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75" w:type="dxa"/>
        <w:tblInd w:w="-567" w:type="dxa"/>
        <w:tblLayout w:type="fixed"/>
        <w:tblLook w:val="01E0" w:firstRow="1" w:lastRow="1" w:firstColumn="1" w:lastColumn="1" w:noHBand="0" w:noVBand="0"/>
      </w:tblPr>
      <w:tblGrid>
        <w:gridCol w:w="2341"/>
        <w:gridCol w:w="8434"/>
      </w:tblGrid>
      <w:tr w:rsidR="009F4E09" w:rsidRPr="00E25123" w:rsidTr="00AE044F">
        <w:trPr>
          <w:trHeight w:val="2845"/>
        </w:trPr>
        <w:tc>
          <w:tcPr>
            <w:tcW w:w="2341" w:type="dxa"/>
            <w:vAlign w:val="center"/>
          </w:tcPr>
          <w:p w:rsidR="00912EC9" w:rsidRPr="00E25123" w:rsidRDefault="000F0DD6" w:rsidP="00EA609E">
            <w:pPr>
              <w:spacing w:after="0" w:line="240" w:lineRule="auto"/>
              <w:jc w:val="center"/>
              <w:rPr>
                <w:rFonts w:ascii="Times New Roman" w:hAnsi="Times New Roman" w:cs="Times New Roman"/>
                <w:b/>
                <w:bCs/>
                <w:color w:val="000000" w:themeColor="text1"/>
                <w:sz w:val="16"/>
                <w:szCs w:val="16"/>
                <w:lang w:eastAsia="ru-RU"/>
              </w:rPr>
            </w:pPr>
            <w:bookmarkStart w:id="0" w:name="_GoBack"/>
            <w:bookmarkEnd w:id="0"/>
            <w:r w:rsidRPr="00E25123">
              <w:rPr>
                <w:rFonts w:ascii="Times New Roman" w:eastAsia="Times New Roman" w:hAnsi="Times New Roman" w:cs="Times New Roman"/>
                <w:noProof/>
                <w:color w:val="000000" w:themeColor="text1"/>
                <w:sz w:val="16"/>
                <w:szCs w:val="16"/>
                <w:lang w:eastAsia="ru-RU"/>
              </w:rPr>
              <w:drawing>
                <wp:inline distT="0" distB="0" distL="0" distR="0">
                  <wp:extent cx="1393825" cy="1714345"/>
                  <wp:effectExtent l="0" t="0" r="0" b="635"/>
                  <wp:docPr id="3" name="Рисунок 3" descr="C:\Users\gen\Desktop\Волотовский р-н_герб_рис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en\Desktop\Волотовский р-н_герб_рис_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3391" cy="1738410"/>
                          </a:xfrm>
                          <a:prstGeom prst="rect">
                            <a:avLst/>
                          </a:prstGeom>
                          <a:noFill/>
                          <a:ln>
                            <a:noFill/>
                          </a:ln>
                        </pic:spPr>
                      </pic:pic>
                    </a:graphicData>
                  </a:graphic>
                </wp:inline>
              </w:drawing>
            </w:r>
          </w:p>
        </w:tc>
        <w:tc>
          <w:tcPr>
            <w:tcW w:w="8434" w:type="dxa"/>
          </w:tcPr>
          <w:p w:rsidR="00912EC9" w:rsidRPr="00E25123" w:rsidRDefault="00F017A7" w:rsidP="0064680B">
            <w:pPr>
              <w:tabs>
                <w:tab w:val="left" w:pos="9274"/>
              </w:tabs>
              <w:spacing w:after="0" w:line="240" w:lineRule="auto"/>
              <w:ind w:right="4442" w:firstLine="284"/>
              <w:jc w:val="center"/>
              <w:rPr>
                <w:rFonts w:ascii="Times New Roman" w:hAnsi="Times New Roman" w:cs="Times New Roman"/>
                <w:b/>
                <w:bCs/>
                <w:color w:val="000000" w:themeColor="text1"/>
                <w:sz w:val="16"/>
                <w:szCs w:val="16"/>
                <w:lang w:eastAsia="ru-RU"/>
              </w:rPr>
            </w:pPr>
            <w:r w:rsidRPr="00E25123">
              <w:rPr>
                <w:rFonts w:ascii="Times New Roman" w:hAnsi="Times New Roman" w:cs="Times New Roman"/>
                <w:b/>
                <w:bCs/>
                <w:noProof/>
                <w:color w:val="000000" w:themeColor="text1"/>
                <w:sz w:val="16"/>
                <w:szCs w:val="16"/>
                <w:lang w:eastAsia="ru-RU"/>
              </w:rPr>
              <mc:AlternateContent>
                <mc:Choice Requires="wps">
                  <w:drawing>
                    <wp:inline distT="0" distB="0" distL="0" distR="0">
                      <wp:extent cx="5029200" cy="1648460"/>
                      <wp:effectExtent l="0" t="0" r="4445" b="0"/>
                      <wp:docPr id="2"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029200" cy="2012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3729" w:rsidRPr="00E25123" w:rsidRDefault="00883729" w:rsidP="00B47432">
                                  <w:pPr>
                                    <w:pStyle w:val="aff8"/>
                                    <w:ind w:firstLine="0"/>
                                    <w:jc w:val="left"/>
                                    <w:rPr>
                                      <w:rFonts w:ascii="Impact" w:hAnsi="Impact"/>
                                      <w:sz w:val="124"/>
                                      <w:szCs w:val="124"/>
                                      <w14:textOutline w14:w="9525" w14:cap="rnd" w14:cmpd="sng" w14:algn="ctr">
                                        <w14:solidFill>
                                          <w14:srgbClr w14:val="FF0000"/>
                                        </w14:solidFill>
                                        <w14:prstDash w14:val="solid"/>
                                        <w14:bevel/>
                                      </w14:textOutline>
                                    </w:rPr>
                                  </w:pPr>
                                  <w:r w:rsidRPr="00E25123">
                                    <w:rPr>
                                      <w:rFonts w:ascii="Impact" w:hAnsi="Impact" w:cs="Cambria"/>
                                      <w:color w:val="333333"/>
                                      <w:sz w:val="124"/>
                                      <w:szCs w:val="124"/>
                                      <w14:shadow w14:blurRad="50800" w14:dist="38100" w14:dir="2700000" w14:sx="100000" w14:sy="100000" w14:kx="0" w14:ky="0" w14:algn="tl">
                                        <w14:srgbClr w14:val="000000">
                                          <w14:alpha w14:val="60000"/>
                                        </w14:srgbClr>
                                      </w14:shadow>
                                      <w14:textOutline w14:w="9525" w14:cap="rnd" w14:cmpd="sng" w14:algn="ctr">
                                        <w14:solidFill>
                                          <w14:srgbClr w14:val="FF0000"/>
                                        </w14:solidFill>
                                        <w14:prstDash w14:val="solid"/>
                                        <w14:bevel/>
                                      </w14:textOutline>
                                    </w:rPr>
                                    <w:t>ВОЛОТОВСКИЕ</w:t>
                                  </w:r>
                                </w:p>
                                <w:p w:rsidR="00883729" w:rsidRPr="00E25123" w:rsidRDefault="00883729" w:rsidP="00B47432">
                                  <w:pPr>
                                    <w:pStyle w:val="aff8"/>
                                    <w:ind w:firstLine="0"/>
                                    <w:jc w:val="center"/>
                                    <w:rPr>
                                      <w:rFonts w:ascii="Impact" w:hAnsi="Impact"/>
                                      <w:sz w:val="124"/>
                                      <w:szCs w:val="124"/>
                                      <w14:textOutline w14:w="9525" w14:cap="rnd" w14:cmpd="sng" w14:algn="ctr">
                                        <w14:solidFill>
                                          <w14:srgbClr w14:val="FF0000"/>
                                        </w14:solidFill>
                                        <w14:prstDash w14:val="solid"/>
                                        <w14:bevel/>
                                      </w14:textOutline>
                                    </w:rPr>
                                  </w:pPr>
                                  <w:r w:rsidRPr="00E25123">
                                    <w:rPr>
                                      <w:rFonts w:ascii="Impact" w:hAnsi="Impact" w:cs="Cambria"/>
                                      <w:color w:val="333333"/>
                                      <w:sz w:val="124"/>
                                      <w:szCs w:val="124"/>
                                      <w14:shadow w14:blurRad="50800" w14:dist="38100" w14:dir="2700000" w14:sx="100000" w14:sy="100000" w14:kx="0" w14:ky="0" w14:algn="tl">
                                        <w14:srgbClr w14:val="000000">
                                          <w14:alpha w14:val="60000"/>
                                        </w14:srgbClr>
                                      </w14:shadow>
                                      <w14:textOutline w14:w="9525" w14:cap="rnd" w14:cmpd="sng" w14:algn="ctr">
                                        <w14:solidFill>
                                          <w14:srgbClr w14:val="FF0000"/>
                                        </w14:solidFill>
                                        <w14:prstDash w14:val="solid"/>
                                        <w14:bevel/>
                                      </w14:textOutline>
                                    </w:rPr>
                                    <w:t>ВЕДОМОСТИ</w:t>
                                  </w:r>
                                </w:p>
                              </w:txbxContent>
                            </wps:txbx>
                            <wps:bodyPr rot="0" vert="horz" wrap="square" lIns="91440" tIns="45720" rIns="91440" bIns="45720" anchor="t" anchorCtr="0" upright="1">
                              <a:spAutoFit/>
                            </wps:bodyPr>
                          </wps:wsp>
                        </a:graphicData>
                      </a:graphic>
                    </wp:inline>
                  </w:drawing>
                </mc:Choice>
                <mc:Fallback>
                  <w:pict>
                    <v:shapetype id="_x0000_t202" coordsize="21600,21600" o:spt="202" path="m,l,21600r21600,l21600,xe">
                      <v:stroke joinstyle="miter"/>
                      <v:path gradientshapeok="t" o:connecttype="rect"/>
                    </v:shapetype>
                    <v:shape id="Надпись 7" o:spid="_x0000_s1026" type="#_x0000_t202" style="width:396pt;height:12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" filled="f" stroked="f">
                      <o:lock v:ext="edit" shapetype="t"/>
                      <v:textbox style="mso-fit-shape-to-text:t">
                        <w:txbxContent>
                          <w:p w:rsidR="00883729" w:rsidRPr="00E25123" w:rsidRDefault="00883729" w:rsidP="00B47432">
                            <w:pPr>
                              <w:pStyle w:val="aff8"/>
                              <w:ind w:firstLine="0"/>
                              <w:jc w:val="left"/>
                              <w:rPr>
                                <w:rFonts w:ascii="Impact" w:hAnsi="Impact"/>
                                <w:sz w:val="124"/>
                                <w:szCs w:val="124"/>
                                <w14:textOutline w14:w="9525" w14:cap="rnd" w14:cmpd="sng" w14:algn="ctr">
                                  <w14:solidFill>
                                    <w14:srgbClr w14:val="FF0000"/>
                                  </w14:solidFill>
                                  <w14:prstDash w14:val="solid"/>
                                  <w14:bevel/>
                                </w14:textOutline>
                              </w:rPr>
                            </w:pPr>
                            <w:r w:rsidRPr="00E25123">
                              <w:rPr>
                                <w:rFonts w:ascii="Impact" w:hAnsi="Impact" w:cs="Cambria"/>
                                <w:color w:val="333333"/>
                                <w:sz w:val="124"/>
                                <w:szCs w:val="124"/>
                                <w14:shadow w14:blurRad="50800" w14:dist="38100" w14:dir="2700000" w14:sx="100000" w14:sy="100000" w14:kx="0" w14:ky="0" w14:algn="tl">
                                  <w14:srgbClr w14:val="000000">
                                    <w14:alpha w14:val="60000"/>
                                  </w14:srgbClr>
                                </w14:shadow>
                                <w14:textOutline w14:w="9525" w14:cap="rnd" w14:cmpd="sng" w14:algn="ctr">
                                  <w14:solidFill>
                                    <w14:srgbClr w14:val="FF0000"/>
                                  </w14:solidFill>
                                  <w14:prstDash w14:val="solid"/>
                                  <w14:bevel/>
                                </w14:textOutline>
                              </w:rPr>
                              <w:t>ВОЛОТОВСКИЕ</w:t>
                            </w:r>
                          </w:p>
                          <w:p w:rsidR="00883729" w:rsidRPr="00E25123" w:rsidRDefault="00883729" w:rsidP="00B47432">
                            <w:pPr>
                              <w:pStyle w:val="aff8"/>
                              <w:ind w:firstLine="0"/>
                              <w:jc w:val="center"/>
                              <w:rPr>
                                <w:rFonts w:ascii="Impact" w:hAnsi="Impact"/>
                                <w:sz w:val="124"/>
                                <w:szCs w:val="124"/>
                                <w14:textOutline w14:w="9525" w14:cap="rnd" w14:cmpd="sng" w14:algn="ctr">
                                  <w14:solidFill>
                                    <w14:srgbClr w14:val="FF0000"/>
                                  </w14:solidFill>
                                  <w14:prstDash w14:val="solid"/>
                                  <w14:bevel/>
                                </w14:textOutline>
                              </w:rPr>
                            </w:pPr>
                            <w:r w:rsidRPr="00E25123">
                              <w:rPr>
                                <w:rFonts w:ascii="Impact" w:hAnsi="Impact" w:cs="Cambria"/>
                                <w:color w:val="333333"/>
                                <w:sz w:val="124"/>
                                <w:szCs w:val="124"/>
                                <w14:shadow w14:blurRad="50800" w14:dist="38100" w14:dir="2700000" w14:sx="100000" w14:sy="100000" w14:kx="0" w14:ky="0" w14:algn="tl">
                                  <w14:srgbClr w14:val="000000">
                                    <w14:alpha w14:val="60000"/>
                                  </w14:srgbClr>
                                </w14:shadow>
                                <w14:textOutline w14:w="9525" w14:cap="rnd" w14:cmpd="sng" w14:algn="ctr">
                                  <w14:solidFill>
                                    <w14:srgbClr w14:val="FF0000"/>
                                  </w14:solidFill>
                                  <w14:prstDash w14:val="solid"/>
                                  <w14:bevel/>
                                </w14:textOutline>
                              </w:rPr>
                              <w:t>ВЕДОМОСТИ</w:t>
                            </w:r>
                          </w:p>
                        </w:txbxContent>
                      </v:textbox>
                      <w10:anchorlock/>
                    </v:shape>
                  </w:pict>
                </mc:Fallback>
              </mc:AlternateContent>
            </w:r>
          </w:p>
        </w:tc>
      </w:tr>
    </w:tbl>
    <w:p w:rsidR="00750D8C" w:rsidRPr="00E5459A" w:rsidRDefault="00750D8C" w:rsidP="00E5459A">
      <w:pPr>
        <w:keepNext/>
        <w:spacing w:after="0" w:line="240" w:lineRule="auto"/>
        <w:jc w:val="center"/>
        <w:outlineLvl w:val="2"/>
        <w:rPr>
          <w:rFonts w:ascii="Times New Roman" w:hAnsi="Times New Roman" w:cs="Times New Roman"/>
          <w:sz w:val="16"/>
          <w:szCs w:val="16"/>
        </w:rPr>
      </w:pPr>
      <w:r w:rsidRPr="00682078">
        <w:rPr>
          <w:rFonts w:ascii="Times New Roman" w:hAnsi="Times New Roman" w:cs="Times New Roman"/>
          <w:sz w:val="16"/>
          <w:szCs w:val="16"/>
        </w:rPr>
        <w:t>АДМИНИСТРАЦИЯ ВОЛОТОВСКОГО МУНИЦИПАЛЬНОГО ОКРУГА</w:t>
      </w:r>
    </w:p>
    <w:p w:rsidR="00750D8C" w:rsidRPr="00E5459A" w:rsidRDefault="00750D8C" w:rsidP="00E5459A">
      <w:pPr>
        <w:keepNext/>
        <w:spacing w:after="0" w:line="240" w:lineRule="auto"/>
        <w:jc w:val="center"/>
        <w:outlineLvl w:val="0"/>
        <w:rPr>
          <w:rFonts w:ascii="Times New Roman" w:hAnsi="Times New Roman" w:cs="Times New Roman"/>
          <w:b/>
          <w:bCs/>
          <w:sz w:val="16"/>
          <w:szCs w:val="16"/>
        </w:rPr>
      </w:pPr>
      <w:r w:rsidRPr="00682078">
        <w:rPr>
          <w:rFonts w:ascii="Times New Roman" w:hAnsi="Times New Roman" w:cs="Times New Roman"/>
          <w:b/>
          <w:bCs/>
          <w:sz w:val="16"/>
          <w:szCs w:val="16"/>
        </w:rPr>
        <w:t>П О С Т А Н О В Л Е Н И Е</w:t>
      </w:r>
    </w:p>
    <w:p w:rsidR="00750D8C" w:rsidRPr="00682078" w:rsidRDefault="00750D8C" w:rsidP="00E5459A">
      <w:pPr>
        <w:spacing w:after="0" w:line="240" w:lineRule="auto"/>
        <w:jc w:val="center"/>
        <w:rPr>
          <w:rFonts w:ascii="Times New Roman" w:hAnsi="Times New Roman" w:cs="Times New Roman"/>
          <w:sz w:val="16"/>
          <w:szCs w:val="16"/>
        </w:rPr>
      </w:pPr>
      <w:r w:rsidRPr="00682078">
        <w:rPr>
          <w:rFonts w:ascii="Times New Roman" w:hAnsi="Times New Roman" w:cs="Times New Roman"/>
          <w:sz w:val="16"/>
          <w:szCs w:val="16"/>
        </w:rPr>
        <w:t>от 27.10.2023 № 729</w:t>
      </w:r>
    </w:p>
    <w:p w:rsidR="00750D8C" w:rsidRPr="00682078" w:rsidRDefault="00750D8C" w:rsidP="00682078">
      <w:pPr>
        <w:spacing w:after="0" w:line="240" w:lineRule="auto"/>
        <w:rPr>
          <w:rFonts w:ascii="Times New Roman" w:hAnsi="Times New Roman" w:cs="Times New Roman"/>
          <w:sz w:val="16"/>
          <w:szCs w:val="16"/>
        </w:rPr>
      </w:pPr>
    </w:p>
    <w:p w:rsidR="00750D8C" w:rsidRPr="00682078" w:rsidRDefault="00750D8C" w:rsidP="00E5459A">
      <w:pPr>
        <w:spacing w:after="0" w:line="240" w:lineRule="auto"/>
        <w:ind w:right="-1"/>
        <w:jc w:val="center"/>
        <w:rPr>
          <w:rFonts w:ascii="Times New Roman" w:hAnsi="Times New Roman" w:cs="Times New Roman"/>
          <w:sz w:val="16"/>
          <w:szCs w:val="16"/>
        </w:rPr>
      </w:pPr>
      <w:r w:rsidRPr="00682078">
        <w:rPr>
          <w:rFonts w:ascii="Times New Roman" w:hAnsi="Times New Roman" w:cs="Times New Roman"/>
          <w:sz w:val="16"/>
          <w:szCs w:val="16"/>
        </w:rPr>
        <w:t>О внесении изменений в муниципальную программу «Управление и распоряжение муниципальным имуществом Волотовского муниципального округа»</w:t>
      </w:r>
    </w:p>
    <w:p w:rsidR="00750D8C" w:rsidRPr="00682078" w:rsidRDefault="00750D8C" w:rsidP="00682078">
      <w:pPr>
        <w:spacing w:after="0" w:line="240" w:lineRule="auto"/>
        <w:ind w:right="4960"/>
        <w:jc w:val="both"/>
        <w:rPr>
          <w:rFonts w:ascii="Times New Roman" w:hAnsi="Times New Roman" w:cs="Times New Roman"/>
          <w:sz w:val="16"/>
          <w:szCs w:val="16"/>
        </w:rPr>
      </w:pPr>
    </w:p>
    <w:p w:rsidR="00750D8C" w:rsidRPr="00682078" w:rsidRDefault="00750D8C" w:rsidP="00E5459A">
      <w:pPr>
        <w:spacing w:after="0" w:line="240" w:lineRule="auto"/>
        <w:ind w:firstLine="284"/>
        <w:jc w:val="both"/>
        <w:rPr>
          <w:rFonts w:ascii="Times New Roman" w:hAnsi="Times New Roman" w:cs="Times New Roman"/>
          <w:sz w:val="16"/>
          <w:szCs w:val="16"/>
        </w:rPr>
      </w:pPr>
      <w:r w:rsidRPr="00682078">
        <w:rPr>
          <w:rFonts w:ascii="Times New Roman" w:hAnsi="Times New Roman" w:cs="Times New Roman"/>
          <w:sz w:val="16"/>
          <w:szCs w:val="16"/>
        </w:rPr>
        <w:t>В соответствии с Федеральным законом от 06.10.2003 № 131-ФЗ «Об общих принципах организации местного самоуправления в Российской Федерации», Уставом Волотовского муниципального округа, решением Думы Волотовского муниципального округа от 20.10.2023 № 353 «О рассмотрении проекта о внесении изменений в муниципальную программу Волотовского муниципального округа»</w:t>
      </w:r>
    </w:p>
    <w:p w:rsidR="00750D8C" w:rsidRPr="00682078" w:rsidRDefault="00750D8C" w:rsidP="00E5459A">
      <w:pPr>
        <w:spacing w:after="0" w:line="240" w:lineRule="auto"/>
        <w:ind w:firstLine="284"/>
        <w:jc w:val="both"/>
        <w:rPr>
          <w:rFonts w:ascii="Times New Roman" w:hAnsi="Times New Roman" w:cs="Times New Roman"/>
          <w:sz w:val="16"/>
          <w:szCs w:val="16"/>
        </w:rPr>
      </w:pPr>
      <w:r w:rsidRPr="00682078">
        <w:rPr>
          <w:rFonts w:ascii="Times New Roman" w:hAnsi="Times New Roman" w:cs="Times New Roman"/>
          <w:b/>
          <w:sz w:val="16"/>
          <w:szCs w:val="16"/>
        </w:rPr>
        <w:t>ПОСТАНОВЛЯЮ:</w:t>
      </w:r>
    </w:p>
    <w:p w:rsidR="00750D8C" w:rsidRPr="00682078" w:rsidRDefault="00750D8C" w:rsidP="00E5459A">
      <w:pPr>
        <w:spacing w:after="0" w:line="240" w:lineRule="auto"/>
        <w:ind w:firstLine="284"/>
        <w:jc w:val="both"/>
        <w:rPr>
          <w:rFonts w:ascii="Times New Roman" w:hAnsi="Times New Roman" w:cs="Times New Roman"/>
          <w:sz w:val="16"/>
          <w:szCs w:val="16"/>
        </w:rPr>
      </w:pPr>
      <w:r w:rsidRPr="00682078">
        <w:rPr>
          <w:rFonts w:ascii="Times New Roman" w:hAnsi="Times New Roman" w:cs="Times New Roman"/>
          <w:sz w:val="16"/>
          <w:szCs w:val="16"/>
        </w:rPr>
        <w:t>1. Внести в муниципальную программу «Управление и распоряжение муниципальным имуществом Волотовского муниципального округа», утвержденную постановлением Администрации Волотовского муниципального округа от 29.12.2020 № 33, изменения:</w:t>
      </w:r>
    </w:p>
    <w:p w:rsidR="00750D8C" w:rsidRPr="00682078" w:rsidRDefault="00750D8C" w:rsidP="00E5459A">
      <w:pPr>
        <w:spacing w:after="0" w:line="240" w:lineRule="auto"/>
        <w:ind w:firstLine="284"/>
        <w:jc w:val="both"/>
        <w:rPr>
          <w:rFonts w:ascii="Times New Roman" w:hAnsi="Times New Roman" w:cs="Times New Roman"/>
          <w:sz w:val="16"/>
          <w:szCs w:val="16"/>
        </w:rPr>
      </w:pPr>
      <w:r w:rsidRPr="00682078">
        <w:rPr>
          <w:rFonts w:ascii="Times New Roman" w:hAnsi="Times New Roman" w:cs="Times New Roman"/>
          <w:sz w:val="16"/>
          <w:szCs w:val="16"/>
        </w:rPr>
        <w:t>1.1. Раздел 3 «Цели, задачи и целевые показатели муниципальной программы» изложить в следующей редакции:</w:t>
      </w:r>
    </w:p>
    <w:p w:rsidR="00750D8C" w:rsidRPr="00682078" w:rsidRDefault="00750D8C" w:rsidP="00E5459A">
      <w:pPr>
        <w:spacing w:after="0" w:line="240" w:lineRule="auto"/>
        <w:ind w:firstLine="284"/>
        <w:contextualSpacing/>
        <w:jc w:val="both"/>
        <w:rPr>
          <w:rFonts w:ascii="Times New Roman" w:hAnsi="Times New Roman" w:cs="Times New Roman"/>
          <w:b/>
          <w:sz w:val="16"/>
          <w:szCs w:val="16"/>
        </w:rPr>
      </w:pPr>
      <w:r w:rsidRPr="00682078">
        <w:rPr>
          <w:rFonts w:ascii="Times New Roman" w:hAnsi="Times New Roman" w:cs="Times New Roman"/>
          <w:b/>
          <w:sz w:val="16"/>
          <w:szCs w:val="16"/>
        </w:rPr>
        <w:t>«3. Цели, задачи и целевые показатели муниципальной программы:</w:t>
      </w:r>
    </w:p>
    <w:tbl>
      <w:tblPr>
        <w:tblW w:w="984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7"/>
        <w:gridCol w:w="4961"/>
        <w:gridCol w:w="739"/>
        <w:gridCol w:w="709"/>
        <w:gridCol w:w="708"/>
        <w:gridCol w:w="709"/>
        <w:gridCol w:w="709"/>
        <w:gridCol w:w="709"/>
      </w:tblGrid>
      <w:tr w:rsidR="00750D8C" w:rsidRPr="00E5459A" w:rsidTr="00A37FFA">
        <w:tc>
          <w:tcPr>
            <w:tcW w:w="597" w:type="dxa"/>
            <w:vMerge w:val="restart"/>
            <w:tcBorders>
              <w:top w:val="single" w:sz="4" w:space="0" w:color="auto"/>
              <w:left w:val="single" w:sz="4" w:space="0" w:color="auto"/>
              <w:bottom w:val="single" w:sz="4" w:space="0" w:color="auto"/>
              <w:right w:val="single" w:sz="4" w:space="0" w:color="auto"/>
            </w:tcBorders>
          </w:tcPr>
          <w:p w:rsidR="00750D8C" w:rsidRPr="00E5459A" w:rsidRDefault="00750D8C" w:rsidP="00682078">
            <w:pPr>
              <w:spacing w:after="0" w:line="240" w:lineRule="auto"/>
              <w:jc w:val="both"/>
              <w:rPr>
                <w:rFonts w:ascii="Times New Roman" w:hAnsi="Times New Roman" w:cs="Times New Roman"/>
                <w:sz w:val="14"/>
                <w:szCs w:val="16"/>
              </w:rPr>
            </w:pPr>
            <w:r w:rsidRPr="00E5459A">
              <w:rPr>
                <w:rFonts w:ascii="Times New Roman" w:hAnsi="Times New Roman" w:cs="Times New Roman"/>
                <w:sz w:val="14"/>
                <w:szCs w:val="16"/>
              </w:rPr>
              <w:t>№ п/п</w:t>
            </w:r>
          </w:p>
        </w:tc>
        <w:tc>
          <w:tcPr>
            <w:tcW w:w="4961" w:type="dxa"/>
            <w:vMerge w:val="restart"/>
            <w:tcBorders>
              <w:top w:val="single" w:sz="4" w:space="0" w:color="auto"/>
              <w:left w:val="single" w:sz="4" w:space="0" w:color="auto"/>
              <w:bottom w:val="single" w:sz="4" w:space="0" w:color="auto"/>
              <w:right w:val="single" w:sz="4" w:space="0" w:color="auto"/>
            </w:tcBorders>
          </w:tcPr>
          <w:p w:rsidR="00750D8C" w:rsidRPr="00E5459A" w:rsidRDefault="00750D8C" w:rsidP="00682078">
            <w:pPr>
              <w:spacing w:after="0" w:line="240" w:lineRule="auto"/>
              <w:jc w:val="both"/>
              <w:rPr>
                <w:rFonts w:ascii="Times New Roman" w:hAnsi="Times New Roman" w:cs="Times New Roman"/>
                <w:sz w:val="14"/>
                <w:szCs w:val="16"/>
              </w:rPr>
            </w:pPr>
            <w:r w:rsidRPr="00E5459A">
              <w:rPr>
                <w:rFonts w:ascii="Times New Roman" w:hAnsi="Times New Roman" w:cs="Times New Roman"/>
                <w:sz w:val="14"/>
                <w:szCs w:val="16"/>
              </w:rPr>
              <w:t>Цели, задачи муниципальной программы, наименование и единица измерения целевого показателя</w:t>
            </w:r>
          </w:p>
        </w:tc>
        <w:tc>
          <w:tcPr>
            <w:tcW w:w="4283" w:type="dxa"/>
            <w:gridSpan w:val="6"/>
            <w:tcBorders>
              <w:top w:val="single" w:sz="4" w:space="0" w:color="auto"/>
              <w:left w:val="single" w:sz="4" w:space="0" w:color="auto"/>
              <w:bottom w:val="single" w:sz="4" w:space="0" w:color="auto"/>
              <w:right w:val="single" w:sz="4" w:space="0" w:color="auto"/>
            </w:tcBorders>
          </w:tcPr>
          <w:p w:rsidR="00750D8C" w:rsidRPr="00E5459A" w:rsidRDefault="00750D8C" w:rsidP="00682078">
            <w:pPr>
              <w:spacing w:after="0" w:line="240" w:lineRule="auto"/>
              <w:jc w:val="both"/>
              <w:rPr>
                <w:rFonts w:ascii="Times New Roman" w:hAnsi="Times New Roman" w:cs="Times New Roman"/>
                <w:sz w:val="14"/>
                <w:szCs w:val="16"/>
              </w:rPr>
            </w:pPr>
            <w:r w:rsidRPr="00E5459A">
              <w:rPr>
                <w:rFonts w:ascii="Times New Roman" w:hAnsi="Times New Roman" w:cs="Times New Roman"/>
                <w:sz w:val="14"/>
                <w:szCs w:val="16"/>
              </w:rPr>
              <w:t>Значение целевого показателя по годам</w:t>
            </w:r>
          </w:p>
        </w:tc>
      </w:tr>
      <w:tr w:rsidR="00750D8C" w:rsidRPr="00E5459A" w:rsidTr="00A37FFA">
        <w:tc>
          <w:tcPr>
            <w:tcW w:w="597" w:type="dxa"/>
            <w:vMerge/>
            <w:tcBorders>
              <w:top w:val="single" w:sz="4" w:space="0" w:color="auto"/>
              <w:left w:val="single" w:sz="4" w:space="0" w:color="auto"/>
              <w:bottom w:val="single" w:sz="4" w:space="0" w:color="auto"/>
              <w:right w:val="single" w:sz="4" w:space="0" w:color="auto"/>
            </w:tcBorders>
            <w:vAlign w:val="center"/>
          </w:tcPr>
          <w:p w:rsidR="00750D8C" w:rsidRPr="00E5459A" w:rsidRDefault="00750D8C" w:rsidP="00682078">
            <w:pPr>
              <w:spacing w:after="0" w:line="240" w:lineRule="auto"/>
              <w:rPr>
                <w:rFonts w:ascii="Times New Roman" w:hAnsi="Times New Roman" w:cs="Times New Roman"/>
                <w:color w:val="FF0000"/>
                <w:sz w:val="14"/>
                <w:szCs w:val="16"/>
              </w:rPr>
            </w:pPr>
          </w:p>
        </w:tc>
        <w:tc>
          <w:tcPr>
            <w:tcW w:w="4961" w:type="dxa"/>
            <w:vMerge/>
            <w:tcBorders>
              <w:top w:val="single" w:sz="4" w:space="0" w:color="auto"/>
              <w:left w:val="single" w:sz="4" w:space="0" w:color="auto"/>
              <w:bottom w:val="single" w:sz="4" w:space="0" w:color="auto"/>
              <w:right w:val="single" w:sz="4" w:space="0" w:color="auto"/>
            </w:tcBorders>
            <w:vAlign w:val="center"/>
          </w:tcPr>
          <w:p w:rsidR="00750D8C" w:rsidRPr="00E5459A" w:rsidRDefault="00750D8C" w:rsidP="00682078">
            <w:pPr>
              <w:spacing w:after="0" w:line="240" w:lineRule="auto"/>
              <w:rPr>
                <w:rFonts w:ascii="Times New Roman" w:hAnsi="Times New Roman" w:cs="Times New Roman"/>
                <w:color w:val="FF0000"/>
                <w:sz w:val="14"/>
                <w:szCs w:val="16"/>
              </w:rPr>
            </w:pPr>
          </w:p>
        </w:tc>
        <w:tc>
          <w:tcPr>
            <w:tcW w:w="739" w:type="dxa"/>
            <w:tcBorders>
              <w:top w:val="single" w:sz="4" w:space="0" w:color="auto"/>
              <w:left w:val="single" w:sz="4" w:space="0" w:color="auto"/>
              <w:bottom w:val="single" w:sz="4" w:space="0" w:color="auto"/>
              <w:right w:val="single" w:sz="4" w:space="0" w:color="auto"/>
            </w:tcBorders>
          </w:tcPr>
          <w:p w:rsidR="00750D8C" w:rsidRPr="00E5459A" w:rsidRDefault="00750D8C" w:rsidP="00E5459A">
            <w:pPr>
              <w:spacing w:after="0" w:line="240" w:lineRule="auto"/>
              <w:jc w:val="center"/>
              <w:rPr>
                <w:rFonts w:ascii="Times New Roman" w:hAnsi="Times New Roman" w:cs="Times New Roman"/>
                <w:sz w:val="14"/>
                <w:szCs w:val="16"/>
              </w:rPr>
            </w:pPr>
            <w:r w:rsidRPr="00E5459A">
              <w:rPr>
                <w:rFonts w:ascii="Times New Roman" w:hAnsi="Times New Roman" w:cs="Times New Roman"/>
                <w:sz w:val="14"/>
                <w:szCs w:val="16"/>
              </w:rPr>
              <w:t>2021</w:t>
            </w:r>
          </w:p>
        </w:tc>
        <w:tc>
          <w:tcPr>
            <w:tcW w:w="709" w:type="dxa"/>
            <w:tcBorders>
              <w:top w:val="single" w:sz="4" w:space="0" w:color="auto"/>
              <w:left w:val="single" w:sz="4" w:space="0" w:color="auto"/>
              <w:bottom w:val="single" w:sz="4" w:space="0" w:color="auto"/>
              <w:right w:val="single" w:sz="4" w:space="0" w:color="auto"/>
            </w:tcBorders>
          </w:tcPr>
          <w:p w:rsidR="00750D8C" w:rsidRPr="00E5459A" w:rsidRDefault="00750D8C" w:rsidP="00E5459A">
            <w:pPr>
              <w:spacing w:after="0" w:line="240" w:lineRule="auto"/>
              <w:jc w:val="center"/>
              <w:rPr>
                <w:rFonts w:ascii="Times New Roman" w:hAnsi="Times New Roman" w:cs="Times New Roman"/>
                <w:sz w:val="14"/>
                <w:szCs w:val="16"/>
              </w:rPr>
            </w:pPr>
            <w:r w:rsidRPr="00E5459A">
              <w:rPr>
                <w:rFonts w:ascii="Times New Roman" w:hAnsi="Times New Roman" w:cs="Times New Roman"/>
                <w:sz w:val="14"/>
                <w:szCs w:val="16"/>
              </w:rPr>
              <w:t>2022</w:t>
            </w:r>
          </w:p>
        </w:tc>
        <w:tc>
          <w:tcPr>
            <w:tcW w:w="708" w:type="dxa"/>
            <w:tcBorders>
              <w:top w:val="single" w:sz="4" w:space="0" w:color="auto"/>
              <w:left w:val="single" w:sz="4" w:space="0" w:color="auto"/>
              <w:bottom w:val="single" w:sz="4" w:space="0" w:color="auto"/>
              <w:right w:val="single" w:sz="4" w:space="0" w:color="auto"/>
            </w:tcBorders>
          </w:tcPr>
          <w:p w:rsidR="00750D8C" w:rsidRPr="00E5459A" w:rsidRDefault="00750D8C" w:rsidP="00E5459A">
            <w:pPr>
              <w:spacing w:after="0" w:line="240" w:lineRule="auto"/>
              <w:jc w:val="center"/>
              <w:rPr>
                <w:rFonts w:ascii="Times New Roman" w:hAnsi="Times New Roman" w:cs="Times New Roman"/>
                <w:sz w:val="14"/>
                <w:szCs w:val="16"/>
              </w:rPr>
            </w:pPr>
            <w:r w:rsidRPr="00E5459A">
              <w:rPr>
                <w:rFonts w:ascii="Times New Roman" w:hAnsi="Times New Roman" w:cs="Times New Roman"/>
                <w:sz w:val="14"/>
                <w:szCs w:val="16"/>
              </w:rPr>
              <w:t>2023</w:t>
            </w:r>
          </w:p>
        </w:tc>
        <w:tc>
          <w:tcPr>
            <w:tcW w:w="709" w:type="dxa"/>
            <w:tcBorders>
              <w:top w:val="single" w:sz="4" w:space="0" w:color="auto"/>
              <w:left w:val="single" w:sz="4" w:space="0" w:color="auto"/>
              <w:bottom w:val="single" w:sz="4" w:space="0" w:color="auto"/>
              <w:right w:val="single" w:sz="4" w:space="0" w:color="auto"/>
            </w:tcBorders>
          </w:tcPr>
          <w:p w:rsidR="00750D8C" w:rsidRPr="00E5459A" w:rsidRDefault="00750D8C" w:rsidP="00E5459A">
            <w:pPr>
              <w:spacing w:after="0" w:line="240" w:lineRule="auto"/>
              <w:jc w:val="center"/>
              <w:rPr>
                <w:rFonts w:ascii="Times New Roman" w:hAnsi="Times New Roman" w:cs="Times New Roman"/>
                <w:sz w:val="14"/>
                <w:szCs w:val="16"/>
              </w:rPr>
            </w:pPr>
            <w:r w:rsidRPr="00E5459A">
              <w:rPr>
                <w:rFonts w:ascii="Times New Roman" w:hAnsi="Times New Roman" w:cs="Times New Roman"/>
                <w:sz w:val="14"/>
                <w:szCs w:val="16"/>
              </w:rPr>
              <w:t>2024</w:t>
            </w:r>
          </w:p>
        </w:tc>
        <w:tc>
          <w:tcPr>
            <w:tcW w:w="709" w:type="dxa"/>
            <w:tcBorders>
              <w:top w:val="single" w:sz="4" w:space="0" w:color="auto"/>
              <w:left w:val="single" w:sz="4" w:space="0" w:color="auto"/>
              <w:bottom w:val="single" w:sz="4" w:space="0" w:color="auto"/>
              <w:right w:val="single" w:sz="4" w:space="0" w:color="auto"/>
            </w:tcBorders>
          </w:tcPr>
          <w:p w:rsidR="00750D8C" w:rsidRPr="00E5459A" w:rsidRDefault="00750D8C" w:rsidP="00E5459A">
            <w:pPr>
              <w:spacing w:after="0" w:line="240" w:lineRule="auto"/>
              <w:jc w:val="center"/>
              <w:rPr>
                <w:rFonts w:ascii="Times New Roman" w:hAnsi="Times New Roman" w:cs="Times New Roman"/>
                <w:sz w:val="14"/>
                <w:szCs w:val="16"/>
              </w:rPr>
            </w:pPr>
            <w:r w:rsidRPr="00E5459A">
              <w:rPr>
                <w:rFonts w:ascii="Times New Roman" w:hAnsi="Times New Roman" w:cs="Times New Roman"/>
                <w:sz w:val="14"/>
                <w:szCs w:val="16"/>
              </w:rPr>
              <w:t>2025</w:t>
            </w:r>
          </w:p>
        </w:tc>
        <w:tc>
          <w:tcPr>
            <w:tcW w:w="709" w:type="dxa"/>
            <w:tcBorders>
              <w:top w:val="single" w:sz="4" w:space="0" w:color="auto"/>
              <w:left w:val="single" w:sz="4" w:space="0" w:color="auto"/>
              <w:bottom w:val="single" w:sz="4" w:space="0" w:color="auto"/>
              <w:right w:val="single" w:sz="4" w:space="0" w:color="auto"/>
            </w:tcBorders>
          </w:tcPr>
          <w:p w:rsidR="00750D8C" w:rsidRPr="00E5459A" w:rsidRDefault="00750D8C" w:rsidP="00E5459A">
            <w:pPr>
              <w:spacing w:after="0" w:line="240" w:lineRule="auto"/>
              <w:jc w:val="center"/>
              <w:rPr>
                <w:rFonts w:ascii="Times New Roman" w:hAnsi="Times New Roman" w:cs="Times New Roman"/>
                <w:sz w:val="14"/>
                <w:szCs w:val="16"/>
              </w:rPr>
            </w:pPr>
            <w:r w:rsidRPr="00E5459A">
              <w:rPr>
                <w:rFonts w:ascii="Times New Roman" w:hAnsi="Times New Roman" w:cs="Times New Roman"/>
                <w:sz w:val="14"/>
                <w:szCs w:val="16"/>
              </w:rPr>
              <w:t>2026</w:t>
            </w:r>
          </w:p>
        </w:tc>
      </w:tr>
      <w:tr w:rsidR="00750D8C" w:rsidRPr="00E5459A" w:rsidTr="00A37FFA">
        <w:tc>
          <w:tcPr>
            <w:tcW w:w="597" w:type="dxa"/>
            <w:tcBorders>
              <w:top w:val="single" w:sz="4" w:space="0" w:color="auto"/>
              <w:left w:val="single" w:sz="4" w:space="0" w:color="auto"/>
              <w:bottom w:val="single" w:sz="4" w:space="0" w:color="auto"/>
              <w:right w:val="single" w:sz="4" w:space="0" w:color="auto"/>
            </w:tcBorders>
          </w:tcPr>
          <w:p w:rsidR="00750D8C" w:rsidRPr="00E5459A" w:rsidRDefault="00750D8C" w:rsidP="00E5459A">
            <w:pPr>
              <w:spacing w:after="0" w:line="240" w:lineRule="auto"/>
              <w:jc w:val="center"/>
              <w:rPr>
                <w:rFonts w:ascii="Times New Roman" w:hAnsi="Times New Roman" w:cs="Times New Roman"/>
                <w:sz w:val="14"/>
                <w:szCs w:val="16"/>
              </w:rPr>
            </w:pPr>
            <w:r w:rsidRPr="00E5459A">
              <w:rPr>
                <w:rFonts w:ascii="Times New Roman" w:hAnsi="Times New Roman" w:cs="Times New Roman"/>
                <w:sz w:val="14"/>
                <w:szCs w:val="16"/>
              </w:rPr>
              <w:t>1</w:t>
            </w:r>
          </w:p>
        </w:tc>
        <w:tc>
          <w:tcPr>
            <w:tcW w:w="4961" w:type="dxa"/>
            <w:tcBorders>
              <w:top w:val="single" w:sz="4" w:space="0" w:color="auto"/>
              <w:left w:val="single" w:sz="4" w:space="0" w:color="auto"/>
              <w:bottom w:val="single" w:sz="4" w:space="0" w:color="auto"/>
              <w:right w:val="single" w:sz="4" w:space="0" w:color="auto"/>
            </w:tcBorders>
          </w:tcPr>
          <w:p w:rsidR="00750D8C" w:rsidRPr="00E5459A" w:rsidRDefault="00750D8C" w:rsidP="00E5459A">
            <w:pPr>
              <w:spacing w:after="0" w:line="240" w:lineRule="auto"/>
              <w:jc w:val="center"/>
              <w:rPr>
                <w:rFonts w:ascii="Times New Roman" w:hAnsi="Times New Roman" w:cs="Times New Roman"/>
                <w:sz w:val="14"/>
                <w:szCs w:val="16"/>
              </w:rPr>
            </w:pPr>
            <w:r w:rsidRPr="00E5459A">
              <w:rPr>
                <w:rFonts w:ascii="Times New Roman" w:hAnsi="Times New Roman" w:cs="Times New Roman"/>
                <w:sz w:val="14"/>
                <w:szCs w:val="16"/>
              </w:rPr>
              <w:t>2</w:t>
            </w:r>
          </w:p>
        </w:tc>
        <w:tc>
          <w:tcPr>
            <w:tcW w:w="739" w:type="dxa"/>
            <w:tcBorders>
              <w:top w:val="single" w:sz="4" w:space="0" w:color="auto"/>
              <w:left w:val="single" w:sz="4" w:space="0" w:color="auto"/>
              <w:bottom w:val="single" w:sz="4" w:space="0" w:color="auto"/>
              <w:right w:val="single" w:sz="4" w:space="0" w:color="auto"/>
            </w:tcBorders>
          </w:tcPr>
          <w:p w:rsidR="00750D8C" w:rsidRPr="00E5459A" w:rsidRDefault="00750D8C" w:rsidP="00E5459A">
            <w:pPr>
              <w:spacing w:after="0" w:line="240" w:lineRule="auto"/>
              <w:jc w:val="center"/>
              <w:rPr>
                <w:rFonts w:ascii="Times New Roman" w:hAnsi="Times New Roman" w:cs="Times New Roman"/>
                <w:sz w:val="14"/>
                <w:szCs w:val="16"/>
              </w:rPr>
            </w:pPr>
            <w:r w:rsidRPr="00E5459A">
              <w:rPr>
                <w:rFonts w:ascii="Times New Roman" w:hAnsi="Times New Roman" w:cs="Times New Roman"/>
                <w:sz w:val="14"/>
                <w:szCs w:val="16"/>
              </w:rPr>
              <w:t>3</w:t>
            </w:r>
          </w:p>
        </w:tc>
        <w:tc>
          <w:tcPr>
            <w:tcW w:w="709" w:type="dxa"/>
            <w:tcBorders>
              <w:top w:val="single" w:sz="4" w:space="0" w:color="auto"/>
              <w:left w:val="single" w:sz="4" w:space="0" w:color="auto"/>
              <w:bottom w:val="single" w:sz="4" w:space="0" w:color="auto"/>
              <w:right w:val="single" w:sz="4" w:space="0" w:color="auto"/>
            </w:tcBorders>
          </w:tcPr>
          <w:p w:rsidR="00750D8C" w:rsidRPr="00E5459A" w:rsidRDefault="00750D8C" w:rsidP="00E5459A">
            <w:pPr>
              <w:spacing w:after="0" w:line="240" w:lineRule="auto"/>
              <w:jc w:val="center"/>
              <w:rPr>
                <w:rFonts w:ascii="Times New Roman" w:hAnsi="Times New Roman" w:cs="Times New Roman"/>
                <w:sz w:val="14"/>
                <w:szCs w:val="16"/>
              </w:rPr>
            </w:pPr>
            <w:r w:rsidRPr="00E5459A">
              <w:rPr>
                <w:rFonts w:ascii="Times New Roman" w:hAnsi="Times New Roman" w:cs="Times New Roman"/>
                <w:sz w:val="14"/>
                <w:szCs w:val="16"/>
              </w:rPr>
              <w:t>4</w:t>
            </w:r>
          </w:p>
        </w:tc>
        <w:tc>
          <w:tcPr>
            <w:tcW w:w="708" w:type="dxa"/>
            <w:tcBorders>
              <w:top w:val="single" w:sz="4" w:space="0" w:color="auto"/>
              <w:left w:val="single" w:sz="4" w:space="0" w:color="auto"/>
              <w:bottom w:val="single" w:sz="4" w:space="0" w:color="auto"/>
              <w:right w:val="single" w:sz="4" w:space="0" w:color="auto"/>
            </w:tcBorders>
          </w:tcPr>
          <w:p w:rsidR="00750D8C" w:rsidRPr="00E5459A" w:rsidRDefault="00750D8C" w:rsidP="00E5459A">
            <w:pPr>
              <w:spacing w:after="0" w:line="240" w:lineRule="auto"/>
              <w:jc w:val="center"/>
              <w:rPr>
                <w:rFonts w:ascii="Times New Roman" w:hAnsi="Times New Roman" w:cs="Times New Roman"/>
                <w:sz w:val="14"/>
                <w:szCs w:val="16"/>
              </w:rPr>
            </w:pPr>
            <w:r w:rsidRPr="00E5459A">
              <w:rPr>
                <w:rFonts w:ascii="Times New Roman" w:hAnsi="Times New Roman" w:cs="Times New Roman"/>
                <w:sz w:val="14"/>
                <w:szCs w:val="16"/>
              </w:rPr>
              <w:t>5</w:t>
            </w:r>
          </w:p>
        </w:tc>
        <w:tc>
          <w:tcPr>
            <w:tcW w:w="709" w:type="dxa"/>
            <w:tcBorders>
              <w:top w:val="single" w:sz="4" w:space="0" w:color="auto"/>
              <w:left w:val="single" w:sz="4" w:space="0" w:color="auto"/>
              <w:bottom w:val="single" w:sz="4" w:space="0" w:color="auto"/>
              <w:right w:val="single" w:sz="4" w:space="0" w:color="auto"/>
            </w:tcBorders>
          </w:tcPr>
          <w:p w:rsidR="00750D8C" w:rsidRPr="00E5459A" w:rsidRDefault="00750D8C" w:rsidP="00E5459A">
            <w:pPr>
              <w:spacing w:after="0" w:line="240" w:lineRule="auto"/>
              <w:jc w:val="center"/>
              <w:rPr>
                <w:rFonts w:ascii="Times New Roman" w:hAnsi="Times New Roman" w:cs="Times New Roman"/>
                <w:sz w:val="14"/>
                <w:szCs w:val="16"/>
              </w:rPr>
            </w:pPr>
            <w:r w:rsidRPr="00E5459A">
              <w:rPr>
                <w:rFonts w:ascii="Times New Roman" w:hAnsi="Times New Roman" w:cs="Times New Roman"/>
                <w:sz w:val="14"/>
                <w:szCs w:val="16"/>
              </w:rPr>
              <w:t>6</w:t>
            </w:r>
          </w:p>
        </w:tc>
        <w:tc>
          <w:tcPr>
            <w:tcW w:w="709" w:type="dxa"/>
            <w:tcBorders>
              <w:top w:val="single" w:sz="4" w:space="0" w:color="auto"/>
              <w:left w:val="single" w:sz="4" w:space="0" w:color="auto"/>
              <w:bottom w:val="single" w:sz="4" w:space="0" w:color="auto"/>
              <w:right w:val="single" w:sz="4" w:space="0" w:color="auto"/>
            </w:tcBorders>
          </w:tcPr>
          <w:p w:rsidR="00750D8C" w:rsidRPr="00E5459A" w:rsidRDefault="00750D8C" w:rsidP="00E5459A">
            <w:pPr>
              <w:spacing w:after="0" w:line="240" w:lineRule="auto"/>
              <w:jc w:val="center"/>
              <w:rPr>
                <w:rFonts w:ascii="Times New Roman" w:hAnsi="Times New Roman" w:cs="Times New Roman"/>
                <w:sz w:val="14"/>
                <w:szCs w:val="16"/>
              </w:rPr>
            </w:pPr>
            <w:r w:rsidRPr="00E5459A">
              <w:rPr>
                <w:rFonts w:ascii="Times New Roman" w:hAnsi="Times New Roman" w:cs="Times New Roman"/>
                <w:sz w:val="14"/>
                <w:szCs w:val="16"/>
              </w:rPr>
              <w:t>7</w:t>
            </w:r>
          </w:p>
        </w:tc>
        <w:tc>
          <w:tcPr>
            <w:tcW w:w="709" w:type="dxa"/>
            <w:tcBorders>
              <w:top w:val="single" w:sz="4" w:space="0" w:color="auto"/>
              <w:left w:val="single" w:sz="4" w:space="0" w:color="auto"/>
              <w:bottom w:val="single" w:sz="4" w:space="0" w:color="auto"/>
              <w:right w:val="single" w:sz="4" w:space="0" w:color="auto"/>
            </w:tcBorders>
          </w:tcPr>
          <w:p w:rsidR="00750D8C" w:rsidRPr="00E5459A" w:rsidRDefault="00750D8C" w:rsidP="00E5459A">
            <w:pPr>
              <w:spacing w:after="0" w:line="240" w:lineRule="auto"/>
              <w:jc w:val="center"/>
              <w:rPr>
                <w:rFonts w:ascii="Times New Roman" w:hAnsi="Times New Roman" w:cs="Times New Roman"/>
                <w:sz w:val="14"/>
                <w:szCs w:val="16"/>
              </w:rPr>
            </w:pPr>
            <w:r w:rsidRPr="00E5459A">
              <w:rPr>
                <w:rFonts w:ascii="Times New Roman" w:hAnsi="Times New Roman" w:cs="Times New Roman"/>
                <w:sz w:val="14"/>
                <w:szCs w:val="16"/>
              </w:rPr>
              <w:t>8</w:t>
            </w:r>
          </w:p>
        </w:tc>
      </w:tr>
      <w:tr w:rsidR="00750D8C" w:rsidRPr="00E5459A" w:rsidTr="00A37FFA">
        <w:tc>
          <w:tcPr>
            <w:tcW w:w="597" w:type="dxa"/>
            <w:tcBorders>
              <w:top w:val="single" w:sz="4" w:space="0" w:color="auto"/>
              <w:left w:val="single" w:sz="4" w:space="0" w:color="auto"/>
              <w:bottom w:val="single" w:sz="4" w:space="0" w:color="auto"/>
              <w:right w:val="single" w:sz="4" w:space="0" w:color="auto"/>
            </w:tcBorders>
          </w:tcPr>
          <w:p w:rsidR="00750D8C" w:rsidRPr="00E5459A" w:rsidRDefault="00750D8C" w:rsidP="00682078">
            <w:pPr>
              <w:spacing w:after="0" w:line="240" w:lineRule="auto"/>
              <w:jc w:val="both"/>
              <w:rPr>
                <w:rFonts w:ascii="Times New Roman" w:hAnsi="Times New Roman" w:cs="Times New Roman"/>
                <w:sz w:val="14"/>
                <w:szCs w:val="16"/>
              </w:rPr>
            </w:pPr>
            <w:r w:rsidRPr="00E5459A">
              <w:rPr>
                <w:rFonts w:ascii="Times New Roman" w:hAnsi="Times New Roman" w:cs="Times New Roman"/>
                <w:sz w:val="14"/>
                <w:szCs w:val="16"/>
              </w:rPr>
              <w:t>1</w:t>
            </w:r>
          </w:p>
        </w:tc>
        <w:tc>
          <w:tcPr>
            <w:tcW w:w="9244" w:type="dxa"/>
            <w:gridSpan w:val="7"/>
            <w:tcBorders>
              <w:top w:val="single" w:sz="4" w:space="0" w:color="auto"/>
              <w:left w:val="single" w:sz="4" w:space="0" w:color="auto"/>
              <w:bottom w:val="single" w:sz="4" w:space="0" w:color="auto"/>
              <w:right w:val="single" w:sz="4" w:space="0" w:color="auto"/>
            </w:tcBorders>
          </w:tcPr>
          <w:p w:rsidR="00750D8C" w:rsidRPr="00E5459A" w:rsidRDefault="00750D8C" w:rsidP="00682078">
            <w:pPr>
              <w:spacing w:after="0" w:line="240" w:lineRule="auto"/>
              <w:jc w:val="both"/>
              <w:rPr>
                <w:rFonts w:ascii="Times New Roman" w:hAnsi="Times New Roman" w:cs="Times New Roman"/>
                <w:sz w:val="14"/>
                <w:szCs w:val="16"/>
              </w:rPr>
            </w:pPr>
            <w:r w:rsidRPr="00E5459A">
              <w:rPr>
                <w:rFonts w:ascii="Times New Roman" w:hAnsi="Times New Roman" w:cs="Times New Roman"/>
                <w:sz w:val="14"/>
                <w:szCs w:val="16"/>
              </w:rPr>
              <w:t>Цель 1. Эффективное владение, пользование и распоряжение муниципальным имуществом и земельными участками, находящимися в муниципальной собственности, в границах Волотовского муниципального округа</w:t>
            </w:r>
          </w:p>
        </w:tc>
      </w:tr>
      <w:tr w:rsidR="00750D8C" w:rsidRPr="00E5459A" w:rsidTr="00A37FFA">
        <w:tc>
          <w:tcPr>
            <w:tcW w:w="597" w:type="dxa"/>
            <w:tcBorders>
              <w:top w:val="single" w:sz="4" w:space="0" w:color="auto"/>
              <w:left w:val="single" w:sz="4" w:space="0" w:color="auto"/>
              <w:bottom w:val="single" w:sz="4" w:space="0" w:color="auto"/>
              <w:right w:val="single" w:sz="4" w:space="0" w:color="auto"/>
            </w:tcBorders>
          </w:tcPr>
          <w:p w:rsidR="00750D8C" w:rsidRPr="00E5459A" w:rsidRDefault="00750D8C" w:rsidP="00682078">
            <w:pPr>
              <w:spacing w:after="0" w:line="240" w:lineRule="auto"/>
              <w:jc w:val="both"/>
              <w:rPr>
                <w:rFonts w:ascii="Times New Roman" w:hAnsi="Times New Roman" w:cs="Times New Roman"/>
                <w:sz w:val="14"/>
                <w:szCs w:val="16"/>
              </w:rPr>
            </w:pPr>
            <w:r w:rsidRPr="00E5459A">
              <w:rPr>
                <w:rFonts w:ascii="Times New Roman" w:hAnsi="Times New Roman" w:cs="Times New Roman"/>
                <w:sz w:val="14"/>
                <w:szCs w:val="16"/>
              </w:rPr>
              <w:t>1.1</w:t>
            </w:r>
          </w:p>
        </w:tc>
        <w:tc>
          <w:tcPr>
            <w:tcW w:w="9244" w:type="dxa"/>
            <w:gridSpan w:val="7"/>
            <w:tcBorders>
              <w:top w:val="single" w:sz="4" w:space="0" w:color="auto"/>
              <w:left w:val="single" w:sz="4" w:space="0" w:color="auto"/>
              <w:bottom w:val="single" w:sz="4" w:space="0" w:color="auto"/>
              <w:right w:val="single" w:sz="4" w:space="0" w:color="auto"/>
            </w:tcBorders>
          </w:tcPr>
          <w:p w:rsidR="00750D8C" w:rsidRPr="00E5459A" w:rsidRDefault="00750D8C" w:rsidP="00682078">
            <w:pPr>
              <w:spacing w:after="0" w:line="240" w:lineRule="auto"/>
              <w:jc w:val="both"/>
              <w:rPr>
                <w:rFonts w:ascii="Times New Roman" w:hAnsi="Times New Roman" w:cs="Times New Roman"/>
                <w:sz w:val="14"/>
                <w:szCs w:val="16"/>
              </w:rPr>
            </w:pPr>
            <w:r w:rsidRPr="00E5459A">
              <w:rPr>
                <w:rFonts w:ascii="Times New Roman" w:hAnsi="Times New Roman" w:cs="Times New Roman"/>
                <w:sz w:val="14"/>
                <w:szCs w:val="16"/>
              </w:rPr>
              <w:t>Задача 1. Эффективное владение, пользование и распоряжение муниципальным имуществом</w:t>
            </w:r>
          </w:p>
        </w:tc>
      </w:tr>
      <w:tr w:rsidR="00750D8C" w:rsidRPr="00E5459A" w:rsidTr="00A37FFA">
        <w:tc>
          <w:tcPr>
            <w:tcW w:w="597" w:type="dxa"/>
            <w:tcBorders>
              <w:top w:val="single" w:sz="4" w:space="0" w:color="auto"/>
              <w:left w:val="single" w:sz="4" w:space="0" w:color="auto"/>
              <w:bottom w:val="single" w:sz="4" w:space="0" w:color="auto"/>
              <w:right w:val="single" w:sz="4" w:space="0" w:color="auto"/>
            </w:tcBorders>
          </w:tcPr>
          <w:p w:rsidR="00750D8C" w:rsidRPr="00E5459A" w:rsidRDefault="00750D8C" w:rsidP="00682078">
            <w:pPr>
              <w:spacing w:after="0" w:line="240" w:lineRule="auto"/>
              <w:jc w:val="both"/>
              <w:rPr>
                <w:rFonts w:ascii="Times New Roman" w:hAnsi="Times New Roman" w:cs="Times New Roman"/>
                <w:sz w:val="14"/>
                <w:szCs w:val="16"/>
              </w:rPr>
            </w:pPr>
            <w:r w:rsidRPr="00E5459A">
              <w:rPr>
                <w:rFonts w:ascii="Times New Roman" w:hAnsi="Times New Roman" w:cs="Times New Roman"/>
                <w:sz w:val="14"/>
                <w:szCs w:val="16"/>
              </w:rPr>
              <w:t>1.1.1</w:t>
            </w:r>
          </w:p>
        </w:tc>
        <w:tc>
          <w:tcPr>
            <w:tcW w:w="4961" w:type="dxa"/>
            <w:tcBorders>
              <w:top w:val="single" w:sz="4" w:space="0" w:color="auto"/>
              <w:left w:val="single" w:sz="4" w:space="0" w:color="auto"/>
              <w:bottom w:val="single" w:sz="4" w:space="0" w:color="auto"/>
              <w:right w:val="single" w:sz="4" w:space="0" w:color="auto"/>
            </w:tcBorders>
          </w:tcPr>
          <w:p w:rsidR="00750D8C" w:rsidRPr="00E5459A" w:rsidRDefault="00750D8C" w:rsidP="00682078">
            <w:pPr>
              <w:spacing w:after="0" w:line="240" w:lineRule="auto"/>
              <w:jc w:val="both"/>
              <w:rPr>
                <w:rFonts w:ascii="Times New Roman" w:hAnsi="Times New Roman" w:cs="Times New Roman"/>
                <w:sz w:val="14"/>
                <w:szCs w:val="16"/>
              </w:rPr>
            </w:pPr>
            <w:r w:rsidRPr="00E5459A">
              <w:rPr>
                <w:rFonts w:ascii="Times New Roman" w:hAnsi="Times New Roman" w:cs="Times New Roman"/>
                <w:sz w:val="14"/>
                <w:szCs w:val="16"/>
              </w:rPr>
              <w:t>Доходы от сдачи в аренду муниципального имущества (тыс. руб.)</w:t>
            </w:r>
          </w:p>
        </w:tc>
        <w:tc>
          <w:tcPr>
            <w:tcW w:w="739" w:type="dxa"/>
            <w:tcBorders>
              <w:top w:val="single" w:sz="4" w:space="0" w:color="auto"/>
              <w:left w:val="single" w:sz="4" w:space="0" w:color="auto"/>
              <w:bottom w:val="single" w:sz="4" w:space="0" w:color="auto"/>
              <w:right w:val="single" w:sz="4" w:space="0" w:color="auto"/>
            </w:tcBorders>
          </w:tcPr>
          <w:p w:rsidR="00750D8C" w:rsidRPr="00E5459A" w:rsidRDefault="00750D8C" w:rsidP="00A37FFA">
            <w:pPr>
              <w:spacing w:after="0" w:line="240" w:lineRule="auto"/>
              <w:jc w:val="center"/>
              <w:rPr>
                <w:rFonts w:ascii="Times New Roman" w:hAnsi="Times New Roman" w:cs="Times New Roman"/>
                <w:sz w:val="14"/>
                <w:szCs w:val="16"/>
              </w:rPr>
            </w:pPr>
            <w:r w:rsidRPr="00E5459A">
              <w:rPr>
                <w:rFonts w:ascii="Times New Roman" w:hAnsi="Times New Roman" w:cs="Times New Roman"/>
                <w:sz w:val="14"/>
                <w:szCs w:val="16"/>
              </w:rPr>
              <w:t>140,0</w:t>
            </w:r>
          </w:p>
        </w:tc>
        <w:tc>
          <w:tcPr>
            <w:tcW w:w="709" w:type="dxa"/>
            <w:tcBorders>
              <w:top w:val="single" w:sz="4" w:space="0" w:color="auto"/>
              <w:left w:val="single" w:sz="4" w:space="0" w:color="auto"/>
              <w:bottom w:val="single" w:sz="4" w:space="0" w:color="auto"/>
              <w:right w:val="single" w:sz="4" w:space="0" w:color="auto"/>
            </w:tcBorders>
          </w:tcPr>
          <w:p w:rsidR="00750D8C" w:rsidRPr="00E5459A" w:rsidRDefault="00750D8C" w:rsidP="00A37FFA">
            <w:pPr>
              <w:spacing w:after="0" w:line="240" w:lineRule="auto"/>
              <w:jc w:val="center"/>
              <w:rPr>
                <w:rFonts w:ascii="Times New Roman" w:hAnsi="Times New Roman" w:cs="Times New Roman"/>
                <w:sz w:val="14"/>
                <w:szCs w:val="16"/>
              </w:rPr>
            </w:pPr>
            <w:r w:rsidRPr="00E5459A">
              <w:rPr>
                <w:rFonts w:ascii="Times New Roman" w:hAnsi="Times New Roman" w:cs="Times New Roman"/>
                <w:sz w:val="14"/>
                <w:szCs w:val="16"/>
              </w:rPr>
              <w:t>108,0</w:t>
            </w:r>
          </w:p>
        </w:tc>
        <w:tc>
          <w:tcPr>
            <w:tcW w:w="708" w:type="dxa"/>
            <w:tcBorders>
              <w:top w:val="single" w:sz="4" w:space="0" w:color="auto"/>
              <w:left w:val="single" w:sz="4" w:space="0" w:color="auto"/>
              <w:bottom w:val="single" w:sz="4" w:space="0" w:color="auto"/>
              <w:right w:val="single" w:sz="4" w:space="0" w:color="auto"/>
            </w:tcBorders>
          </w:tcPr>
          <w:p w:rsidR="00750D8C" w:rsidRPr="00E5459A" w:rsidRDefault="00750D8C" w:rsidP="00A37FFA">
            <w:pPr>
              <w:spacing w:after="0" w:line="240" w:lineRule="auto"/>
              <w:jc w:val="center"/>
              <w:rPr>
                <w:rFonts w:ascii="Times New Roman" w:hAnsi="Times New Roman" w:cs="Times New Roman"/>
                <w:sz w:val="14"/>
                <w:szCs w:val="16"/>
              </w:rPr>
            </w:pPr>
            <w:r w:rsidRPr="00E5459A">
              <w:rPr>
                <w:rFonts w:ascii="Times New Roman" w:hAnsi="Times New Roman" w:cs="Times New Roman"/>
                <w:sz w:val="14"/>
                <w:szCs w:val="16"/>
              </w:rPr>
              <w:t>183,0</w:t>
            </w:r>
          </w:p>
        </w:tc>
        <w:tc>
          <w:tcPr>
            <w:tcW w:w="709" w:type="dxa"/>
            <w:tcBorders>
              <w:top w:val="single" w:sz="4" w:space="0" w:color="auto"/>
              <w:left w:val="single" w:sz="4" w:space="0" w:color="auto"/>
              <w:bottom w:val="single" w:sz="4" w:space="0" w:color="auto"/>
              <w:right w:val="single" w:sz="4" w:space="0" w:color="auto"/>
            </w:tcBorders>
          </w:tcPr>
          <w:p w:rsidR="00750D8C" w:rsidRPr="00E5459A" w:rsidRDefault="00750D8C" w:rsidP="00A37FFA">
            <w:pPr>
              <w:spacing w:after="0" w:line="240" w:lineRule="auto"/>
              <w:jc w:val="center"/>
              <w:rPr>
                <w:rFonts w:ascii="Times New Roman" w:hAnsi="Times New Roman" w:cs="Times New Roman"/>
                <w:sz w:val="14"/>
                <w:szCs w:val="16"/>
              </w:rPr>
            </w:pPr>
            <w:r w:rsidRPr="00E5459A">
              <w:rPr>
                <w:rFonts w:ascii="Times New Roman" w:hAnsi="Times New Roman" w:cs="Times New Roman"/>
                <w:sz w:val="14"/>
                <w:szCs w:val="16"/>
              </w:rPr>
              <w:t>250,0</w:t>
            </w:r>
          </w:p>
        </w:tc>
        <w:tc>
          <w:tcPr>
            <w:tcW w:w="709" w:type="dxa"/>
            <w:tcBorders>
              <w:top w:val="single" w:sz="4" w:space="0" w:color="auto"/>
              <w:left w:val="single" w:sz="4" w:space="0" w:color="auto"/>
              <w:bottom w:val="single" w:sz="4" w:space="0" w:color="auto"/>
              <w:right w:val="single" w:sz="4" w:space="0" w:color="auto"/>
            </w:tcBorders>
          </w:tcPr>
          <w:p w:rsidR="00750D8C" w:rsidRPr="00E5459A" w:rsidRDefault="00750D8C" w:rsidP="00A37FFA">
            <w:pPr>
              <w:spacing w:after="0" w:line="240" w:lineRule="auto"/>
              <w:jc w:val="center"/>
              <w:rPr>
                <w:rFonts w:ascii="Times New Roman" w:hAnsi="Times New Roman" w:cs="Times New Roman"/>
                <w:sz w:val="14"/>
                <w:szCs w:val="16"/>
              </w:rPr>
            </w:pPr>
            <w:r w:rsidRPr="00E5459A">
              <w:rPr>
                <w:rFonts w:ascii="Times New Roman" w:hAnsi="Times New Roman" w:cs="Times New Roman"/>
                <w:sz w:val="14"/>
                <w:szCs w:val="16"/>
              </w:rPr>
              <w:t>250,0</w:t>
            </w:r>
          </w:p>
        </w:tc>
        <w:tc>
          <w:tcPr>
            <w:tcW w:w="709" w:type="dxa"/>
            <w:tcBorders>
              <w:top w:val="single" w:sz="4" w:space="0" w:color="auto"/>
              <w:left w:val="single" w:sz="4" w:space="0" w:color="auto"/>
              <w:bottom w:val="single" w:sz="4" w:space="0" w:color="auto"/>
              <w:right w:val="single" w:sz="4" w:space="0" w:color="auto"/>
            </w:tcBorders>
          </w:tcPr>
          <w:p w:rsidR="00750D8C" w:rsidRPr="00E5459A" w:rsidRDefault="00750D8C" w:rsidP="00A37FFA">
            <w:pPr>
              <w:spacing w:after="0" w:line="240" w:lineRule="auto"/>
              <w:jc w:val="center"/>
              <w:rPr>
                <w:rFonts w:ascii="Times New Roman" w:hAnsi="Times New Roman" w:cs="Times New Roman"/>
                <w:sz w:val="14"/>
                <w:szCs w:val="16"/>
              </w:rPr>
            </w:pPr>
            <w:r w:rsidRPr="00E5459A">
              <w:rPr>
                <w:rFonts w:ascii="Times New Roman" w:hAnsi="Times New Roman" w:cs="Times New Roman"/>
                <w:sz w:val="14"/>
                <w:szCs w:val="16"/>
              </w:rPr>
              <w:t>250,0</w:t>
            </w:r>
          </w:p>
        </w:tc>
      </w:tr>
      <w:tr w:rsidR="00750D8C" w:rsidRPr="00E5459A" w:rsidTr="00A37FFA">
        <w:tc>
          <w:tcPr>
            <w:tcW w:w="597" w:type="dxa"/>
            <w:tcBorders>
              <w:top w:val="single" w:sz="4" w:space="0" w:color="auto"/>
              <w:left w:val="single" w:sz="4" w:space="0" w:color="auto"/>
              <w:bottom w:val="single" w:sz="4" w:space="0" w:color="auto"/>
              <w:right w:val="single" w:sz="4" w:space="0" w:color="auto"/>
            </w:tcBorders>
          </w:tcPr>
          <w:p w:rsidR="00750D8C" w:rsidRPr="00E5459A" w:rsidRDefault="00750D8C" w:rsidP="00682078">
            <w:pPr>
              <w:spacing w:after="0" w:line="240" w:lineRule="auto"/>
              <w:jc w:val="both"/>
              <w:rPr>
                <w:rFonts w:ascii="Times New Roman" w:hAnsi="Times New Roman" w:cs="Times New Roman"/>
                <w:sz w:val="14"/>
                <w:szCs w:val="16"/>
              </w:rPr>
            </w:pPr>
            <w:r w:rsidRPr="00E5459A">
              <w:rPr>
                <w:rFonts w:ascii="Times New Roman" w:hAnsi="Times New Roman" w:cs="Times New Roman"/>
                <w:sz w:val="14"/>
                <w:szCs w:val="16"/>
              </w:rPr>
              <w:t xml:space="preserve">1.1.2. </w:t>
            </w:r>
          </w:p>
        </w:tc>
        <w:tc>
          <w:tcPr>
            <w:tcW w:w="4961" w:type="dxa"/>
            <w:tcBorders>
              <w:top w:val="single" w:sz="4" w:space="0" w:color="auto"/>
              <w:left w:val="single" w:sz="4" w:space="0" w:color="auto"/>
              <w:bottom w:val="single" w:sz="4" w:space="0" w:color="auto"/>
              <w:right w:val="single" w:sz="4" w:space="0" w:color="auto"/>
            </w:tcBorders>
          </w:tcPr>
          <w:p w:rsidR="00750D8C" w:rsidRPr="00E5459A" w:rsidRDefault="00750D8C" w:rsidP="00682078">
            <w:pPr>
              <w:spacing w:after="0" w:line="240" w:lineRule="auto"/>
              <w:jc w:val="both"/>
              <w:rPr>
                <w:rFonts w:ascii="Times New Roman" w:hAnsi="Times New Roman" w:cs="Times New Roman"/>
                <w:sz w:val="14"/>
                <w:szCs w:val="16"/>
              </w:rPr>
            </w:pPr>
            <w:r w:rsidRPr="00E5459A">
              <w:rPr>
                <w:rFonts w:ascii="Times New Roman" w:hAnsi="Times New Roman" w:cs="Times New Roman"/>
                <w:sz w:val="14"/>
                <w:szCs w:val="16"/>
              </w:rPr>
              <w:t>Доходы от продажи муниципального имущества (тыс. руб.)</w:t>
            </w:r>
          </w:p>
        </w:tc>
        <w:tc>
          <w:tcPr>
            <w:tcW w:w="739" w:type="dxa"/>
            <w:tcBorders>
              <w:top w:val="single" w:sz="4" w:space="0" w:color="auto"/>
              <w:left w:val="single" w:sz="4" w:space="0" w:color="auto"/>
              <w:bottom w:val="single" w:sz="4" w:space="0" w:color="auto"/>
              <w:right w:val="single" w:sz="4" w:space="0" w:color="auto"/>
            </w:tcBorders>
          </w:tcPr>
          <w:p w:rsidR="00750D8C" w:rsidRPr="00E5459A" w:rsidRDefault="00750D8C" w:rsidP="00A37FFA">
            <w:pPr>
              <w:spacing w:after="0" w:line="240" w:lineRule="auto"/>
              <w:jc w:val="center"/>
              <w:rPr>
                <w:rFonts w:ascii="Times New Roman" w:hAnsi="Times New Roman" w:cs="Times New Roman"/>
                <w:sz w:val="14"/>
                <w:szCs w:val="16"/>
              </w:rPr>
            </w:pPr>
            <w:r w:rsidRPr="00E5459A">
              <w:rPr>
                <w:rFonts w:ascii="Times New Roman" w:hAnsi="Times New Roman" w:cs="Times New Roman"/>
                <w:sz w:val="14"/>
                <w:szCs w:val="16"/>
              </w:rPr>
              <w:t>303,1</w:t>
            </w:r>
          </w:p>
        </w:tc>
        <w:tc>
          <w:tcPr>
            <w:tcW w:w="709" w:type="dxa"/>
            <w:tcBorders>
              <w:top w:val="single" w:sz="4" w:space="0" w:color="auto"/>
              <w:left w:val="single" w:sz="4" w:space="0" w:color="auto"/>
              <w:bottom w:val="single" w:sz="4" w:space="0" w:color="auto"/>
              <w:right w:val="single" w:sz="4" w:space="0" w:color="auto"/>
            </w:tcBorders>
          </w:tcPr>
          <w:p w:rsidR="00750D8C" w:rsidRPr="00E5459A" w:rsidRDefault="00750D8C" w:rsidP="00A37FFA">
            <w:pPr>
              <w:spacing w:after="0" w:line="240" w:lineRule="auto"/>
              <w:jc w:val="center"/>
              <w:rPr>
                <w:rFonts w:ascii="Times New Roman" w:hAnsi="Times New Roman" w:cs="Times New Roman"/>
                <w:sz w:val="14"/>
                <w:szCs w:val="16"/>
              </w:rPr>
            </w:pPr>
            <w:r w:rsidRPr="00E5459A">
              <w:rPr>
                <w:rFonts w:ascii="Times New Roman" w:hAnsi="Times New Roman" w:cs="Times New Roman"/>
                <w:sz w:val="14"/>
                <w:szCs w:val="16"/>
              </w:rPr>
              <w:t>196,0</w:t>
            </w:r>
          </w:p>
        </w:tc>
        <w:tc>
          <w:tcPr>
            <w:tcW w:w="708" w:type="dxa"/>
            <w:tcBorders>
              <w:top w:val="single" w:sz="4" w:space="0" w:color="auto"/>
              <w:left w:val="single" w:sz="4" w:space="0" w:color="auto"/>
              <w:bottom w:val="single" w:sz="4" w:space="0" w:color="auto"/>
              <w:right w:val="single" w:sz="4" w:space="0" w:color="auto"/>
            </w:tcBorders>
          </w:tcPr>
          <w:p w:rsidR="00750D8C" w:rsidRPr="00E5459A" w:rsidRDefault="00750D8C" w:rsidP="00A37FFA">
            <w:pPr>
              <w:spacing w:after="0" w:line="240" w:lineRule="auto"/>
              <w:jc w:val="center"/>
              <w:rPr>
                <w:rFonts w:ascii="Times New Roman" w:hAnsi="Times New Roman" w:cs="Times New Roman"/>
                <w:sz w:val="14"/>
                <w:szCs w:val="16"/>
              </w:rPr>
            </w:pPr>
            <w:r w:rsidRPr="00E5459A">
              <w:rPr>
                <w:rFonts w:ascii="Times New Roman" w:hAnsi="Times New Roman" w:cs="Times New Roman"/>
                <w:sz w:val="14"/>
                <w:szCs w:val="16"/>
              </w:rPr>
              <w:t>243,0</w:t>
            </w:r>
          </w:p>
        </w:tc>
        <w:tc>
          <w:tcPr>
            <w:tcW w:w="709" w:type="dxa"/>
            <w:tcBorders>
              <w:top w:val="single" w:sz="4" w:space="0" w:color="auto"/>
              <w:left w:val="single" w:sz="4" w:space="0" w:color="auto"/>
              <w:bottom w:val="single" w:sz="4" w:space="0" w:color="auto"/>
              <w:right w:val="single" w:sz="4" w:space="0" w:color="auto"/>
            </w:tcBorders>
          </w:tcPr>
          <w:p w:rsidR="00750D8C" w:rsidRPr="00E5459A" w:rsidRDefault="00750D8C" w:rsidP="00A37FFA">
            <w:pPr>
              <w:spacing w:after="0" w:line="240" w:lineRule="auto"/>
              <w:jc w:val="center"/>
              <w:rPr>
                <w:rFonts w:ascii="Times New Roman" w:hAnsi="Times New Roman" w:cs="Times New Roman"/>
                <w:sz w:val="14"/>
                <w:szCs w:val="16"/>
              </w:rPr>
            </w:pPr>
            <w:r w:rsidRPr="00E5459A">
              <w:rPr>
                <w:rFonts w:ascii="Times New Roman" w:hAnsi="Times New Roman" w:cs="Times New Roman"/>
                <w:sz w:val="14"/>
                <w:szCs w:val="16"/>
              </w:rPr>
              <w:t>100,0</w:t>
            </w:r>
          </w:p>
        </w:tc>
        <w:tc>
          <w:tcPr>
            <w:tcW w:w="709" w:type="dxa"/>
            <w:tcBorders>
              <w:top w:val="single" w:sz="4" w:space="0" w:color="auto"/>
              <w:left w:val="single" w:sz="4" w:space="0" w:color="auto"/>
              <w:bottom w:val="single" w:sz="4" w:space="0" w:color="auto"/>
              <w:right w:val="single" w:sz="4" w:space="0" w:color="auto"/>
            </w:tcBorders>
          </w:tcPr>
          <w:p w:rsidR="00750D8C" w:rsidRPr="00E5459A" w:rsidRDefault="00750D8C" w:rsidP="00A37FFA">
            <w:pPr>
              <w:spacing w:after="0" w:line="240" w:lineRule="auto"/>
              <w:jc w:val="center"/>
              <w:rPr>
                <w:rFonts w:ascii="Times New Roman" w:hAnsi="Times New Roman" w:cs="Times New Roman"/>
                <w:sz w:val="14"/>
                <w:szCs w:val="16"/>
              </w:rPr>
            </w:pPr>
            <w:r w:rsidRPr="00E5459A">
              <w:rPr>
                <w:rFonts w:ascii="Times New Roman" w:hAnsi="Times New Roman" w:cs="Times New Roman"/>
                <w:sz w:val="14"/>
                <w:szCs w:val="16"/>
              </w:rPr>
              <w:t>100,0</w:t>
            </w:r>
          </w:p>
        </w:tc>
        <w:tc>
          <w:tcPr>
            <w:tcW w:w="709" w:type="dxa"/>
            <w:tcBorders>
              <w:top w:val="single" w:sz="4" w:space="0" w:color="auto"/>
              <w:left w:val="single" w:sz="4" w:space="0" w:color="auto"/>
              <w:bottom w:val="single" w:sz="4" w:space="0" w:color="auto"/>
              <w:right w:val="single" w:sz="4" w:space="0" w:color="auto"/>
            </w:tcBorders>
          </w:tcPr>
          <w:p w:rsidR="00750D8C" w:rsidRPr="00E5459A" w:rsidRDefault="00750D8C" w:rsidP="00A37FFA">
            <w:pPr>
              <w:spacing w:after="0" w:line="240" w:lineRule="auto"/>
              <w:jc w:val="center"/>
              <w:rPr>
                <w:rFonts w:ascii="Times New Roman" w:hAnsi="Times New Roman" w:cs="Times New Roman"/>
                <w:sz w:val="14"/>
                <w:szCs w:val="16"/>
              </w:rPr>
            </w:pPr>
            <w:r w:rsidRPr="00E5459A">
              <w:rPr>
                <w:rFonts w:ascii="Times New Roman" w:hAnsi="Times New Roman" w:cs="Times New Roman"/>
                <w:sz w:val="14"/>
                <w:szCs w:val="16"/>
              </w:rPr>
              <w:t>100,0</w:t>
            </w:r>
          </w:p>
        </w:tc>
      </w:tr>
      <w:tr w:rsidR="00750D8C" w:rsidRPr="00E5459A" w:rsidTr="00A37FFA">
        <w:tc>
          <w:tcPr>
            <w:tcW w:w="597" w:type="dxa"/>
            <w:tcBorders>
              <w:top w:val="single" w:sz="4" w:space="0" w:color="auto"/>
              <w:left w:val="single" w:sz="4" w:space="0" w:color="auto"/>
              <w:bottom w:val="single" w:sz="4" w:space="0" w:color="auto"/>
              <w:right w:val="single" w:sz="4" w:space="0" w:color="auto"/>
            </w:tcBorders>
          </w:tcPr>
          <w:p w:rsidR="00750D8C" w:rsidRPr="00E5459A" w:rsidRDefault="00750D8C" w:rsidP="00682078">
            <w:pPr>
              <w:spacing w:after="0" w:line="240" w:lineRule="auto"/>
              <w:jc w:val="both"/>
              <w:rPr>
                <w:rFonts w:ascii="Times New Roman" w:hAnsi="Times New Roman" w:cs="Times New Roman"/>
                <w:sz w:val="14"/>
                <w:szCs w:val="16"/>
              </w:rPr>
            </w:pPr>
            <w:r w:rsidRPr="00E5459A">
              <w:rPr>
                <w:rFonts w:ascii="Times New Roman" w:hAnsi="Times New Roman" w:cs="Times New Roman"/>
                <w:sz w:val="14"/>
                <w:szCs w:val="16"/>
              </w:rPr>
              <w:t>1.2.</w:t>
            </w:r>
          </w:p>
        </w:tc>
        <w:tc>
          <w:tcPr>
            <w:tcW w:w="9244" w:type="dxa"/>
            <w:gridSpan w:val="7"/>
            <w:tcBorders>
              <w:top w:val="single" w:sz="4" w:space="0" w:color="auto"/>
              <w:left w:val="single" w:sz="4" w:space="0" w:color="auto"/>
              <w:bottom w:val="single" w:sz="4" w:space="0" w:color="auto"/>
              <w:right w:val="single" w:sz="4" w:space="0" w:color="auto"/>
            </w:tcBorders>
          </w:tcPr>
          <w:p w:rsidR="00750D8C" w:rsidRPr="00E5459A" w:rsidRDefault="00750D8C" w:rsidP="00682078">
            <w:pPr>
              <w:spacing w:after="0" w:line="240" w:lineRule="auto"/>
              <w:jc w:val="both"/>
              <w:rPr>
                <w:rFonts w:ascii="Times New Roman" w:hAnsi="Times New Roman" w:cs="Times New Roman"/>
                <w:sz w:val="14"/>
                <w:szCs w:val="16"/>
              </w:rPr>
            </w:pPr>
            <w:r w:rsidRPr="00E5459A">
              <w:rPr>
                <w:rFonts w:ascii="Times New Roman" w:hAnsi="Times New Roman" w:cs="Times New Roman"/>
                <w:sz w:val="14"/>
                <w:szCs w:val="16"/>
              </w:rPr>
              <w:t>Задача 2. Формирование муниципальной собственности</w:t>
            </w:r>
          </w:p>
        </w:tc>
      </w:tr>
      <w:tr w:rsidR="00750D8C" w:rsidRPr="00E5459A" w:rsidTr="00A37FFA">
        <w:tc>
          <w:tcPr>
            <w:tcW w:w="597" w:type="dxa"/>
            <w:tcBorders>
              <w:top w:val="single" w:sz="4" w:space="0" w:color="auto"/>
              <w:left w:val="single" w:sz="4" w:space="0" w:color="auto"/>
              <w:bottom w:val="single" w:sz="4" w:space="0" w:color="auto"/>
              <w:right w:val="single" w:sz="4" w:space="0" w:color="auto"/>
            </w:tcBorders>
          </w:tcPr>
          <w:p w:rsidR="00750D8C" w:rsidRPr="00E5459A" w:rsidRDefault="00750D8C" w:rsidP="00682078">
            <w:pPr>
              <w:spacing w:after="0" w:line="240" w:lineRule="auto"/>
              <w:jc w:val="both"/>
              <w:rPr>
                <w:rFonts w:ascii="Times New Roman" w:hAnsi="Times New Roman" w:cs="Times New Roman"/>
                <w:sz w:val="14"/>
                <w:szCs w:val="16"/>
              </w:rPr>
            </w:pPr>
            <w:r w:rsidRPr="00E5459A">
              <w:rPr>
                <w:rFonts w:ascii="Times New Roman" w:hAnsi="Times New Roman" w:cs="Times New Roman"/>
                <w:sz w:val="14"/>
                <w:szCs w:val="16"/>
              </w:rPr>
              <w:t>1.2.1.</w:t>
            </w:r>
          </w:p>
        </w:tc>
        <w:tc>
          <w:tcPr>
            <w:tcW w:w="4961" w:type="dxa"/>
            <w:tcBorders>
              <w:top w:val="single" w:sz="4" w:space="0" w:color="auto"/>
              <w:left w:val="single" w:sz="4" w:space="0" w:color="auto"/>
              <w:bottom w:val="single" w:sz="4" w:space="0" w:color="auto"/>
              <w:right w:val="single" w:sz="4" w:space="0" w:color="auto"/>
            </w:tcBorders>
          </w:tcPr>
          <w:p w:rsidR="00750D8C" w:rsidRPr="00E5459A" w:rsidRDefault="00750D8C" w:rsidP="00682078">
            <w:pPr>
              <w:spacing w:after="0" w:line="240" w:lineRule="auto"/>
              <w:jc w:val="both"/>
              <w:rPr>
                <w:rFonts w:ascii="Times New Roman" w:hAnsi="Times New Roman" w:cs="Times New Roman"/>
                <w:sz w:val="14"/>
                <w:szCs w:val="16"/>
              </w:rPr>
            </w:pPr>
            <w:r w:rsidRPr="00E5459A">
              <w:rPr>
                <w:rFonts w:ascii="Times New Roman" w:hAnsi="Times New Roman" w:cs="Times New Roman"/>
                <w:sz w:val="14"/>
                <w:szCs w:val="16"/>
              </w:rPr>
              <w:t>Постановка на учет бесхозяйных объектов (ед.)</w:t>
            </w:r>
          </w:p>
        </w:tc>
        <w:tc>
          <w:tcPr>
            <w:tcW w:w="739" w:type="dxa"/>
            <w:tcBorders>
              <w:top w:val="single" w:sz="4" w:space="0" w:color="auto"/>
              <w:left w:val="single" w:sz="4" w:space="0" w:color="auto"/>
              <w:bottom w:val="single" w:sz="4" w:space="0" w:color="auto"/>
              <w:right w:val="single" w:sz="4" w:space="0" w:color="auto"/>
            </w:tcBorders>
          </w:tcPr>
          <w:p w:rsidR="00750D8C" w:rsidRPr="00E5459A" w:rsidRDefault="00750D8C" w:rsidP="00A37FFA">
            <w:pPr>
              <w:spacing w:after="0" w:line="240" w:lineRule="auto"/>
              <w:jc w:val="center"/>
              <w:rPr>
                <w:rFonts w:ascii="Times New Roman" w:hAnsi="Times New Roman" w:cs="Times New Roman"/>
                <w:sz w:val="14"/>
                <w:szCs w:val="16"/>
              </w:rPr>
            </w:pPr>
            <w:r w:rsidRPr="00E5459A">
              <w:rPr>
                <w:rFonts w:ascii="Times New Roman" w:hAnsi="Times New Roman" w:cs="Times New Roman"/>
                <w:sz w:val="14"/>
                <w:szCs w:val="16"/>
              </w:rPr>
              <w:t>2</w:t>
            </w:r>
          </w:p>
        </w:tc>
        <w:tc>
          <w:tcPr>
            <w:tcW w:w="709" w:type="dxa"/>
            <w:tcBorders>
              <w:top w:val="single" w:sz="4" w:space="0" w:color="auto"/>
              <w:left w:val="single" w:sz="4" w:space="0" w:color="auto"/>
              <w:bottom w:val="single" w:sz="4" w:space="0" w:color="auto"/>
              <w:right w:val="single" w:sz="4" w:space="0" w:color="auto"/>
            </w:tcBorders>
          </w:tcPr>
          <w:p w:rsidR="00750D8C" w:rsidRPr="00E5459A" w:rsidRDefault="00750D8C" w:rsidP="00A37FFA">
            <w:pPr>
              <w:spacing w:after="0" w:line="240" w:lineRule="auto"/>
              <w:jc w:val="center"/>
              <w:rPr>
                <w:rFonts w:ascii="Times New Roman" w:hAnsi="Times New Roman" w:cs="Times New Roman"/>
                <w:sz w:val="14"/>
                <w:szCs w:val="16"/>
              </w:rPr>
            </w:pPr>
            <w:r w:rsidRPr="00E5459A">
              <w:rPr>
                <w:rFonts w:ascii="Times New Roman" w:hAnsi="Times New Roman" w:cs="Times New Roman"/>
                <w:sz w:val="14"/>
                <w:szCs w:val="16"/>
              </w:rPr>
              <w:t>5</w:t>
            </w:r>
          </w:p>
        </w:tc>
        <w:tc>
          <w:tcPr>
            <w:tcW w:w="708" w:type="dxa"/>
            <w:tcBorders>
              <w:top w:val="single" w:sz="4" w:space="0" w:color="auto"/>
              <w:left w:val="single" w:sz="4" w:space="0" w:color="auto"/>
              <w:bottom w:val="single" w:sz="4" w:space="0" w:color="auto"/>
              <w:right w:val="single" w:sz="4" w:space="0" w:color="auto"/>
            </w:tcBorders>
          </w:tcPr>
          <w:p w:rsidR="00750D8C" w:rsidRPr="00E5459A" w:rsidRDefault="00750D8C" w:rsidP="00A37FFA">
            <w:pPr>
              <w:spacing w:after="0" w:line="240" w:lineRule="auto"/>
              <w:jc w:val="center"/>
              <w:rPr>
                <w:rFonts w:ascii="Times New Roman" w:hAnsi="Times New Roman" w:cs="Times New Roman"/>
                <w:sz w:val="14"/>
                <w:szCs w:val="16"/>
              </w:rPr>
            </w:pPr>
            <w:r w:rsidRPr="00E5459A">
              <w:rPr>
                <w:rFonts w:ascii="Times New Roman" w:hAnsi="Times New Roman" w:cs="Times New Roman"/>
                <w:sz w:val="14"/>
                <w:szCs w:val="16"/>
              </w:rPr>
              <w:t>2</w:t>
            </w:r>
          </w:p>
        </w:tc>
        <w:tc>
          <w:tcPr>
            <w:tcW w:w="709" w:type="dxa"/>
            <w:tcBorders>
              <w:top w:val="single" w:sz="4" w:space="0" w:color="auto"/>
              <w:left w:val="single" w:sz="4" w:space="0" w:color="auto"/>
              <w:bottom w:val="single" w:sz="4" w:space="0" w:color="auto"/>
              <w:right w:val="single" w:sz="4" w:space="0" w:color="auto"/>
            </w:tcBorders>
          </w:tcPr>
          <w:p w:rsidR="00750D8C" w:rsidRPr="00E5459A" w:rsidRDefault="00750D8C" w:rsidP="00A37FFA">
            <w:pPr>
              <w:spacing w:after="0" w:line="240" w:lineRule="auto"/>
              <w:jc w:val="center"/>
              <w:rPr>
                <w:rFonts w:ascii="Times New Roman" w:hAnsi="Times New Roman" w:cs="Times New Roman"/>
                <w:sz w:val="14"/>
                <w:szCs w:val="16"/>
              </w:rPr>
            </w:pPr>
            <w:r w:rsidRPr="00E5459A">
              <w:rPr>
                <w:rFonts w:ascii="Times New Roman" w:hAnsi="Times New Roman" w:cs="Times New Roman"/>
                <w:sz w:val="14"/>
                <w:szCs w:val="16"/>
              </w:rPr>
              <w:t>2</w:t>
            </w:r>
          </w:p>
        </w:tc>
        <w:tc>
          <w:tcPr>
            <w:tcW w:w="709" w:type="dxa"/>
            <w:tcBorders>
              <w:top w:val="single" w:sz="4" w:space="0" w:color="auto"/>
              <w:left w:val="single" w:sz="4" w:space="0" w:color="auto"/>
              <w:bottom w:val="single" w:sz="4" w:space="0" w:color="auto"/>
              <w:right w:val="single" w:sz="4" w:space="0" w:color="auto"/>
            </w:tcBorders>
          </w:tcPr>
          <w:p w:rsidR="00750D8C" w:rsidRPr="00E5459A" w:rsidRDefault="00750D8C" w:rsidP="00A37FFA">
            <w:pPr>
              <w:spacing w:after="0" w:line="240" w:lineRule="auto"/>
              <w:jc w:val="center"/>
              <w:rPr>
                <w:rFonts w:ascii="Times New Roman" w:hAnsi="Times New Roman" w:cs="Times New Roman"/>
                <w:sz w:val="14"/>
                <w:szCs w:val="16"/>
              </w:rPr>
            </w:pPr>
            <w:r w:rsidRPr="00E5459A">
              <w:rPr>
                <w:rFonts w:ascii="Times New Roman" w:hAnsi="Times New Roman" w:cs="Times New Roman"/>
                <w:sz w:val="14"/>
                <w:szCs w:val="16"/>
              </w:rPr>
              <w:t>2</w:t>
            </w:r>
          </w:p>
        </w:tc>
        <w:tc>
          <w:tcPr>
            <w:tcW w:w="709" w:type="dxa"/>
            <w:tcBorders>
              <w:top w:val="single" w:sz="4" w:space="0" w:color="auto"/>
              <w:left w:val="single" w:sz="4" w:space="0" w:color="auto"/>
              <w:bottom w:val="single" w:sz="4" w:space="0" w:color="auto"/>
              <w:right w:val="single" w:sz="4" w:space="0" w:color="auto"/>
            </w:tcBorders>
          </w:tcPr>
          <w:p w:rsidR="00750D8C" w:rsidRPr="00E5459A" w:rsidRDefault="00750D8C" w:rsidP="00A37FFA">
            <w:pPr>
              <w:spacing w:after="0" w:line="240" w:lineRule="auto"/>
              <w:jc w:val="center"/>
              <w:rPr>
                <w:rFonts w:ascii="Times New Roman" w:hAnsi="Times New Roman" w:cs="Times New Roman"/>
                <w:sz w:val="14"/>
                <w:szCs w:val="16"/>
              </w:rPr>
            </w:pPr>
            <w:r w:rsidRPr="00E5459A">
              <w:rPr>
                <w:rFonts w:ascii="Times New Roman" w:hAnsi="Times New Roman" w:cs="Times New Roman"/>
                <w:sz w:val="14"/>
                <w:szCs w:val="16"/>
              </w:rPr>
              <w:t>2</w:t>
            </w:r>
          </w:p>
        </w:tc>
      </w:tr>
      <w:tr w:rsidR="00750D8C" w:rsidRPr="00E5459A" w:rsidTr="00A37FFA">
        <w:tc>
          <w:tcPr>
            <w:tcW w:w="597" w:type="dxa"/>
            <w:tcBorders>
              <w:top w:val="single" w:sz="4" w:space="0" w:color="auto"/>
              <w:left w:val="single" w:sz="4" w:space="0" w:color="auto"/>
              <w:bottom w:val="single" w:sz="4" w:space="0" w:color="auto"/>
              <w:right w:val="single" w:sz="4" w:space="0" w:color="auto"/>
            </w:tcBorders>
          </w:tcPr>
          <w:p w:rsidR="00750D8C" w:rsidRPr="00E5459A" w:rsidRDefault="00750D8C" w:rsidP="00682078">
            <w:pPr>
              <w:spacing w:after="0" w:line="240" w:lineRule="auto"/>
              <w:jc w:val="both"/>
              <w:rPr>
                <w:rFonts w:ascii="Times New Roman" w:hAnsi="Times New Roman" w:cs="Times New Roman"/>
                <w:vanish/>
                <w:sz w:val="14"/>
                <w:szCs w:val="16"/>
              </w:rPr>
            </w:pPr>
            <w:r w:rsidRPr="00E5459A">
              <w:rPr>
                <w:rFonts w:ascii="Times New Roman" w:hAnsi="Times New Roman" w:cs="Times New Roman"/>
                <w:sz w:val="14"/>
                <w:szCs w:val="16"/>
              </w:rPr>
              <w:t xml:space="preserve">1.2.2. </w:t>
            </w:r>
          </w:p>
        </w:tc>
        <w:tc>
          <w:tcPr>
            <w:tcW w:w="4961" w:type="dxa"/>
            <w:tcBorders>
              <w:top w:val="single" w:sz="4" w:space="0" w:color="auto"/>
              <w:left w:val="single" w:sz="4" w:space="0" w:color="auto"/>
              <w:bottom w:val="single" w:sz="4" w:space="0" w:color="auto"/>
              <w:right w:val="single" w:sz="4" w:space="0" w:color="auto"/>
            </w:tcBorders>
          </w:tcPr>
          <w:p w:rsidR="00750D8C" w:rsidRPr="00E5459A" w:rsidRDefault="00750D8C" w:rsidP="00682078">
            <w:pPr>
              <w:spacing w:after="0" w:line="240" w:lineRule="auto"/>
              <w:jc w:val="both"/>
              <w:rPr>
                <w:rFonts w:ascii="Times New Roman" w:hAnsi="Times New Roman" w:cs="Times New Roman"/>
                <w:sz w:val="14"/>
                <w:szCs w:val="16"/>
              </w:rPr>
            </w:pPr>
            <w:r w:rsidRPr="00E5459A">
              <w:rPr>
                <w:rFonts w:ascii="Times New Roman" w:hAnsi="Times New Roman" w:cs="Times New Roman"/>
                <w:sz w:val="14"/>
                <w:szCs w:val="16"/>
              </w:rPr>
              <w:t>Регистрация права собственности на муниципальное имущество (ед.)</w:t>
            </w:r>
          </w:p>
        </w:tc>
        <w:tc>
          <w:tcPr>
            <w:tcW w:w="739" w:type="dxa"/>
            <w:tcBorders>
              <w:top w:val="single" w:sz="4" w:space="0" w:color="auto"/>
              <w:left w:val="single" w:sz="4" w:space="0" w:color="auto"/>
              <w:bottom w:val="single" w:sz="4" w:space="0" w:color="auto"/>
              <w:right w:val="single" w:sz="4" w:space="0" w:color="auto"/>
            </w:tcBorders>
          </w:tcPr>
          <w:p w:rsidR="00750D8C" w:rsidRPr="00E5459A" w:rsidRDefault="00750D8C" w:rsidP="00A37FFA">
            <w:pPr>
              <w:spacing w:after="0" w:line="240" w:lineRule="auto"/>
              <w:jc w:val="center"/>
              <w:rPr>
                <w:rFonts w:ascii="Times New Roman" w:hAnsi="Times New Roman" w:cs="Times New Roman"/>
                <w:sz w:val="14"/>
                <w:szCs w:val="16"/>
              </w:rPr>
            </w:pPr>
            <w:r w:rsidRPr="00E5459A">
              <w:rPr>
                <w:rFonts w:ascii="Times New Roman" w:hAnsi="Times New Roman" w:cs="Times New Roman"/>
                <w:sz w:val="14"/>
                <w:szCs w:val="16"/>
              </w:rPr>
              <w:t>5</w:t>
            </w:r>
          </w:p>
        </w:tc>
        <w:tc>
          <w:tcPr>
            <w:tcW w:w="709" w:type="dxa"/>
            <w:tcBorders>
              <w:top w:val="single" w:sz="4" w:space="0" w:color="auto"/>
              <w:left w:val="single" w:sz="4" w:space="0" w:color="auto"/>
              <w:bottom w:val="single" w:sz="4" w:space="0" w:color="auto"/>
              <w:right w:val="single" w:sz="4" w:space="0" w:color="auto"/>
            </w:tcBorders>
          </w:tcPr>
          <w:p w:rsidR="00750D8C" w:rsidRPr="00E5459A" w:rsidRDefault="00750D8C" w:rsidP="00A37FFA">
            <w:pPr>
              <w:spacing w:after="0" w:line="240" w:lineRule="auto"/>
              <w:jc w:val="center"/>
              <w:rPr>
                <w:rFonts w:ascii="Times New Roman" w:hAnsi="Times New Roman" w:cs="Times New Roman"/>
                <w:sz w:val="14"/>
                <w:szCs w:val="16"/>
              </w:rPr>
            </w:pPr>
            <w:r w:rsidRPr="00E5459A">
              <w:rPr>
                <w:rFonts w:ascii="Times New Roman" w:hAnsi="Times New Roman" w:cs="Times New Roman"/>
                <w:sz w:val="14"/>
                <w:szCs w:val="16"/>
              </w:rPr>
              <w:t>10</w:t>
            </w:r>
          </w:p>
        </w:tc>
        <w:tc>
          <w:tcPr>
            <w:tcW w:w="708" w:type="dxa"/>
            <w:tcBorders>
              <w:top w:val="single" w:sz="4" w:space="0" w:color="auto"/>
              <w:left w:val="single" w:sz="4" w:space="0" w:color="auto"/>
              <w:bottom w:val="single" w:sz="4" w:space="0" w:color="auto"/>
              <w:right w:val="single" w:sz="4" w:space="0" w:color="auto"/>
            </w:tcBorders>
          </w:tcPr>
          <w:p w:rsidR="00750D8C" w:rsidRPr="00E5459A" w:rsidRDefault="00750D8C" w:rsidP="00A37FFA">
            <w:pPr>
              <w:spacing w:after="0" w:line="240" w:lineRule="auto"/>
              <w:jc w:val="center"/>
              <w:rPr>
                <w:rFonts w:ascii="Times New Roman" w:hAnsi="Times New Roman" w:cs="Times New Roman"/>
                <w:sz w:val="14"/>
                <w:szCs w:val="16"/>
              </w:rPr>
            </w:pPr>
            <w:r w:rsidRPr="00E5459A">
              <w:rPr>
                <w:rFonts w:ascii="Times New Roman" w:hAnsi="Times New Roman" w:cs="Times New Roman"/>
                <w:sz w:val="14"/>
                <w:szCs w:val="16"/>
              </w:rPr>
              <w:t>5</w:t>
            </w:r>
          </w:p>
        </w:tc>
        <w:tc>
          <w:tcPr>
            <w:tcW w:w="709" w:type="dxa"/>
            <w:tcBorders>
              <w:top w:val="single" w:sz="4" w:space="0" w:color="auto"/>
              <w:left w:val="single" w:sz="4" w:space="0" w:color="auto"/>
              <w:bottom w:val="single" w:sz="4" w:space="0" w:color="auto"/>
              <w:right w:val="single" w:sz="4" w:space="0" w:color="auto"/>
            </w:tcBorders>
          </w:tcPr>
          <w:p w:rsidR="00750D8C" w:rsidRPr="00E5459A" w:rsidRDefault="00750D8C" w:rsidP="00A37FFA">
            <w:pPr>
              <w:spacing w:after="0" w:line="240" w:lineRule="auto"/>
              <w:jc w:val="center"/>
              <w:rPr>
                <w:rFonts w:ascii="Times New Roman" w:hAnsi="Times New Roman" w:cs="Times New Roman"/>
                <w:sz w:val="14"/>
                <w:szCs w:val="16"/>
              </w:rPr>
            </w:pPr>
            <w:r w:rsidRPr="00E5459A">
              <w:rPr>
                <w:rFonts w:ascii="Times New Roman" w:hAnsi="Times New Roman" w:cs="Times New Roman"/>
                <w:sz w:val="14"/>
                <w:szCs w:val="16"/>
              </w:rPr>
              <w:t>5</w:t>
            </w:r>
          </w:p>
        </w:tc>
        <w:tc>
          <w:tcPr>
            <w:tcW w:w="709" w:type="dxa"/>
            <w:tcBorders>
              <w:top w:val="single" w:sz="4" w:space="0" w:color="auto"/>
              <w:left w:val="single" w:sz="4" w:space="0" w:color="auto"/>
              <w:bottom w:val="single" w:sz="4" w:space="0" w:color="auto"/>
              <w:right w:val="single" w:sz="4" w:space="0" w:color="auto"/>
            </w:tcBorders>
          </w:tcPr>
          <w:p w:rsidR="00750D8C" w:rsidRPr="00E5459A" w:rsidRDefault="00750D8C" w:rsidP="00A37FFA">
            <w:pPr>
              <w:spacing w:after="0" w:line="240" w:lineRule="auto"/>
              <w:jc w:val="center"/>
              <w:rPr>
                <w:rFonts w:ascii="Times New Roman" w:hAnsi="Times New Roman" w:cs="Times New Roman"/>
                <w:sz w:val="14"/>
                <w:szCs w:val="16"/>
              </w:rPr>
            </w:pPr>
            <w:r w:rsidRPr="00E5459A">
              <w:rPr>
                <w:rFonts w:ascii="Times New Roman" w:hAnsi="Times New Roman" w:cs="Times New Roman"/>
                <w:sz w:val="14"/>
                <w:szCs w:val="16"/>
              </w:rPr>
              <w:t>5</w:t>
            </w:r>
          </w:p>
        </w:tc>
        <w:tc>
          <w:tcPr>
            <w:tcW w:w="709" w:type="dxa"/>
            <w:tcBorders>
              <w:top w:val="single" w:sz="4" w:space="0" w:color="auto"/>
              <w:left w:val="single" w:sz="4" w:space="0" w:color="auto"/>
              <w:bottom w:val="single" w:sz="4" w:space="0" w:color="auto"/>
              <w:right w:val="single" w:sz="4" w:space="0" w:color="auto"/>
            </w:tcBorders>
          </w:tcPr>
          <w:p w:rsidR="00750D8C" w:rsidRPr="00E5459A" w:rsidRDefault="00750D8C" w:rsidP="00A37FFA">
            <w:pPr>
              <w:spacing w:after="0" w:line="240" w:lineRule="auto"/>
              <w:jc w:val="center"/>
              <w:rPr>
                <w:rFonts w:ascii="Times New Roman" w:hAnsi="Times New Roman" w:cs="Times New Roman"/>
                <w:sz w:val="14"/>
                <w:szCs w:val="16"/>
              </w:rPr>
            </w:pPr>
            <w:r w:rsidRPr="00E5459A">
              <w:rPr>
                <w:rFonts w:ascii="Times New Roman" w:hAnsi="Times New Roman" w:cs="Times New Roman"/>
                <w:sz w:val="14"/>
                <w:szCs w:val="16"/>
              </w:rPr>
              <w:t>5</w:t>
            </w:r>
          </w:p>
        </w:tc>
      </w:tr>
      <w:tr w:rsidR="00750D8C" w:rsidRPr="00E5459A" w:rsidTr="00A37FFA">
        <w:tc>
          <w:tcPr>
            <w:tcW w:w="597" w:type="dxa"/>
            <w:tcBorders>
              <w:top w:val="single" w:sz="4" w:space="0" w:color="auto"/>
              <w:left w:val="single" w:sz="4" w:space="0" w:color="auto"/>
              <w:bottom w:val="single" w:sz="4" w:space="0" w:color="auto"/>
              <w:right w:val="single" w:sz="4" w:space="0" w:color="auto"/>
            </w:tcBorders>
          </w:tcPr>
          <w:p w:rsidR="00750D8C" w:rsidRPr="00E5459A" w:rsidRDefault="00750D8C" w:rsidP="00682078">
            <w:pPr>
              <w:spacing w:after="0" w:line="240" w:lineRule="auto"/>
              <w:jc w:val="both"/>
              <w:rPr>
                <w:rFonts w:ascii="Times New Roman" w:hAnsi="Times New Roman" w:cs="Times New Roman"/>
                <w:sz w:val="14"/>
                <w:szCs w:val="16"/>
              </w:rPr>
            </w:pPr>
            <w:r w:rsidRPr="00E5459A">
              <w:rPr>
                <w:rFonts w:ascii="Times New Roman" w:hAnsi="Times New Roman" w:cs="Times New Roman"/>
                <w:sz w:val="14"/>
                <w:szCs w:val="16"/>
              </w:rPr>
              <w:t>1.3.</w:t>
            </w:r>
          </w:p>
        </w:tc>
        <w:tc>
          <w:tcPr>
            <w:tcW w:w="9244" w:type="dxa"/>
            <w:gridSpan w:val="7"/>
            <w:tcBorders>
              <w:top w:val="single" w:sz="4" w:space="0" w:color="auto"/>
              <w:left w:val="single" w:sz="4" w:space="0" w:color="auto"/>
              <w:bottom w:val="single" w:sz="4" w:space="0" w:color="auto"/>
              <w:right w:val="single" w:sz="4" w:space="0" w:color="auto"/>
            </w:tcBorders>
          </w:tcPr>
          <w:p w:rsidR="00750D8C" w:rsidRPr="00E5459A" w:rsidRDefault="00750D8C" w:rsidP="00682078">
            <w:pPr>
              <w:spacing w:after="0" w:line="240" w:lineRule="auto"/>
              <w:jc w:val="both"/>
              <w:rPr>
                <w:rFonts w:ascii="Times New Roman" w:hAnsi="Times New Roman" w:cs="Times New Roman"/>
                <w:sz w:val="14"/>
                <w:szCs w:val="16"/>
              </w:rPr>
            </w:pPr>
            <w:r w:rsidRPr="00E5459A">
              <w:rPr>
                <w:rFonts w:ascii="Times New Roman" w:hAnsi="Times New Roman" w:cs="Times New Roman"/>
                <w:sz w:val="14"/>
                <w:szCs w:val="16"/>
              </w:rPr>
              <w:t>Задача 3. Эффективное управление и распоряжение земельными участками, находящимися в муниципальной собственности, и земельными участками, государственная собственность на которые не разграничена в границах Волотовского муниципального округа.</w:t>
            </w:r>
          </w:p>
        </w:tc>
      </w:tr>
      <w:tr w:rsidR="00750D8C" w:rsidRPr="00E5459A" w:rsidTr="00A37FFA">
        <w:tc>
          <w:tcPr>
            <w:tcW w:w="597" w:type="dxa"/>
            <w:tcBorders>
              <w:top w:val="single" w:sz="4" w:space="0" w:color="auto"/>
              <w:left w:val="single" w:sz="4" w:space="0" w:color="auto"/>
              <w:bottom w:val="single" w:sz="4" w:space="0" w:color="auto"/>
              <w:right w:val="single" w:sz="4" w:space="0" w:color="auto"/>
            </w:tcBorders>
          </w:tcPr>
          <w:p w:rsidR="00750D8C" w:rsidRPr="00E5459A" w:rsidRDefault="00750D8C" w:rsidP="00682078">
            <w:pPr>
              <w:spacing w:after="0" w:line="240" w:lineRule="auto"/>
              <w:jc w:val="both"/>
              <w:rPr>
                <w:rFonts w:ascii="Times New Roman" w:hAnsi="Times New Roman" w:cs="Times New Roman"/>
                <w:sz w:val="14"/>
                <w:szCs w:val="16"/>
              </w:rPr>
            </w:pPr>
            <w:r w:rsidRPr="00E5459A">
              <w:rPr>
                <w:rFonts w:ascii="Times New Roman" w:hAnsi="Times New Roman" w:cs="Times New Roman"/>
                <w:sz w:val="14"/>
                <w:szCs w:val="16"/>
              </w:rPr>
              <w:t>1.3.1.</w:t>
            </w:r>
          </w:p>
        </w:tc>
        <w:tc>
          <w:tcPr>
            <w:tcW w:w="4961" w:type="dxa"/>
            <w:tcBorders>
              <w:top w:val="single" w:sz="4" w:space="0" w:color="auto"/>
              <w:left w:val="single" w:sz="4" w:space="0" w:color="auto"/>
              <w:bottom w:val="single" w:sz="4" w:space="0" w:color="auto"/>
              <w:right w:val="single" w:sz="4" w:space="0" w:color="auto"/>
            </w:tcBorders>
          </w:tcPr>
          <w:p w:rsidR="00750D8C" w:rsidRPr="00E5459A" w:rsidRDefault="00750D8C" w:rsidP="00682078">
            <w:pPr>
              <w:spacing w:after="0" w:line="240" w:lineRule="auto"/>
              <w:jc w:val="both"/>
              <w:rPr>
                <w:rFonts w:ascii="Times New Roman" w:hAnsi="Times New Roman" w:cs="Times New Roman"/>
                <w:sz w:val="14"/>
                <w:szCs w:val="16"/>
              </w:rPr>
            </w:pPr>
            <w:r w:rsidRPr="00E5459A">
              <w:rPr>
                <w:rFonts w:ascii="Times New Roman" w:hAnsi="Times New Roman" w:cs="Times New Roman"/>
                <w:sz w:val="14"/>
                <w:szCs w:val="16"/>
              </w:rPr>
              <w:t>Доходы от сдачи в аренду земельных участков (тыс. руб.)</w:t>
            </w:r>
          </w:p>
        </w:tc>
        <w:tc>
          <w:tcPr>
            <w:tcW w:w="739" w:type="dxa"/>
            <w:tcBorders>
              <w:top w:val="single" w:sz="4" w:space="0" w:color="auto"/>
              <w:left w:val="single" w:sz="4" w:space="0" w:color="auto"/>
              <w:bottom w:val="single" w:sz="4" w:space="0" w:color="auto"/>
              <w:right w:val="single" w:sz="4" w:space="0" w:color="auto"/>
            </w:tcBorders>
          </w:tcPr>
          <w:p w:rsidR="00750D8C" w:rsidRPr="00E5459A" w:rsidRDefault="00750D8C" w:rsidP="00A37FFA">
            <w:pPr>
              <w:spacing w:after="0" w:line="240" w:lineRule="auto"/>
              <w:jc w:val="center"/>
              <w:rPr>
                <w:rFonts w:ascii="Times New Roman" w:hAnsi="Times New Roman" w:cs="Times New Roman"/>
                <w:sz w:val="14"/>
                <w:szCs w:val="16"/>
              </w:rPr>
            </w:pPr>
            <w:r w:rsidRPr="00E5459A">
              <w:rPr>
                <w:rFonts w:ascii="Times New Roman" w:hAnsi="Times New Roman" w:cs="Times New Roman"/>
                <w:sz w:val="14"/>
                <w:szCs w:val="16"/>
              </w:rPr>
              <w:t>848,9</w:t>
            </w:r>
          </w:p>
        </w:tc>
        <w:tc>
          <w:tcPr>
            <w:tcW w:w="709" w:type="dxa"/>
            <w:tcBorders>
              <w:top w:val="single" w:sz="4" w:space="0" w:color="auto"/>
              <w:left w:val="single" w:sz="4" w:space="0" w:color="auto"/>
              <w:bottom w:val="single" w:sz="4" w:space="0" w:color="auto"/>
              <w:right w:val="single" w:sz="4" w:space="0" w:color="auto"/>
            </w:tcBorders>
          </w:tcPr>
          <w:p w:rsidR="00750D8C" w:rsidRPr="00E5459A" w:rsidRDefault="00750D8C" w:rsidP="00A37FFA">
            <w:pPr>
              <w:spacing w:after="0" w:line="240" w:lineRule="auto"/>
              <w:jc w:val="center"/>
              <w:rPr>
                <w:rFonts w:ascii="Times New Roman" w:hAnsi="Times New Roman" w:cs="Times New Roman"/>
                <w:sz w:val="14"/>
                <w:szCs w:val="16"/>
              </w:rPr>
            </w:pPr>
            <w:r w:rsidRPr="00E5459A">
              <w:rPr>
                <w:rFonts w:ascii="Times New Roman" w:hAnsi="Times New Roman" w:cs="Times New Roman"/>
                <w:sz w:val="14"/>
                <w:szCs w:val="16"/>
              </w:rPr>
              <w:t>736,5</w:t>
            </w:r>
          </w:p>
        </w:tc>
        <w:tc>
          <w:tcPr>
            <w:tcW w:w="708" w:type="dxa"/>
            <w:tcBorders>
              <w:top w:val="single" w:sz="4" w:space="0" w:color="auto"/>
              <w:left w:val="single" w:sz="4" w:space="0" w:color="auto"/>
              <w:bottom w:val="single" w:sz="4" w:space="0" w:color="auto"/>
              <w:right w:val="single" w:sz="4" w:space="0" w:color="auto"/>
            </w:tcBorders>
          </w:tcPr>
          <w:p w:rsidR="00750D8C" w:rsidRPr="00E5459A" w:rsidRDefault="00750D8C" w:rsidP="00A37FFA">
            <w:pPr>
              <w:spacing w:after="0" w:line="240" w:lineRule="auto"/>
              <w:jc w:val="center"/>
              <w:rPr>
                <w:rFonts w:ascii="Times New Roman" w:hAnsi="Times New Roman" w:cs="Times New Roman"/>
                <w:sz w:val="14"/>
                <w:szCs w:val="16"/>
              </w:rPr>
            </w:pPr>
            <w:r w:rsidRPr="00E5459A">
              <w:rPr>
                <w:rFonts w:ascii="Times New Roman" w:hAnsi="Times New Roman" w:cs="Times New Roman"/>
                <w:sz w:val="14"/>
                <w:szCs w:val="16"/>
              </w:rPr>
              <w:t>689,4</w:t>
            </w:r>
          </w:p>
        </w:tc>
        <w:tc>
          <w:tcPr>
            <w:tcW w:w="709" w:type="dxa"/>
            <w:tcBorders>
              <w:top w:val="single" w:sz="4" w:space="0" w:color="auto"/>
              <w:left w:val="single" w:sz="4" w:space="0" w:color="auto"/>
              <w:bottom w:val="single" w:sz="4" w:space="0" w:color="auto"/>
              <w:right w:val="single" w:sz="4" w:space="0" w:color="auto"/>
            </w:tcBorders>
          </w:tcPr>
          <w:p w:rsidR="00750D8C" w:rsidRPr="00E5459A" w:rsidRDefault="00750D8C" w:rsidP="00A37FFA">
            <w:pPr>
              <w:spacing w:after="0" w:line="240" w:lineRule="auto"/>
              <w:jc w:val="center"/>
              <w:rPr>
                <w:rFonts w:ascii="Times New Roman" w:hAnsi="Times New Roman" w:cs="Times New Roman"/>
                <w:sz w:val="14"/>
                <w:szCs w:val="16"/>
              </w:rPr>
            </w:pPr>
            <w:r w:rsidRPr="00E5459A">
              <w:rPr>
                <w:rFonts w:ascii="Times New Roman" w:hAnsi="Times New Roman" w:cs="Times New Roman"/>
                <w:sz w:val="14"/>
                <w:szCs w:val="16"/>
              </w:rPr>
              <w:t>810,0</w:t>
            </w:r>
          </w:p>
        </w:tc>
        <w:tc>
          <w:tcPr>
            <w:tcW w:w="709" w:type="dxa"/>
            <w:tcBorders>
              <w:top w:val="single" w:sz="4" w:space="0" w:color="auto"/>
              <w:left w:val="single" w:sz="4" w:space="0" w:color="auto"/>
              <w:bottom w:val="single" w:sz="4" w:space="0" w:color="auto"/>
              <w:right w:val="single" w:sz="4" w:space="0" w:color="auto"/>
            </w:tcBorders>
          </w:tcPr>
          <w:p w:rsidR="00750D8C" w:rsidRPr="00E5459A" w:rsidRDefault="00750D8C" w:rsidP="00A37FFA">
            <w:pPr>
              <w:spacing w:after="0" w:line="240" w:lineRule="auto"/>
              <w:jc w:val="center"/>
              <w:rPr>
                <w:rFonts w:ascii="Times New Roman" w:hAnsi="Times New Roman" w:cs="Times New Roman"/>
                <w:sz w:val="14"/>
                <w:szCs w:val="16"/>
              </w:rPr>
            </w:pPr>
            <w:r w:rsidRPr="00E5459A">
              <w:rPr>
                <w:rFonts w:ascii="Times New Roman" w:hAnsi="Times New Roman" w:cs="Times New Roman"/>
                <w:sz w:val="14"/>
                <w:szCs w:val="16"/>
              </w:rPr>
              <w:t>810,0</w:t>
            </w:r>
          </w:p>
        </w:tc>
        <w:tc>
          <w:tcPr>
            <w:tcW w:w="709" w:type="dxa"/>
            <w:tcBorders>
              <w:top w:val="single" w:sz="4" w:space="0" w:color="auto"/>
              <w:left w:val="single" w:sz="4" w:space="0" w:color="auto"/>
              <w:bottom w:val="single" w:sz="4" w:space="0" w:color="auto"/>
              <w:right w:val="single" w:sz="4" w:space="0" w:color="auto"/>
            </w:tcBorders>
          </w:tcPr>
          <w:p w:rsidR="00750D8C" w:rsidRPr="00E5459A" w:rsidRDefault="00750D8C" w:rsidP="00A37FFA">
            <w:pPr>
              <w:spacing w:after="0" w:line="240" w:lineRule="auto"/>
              <w:jc w:val="center"/>
              <w:rPr>
                <w:rFonts w:ascii="Times New Roman" w:hAnsi="Times New Roman" w:cs="Times New Roman"/>
                <w:sz w:val="14"/>
                <w:szCs w:val="16"/>
              </w:rPr>
            </w:pPr>
            <w:r w:rsidRPr="00E5459A">
              <w:rPr>
                <w:rFonts w:ascii="Times New Roman" w:hAnsi="Times New Roman" w:cs="Times New Roman"/>
                <w:sz w:val="14"/>
                <w:szCs w:val="16"/>
              </w:rPr>
              <w:t>810,0</w:t>
            </w:r>
          </w:p>
        </w:tc>
      </w:tr>
      <w:tr w:rsidR="00750D8C" w:rsidRPr="00E5459A" w:rsidTr="00A37FFA">
        <w:tc>
          <w:tcPr>
            <w:tcW w:w="597" w:type="dxa"/>
            <w:tcBorders>
              <w:top w:val="single" w:sz="4" w:space="0" w:color="auto"/>
              <w:left w:val="single" w:sz="4" w:space="0" w:color="auto"/>
              <w:bottom w:val="single" w:sz="4" w:space="0" w:color="auto"/>
              <w:right w:val="single" w:sz="4" w:space="0" w:color="auto"/>
            </w:tcBorders>
          </w:tcPr>
          <w:p w:rsidR="00750D8C" w:rsidRPr="00E5459A" w:rsidRDefault="00750D8C" w:rsidP="00682078">
            <w:pPr>
              <w:spacing w:after="0" w:line="240" w:lineRule="auto"/>
              <w:jc w:val="both"/>
              <w:rPr>
                <w:rFonts w:ascii="Times New Roman" w:hAnsi="Times New Roman" w:cs="Times New Roman"/>
                <w:sz w:val="14"/>
                <w:szCs w:val="16"/>
              </w:rPr>
            </w:pPr>
            <w:r w:rsidRPr="00E5459A">
              <w:rPr>
                <w:rFonts w:ascii="Times New Roman" w:hAnsi="Times New Roman" w:cs="Times New Roman"/>
                <w:sz w:val="14"/>
                <w:szCs w:val="16"/>
              </w:rPr>
              <w:t>1.3.2.</w:t>
            </w:r>
          </w:p>
        </w:tc>
        <w:tc>
          <w:tcPr>
            <w:tcW w:w="4961" w:type="dxa"/>
            <w:tcBorders>
              <w:top w:val="single" w:sz="4" w:space="0" w:color="auto"/>
              <w:left w:val="single" w:sz="4" w:space="0" w:color="auto"/>
              <w:bottom w:val="single" w:sz="4" w:space="0" w:color="auto"/>
              <w:right w:val="single" w:sz="4" w:space="0" w:color="auto"/>
            </w:tcBorders>
          </w:tcPr>
          <w:p w:rsidR="00750D8C" w:rsidRPr="00E5459A" w:rsidRDefault="00750D8C" w:rsidP="00682078">
            <w:pPr>
              <w:spacing w:after="0" w:line="240" w:lineRule="auto"/>
              <w:jc w:val="both"/>
              <w:rPr>
                <w:rFonts w:ascii="Times New Roman" w:hAnsi="Times New Roman" w:cs="Times New Roman"/>
                <w:sz w:val="14"/>
                <w:szCs w:val="16"/>
              </w:rPr>
            </w:pPr>
            <w:r w:rsidRPr="00E5459A">
              <w:rPr>
                <w:rFonts w:ascii="Times New Roman" w:hAnsi="Times New Roman" w:cs="Times New Roman"/>
                <w:sz w:val="14"/>
                <w:szCs w:val="16"/>
              </w:rPr>
              <w:t>Доходы от продажи земельных участков (тыс. руб.)</w:t>
            </w:r>
          </w:p>
        </w:tc>
        <w:tc>
          <w:tcPr>
            <w:tcW w:w="739" w:type="dxa"/>
            <w:tcBorders>
              <w:top w:val="single" w:sz="4" w:space="0" w:color="auto"/>
              <w:left w:val="single" w:sz="4" w:space="0" w:color="auto"/>
              <w:bottom w:val="single" w:sz="4" w:space="0" w:color="auto"/>
              <w:right w:val="single" w:sz="4" w:space="0" w:color="auto"/>
            </w:tcBorders>
          </w:tcPr>
          <w:p w:rsidR="00750D8C" w:rsidRPr="00E5459A" w:rsidRDefault="00750D8C" w:rsidP="00A37FFA">
            <w:pPr>
              <w:spacing w:after="0" w:line="240" w:lineRule="auto"/>
              <w:jc w:val="center"/>
              <w:rPr>
                <w:rFonts w:ascii="Times New Roman" w:hAnsi="Times New Roman" w:cs="Times New Roman"/>
                <w:sz w:val="14"/>
                <w:szCs w:val="16"/>
              </w:rPr>
            </w:pPr>
            <w:r w:rsidRPr="00E5459A">
              <w:rPr>
                <w:rFonts w:ascii="Times New Roman" w:hAnsi="Times New Roman" w:cs="Times New Roman"/>
                <w:sz w:val="14"/>
                <w:szCs w:val="16"/>
              </w:rPr>
              <w:t>1821,6</w:t>
            </w:r>
          </w:p>
        </w:tc>
        <w:tc>
          <w:tcPr>
            <w:tcW w:w="709" w:type="dxa"/>
            <w:tcBorders>
              <w:top w:val="single" w:sz="4" w:space="0" w:color="auto"/>
              <w:left w:val="single" w:sz="4" w:space="0" w:color="auto"/>
              <w:bottom w:val="single" w:sz="4" w:space="0" w:color="auto"/>
              <w:right w:val="single" w:sz="4" w:space="0" w:color="auto"/>
            </w:tcBorders>
          </w:tcPr>
          <w:p w:rsidR="00750D8C" w:rsidRPr="00E5459A" w:rsidRDefault="00750D8C" w:rsidP="00A37FFA">
            <w:pPr>
              <w:spacing w:after="0" w:line="240" w:lineRule="auto"/>
              <w:jc w:val="center"/>
              <w:rPr>
                <w:rFonts w:ascii="Times New Roman" w:hAnsi="Times New Roman" w:cs="Times New Roman"/>
                <w:sz w:val="14"/>
                <w:szCs w:val="16"/>
              </w:rPr>
            </w:pPr>
            <w:r w:rsidRPr="00E5459A">
              <w:rPr>
                <w:rFonts w:ascii="Times New Roman" w:hAnsi="Times New Roman" w:cs="Times New Roman"/>
                <w:sz w:val="14"/>
                <w:szCs w:val="16"/>
              </w:rPr>
              <w:t>1003,1</w:t>
            </w:r>
          </w:p>
        </w:tc>
        <w:tc>
          <w:tcPr>
            <w:tcW w:w="708" w:type="dxa"/>
            <w:tcBorders>
              <w:top w:val="single" w:sz="4" w:space="0" w:color="auto"/>
              <w:left w:val="single" w:sz="4" w:space="0" w:color="auto"/>
              <w:bottom w:val="single" w:sz="4" w:space="0" w:color="auto"/>
              <w:right w:val="single" w:sz="4" w:space="0" w:color="auto"/>
            </w:tcBorders>
          </w:tcPr>
          <w:p w:rsidR="00750D8C" w:rsidRPr="00E5459A" w:rsidRDefault="00750D8C" w:rsidP="00A37FFA">
            <w:pPr>
              <w:spacing w:after="0" w:line="240" w:lineRule="auto"/>
              <w:jc w:val="center"/>
              <w:rPr>
                <w:rFonts w:ascii="Times New Roman" w:hAnsi="Times New Roman" w:cs="Times New Roman"/>
                <w:sz w:val="14"/>
                <w:szCs w:val="16"/>
              </w:rPr>
            </w:pPr>
            <w:r w:rsidRPr="00E5459A">
              <w:rPr>
                <w:rFonts w:ascii="Times New Roman" w:hAnsi="Times New Roman" w:cs="Times New Roman"/>
                <w:sz w:val="14"/>
                <w:szCs w:val="16"/>
              </w:rPr>
              <w:t>600,3</w:t>
            </w:r>
          </w:p>
        </w:tc>
        <w:tc>
          <w:tcPr>
            <w:tcW w:w="709" w:type="dxa"/>
            <w:tcBorders>
              <w:top w:val="single" w:sz="4" w:space="0" w:color="auto"/>
              <w:left w:val="single" w:sz="4" w:space="0" w:color="auto"/>
              <w:bottom w:val="single" w:sz="4" w:space="0" w:color="auto"/>
              <w:right w:val="single" w:sz="4" w:space="0" w:color="auto"/>
            </w:tcBorders>
          </w:tcPr>
          <w:p w:rsidR="00750D8C" w:rsidRPr="00E5459A" w:rsidRDefault="00750D8C" w:rsidP="00A37FFA">
            <w:pPr>
              <w:spacing w:after="0" w:line="240" w:lineRule="auto"/>
              <w:jc w:val="center"/>
              <w:rPr>
                <w:rFonts w:ascii="Times New Roman" w:hAnsi="Times New Roman" w:cs="Times New Roman"/>
                <w:sz w:val="14"/>
                <w:szCs w:val="16"/>
              </w:rPr>
            </w:pPr>
            <w:r w:rsidRPr="00E5459A">
              <w:rPr>
                <w:rFonts w:ascii="Times New Roman" w:hAnsi="Times New Roman" w:cs="Times New Roman"/>
                <w:sz w:val="14"/>
                <w:szCs w:val="16"/>
              </w:rPr>
              <w:t>300,0</w:t>
            </w:r>
          </w:p>
        </w:tc>
        <w:tc>
          <w:tcPr>
            <w:tcW w:w="709" w:type="dxa"/>
            <w:tcBorders>
              <w:top w:val="single" w:sz="4" w:space="0" w:color="auto"/>
              <w:left w:val="single" w:sz="4" w:space="0" w:color="auto"/>
              <w:bottom w:val="single" w:sz="4" w:space="0" w:color="auto"/>
              <w:right w:val="single" w:sz="4" w:space="0" w:color="auto"/>
            </w:tcBorders>
          </w:tcPr>
          <w:p w:rsidR="00750D8C" w:rsidRPr="00E5459A" w:rsidRDefault="00750D8C" w:rsidP="00A37FFA">
            <w:pPr>
              <w:spacing w:after="0" w:line="240" w:lineRule="auto"/>
              <w:jc w:val="center"/>
              <w:rPr>
                <w:rFonts w:ascii="Times New Roman" w:hAnsi="Times New Roman" w:cs="Times New Roman"/>
                <w:sz w:val="14"/>
                <w:szCs w:val="16"/>
              </w:rPr>
            </w:pPr>
            <w:r w:rsidRPr="00E5459A">
              <w:rPr>
                <w:rFonts w:ascii="Times New Roman" w:hAnsi="Times New Roman" w:cs="Times New Roman"/>
                <w:sz w:val="14"/>
                <w:szCs w:val="16"/>
              </w:rPr>
              <w:t>300,0</w:t>
            </w:r>
          </w:p>
        </w:tc>
        <w:tc>
          <w:tcPr>
            <w:tcW w:w="709" w:type="dxa"/>
            <w:tcBorders>
              <w:top w:val="single" w:sz="4" w:space="0" w:color="auto"/>
              <w:left w:val="single" w:sz="4" w:space="0" w:color="auto"/>
              <w:bottom w:val="single" w:sz="4" w:space="0" w:color="auto"/>
              <w:right w:val="single" w:sz="4" w:space="0" w:color="auto"/>
            </w:tcBorders>
          </w:tcPr>
          <w:p w:rsidR="00750D8C" w:rsidRPr="00E5459A" w:rsidRDefault="00750D8C" w:rsidP="00A37FFA">
            <w:pPr>
              <w:spacing w:after="0" w:line="240" w:lineRule="auto"/>
              <w:jc w:val="center"/>
              <w:rPr>
                <w:rFonts w:ascii="Times New Roman" w:hAnsi="Times New Roman" w:cs="Times New Roman"/>
                <w:sz w:val="14"/>
                <w:szCs w:val="16"/>
              </w:rPr>
            </w:pPr>
            <w:r w:rsidRPr="00E5459A">
              <w:rPr>
                <w:rFonts w:ascii="Times New Roman" w:hAnsi="Times New Roman" w:cs="Times New Roman"/>
                <w:sz w:val="14"/>
                <w:szCs w:val="16"/>
              </w:rPr>
              <w:t>300,0</w:t>
            </w:r>
          </w:p>
        </w:tc>
      </w:tr>
      <w:tr w:rsidR="00750D8C" w:rsidRPr="00E5459A" w:rsidTr="00A37FFA">
        <w:tc>
          <w:tcPr>
            <w:tcW w:w="597" w:type="dxa"/>
            <w:tcBorders>
              <w:top w:val="single" w:sz="4" w:space="0" w:color="auto"/>
              <w:left w:val="single" w:sz="4" w:space="0" w:color="auto"/>
              <w:bottom w:val="single" w:sz="4" w:space="0" w:color="auto"/>
              <w:right w:val="single" w:sz="4" w:space="0" w:color="auto"/>
            </w:tcBorders>
          </w:tcPr>
          <w:p w:rsidR="00750D8C" w:rsidRPr="00E5459A" w:rsidRDefault="00750D8C" w:rsidP="00682078">
            <w:pPr>
              <w:spacing w:after="0" w:line="240" w:lineRule="auto"/>
              <w:jc w:val="both"/>
              <w:rPr>
                <w:rFonts w:ascii="Times New Roman" w:hAnsi="Times New Roman" w:cs="Times New Roman"/>
                <w:sz w:val="14"/>
                <w:szCs w:val="16"/>
              </w:rPr>
            </w:pPr>
            <w:r w:rsidRPr="00E5459A">
              <w:rPr>
                <w:rFonts w:ascii="Times New Roman" w:hAnsi="Times New Roman" w:cs="Times New Roman"/>
                <w:sz w:val="14"/>
                <w:szCs w:val="16"/>
              </w:rPr>
              <w:t>1.3.3.</w:t>
            </w:r>
          </w:p>
        </w:tc>
        <w:tc>
          <w:tcPr>
            <w:tcW w:w="4961" w:type="dxa"/>
            <w:tcBorders>
              <w:top w:val="single" w:sz="4" w:space="0" w:color="auto"/>
              <w:left w:val="single" w:sz="4" w:space="0" w:color="auto"/>
              <w:bottom w:val="single" w:sz="4" w:space="0" w:color="auto"/>
              <w:right w:val="single" w:sz="4" w:space="0" w:color="auto"/>
            </w:tcBorders>
          </w:tcPr>
          <w:p w:rsidR="00750D8C" w:rsidRPr="00E5459A" w:rsidRDefault="00750D8C" w:rsidP="00682078">
            <w:pPr>
              <w:spacing w:after="0" w:line="240" w:lineRule="auto"/>
              <w:jc w:val="both"/>
              <w:rPr>
                <w:rFonts w:ascii="Times New Roman" w:hAnsi="Times New Roman" w:cs="Times New Roman"/>
                <w:sz w:val="14"/>
                <w:szCs w:val="16"/>
              </w:rPr>
            </w:pPr>
            <w:r w:rsidRPr="00E5459A">
              <w:rPr>
                <w:rFonts w:ascii="Times New Roman" w:hAnsi="Times New Roman" w:cs="Times New Roman"/>
                <w:sz w:val="14"/>
                <w:szCs w:val="16"/>
              </w:rPr>
              <w:t>Регистрация права муниципальной собственности на земельные участки (ед.)</w:t>
            </w:r>
          </w:p>
        </w:tc>
        <w:tc>
          <w:tcPr>
            <w:tcW w:w="739" w:type="dxa"/>
            <w:tcBorders>
              <w:top w:val="single" w:sz="4" w:space="0" w:color="auto"/>
              <w:left w:val="single" w:sz="4" w:space="0" w:color="auto"/>
              <w:bottom w:val="single" w:sz="4" w:space="0" w:color="auto"/>
              <w:right w:val="single" w:sz="4" w:space="0" w:color="auto"/>
            </w:tcBorders>
          </w:tcPr>
          <w:p w:rsidR="00750D8C" w:rsidRPr="00E5459A" w:rsidRDefault="00750D8C" w:rsidP="00A37FFA">
            <w:pPr>
              <w:spacing w:after="0" w:line="240" w:lineRule="auto"/>
              <w:jc w:val="center"/>
              <w:rPr>
                <w:rFonts w:ascii="Times New Roman" w:hAnsi="Times New Roman" w:cs="Times New Roman"/>
                <w:sz w:val="14"/>
                <w:szCs w:val="16"/>
              </w:rPr>
            </w:pPr>
            <w:r w:rsidRPr="00E5459A">
              <w:rPr>
                <w:rFonts w:ascii="Times New Roman" w:hAnsi="Times New Roman" w:cs="Times New Roman"/>
                <w:sz w:val="14"/>
                <w:szCs w:val="16"/>
              </w:rPr>
              <w:t>9</w:t>
            </w:r>
          </w:p>
        </w:tc>
        <w:tc>
          <w:tcPr>
            <w:tcW w:w="709" w:type="dxa"/>
            <w:tcBorders>
              <w:top w:val="single" w:sz="4" w:space="0" w:color="auto"/>
              <w:left w:val="single" w:sz="4" w:space="0" w:color="auto"/>
              <w:bottom w:val="single" w:sz="4" w:space="0" w:color="auto"/>
              <w:right w:val="single" w:sz="4" w:space="0" w:color="auto"/>
            </w:tcBorders>
          </w:tcPr>
          <w:p w:rsidR="00750D8C" w:rsidRPr="00E5459A" w:rsidRDefault="00750D8C" w:rsidP="00A37FFA">
            <w:pPr>
              <w:spacing w:after="0" w:line="240" w:lineRule="auto"/>
              <w:jc w:val="center"/>
              <w:rPr>
                <w:rFonts w:ascii="Times New Roman" w:hAnsi="Times New Roman" w:cs="Times New Roman"/>
                <w:sz w:val="14"/>
                <w:szCs w:val="16"/>
              </w:rPr>
            </w:pPr>
            <w:r w:rsidRPr="00E5459A">
              <w:rPr>
                <w:rFonts w:ascii="Times New Roman" w:hAnsi="Times New Roman" w:cs="Times New Roman"/>
                <w:sz w:val="14"/>
                <w:szCs w:val="16"/>
              </w:rPr>
              <w:t>11</w:t>
            </w:r>
          </w:p>
        </w:tc>
        <w:tc>
          <w:tcPr>
            <w:tcW w:w="708" w:type="dxa"/>
            <w:tcBorders>
              <w:top w:val="single" w:sz="4" w:space="0" w:color="auto"/>
              <w:left w:val="single" w:sz="4" w:space="0" w:color="auto"/>
              <w:bottom w:val="single" w:sz="4" w:space="0" w:color="auto"/>
              <w:right w:val="single" w:sz="4" w:space="0" w:color="auto"/>
            </w:tcBorders>
          </w:tcPr>
          <w:p w:rsidR="00750D8C" w:rsidRPr="00E5459A" w:rsidRDefault="00750D8C" w:rsidP="00A37FFA">
            <w:pPr>
              <w:spacing w:after="0" w:line="240" w:lineRule="auto"/>
              <w:jc w:val="center"/>
              <w:rPr>
                <w:rFonts w:ascii="Times New Roman" w:hAnsi="Times New Roman" w:cs="Times New Roman"/>
                <w:sz w:val="14"/>
                <w:szCs w:val="16"/>
              </w:rPr>
            </w:pPr>
            <w:r w:rsidRPr="00E5459A">
              <w:rPr>
                <w:rFonts w:ascii="Times New Roman" w:hAnsi="Times New Roman" w:cs="Times New Roman"/>
                <w:sz w:val="14"/>
                <w:szCs w:val="16"/>
              </w:rPr>
              <w:t>2</w:t>
            </w:r>
          </w:p>
        </w:tc>
        <w:tc>
          <w:tcPr>
            <w:tcW w:w="709" w:type="dxa"/>
            <w:tcBorders>
              <w:top w:val="single" w:sz="4" w:space="0" w:color="auto"/>
              <w:left w:val="single" w:sz="4" w:space="0" w:color="auto"/>
              <w:bottom w:val="single" w:sz="4" w:space="0" w:color="auto"/>
              <w:right w:val="single" w:sz="4" w:space="0" w:color="auto"/>
            </w:tcBorders>
          </w:tcPr>
          <w:p w:rsidR="00750D8C" w:rsidRPr="00E5459A" w:rsidRDefault="00750D8C" w:rsidP="00A37FFA">
            <w:pPr>
              <w:spacing w:after="0" w:line="240" w:lineRule="auto"/>
              <w:jc w:val="center"/>
              <w:rPr>
                <w:rFonts w:ascii="Times New Roman" w:hAnsi="Times New Roman" w:cs="Times New Roman"/>
                <w:sz w:val="14"/>
                <w:szCs w:val="16"/>
              </w:rPr>
            </w:pPr>
            <w:r w:rsidRPr="00E5459A">
              <w:rPr>
                <w:rFonts w:ascii="Times New Roman" w:hAnsi="Times New Roman" w:cs="Times New Roman"/>
                <w:sz w:val="14"/>
                <w:szCs w:val="16"/>
              </w:rPr>
              <w:t>2</w:t>
            </w:r>
          </w:p>
        </w:tc>
        <w:tc>
          <w:tcPr>
            <w:tcW w:w="709" w:type="dxa"/>
            <w:tcBorders>
              <w:top w:val="single" w:sz="4" w:space="0" w:color="auto"/>
              <w:left w:val="single" w:sz="4" w:space="0" w:color="auto"/>
              <w:bottom w:val="single" w:sz="4" w:space="0" w:color="auto"/>
              <w:right w:val="single" w:sz="4" w:space="0" w:color="auto"/>
            </w:tcBorders>
          </w:tcPr>
          <w:p w:rsidR="00750D8C" w:rsidRPr="00E5459A" w:rsidRDefault="00750D8C" w:rsidP="00A37FFA">
            <w:pPr>
              <w:spacing w:after="0" w:line="240" w:lineRule="auto"/>
              <w:jc w:val="center"/>
              <w:rPr>
                <w:rFonts w:ascii="Times New Roman" w:hAnsi="Times New Roman" w:cs="Times New Roman"/>
                <w:sz w:val="14"/>
                <w:szCs w:val="16"/>
              </w:rPr>
            </w:pPr>
            <w:r w:rsidRPr="00E5459A">
              <w:rPr>
                <w:rFonts w:ascii="Times New Roman" w:hAnsi="Times New Roman" w:cs="Times New Roman"/>
                <w:sz w:val="14"/>
                <w:szCs w:val="16"/>
              </w:rPr>
              <w:t>2</w:t>
            </w:r>
          </w:p>
        </w:tc>
        <w:tc>
          <w:tcPr>
            <w:tcW w:w="709" w:type="dxa"/>
            <w:tcBorders>
              <w:top w:val="single" w:sz="4" w:space="0" w:color="auto"/>
              <w:left w:val="single" w:sz="4" w:space="0" w:color="auto"/>
              <w:bottom w:val="single" w:sz="4" w:space="0" w:color="auto"/>
              <w:right w:val="single" w:sz="4" w:space="0" w:color="auto"/>
            </w:tcBorders>
          </w:tcPr>
          <w:p w:rsidR="00750D8C" w:rsidRPr="00E5459A" w:rsidRDefault="00750D8C" w:rsidP="00A37FFA">
            <w:pPr>
              <w:spacing w:after="0" w:line="240" w:lineRule="auto"/>
              <w:jc w:val="center"/>
              <w:rPr>
                <w:rFonts w:ascii="Times New Roman" w:hAnsi="Times New Roman" w:cs="Times New Roman"/>
                <w:sz w:val="14"/>
                <w:szCs w:val="16"/>
              </w:rPr>
            </w:pPr>
            <w:r w:rsidRPr="00E5459A">
              <w:rPr>
                <w:rFonts w:ascii="Times New Roman" w:hAnsi="Times New Roman" w:cs="Times New Roman"/>
                <w:sz w:val="14"/>
                <w:szCs w:val="16"/>
              </w:rPr>
              <w:t>2»</w:t>
            </w:r>
          </w:p>
        </w:tc>
      </w:tr>
    </w:tbl>
    <w:p w:rsidR="00750D8C" w:rsidRPr="00682078" w:rsidRDefault="00750D8C" w:rsidP="00E5459A">
      <w:pPr>
        <w:spacing w:after="0" w:line="240" w:lineRule="auto"/>
        <w:ind w:firstLine="284"/>
        <w:jc w:val="both"/>
        <w:rPr>
          <w:rFonts w:ascii="Times New Roman" w:hAnsi="Times New Roman" w:cs="Times New Roman"/>
          <w:sz w:val="16"/>
          <w:szCs w:val="16"/>
        </w:rPr>
      </w:pPr>
      <w:r w:rsidRPr="00682078">
        <w:rPr>
          <w:rFonts w:ascii="Times New Roman" w:hAnsi="Times New Roman" w:cs="Times New Roman"/>
          <w:sz w:val="16"/>
          <w:szCs w:val="16"/>
        </w:rPr>
        <w:t>1.2. Раздел 5 «Объемы и источники финансирования муниципальной программы в целом и по годам реализации» изложить в следующей редакции:</w:t>
      </w:r>
    </w:p>
    <w:p w:rsidR="00750D8C" w:rsidRPr="00682078" w:rsidRDefault="00750D8C" w:rsidP="00E5459A">
      <w:pPr>
        <w:spacing w:after="0" w:line="240" w:lineRule="auto"/>
        <w:ind w:firstLine="284"/>
        <w:jc w:val="both"/>
        <w:rPr>
          <w:rFonts w:ascii="Times New Roman" w:hAnsi="Times New Roman" w:cs="Times New Roman"/>
          <w:b/>
          <w:sz w:val="16"/>
          <w:szCs w:val="16"/>
        </w:rPr>
      </w:pPr>
      <w:r w:rsidRPr="00682078">
        <w:rPr>
          <w:rFonts w:ascii="Times New Roman" w:hAnsi="Times New Roman" w:cs="Times New Roman"/>
          <w:b/>
          <w:sz w:val="16"/>
          <w:szCs w:val="16"/>
        </w:rPr>
        <w:t xml:space="preserve">«5. Объемы и источники финансирования муниципальной программы в целом и по годам реализации </w:t>
      </w:r>
    </w:p>
    <w:p w:rsidR="00750D8C" w:rsidRPr="00643F2F" w:rsidRDefault="00750D8C" w:rsidP="00682078">
      <w:pPr>
        <w:spacing w:after="0" w:line="240" w:lineRule="auto"/>
        <w:ind w:firstLine="709"/>
        <w:jc w:val="right"/>
        <w:rPr>
          <w:rFonts w:ascii="Times New Roman" w:hAnsi="Times New Roman" w:cs="Times New Roman"/>
          <w:sz w:val="12"/>
          <w:szCs w:val="16"/>
        </w:rPr>
      </w:pPr>
      <w:r w:rsidRPr="00643F2F">
        <w:rPr>
          <w:rFonts w:ascii="Times New Roman" w:hAnsi="Times New Roman" w:cs="Times New Roman"/>
          <w:sz w:val="12"/>
          <w:szCs w:val="16"/>
        </w:rPr>
        <w:t>(тыс. руб.):</w:t>
      </w:r>
    </w:p>
    <w:tbl>
      <w:tblPr>
        <w:tblW w:w="1017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0"/>
        <w:gridCol w:w="1511"/>
        <w:gridCol w:w="1848"/>
        <w:gridCol w:w="1546"/>
        <w:gridCol w:w="2074"/>
        <w:gridCol w:w="1819"/>
      </w:tblGrid>
      <w:tr w:rsidR="00750D8C" w:rsidRPr="00643F2F" w:rsidTr="00A633EE">
        <w:tc>
          <w:tcPr>
            <w:tcW w:w="1380" w:type="dxa"/>
            <w:vMerge w:val="restart"/>
            <w:shd w:val="clear" w:color="auto" w:fill="auto"/>
          </w:tcPr>
          <w:p w:rsidR="00750D8C" w:rsidRPr="00643F2F" w:rsidRDefault="00750D8C" w:rsidP="00682078">
            <w:pPr>
              <w:spacing w:after="0" w:line="240" w:lineRule="auto"/>
              <w:jc w:val="center"/>
              <w:rPr>
                <w:rFonts w:ascii="Times New Roman" w:hAnsi="Times New Roman" w:cs="Times New Roman"/>
                <w:sz w:val="12"/>
                <w:szCs w:val="12"/>
              </w:rPr>
            </w:pPr>
            <w:r w:rsidRPr="00643F2F">
              <w:rPr>
                <w:rFonts w:ascii="Times New Roman" w:hAnsi="Times New Roman" w:cs="Times New Roman"/>
                <w:sz w:val="12"/>
                <w:szCs w:val="12"/>
              </w:rPr>
              <w:t>Год</w:t>
            </w:r>
          </w:p>
        </w:tc>
        <w:tc>
          <w:tcPr>
            <w:tcW w:w="8798" w:type="dxa"/>
            <w:gridSpan w:val="5"/>
            <w:shd w:val="clear" w:color="auto" w:fill="auto"/>
          </w:tcPr>
          <w:p w:rsidR="00750D8C" w:rsidRPr="00643F2F" w:rsidRDefault="00750D8C" w:rsidP="00682078">
            <w:pPr>
              <w:spacing w:after="0" w:line="240" w:lineRule="auto"/>
              <w:jc w:val="center"/>
              <w:rPr>
                <w:rFonts w:ascii="Times New Roman" w:hAnsi="Times New Roman" w:cs="Times New Roman"/>
                <w:sz w:val="12"/>
                <w:szCs w:val="12"/>
              </w:rPr>
            </w:pPr>
            <w:r w:rsidRPr="00643F2F">
              <w:rPr>
                <w:rFonts w:ascii="Times New Roman" w:hAnsi="Times New Roman" w:cs="Times New Roman"/>
                <w:sz w:val="12"/>
                <w:szCs w:val="12"/>
              </w:rPr>
              <w:t>Источник финансирования</w:t>
            </w:r>
          </w:p>
        </w:tc>
      </w:tr>
      <w:tr w:rsidR="00750D8C" w:rsidRPr="00643F2F" w:rsidTr="00A633EE">
        <w:tc>
          <w:tcPr>
            <w:tcW w:w="1380" w:type="dxa"/>
            <w:vMerge/>
            <w:shd w:val="clear" w:color="auto" w:fill="auto"/>
          </w:tcPr>
          <w:p w:rsidR="00750D8C" w:rsidRPr="00643F2F" w:rsidRDefault="00750D8C" w:rsidP="00682078">
            <w:pPr>
              <w:spacing w:after="0" w:line="240" w:lineRule="auto"/>
              <w:jc w:val="center"/>
              <w:rPr>
                <w:rFonts w:ascii="Times New Roman" w:hAnsi="Times New Roman" w:cs="Times New Roman"/>
                <w:sz w:val="12"/>
                <w:szCs w:val="12"/>
              </w:rPr>
            </w:pPr>
          </w:p>
        </w:tc>
        <w:tc>
          <w:tcPr>
            <w:tcW w:w="1511" w:type="dxa"/>
            <w:shd w:val="clear" w:color="auto" w:fill="auto"/>
          </w:tcPr>
          <w:p w:rsidR="00750D8C" w:rsidRPr="00643F2F" w:rsidRDefault="00750D8C" w:rsidP="00682078">
            <w:pPr>
              <w:spacing w:after="0" w:line="240" w:lineRule="auto"/>
              <w:jc w:val="center"/>
              <w:rPr>
                <w:rFonts w:ascii="Times New Roman" w:hAnsi="Times New Roman" w:cs="Times New Roman"/>
                <w:sz w:val="12"/>
                <w:szCs w:val="12"/>
              </w:rPr>
            </w:pPr>
            <w:r w:rsidRPr="00643F2F">
              <w:rPr>
                <w:rFonts w:ascii="Times New Roman" w:hAnsi="Times New Roman" w:cs="Times New Roman"/>
                <w:sz w:val="12"/>
                <w:szCs w:val="12"/>
              </w:rPr>
              <w:t>Областной бюджет</w:t>
            </w:r>
          </w:p>
        </w:tc>
        <w:tc>
          <w:tcPr>
            <w:tcW w:w="1848" w:type="dxa"/>
            <w:shd w:val="clear" w:color="auto" w:fill="auto"/>
          </w:tcPr>
          <w:p w:rsidR="00750D8C" w:rsidRPr="00643F2F" w:rsidRDefault="00750D8C" w:rsidP="00682078">
            <w:pPr>
              <w:spacing w:after="0" w:line="240" w:lineRule="auto"/>
              <w:jc w:val="center"/>
              <w:rPr>
                <w:rFonts w:ascii="Times New Roman" w:hAnsi="Times New Roman" w:cs="Times New Roman"/>
                <w:sz w:val="12"/>
                <w:szCs w:val="12"/>
              </w:rPr>
            </w:pPr>
            <w:r w:rsidRPr="00643F2F">
              <w:rPr>
                <w:rFonts w:ascii="Times New Roman" w:hAnsi="Times New Roman" w:cs="Times New Roman"/>
                <w:sz w:val="12"/>
                <w:szCs w:val="12"/>
              </w:rPr>
              <w:t>Федеральный бюджет</w:t>
            </w:r>
          </w:p>
        </w:tc>
        <w:tc>
          <w:tcPr>
            <w:tcW w:w="1546" w:type="dxa"/>
            <w:shd w:val="clear" w:color="auto" w:fill="auto"/>
          </w:tcPr>
          <w:p w:rsidR="00750D8C" w:rsidRPr="00643F2F" w:rsidRDefault="00750D8C" w:rsidP="00682078">
            <w:pPr>
              <w:spacing w:after="0" w:line="240" w:lineRule="auto"/>
              <w:jc w:val="center"/>
              <w:rPr>
                <w:rFonts w:ascii="Times New Roman" w:hAnsi="Times New Roman" w:cs="Times New Roman"/>
                <w:sz w:val="12"/>
                <w:szCs w:val="12"/>
              </w:rPr>
            </w:pPr>
            <w:r w:rsidRPr="00643F2F">
              <w:rPr>
                <w:rFonts w:ascii="Times New Roman" w:hAnsi="Times New Roman" w:cs="Times New Roman"/>
                <w:sz w:val="12"/>
                <w:szCs w:val="12"/>
              </w:rPr>
              <w:t>Местные бюджеты</w:t>
            </w:r>
          </w:p>
        </w:tc>
        <w:tc>
          <w:tcPr>
            <w:tcW w:w="2074" w:type="dxa"/>
            <w:shd w:val="clear" w:color="auto" w:fill="auto"/>
          </w:tcPr>
          <w:p w:rsidR="00750D8C" w:rsidRPr="00643F2F" w:rsidRDefault="00750D8C" w:rsidP="00682078">
            <w:pPr>
              <w:spacing w:after="0" w:line="240" w:lineRule="auto"/>
              <w:jc w:val="center"/>
              <w:rPr>
                <w:rFonts w:ascii="Times New Roman" w:hAnsi="Times New Roman" w:cs="Times New Roman"/>
                <w:sz w:val="12"/>
                <w:szCs w:val="12"/>
              </w:rPr>
            </w:pPr>
            <w:r w:rsidRPr="00643F2F">
              <w:rPr>
                <w:rFonts w:ascii="Times New Roman" w:hAnsi="Times New Roman" w:cs="Times New Roman"/>
                <w:sz w:val="12"/>
                <w:szCs w:val="12"/>
              </w:rPr>
              <w:t>Внебюджетные источники</w:t>
            </w:r>
          </w:p>
        </w:tc>
        <w:tc>
          <w:tcPr>
            <w:tcW w:w="1819" w:type="dxa"/>
            <w:shd w:val="clear" w:color="auto" w:fill="auto"/>
          </w:tcPr>
          <w:p w:rsidR="00750D8C" w:rsidRPr="00643F2F" w:rsidRDefault="00750D8C" w:rsidP="00682078">
            <w:pPr>
              <w:spacing w:after="0" w:line="240" w:lineRule="auto"/>
              <w:jc w:val="center"/>
              <w:rPr>
                <w:rFonts w:ascii="Times New Roman" w:hAnsi="Times New Roman" w:cs="Times New Roman"/>
                <w:sz w:val="12"/>
                <w:szCs w:val="12"/>
              </w:rPr>
            </w:pPr>
            <w:r w:rsidRPr="00643F2F">
              <w:rPr>
                <w:rFonts w:ascii="Times New Roman" w:hAnsi="Times New Roman" w:cs="Times New Roman"/>
                <w:sz w:val="12"/>
                <w:szCs w:val="12"/>
              </w:rPr>
              <w:t>Всего</w:t>
            </w:r>
          </w:p>
        </w:tc>
      </w:tr>
      <w:tr w:rsidR="00750D8C" w:rsidRPr="00643F2F" w:rsidTr="00A633EE">
        <w:tc>
          <w:tcPr>
            <w:tcW w:w="1380" w:type="dxa"/>
            <w:shd w:val="clear" w:color="auto" w:fill="auto"/>
          </w:tcPr>
          <w:p w:rsidR="00750D8C" w:rsidRPr="00643F2F" w:rsidRDefault="00750D8C" w:rsidP="00682078">
            <w:pPr>
              <w:spacing w:after="0" w:line="240" w:lineRule="auto"/>
              <w:jc w:val="center"/>
              <w:rPr>
                <w:rFonts w:ascii="Times New Roman" w:hAnsi="Times New Roman" w:cs="Times New Roman"/>
                <w:sz w:val="12"/>
                <w:szCs w:val="12"/>
              </w:rPr>
            </w:pPr>
            <w:r w:rsidRPr="00643F2F">
              <w:rPr>
                <w:rFonts w:ascii="Times New Roman" w:hAnsi="Times New Roman" w:cs="Times New Roman"/>
                <w:sz w:val="12"/>
                <w:szCs w:val="12"/>
              </w:rPr>
              <w:t>1</w:t>
            </w:r>
          </w:p>
        </w:tc>
        <w:tc>
          <w:tcPr>
            <w:tcW w:w="1511" w:type="dxa"/>
            <w:shd w:val="clear" w:color="auto" w:fill="auto"/>
          </w:tcPr>
          <w:p w:rsidR="00750D8C" w:rsidRPr="00643F2F" w:rsidRDefault="00750D8C" w:rsidP="00682078">
            <w:pPr>
              <w:spacing w:after="0" w:line="240" w:lineRule="auto"/>
              <w:jc w:val="center"/>
              <w:rPr>
                <w:rFonts w:ascii="Times New Roman" w:hAnsi="Times New Roman" w:cs="Times New Roman"/>
                <w:sz w:val="12"/>
                <w:szCs w:val="12"/>
              </w:rPr>
            </w:pPr>
            <w:r w:rsidRPr="00643F2F">
              <w:rPr>
                <w:rFonts w:ascii="Times New Roman" w:hAnsi="Times New Roman" w:cs="Times New Roman"/>
                <w:sz w:val="12"/>
                <w:szCs w:val="12"/>
              </w:rPr>
              <w:t>2</w:t>
            </w:r>
          </w:p>
        </w:tc>
        <w:tc>
          <w:tcPr>
            <w:tcW w:w="1848" w:type="dxa"/>
            <w:shd w:val="clear" w:color="auto" w:fill="auto"/>
          </w:tcPr>
          <w:p w:rsidR="00750D8C" w:rsidRPr="00643F2F" w:rsidRDefault="00750D8C" w:rsidP="00682078">
            <w:pPr>
              <w:spacing w:after="0" w:line="240" w:lineRule="auto"/>
              <w:jc w:val="center"/>
              <w:rPr>
                <w:rFonts w:ascii="Times New Roman" w:hAnsi="Times New Roman" w:cs="Times New Roman"/>
                <w:sz w:val="12"/>
                <w:szCs w:val="12"/>
              </w:rPr>
            </w:pPr>
            <w:r w:rsidRPr="00643F2F">
              <w:rPr>
                <w:rFonts w:ascii="Times New Roman" w:hAnsi="Times New Roman" w:cs="Times New Roman"/>
                <w:sz w:val="12"/>
                <w:szCs w:val="12"/>
              </w:rPr>
              <w:t>3</w:t>
            </w:r>
          </w:p>
        </w:tc>
        <w:tc>
          <w:tcPr>
            <w:tcW w:w="1546" w:type="dxa"/>
            <w:shd w:val="clear" w:color="auto" w:fill="auto"/>
          </w:tcPr>
          <w:p w:rsidR="00750D8C" w:rsidRPr="00643F2F" w:rsidRDefault="00750D8C" w:rsidP="00682078">
            <w:pPr>
              <w:spacing w:after="0" w:line="240" w:lineRule="auto"/>
              <w:jc w:val="center"/>
              <w:rPr>
                <w:rFonts w:ascii="Times New Roman" w:hAnsi="Times New Roman" w:cs="Times New Roman"/>
                <w:sz w:val="12"/>
                <w:szCs w:val="12"/>
              </w:rPr>
            </w:pPr>
            <w:r w:rsidRPr="00643F2F">
              <w:rPr>
                <w:rFonts w:ascii="Times New Roman" w:hAnsi="Times New Roman" w:cs="Times New Roman"/>
                <w:sz w:val="12"/>
                <w:szCs w:val="12"/>
              </w:rPr>
              <w:t>4</w:t>
            </w:r>
          </w:p>
        </w:tc>
        <w:tc>
          <w:tcPr>
            <w:tcW w:w="2074" w:type="dxa"/>
            <w:shd w:val="clear" w:color="auto" w:fill="auto"/>
          </w:tcPr>
          <w:p w:rsidR="00750D8C" w:rsidRPr="00643F2F" w:rsidRDefault="00750D8C" w:rsidP="00682078">
            <w:pPr>
              <w:spacing w:after="0" w:line="240" w:lineRule="auto"/>
              <w:jc w:val="center"/>
              <w:rPr>
                <w:rFonts w:ascii="Times New Roman" w:hAnsi="Times New Roman" w:cs="Times New Roman"/>
                <w:sz w:val="12"/>
                <w:szCs w:val="12"/>
              </w:rPr>
            </w:pPr>
            <w:r w:rsidRPr="00643F2F">
              <w:rPr>
                <w:rFonts w:ascii="Times New Roman" w:hAnsi="Times New Roman" w:cs="Times New Roman"/>
                <w:sz w:val="12"/>
                <w:szCs w:val="12"/>
              </w:rPr>
              <w:t>5</w:t>
            </w:r>
          </w:p>
        </w:tc>
        <w:tc>
          <w:tcPr>
            <w:tcW w:w="1819" w:type="dxa"/>
            <w:shd w:val="clear" w:color="auto" w:fill="auto"/>
          </w:tcPr>
          <w:p w:rsidR="00750D8C" w:rsidRPr="00643F2F" w:rsidRDefault="00750D8C" w:rsidP="00682078">
            <w:pPr>
              <w:spacing w:after="0" w:line="240" w:lineRule="auto"/>
              <w:jc w:val="center"/>
              <w:rPr>
                <w:rFonts w:ascii="Times New Roman" w:hAnsi="Times New Roman" w:cs="Times New Roman"/>
                <w:sz w:val="12"/>
                <w:szCs w:val="12"/>
              </w:rPr>
            </w:pPr>
            <w:r w:rsidRPr="00643F2F">
              <w:rPr>
                <w:rFonts w:ascii="Times New Roman" w:hAnsi="Times New Roman" w:cs="Times New Roman"/>
                <w:sz w:val="12"/>
                <w:szCs w:val="12"/>
              </w:rPr>
              <w:t>6</w:t>
            </w:r>
          </w:p>
        </w:tc>
      </w:tr>
      <w:tr w:rsidR="00750D8C" w:rsidRPr="00643F2F" w:rsidTr="00A633EE">
        <w:tc>
          <w:tcPr>
            <w:tcW w:w="1380" w:type="dxa"/>
            <w:shd w:val="clear" w:color="auto" w:fill="auto"/>
          </w:tcPr>
          <w:p w:rsidR="00750D8C" w:rsidRPr="00643F2F" w:rsidRDefault="00750D8C" w:rsidP="00682078">
            <w:pPr>
              <w:spacing w:after="0" w:line="240" w:lineRule="auto"/>
              <w:jc w:val="center"/>
              <w:rPr>
                <w:rFonts w:ascii="Times New Roman" w:hAnsi="Times New Roman" w:cs="Times New Roman"/>
                <w:sz w:val="12"/>
                <w:szCs w:val="12"/>
              </w:rPr>
            </w:pPr>
            <w:r w:rsidRPr="00643F2F">
              <w:rPr>
                <w:rFonts w:ascii="Times New Roman" w:hAnsi="Times New Roman" w:cs="Times New Roman"/>
                <w:sz w:val="12"/>
                <w:szCs w:val="12"/>
              </w:rPr>
              <w:t>2021</w:t>
            </w:r>
          </w:p>
        </w:tc>
        <w:tc>
          <w:tcPr>
            <w:tcW w:w="1511" w:type="dxa"/>
            <w:shd w:val="clear" w:color="auto" w:fill="auto"/>
          </w:tcPr>
          <w:p w:rsidR="00750D8C" w:rsidRPr="00643F2F" w:rsidRDefault="00750D8C" w:rsidP="00682078">
            <w:pPr>
              <w:spacing w:after="0" w:line="240" w:lineRule="auto"/>
              <w:jc w:val="center"/>
              <w:rPr>
                <w:rFonts w:ascii="Times New Roman" w:hAnsi="Times New Roman" w:cs="Times New Roman"/>
                <w:sz w:val="12"/>
                <w:szCs w:val="12"/>
              </w:rPr>
            </w:pPr>
            <w:r w:rsidRPr="00643F2F">
              <w:rPr>
                <w:rFonts w:ascii="Times New Roman" w:hAnsi="Times New Roman" w:cs="Times New Roman"/>
                <w:sz w:val="12"/>
                <w:szCs w:val="12"/>
              </w:rPr>
              <w:t>-</w:t>
            </w:r>
          </w:p>
        </w:tc>
        <w:tc>
          <w:tcPr>
            <w:tcW w:w="1848" w:type="dxa"/>
            <w:shd w:val="clear" w:color="auto" w:fill="auto"/>
          </w:tcPr>
          <w:p w:rsidR="00750D8C" w:rsidRPr="00643F2F" w:rsidRDefault="00750D8C" w:rsidP="00682078">
            <w:pPr>
              <w:spacing w:after="0" w:line="240" w:lineRule="auto"/>
              <w:jc w:val="center"/>
              <w:rPr>
                <w:rFonts w:ascii="Times New Roman" w:hAnsi="Times New Roman" w:cs="Times New Roman"/>
                <w:sz w:val="12"/>
                <w:szCs w:val="12"/>
              </w:rPr>
            </w:pPr>
            <w:r w:rsidRPr="00643F2F">
              <w:rPr>
                <w:rFonts w:ascii="Times New Roman" w:hAnsi="Times New Roman" w:cs="Times New Roman"/>
                <w:sz w:val="12"/>
                <w:szCs w:val="12"/>
              </w:rPr>
              <w:t>-</w:t>
            </w:r>
          </w:p>
        </w:tc>
        <w:tc>
          <w:tcPr>
            <w:tcW w:w="1546" w:type="dxa"/>
            <w:shd w:val="clear" w:color="auto" w:fill="auto"/>
          </w:tcPr>
          <w:p w:rsidR="00750D8C" w:rsidRPr="00643F2F" w:rsidRDefault="00750D8C" w:rsidP="00682078">
            <w:pPr>
              <w:spacing w:after="0" w:line="240" w:lineRule="auto"/>
              <w:jc w:val="center"/>
              <w:rPr>
                <w:rFonts w:ascii="Times New Roman" w:hAnsi="Times New Roman" w:cs="Times New Roman"/>
                <w:sz w:val="12"/>
                <w:szCs w:val="12"/>
              </w:rPr>
            </w:pPr>
            <w:r w:rsidRPr="00643F2F">
              <w:rPr>
                <w:rFonts w:ascii="Times New Roman" w:hAnsi="Times New Roman" w:cs="Times New Roman"/>
                <w:sz w:val="12"/>
                <w:szCs w:val="12"/>
              </w:rPr>
              <w:t>794,88251</w:t>
            </w:r>
          </w:p>
        </w:tc>
        <w:tc>
          <w:tcPr>
            <w:tcW w:w="2074" w:type="dxa"/>
            <w:shd w:val="clear" w:color="auto" w:fill="auto"/>
          </w:tcPr>
          <w:p w:rsidR="00750D8C" w:rsidRPr="00643F2F" w:rsidRDefault="00750D8C" w:rsidP="00682078">
            <w:pPr>
              <w:spacing w:after="0" w:line="240" w:lineRule="auto"/>
              <w:jc w:val="center"/>
              <w:rPr>
                <w:rFonts w:ascii="Times New Roman" w:hAnsi="Times New Roman" w:cs="Times New Roman"/>
                <w:sz w:val="12"/>
                <w:szCs w:val="12"/>
              </w:rPr>
            </w:pPr>
            <w:r w:rsidRPr="00643F2F">
              <w:rPr>
                <w:rFonts w:ascii="Times New Roman" w:hAnsi="Times New Roman" w:cs="Times New Roman"/>
                <w:sz w:val="12"/>
                <w:szCs w:val="12"/>
              </w:rPr>
              <w:t>-</w:t>
            </w:r>
          </w:p>
        </w:tc>
        <w:tc>
          <w:tcPr>
            <w:tcW w:w="1819" w:type="dxa"/>
            <w:shd w:val="clear" w:color="auto" w:fill="auto"/>
          </w:tcPr>
          <w:p w:rsidR="00750D8C" w:rsidRPr="00643F2F" w:rsidRDefault="00750D8C" w:rsidP="00682078">
            <w:pPr>
              <w:spacing w:after="0" w:line="240" w:lineRule="auto"/>
              <w:jc w:val="center"/>
              <w:rPr>
                <w:rFonts w:ascii="Times New Roman" w:hAnsi="Times New Roman" w:cs="Times New Roman"/>
                <w:sz w:val="12"/>
                <w:szCs w:val="12"/>
              </w:rPr>
            </w:pPr>
            <w:r w:rsidRPr="00643F2F">
              <w:rPr>
                <w:rFonts w:ascii="Times New Roman" w:hAnsi="Times New Roman" w:cs="Times New Roman"/>
                <w:sz w:val="12"/>
                <w:szCs w:val="12"/>
              </w:rPr>
              <w:t>794,88251</w:t>
            </w:r>
          </w:p>
        </w:tc>
      </w:tr>
      <w:tr w:rsidR="00750D8C" w:rsidRPr="00643F2F" w:rsidTr="00A633EE">
        <w:tc>
          <w:tcPr>
            <w:tcW w:w="1380" w:type="dxa"/>
            <w:shd w:val="clear" w:color="auto" w:fill="auto"/>
          </w:tcPr>
          <w:p w:rsidR="00750D8C" w:rsidRPr="00643F2F" w:rsidRDefault="00750D8C" w:rsidP="00682078">
            <w:pPr>
              <w:spacing w:after="0" w:line="240" w:lineRule="auto"/>
              <w:jc w:val="center"/>
              <w:rPr>
                <w:rFonts w:ascii="Times New Roman" w:hAnsi="Times New Roman" w:cs="Times New Roman"/>
                <w:sz w:val="12"/>
                <w:szCs w:val="12"/>
              </w:rPr>
            </w:pPr>
            <w:r w:rsidRPr="00643F2F">
              <w:rPr>
                <w:rFonts w:ascii="Times New Roman" w:hAnsi="Times New Roman" w:cs="Times New Roman"/>
                <w:sz w:val="12"/>
                <w:szCs w:val="12"/>
              </w:rPr>
              <w:t>2022</w:t>
            </w:r>
          </w:p>
        </w:tc>
        <w:tc>
          <w:tcPr>
            <w:tcW w:w="1511" w:type="dxa"/>
            <w:shd w:val="clear" w:color="auto" w:fill="auto"/>
          </w:tcPr>
          <w:p w:rsidR="00750D8C" w:rsidRPr="00643F2F" w:rsidRDefault="00750D8C" w:rsidP="00682078">
            <w:pPr>
              <w:spacing w:after="0" w:line="240" w:lineRule="auto"/>
              <w:jc w:val="center"/>
              <w:rPr>
                <w:rFonts w:ascii="Times New Roman" w:hAnsi="Times New Roman" w:cs="Times New Roman"/>
                <w:sz w:val="12"/>
                <w:szCs w:val="12"/>
              </w:rPr>
            </w:pPr>
            <w:r w:rsidRPr="00643F2F">
              <w:rPr>
                <w:rFonts w:ascii="Times New Roman" w:hAnsi="Times New Roman" w:cs="Times New Roman"/>
                <w:sz w:val="12"/>
                <w:szCs w:val="12"/>
              </w:rPr>
              <w:t>-</w:t>
            </w:r>
          </w:p>
        </w:tc>
        <w:tc>
          <w:tcPr>
            <w:tcW w:w="1848" w:type="dxa"/>
            <w:shd w:val="clear" w:color="auto" w:fill="auto"/>
          </w:tcPr>
          <w:p w:rsidR="00750D8C" w:rsidRPr="00643F2F" w:rsidRDefault="00750D8C" w:rsidP="00682078">
            <w:pPr>
              <w:spacing w:after="0" w:line="240" w:lineRule="auto"/>
              <w:jc w:val="center"/>
              <w:rPr>
                <w:rFonts w:ascii="Times New Roman" w:hAnsi="Times New Roman" w:cs="Times New Roman"/>
                <w:sz w:val="12"/>
                <w:szCs w:val="12"/>
              </w:rPr>
            </w:pPr>
            <w:r w:rsidRPr="00643F2F">
              <w:rPr>
                <w:rFonts w:ascii="Times New Roman" w:hAnsi="Times New Roman" w:cs="Times New Roman"/>
                <w:sz w:val="12"/>
                <w:szCs w:val="12"/>
              </w:rPr>
              <w:t>-</w:t>
            </w:r>
          </w:p>
        </w:tc>
        <w:tc>
          <w:tcPr>
            <w:tcW w:w="1546" w:type="dxa"/>
            <w:shd w:val="clear" w:color="auto" w:fill="auto"/>
          </w:tcPr>
          <w:p w:rsidR="00750D8C" w:rsidRPr="00643F2F" w:rsidRDefault="00750D8C" w:rsidP="00682078">
            <w:pPr>
              <w:spacing w:after="0" w:line="240" w:lineRule="auto"/>
              <w:jc w:val="center"/>
              <w:rPr>
                <w:rFonts w:ascii="Times New Roman" w:hAnsi="Times New Roman" w:cs="Times New Roman"/>
                <w:sz w:val="12"/>
                <w:szCs w:val="12"/>
              </w:rPr>
            </w:pPr>
            <w:r w:rsidRPr="00643F2F">
              <w:rPr>
                <w:rFonts w:ascii="Times New Roman" w:hAnsi="Times New Roman" w:cs="Times New Roman"/>
                <w:sz w:val="12"/>
                <w:szCs w:val="12"/>
              </w:rPr>
              <w:t>527,62090</w:t>
            </w:r>
          </w:p>
        </w:tc>
        <w:tc>
          <w:tcPr>
            <w:tcW w:w="2074" w:type="dxa"/>
            <w:shd w:val="clear" w:color="auto" w:fill="auto"/>
          </w:tcPr>
          <w:p w:rsidR="00750D8C" w:rsidRPr="00643F2F" w:rsidRDefault="00750D8C" w:rsidP="00682078">
            <w:pPr>
              <w:spacing w:after="0" w:line="240" w:lineRule="auto"/>
              <w:jc w:val="center"/>
              <w:rPr>
                <w:rFonts w:ascii="Times New Roman" w:hAnsi="Times New Roman" w:cs="Times New Roman"/>
                <w:sz w:val="12"/>
                <w:szCs w:val="12"/>
              </w:rPr>
            </w:pPr>
            <w:r w:rsidRPr="00643F2F">
              <w:rPr>
                <w:rFonts w:ascii="Times New Roman" w:hAnsi="Times New Roman" w:cs="Times New Roman"/>
                <w:sz w:val="12"/>
                <w:szCs w:val="12"/>
              </w:rPr>
              <w:t>-</w:t>
            </w:r>
          </w:p>
        </w:tc>
        <w:tc>
          <w:tcPr>
            <w:tcW w:w="1819" w:type="dxa"/>
            <w:shd w:val="clear" w:color="auto" w:fill="auto"/>
          </w:tcPr>
          <w:p w:rsidR="00750D8C" w:rsidRPr="00643F2F" w:rsidRDefault="00750D8C" w:rsidP="00682078">
            <w:pPr>
              <w:spacing w:after="0" w:line="240" w:lineRule="auto"/>
              <w:jc w:val="center"/>
              <w:rPr>
                <w:rFonts w:ascii="Times New Roman" w:hAnsi="Times New Roman" w:cs="Times New Roman"/>
                <w:sz w:val="12"/>
                <w:szCs w:val="12"/>
              </w:rPr>
            </w:pPr>
            <w:r w:rsidRPr="00643F2F">
              <w:rPr>
                <w:rFonts w:ascii="Times New Roman" w:hAnsi="Times New Roman" w:cs="Times New Roman"/>
                <w:sz w:val="12"/>
                <w:szCs w:val="12"/>
              </w:rPr>
              <w:t>527,62090</w:t>
            </w:r>
          </w:p>
        </w:tc>
      </w:tr>
      <w:tr w:rsidR="00750D8C" w:rsidRPr="00643F2F" w:rsidTr="00A633EE">
        <w:tc>
          <w:tcPr>
            <w:tcW w:w="1380" w:type="dxa"/>
            <w:shd w:val="clear" w:color="auto" w:fill="auto"/>
          </w:tcPr>
          <w:p w:rsidR="00750D8C" w:rsidRPr="00643F2F" w:rsidRDefault="00750D8C" w:rsidP="00682078">
            <w:pPr>
              <w:spacing w:after="0" w:line="240" w:lineRule="auto"/>
              <w:jc w:val="center"/>
              <w:rPr>
                <w:rFonts w:ascii="Times New Roman" w:hAnsi="Times New Roman" w:cs="Times New Roman"/>
                <w:sz w:val="12"/>
                <w:szCs w:val="12"/>
              </w:rPr>
            </w:pPr>
            <w:r w:rsidRPr="00643F2F">
              <w:rPr>
                <w:rFonts w:ascii="Times New Roman" w:hAnsi="Times New Roman" w:cs="Times New Roman"/>
                <w:sz w:val="12"/>
                <w:szCs w:val="12"/>
              </w:rPr>
              <w:t>2023</w:t>
            </w:r>
          </w:p>
        </w:tc>
        <w:tc>
          <w:tcPr>
            <w:tcW w:w="1511" w:type="dxa"/>
            <w:shd w:val="clear" w:color="auto" w:fill="auto"/>
          </w:tcPr>
          <w:p w:rsidR="00750D8C" w:rsidRPr="00643F2F" w:rsidRDefault="00750D8C" w:rsidP="00682078">
            <w:pPr>
              <w:spacing w:after="0" w:line="240" w:lineRule="auto"/>
              <w:jc w:val="center"/>
              <w:rPr>
                <w:rFonts w:ascii="Times New Roman" w:hAnsi="Times New Roman" w:cs="Times New Roman"/>
                <w:sz w:val="12"/>
                <w:szCs w:val="12"/>
              </w:rPr>
            </w:pPr>
            <w:r w:rsidRPr="00643F2F">
              <w:rPr>
                <w:rFonts w:ascii="Times New Roman" w:hAnsi="Times New Roman" w:cs="Times New Roman"/>
                <w:sz w:val="12"/>
                <w:szCs w:val="12"/>
              </w:rPr>
              <w:t>41,48468</w:t>
            </w:r>
          </w:p>
        </w:tc>
        <w:tc>
          <w:tcPr>
            <w:tcW w:w="1848" w:type="dxa"/>
            <w:shd w:val="clear" w:color="auto" w:fill="auto"/>
          </w:tcPr>
          <w:p w:rsidR="00750D8C" w:rsidRPr="00643F2F" w:rsidRDefault="00750D8C" w:rsidP="00682078">
            <w:pPr>
              <w:spacing w:after="0" w:line="240" w:lineRule="auto"/>
              <w:jc w:val="center"/>
              <w:rPr>
                <w:rFonts w:ascii="Times New Roman" w:hAnsi="Times New Roman" w:cs="Times New Roman"/>
                <w:sz w:val="12"/>
                <w:szCs w:val="12"/>
              </w:rPr>
            </w:pPr>
            <w:r w:rsidRPr="00643F2F">
              <w:rPr>
                <w:rFonts w:ascii="Times New Roman" w:hAnsi="Times New Roman" w:cs="Times New Roman"/>
                <w:sz w:val="12"/>
                <w:szCs w:val="12"/>
              </w:rPr>
              <w:t>176,85572</w:t>
            </w:r>
          </w:p>
        </w:tc>
        <w:tc>
          <w:tcPr>
            <w:tcW w:w="1546" w:type="dxa"/>
            <w:shd w:val="clear" w:color="auto" w:fill="auto"/>
          </w:tcPr>
          <w:p w:rsidR="00750D8C" w:rsidRPr="00643F2F" w:rsidRDefault="00750D8C" w:rsidP="00682078">
            <w:pPr>
              <w:spacing w:after="0" w:line="240" w:lineRule="auto"/>
              <w:jc w:val="center"/>
              <w:rPr>
                <w:rFonts w:ascii="Times New Roman" w:hAnsi="Times New Roman" w:cs="Times New Roman"/>
                <w:sz w:val="12"/>
                <w:szCs w:val="12"/>
              </w:rPr>
            </w:pPr>
            <w:r w:rsidRPr="00643F2F">
              <w:rPr>
                <w:rFonts w:ascii="Times New Roman" w:hAnsi="Times New Roman" w:cs="Times New Roman"/>
                <w:sz w:val="12"/>
                <w:szCs w:val="12"/>
              </w:rPr>
              <w:t>615,72030</w:t>
            </w:r>
          </w:p>
        </w:tc>
        <w:tc>
          <w:tcPr>
            <w:tcW w:w="2074" w:type="dxa"/>
            <w:shd w:val="clear" w:color="auto" w:fill="auto"/>
          </w:tcPr>
          <w:p w:rsidR="00750D8C" w:rsidRPr="00643F2F" w:rsidRDefault="00750D8C" w:rsidP="00682078">
            <w:pPr>
              <w:spacing w:after="0" w:line="240" w:lineRule="auto"/>
              <w:jc w:val="center"/>
              <w:rPr>
                <w:rFonts w:ascii="Times New Roman" w:hAnsi="Times New Roman" w:cs="Times New Roman"/>
                <w:sz w:val="12"/>
                <w:szCs w:val="12"/>
              </w:rPr>
            </w:pPr>
            <w:r w:rsidRPr="00643F2F">
              <w:rPr>
                <w:rFonts w:ascii="Times New Roman" w:hAnsi="Times New Roman" w:cs="Times New Roman"/>
                <w:sz w:val="12"/>
                <w:szCs w:val="12"/>
              </w:rPr>
              <w:t>-</w:t>
            </w:r>
          </w:p>
        </w:tc>
        <w:tc>
          <w:tcPr>
            <w:tcW w:w="1819" w:type="dxa"/>
            <w:shd w:val="clear" w:color="auto" w:fill="auto"/>
          </w:tcPr>
          <w:p w:rsidR="00750D8C" w:rsidRPr="00643F2F" w:rsidRDefault="00750D8C" w:rsidP="00682078">
            <w:pPr>
              <w:spacing w:after="0" w:line="240" w:lineRule="auto"/>
              <w:jc w:val="center"/>
              <w:rPr>
                <w:rFonts w:ascii="Times New Roman" w:hAnsi="Times New Roman" w:cs="Times New Roman"/>
                <w:sz w:val="12"/>
                <w:szCs w:val="12"/>
              </w:rPr>
            </w:pPr>
            <w:r w:rsidRPr="00643F2F">
              <w:rPr>
                <w:rFonts w:ascii="Times New Roman" w:hAnsi="Times New Roman" w:cs="Times New Roman"/>
                <w:sz w:val="12"/>
                <w:szCs w:val="12"/>
              </w:rPr>
              <w:t>834,06070</w:t>
            </w:r>
          </w:p>
        </w:tc>
      </w:tr>
      <w:tr w:rsidR="00750D8C" w:rsidRPr="00643F2F" w:rsidTr="00A633EE">
        <w:tc>
          <w:tcPr>
            <w:tcW w:w="1380" w:type="dxa"/>
            <w:shd w:val="clear" w:color="auto" w:fill="auto"/>
          </w:tcPr>
          <w:p w:rsidR="00750D8C" w:rsidRPr="00643F2F" w:rsidRDefault="00750D8C" w:rsidP="00682078">
            <w:pPr>
              <w:spacing w:after="0" w:line="240" w:lineRule="auto"/>
              <w:jc w:val="center"/>
              <w:rPr>
                <w:rFonts w:ascii="Times New Roman" w:hAnsi="Times New Roman" w:cs="Times New Roman"/>
                <w:sz w:val="12"/>
                <w:szCs w:val="12"/>
              </w:rPr>
            </w:pPr>
            <w:r w:rsidRPr="00643F2F">
              <w:rPr>
                <w:rFonts w:ascii="Times New Roman" w:hAnsi="Times New Roman" w:cs="Times New Roman"/>
                <w:sz w:val="12"/>
                <w:szCs w:val="12"/>
              </w:rPr>
              <w:t>2024</w:t>
            </w:r>
          </w:p>
        </w:tc>
        <w:tc>
          <w:tcPr>
            <w:tcW w:w="1511" w:type="dxa"/>
            <w:shd w:val="clear" w:color="auto" w:fill="auto"/>
          </w:tcPr>
          <w:p w:rsidR="00750D8C" w:rsidRPr="00643F2F" w:rsidRDefault="00750D8C" w:rsidP="00682078">
            <w:pPr>
              <w:spacing w:after="0" w:line="240" w:lineRule="auto"/>
              <w:jc w:val="center"/>
              <w:rPr>
                <w:rFonts w:ascii="Times New Roman" w:hAnsi="Times New Roman" w:cs="Times New Roman"/>
                <w:sz w:val="12"/>
                <w:szCs w:val="12"/>
              </w:rPr>
            </w:pPr>
            <w:r w:rsidRPr="00643F2F">
              <w:rPr>
                <w:rFonts w:ascii="Times New Roman" w:hAnsi="Times New Roman" w:cs="Times New Roman"/>
                <w:sz w:val="12"/>
                <w:szCs w:val="12"/>
              </w:rPr>
              <w:t>-</w:t>
            </w:r>
          </w:p>
        </w:tc>
        <w:tc>
          <w:tcPr>
            <w:tcW w:w="1848" w:type="dxa"/>
            <w:shd w:val="clear" w:color="auto" w:fill="auto"/>
          </w:tcPr>
          <w:p w:rsidR="00750D8C" w:rsidRPr="00643F2F" w:rsidRDefault="00750D8C" w:rsidP="00682078">
            <w:pPr>
              <w:spacing w:after="0" w:line="240" w:lineRule="auto"/>
              <w:jc w:val="center"/>
              <w:rPr>
                <w:rFonts w:ascii="Times New Roman" w:hAnsi="Times New Roman" w:cs="Times New Roman"/>
                <w:sz w:val="12"/>
                <w:szCs w:val="12"/>
              </w:rPr>
            </w:pPr>
            <w:r w:rsidRPr="00643F2F">
              <w:rPr>
                <w:rFonts w:ascii="Times New Roman" w:hAnsi="Times New Roman" w:cs="Times New Roman"/>
                <w:sz w:val="12"/>
                <w:szCs w:val="12"/>
              </w:rPr>
              <w:t>-</w:t>
            </w:r>
          </w:p>
        </w:tc>
        <w:tc>
          <w:tcPr>
            <w:tcW w:w="1546" w:type="dxa"/>
            <w:shd w:val="clear" w:color="auto" w:fill="auto"/>
          </w:tcPr>
          <w:p w:rsidR="00750D8C" w:rsidRPr="00643F2F" w:rsidRDefault="00750D8C" w:rsidP="00682078">
            <w:pPr>
              <w:spacing w:after="0" w:line="240" w:lineRule="auto"/>
              <w:jc w:val="center"/>
              <w:rPr>
                <w:rFonts w:ascii="Times New Roman" w:hAnsi="Times New Roman" w:cs="Times New Roman"/>
                <w:sz w:val="12"/>
                <w:szCs w:val="12"/>
              </w:rPr>
            </w:pPr>
            <w:r w:rsidRPr="00643F2F">
              <w:rPr>
                <w:rFonts w:ascii="Times New Roman" w:hAnsi="Times New Roman" w:cs="Times New Roman"/>
                <w:sz w:val="12"/>
                <w:szCs w:val="12"/>
              </w:rPr>
              <w:t>168,90000</w:t>
            </w:r>
          </w:p>
        </w:tc>
        <w:tc>
          <w:tcPr>
            <w:tcW w:w="2074" w:type="dxa"/>
            <w:shd w:val="clear" w:color="auto" w:fill="auto"/>
          </w:tcPr>
          <w:p w:rsidR="00750D8C" w:rsidRPr="00643F2F" w:rsidRDefault="00750D8C" w:rsidP="00682078">
            <w:pPr>
              <w:spacing w:after="0" w:line="240" w:lineRule="auto"/>
              <w:jc w:val="center"/>
              <w:rPr>
                <w:rFonts w:ascii="Times New Roman" w:hAnsi="Times New Roman" w:cs="Times New Roman"/>
                <w:sz w:val="12"/>
                <w:szCs w:val="12"/>
              </w:rPr>
            </w:pPr>
            <w:r w:rsidRPr="00643F2F">
              <w:rPr>
                <w:rFonts w:ascii="Times New Roman" w:hAnsi="Times New Roman" w:cs="Times New Roman"/>
                <w:sz w:val="12"/>
                <w:szCs w:val="12"/>
              </w:rPr>
              <w:t>-</w:t>
            </w:r>
          </w:p>
        </w:tc>
        <w:tc>
          <w:tcPr>
            <w:tcW w:w="1819" w:type="dxa"/>
            <w:shd w:val="clear" w:color="auto" w:fill="auto"/>
          </w:tcPr>
          <w:p w:rsidR="00750D8C" w:rsidRPr="00643F2F" w:rsidRDefault="00750D8C" w:rsidP="00682078">
            <w:pPr>
              <w:spacing w:after="0" w:line="240" w:lineRule="auto"/>
              <w:jc w:val="center"/>
              <w:rPr>
                <w:rFonts w:ascii="Times New Roman" w:hAnsi="Times New Roman" w:cs="Times New Roman"/>
                <w:sz w:val="12"/>
                <w:szCs w:val="12"/>
              </w:rPr>
            </w:pPr>
            <w:r w:rsidRPr="00643F2F">
              <w:rPr>
                <w:rFonts w:ascii="Times New Roman" w:hAnsi="Times New Roman" w:cs="Times New Roman"/>
                <w:sz w:val="12"/>
                <w:szCs w:val="12"/>
              </w:rPr>
              <w:t>168,90000</w:t>
            </w:r>
          </w:p>
        </w:tc>
      </w:tr>
      <w:tr w:rsidR="00750D8C" w:rsidRPr="00643F2F" w:rsidTr="00A633EE">
        <w:tc>
          <w:tcPr>
            <w:tcW w:w="1380" w:type="dxa"/>
            <w:shd w:val="clear" w:color="auto" w:fill="auto"/>
          </w:tcPr>
          <w:p w:rsidR="00750D8C" w:rsidRPr="00643F2F" w:rsidRDefault="00750D8C" w:rsidP="00682078">
            <w:pPr>
              <w:spacing w:after="0" w:line="240" w:lineRule="auto"/>
              <w:jc w:val="center"/>
              <w:rPr>
                <w:rFonts w:ascii="Times New Roman" w:hAnsi="Times New Roman" w:cs="Times New Roman"/>
                <w:sz w:val="12"/>
                <w:szCs w:val="12"/>
              </w:rPr>
            </w:pPr>
            <w:r w:rsidRPr="00643F2F">
              <w:rPr>
                <w:rFonts w:ascii="Times New Roman" w:hAnsi="Times New Roman" w:cs="Times New Roman"/>
                <w:sz w:val="12"/>
                <w:szCs w:val="12"/>
              </w:rPr>
              <w:t>2025</w:t>
            </w:r>
          </w:p>
        </w:tc>
        <w:tc>
          <w:tcPr>
            <w:tcW w:w="1511" w:type="dxa"/>
            <w:shd w:val="clear" w:color="auto" w:fill="auto"/>
          </w:tcPr>
          <w:p w:rsidR="00750D8C" w:rsidRPr="00643F2F" w:rsidRDefault="00750D8C" w:rsidP="00682078">
            <w:pPr>
              <w:spacing w:after="0" w:line="240" w:lineRule="auto"/>
              <w:jc w:val="center"/>
              <w:rPr>
                <w:rFonts w:ascii="Times New Roman" w:hAnsi="Times New Roman" w:cs="Times New Roman"/>
                <w:sz w:val="12"/>
                <w:szCs w:val="12"/>
              </w:rPr>
            </w:pPr>
            <w:r w:rsidRPr="00643F2F">
              <w:rPr>
                <w:rFonts w:ascii="Times New Roman" w:hAnsi="Times New Roman" w:cs="Times New Roman"/>
                <w:sz w:val="12"/>
                <w:szCs w:val="12"/>
              </w:rPr>
              <w:t>-</w:t>
            </w:r>
          </w:p>
        </w:tc>
        <w:tc>
          <w:tcPr>
            <w:tcW w:w="1848" w:type="dxa"/>
            <w:shd w:val="clear" w:color="auto" w:fill="auto"/>
          </w:tcPr>
          <w:p w:rsidR="00750D8C" w:rsidRPr="00643F2F" w:rsidRDefault="00750D8C" w:rsidP="00682078">
            <w:pPr>
              <w:spacing w:after="0" w:line="240" w:lineRule="auto"/>
              <w:jc w:val="center"/>
              <w:rPr>
                <w:rFonts w:ascii="Times New Roman" w:hAnsi="Times New Roman" w:cs="Times New Roman"/>
                <w:sz w:val="12"/>
                <w:szCs w:val="12"/>
              </w:rPr>
            </w:pPr>
            <w:r w:rsidRPr="00643F2F">
              <w:rPr>
                <w:rFonts w:ascii="Times New Roman" w:hAnsi="Times New Roman" w:cs="Times New Roman"/>
                <w:sz w:val="12"/>
                <w:szCs w:val="12"/>
              </w:rPr>
              <w:t>-</w:t>
            </w:r>
          </w:p>
        </w:tc>
        <w:tc>
          <w:tcPr>
            <w:tcW w:w="1546" w:type="dxa"/>
            <w:shd w:val="clear" w:color="auto" w:fill="auto"/>
          </w:tcPr>
          <w:p w:rsidR="00750D8C" w:rsidRPr="00643F2F" w:rsidRDefault="00750D8C" w:rsidP="00682078">
            <w:pPr>
              <w:spacing w:after="0" w:line="240" w:lineRule="auto"/>
              <w:jc w:val="center"/>
              <w:rPr>
                <w:rFonts w:ascii="Times New Roman" w:hAnsi="Times New Roman" w:cs="Times New Roman"/>
                <w:sz w:val="12"/>
                <w:szCs w:val="12"/>
              </w:rPr>
            </w:pPr>
            <w:r w:rsidRPr="00643F2F">
              <w:rPr>
                <w:rFonts w:ascii="Times New Roman" w:hAnsi="Times New Roman" w:cs="Times New Roman"/>
                <w:sz w:val="12"/>
                <w:szCs w:val="12"/>
              </w:rPr>
              <w:t>83,10000</w:t>
            </w:r>
          </w:p>
        </w:tc>
        <w:tc>
          <w:tcPr>
            <w:tcW w:w="2074" w:type="dxa"/>
            <w:shd w:val="clear" w:color="auto" w:fill="auto"/>
          </w:tcPr>
          <w:p w:rsidR="00750D8C" w:rsidRPr="00643F2F" w:rsidRDefault="00750D8C" w:rsidP="00682078">
            <w:pPr>
              <w:spacing w:after="0" w:line="240" w:lineRule="auto"/>
              <w:jc w:val="center"/>
              <w:rPr>
                <w:rFonts w:ascii="Times New Roman" w:hAnsi="Times New Roman" w:cs="Times New Roman"/>
                <w:sz w:val="12"/>
                <w:szCs w:val="12"/>
              </w:rPr>
            </w:pPr>
            <w:r w:rsidRPr="00643F2F">
              <w:rPr>
                <w:rFonts w:ascii="Times New Roman" w:hAnsi="Times New Roman" w:cs="Times New Roman"/>
                <w:sz w:val="12"/>
                <w:szCs w:val="12"/>
              </w:rPr>
              <w:t>-</w:t>
            </w:r>
          </w:p>
        </w:tc>
        <w:tc>
          <w:tcPr>
            <w:tcW w:w="1819" w:type="dxa"/>
            <w:shd w:val="clear" w:color="auto" w:fill="auto"/>
          </w:tcPr>
          <w:p w:rsidR="00750D8C" w:rsidRPr="00643F2F" w:rsidRDefault="00750D8C" w:rsidP="00682078">
            <w:pPr>
              <w:spacing w:after="0" w:line="240" w:lineRule="auto"/>
              <w:jc w:val="center"/>
              <w:rPr>
                <w:rFonts w:ascii="Times New Roman" w:hAnsi="Times New Roman" w:cs="Times New Roman"/>
                <w:sz w:val="12"/>
                <w:szCs w:val="12"/>
              </w:rPr>
            </w:pPr>
            <w:r w:rsidRPr="00643F2F">
              <w:rPr>
                <w:rFonts w:ascii="Times New Roman" w:hAnsi="Times New Roman" w:cs="Times New Roman"/>
                <w:sz w:val="12"/>
                <w:szCs w:val="12"/>
              </w:rPr>
              <w:t>83,10000</w:t>
            </w:r>
          </w:p>
        </w:tc>
      </w:tr>
      <w:tr w:rsidR="00750D8C" w:rsidRPr="00643F2F" w:rsidTr="00A633EE">
        <w:tc>
          <w:tcPr>
            <w:tcW w:w="1380" w:type="dxa"/>
            <w:shd w:val="clear" w:color="auto" w:fill="auto"/>
          </w:tcPr>
          <w:p w:rsidR="00750D8C" w:rsidRPr="00643F2F" w:rsidRDefault="00750D8C" w:rsidP="00682078">
            <w:pPr>
              <w:spacing w:after="0" w:line="240" w:lineRule="auto"/>
              <w:jc w:val="center"/>
              <w:rPr>
                <w:rFonts w:ascii="Times New Roman" w:hAnsi="Times New Roman" w:cs="Times New Roman"/>
                <w:sz w:val="12"/>
                <w:szCs w:val="12"/>
              </w:rPr>
            </w:pPr>
            <w:r w:rsidRPr="00643F2F">
              <w:rPr>
                <w:rFonts w:ascii="Times New Roman" w:hAnsi="Times New Roman" w:cs="Times New Roman"/>
                <w:sz w:val="12"/>
                <w:szCs w:val="12"/>
              </w:rPr>
              <w:t>2026</w:t>
            </w:r>
          </w:p>
        </w:tc>
        <w:tc>
          <w:tcPr>
            <w:tcW w:w="1511" w:type="dxa"/>
            <w:shd w:val="clear" w:color="auto" w:fill="auto"/>
          </w:tcPr>
          <w:p w:rsidR="00750D8C" w:rsidRPr="00643F2F" w:rsidRDefault="00750D8C" w:rsidP="00682078">
            <w:pPr>
              <w:spacing w:after="0" w:line="240" w:lineRule="auto"/>
              <w:jc w:val="center"/>
              <w:rPr>
                <w:rFonts w:ascii="Times New Roman" w:hAnsi="Times New Roman" w:cs="Times New Roman"/>
                <w:sz w:val="12"/>
                <w:szCs w:val="12"/>
              </w:rPr>
            </w:pPr>
            <w:r w:rsidRPr="00643F2F">
              <w:rPr>
                <w:rFonts w:ascii="Times New Roman" w:hAnsi="Times New Roman" w:cs="Times New Roman"/>
                <w:sz w:val="12"/>
                <w:szCs w:val="12"/>
              </w:rPr>
              <w:t>-</w:t>
            </w:r>
          </w:p>
        </w:tc>
        <w:tc>
          <w:tcPr>
            <w:tcW w:w="1848" w:type="dxa"/>
            <w:shd w:val="clear" w:color="auto" w:fill="auto"/>
          </w:tcPr>
          <w:p w:rsidR="00750D8C" w:rsidRPr="00643F2F" w:rsidRDefault="00750D8C" w:rsidP="00682078">
            <w:pPr>
              <w:spacing w:after="0" w:line="240" w:lineRule="auto"/>
              <w:jc w:val="center"/>
              <w:rPr>
                <w:rFonts w:ascii="Times New Roman" w:hAnsi="Times New Roman" w:cs="Times New Roman"/>
                <w:sz w:val="12"/>
                <w:szCs w:val="12"/>
              </w:rPr>
            </w:pPr>
            <w:r w:rsidRPr="00643F2F">
              <w:rPr>
                <w:rFonts w:ascii="Times New Roman" w:hAnsi="Times New Roman" w:cs="Times New Roman"/>
                <w:sz w:val="12"/>
                <w:szCs w:val="12"/>
              </w:rPr>
              <w:t>-</w:t>
            </w:r>
          </w:p>
        </w:tc>
        <w:tc>
          <w:tcPr>
            <w:tcW w:w="1546" w:type="dxa"/>
            <w:shd w:val="clear" w:color="auto" w:fill="auto"/>
          </w:tcPr>
          <w:p w:rsidR="00750D8C" w:rsidRPr="00643F2F" w:rsidRDefault="00750D8C" w:rsidP="00682078">
            <w:pPr>
              <w:spacing w:after="0" w:line="240" w:lineRule="auto"/>
              <w:jc w:val="center"/>
              <w:rPr>
                <w:rFonts w:ascii="Times New Roman" w:hAnsi="Times New Roman" w:cs="Times New Roman"/>
                <w:sz w:val="12"/>
                <w:szCs w:val="12"/>
              </w:rPr>
            </w:pPr>
            <w:r w:rsidRPr="00643F2F">
              <w:rPr>
                <w:rFonts w:ascii="Times New Roman" w:hAnsi="Times New Roman" w:cs="Times New Roman"/>
                <w:sz w:val="12"/>
                <w:szCs w:val="12"/>
              </w:rPr>
              <w:t>335,00000</w:t>
            </w:r>
          </w:p>
        </w:tc>
        <w:tc>
          <w:tcPr>
            <w:tcW w:w="2074" w:type="dxa"/>
            <w:shd w:val="clear" w:color="auto" w:fill="auto"/>
          </w:tcPr>
          <w:p w:rsidR="00750D8C" w:rsidRPr="00643F2F" w:rsidRDefault="00750D8C" w:rsidP="00682078">
            <w:pPr>
              <w:spacing w:after="0" w:line="240" w:lineRule="auto"/>
              <w:jc w:val="center"/>
              <w:rPr>
                <w:rFonts w:ascii="Times New Roman" w:hAnsi="Times New Roman" w:cs="Times New Roman"/>
                <w:sz w:val="12"/>
                <w:szCs w:val="12"/>
              </w:rPr>
            </w:pPr>
            <w:r w:rsidRPr="00643F2F">
              <w:rPr>
                <w:rFonts w:ascii="Times New Roman" w:hAnsi="Times New Roman" w:cs="Times New Roman"/>
                <w:sz w:val="12"/>
                <w:szCs w:val="12"/>
              </w:rPr>
              <w:t>-</w:t>
            </w:r>
          </w:p>
        </w:tc>
        <w:tc>
          <w:tcPr>
            <w:tcW w:w="1819" w:type="dxa"/>
            <w:shd w:val="clear" w:color="auto" w:fill="auto"/>
          </w:tcPr>
          <w:p w:rsidR="00750D8C" w:rsidRPr="00643F2F" w:rsidRDefault="00750D8C" w:rsidP="00682078">
            <w:pPr>
              <w:spacing w:after="0" w:line="240" w:lineRule="auto"/>
              <w:jc w:val="center"/>
              <w:rPr>
                <w:rFonts w:ascii="Times New Roman" w:hAnsi="Times New Roman" w:cs="Times New Roman"/>
                <w:sz w:val="12"/>
                <w:szCs w:val="12"/>
              </w:rPr>
            </w:pPr>
            <w:r w:rsidRPr="00643F2F">
              <w:rPr>
                <w:rFonts w:ascii="Times New Roman" w:hAnsi="Times New Roman" w:cs="Times New Roman"/>
                <w:sz w:val="12"/>
                <w:szCs w:val="12"/>
              </w:rPr>
              <w:t>335,00000</w:t>
            </w:r>
          </w:p>
        </w:tc>
      </w:tr>
      <w:tr w:rsidR="00750D8C" w:rsidRPr="00643F2F" w:rsidTr="00A633EE">
        <w:tc>
          <w:tcPr>
            <w:tcW w:w="1380" w:type="dxa"/>
            <w:shd w:val="clear" w:color="auto" w:fill="auto"/>
          </w:tcPr>
          <w:p w:rsidR="00750D8C" w:rsidRPr="00643F2F" w:rsidRDefault="00750D8C" w:rsidP="00682078">
            <w:pPr>
              <w:spacing w:after="0" w:line="240" w:lineRule="auto"/>
              <w:jc w:val="center"/>
              <w:rPr>
                <w:rFonts w:ascii="Times New Roman" w:hAnsi="Times New Roman" w:cs="Times New Roman"/>
                <w:sz w:val="12"/>
                <w:szCs w:val="12"/>
              </w:rPr>
            </w:pPr>
            <w:r w:rsidRPr="00643F2F">
              <w:rPr>
                <w:rFonts w:ascii="Times New Roman" w:hAnsi="Times New Roman" w:cs="Times New Roman"/>
                <w:sz w:val="12"/>
                <w:szCs w:val="12"/>
              </w:rPr>
              <w:t>ВСЕГО</w:t>
            </w:r>
          </w:p>
        </w:tc>
        <w:tc>
          <w:tcPr>
            <w:tcW w:w="1511" w:type="dxa"/>
            <w:shd w:val="clear" w:color="auto" w:fill="auto"/>
          </w:tcPr>
          <w:p w:rsidR="00750D8C" w:rsidRPr="00643F2F" w:rsidRDefault="00750D8C" w:rsidP="00682078">
            <w:pPr>
              <w:spacing w:after="0" w:line="240" w:lineRule="auto"/>
              <w:jc w:val="center"/>
              <w:rPr>
                <w:rFonts w:ascii="Times New Roman" w:hAnsi="Times New Roman" w:cs="Times New Roman"/>
                <w:sz w:val="12"/>
                <w:szCs w:val="12"/>
              </w:rPr>
            </w:pPr>
            <w:r w:rsidRPr="00643F2F">
              <w:rPr>
                <w:rFonts w:ascii="Times New Roman" w:hAnsi="Times New Roman" w:cs="Times New Roman"/>
                <w:sz w:val="12"/>
                <w:szCs w:val="12"/>
              </w:rPr>
              <w:t>41,48468</w:t>
            </w:r>
          </w:p>
        </w:tc>
        <w:tc>
          <w:tcPr>
            <w:tcW w:w="1848" w:type="dxa"/>
            <w:shd w:val="clear" w:color="auto" w:fill="auto"/>
          </w:tcPr>
          <w:p w:rsidR="00750D8C" w:rsidRPr="00643F2F" w:rsidRDefault="00750D8C" w:rsidP="00682078">
            <w:pPr>
              <w:spacing w:after="0" w:line="240" w:lineRule="auto"/>
              <w:jc w:val="center"/>
              <w:rPr>
                <w:rFonts w:ascii="Times New Roman" w:hAnsi="Times New Roman" w:cs="Times New Roman"/>
                <w:sz w:val="12"/>
                <w:szCs w:val="12"/>
              </w:rPr>
            </w:pPr>
            <w:r w:rsidRPr="00643F2F">
              <w:rPr>
                <w:rFonts w:ascii="Times New Roman" w:hAnsi="Times New Roman" w:cs="Times New Roman"/>
                <w:sz w:val="12"/>
                <w:szCs w:val="12"/>
              </w:rPr>
              <w:t>176,85572</w:t>
            </w:r>
          </w:p>
        </w:tc>
        <w:tc>
          <w:tcPr>
            <w:tcW w:w="1546" w:type="dxa"/>
            <w:shd w:val="clear" w:color="auto" w:fill="auto"/>
          </w:tcPr>
          <w:p w:rsidR="00750D8C" w:rsidRPr="00643F2F" w:rsidRDefault="00750D8C" w:rsidP="00682078">
            <w:pPr>
              <w:spacing w:after="0" w:line="240" w:lineRule="auto"/>
              <w:jc w:val="center"/>
              <w:rPr>
                <w:rFonts w:ascii="Times New Roman" w:hAnsi="Times New Roman" w:cs="Times New Roman"/>
                <w:sz w:val="12"/>
                <w:szCs w:val="12"/>
              </w:rPr>
            </w:pPr>
            <w:r w:rsidRPr="00643F2F">
              <w:rPr>
                <w:rFonts w:ascii="Times New Roman" w:hAnsi="Times New Roman" w:cs="Times New Roman"/>
                <w:sz w:val="12"/>
                <w:szCs w:val="12"/>
              </w:rPr>
              <w:t>2525,22371</w:t>
            </w:r>
          </w:p>
        </w:tc>
        <w:tc>
          <w:tcPr>
            <w:tcW w:w="2074" w:type="dxa"/>
            <w:shd w:val="clear" w:color="auto" w:fill="auto"/>
          </w:tcPr>
          <w:p w:rsidR="00750D8C" w:rsidRPr="00643F2F" w:rsidRDefault="00750D8C" w:rsidP="00682078">
            <w:pPr>
              <w:spacing w:after="0" w:line="240" w:lineRule="auto"/>
              <w:jc w:val="center"/>
              <w:rPr>
                <w:rFonts w:ascii="Times New Roman" w:hAnsi="Times New Roman" w:cs="Times New Roman"/>
                <w:sz w:val="12"/>
                <w:szCs w:val="12"/>
              </w:rPr>
            </w:pPr>
          </w:p>
        </w:tc>
        <w:tc>
          <w:tcPr>
            <w:tcW w:w="1819" w:type="dxa"/>
            <w:shd w:val="clear" w:color="auto" w:fill="auto"/>
          </w:tcPr>
          <w:p w:rsidR="00750D8C" w:rsidRPr="00643F2F" w:rsidRDefault="00750D8C" w:rsidP="00682078">
            <w:pPr>
              <w:spacing w:after="0" w:line="240" w:lineRule="auto"/>
              <w:jc w:val="center"/>
              <w:rPr>
                <w:rFonts w:ascii="Times New Roman" w:hAnsi="Times New Roman" w:cs="Times New Roman"/>
                <w:sz w:val="12"/>
                <w:szCs w:val="12"/>
              </w:rPr>
            </w:pPr>
            <w:r w:rsidRPr="00643F2F">
              <w:rPr>
                <w:rFonts w:ascii="Times New Roman" w:hAnsi="Times New Roman" w:cs="Times New Roman"/>
                <w:sz w:val="12"/>
                <w:szCs w:val="12"/>
              </w:rPr>
              <w:t>2743,56411»</w:t>
            </w:r>
          </w:p>
        </w:tc>
      </w:tr>
    </w:tbl>
    <w:p w:rsidR="00750D8C" w:rsidRPr="00682078" w:rsidRDefault="00750D8C" w:rsidP="00E5459A">
      <w:pPr>
        <w:spacing w:after="0" w:line="240" w:lineRule="auto"/>
        <w:ind w:firstLine="284"/>
        <w:jc w:val="both"/>
        <w:rPr>
          <w:rFonts w:ascii="Times New Roman" w:hAnsi="Times New Roman" w:cs="Times New Roman"/>
          <w:sz w:val="16"/>
          <w:szCs w:val="16"/>
        </w:rPr>
      </w:pPr>
      <w:r w:rsidRPr="00682078">
        <w:rPr>
          <w:rFonts w:ascii="Times New Roman" w:hAnsi="Times New Roman" w:cs="Times New Roman"/>
          <w:sz w:val="16"/>
          <w:szCs w:val="16"/>
        </w:rPr>
        <w:t>1.3. Перечень мероприятий раздела 9 «Мероприятия муниципальной программы» изложить в следующей редакции:</w:t>
      </w:r>
    </w:p>
    <w:p w:rsidR="00750D8C" w:rsidRPr="00682078" w:rsidRDefault="00750D8C" w:rsidP="00682078">
      <w:pPr>
        <w:spacing w:after="0" w:line="240" w:lineRule="auto"/>
        <w:ind w:firstLine="709"/>
        <w:jc w:val="both"/>
        <w:rPr>
          <w:rFonts w:ascii="Times New Roman" w:hAnsi="Times New Roman" w:cs="Times New Roman"/>
          <w:sz w:val="16"/>
          <w:szCs w:val="16"/>
        </w:rPr>
      </w:pPr>
      <w:r w:rsidRPr="00682078">
        <w:rPr>
          <w:rFonts w:ascii="Times New Roman" w:hAnsi="Times New Roman" w:cs="Times New Roman"/>
          <w:sz w:val="16"/>
          <w:szCs w:val="16"/>
        </w:rPr>
        <w:t>«Перечень мероприятий:</w:t>
      </w:r>
    </w:p>
    <w:tbl>
      <w:tblPr>
        <w:tblW w:w="102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1800"/>
        <w:gridCol w:w="327"/>
        <w:gridCol w:w="648"/>
        <w:gridCol w:w="720"/>
        <w:gridCol w:w="900"/>
        <w:gridCol w:w="709"/>
        <w:gridCol w:w="708"/>
        <w:gridCol w:w="900"/>
        <w:gridCol w:w="720"/>
        <w:gridCol w:w="20"/>
        <w:gridCol w:w="700"/>
        <w:gridCol w:w="9"/>
        <w:gridCol w:w="770"/>
        <w:gridCol w:w="850"/>
      </w:tblGrid>
      <w:tr w:rsidR="00750D8C" w:rsidRPr="00A37FFA" w:rsidTr="00A37FFA">
        <w:tc>
          <w:tcPr>
            <w:tcW w:w="454" w:type="dxa"/>
            <w:vMerge w:val="restart"/>
            <w:shd w:val="clear" w:color="auto" w:fill="auto"/>
            <w:vAlign w:val="center"/>
          </w:tcPr>
          <w:p w:rsidR="00750D8C" w:rsidRPr="00A37FFA" w:rsidRDefault="00750D8C" w:rsidP="000B714C">
            <w:pPr>
              <w:spacing w:after="0" w:line="240" w:lineRule="auto"/>
              <w:jc w:val="center"/>
              <w:rPr>
                <w:rFonts w:ascii="Times New Roman" w:hAnsi="Times New Roman" w:cs="Times New Roman"/>
                <w:sz w:val="12"/>
                <w:szCs w:val="12"/>
              </w:rPr>
            </w:pPr>
            <w:r w:rsidRPr="00A37FFA">
              <w:rPr>
                <w:rFonts w:ascii="Times New Roman" w:hAnsi="Times New Roman" w:cs="Times New Roman"/>
                <w:sz w:val="12"/>
                <w:szCs w:val="12"/>
              </w:rPr>
              <w:t>№</w:t>
            </w:r>
          </w:p>
          <w:p w:rsidR="00750D8C" w:rsidRPr="00A37FFA" w:rsidRDefault="00750D8C" w:rsidP="000B714C">
            <w:pPr>
              <w:spacing w:after="0" w:line="240" w:lineRule="auto"/>
              <w:jc w:val="center"/>
              <w:rPr>
                <w:rFonts w:ascii="Times New Roman" w:hAnsi="Times New Roman" w:cs="Times New Roman"/>
                <w:sz w:val="12"/>
                <w:szCs w:val="12"/>
              </w:rPr>
            </w:pPr>
            <w:r w:rsidRPr="00A37FFA">
              <w:rPr>
                <w:rFonts w:ascii="Times New Roman" w:hAnsi="Times New Roman" w:cs="Times New Roman"/>
                <w:sz w:val="12"/>
                <w:szCs w:val="12"/>
              </w:rPr>
              <w:t>п/п</w:t>
            </w:r>
          </w:p>
        </w:tc>
        <w:tc>
          <w:tcPr>
            <w:tcW w:w="2127" w:type="dxa"/>
            <w:gridSpan w:val="2"/>
            <w:vMerge w:val="restart"/>
            <w:shd w:val="clear" w:color="auto" w:fill="auto"/>
            <w:vAlign w:val="center"/>
          </w:tcPr>
          <w:p w:rsidR="00750D8C" w:rsidRPr="00A37FFA" w:rsidRDefault="00750D8C" w:rsidP="000B714C">
            <w:pPr>
              <w:spacing w:after="0" w:line="240" w:lineRule="auto"/>
              <w:jc w:val="center"/>
              <w:rPr>
                <w:rFonts w:ascii="Times New Roman" w:hAnsi="Times New Roman" w:cs="Times New Roman"/>
                <w:sz w:val="12"/>
                <w:szCs w:val="12"/>
              </w:rPr>
            </w:pPr>
            <w:r w:rsidRPr="00A37FFA">
              <w:rPr>
                <w:rFonts w:ascii="Times New Roman" w:hAnsi="Times New Roman" w:cs="Times New Roman"/>
                <w:sz w:val="12"/>
                <w:szCs w:val="12"/>
              </w:rPr>
              <w:t>Наименование мероприятия</w:t>
            </w:r>
          </w:p>
        </w:tc>
        <w:tc>
          <w:tcPr>
            <w:tcW w:w="648" w:type="dxa"/>
            <w:vMerge w:val="restart"/>
            <w:shd w:val="clear" w:color="auto" w:fill="auto"/>
            <w:vAlign w:val="center"/>
          </w:tcPr>
          <w:p w:rsidR="00750D8C" w:rsidRPr="00A37FFA" w:rsidRDefault="00750D8C" w:rsidP="000B714C">
            <w:pPr>
              <w:spacing w:after="0" w:line="240" w:lineRule="auto"/>
              <w:jc w:val="center"/>
              <w:rPr>
                <w:rFonts w:ascii="Times New Roman" w:hAnsi="Times New Roman" w:cs="Times New Roman"/>
                <w:sz w:val="12"/>
                <w:szCs w:val="12"/>
              </w:rPr>
            </w:pPr>
            <w:r w:rsidRPr="00A37FFA">
              <w:rPr>
                <w:rFonts w:ascii="Times New Roman" w:hAnsi="Times New Roman" w:cs="Times New Roman"/>
                <w:sz w:val="12"/>
                <w:szCs w:val="12"/>
              </w:rPr>
              <w:t>Исполнитель</w:t>
            </w:r>
          </w:p>
        </w:tc>
        <w:tc>
          <w:tcPr>
            <w:tcW w:w="720" w:type="dxa"/>
            <w:vMerge w:val="restart"/>
            <w:shd w:val="clear" w:color="auto" w:fill="auto"/>
            <w:vAlign w:val="center"/>
          </w:tcPr>
          <w:p w:rsidR="00750D8C" w:rsidRPr="00A37FFA" w:rsidRDefault="00750D8C" w:rsidP="000B714C">
            <w:pPr>
              <w:spacing w:after="0" w:line="240" w:lineRule="auto"/>
              <w:jc w:val="center"/>
              <w:rPr>
                <w:rFonts w:ascii="Times New Roman" w:hAnsi="Times New Roman" w:cs="Times New Roman"/>
                <w:sz w:val="12"/>
                <w:szCs w:val="12"/>
              </w:rPr>
            </w:pPr>
            <w:r w:rsidRPr="00A37FFA">
              <w:rPr>
                <w:rFonts w:ascii="Times New Roman" w:hAnsi="Times New Roman" w:cs="Times New Roman"/>
                <w:sz w:val="12"/>
                <w:szCs w:val="12"/>
              </w:rPr>
              <w:t>Срок реалии-зации</w:t>
            </w:r>
          </w:p>
        </w:tc>
        <w:tc>
          <w:tcPr>
            <w:tcW w:w="900" w:type="dxa"/>
            <w:vMerge w:val="restart"/>
            <w:shd w:val="clear" w:color="auto" w:fill="auto"/>
            <w:vAlign w:val="center"/>
          </w:tcPr>
          <w:p w:rsidR="00750D8C" w:rsidRPr="00A37FFA" w:rsidRDefault="00750D8C" w:rsidP="000B714C">
            <w:pPr>
              <w:spacing w:after="0" w:line="240" w:lineRule="auto"/>
              <w:jc w:val="center"/>
              <w:rPr>
                <w:rFonts w:ascii="Times New Roman" w:hAnsi="Times New Roman" w:cs="Times New Roman"/>
                <w:sz w:val="12"/>
                <w:szCs w:val="12"/>
              </w:rPr>
            </w:pPr>
            <w:r w:rsidRPr="00A37FFA">
              <w:rPr>
                <w:rFonts w:ascii="Times New Roman" w:hAnsi="Times New Roman" w:cs="Times New Roman"/>
                <w:sz w:val="12"/>
                <w:szCs w:val="12"/>
              </w:rPr>
              <w:t>Целевой показатель (№ целевого показателя из паспорта муниципальной программы)</w:t>
            </w:r>
          </w:p>
        </w:tc>
        <w:tc>
          <w:tcPr>
            <w:tcW w:w="709" w:type="dxa"/>
            <w:vMerge w:val="restart"/>
            <w:shd w:val="clear" w:color="auto" w:fill="auto"/>
            <w:vAlign w:val="center"/>
          </w:tcPr>
          <w:p w:rsidR="00750D8C" w:rsidRPr="00A37FFA" w:rsidRDefault="00750D8C" w:rsidP="000B714C">
            <w:pPr>
              <w:spacing w:after="0" w:line="240" w:lineRule="auto"/>
              <w:jc w:val="center"/>
              <w:rPr>
                <w:rFonts w:ascii="Times New Roman" w:hAnsi="Times New Roman" w:cs="Times New Roman"/>
                <w:sz w:val="12"/>
                <w:szCs w:val="12"/>
              </w:rPr>
            </w:pPr>
            <w:r w:rsidRPr="00A37FFA">
              <w:rPr>
                <w:rFonts w:ascii="Times New Roman" w:hAnsi="Times New Roman" w:cs="Times New Roman"/>
                <w:sz w:val="12"/>
                <w:szCs w:val="12"/>
              </w:rPr>
              <w:t>Источник финансирования</w:t>
            </w:r>
          </w:p>
        </w:tc>
        <w:tc>
          <w:tcPr>
            <w:tcW w:w="4677" w:type="dxa"/>
            <w:gridSpan w:val="8"/>
            <w:shd w:val="clear" w:color="auto" w:fill="auto"/>
            <w:vAlign w:val="center"/>
          </w:tcPr>
          <w:p w:rsidR="00750D8C" w:rsidRPr="00A37FFA" w:rsidRDefault="00750D8C" w:rsidP="000B714C">
            <w:pPr>
              <w:spacing w:after="0" w:line="240" w:lineRule="auto"/>
              <w:jc w:val="center"/>
              <w:rPr>
                <w:rFonts w:ascii="Times New Roman" w:hAnsi="Times New Roman" w:cs="Times New Roman"/>
                <w:sz w:val="12"/>
                <w:szCs w:val="12"/>
              </w:rPr>
            </w:pPr>
            <w:r w:rsidRPr="00A37FFA">
              <w:rPr>
                <w:rFonts w:ascii="Times New Roman" w:hAnsi="Times New Roman" w:cs="Times New Roman"/>
                <w:sz w:val="12"/>
                <w:szCs w:val="12"/>
              </w:rPr>
              <w:t>Объем финансирования по годам (тыс. руб.)</w:t>
            </w:r>
          </w:p>
        </w:tc>
      </w:tr>
      <w:tr w:rsidR="00750D8C" w:rsidRPr="00A37FFA" w:rsidTr="00A37FFA">
        <w:tc>
          <w:tcPr>
            <w:tcW w:w="454" w:type="dxa"/>
            <w:vMerge/>
            <w:shd w:val="clear" w:color="auto" w:fill="auto"/>
            <w:vAlign w:val="center"/>
          </w:tcPr>
          <w:p w:rsidR="00750D8C" w:rsidRPr="00A37FFA" w:rsidRDefault="00750D8C" w:rsidP="000B714C">
            <w:pPr>
              <w:spacing w:after="0" w:line="240" w:lineRule="auto"/>
              <w:jc w:val="center"/>
              <w:rPr>
                <w:rFonts w:ascii="Times New Roman" w:hAnsi="Times New Roman" w:cs="Times New Roman"/>
                <w:color w:val="FF0000"/>
                <w:sz w:val="12"/>
                <w:szCs w:val="12"/>
              </w:rPr>
            </w:pPr>
          </w:p>
        </w:tc>
        <w:tc>
          <w:tcPr>
            <w:tcW w:w="2127" w:type="dxa"/>
            <w:gridSpan w:val="2"/>
            <w:vMerge/>
            <w:shd w:val="clear" w:color="auto" w:fill="auto"/>
            <w:vAlign w:val="center"/>
          </w:tcPr>
          <w:p w:rsidR="00750D8C" w:rsidRPr="00A37FFA" w:rsidRDefault="00750D8C" w:rsidP="000B714C">
            <w:pPr>
              <w:spacing w:after="0" w:line="240" w:lineRule="auto"/>
              <w:jc w:val="center"/>
              <w:rPr>
                <w:rFonts w:ascii="Times New Roman" w:hAnsi="Times New Roman" w:cs="Times New Roman"/>
                <w:color w:val="FF0000"/>
                <w:sz w:val="12"/>
                <w:szCs w:val="12"/>
              </w:rPr>
            </w:pPr>
          </w:p>
        </w:tc>
        <w:tc>
          <w:tcPr>
            <w:tcW w:w="648" w:type="dxa"/>
            <w:vMerge/>
            <w:shd w:val="clear" w:color="auto" w:fill="auto"/>
            <w:vAlign w:val="center"/>
          </w:tcPr>
          <w:p w:rsidR="00750D8C" w:rsidRPr="00A37FFA" w:rsidRDefault="00750D8C" w:rsidP="000B714C">
            <w:pPr>
              <w:spacing w:after="0" w:line="240" w:lineRule="auto"/>
              <w:jc w:val="center"/>
              <w:rPr>
                <w:rFonts w:ascii="Times New Roman" w:hAnsi="Times New Roman" w:cs="Times New Roman"/>
                <w:color w:val="FF0000"/>
                <w:sz w:val="12"/>
                <w:szCs w:val="12"/>
              </w:rPr>
            </w:pPr>
          </w:p>
        </w:tc>
        <w:tc>
          <w:tcPr>
            <w:tcW w:w="720" w:type="dxa"/>
            <w:vMerge/>
            <w:shd w:val="clear" w:color="auto" w:fill="auto"/>
            <w:vAlign w:val="center"/>
          </w:tcPr>
          <w:p w:rsidR="00750D8C" w:rsidRPr="00A37FFA" w:rsidRDefault="00750D8C" w:rsidP="000B714C">
            <w:pPr>
              <w:spacing w:after="0" w:line="240" w:lineRule="auto"/>
              <w:jc w:val="center"/>
              <w:rPr>
                <w:rFonts w:ascii="Times New Roman" w:hAnsi="Times New Roman" w:cs="Times New Roman"/>
                <w:color w:val="FF0000"/>
                <w:sz w:val="12"/>
                <w:szCs w:val="12"/>
              </w:rPr>
            </w:pPr>
          </w:p>
        </w:tc>
        <w:tc>
          <w:tcPr>
            <w:tcW w:w="900" w:type="dxa"/>
            <w:vMerge/>
            <w:shd w:val="clear" w:color="auto" w:fill="auto"/>
            <w:vAlign w:val="center"/>
          </w:tcPr>
          <w:p w:rsidR="00750D8C" w:rsidRPr="00A37FFA" w:rsidRDefault="00750D8C" w:rsidP="000B714C">
            <w:pPr>
              <w:spacing w:after="0" w:line="240" w:lineRule="auto"/>
              <w:jc w:val="center"/>
              <w:rPr>
                <w:rFonts w:ascii="Times New Roman" w:hAnsi="Times New Roman" w:cs="Times New Roman"/>
                <w:color w:val="FF0000"/>
                <w:sz w:val="12"/>
                <w:szCs w:val="12"/>
              </w:rPr>
            </w:pPr>
          </w:p>
        </w:tc>
        <w:tc>
          <w:tcPr>
            <w:tcW w:w="709" w:type="dxa"/>
            <w:vMerge/>
            <w:shd w:val="clear" w:color="auto" w:fill="auto"/>
            <w:vAlign w:val="center"/>
          </w:tcPr>
          <w:p w:rsidR="00750D8C" w:rsidRPr="00A37FFA" w:rsidRDefault="00750D8C" w:rsidP="000B714C">
            <w:pPr>
              <w:spacing w:after="0" w:line="240" w:lineRule="auto"/>
              <w:jc w:val="center"/>
              <w:rPr>
                <w:rFonts w:ascii="Times New Roman" w:hAnsi="Times New Roman" w:cs="Times New Roman"/>
                <w:color w:val="FF0000"/>
                <w:sz w:val="12"/>
                <w:szCs w:val="12"/>
              </w:rPr>
            </w:pPr>
          </w:p>
        </w:tc>
        <w:tc>
          <w:tcPr>
            <w:tcW w:w="708" w:type="dxa"/>
            <w:shd w:val="clear" w:color="auto" w:fill="auto"/>
            <w:vAlign w:val="center"/>
          </w:tcPr>
          <w:p w:rsidR="00750D8C" w:rsidRPr="00A37FFA" w:rsidRDefault="00750D8C" w:rsidP="000B714C">
            <w:pPr>
              <w:spacing w:after="0" w:line="240" w:lineRule="auto"/>
              <w:jc w:val="center"/>
              <w:rPr>
                <w:rFonts w:ascii="Times New Roman" w:hAnsi="Times New Roman" w:cs="Times New Roman"/>
                <w:sz w:val="12"/>
                <w:szCs w:val="12"/>
              </w:rPr>
            </w:pPr>
          </w:p>
          <w:p w:rsidR="00750D8C" w:rsidRPr="00A37FFA" w:rsidRDefault="00750D8C" w:rsidP="000B714C">
            <w:pPr>
              <w:spacing w:after="0" w:line="240" w:lineRule="auto"/>
              <w:jc w:val="center"/>
              <w:rPr>
                <w:rFonts w:ascii="Times New Roman" w:hAnsi="Times New Roman" w:cs="Times New Roman"/>
                <w:sz w:val="12"/>
                <w:szCs w:val="12"/>
              </w:rPr>
            </w:pPr>
            <w:r w:rsidRPr="00A37FFA">
              <w:rPr>
                <w:rFonts w:ascii="Times New Roman" w:hAnsi="Times New Roman" w:cs="Times New Roman"/>
                <w:sz w:val="12"/>
                <w:szCs w:val="12"/>
              </w:rPr>
              <w:t>2021</w:t>
            </w:r>
          </w:p>
        </w:tc>
        <w:tc>
          <w:tcPr>
            <w:tcW w:w="900" w:type="dxa"/>
            <w:shd w:val="clear" w:color="auto" w:fill="auto"/>
            <w:vAlign w:val="center"/>
          </w:tcPr>
          <w:p w:rsidR="00750D8C" w:rsidRPr="00A37FFA" w:rsidRDefault="00750D8C" w:rsidP="000B714C">
            <w:pPr>
              <w:spacing w:after="0" w:line="240" w:lineRule="auto"/>
              <w:jc w:val="center"/>
              <w:rPr>
                <w:rFonts w:ascii="Times New Roman" w:hAnsi="Times New Roman" w:cs="Times New Roman"/>
                <w:sz w:val="12"/>
                <w:szCs w:val="12"/>
              </w:rPr>
            </w:pPr>
          </w:p>
          <w:p w:rsidR="00750D8C" w:rsidRPr="00A37FFA" w:rsidRDefault="00750D8C" w:rsidP="000B714C">
            <w:pPr>
              <w:spacing w:after="0" w:line="240" w:lineRule="auto"/>
              <w:jc w:val="center"/>
              <w:rPr>
                <w:rFonts w:ascii="Times New Roman" w:hAnsi="Times New Roman" w:cs="Times New Roman"/>
                <w:sz w:val="12"/>
                <w:szCs w:val="12"/>
              </w:rPr>
            </w:pPr>
            <w:r w:rsidRPr="00A37FFA">
              <w:rPr>
                <w:rFonts w:ascii="Times New Roman" w:hAnsi="Times New Roman" w:cs="Times New Roman"/>
                <w:sz w:val="12"/>
                <w:szCs w:val="12"/>
              </w:rPr>
              <w:t>2022</w:t>
            </w:r>
          </w:p>
        </w:tc>
        <w:tc>
          <w:tcPr>
            <w:tcW w:w="720" w:type="dxa"/>
            <w:shd w:val="clear" w:color="auto" w:fill="auto"/>
            <w:vAlign w:val="center"/>
          </w:tcPr>
          <w:p w:rsidR="00750D8C" w:rsidRPr="00A37FFA" w:rsidRDefault="00750D8C" w:rsidP="000B714C">
            <w:pPr>
              <w:spacing w:after="0" w:line="240" w:lineRule="auto"/>
              <w:jc w:val="center"/>
              <w:rPr>
                <w:rFonts w:ascii="Times New Roman" w:hAnsi="Times New Roman" w:cs="Times New Roman"/>
                <w:sz w:val="12"/>
                <w:szCs w:val="12"/>
              </w:rPr>
            </w:pPr>
          </w:p>
          <w:p w:rsidR="00750D8C" w:rsidRPr="00A37FFA" w:rsidRDefault="00750D8C" w:rsidP="000B714C">
            <w:pPr>
              <w:spacing w:after="0" w:line="240" w:lineRule="auto"/>
              <w:jc w:val="center"/>
              <w:rPr>
                <w:rFonts w:ascii="Times New Roman" w:hAnsi="Times New Roman" w:cs="Times New Roman"/>
                <w:sz w:val="12"/>
                <w:szCs w:val="12"/>
              </w:rPr>
            </w:pPr>
            <w:r w:rsidRPr="00A37FFA">
              <w:rPr>
                <w:rFonts w:ascii="Times New Roman" w:hAnsi="Times New Roman" w:cs="Times New Roman"/>
                <w:sz w:val="12"/>
                <w:szCs w:val="12"/>
              </w:rPr>
              <w:t>2023</w:t>
            </w:r>
          </w:p>
        </w:tc>
        <w:tc>
          <w:tcPr>
            <w:tcW w:w="720" w:type="dxa"/>
            <w:gridSpan w:val="2"/>
            <w:shd w:val="clear" w:color="auto" w:fill="auto"/>
            <w:vAlign w:val="center"/>
          </w:tcPr>
          <w:p w:rsidR="00750D8C" w:rsidRPr="00A37FFA" w:rsidRDefault="00750D8C" w:rsidP="000B714C">
            <w:pPr>
              <w:spacing w:after="0" w:line="240" w:lineRule="auto"/>
              <w:jc w:val="center"/>
              <w:rPr>
                <w:rFonts w:ascii="Times New Roman" w:hAnsi="Times New Roman" w:cs="Times New Roman"/>
                <w:sz w:val="12"/>
                <w:szCs w:val="12"/>
              </w:rPr>
            </w:pPr>
          </w:p>
          <w:p w:rsidR="00750D8C" w:rsidRPr="00A37FFA" w:rsidRDefault="00750D8C" w:rsidP="000B714C">
            <w:pPr>
              <w:spacing w:after="0" w:line="240" w:lineRule="auto"/>
              <w:jc w:val="center"/>
              <w:rPr>
                <w:rFonts w:ascii="Times New Roman" w:hAnsi="Times New Roman" w:cs="Times New Roman"/>
                <w:sz w:val="12"/>
                <w:szCs w:val="12"/>
              </w:rPr>
            </w:pPr>
            <w:r w:rsidRPr="00A37FFA">
              <w:rPr>
                <w:rFonts w:ascii="Times New Roman" w:hAnsi="Times New Roman" w:cs="Times New Roman"/>
                <w:sz w:val="12"/>
                <w:szCs w:val="12"/>
              </w:rPr>
              <w:t>2024</w:t>
            </w:r>
          </w:p>
        </w:tc>
        <w:tc>
          <w:tcPr>
            <w:tcW w:w="779" w:type="dxa"/>
            <w:gridSpan w:val="2"/>
            <w:vAlign w:val="center"/>
          </w:tcPr>
          <w:p w:rsidR="00750D8C" w:rsidRPr="00A37FFA" w:rsidRDefault="00750D8C" w:rsidP="000B714C">
            <w:pPr>
              <w:spacing w:after="0" w:line="240" w:lineRule="auto"/>
              <w:jc w:val="center"/>
              <w:rPr>
                <w:rFonts w:ascii="Times New Roman" w:hAnsi="Times New Roman" w:cs="Times New Roman"/>
                <w:sz w:val="12"/>
                <w:szCs w:val="12"/>
              </w:rPr>
            </w:pPr>
          </w:p>
          <w:p w:rsidR="00750D8C" w:rsidRPr="00A37FFA" w:rsidRDefault="00750D8C" w:rsidP="000B714C">
            <w:pPr>
              <w:spacing w:after="0" w:line="240" w:lineRule="auto"/>
              <w:jc w:val="center"/>
              <w:rPr>
                <w:rFonts w:ascii="Times New Roman" w:hAnsi="Times New Roman" w:cs="Times New Roman"/>
                <w:sz w:val="12"/>
                <w:szCs w:val="12"/>
              </w:rPr>
            </w:pPr>
            <w:r w:rsidRPr="00A37FFA">
              <w:rPr>
                <w:rFonts w:ascii="Times New Roman" w:hAnsi="Times New Roman" w:cs="Times New Roman"/>
                <w:sz w:val="12"/>
                <w:szCs w:val="12"/>
              </w:rPr>
              <w:t>2025</w:t>
            </w:r>
          </w:p>
        </w:tc>
        <w:tc>
          <w:tcPr>
            <w:tcW w:w="850" w:type="dxa"/>
            <w:vAlign w:val="center"/>
          </w:tcPr>
          <w:p w:rsidR="00750D8C" w:rsidRPr="00A37FFA" w:rsidRDefault="00750D8C" w:rsidP="000B714C">
            <w:pPr>
              <w:spacing w:after="0" w:line="240" w:lineRule="auto"/>
              <w:jc w:val="center"/>
              <w:rPr>
                <w:rFonts w:ascii="Times New Roman" w:hAnsi="Times New Roman" w:cs="Times New Roman"/>
                <w:sz w:val="12"/>
                <w:szCs w:val="12"/>
              </w:rPr>
            </w:pPr>
          </w:p>
          <w:p w:rsidR="00750D8C" w:rsidRPr="00A37FFA" w:rsidRDefault="00750D8C" w:rsidP="000B714C">
            <w:pPr>
              <w:spacing w:after="0" w:line="240" w:lineRule="auto"/>
              <w:jc w:val="center"/>
              <w:rPr>
                <w:rFonts w:ascii="Times New Roman" w:hAnsi="Times New Roman" w:cs="Times New Roman"/>
                <w:sz w:val="12"/>
                <w:szCs w:val="12"/>
              </w:rPr>
            </w:pPr>
            <w:r w:rsidRPr="00A37FFA">
              <w:rPr>
                <w:rFonts w:ascii="Times New Roman" w:hAnsi="Times New Roman" w:cs="Times New Roman"/>
                <w:sz w:val="12"/>
                <w:szCs w:val="12"/>
              </w:rPr>
              <w:t>2026</w:t>
            </w:r>
          </w:p>
        </w:tc>
      </w:tr>
      <w:tr w:rsidR="00750D8C" w:rsidRPr="00A37FFA" w:rsidTr="00A37FFA">
        <w:tc>
          <w:tcPr>
            <w:tcW w:w="454" w:type="dxa"/>
            <w:shd w:val="clear" w:color="auto" w:fill="auto"/>
          </w:tcPr>
          <w:p w:rsidR="00750D8C" w:rsidRPr="00A37FFA" w:rsidRDefault="00750D8C" w:rsidP="00682078">
            <w:pPr>
              <w:spacing w:after="0" w:line="240" w:lineRule="auto"/>
              <w:jc w:val="center"/>
              <w:rPr>
                <w:rFonts w:ascii="Times New Roman" w:hAnsi="Times New Roman" w:cs="Times New Roman"/>
                <w:sz w:val="12"/>
                <w:szCs w:val="12"/>
              </w:rPr>
            </w:pPr>
            <w:r w:rsidRPr="00A37FFA">
              <w:rPr>
                <w:rFonts w:ascii="Times New Roman" w:hAnsi="Times New Roman" w:cs="Times New Roman"/>
                <w:sz w:val="12"/>
                <w:szCs w:val="12"/>
              </w:rPr>
              <w:t>1</w:t>
            </w:r>
          </w:p>
        </w:tc>
        <w:tc>
          <w:tcPr>
            <w:tcW w:w="2127" w:type="dxa"/>
            <w:gridSpan w:val="2"/>
            <w:shd w:val="clear" w:color="auto" w:fill="auto"/>
          </w:tcPr>
          <w:p w:rsidR="00750D8C" w:rsidRPr="00A37FFA" w:rsidRDefault="00750D8C" w:rsidP="00682078">
            <w:pPr>
              <w:spacing w:after="0" w:line="240" w:lineRule="auto"/>
              <w:jc w:val="center"/>
              <w:rPr>
                <w:rFonts w:ascii="Times New Roman" w:hAnsi="Times New Roman" w:cs="Times New Roman"/>
                <w:sz w:val="12"/>
                <w:szCs w:val="12"/>
              </w:rPr>
            </w:pPr>
            <w:r w:rsidRPr="00A37FFA">
              <w:rPr>
                <w:rFonts w:ascii="Times New Roman" w:hAnsi="Times New Roman" w:cs="Times New Roman"/>
                <w:sz w:val="12"/>
                <w:szCs w:val="12"/>
              </w:rPr>
              <w:t>2</w:t>
            </w:r>
          </w:p>
        </w:tc>
        <w:tc>
          <w:tcPr>
            <w:tcW w:w="648" w:type="dxa"/>
            <w:shd w:val="clear" w:color="auto" w:fill="auto"/>
          </w:tcPr>
          <w:p w:rsidR="00750D8C" w:rsidRPr="00A37FFA" w:rsidRDefault="00750D8C" w:rsidP="00682078">
            <w:pPr>
              <w:spacing w:after="0" w:line="240" w:lineRule="auto"/>
              <w:jc w:val="center"/>
              <w:rPr>
                <w:rFonts w:ascii="Times New Roman" w:hAnsi="Times New Roman" w:cs="Times New Roman"/>
                <w:sz w:val="12"/>
                <w:szCs w:val="12"/>
              </w:rPr>
            </w:pPr>
            <w:r w:rsidRPr="00A37FFA">
              <w:rPr>
                <w:rFonts w:ascii="Times New Roman" w:hAnsi="Times New Roman" w:cs="Times New Roman"/>
                <w:sz w:val="12"/>
                <w:szCs w:val="12"/>
              </w:rPr>
              <w:t>3</w:t>
            </w:r>
          </w:p>
        </w:tc>
        <w:tc>
          <w:tcPr>
            <w:tcW w:w="720" w:type="dxa"/>
            <w:shd w:val="clear" w:color="auto" w:fill="auto"/>
          </w:tcPr>
          <w:p w:rsidR="00750D8C" w:rsidRPr="00A37FFA" w:rsidRDefault="00750D8C" w:rsidP="00682078">
            <w:pPr>
              <w:spacing w:after="0" w:line="240" w:lineRule="auto"/>
              <w:jc w:val="center"/>
              <w:rPr>
                <w:rFonts w:ascii="Times New Roman" w:hAnsi="Times New Roman" w:cs="Times New Roman"/>
                <w:sz w:val="12"/>
                <w:szCs w:val="12"/>
              </w:rPr>
            </w:pPr>
            <w:r w:rsidRPr="00A37FFA">
              <w:rPr>
                <w:rFonts w:ascii="Times New Roman" w:hAnsi="Times New Roman" w:cs="Times New Roman"/>
                <w:sz w:val="12"/>
                <w:szCs w:val="12"/>
              </w:rPr>
              <w:t>4</w:t>
            </w:r>
          </w:p>
        </w:tc>
        <w:tc>
          <w:tcPr>
            <w:tcW w:w="900" w:type="dxa"/>
            <w:shd w:val="clear" w:color="auto" w:fill="auto"/>
          </w:tcPr>
          <w:p w:rsidR="00750D8C" w:rsidRPr="00A37FFA" w:rsidRDefault="00750D8C" w:rsidP="00682078">
            <w:pPr>
              <w:spacing w:after="0" w:line="240" w:lineRule="auto"/>
              <w:jc w:val="center"/>
              <w:rPr>
                <w:rFonts w:ascii="Times New Roman" w:hAnsi="Times New Roman" w:cs="Times New Roman"/>
                <w:sz w:val="12"/>
                <w:szCs w:val="12"/>
              </w:rPr>
            </w:pPr>
            <w:r w:rsidRPr="00A37FFA">
              <w:rPr>
                <w:rFonts w:ascii="Times New Roman" w:hAnsi="Times New Roman" w:cs="Times New Roman"/>
                <w:sz w:val="12"/>
                <w:szCs w:val="12"/>
              </w:rPr>
              <w:t>5</w:t>
            </w:r>
          </w:p>
        </w:tc>
        <w:tc>
          <w:tcPr>
            <w:tcW w:w="709" w:type="dxa"/>
            <w:shd w:val="clear" w:color="auto" w:fill="auto"/>
          </w:tcPr>
          <w:p w:rsidR="00750D8C" w:rsidRPr="00A37FFA" w:rsidRDefault="00750D8C" w:rsidP="00682078">
            <w:pPr>
              <w:spacing w:after="0" w:line="240" w:lineRule="auto"/>
              <w:jc w:val="center"/>
              <w:rPr>
                <w:rFonts w:ascii="Times New Roman" w:hAnsi="Times New Roman" w:cs="Times New Roman"/>
                <w:sz w:val="12"/>
                <w:szCs w:val="12"/>
              </w:rPr>
            </w:pPr>
            <w:r w:rsidRPr="00A37FFA">
              <w:rPr>
                <w:rFonts w:ascii="Times New Roman" w:hAnsi="Times New Roman" w:cs="Times New Roman"/>
                <w:sz w:val="12"/>
                <w:szCs w:val="12"/>
              </w:rPr>
              <w:t>6</w:t>
            </w:r>
          </w:p>
        </w:tc>
        <w:tc>
          <w:tcPr>
            <w:tcW w:w="708" w:type="dxa"/>
            <w:shd w:val="clear" w:color="auto" w:fill="auto"/>
          </w:tcPr>
          <w:p w:rsidR="00750D8C" w:rsidRPr="00A37FFA" w:rsidRDefault="00750D8C" w:rsidP="00682078">
            <w:pPr>
              <w:spacing w:after="0" w:line="240" w:lineRule="auto"/>
              <w:jc w:val="center"/>
              <w:rPr>
                <w:rFonts w:ascii="Times New Roman" w:hAnsi="Times New Roman" w:cs="Times New Roman"/>
                <w:sz w:val="12"/>
                <w:szCs w:val="12"/>
              </w:rPr>
            </w:pPr>
            <w:r w:rsidRPr="00A37FFA">
              <w:rPr>
                <w:rFonts w:ascii="Times New Roman" w:hAnsi="Times New Roman" w:cs="Times New Roman"/>
                <w:sz w:val="12"/>
                <w:szCs w:val="12"/>
              </w:rPr>
              <w:t>7</w:t>
            </w:r>
          </w:p>
        </w:tc>
        <w:tc>
          <w:tcPr>
            <w:tcW w:w="900" w:type="dxa"/>
            <w:shd w:val="clear" w:color="auto" w:fill="auto"/>
          </w:tcPr>
          <w:p w:rsidR="00750D8C" w:rsidRPr="00A37FFA" w:rsidRDefault="00750D8C" w:rsidP="00682078">
            <w:pPr>
              <w:spacing w:after="0" w:line="240" w:lineRule="auto"/>
              <w:jc w:val="center"/>
              <w:rPr>
                <w:rFonts w:ascii="Times New Roman" w:hAnsi="Times New Roman" w:cs="Times New Roman"/>
                <w:sz w:val="12"/>
                <w:szCs w:val="12"/>
              </w:rPr>
            </w:pPr>
            <w:r w:rsidRPr="00A37FFA">
              <w:rPr>
                <w:rFonts w:ascii="Times New Roman" w:hAnsi="Times New Roman" w:cs="Times New Roman"/>
                <w:sz w:val="12"/>
                <w:szCs w:val="12"/>
              </w:rPr>
              <w:t>8</w:t>
            </w:r>
          </w:p>
        </w:tc>
        <w:tc>
          <w:tcPr>
            <w:tcW w:w="720" w:type="dxa"/>
            <w:shd w:val="clear" w:color="auto" w:fill="auto"/>
          </w:tcPr>
          <w:p w:rsidR="00750D8C" w:rsidRPr="00A37FFA" w:rsidRDefault="00750D8C" w:rsidP="00682078">
            <w:pPr>
              <w:spacing w:after="0" w:line="240" w:lineRule="auto"/>
              <w:jc w:val="center"/>
              <w:rPr>
                <w:rFonts w:ascii="Times New Roman" w:hAnsi="Times New Roman" w:cs="Times New Roman"/>
                <w:sz w:val="12"/>
                <w:szCs w:val="12"/>
              </w:rPr>
            </w:pPr>
            <w:r w:rsidRPr="00A37FFA">
              <w:rPr>
                <w:rFonts w:ascii="Times New Roman" w:hAnsi="Times New Roman" w:cs="Times New Roman"/>
                <w:sz w:val="12"/>
                <w:szCs w:val="12"/>
              </w:rPr>
              <w:t>9</w:t>
            </w:r>
          </w:p>
        </w:tc>
        <w:tc>
          <w:tcPr>
            <w:tcW w:w="720" w:type="dxa"/>
            <w:gridSpan w:val="2"/>
            <w:shd w:val="clear" w:color="auto" w:fill="auto"/>
          </w:tcPr>
          <w:p w:rsidR="00750D8C" w:rsidRPr="00A37FFA" w:rsidRDefault="00750D8C" w:rsidP="00682078">
            <w:pPr>
              <w:spacing w:after="0" w:line="240" w:lineRule="auto"/>
              <w:jc w:val="center"/>
              <w:rPr>
                <w:rFonts w:ascii="Times New Roman" w:hAnsi="Times New Roman" w:cs="Times New Roman"/>
                <w:sz w:val="12"/>
                <w:szCs w:val="12"/>
              </w:rPr>
            </w:pPr>
            <w:r w:rsidRPr="00A37FFA">
              <w:rPr>
                <w:rFonts w:ascii="Times New Roman" w:hAnsi="Times New Roman" w:cs="Times New Roman"/>
                <w:sz w:val="12"/>
                <w:szCs w:val="12"/>
              </w:rPr>
              <w:t>10</w:t>
            </w:r>
          </w:p>
        </w:tc>
        <w:tc>
          <w:tcPr>
            <w:tcW w:w="779" w:type="dxa"/>
            <w:gridSpan w:val="2"/>
          </w:tcPr>
          <w:p w:rsidR="00750D8C" w:rsidRPr="00A37FFA" w:rsidRDefault="00750D8C" w:rsidP="00682078">
            <w:pPr>
              <w:spacing w:after="0" w:line="240" w:lineRule="auto"/>
              <w:jc w:val="center"/>
              <w:rPr>
                <w:rFonts w:ascii="Times New Roman" w:hAnsi="Times New Roman" w:cs="Times New Roman"/>
                <w:sz w:val="12"/>
                <w:szCs w:val="12"/>
              </w:rPr>
            </w:pPr>
            <w:r w:rsidRPr="00A37FFA">
              <w:rPr>
                <w:rFonts w:ascii="Times New Roman" w:hAnsi="Times New Roman" w:cs="Times New Roman"/>
                <w:sz w:val="12"/>
                <w:szCs w:val="12"/>
              </w:rPr>
              <w:t>11</w:t>
            </w:r>
          </w:p>
        </w:tc>
        <w:tc>
          <w:tcPr>
            <w:tcW w:w="850" w:type="dxa"/>
          </w:tcPr>
          <w:p w:rsidR="00750D8C" w:rsidRPr="00A37FFA" w:rsidRDefault="00750D8C" w:rsidP="00682078">
            <w:pPr>
              <w:spacing w:after="0" w:line="240" w:lineRule="auto"/>
              <w:jc w:val="center"/>
              <w:rPr>
                <w:rFonts w:ascii="Times New Roman" w:hAnsi="Times New Roman" w:cs="Times New Roman"/>
                <w:sz w:val="12"/>
                <w:szCs w:val="12"/>
              </w:rPr>
            </w:pPr>
            <w:r w:rsidRPr="00A37FFA">
              <w:rPr>
                <w:rFonts w:ascii="Times New Roman" w:hAnsi="Times New Roman" w:cs="Times New Roman"/>
                <w:sz w:val="12"/>
                <w:szCs w:val="12"/>
              </w:rPr>
              <w:t>12</w:t>
            </w:r>
          </w:p>
        </w:tc>
      </w:tr>
      <w:tr w:rsidR="00750D8C" w:rsidRPr="00A37FFA" w:rsidTr="00A37FFA">
        <w:tc>
          <w:tcPr>
            <w:tcW w:w="454" w:type="dxa"/>
            <w:shd w:val="clear" w:color="auto" w:fill="auto"/>
          </w:tcPr>
          <w:p w:rsidR="00750D8C" w:rsidRPr="00A37FFA" w:rsidRDefault="00750D8C" w:rsidP="00682078">
            <w:pPr>
              <w:spacing w:after="0" w:line="240" w:lineRule="auto"/>
              <w:jc w:val="center"/>
              <w:rPr>
                <w:rFonts w:ascii="Times New Roman" w:hAnsi="Times New Roman" w:cs="Times New Roman"/>
                <w:sz w:val="12"/>
                <w:szCs w:val="12"/>
              </w:rPr>
            </w:pPr>
            <w:r w:rsidRPr="00A37FFA">
              <w:rPr>
                <w:rFonts w:ascii="Times New Roman" w:hAnsi="Times New Roman" w:cs="Times New Roman"/>
                <w:sz w:val="12"/>
                <w:szCs w:val="12"/>
              </w:rPr>
              <w:t xml:space="preserve">1. </w:t>
            </w:r>
          </w:p>
        </w:tc>
        <w:tc>
          <w:tcPr>
            <w:tcW w:w="9781" w:type="dxa"/>
            <w:gridSpan w:val="14"/>
            <w:shd w:val="clear" w:color="auto" w:fill="auto"/>
          </w:tcPr>
          <w:p w:rsidR="00750D8C" w:rsidRPr="00A37FFA" w:rsidRDefault="00750D8C" w:rsidP="00682078">
            <w:pPr>
              <w:spacing w:after="0" w:line="240" w:lineRule="auto"/>
              <w:jc w:val="center"/>
              <w:rPr>
                <w:rFonts w:ascii="Times New Roman" w:hAnsi="Times New Roman" w:cs="Times New Roman"/>
                <w:sz w:val="12"/>
                <w:szCs w:val="12"/>
              </w:rPr>
            </w:pPr>
            <w:r w:rsidRPr="00A37FFA">
              <w:rPr>
                <w:rFonts w:ascii="Times New Roman" w:hAnsi="Times New Roman" w:cs="Times New Roman"/>
                <w:sz w:val="12"/>
                <w:szCs w:val="12"/>
              </w:rPr>
              <w:t>Эффективное владение, пользование и распоряжение муниципальным имуществом, находящимся в муниципальной собственности Волотовского муниципального округа</w:t>
            </w:r>
          </w:p>
        </w:tc>
      </w:tr>
      <w:tr w:rsidR="00750D8C" w:rsidRPr="00A37FFA" w:rsidTr="00A37FFA">
        <w:tc>
          <w:tcPr>
            <w:tcW w:w="454" w:type="dxa"/>
            <w:shd w:val="clear" w:color="auto" w:fill="auto"/>
          </w:tcPr>
          <w:p w:rsidR="00750D8C" w:rsidRPr="00A37FFA" w:rsidRDefault="00750D8C" w:rsidP="00682078">
            <w:pPr>
              <w:spacing w:after="0" w:line="240" w:lineRule="auto"/>
              <w:jc w:val="center"/>
              <w:rPr>
                <w:rFonts w:ascii="Times New Roman" w:hAnsi="Times New Roman" w:cs="Times New Roman"/>
                <w:sz w:val="12"/>
                <w:szCs w:val="12"/>
              </w:rPr>
            </w:pPr>
            <w:r w:rsidRPr="00A37FFA">
              <w:rPr>
                <w:rFonts w:ascii="Times New Roman" w:hAnsi="Times New Roman" w:cs="Times New Roman"/>
                <w:sz w:val="12"/>
                <w:szCs w:val="12"/>
              </w:rPr>
              <w:t>1.1</w:t>
            </w:r>
          </w:p>
        </w:tc>
        <w:tc>
          <w:tcPr>
            <w:tcW w:w="1800" w:type="dxa"/>
            <w:shd w:val="clear" w:color="auto" w:fill="auto"/>
          </w:tcPr>
          <w:p w:rsidR="00750D8C" w:rsidRPr="00A37FFA" w:rsidRDefault="00750D8C" w:rsidP="00682078">
            <w:pPr>
              <w:spacing w:after="0" w:line="240" w:lineRule="auto"/>
              <w:jc w:val="center"/>
              <w:rPr>
                <w:rFonts w:ascii="Times New Roman" w:hAnsi="Times New Roman" w:cs="Times New Roman"/>
                <w:sz w:val="12"/>
                <w:szCs w:val="12"/>
              </w:rPr>
            </w:pPr>
            <w:r w:rsidRPr="00A37FFA">
              <w:rPr>
                <w:rFonts w:ascii="Times New Roman" w:hAnsi="Times New Roman" w:cs="Times New Roman"/>
                <w:sz w:val="12"/>
                <w:szCs w:val="12"/>
              </w:rPr>
              <w:t>Проведение технической паспортизации объектов недвижимости</w:t>
            </w:r>
          </w:p>
        </w:tc>
        <w:tc>
          <w:tcPr>
            <w:tcW w:w="975" w:type="dxa"/>
            <w:gridSpan w:val="2"/>
            <w:shd w:val="clear" w:color="auto" w:fill="auto"/>
          </w:tcPr>
          <w:p w:rsidR="00750D8C" w:rsidRPr="00A37FFA" w:rsidRDefault="00750D8C" w:rsidP="00682078">
            <w:pPr>
              <w:spacing w:after="0" w:line="240" w:lineRule="auto"/>
              <w:jc w:val="center"/>
              <w:rPr>
                <w:rFonts w:ascii="Times New Roman" w:hAnsi="Times New Roman" w:cs="Times New Roman"/>
                <w:sz w:val="12"/>
                <w:szCs w:val="12"/>
              </w:rPr>
            </w:pPr>
            <w:r w:rsidRPr="00A37FFA">
              <w:rPr>
                <w:rFonts w:ascii="Times New Roman" w:hAnsi="Times New Roman" w:cs="Times New Roman"/>
                <w:sz w:val="12"/>
                <w:szCs w:val="12"/>
              </w:rPr>
              <w:t>комитет</w:t>
            </w:r>
          </w:p>
        </w:tc>
        <w:tc>
          <w:tcPr>
            <w:tcW w:w="720" w:type="dxa"/>
            <w:shd w:val="clear" w:color="auto" w:fill="auto"/>
          </w:tcPr>
          <w:p w:rsidR="00750D8C" w:rsidRPr="00A37FFA" w:rsidRDefault="00750D8C" w:rsidP="00682078">
            <w:pPr>
              <w:spacing w:after="0" w:line="240" w:lineRule="auto"/>
              <w:jc w:val="center"/>
              <w:rPr>
                <w:rFonts w:ascii="Times New Roman" w:hAnsi="Times New Roman" w:cs="Times New Roman"/>
                <w:sz w:val="12"/>
                <w:szCs w:val="12"/>
              </w:rPr>
            </w:pPr>
            <w:smartTag w:uri="urn:schemas-microsoft-com:office:smarttags" w:element="metricconverter">
              <w:smartTagPr>
                <w:attr w:name="ProductID" w:val="2021 г"/>
              </w:smartTagPr>
              <w:r w:rsidRPr="00A37FFA">
                <w:rPr>
                  <w:rFonts w:ascii="Times New Roman" w:hAnsi="Times New Roman" w:cs="Times New Roman"/>
                  <w:sz w:val="12"/>
                  <w:szCs w:val="12"/>
                </w:rPr>
                <w:t>2021 г</w:t>
              </w:r>
            </w:smartTag>
            <w:r w:rsidRPr="00A37FFA">
              <w:rPr>
                <w:rFonts w:ascii="Times New Roman" w:hAnsi="Times New Roman" w:cs="Times New Roman"/>
                <w:sz w:val="12"/>
                <w:szCs w:val="12"/>
              </w:rPr>
              <w:t xml:space="preserve">. - </w:t>
            </w:r>
            <w:smartTag w:uri="urn:schemas-microsoft-com:office:smarttags" w:element="metricconverter">
              <w:smartTagPr>
                <w:attr w:name="ProductID" w:val="2026 г"/>
              </w:smartTagPr>
              <w:r w:rsidRPr="00A37FFA">
                <w:rPr>
                  <w:rFonts w:ascii="Times New Roman" w:hAnsi="Times New Roman" w:cs="Times New Roman"/>
                  <w:sz w:val="12"/>
                  <w:szCs w:val="12"/>
                </w:rPr>
                <w:t>2026 г</w:t>
              </w:r>
            </w:smartTag>
            <w:r w:rsidRPr="00A37FFA">
              <w:rPr>
                <w:rFonts w:ascii="Times New Roman" w:hAnsi="Times New Roman" w:cs="Times New Roman"/>
                <w:sz w:val="12"/>
                <w:szCs w:val="12"/>
              </w:rPr>
              <w:t>.</w:t>
            </w:r>
          </w:p>
        </w:tc>
        <w:tc>
          <w:tcPr>
            <w:tcW w:w="900" w:type="dxa"/>
            <w:shd w:val="clear" w:color="auto" w:fill="auto"/>
          </w:tcPr>
          <w:p w:rsidR="00750D8C" w:rsidRPr="00A37FFA" w:rsidRDefault="00750D8C" w:rsidP="00682078">
            <w:pPr>
              <w:spacing w:after="0" w:line="240" w:lineRule="auto"/>
              <w:jc w:val="center"/>
              <w:rPr>
                <w:rFonts w:ascii="Times New Roman" w:hAnsi="Times New Roman" w:cs="Times New Roman"/>
                <w:sz w:val="12"/>
                <w:szCs w:val="12"/>
              </w:rPr>
            </w:pPr>
            <w:r w:rsidRPr="00A37FFA">
              <w:rPr>
                <w:rFonts w:ascii="Times New Roman" w:hAnsi="Times New Roman" w:cs="Times New Roman"/>
                <w:sz w:val="12"/>
                <w:szCs w:val="12"/>
              </w:rPr>
              <w:t>1.1.1</w:t>
            </w:r>
          </w:p>
          <w:p w:rsidR="00750D8C" w:rsidRPr="00A37FFA" w:rsidRDefault="00750D8C" w:rsidP="00682078">
            <w:pPr>
              <w:spacing w:after="0" w:line="240" w:lineRule="auto"/>
              <w:jc w:val="center"/>
              <w:rPr>
                <w:rFonts w:ascii="Times New Roman" w:hAnsi="Times New Roman" w:cs="Times New Roman"/>
                <w:sz w:val="12"/>
                <w:szCs w:val="12"/>
              </w:rPr>
            </w:pPr>
            <w:r w:rsidRPr="00A37FFA">
              <w:rPr>
                <w:rFonts w:ascii="Times New Roman" w:hAnsi="Times New Roman" w:cs="Times New Roman"/>
                <w:sz w:val="12"/>
                <w:szCs w:val="12"/>
              </w:rPr>
              <w:t>1.1.2.</w:t>
            </w:r>
          </w:p>
        </w:tc>
        <w:tc>
          <w:tcPr>
            <w:tcW w:w="709" w:type="dxa"/>
            <w:shd w:val="clear" w:color="auto" w:fill="auto"/>
          </w:tcPr>
          <w:p w:rsidR="00750D8C" w:rsidRPr="00A37FFA" w:rsidRDefault="00750D8C" w:rsidP="00682078">
            <w:pPr>
              <w:spacing w:after="0" w:line="240" w:lineRule="auto"/>
              <w:jc w:val="center"/>
              <w:rPr>
                <w:rFonts w:ascii="Times New Roman" w:hAnsi="Times New Roman" w:cs="Times New Roman"/>
                <w:sz w:val="12"/>
                <w:szCs w:val="12"/>
              </w:rPr>
            </w:pPr>
            <w:r w:rsidRPr="00A37FFA">
              <w:rPr>
                <w:rFonts w:ascii="Times New Roman" w:hAnsi="Times New Roman" w:cs="Times New Roman"/>
                <w:sz w:val="12"/>
                <w:szCs w:val="12"/>
              </w:rPr>
              <w:t>Местный бюджет</w:t>
            </w:r>
          </w:p>
        </w:tc>
        <w:tc>
          <w:tcPr>
            <w:tcW w:w="708" w:type="dxa"/>
            <w:shd w:val="clear" w:color="auto" w:fill="auto"/>
          </w:tcPr>
          <w:p w:rsidR="00750D8C" w:rsidRPr="00A37FFA" w:rsidRDefault="00750D8C" w:rsidP="00A633EE">
            <w:pPr>
              <w:spacing w:after="0" w:line="240" w:lineRule="auto"/>
              <w:jc w:val="center"/>
              <w:rPr>
                <w:rFonts w:ascii="Times New Roman" w:hAnsi="Times New Roman" w:cs="Times New Roman"/>
                <w:sz w:val="12"/>
                <w:szCs w:val="12"/>
              </w:rPr>
            </w:pPr>
            <w:r w:rsidRPr="00A37FFA">
              <w:rPr>
                <w:rFonts w:ascii="Times New Roman" w:hAnsi="Times New Roman" w:cs="Times New Roman"/>
                <w:sz w:val="12"/>
                <w:szCs w:val="12"/>
              </w:rPr>
              <w:t>34,65000</w:t>
            </w:r>
          </w:p>
        </w:tc>
        <w:tc>
          <w:tcPr>
            <w:tcW w:w="900" w:type="dxa"/>
            <w:shd w:val="clear" w:color="auto" w:fill="auto"/>
          </w:tcPr>
          <w:p w:rsidR="00750D8C" w:rsidRPr="00A37FFA" w:rsidRDefault="00750D8C" w:rsidP="00A633EE">
            <w:pPr>
              <w:spacing w:after="0" w:line="240" w:lineRule="auto"/>
              <w:jc w:val="center"/>
              <w:rPr>
                <w:rFonts w:ascii="Times New Roman" w:hAnsi="Times New Roman" w:cs="Times New Roman"/>
                <w:sz w:val="12"/>
                <w:szCs w:val="12"/>
              </w:rPr>
            </w:pPr>
            <w:r w:rsidRPr="00A37FFA">
              <w:rPr>
                <w:rFonts w:ascii="Times New Roman" w:hAnsi="Times New Roman" w:cs="Times New Roman"/>
                <w:sz w:val="12"/>
                <w:szCs w:val="12"/>
              </w:rPr>
              <w:t>14,85000</w:t>
            </w:r>
          </w:p>
        </w:tc>
        <w:tc>
          <w:tcPr>
            <w:tcW w:w="740" w:type="dxa"/>
            <w:gridSpan w:val="2"/>
            <w:shd w:val="clear" w:color="auto" w:fill="auto"/>
          </w:tcPr>
          <w:p w:rsidR="00750D8C" w:rsidRPr="00A37FFA" w:rsidRDefault="00750D8C" w:rsidP="00A633EE">
            <w:pPr>
              <w:spacing w:after="0" w:line="240" w:lineRule="auto"/>
              <w:jc w:val="center"/>
              <w:rPr>
                <w:rFonts w:ascii="Times New Roman" w:hAnsi="Times New Roman" w:cs="Times New Roman"/>
                <w:sz w:val="12"/>
                <w:szCs w:val="12"/>
              </w:rPr>
            </w:pPr>
            <w:r w:rsidRPr="00A37FFA">
              <w:rPr>
                <w:rFonts w:ascii="Times New Roman" w:hAnsi="Times New Roman" w:cs="Times New Roman"/>
                <w:sz w:val="12"/>
                <w:szCs w:val="12"/>
              </w:rPr>
              <w:t>49,82000</w:t>
            </w:r>
          </w:p>
        </w:tc>
        <w:tc>
          <w:tcPr>
            <w:tcW w:w="709" w:type="dxa"/>
            <w:gridSpan w:val="2"/>
            <w:shd w:val="clear" w:color="auto" w:fill="auto"/>
          </w:tcPr>
          <w:p w:rsidR="00750D8C" w:rsidRPr="00A37FFA" w:rsidRDefault="00750D8C" w:rsidP="00A633EE">
            <w:pPr>
              <w:spacing w:after="0" w:line="240" w:lineRule="auto"/>
              <w:jc w:val="center"/>
              <w:rPr>
                <w:rFonts w:ascii="Times New Roman" w:hAnsi="Times New Roman" w:cs="Times New Roman"/>
                <w:sz w:val="12"/>
                <w:szCs w:val="12"/>
              </w:rPr>
            </w:pPr>
            <w:r w:rsidRPr="00A37FFA">
              <w:rPr>
                <w:rFonts w:ascii="Times New Roman" w:hAnsi="Times New Roman" w:cs="Times New Roman"/>
                <w:sz w:val="12"/>
                <w:szCs w:val="12"/>
              </w:rPr>
              <w:t>30,00000</w:t>
            </w:r>
          </w:p>
        </w:tc>
        <w:tc>
          <w:tcPr>
            <w:tcW w:w="770" w:type="dxa"/>
          </w:tcPr>
          <w:p w:rsidR="00750D8C" w:rsidRPr="00A37FFA" w:rsidRDefault="00750D8C" w:rsidP="00A633EE">
            <w:pPr>
              <w:spacing w:after="0" w:line="240" w:lineRule="auto"/>
              <w:jc w:val="center"/>
              <w:rPr>
                <w:rFonts w:ascii="Times New Roman" w:hAnsi="Times New Roman" w:cs="Times New Roman"/>
                <w:sz w:val="12"/>
                <w:szCs w:val="12"/>
              </w:rPr>
            </w:pPr>
            <w:r w:rsidRPr="00A37FFA">
              <w:rPr>
                <w:rFonts w:ascii="Times New Roman" w:hAnsi="Times New Roman" w:cs="Times New Roman"/>
                <w:sz w:val="12"/>
                <w:szCs w:val="12"/>
              </w:rPr>
              <w:t>20,00000</w:t>
            </w:r>
          </w:p>
        </w:tc>
        <w:tc>
          <w:tcPr>
            <w:tcW w:w="850" w:type="dxa"/>
          </w:tcPr>
          <w:p w:rsidR="00750D8C" w:rsidRPr="00A37FFA" w:rsidRDefault="00750D8C" w:rsidP="00A633EE">
            <w:pPr>
              <w:spacing w:after="0" w:line="240" w:lineRule="auto"/>
              <w:jc w:val="center"/>
              <w:rPr>
                <w:rFonts w:ascii="Times New Roman" w:hAnsi="Times New Roman" w:cs="Times New Roman"/>
                <w:sz w:val="12"/>
                <w:szCs w:val="12"/>
              </w:rPr>
            </w:pPr>
            <w:r w:rsidRPr="00A37FFA">
              <w:rPr>
                <w:rFonts w:ascii="Times New Roman" w:hAnsi="Times New Roman" w:cs="Times New Roman"/>
                <w:sz w:val="12"/>
                <w:szCs w:val="12"/>
              </w:rPr>
              <w:t>30,00000</w:t>
            </w:r>
          </w:p>
        </w:tc>
      </w:tr>
      <w:tr w:rsidR="00750D8C" w:rsidRPr="00A37FFA" w:rsidTr="00A37FFA">
        <w:tc>
          <w:tcPr>
            <w:tcW w:w="454" w:type="dxa"/>
            <w:shd w:val="clear" w:color="auto" w:fill="auto"/>
          </w:tcPr>
          <w:p w:rsidR="00750D8C" w:rsidRPr="00A37FFA" w:rsidRDefault="00750D8C" w:rsidP="00682078">
            <w:pPr>
              <w:spacing w:after="0" w:line="240" w:lineRule="auto"/>
              <w:jc w:val="center"/>
              <w:rPr>
                <w:rFonts w:ascii="Times New Roman" w:hAnsi="Times New Roman" w:cs="Times New Roman"/>
                <w:sz w:val="12"/>
                <w:szCs w:val="12"/>
              </w:rPr>
            </w:pPr>
            <w:r w:rsidRPr="00A37FFA">
              <w:rPr>
                <w:rFonts w:ascii="Times New Roman" w:hAnsi="Times New Roman" w:cs="Times New Roman"/>
                <w:sz w:val="12"/>
                <w:szCs w:val="12"/>
              </w:rPr>
              <w:t>1.2</w:t>
            </w:r>
          </w:p>
        </w:tc>
        <w:tc>
          <w:tcPr>
            <w:tcW w:w="1800" w:type="dxa"/>
            <w:shd w:val="clear" w:color="auto" w:fill="auto"/>
          </w:tcPr>
          <w:p w:rsidR="00750D8C" w:rsidRPr="00A37FFA" w:rsidRDefault="00750D8C" w:rsidP="00682078">
            <w:pPr>
              <w:spacing w:after="0" w:line="240" w:lineRule="auto"/>
              <w:jc w:val="center"/>
              <w:rPr>
                <w:rFonts w:ascii="Times New Roman" w:hAnsi="Times New Roman" w:cs="Times New Roman"/>
                <w:sz w:val="12"/>
                <w:szCs w:val="12"/>
              </w:rPr>
            </w:pPr>
            <w:r w:rsidRPr="00A37FFA">
              <w:rPr>
                <w:rFonts w:ascii="Times New Roman" w:hAnsi="Times New Roman" w:cs="Times New Roman"/>
                <w:sz w:val="12"/>
                <w:szCs w:val="12"/>
              </w:rPr>
              <w:t>Подготовка актов обследования объектов недвижимости</w:t>
            </w:r>
          </w:p>
        </w:tc>
        <w:tc>
          <w:tcPr>
            <w:tcW w:w="975" w:type="dxa"/>
            <w:gridSpan w:val="2"/>
            <w:shd w:val="clear" w:color="auto" w:fill="auto"/>
          </w:tcPr>
          <w:p w:rsidR="00750D8C" w:rsidRPr="00A37FFA" w:rsidRDefault="00750D8C" w:rsidP="00682078">
            <w:pPr>
              <w:spacing w:after="0" w:line="240" w:lineRule="auto"/>
              <w:jc w:val="center"/>
              <w:rPr>
                <w:rFonts w:ascii="Times New Roman" w:hAnsi="Times New Roman" w:cs="Times New Roman"/>
                <w:sz w:val="12"/>
                <w:szCs w:val="12"/>
              </w:rPr>
            </w:pPr>
            <w:r w:rsidRPr="00A37FFA">
              <w:rPr>
                <w:rFonts w:ascii="Times New Roman" w:hAnsi="Times New Roman" w:cs="Times New Roman"/>
                <w:sz w:val="12"/>
                <w:szCs w:val="12"/>
              </w:rPr>
              <w:t>комитет</w:t>
            </w:r>
          </w:p>
        </w:tc>
        <w:tc>
          <w:tcPr>
            <w:tcW w:w="720" w:type="dxa"/>
            <w:shd w:val="clear" w:color="auto" w:fill="auto"/>
          </w:tcPr>
          <w:p w:rsidR="00750D8C" w:rsidRPr="00A37FFA" w:rsidRDefault="00750D8C" w:rsidP="00682078">
            <w:pPr>
              <w:spacing w:after="0" w:line="240" w:lineRule="auto"/>
              <w:jc w:val="center"/>
              <w:rPr>
                <w:rFonts w:ascii="Times New Roman" w:hAnsi="Times New Roman" w:cs="Times New Roman"/>
                <w:sz w:val="12"/>
                <w:szCs w:val="12"/>
              </w:rPr>
            </w:pPr>
            <w:smartTag w:uri="urn:schemas-microsoft-com:office:smarttags" w:element="metricconverter">
              <w:smartTagPr>
                <w:attr w:name="ProductID" w:val="2021 г"/>
              </w:smartTagPr>
              <w:r w:rsidRPr="00A37FFA">
                <w:rPr>
                  <w:rFonts w:ascii="Times New Roman" w:hAnsi="Times New Roman" w:cs="Times New Roman"/>
                  <w:sz w:val="12"/>
                  <w:szCs w:val="12"/>
                </w:rPr>
                <w:t>2021 г</w:t>
              </w:r>
            </w:smartTag>
            <w:r w:rsidRPr="00A37FFA">
              <w:rPr>
                <w:rFonts w:ascii="Times New Roman" w:hAnsi="Times New Roman" w:cs="Times New Roman"/>
                <w:sz w:val="12"/>
                <w:szCs w:val="12"/>
              </w:rPr>
              <w:t xml:space="preserve">. - </w:t>
            </w:r>
            <w:smartTag w:uri="urn:schemas-microsoft-com:office:smarttags" w:element="metricconverter">
              <w:smartTagPr>
                <w:attr w:name="ProductID" w:val="2026 г"/>
              </w:smartTagPr>
              <w:r w:rsidRPr="00A37FFA">
                <w:rPr>
                  <w:rFonts w:ascii="Times New Roman" w:hAnsi="Times New Roman" w:cs="Times New Roman"/>
                  <w:sz w:val="12"/>
                  <w:szCs w:val="12"/>
                </w:rPr>
                <w:t>2026 г</w:t>
              </w:r>
            </w:smartTag>
            <w:r w:rsidRPr="00A37FFA">
              <w:rPr>
                <w:rFonts w:ascii="Times New Roman" w:hAnsi="Times New Roman" w:cs="Times New Roman"/>
                <w:sz w:val="12"/>
                <w:szCs w:val="12"/>
              </w:rPr>
              <w:t>.</w:t>
            </w:r>
          </w:p>
        </w:tc>
        <w:tc>
          <w:tcPr>
            <w:tcW w:w="900" w:type="dxa"/>
            <w:shd w:val="clear" w:color="auto" w:fill="auto"/>
          </w:tcPr>
          <w:p w:rsidR="00750D8C" w:rsidRPr="00A37FFA" w:rsidRDefault="00750D8C" w:rsidP="00682078">
            <w:pPr>
              <w:spacing w:after="0" w:line="240" w:lineRule="auto"/>
              <w:jc w:val="center"/>
              <w:rPr>
                <w:rFonts w:ascii="Times New Roman" w:hAnsi="Times New Roman" w:cs="Times New Roman"/>
                <w:sz w:val="12"/>
                <w:szCs w:val="12"/>
              </w:rPr>
            </w:pPr>
          </w:p>
        </w:tc>
        <w:tc>
          <w:tcPr>
            <w:tcW w:w="709" w:type="dxa"/>
            <w:shd w:val="clear" w:color="auto" w:fill="auto"/>
          </w:tcPr>
          <w:p w:rsidR="00750D8C" w:rsidRPr="00A37FFA" w:rsidRDefault="00750D8C" w:rsidP="00682078">
            <w:pPr>
              <w:spacing w:after="0" w:line="240" w:lineRule="auto"/>
              <w:jc w:val="center"/>
              <w:rPr>
                <w:rFonts w:ascii="Times New Roman" w:hAnsi="Times New Roman" w:cs="Times New Roman"/>
                <w:sz w:val="12"/>
                <w:szCs w:val="12"/>
              </w:rPr>
            </w:pPr>
            <w:r w:rsidRPr="00A37FFA">
              <w:rPr>
                <w:rFonts w:ascii="Times New Roman" w:hAnsi="Times New Roman" w:cs="Times New Roman"/>
                <w:sz w:val="12"/>
                <w:szCs w:val="12"/>
              </w:rPr>
              <w:t>Местный бюджет</w:t>
            </w:r>
          </w:p>
        </w:tc>
        <w:tc>
          <w:tcPr>
            <w:tcW w:w="708" w:type="dxa"/>
            <w:shd w:val="clear" w:color="auto" w:fill="auto"/>
          </w:tcPr>
          <w:p w:rsidR="00750D8C" w:rsidRPr="00A37FFA" w:rsidRDefault="00750D8C" w:rsidP="00A633EE">
            <w:pPr>
              <w:spacing w:after="0" w:line="240" w:lineRule="auto"/>
              <w:jc w:val="center"/>
              <w:rPr>
                <w:rFonts w:ascii="Times New Roman" w:hAnsi="Times New Roman" w:cs="Times New Roman"/>
                <w:sz w:val="12"/>
                <w:szCs w:val="12"/>
              </w:rPr>
            </w:pPr>
            <w:r w:rsidRPr="00A37FFA">
              <w:rPr>
                <w:rFonts w:ascii="Times New Roman" w:hAnsi="Times New Roman" w:cs="Times New Roman"/>
                <w:sz w:val="12"/>
                <w:szCs w:val="12"/>
              </w:rPr>
              <w:t>8,50000</w:t>
            </w:r>
          </w:p>
        </w:tc>
        <w:tc>
          <w:tcPr>
            <w:tcW w:w="900" w:type="dxa"/>
            <w:shd w:val="clear" w:color="auto" w:fill="auto"/>
          </w:tcPr>
          <w:p w:rsidR="00750D8C" w:rsidRPr="00A37FFA" w:rsidRDefault="00750D8C" w:rsidP="00A633EE">
            <w:pPr>
              <w:spacing w:after="0" w:line="240" w:lineRule="auto"/>
              <w:jc w:val="center"/>
              <w:rPr>
                <w:rFonts w:ascii="Times New Roman" w:hAnsi="Times New Roman" w:cs="Times New Roman"/>
                <w:sz w:val="12"/>
                <w:szCs w:val="12"/>
              </w:rPr>
            </w:pPr>
            <w:r w:rsidRPr="00A37FFA">
              <w:rPr>
                <w:rFonts w:ascii="Times New Roman" w:hAnsi="Times New Roman" w:cs="Times New Roman"/>
                <w:sz w:val="12"/>
                <w:szCs w:val="12"/>
              </w:rPr>
              <w:t>3,00000</w:t>
            </w:r>
          </w:p>
        </w:tc>
        <w:tc>
          <w:tcPr>
            <w:tcW w:w="740" w:type="dxa"/>
            <w:gridSpan w:val="2"/>
            <w:shd w:val="clear" w:color="auto" w:fill="auto"/>
          </w:tcPr>
          <w:p w:rsidR="00750D8C" w:rsidRPr="00A37FFA" w:rsidRDefault="00750D8C" w:rsidP="00A633EE">
            <w:pPr>
              <w:spacing w:after="0" w:line="240" w:lineRule="auto"/>
              <w:jc w:val="center"/>
              <w:rPr>
                <w:rFonts w:ascii="Times New Roman" w:hAnsi="Times New Roman" w:cs="Times New Roman"/>
                <w:sz w:val="12"/>
                <w:szCs w:val="12"/>
              </w:rPr>
            </w:pPr>
            <w:r w:rsidRPr="00A37FFA">
              <w:rPr>
                <w:rFonts w:ascii="Times New Roman" w:hAnsi="Times New Roman" w:cs="Times New Roman"/>
                <w:sz w:val="12"/>
                <w:szCs w:val="12"/>
              </w:rPr>
              <w:t>8,40000</w:t>
            </w:r>
          </w:p>
        </w:tc>
        <w:tc>
          <w:tcPr>
            <w:tcW w:w="709" w:type="dxa"/>
            <w:gridSpan w:val="2"/>
            <w:shd w:val="clear" w:color="auto" w:fill="auto"/>
          </w:tcPr>
          <w:p w:rsidR="00750D8C" w:rsidRPr="00A37FFA" w:rsidRDefault="00750D8C" w:rsidP="00A633EE">
            <w:pPr>
              <w:spacing w:after="0" w:line="240" w:lineRule="auto"/>
              <w:jc w:val="center"/>
              <w:rPr>
                <w:rFonts w:ascii="Times New Roman" w:hAnsi="Times New Roman" w:cs="Times New Roman"/>
                <w:sz w:val="12"/>
                <w:szCs w:val="12"/>
              </w:rPr>
            </w:pPr>
            <w:r w:rsidRPr="00A37FFA">
              <w:rPr>
                <w:rFonts w:ascii="Times New Roman" w:hAnsi="Times New Roman" w:cs="Times New Roman"/>
                <w:sz w:val="12"/>
                <w:szCs w:val="12"/>
              </w:rPr>
              <w:t>0,00000</w:t>
            </w:r>
          </w:p>
        </w:tc>
        <w:tc>
          <w:tcPr>
            <w:tcW w:w="770" w:type="dxa"/>
          </w:tcPr>
          <w:p w:rsidR="00750D8C" w:rsidRPr="00A37FFA" w:rsidRDefault="00750D8C" w:rsidP="00A633EE">
            <w:pPr>
              <w:spacing w:after="0" w:line="240" w:lineRule="auto"/>
              <w:jc w:val="center"/>
              <w:rPr>
                <w:rFonts w:ascii="Times New Roman" w:hAnsi="Times New Roman" w:cs="Times New Roman"/>
                <w:sz w:val="12"/>
                <w:szCs w:val="12"/>
              </w:rPr>
            </w:pPr>
            <w:r w:rsidRPr="00A37FFA">
              <w:rPr>
                <w:rFonts w:ascii="Times New Roman" w:hAnsi="Times New Roman" w:cs="Times New Roman"/>
                <w:sz w:val="12"/>
                <w:szCs w:val="12"/>
              </w:rPr>
              <w:t>0,00000</w:t>
            </w:r>
          </w:p>
        </w:tc>
        <w:tc>
          <w:tcPr>
            <w:tcW w:w="850" w:type="dxa"/>
          </w:tcPr>
          <w:p w:rsidR="00750D8C" w:rsidRPr="00A37FFA" w:rsidRDefault="00750D8C" w:rsidP="00A633EE">
            <w:pPr>
              <w:spacing w:after="0" w:line="240" w:lineRule="auto"/>
              <w:jc w:val="center"/>
              <w:rPr>
                <w:rFonts w:ascii="Times New Roman" w:hAnsi="Times New Roman" w:cs="Times New Roman"/>
                <w:sz w:val="12"/>
                <w:szCs w:val="12"/>
              </w:rPr>
            </w:pPr>
            <w:r w:rsidRPr="00A37FFA">
              <w:rPr>
                <w:rFonts w:ascii="Times New Roman" w:hAnsi="Times New Roman" w:cs="Times New Roman"/>
                <w:sz w:val="12"/>
                <w:szCs w:val="12"/>
              </w:rPr>
              <w:t>5,00000</w:t>
            </w:r>
          </w:p>
        </w:tc>
      </w:tr>
      <w:tr w:rsidR="00750D8C" w:rsidRPr="00A37FFA" w:rsidTr="00A37FFA">
        <w:tc>
          <w:tcPr>
            <w:tcW w:w="454" w:type="dxa"/>
            <w:shd w:val="clear" w:color="auto" w:fill="auto"/>
          </w:tcPr>
          <w:p w:rsidR="00750D8C" w:rsidRPr="00A37FFA" w:rsidRDefault="00750D8C" w:rsidP="00682078">
            <w:pPr>
              <w:spacing w:after="0" w:line="240" w:lineRule="auto"/>
              <w:jc w:val="center"/>
              <w:rPr>
                <w:rFonts w:ascii="Times New Roman" w:hAnsi="Times New Roman" w:cs="Times New Roman"/>
                <w:sz w:val="12"/>
                <w:szCs w:val="12"/>
              </w:rPr>
            </w:pPr>
            <w:r w:rsidRPr="00A37FFA">
              <w:rPr>
                <w:rFonts w:ascii="Times New Roman" w:hAnsi="Times New Roman" w:cs="Times New Roman"/>
                <w:sz w:val="12"/>
                <w:szCs w:val="12"/>
              </w:rPr>
              <w:t>1.3</w:t>
            </w:r>
          </w:p>
        </w:tc>
        <w:tc>
          <w:tcPr>
            <w:tcW w:w="1800" w:type="dxa"/>
            <w:shd w:val="clear" w:color="auto" w:fill="auto"/>
          </w:tcPr>
          <w:p w:rsidR="00750D8C" w:rsidRPr="00A37FFA" w:rsidRDefault="00750D8C" w:rsidP="00682078">
            <w:pPr>
              <w:spacing w:after="0" w:line="240" w:lineRule="auto"/>
              <w:jc w:val="center"/>
              <w:rPr>
                <w:rFonts w:ascii="Times New Roman" w:hAnsi="Times New Roman" w:cs="Times New Roman"/>
                <w:sz w:val="12"/>
                <w:szCs w:val="12"/>
              </w:rPr>
            </w:pPr>
            <w:r w:rsidRPr="00A37FFA">
              <w:rPr>
                <w:rFonts w:ascii="Times New Roman" w:hAnsi="Times New Roman" w:cs="Times New Roman"/>
                <w:sz w:val="12"/>
                <w:szCs w:val="12"/>
              </w:rPr>
              <w:t>Подготовка проектов организации работ по сносу Подготовка результатов и материалов обследования</w:t>
            </w:r>
          </w:p>
        </w:tc>
        <w:tc>
          <w:tcPr>
            <w:tcW w:w="975" w:type="dxa"/>
            <w:gridSpan w:val="2"/>
            <w:shd w:val="clear" w:color="auto" w:fill="auto"/>
          </w:tcPr>
          <w:p w:rsidR="00750D8C" w:rsidRPr="00A37FFA" w:rsidRDefault="00750D8C" w:rsidP="00682078">
            <w:pPr>
              <w:spacing w:after="0" w:line="240" w:lineRule="auto"/>
              <w:jc w:val="center"/>
              <w:rPr>
                <w:rFonts w:ascii="Times New Roman" w:hAnsi="Times New Roman" w:cs="Times New Roman"/>
                <w:sz w:val="12"/>
                <w:szCs w:val="12"/>
              </w:rPr>
            </w:pPr>
            <w:r w:rsidRPr="00A37FFA">
              <w:rPr>
                <w:rFonts w:ascii="Times New Roman" w:hAnsi="Times New Roman" w:cs="Times New Roman"/>
                <w:sz w:val="12"/>
                <w:szCs w:val="12"/>
              </w:rPr>
              <w:t>комитет</w:t>
            </w:r>
          </w:p>
        </w:tc>
        <w:tc>
          <w:tcPr>
            <w:tcW w:w="720" w:type="dxa"/>
            <w:shd w:val="clear" w:color="auto" w:fill="auto"/>
          </w:tcPr>
          <w:p w:rsidR="00750D8C" w:rsidRPr="00A37FFA" w:rsidRDefault="00750D8C" w:rsidP="00682078">
            <w:pPr>
              <w:spacing w:after="0" w:line="240" w:lineRule="auto"/>
              <w:jc w:val="center"/>
              <w:rPr>
                <w:rFonts w:ascii="Times New Roman" w:hAnsi="Times New Roman" w:cs="Times New Roman"/>
                <w:sz w:val="12"/>
                <w:szCs w:val="12"/>
              </w:rPr>
            </w:pPr>
            <w:smartTag w:uri="urn:schemas-microsoft-com:office:smarttags" w:element="metricconverter">
              <w:smartTagPr>
                <w:attr w:name="ProductID" w:val="2021 г"/>
              </w:smartTagPr>
              <w:r w:rsidRPr="00A37FFA">
                <w:rPr>
                  <w:rFonts w:ascii="Times New Roman" w:hAnsi="Times New Roman" w:cs="Times New Roman"/>
                  <w:sz w:val="12"/>
                  <w:szCs w:val="12"/>
                </w:rPr>
                <w:t>2021 г</w:t>
              </w:r>
            </w:smartTag>
            <w:r w:rsidRPr="00A37FFA">
              <w:rPr>
                <w:rFonts w:ascii="Times New Roman" w:hAnsi="Times New Roman" w:cs="Times New Roman"/>
                <w:sz w:val="12"/>
                <w:szCs w:val="12"/>
              </w:rPr>
              <w:t xml:space="preserve">. - </w:t>
            </w:r>
            <w:smartTag w:uri="urn:schemas-microsoft-com:office:smarttags" w:element="metricconverter">
              <w:smartTagPr>
                <w:attr w:name="ProductID" w:val="2026 г"/>
              </w:smartTagPr>
              <w:r w:rsidRPr="00A37FFA">
                <w:rPr>
                  <w:rFonts w:ascii="Times New Roman" w:hAnsi="Times New Roman" w:cs="Times New Roman"/>
                  <w:sz w:val="12"/>
                  <w:szCs w:val="12"/>
                </w:rPr>
                <w:t>2026 г</w:t>
              </w:r>
            </w:smartTag>
            <w:r w:rsidRPr="00A37FFA">
              <w:rPr>
                <w:rFonts w:ascii="Times New Roman" w:hAnsi="Times New Roman" w:cs="Times New Roman"/>
                <w:sz w:val="12"/>
                <w:szCs w:val="12"/>
              </w:rPr>
              <w:t>.</w:t>
            </w:r>
          </w:p>
        </w:tc>
        <w:tc>
          <w:tcPr>
            <w:tcW w:w="900" w:type="dxa"/>
            <w:shd w:val="clear" w:color="auto" w:fill="auto"/>
          </w:tcPr>
          <w:p w:rsidR="00750D8C" w:rsidRPr="00A37FFA" w:rsidRDefault="00750D8C" w:rsidP="00682078">
            <w:pPr>
              <w:spacing w:after="0" w:line="240" w:lineRule="auto"/>
              <w:jc w:val="center"/>
              <w:rPr>
                <w:rFonts w:ascii="Times New Roman" w:hAnsi="Times New Roman" w:cs="Times New Roman"/>
                <w:sz w:val="12"/>
                <w:szCs w:val="12"/>
              </w:rPr>
            </w:pPr>
          </w:p>
        </w:tc>
        <w:tc>
          <w:tcPr>
            <w:tcW w:w="709" w:type="dxa"/>
            <w:shd w:val="clear" w:color="auto" w:fill="auto"/>
          </w:tcPr>
          <w:p w:rsidR="00750D8C" w:rsidRPr="00A37FFA" w:rsidRDefault="00750D8C" w:rsidP="00682078">
            <w:pPr>
              <w:spacing w:after="0" w:line="240" w:lineRule="auto"/>
              <w:jc w:val="center"/>
              <w:rPr>
                <w:rFonts w:ascii="Times New Roman" w:hAnsi="Times New Roman" w:cs="Times New Roman"/>
                <w:sz w:val="12"/>
                <w:szCs w:val="12"/>
              </w:rPr>
            </w:pPr>
            <w:r w:rsidRPr="00A37FFA">
              <w:rPr>
                <w:rFonts w:ascii="Times New Roman" w:hAnsi="Times New Roman" w:cs="Times New Roman"/>
                <w:sz w:val="12"/>
                <w:szCs w:val="12"/>
              </w:rPr>
              <w:t>Местный бюджет</w:t>
            </w:r>
          </w:p>
        </w:tc>
        <w:tc>
          <w:tcPr>
            <w:tcW w:w="708" w:type="dxa"/>
            <w:shd w:val="clear" w:color="auto" w:fill="auto"/>
          </w:tcPr>
          <w:p w:rsidR="00750D8C" w:rsidRPr="00A37FFA" w:rsidRDefault="00750D8C" w:rsidP="00A633EE">
            <w:pPr>
              <w:spacing w:after="0" w:line="240" w:lineRule="auto"/>
              <w:jc w:val="center"/>
              <w:rPr>
                <w:rFonts w:ascii="Times New Roman" w:hAnsi="Times New Roman" w:cs="Times New Roman"/>
                <w:sz w:val="12"/>
                <w:szCs w:val="12"/>
              </w:rPr>
            </w:pPr>
            <w:r w:rsidRPr="00A37FFA">
              <w:rPr>
                <w:rFonts w:ascii="Times New Roman" w:hAnsi="Times New Roman" w:cs="Times New Roman"/>
                <w:sz w:val="12"/>
                <w:szCs w:val="12"/>
              </w:rPr>
              <w:t>25,00000</w:t>
            </w:r>
          </w:p>
        </w:tc>
        <w:tc>
          <w:tcPr>
            <w:tcW w:w="900" w:type="dxa"/>
            <w:shd w:val="clear" w:color="auto" w:fill="auto"/>
          </w:tcPr>
          <w:p w:rsidR="00750D8C" w:rsidRPr="00A37FFA" w:rsidRDefault="00750D8C" w:rsidP="00A633EE">
            <w:pPr>
              <w:spacing w:after="0" w:line="240" w:lineRule="auto"/>
              <w:jc w:val="center"/>
              <w:rPr>
                <w:rFonts w:ascii="Times New Roman" w:hAnsi="Times New Roman" w:cs="Times New Roman"/>
                <w:sz w:val="12"/>
                <w:szCs w:val="12"/>
              </w:rPr>
            </w:pPr>
            <w:r w:rsidRPr="00A37FFA">
              <w:rPr>
                <w:rFonts w:ascii="Times New Roman" w:hAnsi="Times New Roman" w:cs="Times New Roman"/>
                <w:sz w:val="12"/>
                <w:szCs w:val="12"/>
              </w:rPr>
              <w:t>0,00000</w:t>
            </w:r>
          </w:p>
        </w:tc>
        <w:tc>
          <w:tcPr>
            <w:tcW w:w="740" w:type="dxa"/>
            <w:gridSpan w:val="2"/>
            <w:shd w:val="clear" w:color="auto" w:fill="auto"/>
          </w:tcPr>
          <w:p w:rsidR="00750D8C" w:rsidRPr="00A37FFA" w:rsidRDefault="00750D8C" w:rsidP="00A633EE">
            <w:pPr>
              <w:spacing w:after="0" w:line="240" w:lineRule="auto"/>
              <w:jc w:val="center"/>
              <w:rPr>
                <w:rFonts w:ascii="Times New Roman" w:hAnsi="Times New Roman" w:cs="Times New Roman"/>
                <w:sz w:val="12"/>
                <w:szCs w:val="12"/>
              </w:rPr>
            </w:pPr>
            <w:r w:rsidRPr="00A37FFA">
              <w:rPr>
                <w:rFonts w:ascii="Times New Roman" w:hAnsi="Times New Roman" w:cs="Times New Roman"/>
                <w:sz w:val="12"/>
                <w:szCs w:val="12"/>
              </w:rPr>
              <w:t>0,00000</w:t>
            </w:r>
          </w:p>
        </w:tc>
        <w:tc>
          <w:tcPr>
            <w:tcW w:w="709" w:type="dxa"/>
            <w:gridSpan w:val="2"/>
            <w:shd w:val="clear" w:color="auto" w:fill="auto"/>
          </w:tcPr>
          <w:p w:rsidR="00750D8C" w:rsidRPr="00A37FFA" w:rsidRDefault="00750D8C" w:rsidP="00A633EE">
            <w:pPr>
              <w:spacing w:after="0" w:line="240" w:lineRule="auto"/>
              <w:jc w:val="center"/>
              <w:rPr>
                <w:rFonts w:ascii="Times New Roman" w:hAnsi="Times New Roman" w:cs="Times New Roman"/>
                <w:sz w:val="12"/>
                <w:szCs w:val="12"/>
              </w:rPr>
            </w:pPr>
            <w:r w:rsidRPr="00A37FFA">
              <w:rPr>
                <w:rFonts w:ascii="Times New Roman" w:hAnsi="Times New Roman" w:cs="Times New Roman"/>
                <w:sz w:val="12"/>
                <w:szCs w:val="12"/>
              </w:rPr>
              <w:t>0,00000</w:t>
            </w:r>
          </w:p>
        </w:tc>
        <w:tc>
          <w:tcPr>
            <w:tcW w:w="770" w:type="dxa"/>
          </w:tcPr>
          <w:p w:rsidR="00750D8C" w:rsidRPr="00A37FFA" w:rsidRDefault="00750D8C" w:rsidP="00A633EE">
            <w:pPr>
              <w:spacing w:after="0" w:line="240" w:lineRule="auto"/>
              <w:jc w:val="center"/>
              <w:rPr>
                <w:rFonts w:ascii="Times New Roman" w:hAnsi="Times New Roman" w:cs="Times New Roman"/>
                <w:sz w:val="12"/>
                <w:szCs w:val="12"/>
              </w:rPr>
            </w:pPr>
            <w:r w:rsidRPr="00A37FFA">
              <w:rPr>
                <w:rFonts w:ascii="Times New Roman" w:hAnsi="Times New Roman" w:cs="Times New Roman"/>
                <w:sz w:val="12"/>
                <w:szCs w:val="12"/>
              </w:rPr>
              <w:t>0,00000</w:t>
            </w:r>
          </w:p>
        </w:tc>
        <w:tc>
          <w:tcPr>
            <w:tcW w:w="850" w:type="dxa"/>
          </w:tcPr>
          <w:p w:rsidR="00750D8C" w:rsidRPr="00A37FFA" w:rsidRDefault="00750D8C" w:rsidP="00A633EE">
            <w:pPr>
              <w:spacing w:after="0" w:line="240" w:lineRule="auto"/>
              <w:jc w:val="center"/>
              <w:rPr>
                <w:rFonts w:ascii="Times New Roman" w:hAnsi="Times New Roman" w:cs="Times New Roman"/>
                <w:sz w:val="12"/>
                <w:szCs w:val="12"/>
              </w:rPr>
            </w:pPr>
            <w:r w:rsidRPr="00A37FFA">
              <w:rPr>
                <w:rFonts w:ascii="Times New Roman" w:hAnsi="Times New Roman" w:cs="Times New Roman"/>
                <w:sz w:val="12"/>
                <w:szCs w:val="12"/>
              </w:rPr>
              <w:t>0,00000</w:t>
            </w:r>
          </w:p>
        </w:tc>
      </w:tr>
      <w:tr w:rsidR="00750D8C" w:rsidRPr="00A37FFA" w:rsidTr="00A37FFA">
        <w:tc>
          <w:tcPr>
            <w:tcW w:w="454" w:type="dxa"/>
            <w:shd w:val="clear" w:color="auto" w:fill="auto"/>
          </w:tcPr>
          <w:p w:rsidR="00750D8C" w:rsidRPr="00A37FFA" w:rsidRDefault="00750D8C" w:rsidP="00682078">
            <w:pPr>
              <w:spacing w:after="0" w:line="240" w:lineRule="auto"/>
              <w:jc w:val="center"/>
              <w:rPr>
                <w:rFonts w:ascii="Times New Roman" w:hAnsi="Times New Roman" w:cs="Times New Roman"/>
                <w:sz w:val="12"/>
                <w:szCs w:val="12"/>
              </w:rPr>
            </w:pPr>
            <w:r w:rsidRPr="00A37FFA">
              <w:rPr>
                <w:rFonts w:ascii="Times New Roman" w:hAnsi="Times New Roman" w:cs="Times New Roman"/>
                <w:sz w:val="12"/>
                <w:szCs w:val="12"/>
              </w:rPr>
              <w:t>1.4</w:t>
            </w:r>
          </w:p>
        </w:tc>
        <w:tc>
          <w:tcPr>
            <w:tcW w:w="1800" w:type="dxa"/>
            <w:shd w:val="clear" w:color="auto" w:fill="auto"/>
          </w:tcPr>
          <w:p w:rsidR="00750D8C" w:rsidRPr="00A37FFA" w:rsidRDefault="00750D8C" w:rsidP="00682078">
            <w:pPr>
              <w:spacing w:after="0" w:line="240" w:lineRule="auto"/>
              <w:jc w:val="center"/>
              <w:rPr>
                <w:rFonts w:ascii="Times New Roman" w:hAnsi="Times New Roman" w:cs="Times New Roman"/>
                <w:sz w:val="12"/>
                <w:szCs w:val="12"/>
              </w:rPr>
            </w:pPr>
            <w:r w:rsidRPr="00A37FFA">
              <w:rPr>
                <w:rFonts w:ascii="Times New Roman" w:hAnsi="Times New Roman" w:cs="Times New Roman"/>
                <w:sz w:val="12"/>
                <w:szCs w:val="12"/>
              </w:rPr>
              <w:t>Определение рыночной стоимости муниципального имущества</w:t>
            </w:r>
          </w:p>
        </w:tc>
        <w:tc>
          <w:tcPr>
            <w:tcW w:w="975" w:type="dxa"/>
            <w:gridSpan w:val="2"/>
            <w:shd w:val="clear" w:color="auto" w:fill="auto"/>
          </w:tcPr>
          <w:p w:rsidR="00750D8C" w:rsidRPr="00A37FFA" w:rsidRDefault="00750D8C" w:rsidP="00682078">
            <w:pPr>
              <w:spacing w:after="0" w:line="240" w:lineRule="auto"/>
              <w:jc w:val="center"/>
              <w:rPr>
                <w:rFonts w:ascii="Times New Roman" w:hAnsi="Times New Roman" w:cs="Times New Roman"/>
                <w:sz w:val="12"/>
                <w:szCs w:val="12"/>
              </w:rPr>
            </w:pPr>
            <w:r w:rsidRPr="00A37FFA">
              <w:rPr>
                <w:rFonts w:ascii="Times New Roman" w:hAnsi="Times New Roman" w:cs="Times New Roman"/>
                <w:sz w:val="12"/>
                <w:szCs w:val="12"/>
              </w:rPr>
              <w:t>комитет</w:t>
            </w:r>
          </w:p>
        </w:tc>
        <w:tc>
          <w:tcPr>
            <w:tcW w:w="720" w:type="dxa"/>
            <w:shd w:val="clear" w:color="auto" w:fill="auto"/>
          </w:tcPr>
          <w:p w:rsidR="00750D8C" w:rsidRPr="00A37FFA" w:rsidRDefault="00750D8C" w:rsidP="00682078">
            <w:pPr>
              <w:spacing w:after="0" w:line="240" w:lineRule="auto"/>
              <w:jc w:val="center"/>
              <w:rPr>
                <w:rFonts w:ascii="Times New Roman" w:hAnsi="Times New Roman" w:cs="Times New Roman"/>
                <w:sz w:val="12"/>
                <w:szCs w:val="12"/>
              </w:rPr>
            </w:pPr>
            <w:smartTag w:uri="urn:schemas-microsoft-com:office:smarttags" w:element="metricconverter">
              <w:smartTagPr>
                <w:attr w:name="ProductID" w:val="2021 г"/>
              </w:smartTagPr>
              <w:r w:rsidRPr="00A37FFA">
                <w:rPr>
                  <w:rFonts w:ascii="Times New Roman" w:hAnsi="Times New Roman" w:cs="Times New Roman"/>
                  <w:sz w:val="12"/>
                  <w:szCs w:val="12"/>
                </w:rPr>
                <w:t>2021 г</w:t>
              </w:r>
            </w:smartTag>
            <w:r w:rsidRPr="00A37FFA">
              <w:rPr>
                <w:rFonts w:ascii="Times New Roman" w:hAnsi="Times New Roman" w:cs="Times New Roman"/>
                <w:sz w:val="12"/>
                <w:szCs w:val="12"/>
              </w:rPr>
              <w:t xml:space="preserve">. - </w:t>
            </w:r>
            <w:smartTag w:uri="urn:schemas-microsoft-com:office:smarttags" w:element="metricconverter">
              <w:smartTagPr>
                <w:attr w:name="ProductID" w:val="2026 г"/>
              </w:smartTagPr>
              <w:r w:rsidRPr="00A37FFA">
                <w:rPr>
                  <w:rFonts w:ascii="Times New Roman" w:hAnsi="Times New Roman" w:cs="Times New Roman"/>
                  <w:sz w:val="12"/>
                  <w:szCs w:val="12"/>
                </w:rPr>
                <w:t>2026 г</w:t>
              </w:r>
            </w:smartTag>
            <w:r w:rsidRPr="00A37FFA">
              <w:rPr>
                <w:rFonts w:ascii="Times New Roman" w:hAnsi="Times New Roman" w:cs="Times New Roman"/>
                <w:sz w:val="12"/>
                <w:szCs w:val="12"/>
              </w:rPr>
              <w:t>.</w:t>
            </w:r>
          </w:p>
        </w:tc>
        <w:tc>
          <w:tcPr>
            <w:tcW w:w="900" w:type="dxa"/>
            <w:shd w:val="clear" w:color="auto" w:fill="auto"/>
          </w:tcPr>
          <w:p w:rsidR="00750D8C" w:rsidRPr="00A37FFA" w:rsidRDefault="00750D8C" w:rsidP="00682078">
            <w:pPr>
              <w:spacing w:after="0" w:line="240" w:lineRule="auto"/>
              <w:jc w:val="center"/>
              <w:rPr>
                <w:rFonts w:ascii="Times New Roman" w:hAnsi="Times New Roman" w:cs="Times New Roman"/>
                <w:sz w:val="12"/>
                <w:szCs w:val="12"/>
              </w:rPr>
            </w:pPr>
            <w:r w:rsidRPr="00A37FFA">
              <w:rPr>
                <w:rFonts w:ascii="Times New Roman" w:hAnsi="Times New Roman" w:cs="Times New Roman"/>
                <w:sz w:val="12"/>
                <w:szCs w:val="12"/>
              </w:rPr>
              <w:t>1.1.1.</w:t>
            </w:r>
          </w:p>
          <w:p w:rsidR="00750D8C" w:rsidRPr="00A37FFA" w:rsidRDefault="00643F2F" w:rsidP="00682078">
            <w:pPr>
              <w:spacing w:after="0" w:line="240" w:lineRule="auto"/>
              <w:jc w:val="center"/>
              <w:rPr>
                <w:rFonts w:ascii="Times New Roman" w:hAnsi="Times New Roman" w:cs="Times New Roman"/>
                <w:sz w:val="12"/>
                <w:szCs w:val="12"/>
              </w:rPr>
            </w:pPr>
            <w:r w:rsidRPr="00A37FFA">
              <w:rPr>
                <w:rFonts w:ascii="Times New Roman" w:hAnsi="Times New Roman" w:cs="Times New Roman"/>
                <w:sz w:val="12"/>
                <w:szCs w:val="12"/>
              </w:rPr>
              <w:t>1.2.1.</w:t>
            </w:r>
          </w:p>
        </w:tc>
        <w:tc>
          <w:tcPr>
            <w:tcW w:w="709" w:type="dxa"/>
            <w:shd w:val="clear" w:color="auto" w:fill="auto"/>
          </w:tcPr>
          <w:p w:rsidR="00750D8C" w:rsidRPr="00A37FFA" w:rsidRDefault="00750D8C" w:rsidP="00682078">
            <w:pPr>
              <w:spacing w:after="0" w:line="240" w:lineRule="auto"/>
              <w:jc w:val="center"/>
              <w:rPr>
                <w:rFonts w:ascii="Times New Roman" w:hAnsi="Times New Roman" w:cs="Times New Roman"/>
                <w:sz w:val="12"/>
                <w:szCs w:val="12"/>
              </w:rPr>
            </w:pPr>
            <w:r w:rsidRPr="00A37FFA">
              <w:rPr>
                <w:rFonts w:ascii="Times New Roman" w:hAnsi="Times New Roman" w:cs="Times New Roman"/>
                <w:sz w:val="12"/>
                <w:szCs w:val="12"/>
              </w:rPr>
              <w:t>Местный бюджет</w:t>
            </w:r>
          </w:p>
        </w:tc>
        <w:tc>
          <w:tcPr>
            <w:tcW w:w="708" w:type="dxa"/>
            <w:shd w:val="clear" w:color="auto" w:fill="auto"/>
          </w:tcPr>
          <w:p w:rsidR="00750D8C" w:rsidRPr="00A37FFA" w:rsidRDefault="00750D8C" w:rsidP="00A633EE">
            <w:pPr>
              <w:spacing w:after="0" w:line="240" w:lineRule="auto"/>
              <w:jc w:val="center"/>
              <w:rPr>
                <w:rFonts w:ascii="Times New Roman" w:hAnsi="Times New Roman" w:cs="Times New Roman"/>
                <w:sz w:val="12"/>
                <w:szCs w:val="12"/>
              </w:rPr>
            </w:pPr>
            <w:r w:rsidRPr="00A37FFA">
              <w:rPr>
                <w:rFonts w:ascii="Times New Roman" w:hAnsi="Times New Roman" w:cs="Times New Roman"/>
                <w:sz w:val="12"/>
                <w:szCs w:val="12"/>
              </w:rPr>
              <w:t>23,83000</w:t>
            </w:r>
          </w:p>
        </w:tc>
        <w:tc>
          <w:tcPr>
            <w:tcW w:w="900" w:type="dxa"/>
            <w:shd w:val="clear" w:color="auto" w:fill="auto"/>
          </w:tcPr>
          <w:p w:rsidR="00750D8C" w:rsidRPr="00A37FFA" w:rsidRDefault="00750D8C" w:rsidP="00A633EE">
            <w:pPr>
              <w:spacing w:after="0" w:line="240" w:lineRule="auto"/>
              <w:jc w:val="center"/>
              <w:rPr>
                <w:rFonts w:ascii="Times New Roman" w:hAnsi="Times New Roman" w:cs="Times New Roman"/>
                <w:sz w:val="12"/>
                <w:szCs w:val="12"/>
              </w:rPr>
            </w:pPr>
            <w:r w:rsidRPr="00A37FFA">
              <w:rPr>
                <w:rFonts w:ascii="Times New Roman" w:hAnsi="Times New Roman" w:cs="Times New Roman"/>
                <w:sz w:val="12"/>
                <w:szCs w:val="12"/>
              </w:rPr>
              <w:t>54,83300</w:t>
            </w:r>
          </w:p>
        </w:tc>
        <w:tc>
          <w:tcPr>
            <w:tcW w:w="740" w:type="dxa"/>
            <w:gridSpan w:val="2"/>
            <w:shd w:val="clear" w:color="auto" w:fill="auto"/>
          </w:tcPr>
          <w:p w:rsidR="00750D8C" w:rsidRPr="00A37FFA" w:rsidRDefault="00750D8C" w:rsidP="00A633EE">
            <w:pPr>
              <w:spacing w:after="0" w:line="240" w:lineRule="auto"/>
              <w:jc w:val="center"/>
              <w:rPr>
                <w:rFonts w:ascii="Times New Roman" w:hAnsi="Times New Roman" w:cs="Times New Roman"/>
                <w:sz w:val="12"/>
                <w:szCs w:val="12"/>
              </w:rPr>
            </w:pPr>
            <w:r w:rsidRPr="00A37FFA">
              <w:rPr>
                <w:rFonts w:ascii="Times New Roman" w:hAnsi="Times New Roman" w:cs="Times New Roman"/>
                <w:sz w:val="12"/>
                <w:szCs w:val="12"/>
              </w:rPr>
              <w:t>12,00000</w:t>
            </w:r>
          </w:p>
        </w:tc>
        <w:tc>
          <w:tcPr>
            <w:tcW w:w="709" w:type="dxa"/>
            <w:gridSpan w:val="2"/>
            <w:shd w:val="clear" w:color="auto" w:fill="auto"/>
          </w:tcPr>
          <w:p w:rsidR="00750D8C" w:rsidRPr="00A37FFA" w:rsidRDefault="00750D8C" w:rsidP="00A633EE">
            <w:pPr>
              <w:spacing w:after="0" w:line="240" w:lineRule="auto"/>
              <w:jc w:val="center"/>
              <w:rPr>
                <w:rFonts w:ascii="Times New Roman" w:hAnsi="Times New Roman" w:cs="Times New Roman"/>
                <w:sz w:val="12"/>
                <w:szCs w:val="12"/>
              </w:rPr>
            </w:pPr>
            <w:r w:rsidRPr="00A37FFA">
              <w:rPr>
                <w:rFonts w:ascii="Times New Roman" w:hAnsi="Times New Roman" w:cs="Times New Roman"/>
                <w:sz w:val="12"/>
                <w:szCs w:val="12"/>
              </w:rPr>
              <w:t>20,00000</w:t>
            </w:r>
          </w:p>
        </w:tc>
        <w:tc>
          <w:tcPr>
            <w:tcW w:w="770" w:type="dxa"/>
          </w:tcPr>
          <w:p w:rsidR="00750D8C" w:rsidRPr="00A37FFA" w:rsidRDefault="00750D8C" w:rsidP="00A633EE">
            <w:pPr>
              <w:spacing w:after="0" w:line="240" w:lineRule="auto"/>
              <w:jc w:val="center"/>
              <w:rPr>
                <w:rFonts w:ascii="Times New Roman" w:hAnsi="Times New Roman" w:cs="Times New Roman"/>
                <w:sz w:val="12"/>
                <w:szCs w:val="12"/>
              </w:rPr>
            </w:pPr>
            <w:r w:rsidRPr="00A37FFA">
              <w:rPr>
                <w:rFonts w:ascii="Times New Roman" w:hAnsi="Times New Roman" w:cs="Times New Roman"/>
                <w:sz w:val="12"/>
                <w:szCs w:val="12"/>
              </w:rPr>
              <w:t>5,00000</w:t>
            </w:r>
          </w:p>
        </w:tc>
        <w:tc>
          <w:tcPr>
            <w:tcW w:w="850" w:type="dxa"/>
          </w:tcPr>
          <w:p w:rsidR="00750D8C" w:rsidRPr="00A37FFA" w:rsidRDefault="00750D8C" w:rsidP="00A633EE">
            <w:pPr>
              <w:spacing w:after="0" w:line="240" w:lineRule="auto"/>
              <w:jc w:val="center"/>
              <w:rPr>
                <w:rFonts w:ascii="Times New Roman" w:hAnsi="Times New Roman" w:cs="Times New Roman"/>
                <w:sz w:val="12"/>
                <w:szCs w:val="12"/>
              </w:rPr>
            </w:pPr>
            <w:r w:rsidRPr="00A37FFA">
              <w:rPr>
                <w:rFonts w:ascii="Times New Roman" w:hAnsi="Times New Roman" w:cs="Times New Roman"/>
                <w:sz w:val="12"/>
                <w:szCs w:val="12"/>
              </w:rPr>
              <w:t>30,00000</w:t>
            </w:r>
          </w:p>
        </w:tc>
      </w:tr>
      <w:tr w:rsidR="00750D8C" w:rsidRPr="00A37FFA" w:rsidTr="00A37FFA">
        <w:tc>
          <w:tcPr>
            <w:tcW w:w="454" w:type="dxa"/>
            <w:shd w:val="clear" w:color="auto" w:fill="auto"/>
          </w:tcPr>
          <w:p w:rsidR="00750D8C" w:rsidRPr="00A37FFA" w:rsidRDefault="00750D8C" w:rsidP="00682078">
            <w:pPr>
              <w:spacing w:after="0" w:line="240" w:lineRule="auto"/>
              <w:jc w:val="center"/>
              <w:rPr>
                <w:rFonts w:ascii="Times New Roman" w:hAnsi="Times New Roman" w:cs="Times New Roman"/>
                <w:sz w:val="12"/>
                <w:szCs w:val="12"/>
              </w:rPr>
            </w:pPr>
            <w:r w:rsidRPr="00A37FFA">
              <w:rPr>
                <w:rFonts w:ascii="Times New Roman" w:hAnsi="Times New Roman" w:cs="Times New Roman"/>
                <w:sz w:val="12"/>
                <w:szCs w:val="12"/>
              </w:rPr>
              <w:t>1.5</w:t>
            </w:r>
          </w:p>
        </w:tc>
        <w:tc>
          <w:tcPr>
            <w:tcW w:w="1800" w:type="dxa"/>
            <w:shd w:val="clear" w:color="auto" w:fill="auto"/>
          </w:tcPr>
          <w:p w:rsidR="00750D8C" w:rsidRPr="00A37FFA" w:rsidRDefault="00750D8C" w:rsidP="00682078">
            <w:pPr>
              <w:spacing w:after="0" w:line="240" w:lineRule="auto"/>
              <w:jc w:val="center"/>
              <w:rPr>
                <w:rFonts w:ascii="Times New Roman" w:hAnsi="Times New Roman" w:cs="Times New Roman"/>
                <w:sz w:val="12"/>
                <w:szCs w:val="12"/>
              </w:rPr>
            </w:pPr>
            <w:r w:rsidRPr="00A37FFA">
              <w:rPr>
                <w:rFonts w:ascii="Times New Roman" w:hAnsi="Times New Roman" w:cs="Times New Roman"/>
                <w:sz w:val="12"/>
                <w:szCs w:val="12"/>
              </w:rPr>
              <w:t>Техническое обслуживание газораспределительных сетей</w:t>
            </w:r>
          </w:p>
        </w:tc>
        <w:tc>
          <w:tcPr>
            <w:tcW w:w="975" w:type="dxa"/>
            <w:gridSpan w:val="2"/>
            <w:shd w:val="clear" w:color="auto" w:fill="auto"/>
          </w:tcPr>
          <w:p w:rsidR="00750D8C" w:rsidRPr="00A37FFA" w:rsidRDefault="00750D8C" w:rsidP="00682078">
            <w:pPr>
              <w:spacing w:after="0" w:line="240" w:lineRule="auto"/>
              <w:jc w:val="center"/>
              <w:rPr>
                <w:rFonts w:ascii="Times New Roman" w:hAnsi="Times New Roman" w:cs="Times New Roman"/>
                <w:sz w:val="12"/>
                <w:szCs w:val="12"/>
              </w:rPr>
            </w:pPr>
            <w:r w:rsidRPr="00A37FFA">
              <w:rPr>
                <w:rFonts w:ascii="Times New Roman" w:hAnsi="Times New Roman" w:cs="Times New Roman"/>
                <w:sz w:val="12"/>
                <w:szCs w:val="12"/>
              </w:rPr>
              <w:t>комитет</w:t>
            </w:r>
          </w:p>
        </w:tc>
        <w:tc>
          <w:tcPr>
            <w:tcW w:w="720" w:type="dxa"/>
            <w:shd w:val="clear" w:color="auto" w:fill="auto"/>
          </w:tcPr>
          <w:p w:rsidR="00750D8C" w:rsidRPr="00A37FFA" w:rsidRDefault="00750D8C" w:rsidP="00682078">
            <w:pPr>
              <w:spacing w:after="0" w:line="240" w:lineRule="auto"/>
              <w:jc w:val="center"/>
              <w:rPr>
                <w:rFonts w:ascii="Times New Roman" w:hAnsi="Times New Roman" w:cs="Times New Roman"/>
                <w:sz w:val="12"/>
                <w:szCs w:val="12"/>
              </w:rPr>
            </w:pPr>
            <w:smartTag w:uri="urn:schemas-microsoft-com:office:smarttags" w:element="metricconverter">
              <w:smartTagPr>
                <w:attr w:name="ProductID" w:val="2021 г"/>
              </w:smartTagPr>
              <w:r w:rsidRPr="00A37FFA">
                <w:rPr>
                  <w:rFonts w:ascii="Times New Roman" w:hAnsi="Times New Roman" w:cs="Times New Roman"/>
                  <w:sz w:val="12"/>
                  <w:szCs w:val="12"/>
                </w:rPr>
                <w:t>2021 г</w:t>
              </w:r>
            </w:smartTag>
            <w:r w:rsidRPr="00A37FFA">
              <w:rPr>
                <w:rFonts w:ascii="Times New Roman" w:hAnsi="Times New Roman" w:cs="Times New Roman"/>
                <w:sz w:val="12"/>
                <w:szCs w:val="12"/>
              </w:rPr>
              <w:t xml:space="preserve">. - </w:t>
            </w:r>
            <w:smartTag w:uri="urn:schemas-microsoft-com:office:smarttags" w:element="metricconverter">
              <w:smartTagPr>
                <w:attr w:name="ProductID" w:val="2026 г"/>
              </w:smartTagPr>
              <w:r w:rsidRPr="00A37FFA">
                <w:rPr>
                  <w:rFonts w:ascii="Times New Roman" w:hAnsi="Times New Roman" w:cs="Times New Roman"/>
                  <w:sz w:val="12"/>
                  <w:szCs w:val="12"/>
                </w:rPr>
                <w:t>2026 г</w:t>
              </w:r>
            </w:smartTag>
            <w:r w:rsidRPr="00A37FFA">
              <w:rPr>
                <w:rFonts w:ascii="Times New Roman" w:hAnsi="Times New Roman" w:cs="Times New Roman"/>
                <w:sz w:val="12"/>
                <w:szCs w:val="12"/>
              </w:rPr>
              <w:t>.</w:t>
            </w:r>
          </w:p>
        </w:tc>
        <w:tc>
          <w:tcPr>
            <w:tcW w:w="900" w:type="dxa"/>
            <w:shd w:val="clear" w:color="auto" w:fill="auto"/>
          </w:tcPr>
          <w:p w:rsidR="00750D8C" w:rsidRPr="00A37FFA" w:rsidRDefault="00750D8C" w:rsidP="00682078">
            <w:pPr>
              <w:spacing w:after="0" w:line="240" w:lineRule="auto"/>
              <w:jc w:val="center"/>
              <w:rPr>
                <w:rFonts w:ascii="Times New Roman" w:hAnsi="Times New Roman" w:cs="Times New Roman"/>
                <w:sz w:val="12"/>
                <w:szCs w:val="12"/>
              </w:rPr>
            </w:pPr>
            <w:r w:rsidRPr="00A37FFA">
              <w:rPr>
                <w:rFonts w:ascii="Times New Roman" w:hAnsi="Times New Roman" w:cs="Times New Roman"/>
                <w:sz w:val="12"/>
                <w:szCs w:val="12"/>
              </w:rPr>
              <w:t>1.1.1.</w:t>
            </w:r>
          </w:p>
          <w:p w:rsidR="00750D8C" w:rsidRPr="00A37FFA" w:rsidRDefault="00750D8C" w:rsidP="00682078">
            <w:pPr>
              <w:spacing w:after="0" w:line="240" w:lineRule="auto"/>
              <w:jc w:val="center"/>
              <w:rPr>
                <w:rFonts w:ascii="Times New Roman" w:hAnsi="Times New Roman" w:cs="Times New Roman"/>
                <w:sz w:val="12"/>
                <w:szCs w:val="12"/>
              </w:rPr>
            </w:pPr>
            <w:r w:rsidRPr="00A37FFA">
              <w:rPr>
                <w:rFonts w:ascii="Times New Roman" w:hAnsi="Times New Roman" w:cs="Times New Roman"/>
                <w:sz w:val="12"/>
                <w:szCs w:val="12"/>
              </w:rPr>
              <w:t>1.3.1</w:t>
            </w:r>
          </w:p>
        </w:tc>
        <w:tc>
          <w:tcPr>
            <w:tcW w:w="709" w:type="dxa"/>
            <w:shd w:val="clear" w:color="auto" w:fill="auto"/>
          </w:tcPr>
          <w:p w:rsidR="00750D8C" w:rsidRPr="00A37FFA" w:rsidRDefault="00750D8C" w:rsidP="00682078">
            <w:pPr>
              <w:spacing w:after="0" w:line="240" w:lineRule="auto"/>
              <w:jc w:val="center"/>
              <w:rPr>
                <w:rFonts w:ascii="Times New Roman" w:hAnsi="Times New Roman" w:cs="Times New Roman"/>
                <w:sz w:val="12"/>
                <w:szCs w:val="12"/>
              </w:rPr>
            </w:pPr>
            <w:r w:rsidRPr="00A37FFA">
              <w:rPr>
                <w:rFonts w:ascii="Times New Roman" w:hAnsi="Times New Roman" w:cs="Times New Roman"/>
                <w:sz w:val="12"/>
                <w:szCs w:val="12"/>
              </w:rPr>
              <w:t>Местный бюджет</w:t>
            </w:r>
          </w:p>
        </w:tc>
        <w:tc>
          <w:tcPr>
            <w:tcW w:w="708" w:type="dxa"/>
            <w:shd w:val="clear" w:color="auto" w:fill="auto"/>
          </w:tcPr>
          <w:p w:rsidR="00750D8C" w:rsidRPr="00A37FFA" w:rsidRDefault="00750D8C" w:rsidP="00A633EE">
            <w:pPr>
              <w:spacing w:after="0" w:line="240" w:lineRule="auto"/>
              <w:jc w:val="center"/>
              <w:rPr>
                <w:rFonts w:ascii="Times New Roman" w:hAnsi="Times New Roman" w:cs="Times New Roman"/>
                <w:sz w:val="12"/>
                <w:szCs w:val="12"/>
              </w:rPr>
            </w:pPr>
            <w:r w:rsidRPr="00A37FFA">
              <w:rPr>
                <w:rFonts w:ascii="Times New Roman" w:hAnsi="Times New Roman" w:cs="Times New Roman"/>
                <w:sz w:val="12"/>
                <w:szCs w:val="12"/>
              </w:rPr>
              <w:t>116,71630</w:t>
            </w:r>
          </w:p>
        </w:tc>
        <w:tc>
          <w:tcPr>
            <w:tcW w:w="900" w:type="dxa"/>
            <w:shd w:val="clear" w:color="auto" w:fill="auto"/>
          </w:tcPr>
          <w:p w:rsidR="00750D8C" w:rsidRPr="00A37FFA" w:rsidRDefault="00750D8C" w:rsidP="00A633EE">
            <w:pPr>
              <w:spacing w:after="0" w:line="240" w:lineRule="auto"/>
              <w:jc w:val="center"/>
              <w:rPr>
                <w:rFonts w:ascii="Times New Roman" w:hAnsi="Times New Roman" w:cs="Times New Roman"/>
                <w:sz w:val="12"/>
                <w:szCs w:val="12"/>
              </w:rPr>
            </w:pPr>
            <w:r w:rsidRPr="00A37FFA">
              <w:rPr>
                <w:rFonts w:ascii="Times New Roman" w:hAnsi="Times New Roman" w:cs="Times New Roman"/>
                <w:sz w:val="12"/>
                <w:szCs w:val="12"/>
              </w:rPr>
              <w:t>207,12000</w:t>
            </w:r>
          </w:p>
        </w:tc>
        <w:tc>
          <w:tcPr>
            <w:tcW w:w="740" w:type="dxa"/>
            <w:gridSpan w:val="2"/>
            <w:shd w:val="clear" w:color="auto" w:fill="auto"/>
          </w:tcPr>
          <w:p w:rsidR="00750D8C" w:rsidRPr="00A37FFA" w:rsidRDefault="00750D8C" w:rsidP="00A633EE">
            <w:pPr>
              <w:spacing w:after="0" w:line="240" w:lineRule="auto"/>
              <w:jc w:val="center"/>
              <w:rPr>
                <w:rFonts w:ascii="Times New Roman" w:hAnsi="Times New Roman" w:cs="Times New Roman"/>
                <w:sz w:val="12"/>
                <w:szCs w:val="12"/>
              </w:rPr>
            </w:pPr>
            <w:r w:rsidRPr="00A37FFA">
              <w:rPr>
                <w:rFonts w:ascii="Times New Roman" w:hAnsi="Times New Roman" w:cs="Times New Roman"/>
                <w:sz w:val="12"/>
                <w:szCs w:val="12"/>
              </w:rPr>
              <w:t>228,27030</w:t>
            </w:r>
          </w:p>
        </w:tc>
        <w:tc>
          <w:tcPr>
            <w:tcW w:w="709" w:type="dxa"/>
            <w:gridSpan w:val="2"/>
            <w:shd w:val="clear" w:color="auto" w:fill="auto"/>
          </w:tcPr>
          <w:p w:rsidR="00750D8C" w:rsidRPr="00A37FFA" w:rsidRDefault="00750D8C" w:rsidP="00A633EE">
            <w:pPr>
              <w:spacing w:after="0" w:line="240" w:lineRule="auto"/>
              <w:jc w:val="center"/>
              <w:rPr>
                <w:rFonts w:ascii="Times New Roman" w:hAnsi="Times New Roman" w:cs="Times New Roman"/>
                <w:sz w:val="12"/>
                <w:szCs w:val="12"/>
              </w:rPr>
            </w:pPr>
            <w:r w:rsidRPr="00A37FFA">
              <w:rPr>
                <w:rFonts w:ascii="Times New Roman" w:hAnsi="Times New Roman" w:cs="Times New Roman"/>
                <w:sz w:val="12"/>
                <w:szCs w:val="12"/>
              </w:rPr>
              <w:t>0,00000</w:t>
            </w:r>
          </w:p>
        </w:tc>
        <w:tc>
          <w:tcPr>
            <w:tcW w:w="770" w:type="dxa"/>
          </w:tcPr>
          <w:p w:rsidR="00750D8C" w:rsidRPr="00A37FFA" w:rsidRDefault="00750D8C" w:rsidP="00A633EE">
            <w:pPr>
              <w:spacing w:after="0" w:line="240" w:lineRule="auto"/>
              <w:jc w:val="center"/>
              <w:rPr>
                <w:rFonts w:ascii="Times New Roman" w:hAnsi="Times New Roman" w:cs="Times New Roman"/>
                <w:sz w:val="12"/>
                <w:szCs w:val="12"/>
              </w:rPr>
            </w:pPr>
            <w:r w:rsidRPr="00A37FFA">
              <w:rPr>
                <w:rFonts w:ascii="Times New Roman" w:hAnsi="Times New Roman" w:cs="Times New Roman"/>
                <w:sz w:val="12"/>
                <w:szCs w:val="12"/>
              </w:rPr>
              <w:t>0,00</w:t>
            </w:r>
          </w:p>
          <w:p w:rsidR="00750D8C" w:rsidRPr="00A37FFA" w:rsidRDefault="00750D8C" w:rsidP="00A633EE">
            <w:pPr>
              <w:spacing w:after="0" w:line="240" w:lineRule="auto"/>
              <w:jc w:val="center"/>
              <w:rPr>
                <w:rFonts w:ascii="Times New Roman" w:hAnsi="Times New Roman" w:cs="Times New Roman"/>
                <w:sz w:val="12"/>
                <w:szCs w:val="12"/>
              </w:rPr>
            </w:pPr>
            <w:r w:rsidRPr="00A37FFA">
              <w:rPr>
                <w:rFonts w:ascii="Times New Roman" w:hAnsi="Times New Roman" w:cs="Times New Roman"/>
                <w:sz w:val="12"/>
                <w:szCs w:val="12"/>
              </w:rPr>
              <w:t>000</w:t>
            </w:r>
          </w:p>
        </w:tc>
        <w:tc>
          <w:tcPr>
            <w:tcW w:w="850" w:type="dxa"/>
          </w:tcPr>
          <w:p w:rsidR="00750D8C" w:rsidRPr="00A37FFA" w:rsidRDefault="00750D8C" w:rsidP="00A633EE">
            <w:pPr>
              <w:spacing w:after="0" w:line="240" w:lineRule="auto"/>
              <w:jc w:val="center"/>
              <w:rPr>
                <w:rFonts w:ascii="Times New Roman" w:hAnsi="Times New Roman" w:cs="Times New Roman"/>
                <w:sz w:val="12"/>
                <w:szCs w:val="12"/>
              </w:rPr>
            </w:pPr>
            <w:r w:rsidRPr="00A37FFA">
              <w:rPr>
                <w:rFonts w:ascii="Times New Roman" w:hAnsi="Times New Roman" w:cs="Times New Roman"/>
                <w:sz w:val="12"/>
                <w:szCs w:val="12"/>
              </w:rPr>
              <w:t>200,00</w:t>
            </w:r>
          </w:p>
          <w:p w:rsidR="00750D8C" w:rsidRPr="00A37FFA" w:rsidRDefault="00750D8C" w:rsidP="00A633EE">
            <w:pPr>
              <w:spacing w:after="0" w:line="240" w:lineRule="auto"/>
              <w:jc w:val="center"/>
              <w:rPr>
                <w:rFonts w:ascii="Times New Roman" w:hAnsi="Times New Roman" w:cs="Times New Roman"/>
                <w:sz w:val="12"/>
                <w:szCs w:val="12"/>
              </w:rPr>
            </w:pPr>
            <w:r w:rsidRPr="00A37FFA">
              <w:rPr>
                <w:rFonts w:ascii="Times New Roman" w:hAnsi="Times New Roman" w:cs="Times New Roman"/>
                <w:sz w:val="12"/>
                <w:szCs w:val="12"/>
              </w:rPr>
              <w:t>000</w:t>
            </w:r>
          </w:p>
        </w:tc>
      </w:tr>
      <w:tr w:rsidR="00750D8C" w:rsidRPr="00A37FFA" w:rsidTr="00A37FFA">
        <w:tc>
          <w:tcPr>
            <w:tcW w:w="454" w:type="dxa"/>
            <w:shd w:val="clear" w:color="auto" w:fill="auto"/>
          </w:tcPr>
          <w:p w:rsidR="00750D8C" w:rsidRPr="00A37FFA" w:rsidRDefault="00750D8C" w:rsidP="00682078">
            <w:pPr>
              <w:spacing w:after="0" w:line="240" w:lineRule="auto"/>
              <w:jc w:val="center"/>
              <w:rPr>
                <w:rFonts w:ascii="Times New Roman" w:hAnsi="Times New Roman" w:cs="Times New Roman"/>
                <w:sz w:val="12"/>
                <w:szCs w:val="12"/>
              </w:rPr>
            </w:pPr>
            <w:r w:rsidRPr="00A37FFA">
              <w:rPr>
                <w:rFonts w:ascii="Times New Roman" w:hAnsi="Times New Roman" w:cs="Times New Roman"/>
                <w:sz w:val="12"/>
                <w:szCs w:val="12"/>
              </w:rPr>
              <w:lastRenderedPageBreak/>
              <w:t>1.6</w:t>
            </w:r>
          </w:p>
        </w:tc>
        <w:tc>
          <w:tcPr>
            <w:tcW w:w="1800" w:type="dxa"/>
            <w:shd w:val="clear" w:color="auto" w:fill="auto"/>
          </w:tcPr>
          <w:p w:rsidR="00750D8C" w:rsidRPr="00A37FFA" w:rsidRDefault="00750D8C" w:rsidP="00682078">
            <w:pPr>
              <w:spacing w:after="0" w:line="240" w:lineRule="auto"/>
              <w:jc w:val="center"/>
              <w:rPr>
                <w:rFonts w:ascii="Times New Roman" w:hAnsi="Times New Roman" w:cs="Times New Roman"/>
                <w:sz w:val="12"/>
                <w:szCs w:val="12"/>
              </w:rPr>
            </w:pPr>
            <w:r w:rsidRPr="00A37FFA">
              <w:rPr>
                <w:rFonts w:ascii="Times New Roman" w:hAnsi="Times New Roman" w:cs="Times New Roman"/>
                <w:sz w:val="12"/>
                <w:szCs w:val="12"/>
              </w:rPr>
              <w:t>Установление и внесение в ЕГРН охранных зон</w:t>
            </w:r>
          </w:p>
        </w:tc>
        <w:tc>
          <w:tcPr>
            <w:tcW w:w="975" w:type="dxa"/>
            <w:gridSpan w:val="2"/>
            <w:shd w:val="clear" w:color="auto" w:fill="auto"/>
          </w:tcPr>
          <w:p w:rsidR="00750D8C" w:rsidRPr="00A37FFA" w:rsidRDefault="00750D8C" w:rsidP="00682078">
            <w:pPr>
              <w:spacing w:after="0" w:line="240" w:lineRule="auto"/>
              <w:jc w:val="center"/>
              <w:rPr>
                <w:rFonts w:ascii="Times New Roman" w:hAnsi="Times New Roman" w:cs="Times New Roman"/>
                <w:sz w:val="12"/>
                <w:szCs w:val="12"/>
              </w:rPr>
            </w:pPr>
            <w:r w:rsidRPr="00A37FFA">
              <w:rPr>
                <w:rFonts w:ascii="Times New Roman" w:hAnsi="Times New Roman" w:cs="Times New Roman"/>
                <w:sz w:val="12"/>
                <w:szCs w:val="12"/>
              </w:rPr>
              <w:t>комитет</w:t>
            </w:r>
          </w:p>
        </w:tc>
        <w:tc>
          <w:tcPr>
            <w:tcW w:w="720" w:type="dxa"/>
            <w:shd w:val="clear" w:color="auto" w:fill="auto"/>
          </w:tcPr>
          <w:p w:rsidR="00750D8C" w:rsidRPr="00A37FFA" w:rsidRDefault="00750D8C" w:rsidP="00682078">
            <w:pPr>
              <w:spacing w:after="0" w:line="240" w:lineRule="auto"/>
              <w:jc w:val="center"/>
              <w:rPr>
                <w:rFonts w:ascii="Times New Roman" w:hAnsi="Times New Roman" w:cs="Times New Roman"/>
                <w:sz w:val="12"/>
                <w:szCs w:val="12"/>
              </w:rPr>
            </w:pPr>
            <w:smartTag w:uri="urn:schemas-microsoft-com:office:smarttags" w:element="metricconverter">
              <w:smartTagPr>
                <w:attr w:name="ProductID" w:val="2021 г"/>
              </w:smartTagPr>
              <w:r w:rsidRPr="00A37FFA">
                <w:rPr>
                  <w:rFonts w:ascii="Times New Roman" w:hAnsi="Times New Roman" w:cs="Times New Roman"/>
                  <w:sz w:val="12"/>
                  <w:szCs w:val="12"/>
                </w:rPr>
                <w:t>2021 г</w:t>
              </w:r>
            </w:smartTag>
            <w:r w:rsidRPr="00A37FFA">
              <w:rPr>
                <w:rFonts w:ascii="Times New Roman" w:hAnsi="Times New Roman" w:cs="Times New Roman"/>
                <w:sz w:val="12"/>
                <w:szCs w:val="12"/>
              </w:rPr>
              <w:t xml:space="preserve">. - </w:t>
            </w:r>
            <w:smartTag w:uri="urn:schemas-microsoft-com:office:smarttags" w:element="metricconverter">
              <w:smartTagPr>
                <w:attr w:name="ProductID" w:val="2026 г"/>
              </w:smartTagPr>
              <w:r w:rsidRPr="00A37FFA">
                <w:rPr>
                  <w:rFonts w:ascii="Times New Roman" w:hAnsi="Times New Roman" w:cs="Times New Roman"/>
                  <w:sz w:val="12"/>
                  <w:szCs w:val="12"/>
                </w:rPr>
                <w:t>2026 г</w:t>
              </w:r>
            </w:smartTag>
            <w:r w:rsidRPr="00A37FFA">
              <w:rPr>
                <w:rFonts w:ascii="Times New Roman" w:hAnsi="Times New Roman" w:cs="Times New Roman"/>
                <w:sz w:val="12"/>
                <w:szCs w:val="12"/>
              </w:rPr>
              <w:t>.</w:t>
            </w:r>
          </w:p>
        </w:tc>
        <w:tc>
          <w:tcPr>
            <w:tcW w:w="900" w:type="dxa"/>
            <w:shd w:val="clear" w:color="auto" w:fill="auto"/>
          </w:tcPr>
          <w:p w:rsidR="00750D8C" w:rsidRPr="00A37FFA" w:rsidRDefault="00750D8C" w:rsidP="00682078">
            <w:pPr>
              <w:spacing w:after="0" w:line="240" w:lineRule="auto"/>
              <w:jc w:val="center"/>
              <w:rPr>
                <w:rFonts w:ascii="Times New Roman" w:hAnsi="Times New Roman" w:cs="Times New Roman"/>
                <w:sz w:val="12"/>
                <w:szCs w:val="12"/>
              </w:rPr>
            </w:pPr>
          </w:p>
        </w:tc>
        <w:tc>
          <w:tcPr>
            <w:tcW w:w="709" w:type="dxa"/>
            <w:shd w:val="clear" w:color="auto" w:fill="auto"/>
          </w:tcPr>
          <w:p w:rsidR="00750D8C" w:rsidRPr="00A37FFA" w:rsidRDefault="00750D8C" w:rsidP="00682078">
            <w:pPr>
              <w:spacing w:after="0" w:line="240" w:lineRule="auto"/>
              <w:jc w:val="center"/>
              <w:rPr>
                <w:rFonts w:ascii="Times New Roman" w:hAnsi="Times New Roman" w:cs="Times New Roman"/>
                <w:sz w:val="12"/>
                <w:szCs w:val="12"/>
              </w:rPr>
            </w:pPr>
            <w:r w:rsidRPr="00A37FFA">
              <w:rPr>
                <w:rFonts w:ascii="Times New Roman" w:hAnsi="Times New Roman" w:cs="Times New Roman"/>
                <w:sz w:val="12"/>
                <w:szCs w:val="12"/>
              </w:rPr>
              <w:t>Местный бюджет</w:t>
            </w:r>
          </w:p>
        </w:tc>
        <w:tc>
          <w:tcPr>
            <w:tcW w:w="708" w:type="dxa"/>
            <w:shd w:val="clear" w:color="auto" w:fill="auto"/>
          </w:tcPr>
          <w:p w:rsidR="00750D8C" w:rsidRPr="00A37FFA" w:rsidRDefault="00750D8C" w:rsidP="00A633EE">
            <w:pPr>
              <w:spacing w:after="0" w:line="240" w:lineRule="auto"/>
              <w:jc w:val="center"/>
              <w:rPr>
                <w:rFonts w:ascii="Times New Roman" w:hAnsi="Times New Roman" w:cs="Times New Roman"/>
                <w:sz w:val="12"/>
                <w:szCs w:val="12"/>
              </w:rPr>
            </w:pPr>
            <w:r w:rsidRPr="00A37FFA">
              <w:rPr>
                <w:rFonts w:ascii="Times New Roman" w:hAnsi="Times New Roman" w:cs="Times New Roman"/>
                <w:sz w:val="12"/>
                <w:szCs w:val="12"/>
              </w:rPr>
              <w:t>0,00</w:t>
            </w:r>
          </w:p>
          <w:p w:rsidR="00750D8C" w:rsidRPr="00A37FFA" w:rsidRDefault="00750D8C" w:rsidP="00A633EE">
            <w:pPr>
              <w:spacing w:after="0" w:line="240" w:lineRule="auto"/>
              <w:jc w:val="center"/>
              <w:rPr>
                <w:rFonts w:ascii="Times New Roman" w:hAnsi="Times New Roman" w:cs="Times New Roman"/>
                <w:sz w:val="12"/>
                <w:szCs w:val="12"/>
              </w:rPr>
            </w:pPr>
            <w:r w:rsidRPr="00A37FFA">
              <w:rPr>
                <w:rFonts w:ascii="Times New Roman" w:hAnsi="Times New Roman" w:cs="Times New Roman"/>
                <w:sz w:val="12"/>
                <w:szCs w:val="12"/>
              </w:rPr>
              <w:t>000</w:t>
            </w:r>
          </w:p>
        </w:tc>
        <w:tc>
          <w:tcPr>
            <w:tcW w:w="900" w:type="dxa"/>
            <w:shd w:val="clear" w:color="auto" w:fill="auto"/>
          </w:tcPr>
          <w:p w:rsidR="00750D8C" w:rsidRPr="00A37FFA" w:rsidRDefault="00750D8C" w:rsidP="00A633EE">
            <w:pPr>
              <w:spacing w:after="0" w:line="240" w:lineRule="auto"/>
              <w:jc w:val="center"/>
              <w:rPr>
                <w:rFonts w:ascii="Times New Roman" w:hAnsi="Times New Roman" w:cs="Times New Roman"/>
                <w:sz w:val="12"/>
                <w:szCs w:val="12"/>
              </w:rPr>
            </w:pPr>
            <w:r w:rsidRPr="00A37FFA">
              <w:rPr>
                <w:rFonts w:ascii="Times New Roman" w:hAnsi="Times New Roman" w:cs="Times New Roman"/>
                <w:sz w:val="12"/>
                <w:szCs w:val="12"/>
              </w:rPr>
              <w:t>0,00</w:t>
            </w:r>
          </w:p>
          <w:p w:rsidR="00750D8C" w:rsidRPr="00A37FFA" w:rsidRDefault="00750D8C" w:rsidP="00A633EE">
            <w:pPr>
              <w:spacing w:after="0" w:line="240" w:lineRule="auto"/>
              <w:jc w:val="center"/>
              <w:rPr>
                <w:rFonts w:ascii="Times New Roman" w:hAnsi="Times New Roman" w:cs="Times New Roman"/>
                <w:sz w:val="12"/>
                <w:szCs w:val="12"/>
              </w:rPr>
            </w:pPr>
            <w:r w:rsidRPr="00A37FFA">
              <w:rPr>
                <w:rFonts w:ascii="Times New Roman" w:hAnsi="Times New Roman" w:cs="Times New Roman"/>
                <w:sz w:val="12"/>
                <w:szCs w:val="12"/>
              </w:rPr>
              <w:t>000</w:t>
            </w:r>
          </w:p>
        </w:tc>
        <w:tc>
          <w:tcPr>
            <w:tcW w:w="740" w:type="dxa"/>
            <w:gridSpan w:val="2"/>
            <w:shd w:val="clear" w:color="auto" w:fill="auto"/>
          </w:tcPr>
          <w:p w:rsidR="00750D8C" w:rsidRPr="00A37FFA" w:rsidRDefault="00750D8C" w:rsidP="00A633EE">
            <w:pPr>
              <w:spacing w:after="0" w:line="240" w:lineRule="auto"/>
              <w:jc w:val="center"/>
              <w:rPr>
                <w:rFonts w:ascii="Times New Roman" w:hAnsi="Times New Roman" w:cs="Times New Roman"/>
                <w:sz w:val="12"/>
                <w:szCs w:val="12"/>
              </w:rPr>
            </w:pPr>
            <w:r w:rsidRPr="00A37FFA">
              <w:rPr>
                <w:rFonts w:ascii="Times New Roman" w:hAnsi="Times New Roman" w:cs="Times New Roman"/>
                <w:sz w:val="12"/>
                <w:szCs w:val="12"/>
              </w:rPr>
              <w:t>0,00</w:t>
            </w:r>
          </w:p>
          <w:p w:rsidR="00750D8C" w:rsidRPr="00A37FFA" w:rsidRDefault="00750D8C" w:rsidP="00A633EE">
            <w:pPr>
              <w:spacing w:after="0" w:line="240" w:lineRule="auto"/>
              <w:jc w:val="center"/>
              <w:rPr>
                <w:rFonts w:ascii="Times New Roman" w:hAnsi="Times New Roman" w:cs="Times New Roman"/>
                <w:sz w:val="12"/>
                <w:szCs w:val="12"/>
              </w:rPr>
            </w:pPr>
            <w:r w:rsidRPr="00A37FFA">
              <w:rPr>
                <w:rFonts w:ascii="Times New Roman" w:hAnsi="Times New Roman" w:cs="Times New Roman"/>
                <w:sz w:val="12"/>
                <w:szCs w:val="12"/>
              </w:rPr>
              <w:t>000</w:t>
            </w:r>
          </w:p>
        </w:tc>
        <w:tc>
          <w:tcPr>
            <w:tcW w:w="709" w:type="dxa"/>
            <w:gridSpan w:val="2"/>
            <w:shd w:val="clear" w:color="auto" w:fill="auto"/>
          </w:tcPr>
          <w:p w:rsidR="00750D8C" w:rsidRPr="00A37FFA" w:rsidRDefault="00750D8C" w:rsidP="00A633EE">
            <w:pPr>
              <w:spacing w:after="0" w:line="240" w:lineRule="auto"/>
              <w:jc w:val="center"/>
              <w:rPr>
                <w:rFonts w:ascii="Times New Roman" w:hAnsi="Times New Roman" w:cs="Times New Roman"/>
                <w:sz w:val="12"/>
                <w:szCs w:val="12"/>
              </w:rPr>
            </w:pPr>
            <w:r w:rsidRPr="00A37FFA">
              <w:rPr>
                <w:rFonts w:ascii="Times New Roman" w:hAnsi="Times New Roman" w:cs="Times New Roman"/>
                <w:sz w:val="12"/>
                <w:szCs w:val="12"/>
              </w:rPr>
              <w:t>0,00</w:t>
            </w:r>
          </w:p>
          <w:p w:rsidR="00750D8C" w:rsidRPr="00A37FFA" w:rsidRDefault="00750D8C" w:rsidP="00A633EE">
            <w:pPr>
              <w:spacing w:after="0" w:line="240" w:lineRule="auto"/>
              <w:jc w:val="center"/>
              <w:rPr>
                <w:rFonts w:ascii="Times New Roman" w:hAnsi="Times New Roman" w:cs="Times New Roman"/>
                <w:sz w:val="12"/>
                <w:szCs w:val="12"/>
              </w:rPr>
            </w:pPr>
            <w:r w:rsidRPr="00A37FFA">
              <w:rPr>
                <w:rFonts w:ascii="Times New Roman" w:hAnsi="Times New Roman" w:cs="Times New Roman"/>
                <w:sz w:val="12"/>
                <w:szCs w:val="12"/>
              </w:rPr>
              <w:t>000</w:t>
            </w:r>
          </w:p>
        </w:tc>
        <w:tc>
          <w:tcPr>
            <w:tcW w:w="770" w:type="dxa"/>
          </w:tcPr>
          <w:p w:rsidR="00750D8C" w:rsidRPr="00A37FFA" w:rsidRDefault="00750D8C" w:rsidP="00A633EE">
            <w:pPr>
              <w:spacing w:after="0" w:line="240" w:lineRule="auto"/>
              <w:jc w:val="center"/>
              <w:rPr>
                <w:rFonts w:ascii="Times New Roman" w:hAnsi="Times New Roman" w:cs="Times New Roman"/>
                <w:sz w:val="12"/>
                <w:szCs w:val="12"/>
              </w:rPr>
            </w:pPr>
            <w:r w:rsidRPr="00A37FFA">
              <w:rPr>
                <w:rFonts w:ascii="Times New Roman" w:hAnsi="Times New Roman" w:cs="Times New Roman"/>
                <w:sz w:val="12"/>
                <w:szCs w:val="12"/>
              </w:rPr>
              <w:t>0,00</w:t>
            </w:r>
          </w:p>
          <w:p w:rsidR="00750D8C" w:rsidRPr="00A37FFA" w:rsidRDefault="00750D8C" w:rsidP="00A633EE">
            <w:pPr>
              <w:spacing w:after="0" w:line="240" w:lineRule="auto"/>
              <w:jc w:val="center"/>
              <w:rPr>
                <w:rFonts w:ascii="Times New Roman" w:hAnsi="Times New Roman" w:cs="Times New Roman"/>
                <w:sz w:val="12"/>
                <w:szCs w:val="12"/>
              </w:rPr>
            </w:pPr>
            <w:r w:rsidRPr="00A37FFA">
              <w:rPr>
                <w:rFonts w:ascii="Times New Roman" w:hAnsi="Times New Roman" w:cs="Times New Roman"/>
                <w:sz w:val="12"/>
                <w:szCs w:val="12"/>
              </w:rPr>
              <w:t>000</w:t>
            </w:r>
          </w:p>
        </w:tc>
        <w:tc>
          <w:tcPr>
            <w:tcW w:w="850" w:type="dxa"/>
          </w:tcPr>
          <w:p w:rsidR="00750D8C" w:rsidRPr="00A37FFA" w:rsidRDefault="00750D8C" w:rsidP="00A633EE">
            <w:pPr>
              <w:spacing w:after="0" w:line="240" w:lineRule="auto"/>
              <w:jc w:val="center"/>
              <w:rPr>
                <w:rFonts w:ascii="Times New Roman" w:hAnsi="Times New Roman" w:cs="Times New Roman"/>
                <w:sz w:val="12"/>
                <w:szCs w:val="12"/>
              </w:rPr>
            </w:pPr>
            <w:r w:rsidRPr="00A37FFA">
              <w:rPr>
                <w:rFonts w:ascii="Times New Roman" w:hAnsi="Times New Roman" w:cs="Times New Roman"/>
                <w:sz w:val="12"/>
                <w:szCs w:val="12"/>
              </w:rPr>
              <w:t>0,00</w:t>
            </w:r>
          </w:p>
          <w:p w:rsidR="00750D8C" w:rsidRPr="00A37FFA" w:rsidRDefault="00750D8C" w:rsidP="00A633EE">
            <w:pPr>
              <w:spacing w:after="0" w:line="240" w:lineRule="auto"/>
              <w:jc w:val="center"/>
              <w:rPr>
                <w:rFonts w:ascii="Times New Roman" w:hAnsi="Times New Roman" w:cs="Times New Roman"/>
                <w:sz w:val="12"/>
                <w:szCs w:val="12"/>
              </w:rPr>
            </w:pPr>
            <w:r w:rsidRPr="00A37FFA">
              <w:rPr>
                <w:rFonts w:ascii="Times New Roman" w:hAnsi="Times New Roman" w:cs="Times New Roman"/>
                <w:sz w:val="12"/>
                <w:szCs w:val="12"/>
              </w:rPr>
              <w:t>000</w:t>
            </w:r>
          </w:p>
        </w:tc>
      </w:tr>
      <w:tr w:rsidR="00750D8C" w:rsidRPr="00A37FFA" w:rsidTr="00A37FFA">
        <w:tc>
          <w:tcPr>
            <w:tcW w:w="454" w:type="dxa"/>
            <w:shd w:val="clear" w:color="auto" w:fill="auto"/>
          </w:tcPr>
          <w:p w:rsidR="00750D8C" w:rsidRPr="00A37FFA" w:rsidRDefault="00750D8C" w:rsidP="00682078">
            <w:pPr>
              <w:spacing w:after="0" w:line="240" w:lineRule="auto"/>
              <w:jc w:val="center"/>
              <w:rPr>
                <w:rFonts w:ascii="Times New Roman" w:hAnsi="Times New Roman" w:cs="Times New Roman"/>
                <w:sz w:val="12"/>
                <w:szCs w:val="12"/>
              </w:rPr>
            </w:pPr>
            <w:r w:rsidRPr="00A37FFA">
              <w:rPr>
                <w:rFonts w:ascii="Times New Roman" w:hAnsi="Times New Roman" w:cs="Times New Roman"/>
                <w:sz w:val="12"/>
                <w:szCs w:val="12"/>
              </w:rPr>
              <w:t>1.7</w:t>
            </w:r>
          </w:p>
        </w:tc>
        <w:tc>
          <w:tcPr>
            <w:tcW w:w="1800" w:type="dxa"/>
            <w:shd w:val="clear" w:color="auto" w:fill="auto"/>
          </w:tcPr>
          <w:p w:rsidR="00750D8C" w:rsidRPr="00A37FFA" w:rsidRDefault="00750D8C" w:rsidP="00682078">
            <w:pPr>
              <w:spacing w:after="0" w:line="240" w:lineRule="auto"/>
              <w:jc w:val="center"/>
              <w:rPr>
                <w:rFonts w:ascii="Times New Roman" w:hAnsi="Times New Roman" w:cs="Times New Roman"/>
                <w:sz w:val="12"/>
                <w:szCs w:val="12"/>
              </w:rPr>
            </w:pPr>
            <w:r w:rsidRPr="00A37FFA">
              <w:rPr>
                <w:rFonts w:ascii="Times New Roman" w:hAnsi="Times New Roman" w:cs="Times New Roman"/>
                <w:sz w:val="12"/>
                <w:szCs w:val="12"/>
              </w:rPr>
              <w:t>Обеспечение уплаты взносов за содержание и ремонт жилых помещений, находящихся в муниципальной собственности и коммунальные услуги за помещения, находящихся в муниципальной собственности</w:t>
            </w:r>
          </w:p>
        </w:tc>
        <w:tc>
          <w:tcPr>
            <w:tcW w:w="975" w:type="dxa"/>
            <w:gridSpan w:val="2"/>
            <w:shd w:val="clear" w:color="auto" w:fill="auto"/>
          </w:tcPr>
          <w:p w:rsidR="00750D8C" w:rsidRPr="00A37FFA" w:rsidRDefault="00750D8C" w:rsidP="00682078">
            <w:pPr>
              <w:spacing w:after="0" w:line="240" w:lineRule="auto"/>
              <w:jc w:val="center"/>
              <w:rPr>
                <w:rFonts w:ascii="Times New Roman" w:hAnsi="Times New Roman" w:cs="Times New Roman"/>
                <w:sz w:val="12"/>
                <w:szCs w:val="12"/>
              </w:rPr>
            </w:pPr>
            <w:r w:rsidRPr="00A37FFA">
              <w:rPr>
                <w:rFonts w:ascii="Times New Roman" w:hAnsi="Times New Roman" w:cs="Times New Roman"/>
                <w:sz w:val="12"/>
                <w:szCs w:val="12"/>
              </w:rPr>
              <w:t>комитет</w:t>
            </w:r>
          </w:p>
        </w:tc>
        <w:tc>
          <w:tcPr>
            <w:tcW w:w="720" w:type="dxa"/>
            <w:shd w:val="clear" w:color="auto" w:fill="auto"/>
          </w:tcPr>
          <w:p w:rsidR="00750D8C" w:rsidRPr="00A37FFA" w:rsidRDefault="00750D8C" w:rsidP="00682078">
            <w:pPr>
              <w:spacing w:after="0" w:line="240" w:lineRule="auto"/>
              <w:jc w:val="center"/>
              <w:rPr>
                <w:rFonts w:ascii="Times New Roman" w:hAnsi="Times New Roman" w:cs="Times New Roman"/>
                <w:sz w:val="12"/>
                <w:szCs w:val="12"/>
              </w:rPr>
            </w:pPr>
            <w:smartTag w:uri="urn:schemas-microsoft-com:office:smarttags" w:element="metricconverter">
              <w:smartTagPr>
                <w:attr w:name="ProductID" w:val="2021 г"/>
              </w:smartTagPr>
              <w:r w:rsidRPr="00A37FFA">
                <w:rPr>
                  <w:rFonts w:ascii="Times New Roman" w:hAnsi="Times New Roman" w:cs="Times New Roman"/>
                  <w:sz w:val="12"/>
                  <w:szCs w:val="12"/>
                </w:rPr>
                <w:t>2021 г</w:t>
              </w:r>
            </w:smartTag>
            <w:r w:rsidRPr="00A37FFA">
              <w:rPr>
                <w:rFonts w:ascii="Times New Roman" w:hAnsi="Times New Roman" w:cs="Times New Roman"/>
                <w:sz w:val="12"/>
                <w:szCs w:val="12"/>
              </w:rPr>
              <w:t xml:space="preserve">. - </w:t>
            </w:r>
            <w:smartTag w:uri="urn:schemas-microsoft-com:office:smarttags" w:element="metricconverter">
              <w:smartTagPr>
                <w:attr w:name="ProductID" w:val="2026 г"/>
              </w:smartTagPr>
              <w:r w:rsidRPr="00A37FFA">
                <w:rPr>
                  <w:rFonts w:ascii="Times New Roman" w:hAnsi="Times New Roman" w:cs="Times New Roman"/>
                  <w:sz w:val="12"/>
                  <w:szCs w:val="12"/>
                </w:rPr>
                <w:t>2026 г</w:t>
              </w:r>
            </w:smartTag>
            <w:r w:rsidRPr="00A37FFA">
              <w:rPr>
                <w:rFonts w:ascii="Times New Roman" w:hAnsi="Times New Roman" w:cs="Times New Roman"/>
                <w:sz w:val="12"/>
                <w:szCs w:val="12"/>
              </w:rPr>
              <w:t>.</w:t>
            </w:r>
          </w:p>
        </w:tc>
        <w:tc>
          <w:tcPr>
            <w:tcW w:w="900" w:type="dxa"/>
            <w:shd w:val="clear" w:color="auto" w:fill="auto"/>
          </w:tcPr>
          <w:p w:rsidR="00750D8C" w:rsidRPr="00A37FFA" w:rsidRDefault="00750D8C" w:rsidP="00682078">
            <w:pPr>
              <w:spacing w:after="0" w:line="240" w:lineRule="auto"/>
              <w:jc w:val="center"/>
              <w:rPr>
                <w:rFonts w:ascii="Times New Roman" w:hAnsi="Times New Roman" w:cs="Times New Roman"/>
                <w:sz w:val="12"/>
                <w:szCs w:val="12"/>
              </w:rPr>
            </w:pPr>
            <w:r w:rsidRPr="00A37FFA">
              <w:rPr>
                <w:rFonts w:ascii="Times New Roman" w:hAnsi="Times New Roman" w:cs="Times New Roman"/>
                <w:sz w:val="12"/>
                <w:szCs w:val="12"/>
              </w:rPr>
              <w:t>1.1.1.</w:t>
            </w:r>
          </w:p>
          <w:p w:rsidR="00750D8C" w:rsidRPr="00A37FFA" w:rsidRDefault="00750D8C" w:rsidP="00682078">
            <w:pPr>
              <w:spacing w:after="0" w:line="240" w:lineRule="auto"/>
              <w:jc w:val="center"/>
              <w:rPr>
                <w:rFonts w:ascii="Times New Roman" w:hAnsi="Times New Roman" w:cs="Times New Roman"/>
                <w:sz w:val="12"/>
                <w:szCs w:val="12"/>
              </w:rPr>
            </w:pPr>
            <w:r w:rsidRPr="00A37FFA">
              <w:rPr>
                <w:rFonts w:ascii="Times New Roman" w:hAnsi="Times New Roman" w:cs="Times New Roman"/>
                <w:sz w:val="12"/>
                <w:szCs w:val="12"/>
              </w:rPr>
              <w:t>1.4.1</w:t>
            </w:r>
          </w:p>
        </w:tc>
        <w:tc>
          <w:tcPr>
            <w:tcW w:w="709" w:type="dxa"/>
            <w:shd w:val="clear" w:color="auto" w:fill="auto"/>
          </w:tcPr>
          <w:p w:rsidR="00750D8C" w:rsidRPr="00A37FFA" w:rsidRDefault="00750D8C" w:rsidP="00682078">
            <w:pPr>
              <w:spacing w:after="0" w:line="240" w:lineRule="auto"/>
              <w:jc w:val="center"/>
              <w:rPr>
                <w:rFonts w:ascii="Times New Roman" w:hAnsi="Times New Roman" w:cs="Times New Roman"/>
                <w:sz w:val="12"/>
                <w:szCs w:val="12"/>
              </w:rPr>
            </w:pPr>
            <w:r w:rsidRPr="00A37FFA">
              <w:rPr>
                <w:rFonts w:ascii="Times New Roman" w:hAnsi="Times New Roman" w:cs="Times New Roman"/>
                <w:sz w:val="12"/>
                <w:szCs w:val="12"/>
              </w:rPr>
              <w:t>Местный бюджет</w:t>
            </w:r>
          </w:p>
        </w:tc>
        <w:tc>
          <w:tcPr>
            <w:tcW w:w="708" w:type="dxa"/>
            <w:shd w:val="clear" w:color="auto" w:fill="auto"/>
          </w:tcPr>
          <w:p w:rsidR="00750D8C" w:rsidRPr="00A37FFA" w:rsidRDefault="00750D8C" w:rsidP="00A633EE">
            <w:pPr>
              <w:spacing w:after="0" w:line="240" w:lineRule="auto"/>
              <w:jc w:val="center"/>
              <w:rPr>
                <w:rFonts w:ascii="Times New Roman" w:hAnsi="Times New Roman" w:cs="Times New Roman"/>
                <w:sz w:val="12"/>
                <w:szCs w:val="12"/>
              </w:rPr>
            </w:pPr>
            <w:r w:rsidRPr="00A37FFA">
              <w:rPr>
                <w:rFonts w:ascii="Times New Roman" w:hAnsi="Times New Roman" w:cs="Times New Roman"/>
                <w:sz w:val="12"/>
                <w:szCs w:val="12"/>
              </w:rPr>
              <w:t>38,40</w:t>
            </w:r>
          </w:p>
          <w:p w:rsidR="00750D8C" w:rsidRPr="00A37FFA" w:rsidRDefault="00750D8C" w:rsidP="00A633EE">
            <w:pPr>
              <w:spacing w:after="0" w:line="240" w:lineRule="auto"/>
              <w:jc w:val="center"/>
              <w:rPr>
                <w:rFonts w:ascii="Times New Roman" w:hAnsi="Times New Roman" w:cs="Times New Roman"/>
                <w:sz w:val="12"/>
                <w:szCs w:val="12"/>
              </w:rPr>
            </w:pPr>
            <w:r w:rsidRPr="00A37FFA">
              <w:rPr>
                <w:rFonts w:ascii="Times New Roman" w:hAnsi="Times New Roman" w:cs="Times New Roman"/>
                <w:sz w:val="12"/>
                <w:szCs w:val="12"/>
              </w:rPr>
              <w:t>601</w:t>
            </w:r>
          </w:p>
        </w:tc>
        <w:tc>
          <w:tcPr>
            <w:tcW w:w="900" w:type="dxa"/>
            <w:shd w:val="clear" w:color="auto" w:fill="auto"/>
          </w:tcPr>
          <w:p w:rsidR="00750D8C" w:rsidRPr="00A37FFA" w:rsidRDefault="00750D8C" w:rsidP="00A633EE">
            <w:pPr>
              <w:spacing w:after="0" w:line="240" w:lineRule="auto"/>
              <w:jc w:val="center"/>
              <w:rPr>
                <w:rFonts w:ascii="Times New Roman" w:hAnsi="Times New Roman" w:cs="Times New Roman"/>
                <w:sz w:val="12"/>
                <w:szCs w:val="12"/>
              </w:rPr>
            </w:pPr>
            <w:r w:rsidRPr="00A37FFA">
              <w:rPr>
                <w:rFonts w:ascii="Times New Roman" w:hAnsi="Times New Roman" w:cs="Times New Roman"/>
                <w:sz w:val="12"/>
                <w:szCs w:val="12"/>
              </w:rPr>
              <w:t>19,18</w:t>
            </w:r>
          </w:p>
          <w:p w:rsidR="00750D8C" w:rsidRPr="00A37FFA" w:rsidRDefault="00750D8C" w:rsidP="00A633EE">
            <w:pPr>
              <w:spacing w:after="0" w:line="240" w:lineRule="auto"/>
              <w:jc w:val="center"/>
              <w:rPr>
                <w:rFonts w:ascii="Times New Roman" w:hAnsi="Times New Roman" w:cs="Times New Roman"/>
                <w:sz w:val="12"/>
                <w:szCs w:val="12"/>
              </w:rPr>
            </w:pPr>
            <w:r w:rsidRPr="00A37FFA">
              <w:rPr>
                <w:rFonts w:ascii="Times New Roman" w:hAnsi="Times New Roman" w:cs="Times New Roman"/>
                <w:sz w:val="12"/>
                <w:szCs w:val="12"/>
              </w:rPr>
              <w:t>090</w:t>
            </w:r>
          </w:p>
        </w:tc>
        <w:tc>
          <w:tcPr>
            <w:tcW w:w="740" w:type="dxa"/>
            <w:gridSpan w:val="2"/>
            <w:shd w:val="clear" w:color="auto" w:fill="auto"/>
          </w:tcPr>
          <w:p w:rsidR="00750D8C" w:rsidRPr="00A37FFA" w:rsidRDefault="00750D8C" w:rsidP="00A633EE">
            <w:pPr>
              <w:spacing w:after="0" w:line="240" w:lineRule="auto"/>
              <w:jc w:val="center"/>
              <w:rPr>
                <w:rFonts w:ascii="Times New Roman" w:hAnsi="Times New Roman" w:cs="Times New Roman"/>
                <w:sz w:val="12"/>
                <w:szCs w:val="12"/>
              </w:rPr>
            </w:pPr>
            <w:r w:rsidRPr="00A37FFA">
              <w:rPr>
                <w:rFonts w:ascii="Times New Roman" w:hAnsi="Times New Roman" w:cs="Times New Roman"/>
                <w:sz w:val="12"/>
                <w:szCs w:val="12"/>
              </w:rPr>
              <w:t>0,00</w:t>
            </w:r>
          </w:p>
          <w:p w:rsidR="00750D8C" w:rsidRPr="00A37FFA" w:rsidRDefault="00750D8C" w:rsidP="00A633EE">
            <w:pPr>
              <w:spacing w:after="0" w:line="240" w:lineRule="auto"/>
              <w:jc w:val="center"/>
              <w:rPr>
                <w:rFonts w:ascii="Times New Roman" w:hAnsi="Times New Roman" w:cs="Times New Roman"/>
                <w:sz w:val="12"/>
                <w:szCs w:val="12"/>
              </w:rPr>
            </w:pPr>
            <w:r w:rsidRPr="00A37FFA">
              <w:rPr>
                <w:rFonts w:ascii="Times New Roman" w:hAnsi="Times New Roman" w:cs="Times New Roman"/>
                <w:sz w:val="12"/>
                <w:szCs w:val="12"/>
              </w:rPr>
              <w:t>000</w:t>
            </w:r>
          </w:p>
        </w:tc>
        <w:tc>
          <w:tcPr>
            <w:tcW w:w="709" w:type="dxa"/>
            <w:gridSpan w:val="2"/>
            <w:shd w:val="clear" w:color="auto" w:fill="auto"/>
          </w:tcPr>
          <w:p w:rsidR="00750D8C" w:rsidRPr="00A37FFA" w:rsidRDefault="00750D8C" w:rsidP="00A633EE">
            <w:pPr>
              <w:spacing w:after="0" w:line="240" w:lineRule="auto"/>
              <w:jc w:val="center"/>
              <w:rPr>
                <w:rFonts w:ascii="Times New Roman" w:hAnsi="Times New Roman" w:cs="Times New Roman"/>
                <w:sz w:val="12"/>
                <w:szCs w:val="12"/>
              </w:rPr>
            </w:pPr>
            <w:r w:rsidRPr="00A37FFA">
              <w:rPr>
                <w:rFonts w:ascii="Times New Roman" w:hAnsi="Times New Roman" w:cs="Times New Roman"/>
                <w:sz w:val="12"/>
                <w:szCs w:val="12"/>
              </w:rPr>
              <w:t>0,00</w:t>
            </w:r>
          </w:p>
          <w:p w:rsidR="00750D8C" w:rsidRPr="00A37FFA" w:rsidRDefault="00750D8C" w:rsidP="00A633EE">
            <w:pPr>
              <w:spacing w:after="0" w:line="240" w:lineRule="auto"/>
              <w:jc w:val="center"/>
              <w:rPr>
                <w:rFonts w:ascii="Times New Roman" w:hAnsi="Times New Roman" w:cs="Times New Roman"/>
                <w:sz w:val="12"/>
                <w:szCs w:val="12"/>
              </w:rPr>
            </w:pPr>
            <w:r w:rsidRPr="00A37FFA">
              <w:rPr>
                <w:rFonts w:ascii="Times New Roman" w:hAnsi="Times New Roman" w:cs="Times New Roman"/>
                <w:sz w:val="12"/>
                <w:szCs w:val="12"/>
              </w:rPr>
              <w:t>000</w:t>
            </w:r>
          </w:p>
        </w:tc>
        <w:tc>
          <w:tcPr>
            <w:tcW w:w="770" w:type="dxa"/>
          </w:tcPr>
          <w:p w:rsidR="00750D8C" w:rsidRPr="00A37FFA" w:rsidRDefault="00750D8C" w:rsidP="00A633EE">
            <w:pPr>
              <w:spacing w:after="0" w:line="240" w:lineRule="auto"/>
              <w:jc w:val="center"/>
              <w:rPr>
                <w:rFonts w:ascii="Times New Roman" w:hAnsi="Times New Roman" w:cs="Times New Roman"/>
                <w:sz w:val="12"/>
                <w:szCs w:val="12"/>
              </w:rPr>
            </w:pPr>
            <w:r w:rsidRPr="00A37FFA">
              <w:rPr>
                <w:rFonts w:ascii="Times New Roman" w:hAnsi="Times New Roman" w:cs="Times New Roman"/>
                <w:sz w:val="12"/>
                <w:szCs w:val="12"/>
              </w:rPr>
              <w:t>0,00</w:t>
            </w:r>
          </w:p>
          <w:p w:rsidR="00750D8C" w:rsidRPr="00A37FFA" w:rsidRDefault="00750D8C" w:rsidP="00A633EE">
            <w:pPr>
              <w:spacing w:after="0" w:line="240" w:lineRule="auto"/>
              <w:jc w:val="center"/>
              <w:rPr>
                <w:rFonts w:ascii="Times New Roman" w:hAnsi="Times New Roman" w:cs="Times New Roman"/>
                <w:sz w:val="12"/>
                <w:szCs w:val="12"/>
              </w:rPr>
            </w:pPr>
            <w:r w:rsidRPr="00A37FFA">
              <w:rPr>
                <w:rFonts w:ascii="Times New Roman" w:hAnsi="Times New Roman" w:cs="Times New Roman"/>
                <w:sz w:val="12"/>
                <w:szCs w:val="12"/>
              </w:rPr>
              <w:t>000</w:t>
            </w:r>
          </w:p>
        </w:tc>
        <w:tc>
          <w:tcPr>
            <w:tcW w:w="850" w:type="dxa"/>
          </w:tcPr>
          <w:p w:rsidR="00750D8C" w:rsidRPr="00A37FFA" w:rsidRDefault="00750D8C" w:rsidP="00A633EE">
            <w:pPr>
              <w:spacing w:after="0" w:line="240" w:lineRule="auto"/>
              <w:jc w:val="center"/>
              <w:rPr>
                <w:rFonts w:ascii="Times New Roman" w:hAnsi="Times New Roman" w:cs="Times New Roman"/>
                <w:sz w:val="12"/>
                <w:szCs w:val="12"/>
              </w:rPr>
            </w:pPr>
            <w:r w:rsidRPr="00A37FFA">
              <w:rPr>
                <w:rFonts w:ascii="Times New Roman" w:hAnsi="Times New Roman" w:cs="Times New Roman"/>
                <w:sz w:val="12"/>
                <w:szCs w:val="12"/>
              </w:rPr>
              <w:t>15,00</w:t>
            </w:r>
          </w:p>
          <w:p w:rsidR="00750D8C" w:rsidRPr="00A37FFA" w:rsidRDefault="00750D8C" w:rsidP="00A633EE">
            <w:pPr>
              <w:spacing w:after="0" w:line="240" w:lineRule="auto"/>
              <w:jc w:val="center"/>
              <w:rPr>
                <w:rFonts w:ascii="Times New Roman" w:hAnsi="Times New Roman" w:cs="Times New Roman"/>
                <w:sz w:val="12"/>
                <w:szCs w:val="12"/>
              </w:rPr>
            </w:pPr>
            <w:r w:rsidRPr="00A37FFA">
              <w:rPr>
                <w:rFonts w:ascii="Times New Roman" w:hAnsi="Times New Roman" w:cs="Times New Roman"/>
                <w:sz w:val="12"/>
                <w:szCs w:val="12"/>
              </w:rPr>
              <w:t>000</w:t>
            </w:r>
          </w:p>
        </w:tc>
      </w:tr>
      <w:tr w:rsidR="00750D8C" w:rsidRPr="00A37FFA" w:rsidTr="00A37FFA">
        <w:tc>
          <w:tcPr>
            <w:tcW w:w="454" w:type="dxa"/>
            <w:shd w:val="clear" w:color="auto" w:fill="auto"/>
          </w:tcPr>
          <w:p w:rsidR="00750D8C" w:rsidRPr="00A37FFA" w:rsidRDefault="00750D8C" w:rsidP="00682078">
            <w:pPr>
              <w:spacing w:after="0" w:line="240" w:lineRule="auto"/>
              <w:jc w:val="center"/>
              <w:rPr>
                <w:rFonts w:ascii="Times New Roman" w:hAnsi="Times New Roman" w:cs="Times New Roman"/>
                <w:sz w:val="12"/>
                <w:szCs w:val="12"/>
              </w:rPr>
            </w:pPr>
            <w:r w:rsidRPr="00A37FFA">
              <w:rPr>
                <w:rFonts w:ascii="Times New Roman" w:hAnsi="Times New Roman" w:cs="Times New Roman"/>
                <w:sz w:val="12"/>
                <w:szCs w:val="12"/>
              </w:rPr>
              <w:t>1.8.</w:t>
            </w:r>
          </w:p>
        </w:tc>
        <w:tc>
          <w:tcPr>
            <w:tcW w:w="1800" w:type="dxa"/>
            <w:shd w:val="clear" w:color="auto" w:fill="auto"/>
          </w:tcPr>
          <w:p w:rsidR="00750D8C" w:rsidRPr="00A37FFA" w:rsidRDefault="00750D8C" w:rsidP="00682078">
            <w:pPr>
              <w:spacing w:after="0" w:line="240" w:lineRule="auto"/>
              <w:jc w:val="center"/>
              <w:rPr>
                <w:rFonts w:ascii="Times New Roman" w:hAnsi="Times New Roman" w:cs="Times New Roman"/>
                <w:sz w:val="12"/>
                <w:szCs w:val="12"/>
              </w:rPr>
            </w:pPr>
            <w:r w:rsidRPr="00A37FFA">
              <w:rPr>
                <w:rFonts w:ascii="Times New Roman" w:hAnsi="Times New Roman" w:cs="Times New Roman"/>
                <w:sz w:val="12"/>
                <w:szCs w:val="12"/>
              </w:rPr>
              <w:t>Оплата налога на добавленную стоимость с реализации муниципального имущества казны</w:t>
            </w:r>
          </w:p>
        </w:tc>
        <w:tc>
          <w:tcPr>
            <w:tcW w:w="975" w:type="dxa"/>
            <w:gridSpan w:val="2"/>
            <w:shd w:val="clear" w:color="auto" w:fill="auto"/>
          </w:tcPr>
          <w:p w:rsidR="00750D8C" w:rsidRPr="00A37FFA" w:rsidRDefault="00750D8C" w:rsidP="00682078">
            <w:pPr>
              <w:spacing w:after="0" w:line="240" w:lineRule="auto"/>
              <w:jc w:val="center"/>
              <w:rPr>
                <w:rFonts w:ascii="Times New Roman" w:hAnsi="Times New Roman" w:cs="Times New Roman"/>
                <w:sz w:val="12"/>
                <w:szCs w:val="12"/>
              </w:rPr>
            </w:pPr>
            <w:r w:rsidRPr="00A37FFA">
              <w:rPr>
                <w:rFonts w:ascii="Times New Roman" w:hAnsi="Times New Roman" w:cs="Times New Roman"/>
                <w:sz w:val="12"/>
                <w:szCs w:val="12"/>
              </w:rPr>
              <w:t>комитет</w:t>
            </w:r>
          </w:p>
        </w:tc>
        <w:tc>
          <w:tcPr>
            <w:tcW w:w="720" w:type="dxa"/>
            <w:shd w:val="clear" w:color="auto" w:fill="auto"/>
          </w:tcPr>
          <w:p w:rsidR="00750D8C" w:rsidRPr="00A37FFA" w:rsidRDefault="00750D8C" w:rsidP="00682078">
            <w:pPr>
              <w:spacing w:after="0" w:line="240" w:lineRule="auto"/>
              <w:jc w:val="center"/>
              <w:rPr>
                <w:rFonts w:ascii="Times New Roman" w:hAnsi="Times New Roman" w:cs="Times New Roman"/>
                <w:sz w:val="12"/>
                <w:szCs w:val="12"/>
              </w:rPr>
            </w:pPr>
            <w:smartTag w:uri="urn:schemas-microsoft-com:office:smarttags" w:element="metricconverter">
              <w:smartTagPr>
                <w:attr w:name="ProductID" w:val="2021 г"/>
              </w:smartTagPr>
              <w:r w:rsidRPr="00A37FFA">
                <w:rPr>
                  <w:rFonts w:ascii="Times New Roman" w:hAnsi="Times New Roman" w:cs="Times New Roman"/>
                  <w:sz w:val="12"/>
                  <w:szCs w:val="12"/>
                </w:rPr>
                <w:t>2021 г</w:t>
              </w:r>
            </w:smartTag>
            <w:r w:rsidRPr="00A37FFA">
              <w:rPr>
                <w:rFonts w:ascii="Times New Roman" w:hAnsi="Times New Roman" w:cs="Times New Roman"/>
                <w:sz w:val="12"/>
                <w:szCs w:val="12"/>
              </w:rPr>
              <w:t xml:space="preserve">. - </w:t>
            </w:r>
            <w:smartTag w:uri="urn:schemas-microsoft-com:office:smarttags" w:element="metricconverter">
              <w:smartTagPr>
                <w:attr w:name="ProductID" w:val="2026 г"/>
              </w:smartTagPr>
              <w:r w:rsidRPr="00A37FFA">
                <w:rPr>
                  <w:rFonts w:ascii="Times New Roman" w:hAnsi="Times New Roman" w:cs="Times New Roman"/>
                  <w:sz w:val="12"/>
                  <w:szCs w:val="12"/>
                </w:rPr>
                <w:t>2026 г</w:t>
              </w:r>
            </w:smartTag>
            <w:r w:rsidRPr="00A37FFA">
              <w:rPr>
                <w:rFonts w:ascii="Times New Roman" w:hAnsi="Times New Roman" w:cs="Times New Roman"/>
                <w:sz w:val="12"/>
                <w:szCs w:val="12"/>
              </w:rPr>
              <w:t>.</w:t>
            </w:r>
          </w:p>
        </w:tc>
        <w:tc>
          <w:tcPr>
            <w:tcW w:w="900" w:type="dxa"/>
            <w:shd w:val="clear" w:color="auto" w:fill="auto"/>
          </w:tcPr>
          <w:p w:rsidR="00750D8C" w:rsidRPr="00A37FFA" w:rsidRDefault="00750D8C" w:rsidP="00682078">
            <w:pPr>
              <w:spacing w:after="0" w:line="240" w:lineRule="auto"/>
              <w:jc w:val="center"/>
              <w:rPr>
                <w:rFonts w:ascii="Times New Roman" w:hAnsi="Times New Roman" w:cs="Times New Roman"/>
                <w:sz w:val="12"/>
                <w:szCs w:val="12"/>
              </w:rPr>
            </w:pPr>
          </w:p>
        </w:tc>
        <w:tc>
          <w:tcPr>
            <w:tcW w:w="709" w:type="dxa"/>
            <w:shd w:val="clear" w:color="auto" w:fill="auto"/>
          </w:tcPr>
          <w:p w:rsidR="00750D8C" w:rsidRPr="00A37FFA" w:rsidRDefault="00750D8C" w:rsidP="00682078">
            <w:pPr>
              <w:spacing w:after="0" w:line="240" w:lineRule="auto"/>
              <w:jc w:val="center"/>
              <w:rPr>
                <w:rFonts w:ascii="Times New Roman" w:hAnsi="Times New Roman" w:cs="Times New Roman"/>
                <w:sz w:val="12"/>
                <w:szCs w:val="12"/>
              </w:rPr>
            </w:pPr>
            <w:r w:rsidRPr="00A37FFA">
              <w:rPr>
                <w:rFonts w:ascii="Times New Roman" w:hAnsi="Times New Roman" w:cs="Times New Roman"/>
                <w:sz w:val="12"/>
                <w:szCs w:val="12"/>
              </w:rPr>
              <w:t>Местный бюджет</w:t>
            </w:r>
          </w:p>
        </w:tc>
        <w:tc>
          <w:tcPr>
            <w:tcW w:w="708" w:type="dxa"/>
            <w:shd w:val="clear" w:color="auto" w:fill="auto"/>
          </w:tcPr>
          <w:p w:rsidR="00750D8C" w:rsidRPr="00A37FFA" w:rsidRDefault="00750D8C" w:rsidP="00682078">
            <w:pPr>
              <w:spacing w:after="0" w:line="240" w:lineRule="auto"/>
              <w:jc w:val="center"/>
              <w:rPr>
                <w:rFonts w:ascii="Times New Roman" w:hAnsi="Times New Roman" w:cs="Times New Roman"/>
                <w:sz w:val="12"/>
                <w:szCs w:val="12"/>
              </w:rPr>
            </w:pPr>
            <w:r w:rsidRPr="00A37FFA">
              <w:rPr>
                <w:rFonts w:ascii="Times New Roman" w:hAnsi="Times New Roman" w:cs="Times New Roman"/>
                <w:sz w:val="12"/>
                <w:szCs w:val="12"/>
              </w:rPr>
              <w:t>48,19</w:t>
            </w:r>
          </w:p>
          <w:p w:rsidR="00750D8C" w:rsidRPr="00A37FFA" w:rsidRDefault="00750D8C" w:rsidP="00682078">
            <w:pPr>
              <w:spacing w:after="0" w:line="240" w:lineRule="auto"/>
              <w:jc w:val="center"/>
              <w:rPr>
                <w:rFonts w:ascii="Times New Roman" w:hAnsi="Times New Roman" w:cs="Times New Roman"/>
                <w:sz w:val="12"/>
                <w:szCs w:val="12"/>
              </w:rPr>
            </w:pPr>
            <w:r w:rsidRPr="00A37FFA">
              <w:rPr>
                <w:rFonts w:ascii="Times New Roman" w:hAnsi="Times New Roman" w:cs="Times New Roman"/>
                <w:sz w:val="12"/>
                <w:szCs w:val="12"/>
              </w:rPr>
              <w:t>500</w:t>
            </w:r>
          </w:p>
        </w:tc>
        <w:tc>
          <w:tcPr>
            <w:tcW w:w="900" w:type="dxa"/>
            <w:shd w:val="clear" w:color="auto" w:fill="auto"/>
          </w:tcPr>
          <w:p w:rsidR="00750D8C" w:rsidRPr="00A37FFA" w:rsidRDefault="00750D8C" w:rsidP="00682078">
            <w:pPr>
              <w:spacing w:after="0" w:line="240" w:lineRule="auto"/>
              <w:jc w:val="center"/>
              <w:rPr>
                <w:rFonts w:ascii="Times New Roman" w:hAnsi="Times New Roman" w:cs="Times New Roman"/>
                <w:sz w:val="12"/>
                <w:szCs w:val="12"/>
              </w:rPr>
            </w:pPr>
            <w:r w:rsidRPr="00A37FFA">
              <w:rPr>
                <w:rFonts w:ascii="Times New Roman" w:hAnsi="Times New Roman" w:cs="Times New Roman"/>
                <w:sz w:val="12"/>
                <w:szCs w:val="12"/>
              </w:rPr>
              <w:t>32,66</w:t>
            </w:r>
          </w:p>
          <w:p w:rsidR="00750D8C" w:rsidRPr="00A37FFA" w:rsidRDefault="00750D8C" w:rsidP="00682078">
            <w:pPr>
              <w:spacing w:after="0" w:line="240" w:lineRule="auto"/>
              <w:jc w:val="center"/>
              <w:rPr>
                <w:rFonts w:ascii="Times New Roman" w:hAnsi="Times New Roman" w:cs="Times New Roman"/>
                <w:sz w:val="12"/>
                <w:szCs w:val="12"/>
              </w:rPr>
            </w:pPr>
            <w:r w:rsidRPr="00A37FFA">
              <w:rPr>
                <w:rFonts w:ascii="Times New Roman" w:hAnsi="Times New Roman" w:cs="Times New Roman"/>
                <w:sz w:val="12"/>
                <w:szCs w:val="12"/>
              </w:rPr>
              <w:t>700</w:t>
            </w:r>
          </w:p>
        </w:tc>
        <w:tc>
          <w:tcPr>
            <w:tcW w:w="740" w:type="dxa"/>
            <w:gridSpan w:val="2"/>
            <w:shd w:val="clear" w:color="auto" w:fill="auto"/>
          </w:tcPr>
          <w:p w:rsidR="00750D8C" w:rsidRPr="00A37FFA" w:rsidRDefault="00750D8C" w:rsidP="00682078">
            <w:pPr>
              <w:spacing w:after="0" w:line="240" w:lineRule="auto"/>
              <w:jc w:val="center"/>
              <w:rPr>
                <w:rFonts w:ascii="Times New Roman" w:hAnsi="Times New Roman" w:cs="Times New Roman"/>
                <w:sz w:val="12"/>
                <w:szCs w:val="12"/>
              </w:rPr>
            </w:pPr>
            <w:r w:rsidRPr="00A37FFA">
              <w:rPr>
                <w:rFonts w:ascii="Times New Roman" w:hAnsi="Times New Roman" w:cs="Times New Roman"/>
                <w:sz w:val="12"/>
                <w:szCs w:val="12"/>
              </w:rPr>
              <w:t>40,50</w:t>
            </w:r>
          </w:p>
          <w:p w:rsidR="00750D8C" w:rsidRPr="00A37FFA" w:rsidRDefault="00750D8C" w:rsidP="00682078">
            <w:pPr>
              <w:spacing w:after="0" w:line="240" w:lineRule="auto"/>
              <w:jc w:val="center"/>
              <w:rPr>
                <w:rFonts w:ascii="Times New Roman" w:hAnsi="Times New Roman" w:cs="Times New Roman"/>
                <w:sz w:val="12"/>
                <w:szCs w:val="12"/>
              </w:rPr>
            </w:pPr>
            <w:r w:rsidRPr="00A37FFA">
              <w:rPr>
                <w:rFonts w:ascii="Times New Roman" w:hAnsi="Times New Roman" w:cs="Times New Roman"/>
                <w:sz w:val="12"/>
                <w:szCs w:val="12"/>
              </w:rPr>
              <w:t>000</w:t>
            </w:r>
          </w:p>
        </w:tc>
        <w:tc>
          <w:tcPr>
            <w:tcW w:w="709" w:type="dxa"/>
            <w:gridSpan w:val="2"/>
            <w:shd w:val="clear" w:color="auto" w:fill="auto"/>
          </w:tcPr>
          <w:p w:rsidR="00750D8C" w:rsidRPr="00A37FFA" w:rsidRDefault="00750D8C" w:rsidP="00682078">
            <w:pPr>
              <w:spacing w:after="0" w:line="240" w:lineRule="auto"/>
              <w:jc w:val="center"/>
              <w:rPr>
                <w:rFonts w:ascii="Times New Roman" w:hAnsi="Times New Roman" w:cs="Times New Roman"/>
                <w:sz w:val="12"/>
                <w:szCs w:val="12"/>
              </w:rPr>
            </w:pPr>
            <w:r w:rsidRPr="00A37FFA">
              <w:rPr>
                <w:rFonts w:ascii="Times New Roman" w:hAnsi="Times New Roman" w:cs="Times New Roman"/>
                <w:sz w:val="12"/>
                <w:szCs w:val="12"/>
              </w:rPr>
              <w:t>0,00</w:t>
            </w:r>
          </w:p>
          <w:p w:rsidR="00750D8C" w:rsidRPr="00A37FFA" w:rsidRDefault="00750D8C" w:rsidP="00682078">
            <w:pPr>
              <w:spacing w:after="0" w:line="240" w:lineRule="auto"/>
              <w:jc w:val="center"/>
              <w:rPr>
                <w:rFonts w:ascii="Times New Roman" w:hAnsi="Times New Roman" w:cs="Times New Roman"/>
                <w:sz w:val="12"/>
                <w:szCs w:val="12"/>
              </w:rPr>
            </w:pPr>
            <w:r w:rsidRPr="00A37FFA">
              <w:rPr>
                <w:rFonts w:ascii="Times New Roman" w:hAnsi="Times New Roman" w:cs="Times New Roman"/>
                <w:sz w:val="12"/>
                <w:szCs w:val="12"/>
              </w:rPr>
              <w:t>000</w:t>
            </w:r>
          </w:p>
        </w:tc>
        <w:tc>
          <w:tcPr>
            <w:tcW w:w="770" w:type="dxa"/>
          </w:tcPr>
          <w:p w:rsidR="00750D8C" w:rsidRPr="00A37FFA" w:rsidRDefault="00750D8C" w:rsidP="00682078">
            <w:pPr>
              <w:spacing w:after="0" w:line="240" w:lineRule="auto"/>
              <w:jc w:val="center"/>
              <w:rPr>
                <w:rFonts w:ascii="Times New Roman" w:hAnsi="Times New Roman" w:cs="Times New Roman"/>
                <w:sz w:val="12"/>
                <w:szCs w:val="12"/>
              </w:rPr>
            </w:pPr>
            <w:r w:rsidRPr="00A37FFA">
              <w:rPr>
                <w:rFonts w:ascii="Times New Roman" w:hAnsi="Times New Roman" w:cs="Times New Roman"/>
                <w:sz w:val="12"/>
                <w:szCs w:val="12"/>
              </w:rPr>
              <w:t>0,00</w:t>
            </w:r>
          </w:p>
          <w:p w:rsidR="00750D8C" w:rsidRPr="00A37FFA" w:rsidRDefault="00750D8C" w:rsidP="00682078">
            <w:pPr>
              <w:spacing w:after="0" w:line="240" w:lineRule="auto"/>
              <w:jc w:val="center"/>
              <w:rPr>
                <w:rFonts w:ascii="Times New Roman" w:hAnsi="Times New Roman" w:cs="Times New Roman"/>
                <w:sz w:val="12"/>
                <w:szCs w:val="12"/>
              </w:rPr>
            </w:pPr>
            <w:r w:rsidRPr="00A37FFA">
              <w:rPr>
                <w:rFonts w:ascii="Times New Roman" w:hAnsi="Times New Roman" w:cs="Times New Roman"/>
                <w:sz w:val="12"/>
                <w:szCs w:val="12"/>
              </w:rPr>
              <w:t>000</w:t>
            </w:r>
          </w:p>
        </w:tc>
        <w:tc>
          <w:tcPr>
            <w:tcW w:w="850" w:type="dxa"/>
          </w:tcPr>
          <w:p w:rsidR="00750D8C" w:rsidRPr="00A37FFA" w:rsidRDefault="00750D8C" w:rsidP="00682078">
            <w:pPr>
              <w:spacing w:after="0" w:line="240" w:lineRule="auto"/>
              <w:jc w:val="center"/>
              <w:rPr>
                <w:rFonts w:ascii="Times New Roman" w:hAnsi="Times New Roman" w:cs="Times New Roman"/>
                <w:sz w:val="12"/>
                <w:szCs w:val="12"/>
              </w:rPr>
            </w:pPr>
            <w:r w:rsidRPr="00A37FFA">
              <w:rPr>
                <w:rFonts w:ascii="Times New Roman" w:hAnsi="Times New Roman" w:cs="Times New Roman"/>
                <w:sz w:val="12"/>
                <w:szCs w:val="12"/>
              </w:rPr>
              <w:t>0,00</w:t>
            </w:r>
          </w:p>
          <w:p w:rsidR="00750D8C" w:rsidRPr="00A37FFA" w:rsidRDefault="00750D8C" w:rsidP="00682078">
            <w:pPr>
              <w:spacing w:after="0" w:line="240" w:lineRule="auto"/>
              <w:jc w:val="center"/>
              <w:rPr>
                <w:rFonts w:ascii="Times New Roman" w:hAnsi="Times New Roman" w:cs="Times New Roman"/>
                <w:sz w:val="12"/>
                <w:szCs w:val="12"/>
              </w:rPr>
            </w:pPr>
            <w:r w:rsidRPr="00A37FFA">
              <w:rPr>
                <w:rFonts w:ascii="Times New Roman" w:hAnsi="Times New Roman" w:cs="Times New Roman"/>
                <w:sz w:val="12"/>
                <w:szCs w:val="12"/>
              </w:rPr>
              <w:t>000</w:t>
            </w:r>
          </w:p>
        </w:tc>
      </w:tr>
      <w:tr w:rsidR="00750D8C" w:rsidRPr="00A37FFA" w:rsidTr="00A37FFA">
        <w:tc>
          <w:tcPr>
            <w:tcW w:w="454" w:type="dxa"/>
            <w:shd w:val="clear" w:color="auto" w:fill="auto"/>
          </w:tcPr>
          <w:p w:rsidR="00750D8C" w:rsidRPr="00A37FFA" w:rsidRDefault="00750D8C" w:rsidP="00682078">
            <w:pPr>
              <w:spacing w:after="0" w:line="240" w:lineRule="auto"/>
              <w:jc w:val="center"/>
              <w:rPr>
                <w:rFonts w:ascii="Times New Roman" w:hAnsi="Times New Roman" w:cs="Times New Roman"/>
                <w:sz w:val="12"/>
                <w:szCs w:val="12"/>
              </w:rPr>
            </w:pPr>
            <w:r w:rsidRPr="00A37FFA">
              <w:rPr>
                <w:rFonts w:ascii="Times New Roman" w:hAnsi="Times New Roman" w:cs="Times New Roman"/>
                <w:sz w:val="12"/>
                <w:szCs w:val="12"/>
              </w:rPr>
              <w:t>1.9</w:t>
            </w:r>
          </w:p>
        </w:tc>
        <w:tc>
          <w:tcPr>
            <w:tcW w:w="1800" w:type="dxa"/>
            <w:shd w:val="clear" w:color="auto" w:fill="auto"/>
          </w:tcPr>
          <w:p w:rsidR="00750D8C" w:rsidRPr="00A37FFA" w:rsidRDefault="00750D8C" w:rsidP="00682078">
            <w:pPr>
              <w:spacing w:after="0" w:line="240" w:lineRule="auto"/>
              <w:jc w:val="center"/>
              <w:rPr>
                <w:rFonts w:ascii="Times New Roman" w:hAnsi="Times New Roman" w:cs="Times New Roman"/>
                <w:sz w:val="12"/>
                <w:szCs w:val="12"/>
              </w:rPr>
            </w:pPr>
            <w:r w:rsidRPr="00A37FFA">
              <w:rPr>
                <w:rFonts w:ascii="Times New Roman" w:hAnsi="Times New Roman" w:cs="Times New Roman"/>
                <w:sz w:val="12"/>
                <w:szCs w:val="12"/>
              </w:rPr>
              <w:t>Оплата задолженности по наследуемому имуществу</w:t>
            </w:r>
          </w:p>
        </w:tc>
        <w:tc>
          <w:tcPr>
            <w:tcW w:w="975" w:type="dxa"/>
            <w:gridSpan w:val="2"/>
            <w:shd w:val="clear" w:color="auto" w:fill="auto"/>
          </w:tcPr>
          <w:p w:rsidR="00750D8C" w:rsidRPr="00A37FFA" w:rsidRDefault="00750D8C" w:rsidP="00682078">
            <w:pPr>
              <w:spacing w:after="0" w:line="240" w:lineRule="auto"/>
              <w:jc w:val="center"/>
              <w:rPr>
                <w:rFonts w:ascii="Times New Roman" w:hAnsi="Times New Roman" w:cs="Times New Roman"/>
                <w:sz w:val="12"/>
                <w:szCs w:val="12"/>
              </w:rPr>
            </w:pPr>
            <w:r w:rsidRPr="00A37FFA">
              <w:rPr>
                <w:rFonts w:ascii="Times New Roman" w:hAnsi="Times New Roman" w:cs="Times New Roman"/>
                <w:sz w:val="12"/>
                <w:szCs w:val="12"/>
              </w:rPr>
              <w:t>комитет</w:t>
            </w:r>
          </w:p>
        </w:tc>
        <w:tc>
          <w:tcPr>
            <w:tcW w:w="720" w:type="dxa"/>
            <w:shd w:val="clear" w:color="auto" w:fill="auto"/>
          </w:tcPr>
          <w:p w:rsidR="00750D8C" w:rsidRPr="00A37FFA" w:rsidRDefault="00750D8C" w:rsidP="00682078">
            <w:pPr>
              <w:spacing w:after="0" w:line="240" w:lineRule="auto"/>
              <w:jc w:val="center"/>
              <w:rPr>
                <w:rFonts w:ascii="Times New Roman" w:hAnsi="Times New Roman" w:cs="Times New Roman"/>
                <w:sz w:val="12"/>
                <w:szCs w:val="12"/>
              </w:rPr>
            </w:pPr>
            <w:smartTag w:uri="urn:schemas-microsoft-com:office:smarttags" w:element="metricconverter">
              <w:smartTagPr>
                <w:attr w:name="ProductID" w:val="2021 г"/>
              </w:smartTagPr>
              <w:r w:rsidRPr="00A37FFA">
                <w:rPr>
                  <w:rFonts w:ascii="Times New Roman" w:hAnsi="Times New Roman" w:cs="Times New Roman"/>
                  <w:sz w:val="12"/>
                  <w:szCs w:val="12"/>
                </w:rPr>
                <w:t>2021 г</w:t>
              </w:r>
            </w:smartTag>
            <w:r w:rsidRPr="00A37FFA">
              <w:rPr>
                <w:rFonts w:ascii="Times New Roman" w:hAnsi="Times New Roman" w:cs="Times New Roman"/>
                <w:sz w:val="12"/>
                <w:szCs w:val="12"/>
              </w:rPr>
              <w:t xml:space="preserve">. - </w:t>
            </w:r>
            <w:smartTag w:uri="urn:schemas-microsoft-com:office:smarttags" w:element="metricconverter">
              <w:smartTagPr>
                <w:attr w:name="ProductID" w:val="2026 г"/>
              </w:smartTagPr>
              <w:r w:rsidRPr="00A37FFA">
                <w:rPr>
                  <w:rFonts w:ascii="Times New Roman" w:hAnsi="Times New Roman" w:cs="Times New Roman"/>
                  <w:sz w:val="12"/>
                  <w:szCs w:val="12"/>
                </w:rPr>
                <w:t>2026 г</w:t>
              </w:r>
            </w:smartTag>
            <w:r w:rsidRPr="00A37FFA">
              <w:rPr>
                <w:rFonts w:ascii="Times New Roman" w:hAnsi="Times New Roman" w:cs="Times New Roman"/>
                <w:sz w:val="12"/>
                <w:szCs w:val="12"/>
              </w:rPr>
              <w:t>.</w:t>
            </w:r>
          </w:p>
        </w:tc>
        <w:tc>
          <w:tcPr>
            <w:tcW w:w="900" w:type="dxa"/>
            <w:shd w:val="clear" w:color="auto" w:fill="auto"/>
          </w:tcPr>
          <w:p w:rsidR="00750D8C" w:rsidRPr="00A37FFA" w:rsidRDefault="00750D8C" w:rsidP="00682078">
            <w:pPr>
              <w:spacing w:after="0" w:line="240" w:lineRule="auto"/>
              <w:jc w:val="center"/>
              <w:rPr>
                <w:rFonts w:ascii="Times New Roman" w:hAnsi="Times New Roman" w:cs="Times New Roman"/>
                <w:sz w:val="12"/>
                <w:szCs w:val="12"/>
              </w:rPr>
            </w:pPr>
          </w:p>
        </w:tc>
        <w:tc>
          <w:tcPr>
            <w:tcW w:w="709" w:type="dxa"/>
            <w:shd w:val="clear" w:color="auto" w:fill="auto"/>
          </w:tcPr>
          <w:p w:rsidR="00750D8C" w:rsidRPr="00A37FFA" w:rsidRDefault="00750D8C" w:rsidP="00682078">
            <w:pPr>
              <w:spacing w:after="0" w:line="240" w:lineRule="auto"/>
              <w:jc w:val="center"/>
              <w:rPr>
                <w:rFonts w:ascii="Times New Roman" w:hAnsi="Times New Roman" w:cs="Times New Roman"/>
                <w:sz w:val="12"/>
                <w:szCs w:val="12"/>
              </w:rPr>
            </w:pPr>
            <w:r w:rsidRPr="00A37FFA">
              <w:rPr>
                <w:rFonts w:ascii="Times New Roman" w:hAnsi="Times New Roman" w:cs="Times New Roman"/>
                <w:sz w:val="12"/>
                <w:szCs w:val="12"/>
              </w:rPr>
              <w:t>Местный бюджет</w:t>
            </w:r>
          </w:p>
        </w:tc>
        <w:tc>
          <w:tcPr>
            <w:tcW w:w="708" w:type="dxa"/>
            <w:shd w:val="clear" w:color="auto" w:fill="auto"/>
          </w:tcPr>
          <w:p w:rsidR="00750D8C" w:rsidRPr="00A37FFA" w:rsidRDefault="00750D8C" w:rsidP="00682078">
            <w:pPr>
              <w:spacing w:after="0" w:line="240" w:lineRule="auto"/>
              <w:jc w:val="center"/>
              <w:rPr>
                <w:rFonts w:ascii="Times New Roman" w:hAnsi="Times New Roman" w:cs="Times New Roman"/>
                <w:sz w:val="12"/>
                <w:szCs w:val="12"/>
              </w:rPr>
            </w:pPr>
            <w:r w:rsidRPr="00A37FFA">
              <w:rPr>
                <w:rFonts w:ascii="Times New Roman" w:hAnsi="Times New Roman" w:cs="Times New Roman"/>
                <w:sz w:val="12"/>
                <w:szCs w:val="12"/>
              </w:rPr>
              <w:t>87,59</w:t>
            </w:r>
          </w:p>
          <w:p w:rsidR="00750D8C" w:rsidRPr="00A37FFA" w:rsidRDefault="00750D8C" w:rsidP="00682078">
            <w:pPr>
              <w:spacing w:after="0" w:line="240" w:lineRule="auto"/>
              <w:jc w:val="center"/>
              <w:rPr>
                <w:rFonts w:ascii="Times New Roman" w:hAnsi="Times New Roman" w:cs="Times New Roman"/>
                <w:sz w:val="12"/>
                <w:szCs w:val="12"/>
              </w:rPr>
            </w:pPr>
            <w:r w:rsidRPr="00A37FFA">
              <w:rPr>
                <w:rFonts w:ascii="Times New Roman" w:hAnsi="Times New Roman" w:cs="Times New Roman"/>
                <w:sz w:val="12"/>
                <w:szCs w:val="12"/>
              </w:rPr>
              <w:t>200</w:t>
            </w:r>
          </w:p>
        </w:tc>
        <w:tc>
          <w:tcPr>
            <w:tcW w:w="900" w:type="dxa"/>
            <w:shd w:val="clear" w:color="auto" w:fill="auto"/>
          </w:tcPr>
          <w:p w:rsidR="00750D8C" w:rsidRPr="00A37FFA" w:rsidRDefault="00750D8C" w:rsidP="00682078">
            <w:pPr>
              <w:spacing w:after="0" w:line="240" w:lineRule="auto"/>
              <w:jc w:val="center"/>
              <w:rPr>
                <w:rFonts w:ascii="Times New Roman" w:hAnsi="Times New Roman" w:cs="Times New Roman"/>
                <w:sz w:val="12"/>
                <w:szCs w:val="12"/>
              </w:rPr>
            </w:pPr>
            <w:r w:rsidRPr="00A37FFA">
              <w:rPr>
                <w:rFonts w:ascii="Times New Roman" w:hAnsi="Times New Roman" w:cs="Times New Roman"/>
                <w:sz w:val="12"/>
                <w:szCs w:val="12"/>
              </w:rPr>
              <w:t>0,00</w:t>
            </w:r>
          </w:p>
          <w:p w:rsidR="00750D8C" w:rsidRPr="00A37FFA" w:rsidRDefault="00750D8C" w:rsidP="00682078">
            <w:pPr>
              <w:spacing w:after="0" w:line="240" w:lineRule="auto"/>
              <w:jc w:val="center"/>
              <w:rPr>
                <w:rFonts w:ascii="Times New Roman" w:hAnsi="Times New Roman" w:cs="Times New Roman"/>
                <w:sz w:val="12"/>
                <w:szCs w:val="12"/>
              </w:rPr>
            </w:pPr>
            <w:r w:rsidRPr="00A37FFA">
              <w:rPr>
                <w:rFonts w:ascii="Times New Roman" w:hAnsi="Times New Roman" w:cs="Times New Roman"/>
                <w:sz w:val="12"/>
                <w:szCs w:val="12"/>
              </w:rPr>
              <w:t>000</w:t>
            </w:r>
          </w:p>
        </w:tc>
        <w:tc>
          <w:tcPr>
            <w:tcW w:w="740" w:type="dxa"/>
            <w:gridSpan w:val="2"/>
            <w:shd w:val="clear" w:color="auto" w:fill="auto"/>
          </w:tcPr>
          <w:p w:rsidR="00750D8C" w:rsidRPr="00A37FFA" w:rsidRDefault="00750D8C" w:rsidP="00682078">
            <w:pPr>
              <w:spacing w:after="0" w:line="240" w:lineRule="auto"/>
              <w:jc w:val="center"/>
              <w:rPr>
                <w:rFonts w:ascii="Times New Roman" w:hAnsi="Times New Roman" w:cs="Times New Roman"/>
                <w:sz w:val="12"/>
                <w:szCs w:val="12"/>
              </w:rPr>
            </w:pPr>
            <w:r w:rsidRPr="00A37FFA">
              <w:rPr>
                <w:rFonts w:ascii="Times New Roman" w:hAnsi="Times New Roman" w:cs="Times New Roman"/>
                <w:sz w:val="12"/>
                <w:szCs w:val="12"/>
              </w:rPr>
              <w:t>0,00</w:t>
            </w:r>
          </w:p>
          <w:p w:rsidR="00750D8C" w:rsidRPr="00A37FFA" w:rsidRDefault="00750D8C" w:rsidP="00682078">
            <w:pPr>
              <w:spacing w:after="0" w:line="240" w:lineRule="auto"/>
              <w:jc w:val="center"/>
              <w:rPr>
                <w:rFonts w:ascii="Times New Roman" w:hAnsi="Times New Roman" w:cs="Times New Roman"/>
                <w:sz w:val="12"/>
                <w:szCs w:val="12"/>
              </w:rPr>
            </w:pPr>
            <w:r w:rsidRPr="00A37FFA">
              <w:rPr>
                <w:rFonts w:ascii="Times New Roman" w:hAnsi="Times New Roman" w:cs="Times New Roman"/>
                <w:sz w:val="12"/>
                <w:szCs w:val="12"/>
              </w:rPr>
              <w:t>000</w:t>
            </w:r>
          </w:p>
        </w:tc>
        <w:tc>
          <w:tcPr>
            <w:tcW w:w="709" w:type="dxa"/>
            <w:gridSpan w:val="2"/>
            <w:shd w:val="clear" w:color="auto" w:fill="auto"/>
          </w:tcPr>
          <w:p w:rsidR="00750D8C" w:rsidRPr="00A37FFA" w:rsidRDefault="00750D8C" w:rsidP="00682078">
            <w:pPr>
              <w:spacing w:after="0" w:line="240" w:lineRule="auto"/>
              <w:jc w:val="center"/>
              <w:rPr>
                <w:rFonts w:ascii="Times New Roman" w:hAnsi="Times New Roman" w:cs="Times New Roman"/>
                <w:sz w:val="12"/>
                <w:szCs w:val="12"/>
              </w:rPr>
            </w:pPr>
            <w:r w:rsidRPr="00A37FFA">
              <w:rPr>
                <w:rFonts w:ascii="Times New Roman" w:hAnsi="Times New Roman" w:cs="Times New Roman"/>
                <w:sz w:val="12"/>
                <w:szCs w:val="12"/>
              </w:rPr>
              <w:t>0,00</w:t>
            </w:r>
          </w:p>
          <w:p w:rsidR="00750D8C" w:rsidRPr="00A37FFA" w:rsidRDefault="00750D8C" w:rsidP="00682078">
            <w:pPr>
              <w:spacing w:after="0" w:line="240" w:lineRule="auto"/>
              <w:jc w:val="center"/>
              <w:rPr>
                <w:rFonts w:ascii="Times New Roman" w:hAnsi="Times New Roman" w:cs="Times New Roman"/>
                <w:sz w:val="12"/>
                <w:szCs w:val="12"/>
              </w:rPr>
            </w:pPr>
            <w:r w:rsidRPr="00A37FFA">
              <w:rPr>
                <w:rFonts w:ascii="Times New Roman" w:hAnsi="Times New Roman" w:cs="Times New Roman"/>
                <w:sz w:val="12"/>
                <w:szCs w:val="12"/>
              </w:rPr>
              <w:t>000</w:t>
            </w:r>
          </w:p>
        </w:tc>
        <w:tc>
          <w:tcPr>
            <w:tcW w:w="770" w:type="dxa"/>
          </w:tcPr>
          <w:p w:rsidR="00750D8C" w:rsidRPr="00A37FFA" w:rsidRDefault="00750D8C" w:rsidP="00682078">
            <w:pPr>
              <w:spacing w:after="0" w:line="240" w:lineRule="auto"/>
              <w:jc w:val="center"/>
              <w:rPr>
                <w:rFonts w:ascii="Times New Roman" w:hAnsi="Times New Roman" w:cs="Times New Roman"/>
                <w:sz w:val="12"/>
                <w:szCs w:val="12"/>
              </w:rPr>
            </w:pPr>
            <w:r w:rsidRPr="00A37FFA">
              <w:rPr>
                <w:rFonts w:ascii="Times New Roman" w:hAnsi="Times New Roman" w:cs="Times New Roman"/>
                <w:sz w:val="12"/>
                <w:szCs w:val="12"/>
              </w:rPr>
              <w:t>0,00</w:t>
            </w:r>
          </w:p>
          <w:p w:rsidR="00750D8C" w:rsidRPr="00A37FFA" w:rsidRDefault="00750D8C" w:rsidP="00682078">
            <w:pPr>
              <w:spacing w:after="0" w:line="240" w:lineRule="auto"/>
              <w:jc w:val="center"/>
              <w:rPr>
                <w:rFonts w:ascii="Times New Roman" w:hAnsi="Times New Roman" w:cs="Times New Roman"/>
                <w:sz w:val="12"/>
                <w:szCs w:val="12"/>
              </w:rPr>
            </w:pPr>
            <w:r w:rsidRPr="00A37FFA">
              <w:rPr>
                <w:rFonts w:ascii="Times New Roman" w:hAnsi="Times New Roman" w:cs="Times New Roman"/>
                <w:sz w:val="12"/>
                <w:szCs w:val="12"/>
              </w:rPr>
              <w:t>000</w:t>
            </w:r>
          </w:p>
        </w:tc>
        <w:tc>
          <w:tcPr>
            <w:tcW w:w="850" w:type="dxa"/>
          </w:tcPr>
          <w:p w:rsidR="00750D8C" w:rsidRPr="00A37FFA" w:rsidRDefault="00750D8C" w:rsidP="00682078">
            <w:pPr>
              <w:spacing w:after="0" w:line="240" w:lineRule="auto"/>
              <w:jc w:val="center"/>
              <w:rPr>
                <w:rFonts w:ascii="Times New Roman" w:hAnsi="Times New Roman" w:cs="Times New Roman"/>
                <w:sz w:val="12"/>
                <w:szCs w:val="12"/>
              </w:rPr>
            </w:pPr>
            <w:r w:rsidRPr="00A37FFA">
              <w:rPr>
                <w:rFonts w:ascii="Times New Roman" w:hAnsi="Times New Roman" w:cs="Times New Roman"/>
                <w:sz w:val="12"/>
                <w:szCs w:val="12"/>
              </w:rPr>
              <w:t>0,00</w:t>
            </w:r>
          </w:p>
          <w:p w:rsidR="00750D8C" w:rsidRPr="00A37FFA" w:rsidRDefault="00750D8C" w:rsidP="00682078">
            <w:pPr>
              <w:spacing w:after="0" w:line="240" w:lineRule="auto"/>
              <w:jc w:val="center"/>
              <w:rPr>
                <w:rFonts w:ascii="Times New Roman" w:hAnsi="Times New Roman" w:cs="Times New Roman"/>
                <w:sz w:val="12"/>
                <w:szCs w:val="12"/>
              </w:rPr>
            </w:pPr>
            <w:r w:rsidRPr="00A37FFA">
              <w:rPr>
                <w:rFonts w:ascii="Times New Roman" w:hAnsi="Times New Roman" w:cs="Times New Roman"/>
                <w:sz w:val="12"/>
                <w:szCs w:val="12"/>
              </w:rPr>
              <w:t>000</w:t>
            </w:r>
          </w:p>
        </w:tc>
      </w:tr>
      <w:tr w:rsidR="00750D8C" w:rsidRPr="00A37FFA" w:rsidTr="00A37FFA">
        <w:tc>
          <w:tcPr>
            <w:tcW w:w="454" w:type="dxa"/>
            <w:shd w:val="clear" w:color="auto" w:fill="auto"/>
          </w:tcPr>
          <w:p w:rsidR="00750D8C" w:rsidRPr="00A37FFA" w:rsidRDefault="00750D8C" w:rsidP="00682078">
            <w:pPr>
              <w:spacing w:after="0" w:line="240" w:lineRule="auto"/>
              <w:jc w:val="center"/>
              <w:rPr>
                <w:rFonts w:ascii="Times New Roman" w:hAnsi="Times New Roman" w:cs="Times New Roman"/>
                <w:sz w:val="12"/>
                <w:szCs w:val="12"/>
              </w:rPr>
            </w:pPr>
            <w:r w:rsidRPr="00A37FFA">
              <w:rPr>
                <w:rFonts w:ascii="Times New Roman" w:hAnsi="Times New Roman" w:cs="Times New Roman"/>
                <w:sz w:val="12"/>
                <w:szCs w:val="12"/>
              </w:rPr>
              <w:t>1.10</w:t>
            </w:r>
          </w:p>
        </w:tc>
        <w:tc>
          <w:tcPr>
            <w:tcW w:w="1800" w:type="dxa"/>
            <w:shd w:val="clear" w:color="auto" w:fill="auto"/>
          </w:tcPr>
          <w:p w:rsidR="00750D8C" w:rsidRPr="00A37FFA" w:rsidRDefault="00750D8C" w:rsidP="00682078">
            <w:pPr>
              <w:spacing w:after="0" w:line="240" w:lineRule="auto"/>
              <w:jc w:val="center"/>
              <w:rPr>
                <w:rFonts w:ascii="Times New Roman" w:hAnsi="Times New Roman" w:cs="Times New Roman"/>
                <w:sz w:val="12"/>
                <w:szCs w:val="12"/>
              </w:rPr>
            </w:pPr>
            <w:r w:rsidRPr="00A37FFA">
              <w:rPr>
                <w:rFonts w:ascii="Times New Roman" w:hAnsi="Times New Roman" w:cs="Times New Roman"/>
                <w:sz w:val="12"/>
                <w:szCs w:val="12"/>
              </w:rPr>
              <w:t>Оплата расходов по уплате государственной пошлины по решению суда</w:t>
            </w:r>
          </w:p>
        </w:tc>
        <w:tc>
          <w:tcPr>
            <w:tcW w:w="975" w:type="dxa"/>
            <w:gridSpan w:val="2"/>
            <w:shd w:val="clear" w:color="auto" w:fill="auto"/>
          </w:tcPr>
          <w:p w:rsidR="00750D8C" w:rsidRPr="00A37FFA" w:rsidRDefault="00750D8C" w:rsidP="00682078">
            <w:pPr>
              <w:spacing w:after="0" w:line="240" w:lineRule="auto"/>
              <w:jc w:val="center"/>
              <w:rPr>
                <w:rFonts w:ascii="Times New Roman" w:hAnsi="Times New Roman" w:cs="Times New Roman"/>
                <w:sz w:val="12"/>
                <w:szCs w:val="12"/>
              </w:rPr>
            </w:pPr>
            <w:r w:rsidRPr="00A37FFA">
              <w:rPr>
                <w:rFonts w:ascii="Times New Roman" w:hAnsi="Times New Roman" w:cs="Times New Roman"/>
                <w:sz w:val="12"/>
                <w:szCs w:val="12"/>
              </w:rPr>
              <w:t>комитет</w:t>
            </w:r>
          </w:p>
        </w:tc>
        <w:tc>
          <w:tcPr>
            <w:tcW w:w="720" w:type="dxa"/>
            <w:shd w:val="clear" w:color="auto" w:fill="auto"/>
          </w:tcPr>
          <w:p w:rsidR="00750D8C" w:rsidRPr="00A37FFA" w:rsidRDefault="00750D8C" w:rsidP="00682078">
            <w:pPr>
              <w:spacing w:after="0" w:line="240" w:lineRule="auto"/>
              <w:jc w:val="center"/>
              <w:rPr>
                <w:rFonts w:ascii="Times New Roman" w:hAnsi="Times New Roman" w:cs="Times New Roman"/>
                <w:sz w:val="12"/>
                <w:szCs w:val="12"/>
              </w:rPr>
            </w:pPr>
            <w:smartTag w:uri="urn:schemas-microsoft-com:office:smarttags" w:element="metricconverter">
              <w:smartTagPr>
                <w:attr w:name="ProductID" w:val="2021 г"/>
              </w:smartTagPr>
              <w:r w:rsidRPr="00A37FFA">
                <w:rPr>
                  <w:rFonts w:ascii="Times New Roman" w:hAnsi="Times New Roman" w:cs="Times New Roman"/>
                  <w:sz w:val="12"/>
                  <w:szCs w:val="12"/>
                </w:rPr>
                <w:t>2021 г</w:t>
              </w:r>
            </w:smartTag>
            <w:r w:rsidRPr="00A37FFA">
              <w:rPr>
                <w:rFonts w:ascii="Times New Roman" w:hAnsi="Times New Roman" w:cs="Times New Roman"/>
                <w:sz w:val="12"/>
                <w:szCs w:val="12"/>
              </w:rPr>
              <w:t xml:space="preserve">. - </w:t>
            </w:r>
            <w:smartTag w:uri="urn:schemas-microsoft-com:office:smarttags" w:element="metricconverter">
              <w:smartTagPr>
                <w:attr w:name="ProductID" w:val="2026 г"/>
              </w:smartTagPr>
              <w:r w:rsidRPr="00A37FFA">
                <w:rPr>
                  <w:rFonts w:ascii="Times New Roman" w:hAnsi="Times New Roman" w:cs="Times New Roman"/>
                  <w:sz w:val="12"/>
                  <w:szCs w:val="12"/>
                </w:rPr>
                <w:t>2026 г</w:t>
              </w:r>
            </w:smartTag>
            <w:r w:rsidRPr="00A37FFA">
              <w:rPr>
                <w:rFonts w:ascii="Times New Roman" w:hAnsi="Times New Roman" w:cs="Times New Roman"/>
                <w:sz w:val="12"/>
                <w:szCs w:val="12"/>
              </w:rPr>
              <w:t>.</w:t>
            </w:r>
          </w:p>
        </w:tc>
        <w:tc>
          <w:tcPr>
            <w:tcW w:w="900" w:type="dxa"/>
            <w:shd w:val="clear" w:color="auto" w:fill="auto"/>
          </w:tcPr>
          <w:p w:rsidR="00750D8C" w:rsidRPr="00A37FFA" w:rsidRDefault="00750D8C" w:rsidP="00682078">
            <w:pPr>
              <w:spacing w:after="0" w:line="240" w:lineRule="auto"/>
              <w:jc w:val="center"/>
              <w:rPr>
                <w:rFonts w:ascii="Times New Roman" w:hAnsi="Times New Roman" w:cs="Times New Roman"/>
                <w:sz w:val="12"/>
                <w:szCs w:val="12"/>
              </w:rPr>
            </w:pPr>
          </w:p>
        </w:tc>
        <w:tc>
          <w:tcPr>
            <w:tcW w:w="709" w:type="dxa"/>
            <w:shd w:val="clear" w:color="auto" w:fill="auto"/>
          </w:tcPr>
          <w:p w:rsidR="00750D8C" w:rsidRPr="00A37FFA" w:rsidRDefault="00750D8C" w:rsidP="00682078">
            <w:pPr>
              <w:spacing w:after="0" w:line="240" w:lineRule="auto"/>
              <w:jc w:val="center"/>
              <w:rPr>
                <w:rFonts w:ascii="Times New Roman" w:hAnsi="Times New Roman" w:cs="Times New Roman"/>
                <w:sz w:val="12"/>
                <w:szCs w:val="12"/>
              </w:rPr>
            </w:pPr>
            <w:r w:rsidRPr="00A37FFA">
              <w:rPr>
                <w:rFonts w:ascii="Times New Roman" w:hAnsi="Times New Roman" w:cs="Times New Roman"/>
                <w:sz w:val="12"/>
                <w:szCs w:val="12"/>
              </w:rPr>
              <w:t>Местный бюджет</w:t>
            </w:r>
          </w:p>
        </w:tc>
        <w:tc>
          <w:tcPr>
            <w:tcW w:w="708" w:type="dxa"/>
            <w:shd w:val="clear" w:color="auto" w:fill="auto"/>
          </w:tcPr>
          <w:p w:rsidR="00750D8C" w:rsidRPr="00A37FFA" w:rsidRDefault="00750D8C" w:rsidP="00682078">
            <w:pPr>
              <w:spacing w:after="0" w:line="240" w:lineRule="auto"/>
              <w:jc w:val="center"/>
              <w:rPr>
                <w:rFonts w:ascii="Times New Roman" w:hAnsi="Times New Roman" w:cs="Times New Roman"/>
                <w:sz w:val="12"/>
                <w:szCs w:val="12"/>
              </w:rPr>
            </w:pPr>
            <w:r w:rsidRPr="00A37FFA">
              <w:rPr>
                <w:rFonts w:ascii="Times New Roman" w:hAnsi="Times New Roman" w:cs="Times New Roman"/>
                <w:sz w:val="12"/>
                <w:szCs w:val="12"/>
              </w:rPr>
              <w:t>7,99</w:t>
            </w:r>
          </w:p>
          <w:p w:rsidR="00750D8C" w:rsidRPr="00A37FFA" w:rsidRDefault="00750D8C" w:rsidP="00682078">
            <w:pPr>
              <w:spacing w:after="0" w:line="240" w:lineRule="auto"/>
              <w:jc w:val="center"/>
              <w:rPr>
                <w:rFonts w:ascii="Times New Roman" w:hAnsi="Times New Roman" w:cs="Times New Roman"/>
                <w:sz w:val="12"/>
                <w:szCs w:val="12"/>
              </w:rPr>
            </w:pPr>
            <w:r w:rsidRPr="00A37FFA">
              <w:rPr>
                <w:rFonts w:ascii="Times New Roman" w:hAnsi="Times New Roman" w:cs="Times New Roman"/>
                <w:sz w:val="12"/>
                <w:szCs w:val="12"/>
              </w:rPr>
              <w:t>544</w:t>
            </w:r>
          </w:p>
        </w:tc>
        <w:tc>
          <w:tcPr>
            <w:tcW w:w="900" w:type="dxa"/>
            <w:shd w:val="clear" w:color="auto" w:fill="auto"/>
          </w:tcPr>
          <w:p w:rsidR="00750D8C" w:rsidRPr="00A37FFA" w:rsidRDefault="00750D8C" w:rsidP="00682078">
            <w:pPr>
              <w:spacing w:after="0" w:line="240" w:lineRule="auto"/>
              <w:jc w:val="center"/>
              <w:rPr>
                <w:rFonts w:ascii="Times New Roman" w:hAnsi="Times New Roman" w:cs="Times New Roman"/>
                <w:sz w:val="12"/>
                <w:szCs w:val="12"/>
              </w:rPr>
            </w:pPr>
            <w:r w:rsidRPr="00A37FFA">
              <w:rPr>
                <w:rFonts w:ascii="Times New Roman" w:hAnsi="Times New Roman" w:cs="Times New Roman"/>
                <w:sz w:val="12"/>
                <w:szCs w:val="12"/>
              </w:rPr>
              <w:t>0,00</w:t>
            </w:r>
          </w:p>
          <w:p w:rsidR="00750D8C" w:rsidRPr="00A37FFA" w:rsidRDefault="00750D8C" w:rsidP="00682078">
            <w:pPr>
              <w:spacing w:after="0" w:line="240" w:lineRule="auto"/>
              <w:jc w:val="center"/>
              <w:rPr>
                <w:rFonts w:ascii="Times New Roman" w:hAnsi="Times New Roman" w:cs="Times New Roman"/>
                <w:sz w:val="12"/>
                <w:szCs w:val="12"/>
              </w:rPr>
            </w:pPr>
            <w:r w:rsidRPr="00A37FFA">
              <w:rPr>
                <w:rFonts w:ascii="Times New Roman" w:hAnsi="Times New Roman" w:cs="Times New Roman"/>
                <w:sz w:val="12"/>
                <w:szCs w:val="12"/>
              </w:rPr>
              <w:t>000</w:t>
            </w:r>
          </w:p>
        </w:tc>
        <w:tc>
          <w:tcPr>
            <w:tcW w:w="740" w:type="dxa"/>
            <w:gridSpan w:val="2"/>
            <w:shd w:val="clear" w:color="auto" w:fill="auto"/>
          </w:tcPr>
          <w:p w:rsidR="00750D8C" w:rsidRPr="00A37FFA" w:rsidRDefault="00750D8C" w:rsidP="00682078">
            <w:pPr>
              <w:spacing w:after="0" w:line="240" w:lineRule="auto"/>
              <w:jc w:val="center"/>
              <w:rPr>
                <w:rFonts w:ascii="Times New Roman" w:hAnsi="Times New Roman" w:cs="Times New Roman"/>
                <w:sz w:val="12"/>
                <w:szCs w:val="12"/>
              </w:rPr>
            </w:pPr>
            <w:r w:rsidRPr="00A37FFA">
              <w:rPr>
                <w:rFonts w:ascii="Times New Roman" w:hAnsi="Times New Roman" w:cs="Times New Roman"/>
                <w:sz w:val="12"/>
                <w:szCs w:val="12"/>
              </w:rPr>
              <w:t>0,00</w:t>
            </w:r>
          </w:p>
          <w:p w:rsidR="00750D8C" w:rsidRPr="00A37FFA" w:rsidRDefault="00750D8C" w:rsidP="00682078">
            <w:pPr>
              <w:spacing w:after="0" w:line="240" w:lineRule="auto"/>
              <w:jc w:val="center"/>
              <w:rPr>
                <w:rFonts w:ascii="Times New Roman" w:hAnsi="Times New Roman" w:cs="Times New Roman"/>
                <w:sz w:val="12"/>
                <w:szCs w:val="12"/>
              </w:rPr>
            </w:pPr>
            <w:r w:rsidRPr="00A37FFA">
              <w:rPr>
                <w:rFonts w:ascii="Times New Roman" w:hAnsi="Times New Roman" w:cs="Times New Roman"/>
                <w:sz w:val="12"/>
                <w:szCs w:val="12"/>
              </w:rPr>
              <w:t>000</w:t>
            </w:r>
          </w:p>
        </w:tc>
        <w:tc>
          <w:tcPr>
            <w:tcW w:w="709" w:type="dxa"/>
            <w:gridSpan w:val="2"/>
            <w:shd w:val="clear" w:color="auto" w:fill="auto"/>
          </w:tcPr>
          <w:p w:rsidR="00750D8C" w:rsidRPr="00A37FFA" w:rsidRDefault="00750D8C" w:rsidP="00682078">
            <w:pPr>
              <w:spacing w:after="0" w:line="240" w:lineRule="auto"/>
              <w:jc w:val="center"/>
              <w:rPr>
                <w:rFonts w:ascii="Times New Roman" w:hAnsi="Times New Roman" w:cs="Times New Roman"/>
                <w:sz w:val="12"/>
                <w:szCs w:val="12"/>
              </w:rPr>
            </w:pPr>
            <w:r w:rsidRPr="00A37FFA">
              <w:rPr>
                <w:rFonts w:ascii="Times New Roman" w:hAnsi="Times New Roman" w:cs="Times New Roman"/>
                <w:sz w:val="12"/>
                <w:szCs w:val="12"/>
              </w:rPr>
              <w:t>0,00</w:t>
            </w:r>
          </w:p>
          <w:p w:rsidR="00750D8C" w:rsidRPr="00A37FFA" w:rsidRDefault="00750D8C" w:rsidP="00682078">
            <w:pPr>
              <w:spacing w:after="0" w:line="240" w:lineRule="auto"/>
              <w:jc w:val="center"/>
              <w:rPr>
                <w:rFonts w:ascii="Times New Roman" w:hAnsi="Times New Roman" w:cs="Times New Roman"/>
                <w:sz w:val="12"/>
                <w:szCs w:val="12"/>
              </w:rPr>
            </w:pPr>
            <w:r w:rsidRPr="00A37FFA">
              <w:rPr>
                <w:rFonts w:ascii="Times New Roman" w:hAnsi="Times New Roman" w:cs="Times New Roman"/>
                <w:sz w:val="12"/>
                <w:szCs w:val="12"/>
              </w:rPr>
              <w:t>000</w:t>
            </w:r>
          </w:p>
        </w:tc>
        <w:tc>
          <w:tcPr>
            <w:tcW w:w="770" w:type="dxa"/>
          </w:tcPr>
          <w:p w:rsidR="00750D8C" w:rsidRPr="00A37FFA" w:rsidRDefault="00750D8C" w:rsidP="00682078">
            <w:pPr>
              <w:spacing w:after="0" w:line="240" w:lineRule="auto"/>
              <w:jc w:val="center"/>
              <w:rPr>
                <w:rFonts w:ascii="Times New Roman" w:hAnsi="Times New Roman" w:cs="Times New Roman"/>
                <w:sz w:val="12"/>
                <w:szCs w:val="12"/>
              </w:rPr>
            </w:pPr>
            <w:r w:rsidRPr="00A37FFA">
              <w:rPr>
                <w:rFonts w:ascii="Times New Roman" w:hAnsi="Times New Roman" w:cs="Times New Roman"/>
                <w:sz w:val="12"/>
                <w:szCs w:val="12"/>
              </w:rPr>
              <w:t>0,00</w:t>
            </w:r>
          </w:p>
          <w:p w:rsidR="00750D8C" w:rsidRPr="00A37FFA" w:rsidRDefault="00750D8C" w:rsidP="00682078">
            <w:pPr>
              <w:spacing w:after="0" w:line="240" w:lineRule="auto"/>
              <w:jc w:val="center"/>
              <w:rPr>
                <w:rFonts w:ascii="Times New Roman" w:hAnsi="Times New Roman" w:cs="Times New Roman"/>
                <w:sz w:val="12"/>
                <w:szCs w:val="12"/>
              </w:rPr>
            </w:pPr>
            <w:r w:rsidRPr="00A37FFA">
              <w:rPr>
                <w:rFonts w:ascii="Times New Roman" w:hAnsi="Times New Roman" w:cs="Times New Roman"/>
                <w:sz w:val="12"/>
                <w:szCs w:val="12"/>
              </w:rPr>
              <w:t>000</w:t>
            </w:r>
          </w:p>
        </w:tc>
        <w:tc>
          <w:tcPr>
            <w:tcW w:w="850" w:type="dxa"/>
          </w:tcPr>
          <w:p w:rsidR="00750D8C" w:rsidRPr="00A37FFA" w:rsidRDefault="00750D8C" w:rsidP="00682078">
            <w:pPr>
              <w:spacing w:after="0" w:line="240" w:lineRule="auto"/>
              <w:jc w:val="center"/>
              <w:rPr>
                <w:rFonts w:ascii="Times New Roman" w:hAnsi="Times New Roman" w:cs="Times New Roman"/>
                <w:sz w:val="12"/>
                <w:szCs w:val="12"/>
              </w:rPr>
            </w:pPr>
            <w:r w:rsidRPr="00A37FFA">
              <w:rPr>
                <w:rFonts w:ascii="Times New Roman" w:hAnsi="Times New Roman" w:cs="Times New Roman"/>
                <w:sz w:val="12"/>
                <w:szCs w:val="12"/>
              </w:rPr>
              <w:t>0,00</w:t>
            </w:r>
          </w:p>
          <w:p w:rsidR="00750D8C" w:rsidRPr="00A37FFA" w:rsidRDefault="00750D8C" w:rsidP="00682078">
            <w:pPr>
              <w:spacing w:after="0" w:line="240" w:lineRule="auto"/>
              <w:jc w:val="center"/>
              <w:rPr>
                <w:rFonts w:ascii="Times New Roman" w:hAnsi="Times New Roman" w:cs="Times New Roman"/>
                <w:sz w:val="12"/>
                <w:szCs w:val="12"/>
              </w:rPr>
            </w:pPr>
            <w:r w:rsidRPr="00A37FFA">
              <w:rPr>
                <w:rFonts w:ascii="Times New Roman" w:hAnsi="Times New Roman" w:cs="Times New Roman"/>
                <w:sz w:val="12"/>
                <w:szCs w:val="12"/>
              </w:rPr>
              <w:t>000</w:t>
            </w:r>
          </w:p>
        </w:tc>
      </w:tr>
      <w:tr w:rsidR="00750D8C" w:rsidRPr="00A37FFA" w:rsidTr="00A37FFA">
        <w:tc>
          <w:tcPr>
            <w:tcW w:w="454" w:type="dxa"/>
            <w:shd w:val="clear" w:color="auto" w:fill="auto"/>
          </w:tcPr>
          <w:p w:rsidR="00750D8C" w:rsidRPr="00A37FFA" w:rsidRDefault="00750D8C" w:rsidP="00682078">
            <w:pPr>
              <w:spacing w:after="0" w:line="240" w:lineRule="auto"/>
              <w:jc w:val="center"/>
              <w:rPr>
                <w:rFonts w:ascii="Times New Roman" w:hAnsi="Times New Roman" w:cs="Times New Roman"/>
                <w:sz w:val="12"/>
                <w:szCs w:val="12"/>
              </w:rPr>
            </w:pPr>
            <w:r w:rsidRPr="00A37FFA">
              <w:rPr>
                <w:rFonts w:ascii="Times New Roman" w:hAnsi="Times New Roman" w:cs="Times New Roman"/>
                <w:sz w:val="12"/>
                <w:szCs w:val="12"/>
              </w:rPr>
              <w:t>2.</w:t>
            </w:r>
          </w:p>
        </w:tc>
        <w:tc>
          <w:tcPr>
            <w:tcW w:w="9781" w:type="dxa"/>
            <w:gridSpan w:val="14"/>
            <w:shd w:val="clear" w:color="auto" w:fill="auto"/>
          </w:tcPr>
          <w:p w:rsidR="00750D8C" w:rsidRPr="00A37FFA" w:rsidRDefault="00750D8C" w:rsidP="00682078">
            <w:pPr>
              <w:spacing w:after="0" w:line="240" w:lineRule="auto"/>
              <w:jc w:val="center"/>
              <w:rPr>
                <w:rFonts w:ascii="Times New Roman" w:hAnsi="Times New Roman" w:cs="Times New Roman"/>
                <w:sz w:val="12"/>
                <w:szCs w:val="12"/>
              </w:rPr>
            </w:pPr>
            <w:r w:rsidRPr="00A37FFA">
              <w:rPr>
                <w:rFonts w:ascii="Times New Roman" w:hAnsi="Times New Roman" w:cs="Times New Roman"/>
                <w:sz w:val="12"/>
                <w:szCs w:val="12"/>
              </w:rPr>
              <w:t>Формирование муниципальной собственности</w:t>
            </w:r>
          </w:p>
        </w:tc>
      </w:tr>
      <w:tr w:rsidR="00750D8C" w:rsidRPr="00A37FFA" w:rsidTr="00A37FFA">
        <w:tc>
          <w:tcPr>
            <w:tcW w:w="454" w:type="dxa"/>
            <w:shd w:val="clear" w:color="auto" w:fill="auto"/>
          </w:tcPr>
          <w:p w:rsidR="00750D8C" w:rsidRPr="00A37FFA" w:rsidRDefault="00750D8C" w:rsidP="00682078">
            <w:pPr>
              <w:spacing w:after="0" w:line="240" w:lineRule="auto"/>
              <w:jc w:val="center"/>
              <w:rPr>
                <w:rFonts w:ascii="Times New Roman" w:hAnsi="Times New Roman" w:cs="Times New Roman"/>
                <w:sz w:val="12"/>
                <w:szCs w:val="12"/>
              </w:rPr>
            </w:pPr>
            <w:r w:rsidRPr="00A37FFA">
              <w:rPr>
                <w:rFonts w:ascii="Times New Roman" w:hAnsi="Times New Roman" w:cs="Times New Roman"/>
                <w:sz w:val="12"/>
                <w:szCs w:val="12"/>
              </w:rPr>
              <w:t>2.1.</w:t>
            </w:r>
          </w:p>
        </w:tc>
        <w:tc>
          <w:tcPr>
            <w:tcW w:w="2127" w:type="dxa"/>
            <w:gridSpan w:val="2"/>
            <w:shd w:val="clear" w:color="auto" w:fill="auto"/>
          </w:tcPr>
          <w:p w:rsidR="00750D8C" w:rsidRPr="00A37FFA" w:rsidRDefault="00750D8C" w:rsidP="00682078">
            <w:pPr>
              <w:spacing w:after="0" w:line="240" w:lineRule="auto"/>
              <w:jc w:val="center"/>
              <w:rPr>
                <w:rFonts w:ascii="Times New Roman" w:hAnsi="Times New Roman" w:cs="Times New Roman"/>
                <w:sz w:val="12"/>
                <w:szCs w:val="12"/>
              </w:rPr>
            </w:pPr>
            <w:r w:rsidRPr="00A37FFA">
              <w:rPr>
                <w:rFonts w:ascii="Times New Roman" w:hAnsi="Times New Roman" w:cs="Times New Roman"/>
                <w:sz w:val="12"/>
                <w:szCs w:val="12"/>
              </w:rPr>
              <w:t>Проведение технической паспортизации объектов недвижимости, подготовка технических планов объектов недвижимости</w:t>
            </w:r>
          </w:p>
        </w:tc>
        <w:tc>
          <w:tcPr>
            <w:tcW w:w="648" w:type="dxa"/>
            <w:shd w:val="clear" w:color="auto" w:fill="auto"/>
          </w:tcPr>
          <w:p w:rsidR="00750D8C" w:rsidRPr="00A37FFA" w:rsidRDefault="00750D8C" w:rsidP="00682078">
            <w:pPr>
              <w:spacing w:after="0" w:line="240" w:lineRule="auto"/>
              <w:jc w:val="center"/>
              <w:rPr>
                <w:rFonts w:ascii="Times New Roman" w:hAnsi="Times New Roman" w:cs="Times New Roman"/>
                <w:sz w:val="12"/>
                <w:szCs w:val="12"/>
              </w:rPr>
            </w:pPr>
            <w:r w:rsidRPr="00A37FFA">
              <w:rPr>
                <w:rFonts w:ascii="Times New Roman" w:hAnsi="Times New Roman" w:cs="Times New Roman"/>
                <w:sz w:val="12"/>
                <w:szCs w:val="12"/>
              </w:rPr>
              <w:t>комитет</w:t>
            </w:r>
          </w:p>
        </w:tc>
        <w:tc>
          <w:tcPr>
            <w:tcW w:w="720" w:type="dxa"/>
            <w:shd w:val="clear" w:color="auto" w:fill="auto"/>
          </w:tcPr>
          <w:p w:rsidR="00750D8C" w:rsidRPr="00A37FFA" w:rsidRDefault="00750D8C" w:rsidP="00682078">
            <w:pPr>
              <w:spacing w:after="0" w:line="240" w:lineRule="auto"/>
              <w:jc w:val="center"/>
              <w:rPr>
                <w:rFonts w:ascii="Times New Roman" w:hAnsi="Times New Roman" w:cs="Times New Roman"/>
                <w:sz w:val="12"/>
                <w:szCs w:val="12"/>
              </w:rPr>
            </w:pPr>
            <w:smartTag w:uri="urn:schemas-microsoft-com:office:smarttags" w:element="metricconverter">
              <w:smartTagPr>
                <w:attr w:name="ProductID" w:val="2021 г"/>
              </w:smartTagPr>
              <w:r w:rsidRPr="00A37FFA">
                <w:rPr>
                  <w:rFonts w:ascii="Times New Roman" w:hAnsi="Times New Roman" w:cs="Times New Roman"/>
                  <w:sz w:val="12"/>
                  <w:szCs w:val="12"/>
                </w:rPr>
                <w:t>2021 г</w:t>
              </w:r>
            </w:smartTag>
            <w:r w:rsidRPr="00A37FFA">
              <w:rPr>
                <w:rFonts w:ascii="Times New Roman" w:hAnsi="Times New Roman" w:cs="Times New Roman"/>
                <w:sz w:val="12"/>
                <w:szCs w:val="12"/>
              </w:rPr>
              <w:t xml:space="preserve">. - </w:t>
            </w:r>
            <w:smartTag w:uri="urn:schemas-microsoft-com:office:smarttags" w:element="metricconverter">
              <w:smartTagPr>
                <w:attr w:name="ProductID" w:val="2026 г"/>
              </w:smartTagPr>
              <w:r w:rsidRPr="00A37FFA">
                <w:rPr>
                  <w:rFonts w:ascii="Times New Roman" w:hAnsi="Times New Roman" w:cs="Times New Roman"/>
                  <w:sz w:val="12"/>
                  <w:szCs w:val="12"/>
                </w:rPr>
                <w:t>2026 г</w:t>
              </w:r>
            </w:smartTag>
            <w:r w:rsidRPr="00A37FFA">
              <w:rPr>
                <w:rFonts w:ascii="Times New Roman" w:hAnsi="Times New Roman" w:cs="Times New Roman"/>
                <w:sz w:val="12"/>
                <w:szCs w:val="12"/>
              </w:rPr>
              <w:t>.</w:t>
            </w:r>
          </w:p>
        </w:tc>
        <w:tc>
          <w:tcPr>
            <w:tcW w:w="900" w:type="dxa"/>
            <w:shd w:val="clear" w:color="auto" w:fill="auto"/>
          </w:tcPr>
          <w:p w:rsidR="00750D8C" w:rsidRPr="00A37FFA" w:rsidRDefault="00750D8C" w:rsidP="00682078">
            <w:pPr>
              <w:spacing w:after="0" w:line="240" w:lineRule="auto"/>
              <w:jc w:val="center"/>
              <w:rPr>
                <w:rFonts w:ascii="Times New Roman" w:hAnsi="Times New Roman" w:cs="Times New Roman"/>
                <w:sz w:val="12"/>
                <w:szCs w:val="12"/>
              </w:rPr>
            </w:pPr>
            <w:r w:rsidRPr="00A37FFA">
              <w:rPr>
                <w:rFonts w:ascii="Times New Roman" w:hAnsi="Times New Roman" w:cs="Times New Roman"/>
                <w:sz w:val="12"/>
                <w:szCs w:val="12"/>
              </w:rPr>
              <w:t>1.2.1.</w:t>
            </w:r>
          </w:p>
          <w:p w:rsidR="00750D8C" w:rsidRPr="00A37FFA" w:rsidRDefault="00750D8C" w:rsidP="00682078">
            <w:pPr>
              <w:spacing w:after="0" w:line="240" w:lineRule="auto"/>
              <w:jc w:val="center"/>
              <w:rPr>
                <w:rFonts w:ascii="Times New Roman" w:hAnsi="Times New Roman" w:cs="Times New Roman"/>
                <w:sz w:val="12"/>
                <w:szCs w:val="12"/>
              </w:rPr>
            </w:pPr>
            <w:r w:rsidRPr="00A37FFA">
              <w:rPr>
                <w:rFonts w:ascii="Times New Roman" w:hAnsi="Times New Roman" w:cs="Times New Roman"/>
                <w:sz w:val="12"/>
                <w:szCs w:val="12"/>
              </w:rPr>
              <w:t>1.2.2.</w:t>
            </w:r>
          </w:p>
        </w:tc>
        <w:tc>
          <w:tcPr>
            <w:tcW w:w="709" w:type="dxa"/>
            <w:shd w:val="clear" w:color="auto" w:fill="auto"/>
          </w:tcPr>
          <w:p w:rsidR="00750D8C" w:rsidRPr="00A37FFA" w:rsidRDefault="00750D8C" w:rsidP="00682078">
            <w:pPr>
              <w:spacing w:after="0" w:line="240" w:lineRule="auto"/>
              <w:jc w:val="center"/>
              <w:rPr>
                <w:rFonts w:ascii="Times New Roman" w:hAnsi="Times New Roman" w:cs="Times New Roman"/>
                <w:sz w:val="12"/>
                <w:szCs w:val="12"/>
              </w:rPr>
            </w:pPr>
            <w:r w:rsidRPr="00A37FFA">
              <w:rPr>
                <w:rFonts w:ascii="Times New Roman" w:hAnsi="Times New Roman" w:cs="Times New Roman"/>
                <w:sz w:val="12"/>
                <w:szCs w:val="12"/>
              </w:rPr>
              <w:t>Местный бюджет</w:t>
            </w:r>
          </w:p>
        </w:tc>
        <w:tc>
          <w:tcPr>
            <w:tcW w:w="708" w:type="dxa"/>
            <w:shd w:val="clear" w:color="auto" w:fill="auto"/>
          </w:tcPr>
          <w:p w:rsidR="00750D8C" w:rsidRPr="00A37FFA" w:rsidRDefault="00750D8C" w:rsidP="00682078">
            <w:pPr>
              <w:spacing w:after="0" w:line="240" w:lineRule="auto"/>
              <w:jc w:val="center"/>
              <w:rPr>
                <w:rFonts w:ascii="Times New Roman" w:hAnsi="Times New Roman" w:cs="Times New Roman"/>
                <w:sz w:val="12"/>
                <w:szCs w:val="12"/>
              </w:rPr>
            </w:pPr>
            <w:r w:rsidRPr="00A37FFA">
              <w:rPr>
                <w:rFonts w:ascii="Times New Roman" w:hAnsi="Times New Roman" w:cs="Times New Roman"/>
                <w:sz w:val="12"/>
                <w:szCs w:val="12"/>
              </w:rPr>
              <w:t>9,90</w:t>
            </w:r>
          </w:p>
          <w:p w:rsidR="00750D8C" w:rsidRPr="00A37FFA" w:rsidRDefault="00750D8C" w:rsidP="00682078">
            <w:pPr>
              <w:spacing w:after="0" w:line="240" w:lineRule="auto"/>
              <w:jc w:val="center"/>
              <w:rPr>
                <w:rFonts w:ascii="Times New Roman" w:hAnsi="Times New Roman" w:cs="Times New Roman"/>
                <w:sz w:val="12"/>
                <w:szCs w:val="12"/>
              </w:rPr>
            </w:pPr>
            <w:r w:rsidRPr="00A37FFA">
              <w:rPr>
                <w:rFonts w:ascii="Times New Roman" w:hAnsi="Times New Roman" w:cs="Times New Roman"/>
                <w:sz w:val="12"/>
                <w:szCs w:val="12"/>
              </w:rPr>
              <w:t>000</w:t>
            </w:r>
          </w:p>
        </w:tc>
        <w:tc>
          <w:tcPr>
            <w:tcW w:w="900" w:type="dxa"/>
            <w:shd w:val="clear" w:color="auto" w:fill="auto"/>
          </w:tcPr>
          <w:p w:rsidR="00750D8C" w:rsidRPr="00A37FFA" w:rsidRDefault="00750D8C" w:rsidP="00682078">
            <w:pPr>
              <w:spacing w:after="0" w:line="240" w:lineRule="auto"/>
              <w:jc w:val="center"/>
              <w:rPr>
                <w:rFonts w:ascii="Times New Roman" w:hAnsi="Times New Roman" w:cs="Times New Roman"/>
                <w:sz w:val="12"/>
                <w:szCs w:val="12"/>
              </w:rPr>
            </w:pPr>
            <w:r w:rsidRPr="00A37FFA">
              <w:rPr>
                <w:rFonts w:ascii="Times New Roman" w:hAnsi="Times New Roman" w:cs="Times New Roman"/>
                <w:sz w:val="12"/>
                <w:szCs w:val="12"/>
              </w:rPr>
              <w:t>19,80</w:t>
            </w:r>
          </w:p>
          <w:p w:rsidR="00750D8C" w:rsidRPr="00A37FFA" w:rsidRDefault="00750D8C" w:rsidP="00682078">
            <w:pPr>
              <w:spacing w:after="0" w:line="240" w:lineRule="auto"/>
              <w:jc w:val="center"/>
              <w:rPr>
                <w:rFonts w:ascii="Times New Roman" w:hAnsi="Times New Roman" w:cs="Times New Roman"/>
                <w:sz w:val="12"/>
                <w:szCs w:val="12"/>
              </w:rPr>
            </w:pPr>
            <w:r w:rsidRPr="00A37FFA">
              <w:rPr>
                <w:rFonts w:ascii="Times New Roman" w:hAnsi="Times New Roman" w:cs="Times New Roman"/>
                <w:sz w:val="12"/>
                <w:szCs w:val="12"/>
              </w:rPr>
              <w:t>000</w:t>
            </w:r>
          </w:p>
        </w:tc>
        <w:tc>
          <w:tcPr>
            <w:tcW w:w="740" w:type="dxa"/>
            <w:gridSpan w:val="2"/>
            <w:shd w:val="clear" w:color="auto" w:fill="auto"/>
          </w:tcPr>
          <w:p w:rsidR="00750D8C" w:rsidRPr="00A37FFA" w:rsidRDefault="00750D8C" w:rsidP="00682078">
            <w:pPr>
              <w:spacing w:after="0" w:line="240" w:lineRule="auto"/>
              <w:jc w:val="center"/>
              <w:rPr>
                <w:rFonts w:ascii="Times New Roman" w:hAnsi="Times New Roman" w:cs="Times New Roman"/>
                <w:sz w:val="12"/>
                <w:szCs w:val="12"/>
              </w:rPr>
            </w:pPr>
            <w:r w:rsidRPr="00A37FFA">
              <w:rPr>
                <w:rFonts w:ascii="Times New Roman" w:hAnsi="Times New Roman" w:cs="Times New Roman"/>
                <w:sz w:val="12"/>
                <w:szCs w:val="12"/>
              </w:rPr>
              <w:t>44,83800</w:t>
            </w:r>
          </w:p>
        </w:tc>
        <w:tc>
          <w:tcPr>
            <w:tcW w:w="709" w:type="dxa"/>
            <w:gridSpan w:val="2"/>
            <w:shd w:val="clear" w:color="auto" w:fill="auto"/>
          </w:tcPr>
          <w:p w:rsidR="00750D8C" w:rsidRPr="00A37FFA" w:rsidRDefault="00750D8C" w:rsidP="00682078">
            <w:pPr>
              <w:spacing w:after="0" w:line="240" w:lineRule="auto"/>
              <w:jc w:val="center"/>
              <w:rPr>
                <w:rFonts w:ascii="Times New Roman" w:hAnsi="Times New Roman" w:cs="Times New Roman"/>
                <w:sz w:val="12"/>
                <w:szCs w:val="12"/>
              </w:rPr>
            </w:pPr>
            <w:r w:rsidRPr="00A37FFA">
              <w:rPr>
                <w:rFonts w:ascii="Times New Roman" w:hAnsi="Times New Roman" w:cs="Times New Roman"/>
                <w:sz w:val="12"/>
                <w:szCs w:val="12"/>
              </w:rPr>
              <w:t>18,90</w:t>
            </w:r>
          </w:p>
          <w:p w:rsidR="00750D8C" w:rsidRPr="00A37FFA" w:rsidRDefault="00750D8C" w:rsidP="00682078">
            <w:pPr>
              <w:spacing w:after="0" w:line="240" w:lineRule="auto"/>
              <w:jc w:val="center"/>
              <w:rPr>
                <w:rFonts w:ascii="Times New Roman" w:hAnsi="Times New Roman" w:cs="Times New Roman"/>
                <w:sz w:val="12"/>
                <w:szCs w:val="12"/>
              </w:rPr>
            </w:pPr>
            <w:r w:rsidRPr="00A37FFA">
              <w:rPr>
                <w:rFonts w:ascii="Times New Roman" w:hAnsi="Times New Roman" w:cs="Times New Roman"/>
                <w:sz w:val="12"/>
                <w:szCs w:val="12"/>
              </w:rPr>
              <w:t>000</w:t>
            </w:r>
          </w:p>
        </w:tc>
        <w:tc>
          <w:tcPr>
            <w:tcW w:w="770" w:type="dxa"/>
          </w:tcPr>
          <w:p w:rsidR="00750D8C" w:rsidRPr="00A37FFA" w:rsidRDefault="00750D8C" w:rsidP="00682078">
            <w:pPr>
              <w:spacing w:after="0" w:line="240" w:lineRule="auto"/>
              <w:jc w:val="center"/>
              <w:rPr>
                <w:rFonts w:ascii="Times New Roman" w:hAnsi="Times New Roman" w:cs="Times New Roman"/>
                <w:sz w:val="12"/>
                <w:szCs w:val="12"/>
              </w:rPr>
            </w:pPr>
            <w:r w:rsidRPr="00A37FFA">
              <w:rPr>
                <w:rFonts w:ascii="Times New Roman" w:hAnsi="Times New Roman" w:cs="Times New Roman"/>
                <w:sz w:val="12"/>
                <w:szCs w:val="12"/>
              </w:rPr>
              <w:t>8,10</w:t>
            </w:r>
          </w:p>
          <w:p w:rsidR="00750D8C" w:rsidRPr="00A37FFA" w:rsidRDefault="00750D8C" w:rsidP="00682078">
            <w:pPr>
              <w:spacing w:after="0" w:line="240" w:lineRule="auto"/>
              <w:jc w:val="center"/>
              <w:rPr>
                <w:rFonts w:ascii="Times New Roman" w:hAnsi="Times New Roman" w:cs="Times New Roman"/>
                <w:sz w:val="12"/>
                <w:szCs w:val="12"/>
              </w:rPr>
            </w:pPr>
            <w:r w:rsidRPr="00A37FFA">
              <w:rPr>
                <w:rFonts w:ascii="Times New Roman" w:hAnsi="Times New Roman" w:cs="Times New Roman"/>
                <w:sz w:val="12"/>
                <w:szCs w:val="12"/>
              </w:rPr>
              <w:t>000</w:t>
            </w:r>
          </w:p>
        </w:tc>
        <w:tc>
          <w:tcPr>
            <w:tcW w:w="850" w:type="dxa"/>
          </w:tcPr>
          <w:p w:rsidR="00750D8C" w:rsidRPr="00A37FFA" w:rsidRDefault="00750D8C" w:rsidP="00682078">
            <w:pPr>
              <w:spacing w:after="0" w:line="240" w:lineRule="auto"/>
              <w:jc w:val="center"/>
              <w:rPr>
                <w:rFonts w:ascii="Times New Roman" w:hAnsi="Times New Roman" w:cs="Times New Roman"/>
                <w:sz w:val="12"/>
                <w:szCs w:val="12"/>
              </w:rPr>
            </w:pPr>
            <w:r w:rsidRPr="00A37FFA">
              <w:rPr>
                <w:rFonts w:ascii="Times New Roman" w:hAnsi="Times New Roman" w:cs="Times New Roman"/>
                <w:sz w:val="12"/>
                <w:szCs w:val="12"/>
              </w:rPr>
              <w:t>15,00</w:t>
            </w:r>
          </w:p>
          <w:p w:rsidR="00750D8C" w:rsidRPr="00A37FFA" w:rsidRDefault="00750D8C" w:rsidP="00682078">
            <w:pPr>
              <w:spacing w:after="0" w:line="240" w:lineRule="auto"/>
              <w:jc w:val="center"/>
              <w:rPr>
                <w:rFonts w:ascii="Times New Roman" w:hAnsi="Times New Roman" w:cs="Times New Roman"/>
                <w:sz w:val="12"/>
                <w:szCs w:val="12"/>
              </w:rPr>
            </w:pPr>
            <w:r w:rsidRPr="00A37FFA">
              <w:rPr>
                <w:rFonts w:ascii="Times New Roman" w:hAnsi="Times New Roman" w:cs="Times New Roman"/>
                <w:sz w:val="12"/>
                <w:szCs w:val="12"/>
              </w:rPr>
              <w:t>000</w:t>
            </w:r>
          </w:p>
        </w:tc>
      </w:tr>
      <w:tr w:rsidR="00750D8C" w:rsidRPr="00A37FFA" w:rsidTr="00A37FFA">
        <w:tc>
          <w:tcPr>
            <w:tcW w:w="454" w:type="dxa"/>
            <w:shd w:val="clear" w:color="auto" w:fill="auto"/>
          </w:tcPr>
          <w:p w:rsidR="00750D8C" w:rsidRPr="00A37FFA" w:rsidRDefault="00750D8C" w:rsidP="00682078">
            <w:pPr>
              <w:spacing w:after="0" w:line="240" w:lineRule="auto"/>
              <w:jc w:val="center"/>
              <w:rPr>
                <w:rFonts w:ascii="Times New Roman" w:hAnsi="Times New Roman" w:cs="Times New Roman"/>
                <w:sz w:val="12"/>
                <w:szCs w:val="12"/>
              </w:rPr>
            </w:pPr>
            <w:r w:rsidRPr="00A37FFA">
              <w:rPr>
                <w:rFonts w:ascii="Times New Roman" w:hAnsi="Times New Roman" w:cs="Times New Roman"/>
                <w:sz w:val="12"/>
                <w:szCs w:val="12"/>
              </w:rPr>
              <w:t>3</w:t>
            </w:r>
          </w:p>
        </w:tc>
        <w:tc>
          <w:tcPr>
            <w:tcW w:w="9781" w:type="dxa"/>
            <w:gridSpan w:val="14"/>
            <w:shd w:val="clear" w:color="auto" w:fill="auto"/>
          </w:tcPr>
          <w:p w:rsidR="00750D8C" w:rsidRPr="00A37FFA" w:rsidRDefault="00750D8C" w:rsidP="00682078">
            <w:pPr>
              <w:spacing w:after="0" w:line="240" w:lineRule="auto"/>
              <w:jc w:val="center"/>
              <w:rPr>
                <w:rFonts w:ascii="Times New Roman" w:hAnsi="Times New Roman" w:cs="Times New Roman"/>
                <w:sz w:val="12"/>
                <w:szCs w:val="12"/>
              </w:rPr>
            </w:pPr>
            <w:r w:rsidRPr="00A37FFA">
              <w:rPr>
                <w:rFonts w:ascii="Times New Roman" w:hAnsi="Times New Roman" w:cs="Times New Roman"/>
                <w:sz w:val="12"/>
                <w:szCs w:val="12"/>
              </w:rPr>
              <w:t>Эффективное управление и распоряжение земельными участками, находящимися в муниципальной собственности, и земельными участками, государственная собственность на которые не разграничена в границах Волотовского муниципального округа</w:t>
            </w:r>
          </w:p>
        </w:tc>
      </w:tr>
      <w:tr w:rsidR="00750D8C" w:rsidRPr="00A37FFA" w:rsidTr="00A37FFA">
        <w:tc>
          <w:tcPr>
            <w:tcW w:w="454" w:type="dxa"/>
            <w:shd w:val="clear" w:color="auto" w:fill="auto"/>
          </w:tcPr>
          <w:p w:rsidR="00750D8C" w:rsidRPr="00A37FFA" w:rsidRDefault="00750D8C" w:rsidP="00682078">
            <w:pPr>
              <w:spacing w:after="0" w:line="240" w:lineRule="auto"/>
              <w:jc w:val="center"/>
              <w:rPr>
                <w:rFonts w:ascii="Times New Roman" w:hAnsi="Times New Roman" w:cs="Times New Roman"/>
                <w:sz w:val="12"/>
                <w:szCs w:val="12"/>
              </w:rPr>
            </w:pPr>
            <w:r w:rsidRPr="00A37FFA">
              <w:rPr>
                <w:rFonts w:ascii="Times New Roman" w:hAnsi="Times New Roman" w:cs="Times New Roman"/>
                <w:sz w:val="12"/>
                <w:szCs w:val="12"/>
              </w:rPr>
              <w:t>3.1</w:t>
            </w:r>
          </w:p>
        </w:tc>
        <w:tc>
          <w:tcPr>
            <w:tcW w:w="2127" w:type="dxa"/>
            <w:gridSpan w:val="2"/>
            <w:shd w:val="clear" w:color="auto" w:fill="auto"/>
          </w:tcPr>
          <w:p w:rsidR="00750D8C" w:rsidRPr="00A37FFA" w:rsidRDefault="00750D8C" w:rsidP="00682078">
            <w:pPr>
              <w:spacing w:after="0" w:line="240" w:lineRule="auto"/>
              <w:jc w:val="center"/>
              <w:rPr>
                <w:rFonts w:ascii="Times New Roman" w:hAnsi="Times New Roman" w:cs="Times New Roman"/>
                <w:sz w:val="12"/>
                <w:szCs w:val="12"/>
              </w:rPr>
            </w:pPr>
            <w:r w:rsidRPr="00A37FFA">
              <w:rPr>
                <w:rFonts w:ascii="Times New Roman" w:hAnsi="Times New Roman" w:cs="Times New Roman"/>
                <w:sz w:val="12"/>
                <w:szCs w:val="12"/>
              </w:rPr>
              <w:t>Проведение кадастровых работ по формированию земельных участков</w:t>
            </w:r>
          </w:p>
        </w:tc>
        <w:tc>
          <w:tcPr>
            <w:tcW w:w="648" w:type="dxa"/>
            <w:shd w:val="clear" w:color="auto" w:fill="auto"/>
          </w:tcPr>
          <w:p w:rsidR="00750D8C" w:rsidRPr="00A37FFA" w:rsidRDefault="00750D8C" w:rsidP="00682078">
            <w:pPr>
              <w:spacing w:after="0" w:line="240" w:lineRule="auto"/>
              <w:jc w:val="center"/>
              <w:rPr>
                <w:rFonts w:ascii="Times New Roman" w:hAnsi="Times New Roman" w:cs="Times New Roman"/>
                <w:sz w:val="12"/>
                <w:szCs w:val="12"/>
              </w:rPr>
            </w:pPr>
            <w:r w:rsidRPr="00A37FFA">
              <w:rPr>
                <w:rFonts w:ascii="Times New Roman" w:hAnsi="Times New Roman" w:cs="Times New Roman"/>
                <w:sz w:val="12"/>
                <w:szCs w:val="12"/>
              </w:rPr>
              <w:t>комитет</w:t>
            </w:r>
          </w:p>
        </w:tc>
        <w:tc>
          <w:tcPr>
            <w:tcW w:w="720" w:type="dxa"/>
            <w:shd w:val="clear" w:color="auto" w:fill="auto"/>
          </w:tcPr>
          <w:p w:rsidR="00750D8C" w:rsidRPr="00A37FFA" w:rsidRDefault="00750D8C" w:rsidP="00682078">
            <w:pPr>
              <w:spacing w:after="0" w:line="240" w:lineRule="auto"/>
              <w:jc w:val="center"/>
              <w:rPr>
                <w:rFonts w:ascii="Times New Roman" w:hAnsi="Times New Roman" w:cs="Times New Roman"/>
                <w:sz w:val="12"/>
                <w:szCs w:val="12"/>
              </w:rPr>
            </w:pPr>
            <w:smartTag w:uri="urn:schemas-microsoft-com:office:smarttags" w:element="metricconverter">
              <w:smartTagPr>
                <w:attr w:name="ProductID" w:val="2021 г"/>
              </w:smartTagPr>
              <w:r w:rsidRPr="00A37FFA">
                <w:rPr>
                  <w:rFonts w:ascii="Times New Roman" w:hAnsi="Times New Roman" w:cs="Times New Roman"/>
                  <w:sz w:val="12"/>
                  <w:szCs w:val="12"/>
                </w:rPr>
                <w:t>2021 г</w:t>
              </w:r>
            </w:smartTag>
            <w:r w:rsidRPr="00A37FFA">
              <w:rPr>
                <w:rFonts w:ascii="Times New Roman" w:hAnsi="Times New Roman" w:cs="Times New Roman"/>
                <w:sz w:val="12"/>
                <w:szCs w:val="12"/>
              </w:rPr>
              <w:t xml:space="preserve">. - </w:t>
            </w:r>
            <w:smartTag w:uri="urn:schemas-microsoft-com:office:smarttags" w:element="metricconverter">
              <w:smartTagPr>
                <w:attr w:name="ProductID" w:val="2026 г"/>
              </w:smartTagPr>
              <w:r w:rsidRPr="00A37FFA">
                <w:rPr>
                  <w:rFonts w:ascii="Times New Roman" w:hAnsi="Times New Roman" w:cs="Times New Roman"/>
                  <w:sz w:val="12"/>
                  <w:szCs w:val="12"/>
                </w:rPr>
                <w:t>2026 г</w:t>
              </w:r>
            </w:smartTag>
            <w:r w:rsidRPr="00A37FFA">
              <w:rPr>
                <w:rFonts w:ascii="Times New Roman" w:hAnsi="Times New Roman" w:cs="Times New Roman"/>
                <w:sz w:val="12"/>
                <w:szCs w:val="12"/>
              </w:rPr>
              <w:t>.</w:t>
            </w:r>
          </w:p>
        </w:tc>
        <w:tc>
          <w:tcPr>
            <w:tcW w:w="900" w:type="dxa"/>
            <w:shd w:val="clear" w:color="auto" w:fill="auto"/>
          </w:tcPr>
          <w:p w:rsidR="00750D8C" w:rsidRPr="00A37FFA" w:rsidRDefault="00750D8C" w:rsidP="00682078">
            <w:pPr>
              <w:spacing w:after="0" w:line="240" w:lineRule="auto"/>
              <w:jc w:val="center"/>
              <w:rPr>
                <w:rFonts w:ascii="Times New Roman" w:hAnsi="Times New Roman" w:cs="Times New Roman"/>
                <w:sz w:val="12"/>
                <w:szCs w:val="12"/>
              </w:rPr>
            </w:pPr>
            <w:r w:rsidRPr="00A37FFA">
              <w:rPr>
                <w:rFonts w:ascii="Times New Roman" w:hAnsi="Times New Roman" w:cs="Times New Roman"/>
                <w:sz w:val="12"/>
                <w:szCs w:val="12"/>
              </w:rPr>
              <w:t>1.3.1.</w:t>
            </w:r>
          </w:p>
          <w:p w:rsidR="00750D8C" w:rsidRPr="00A37FFA" w:rsidRDefault="00750D8C" w:rsidP="00682078">
            <w:pPr>
              <w:spacing w:after="0" w:line="240" w:lineRule="auto"/>
              <w:jc w:val="center"/>
              <w:rPr>
                <w:rFonts w:ascii="Times New Roman" w:hAnsi="Times New Roman" w:cs="Times New Roman"/>
                <w:sz w:val="12"/>
                <w:szCs w:val="12"/>
              </w:rPr>
            </w:pPr>
            <w:r w:rsidRPr="00A37FFA">
              <w:rPr>
                <w:rFonts w:ascii="Times New Roman" w:hAnsi="Times New Roman" w:cs="Times New Roman"/>
                <w:sz w:val="12"/>
                <w:szCs w:val="12"/>
              </w:rPr>
              <w:t>1.3.2.</w:t>
            </w:r>
          </w:p>
          <w:p w:rsidR="00750D8C" w:rsidRPr="00A37FFA" w:rsidRDefault="00750D8C" w:rsidP="00682078">
            <w:pPr>
              <w:spacing w:after="0" w:line="240" w:lineRule="auto"/>
              <w:jc w:val="center"/>
              <w:rPr>
                <w:rFonts w:ascii="Times New Roman" w:hAnsi="Times New Roman" w:cs="Times New Roman"/>
                <w:sz w:val="12"/>
                <w:szCs w:val="12"/>
              </w:rPr>
            </w:pPr>
            <w:r w:rsidRPr="00A37FFA">
              <w:rPr>
                <w:rFonts w:ascii="Times New Roman" w:hAnsi="Times New Roman" w:cs="Times New Roman"/>
                <w:sz w:val="12"/>
                <w:szCs w:val="12"/>
              </w:rPr>
              <w:t>1.3.3.</w:t>
            </w:r>
          </w:p>
        </w:tc>
        <w:tc>
          <w:tcPr>
            <w:tcW w:w="709" w:type="dxa"/>
            <w:shd w:val="clear" w:color="auto" w:fill="auto"/>
          </w:tcPr>
          <w:p w:rsidR="00750D8C" w:rsidRPr="00A37FFA" w:rsidRDefault="00750D8C" w:rsidP="00682078">
            <w:pPr>
              <w:spacing w:after="0" w:line="240" w:lineRule="auto"/>
              <w:jc w:val="center"/>
              <w:rPr>
                <w:rFonts w:ascii="Times New Roman" w:hAnsi="Times New Roman" w:cs="Times New Roman"/>
                <w:sz w:val="12"/>
                <w:szCs w:val="12"/>
              </w:rPr>
            </w:pPr>
            <w:r w:rsidRPr="00A37FFA">
              <w:rPr>
                <w:rFonts w:ascii="Times New Roman" w:hAnsi="Times New Roman" w:cs="Times New Roman"/>
                <w:sz w:val="12"/>
                <w:szCs w:val="12"/>
              </w:rPr>
              <w:t>Местный бюджет</w:t>
            </w:r>
          </w:p>
        </w:tc>
        <w:tc>
          <w:tcPr>
            <w:tcW w:w="708" w:type="dxa"/>
            <w:shd w:val="clear" w:color="auto" w:fill="auto"/>
          </w:tcPr>
          <w:p w:rsidR="00750D8C" w:rsidRPr="00A37FFA" w:rsidRDefault="00750D8C" w:rsidP="00682078">
            <w:pPr>
              <w:spacing w:after="0" w:line="240" w:lineRule="auto"/>
              <w:jc w:val="center"/>
              <w:rPr>
                <w:rFonts w:ascii="Times New Roman" w:hAnsi="Times New Roman" w:cs="Times New Roman"/>
                <w:sz w:val="12"/>
                <w:szCs w:val="12"/>
              </w:rPr>
            </w:pPr>
            <w:r w:rsidRPr="00A37FFA">
              <w:rPr>
                <w:rFonts w:ascii="Times New Roman" w:hAnsi="Times New Roman" w:cs="Times New Roman"/>
                <w:sz w:val="12"/>
                <w:szCs w:val="12"/>
              </w:rPr>
              <w:t>275,19</w:t>
            </w:r>
          </w:p>
          <w:p w:rsidR="00750D8C" w:rsidRPr="00A37FFA" w:rsidRDefault="00750D8C" w:rsidP="00682078">
            <w:pPr>
              <w:spacing w:after="0" w:line="240" w:lineRule="auto"/>
              <w:jc w:val="center"/>
              <w:rPr>
                <w:rFonts w:ascii="Times New Roman" w:hAnsi="Times New Roman" w:cs="Times New Roman"/>
                <w:sz w:val="12"/>
                <w:szCs w:val="12"/>
              </w:rPr>
            </w:pPr>
            <w:r w:rsidRPr="00A37FFA">
              <w:rPr>
                <w:rFonts w:ascii="Times New Roman" w:hAnsi="Times New Roman" w:cs="Times New Roman"/>
                <w:sz w:val="12"/>
                <w:szCs w:val="12"/>
              </w:rPr>
              <w:t>776</w:t>
            </w:r>
          </w:p>
        </w:tc>
        <w:tc>
          <w:tcPr>
            <w:tcW w:w="900" w:type="dxa"/>
            <w:shd w:val="clear" w:color="auto" w:fill="auto"/>
          </w:tcPr>
          <w:p w:rsidR="00750D8C" w:rsidRPr="00A37FFA" w:rsidRDefault="00750D8C" w:rsidP="00682078">
            <w:pPr>
              <w:spacing w:after="0" w:line="240" w:lineRule="auto"/>
              <w:jc w:val="center"/>
              <w:rPr>
                <w:rFonts w:ascii="Times New Roman" w:hAnsi="Times New Roman" w:cs="Times New Roman"/>
                <w:sz w:val="12"/>
                <w:szCs w:val="12"/>
              </w:rPr>
            </w:pPr>
            <w:r w:rsidRPr="00A37FFA">
              <w:rPr>
                <w:rFonts w:ascii="Times New Roman" w:hAnsi="Times New Roman" w:cs="Times New Roman"/>
                <w:sz w:val="12"/>
                <w:szCs w:val="12"/>
              </w:rPr>
              <w:t>142,17</w:t>
            </w:r>
          </w:p>
          <w:p w:rsidR="00750D8C" w:rsidRPr="00A37FFA" w:rsidRDefault="00750D8C" w:rsidP="00682078">
            <w:pPr>
              <w:spacing w:after="0" w:line="240" w:lineRule="auto"/>
              <w:jc w:val="center"/>
              <w:rPr>
                <w:rFonts w:ascii="Times New Roman" w:hAnsi="Times New Roman" w:cs="Times New Roman"/>
                <w:sz w:val="12"/>
                <w:szCs w:val="12"/>
              </w:rPr>
            </w:pPr>
            <w:r w:rsidRPr="00A37FFA">
              <w:rPr>
                <w:rFonts w:ascii="Times New Roman" w:hAnsi="Times New Roman" w:cs="Times New Roman"/>
                <w:sz w:val="12"/>
                <w:szCs w:val="12"/>
              </w:rPr>
              <w:t>000</w:t>
            </w:r>
          </w:p>
        </w:tc>
        <w:tc>
          <w:tcPr>
            <w:tcW w:w="740" w:type="dxa"/>
            <w:gridSpan w:val="2"/>
            <w:shd w:val="clear" w:color="auto" w:fill="auto"/>
          </w:tcPr>
          <w:p w:rsidR="00750D8C" w:rsidRPr="00A37FFA" w:rsidRDefault="00750D8C" w:rsidP="00682078">
            <w:pPr>
              <w:spacing w:after="0" w:line="240" w:lineRule="auto"/>
              <w:jc w:val="center"/>
              <w:rPr>
                <w:rFonts w:ascii="Times New Roman" w:hAnsi="Times New Roman" w:cs="Times New Roman"/>
                <w:sz w:val="12"/>
                <w:szCs w:val="12"/>
              </w:rPr>
            </w:pPr>
            <w:r w:rsidRPr="00A37FFA">
              <w:rPr>
                <w:rFonts w:ascii="Times New Roman" w:hAnsi="Times New Roman" w:cs="Times New Roman"/>
                <w:sz w:val="12"/>
                <w:szCs w:val="12"/>
              </w:rPr>
              <w:t>204,40040</w:t>
            </w:r>
          </w:p>
        </w:tc>
        <w:tc>
          <w:tcPr>
            <w:tcW w:w="709" w:type="dxa"/>
            <w:gridSpan w:val="2"/>
            <w:shd w:val="clear" w:color="auto" w:fill="auto"/>
          </w:tcPr>
          <w:p w:rsidR="00750D8C" w:rsidRPr="00A37FFA" w:rsidRDefault="00750D8C" w:rsidP="00682078">
            <w:pPr>
              <w:spacing w:after="0" w:line="240" w:lineRule="auto"/>
              <w:jc w:val="center"/>
              <w:rPr>
                <w:rFonts w:ascii="Times New Roman" w:hAnsi="Times New Roman" w:cs="Times New Roman"/>
                <w:sz w:val="12"/>
                <w:szCs w:val="12"/>
              </w:rPr>
            </w:pPr>
            <w:r w:rsidRPr="00A37FFA">
              <w:rPr>
                <w:rFonts w:ascii="Times New Roman" w:hAnsi="Times New Roman" w:cs="Times New Roman"/>
                <w:sz w:val="12"/>
                <w:szCs w:val="12"/>
              </w:rPr>
              <w:t>80,00</w:t>
            </w:r>
          </w:p>
          <w:p w:rsidR="00750D8C" w:rsidRPr="00A37FFA" w:rsidRDefault="00750D8C" w:rsidP="00682078">
            <w:pPr>
              <w:spacing w:after="0" w:line="240" w:lineRule="auto"/>
              <w:jc w:val="center"/>
              <w:rPr>
                <w:rFonts w:ascii="Times New Roman" w:hAnsi="Times New Roman" w:cs="Times New Roman"/>
                <w:sz w:val="12"/>
                <w:szCs w:val="12"/>
              </w:rPr>
            </w:pPr>
            <w:r w:rsidRPr="00A37FFA">
              <w:rPr>
                <w:rFonts w:ascii="Times New Roman" w:hAnsi="Times New Roman" w:cs="Times New Roman"/>
                <w:sz w:val="12"/>
                <w:szCs w:val="12"/>
              </w:rPr>
              <w:t>000</w:t>
            </w:r>
          </w:p>
        </w:tc>
        <w:tc>
          <w:tcPr>
            <w:tcW w:w="770" w:type="dxa"/>
          </w:tcPr>
          <w:p w:rsidR="00750D8C" w:rsidRPr="00A37FFA" w:rsidRDefault="00750D8C" w:rsidP="00682078">
            <w:pPr>
              <w:spacing w:after="0" w:line="240" w:lineRule="auto"/>
              <w:jc w:val="center"/>
              <w:rPr>
                <w:rFonts w:ascii="Times New Roman" w:hAnsi="Times New Roman" w:cs="Times New Roman"/>
                <w:sz w:val="12"/>
                <w:szCs w:val="12"/>
              </w:rPr>
            </w:pPr>
            <w:r w:rsidRPr="00A37FFA">
              <w:rPr>
                <w:rFonts w:ascii="Times New Roman" w:hAnsi="Times New Roman" w:cs="Times New Roman"/>
                <w:sz w:val="12"/>
                <w:szCs w:val="12"/>
              </w:rPr>
              <w:t>40,00</w:t>
            </w:r>
          </w:p>
          <w:p w:rsidR="00750D8C" w:rsidRPr="00A37FFA" w:rsidRDefault="00750D8C" w:rsidP="00682078">
            <w:pPr>
              <w:spacing w:after="0" w:line="240" w:lineRule="auto"/>
              <w:jc w:val="center"/>
              <w:rPr>
                <w:rFonts w:ascii="Times New Roman" w:hAnsi="Times New Roman" w:cs="Times New Roman"/>
                <w:sz w:val="12"/>
                <w:szCs w:val="12"/>
              </w:rPr>
            </w:pPr>
            <w:r w:rsidRPr="00A37FFA">
              <w:rPr>
                <w:rFonts w:ascii="Times New Roman" w:hAnsi="Times New Roman" w:cs="Times New Roman"/>
                <w:sz w:val="12"/>
                <w:szCs w:val="12"/>
              </w:rPr>
              <w:t>000</w:t>
            </w:r>
          </w:p>
        </w:tc>
        <w:tc>
          <w:tcPr>
            <w:tcW w:w="850" w:type="dxa"/>
          </w:tcPr>
          <w:p w:rsidR="00750D8C" w:rsidRPr="00A37FFA" w:rsidRDefault="00750D8C" w:rsidP="00682078">
            <w:pPr>
              <w:spacing w:after="0" w:line="240" w:lineRule="auto"/>
              <w:jc w:val="center"/>
              <w:rPr>
                <w:rFonts w:ascii="Times New Roman" w:hAnsi="Times New Roman" w:cs="Times New Roman"/>
                <w:sz w:val="12"/>
                <w:szCs w:val="12"/>
              </w:rPr>
            </w:pPr>
            <w:r w:rsidRPr="00A37FFA">
              <w:rPr>
                <w:rFonts w:ascii="Times New Roman" w:hAnsi="Times New Roman" w:cs="Times New Roman"/>
                <w:sz w:val="12"/>
                <w:szCs w:val="12"/>
              </w:rPr>
              <w:t>20,00</w:t>
            </w:r>
          </w:p>
          <w:p w:rsidR="00750D8C" w:rsidRPr="00A37FFA" w:rsidRDefault="00750D8C" w:rsidP="00682078">
            <w:pPr>
              <w:spacing w:after="0" w:line="240" w:lineRule="auto"/>
              <w:jc w:val="center"/>
              <w:rPr>
                <w:rFonts w:ascii="Times New Roman" w:hAnsi="Times New Roman" w:cs="Times New Roman"/>
                <w:sz w:val="12"/>
                <w:szCs w:val="12"/>
              </w:rPr>
            </w:pPr>
            <w:r w:rsidRPr="00A37FFA">
              <w:rPr>
                <w:rFonts w:ascii="Times New Roman" w:hAnsi="Times New Roman" w:cs="Times New Roman"/>
                <w:sz w:val="12"/>
                <w:szCs w:val="12"/>
              </w:rPr>
              <w:t>000</w:t>
            </w:r>
          </w:p>
        </w:tc>
      </w:tr>
      <w:tr w:rsidR="00750D8C" w:rsidRPr="00A37FFA" w:rsidTr="00A37FFA">
        <w:tc>
          <w:tcPr>
            <w:tcW w:w="454" w:type="dxa"/>
            <w:shd w:val="clear" w:color="auto" w:fill="auto"/>
          </w:tcPr>
          <w:p w:rsidR="00750D8C" w:rsidRPr="00A37FFA" w:rsidRDefault="00750D8C" w:rsidP="00682078">
            <w:pPr>
              <w:spacing w:after="0" w:line="240" w:lineRule="auto"/>
              <w:jc w:val="center"/>
              <w:rPr>
                <w:rFonts w:ascii="Times New Roman" w:hAnsi="Times New Roman" w:cs="Times New Roman"/>
                <w:sz w:val="12"/>
                <w:szCs w:val="12"/>
              </w:rPr>
            </w:pPr>
            <w:r w:rsidRPr="00A37FFA">
              <w:rPr>
                <w:rFonts w:ascii="Times New Roman" w:hAnsi="Times New Roman" w:cs="Times New Roman"/>
                <w:sz w:val="12"/>
                <w:szCs w:val="12"/>
              </w:rPr>
              <w:t xml:space="preserve">3.2 </w:t>
            </w:r>
          </w:p>
        </w:tc>
        <w:tc>
          <w:tcPr>
            <w:tcW w:w="2127" w:type="dxa"/>
            <w:gridSpan w:val="2"/>
            <w:shd w:val="clear" w:color="auto" w:fill="auto"/>
          </w:tcPr>
          <w:p w:rsidR="00750D8C" w:rsidRPr="00A37FFA" w:rsidRDefault="00750D8C" w:rsidP="00682078">
            <w:pPr>
              <w:spacing w:after="0" w:line="240" w:lineRule="auto"/>
              <w:jc w:val="center"/>
              <w:rPr>
                <w:rFonts w:ascii="Times New Roman" w:hAnsi="Times New Roman" w:cs="Times New Roman"/>
                <w:sz w:val="12"/>
                <w:szCs w:val="12"/>
              </w:rPr>
            </w:pPr>
            <w:r w:rsidRPr="00A37FFA">
              <w:rPr>
                <w:rFonts w:ascii="Times New Roman" w:hAnsi="Times New Roman" w:cs="Times New Roman"/>
                <w:sz w:val="12"/>
                <w:szCs w:val="12"/>
              </w:rPr>
              <w:t>Определение рыночной стоимости земельных участков</w:t>
            </w:r>
          </w:p>
        </w:tc>
        <w:tc>
          <w:tcPr>
            <w:tcW w:w="648" w:type="dxa"/>
            <w:shd w:val="clear" w:color="auto" w:fill="auto"/>
          </w:tcPr>
          <w:p w:rsidR="00750D8C" w:rsidRPr="00A37FFA" w:rsidRDefault="00750D8C" w:rsidP="00682078">
            <w:pPr>
              <w:spacing w:after="0" w:line="240" w:lineRule="auto"/>
              <w:jc w:val="center"/>
              <w:rPr>
                <w:rFonts w:ascii="Times New Roman" w:hAnsi="Times New Roman" w:cs="Times New Roman"/>
                <w:sz w:val="12"/>
                <w:szCs w:val="12"/>
              </w:rPr>
            </w:pPr>
            <w:r w:rsidRPr="00A37FFA">
              <w:rPr>
                <w:rFonts w:ascii="Times New Roman" w:hAnsi="Times New Roman" w:cs="Times New Roman"/>
                <w:sz w:val="12"/>
                <w:szCs w:val="12"/>
              </w:rPr>
              <w:t>комитет</w:t>
            </w:r>
          </w:p>
        </w:tc>
        <w:tc>
          <w:tcPr>
            <w:tcW w:w="720" w:type="dxa"/>
            <w:shd w:val="clear" w:color="auto" w:fill="auto"/>
          </w:tcPr>
          <w:p w:rsidR="00750D8C" w:rsidRPr="00A37FFA" w:rsidRDefault="00750D8C" w:rsidP="00682078">
            <w:pPr>
              <w:spacing w:after="0" w:line="240" w:lineRule="auto"/>
              <w:jc w:val="center"/>
              <w:rPr>
                <w:rFonts w:ascii="Times New Roman" w:hAnsi="Times New Roman" w:cs="Times New Roman"/>
                <w:sz w:val="12"/>
                <w:szCs w:val="12"/>
              </w:rPr>
            </w:pPr>
            <w:smartTag w:uri="urn:schemas-microsoft-com:office:smarttags" w:element="metricconverter">
              <w:smartTagPr>
                <w:attr w:name="ProductID" w:val="2021 г"/>
              </w:smartTagPr>
              <w:r w:rsidRPr="00A37FFA">
                <w:rPr>
                  <w:rFonts w:ascii="Times New Roman" w:hAnsi="Times New Roman" w:cs="Times New Roman"/>
                  <w:sz w:val="12"/>
                  <w:szCs w:val="12"/>
                </w:rPr>
                <w:t>2021 г</w:t>
              </w:r>
            </w:smartTag>
            <w:r w:rsidRPr="00A37FFA">
              <w:rPr>
                <w:rFonts w:ascii="Times New Roman" w:hAnsi="Times New Roman" w:cs="Times New Roman"/>
                <w:sz w:val="12"/>
                <w:szCs w:val="12"/>
              </w:rPr>
              <w:t xml:space="preserve">. - </w:t>
            </w:r>
            <w:smartTag w:uri="urn:schemas-microsoft-com:office:smarttags" w:element="metricconverter">
              <w:smartTagPr>
                <w:attr w:name="ProductID" w:val="2026 г"/>
              </w:smartTagPr>
              <w:r w:rsidRPr="00A37FFA">
                <w:rPr>
                  <w:rFonts w:ascii="Times New Roman" w:hAnsi="Times New Roman" w:cs="Times New Roman"/>
                  <w:sz w:val="12"/>
                  <w:szCs w:val="12"/>
                </w:rPr>
                <w:t>2026 г</w:t>
              </w:r>
            </w:smartTag>
            <w:r w:rsidRPr="00A37FFA">
              <w:rPr>
                <w:rFonts w:ascii="Times New Roman" w:hAnsi="Times New Roman" w:cs="Times New Roman"/>
                <w:sz w:val="12"/>
                <w:szCs w:val="12"/>
              </w:rPr>
              <w:t>.</w:t>
            </w:r>
          </w:p>
        </w:tc>
        <w:tc>
          <w:tcPr>
            <w:tcW w:w="900" w:type="dxa"/>
            <w:shd w:val="clear" w:color="auto" w:fill="auto"/>
          </w:tcPr>
          <w:p w:rsidR="00750D8C" w:rsidRPr="00A37FFA" w:rsidRDefault="00750D8C" w:rsidP="00682078">
            <w:pPr>
              <w:spacing w:after="0" w:line="240" w:lineRule="auto"/>
              <w:jc w:val="center"/>
              <w:rPr>
                <w:rFonts w:ascii="Times New Roman" w:hAnsi="Times New Roman" w:cs="Times New Roman"/>
                <w:sz w:val="12"/>
                <w:szCs w:val="12"/>
              </w:rPr>
            </w:pPr>
            <w:r w:rsidRPr="00A37FFA">
              <w:rPr>
                <w:rFonts w:ascii="Times New Roman" w:hAnsi="Times New Roman" w:cs="Times New Roman"/>
                <w:sz w:val="12"/>
                <w:szCs w:val="12"/>
              </w:rPr>
              <w:t>1.3.1.</w:t>
            </w:r>
          </w:p>
          <w:p w:rsidR="00750D8C" w:rsidRPr="00A37FFA" w:rsidRDefault="00643F2F" w:rsidP="00682078">
            <w:pPr>
              <w:spacing w:after="0" w:line="240" w:lineRule="auto"/>
              <w:jc w:val="center"/>
              <w:rPr>
                <w:rFonts w:ascii="Times New Roman" w:hAnsi="Times New Roman" w:cs="Times New Roman"/>
                <w:sz w:val="12"/>
                <w:szCs w:val="12"/>
              </w:rPr>
            </w:pPr>
            <w:r w:rsidRPr="00A37FFA">
              <w:rPr>
                <w:rFonts w:ascii="Times New Roman" w:hAnsi="Times New Roman" w:cs="Times New Roman"/>
                <w:sz w:val="12"/>
                <w:szCs w:val="12"/>
              </w:rPr>
              <w:t>1.3.2.</w:t>
            </w:r>
          </w:p>
        </w:tc>
        <w:tc>
          <w:tcPr>
            <w:tcW w:w="709" w:type="dxa"/>
            <w:shd w:val="clear" w:color="auto" w:fill="auto"/>
          </w:tcPr>
          <w:p w:rsidR="00750D8C" w:rsidRPr="00A37FFA" w:rsidRDefault="00750D8C" w:rsidP="00682078">
            <w:pPr>
              <w:spacing w:after="0" w:line="240" w:lineRule="auto"/>
              <w:jc w:val="center"/>
              <w:rPr>
                <w:rFonts w:ascii="Times New Roman" w:hAnsi="Times New Roman" w:cs="Times New Roman"/>
                <w:sz w:val="12"/>
                <w:szCs w:val="12"/>
              </w:rPr>
            </w:pPr>
            <w:r w:rsidRPr="00A37FFA">
              <w:rPr>
                <w:rFonts w:ascii="Times New Roman" w:hAnsi="Times New Roman" w:cs="Times New Roman"/>
                <w:sz w:val="12"/>
                <w:szCs w:val="12"/>
              </w:rPr>
              <w:t>Местный бюджет</w:t>
            </w:r>
          </w:p>
        </w:tc>
        <w:tc>
          <w:tcPr>
            <w:tcW w:w="708" w:type="dxa"/>
            <w:shd w:val="clear" w:color="auto" w:fill="auto"/>
          </w:tcPr>
          <w:p w:rsidR="00750D8C" w:rsidRPr="00A37FFA" w:rsidRDefault="00750D8C" w:rsidP="00682078">
            <w:pPr>
              <w:spacing w:after="0" w:line="240" w:lineRule="auto"/>
              <w:jc w:val="center"/>
              <w:rPr>
                <w:rFonts w:ascii="Times New Roman" w:hAnsi="Times New Roman" w:cs="Times New Roman"/>
                <w:sz w:val="12"/>
                <w:szCs w:val="12"/>
              </w:rPr>
            </w:pPr>
            <w:r w:rsidRPr="00A37FFA">
              <w:rPr>
                <w:rFonts w:ascii="Times New Roman" w:hAnsi="Times New Roman" w:cs="Times New Roman"/>
                <w:sz w:val="12"/>
                <w:szCs w:val="12"/>
              </w:rPr>
              <w:t>31,00</w:t>
            </w:r>
          </w:p>
          <w:p w:rsidR="00750D8C" w:rsidRPr="00A37FFA" w:rsidRDefault="00750D8C" w:rsidP="00682078">
            <w:pPr>
              <w:spacing w:after="0" w:line="240" w:lineRule="auto"/>
              <w:jc w:val="center"/>
              <w:rPr>
                <w:rFonts w:ascii="Times New Roman" w:hAnsi="Times New Roman" w:cs="Times New Roman"/>
                <w:sz w:val="12"/>
                <w:szCs w:val="12"/>
              </w:rPr>
            </w:pPr>
            <w:r w:rsidRPr="00A37FFA">
              <w:rPr>
                <w:rFonts w:ascii="Times New Roman" w:hAnsi="Times New Roman" w:cs="Times New Roman"/>
                <w:sz w:val="12"/>
                <w:szCs w:val="12"/>
              </w:rPr>
              <w:t>000</w:t>
            </w:r>
          </w:p>
        </w:tc>
        <w:tc>
          <w:tcPr>
            <w:tcW w:w="900" w:type="dxa"/>
            <w:shd w:val="clear" w:color="auto" w:fill="auto"/>
          </w:tcPr>
          <w:p w:rsidR="00750D8C" w:rsidRPr="00A37FFA" w:rsidRDefault="00750D8C" w:rsidP="00682078">
            <w:pPr>
              <w:spacing w:after="0" w:line="240" w:lineRule="auto"/>
              <w:jc w:val="center"/>
              <w:rPr>
                <w:rFonts w:ascii="Times New Roman" w:hAnsi="Times New Roman" w:cs="Times New Roman"/>
                <w:sz w:val="12"/>
                <w:szCs w:val="12"/>
              </w:rPr>
            </w:pPr>
            <w:r w:rsidRPr="00A37FFA">
              <w:rPr>
                <w:rFonts w:ascii="Times New Roman" w:hAnsi="Times New Roman" w:cs="Times New Roman"/>
                <w:sz w:val="12"/>
                <w:szCs w:val="12"/>
              </w:rPr>
              <w:t>34,00</w:t>
            </w:r>
          </w:p>
          <w:p w:rsidR="00750D8C" w:rsidRPr="00A37FFA" w:rsidRDefault="00750D8C" w:rsidP="00682078">
            <w:pPr>
              <w:spacing w:after="0" w:line="240" w:lineRule="auto"/>
              <w:jc w:val="center"/>
              <w:rPr>
                <w:rFonts w:ascii="Times New Roman" w:hAnsi="Times New Roman" w:cs="Times New Roman"/>
                <w:sz w:val="12"/>
                <w:szCs w:val="12"/>
              </w:rPr>
            </w:pPr>
            <w:r w:rsidRPr="00A37FFA">
              <w:rPr>
                <w:rFonts w:ascii="Times New Roman" w:hAnsi="Times New Roman" w:cs="Times New Roman"/>
                <w:sz w:val="12"/>
                <w:szCs w:val="12"/>
              </w:rPr>
              <w:t>000</w:t>
            </w:r>
          </w:p>
        </w:tc>
        <w:tc>
          <w:tcPr>
            <w:tcW w:w="740" w:type="dxa"/>
            <w:gridSpan w:val="2"/>
            <w:shd w:val="clear" w:color="auto" w:fill="auto"/>
          </w:tcPr>
          <w:p w:rsidR="00750D8C" w:rsidRPr="00A37FFA" w:rsidRDefault="00750D8C" w:rsidP="00682078">
            <w:pPr>
              <w:spacing w:after="0" w:line="240" w:lineRule="auto"/>
              <w:jc w:val="center"/>
              <w:rPr>
                <w:rFonts w:ascii="Times New Roman" w:hAnsi="Times New Roman" w:cs="Times New Roman"/>
                <w:sz w:val="12"/>
                <w:szCs w:val="12"/>
              </w:rPr>
            </w:pPr>
            <w:r w:rsidRPr="00A37FFA">
              <w:rPr>
                <w:rFonts w:ascii="Times New Roman" w:hAnsi="Times New Roman" w:cs="Times New Roman"/>
                <w:sz w:val="12"/>
                <w:szCs w:val="12"/>
              </w:rPr>
              <w:t>16,00</w:t>
            </w:r>
          </w:p>
          <w:p w:rsidR="00750D8C" w:rsidRPr="00A37FFA" w:rsidRDefault="00750D8C" w:rsidP="00682078">
            <w:pPr>
              <w:spacing w:after="0" w:line="240" w:lineRule="auto"/>
              <w:jc w:val="center"/>
              <w:rPr>
                <w:rFonts w:ascii="Times New Roman" w:hAnsi="Times New Roman" w:cs="Times New Roman"/>
                <w:sz w:val="12"/>
                <w:szCs w:val="12"/>
              </w:rPr>
            </w:pPr>
            <w:r w:rsidRPr="00A37FFA">
              <w:rPr>
                <w:rFonts w:ascii="Times New Roman" w:hAnsi="Times New Roman" w:cs="Times New Roman"/>
                <w:sz w:val="12"/>
                <w:szCs w:val="12"/>
              </w:rPr>
              <w:t>000</w:t>
            </w:r>
          </w:p>
        </w:tc>
        <w:tc>
          <w:tcPr>
            <w:tcW w:w="709" w:type="dxa"/>
            <w:gridSpan w:val="2"/>
            <w:shd w:val="clear" w:color="auto" w:fill="auto"/>
          </w:tcPr>
          <w:p w:rsidR="00750D8C" w:rsidRPr="00A37FFA" w:rsidRDefault="00750D8C" w:rsidP="00682078">
            <w:pPr>
              <w:spacing w:after="0" w:line="240" w:lineRule="auto"/>
              <w:jc w:val="center"/>
              <w:rPr>
                <w:rFonts w:ascii="Times New Roman" w:hAnsi="Times New Roman" w:cs="Times New Roman"/>
                <w:sz w:val="12"/>
                <w:szCs w:val="12"/>
              </w:rPr>
            </w:pPr>
            <w:r w:rsidRPr="00A37FFA">
              <w:rPr>
                <w:rFonts w:ascii="Times New Roman" w:hAnsi="Times New Roman" w:cs="Times New Roman"/>
                <w:sz w:val="12"/>
                <w:szCs w:val="12"/>
              </w:rPr>
              <w:t>20,00</w:t>
            </w:r>
          </w:p>
          <w:p w:rsidR="00750D8C" w:rsidRPr="00A37FFA" w:rsidRDefault="00750D8C" w:rsidP="00682078">
            <w:pPr>
              <w:spacing w:after="0" w:line="240" w:lineRule="auto"/>
              <w:jc w:val="center"/>
              <w:rPr>
                <w:rFonts w:ascii="Times New Roman" w:hAnsi="Times New Roman" w:cs="Times New Roman"/>
                <w:sz w:val="12"/>
                <w:szCs w:val="12"/>
              </w:rPr>
            </w:pPr>
            <w:r w:rsidRPr="00A37FFA">
              <w:rPr>
                <w:rFonts w:ascii="Times New Roman" w:hAnsi="Times New Roman" w:cs="Times New Roman"/>
                <w:sz w:val="12"/>
                <w:szCs w:val="12"/>
              </w:rPr>
              <w:t>000</w:t>
            </w:r>
          </w:p>
        </w:tc>
        <w:tc>
          <w:tcPr>
            <w:tcW w:w="770" w:type="dxa"/>
          </w:tcPr>
          <w:p w:rsidR="00750D8C" w:rsidRPr="00A37FFA" w:rsidRDefault="00750D8C" w:rsidP="00682078">
            <w:pPr>
              <w:spacing w:after="0" w:line="240" w:lineRule="auto"/>
              <w:jc w:val="center"/>
              <w:rPr>
                <w:rFonts w:ascii="Times New Roman" w:hAnsi="Times New Roman" w:cs="Times New Roman"/>
                <w:sz w:val="12"/>
                <w:szCs w:val="12"/>
              </w:rPr>
            </w:pPr>
            <w:r w:rsidRPr="00A37FFA">
              <w:rPr>
                <w:rFonts w:ascii="Times New Roman" w:hAnsi="Times New Roman" w:cs="Times New Roman"/>
                <w:sz w:val="12"/>
                <w:szCs w:val="12"/>
              </w:rPr>
              <w:t>10,00</w:t>
            </w:r>
          </w:p>
          <w:p w:rsidR="00750D8C" w:rsidRPr="00A37FFA" w:rsidRDefault="00750D8C" w:rsidP="00682078">
            <w:pPr>
              <w:spacing w:after="0" w:line="240" w:lineRule="auto"/>
              <w:jc w:val="center"/>
              <w:rPr>
                <w:rFonts w:ascii="Times New Roman" w:hAnsi="Times New Roman" w:cs="Times New Roman"/>
                <w:sz w:val="12"/>
                <w:szCs w:val="12"/>
              </w:rPr>
            </w:pPr>
            <w:r w:rsidRPr="00A37FFA">
              <w:rPr>
                <w:rFonts w:ascii="Times New Roman" w:hAnsi="Times New Roman" w:cs="Times New Roman"/>
                <w:sz w:val="12"/>
                <w:szCs w:val="12"/>
              </w:rPr>
              <w:t>000</w:t>
            </w:r>
          </w:p>
        </w:tc>
        <w:tc>
          <w:tcPr>
            <w:tcW w:w="850" w:type="dxa"/>
          </w:tcPr>
          <w:p w:rsidR="00750D8C" w:rsidRPr="00A37FFA" w:rsidRDefault="00750D8C" w:rsidP="00682078">
            <w:pPr>
              <w:spacing w:after="0" w:line="240" w:lineRule="auto"/>
              <w:jc w:val="center"/>
              <w:rPr>
                <w:rFonts w:ascii="Times New Roman" w:hAnsi="Times New Roman" w:cs="Times New Roman"/>
                <w:sz w:val="12"/>
                <w:szCs w:val="12"/>
              </w:rPr>
            </w:pPr>
            <w:r w:rsidRPr="00A37FFA">
              <w:rPr>
                <w:rFonts w:ascii="Times New Roman" w:hAnsi="Times New Roman" w:cs="Times New Roman"/>
                <w:sz w:val="12"/>
                <w:szCs w:val="12"/>
              </w:rPr>
              <w:t>20,00</w:t>
            </w:r>
          </w:p>
          <w:p w:rsidR="00750D8C" w:rsidRPr="00A37FFA" w:rsidRDefault="00750D8C" w:rsidP="00682078">
            <w:pPr>
              <w:spacing w:after="0" w:line="240" w:lineRule="auto"/>
              <w:jc w:val="center"/>
              <w:rPr>
                <w:rFonts w:ascii="Times New Roman" w:hAnsi="Times New Roman" w:cs="Times New Roman"/>
                <w:sz w:val="12"/>
                <w:szCs w:val="12"/>
              </w:rPr>
            </w:pPr>
            <w:r w:rsidRPr="00A37FFA">
              <w:rPr>
                <w:rFonts w:ascii="Times New Roman" w:hAnsi="Times New Roman" w:cs="Times New Roman"/>
                <w:sz w:val="12"/>
                <w:szCs w:val="12"/>
              </w:rPr>
              <w:t>000</w:t>
            </w:r>
          </w:p>
        </w:tc>
      </w:tr>
      <w:tr w:rsidR="00750D8C" w:rsidRPr="00A37FFA" w:rsidTr="00A37FFA">
        <w:tc>
          <w:tcPr>
            <w:tcW w:w="454" w:type="dxa"/>
            <w:shd w:val="clear" w:color="auto" w:fill="auto"/>
          </w:tcPr>
          <w:p w:rsidR="00750D8C" w:rsidRPr="00A37FFA" w:rsidRDefault="00750D8C" w:rsidP="00682078">
            <w:pPr>
              <w:spacing w:after="0" w:line="240" w:lineRule="auto"/>
              <w:jc w:val="center"/>
              <w:rPr>
                <w:rFonts w:ascii="Times New Roman" w:hAnsi="Times New Roman" w:cs="Times New Roman"/>
                <w:sz w:val="12"/>
                <w:szCs w:val="12"/>
              </w:rPr>
            </w:pPr>
            <w:r w:rsidRPr="00A37FFA">
              <w:rPr>
                <w:rFonts w:ascii="Times New Roman" w:hAnsi="Times New Roman" w:cs="Times New Roman"/>
                <w:sz w:val="12"/>
                <w:szCs w:val="12"/>
              </w:rPr>
              <w:t>3.3</w:t>
            </w:r>
          </w:p>
        </w:tc>
        <w:tc>
          <w:tcPr>
            <w:tcW w:w="2127" w:type="dxa"/>
            <w:gridSpan w:val="2"/>
            <w:shd w:val="clear" w:color="auto" w:fill="auto"/>
          </w:tcPr>
          <w:p w:rsidR="00750D8C" w:rsidRPr="00A37FFA" w:rsidRDefault="00750D8C" w:rsidP="00682078">
            <w:pPr>
              <w:spacing w:after="0" w:line="240" w:lineRule="auto"/>
              <w:jc w:val="center"/>
              <w:rPr>
                <w:rFonts w:ascii="Times New Roman" w:hAnsi="Times New Roman" w:cs="Times New Roman"/>
                <w:sz w:val="12"/>
                <w:szCs w:val="12"/>
              </w:rPr>
            </w:pPr>
            <w:r w:rsidRPr="00A37FFA">
              <w:rPr>
                <w:rFonts w:ascii="Times New Roman" w:hAnsi="Times New Roman" w:cs="Times New Roman"/>
                <w:sz w:val="12"/>
                <w:szCs w:val="12"/>
              </w:rPr>
              <w:t>Подготовка отчета о проведении инженерно-геологических изысканий согласно техническому заданию</w:t>
            </w:r>
          </w:p>
        </w:tc>
        <w:tc>
          <w:tcPr>
            <w:tcW w:w="648" w:type="dxa"/>
            <w:shd w:val="clear" w:color="auto" w:fill="auto"/>
          </w:tcPr>
          <w:p w:rsidR="00750D8C" w:rsidRPr="00A37FFA" w:rsidRDefault="00750D8C" w:rsidP="00682078">
            <w:pPr>
              <w:spacing w:after="0" w:line="240" w:lineRule="auto"/>
              <w:jc w:val="center"/>
              <w:rPr>
                <w:rFonts w:ascii="Times New Roman" w:hAnsi="Times New Roman" w:cs="Times New Roman"/>
                <w:sz w:val="12"/>
                <w:szCs w:val="12"/>
              </w:rPr>
            </w:pPr>
            <w:r w:rsidRPr="00A37FFA">
              <w:rPr>
                <w:rFonts w:ascii="Times New Roman" w:hAnsi="Times New Roman" w:cs="Times New Roman"/>
                <w:sz w:val="12"/>
                <w:szCs w:val="12"/>
              </w:rPr>
              <w:t>комитет</w:t>
            </w:r>
          </w:p>
        </w:tc>
        <w:tc>
          <w:tcPr>
            <w:tcW w:w="720" w:type="dxa"/>
            <w:shd w:val="clear" w:color="auto" w:fill="auto"/>
          </w:tcPr>
          <w:p w:rsidR="00750D8C" w:rsidRPr="00A37FFA" w:rsidRDefault="00750D8C" w:rsidP="00682078">
            <w:pPr>
              <w:spacing w:after="0" w:line="240" w:lineRule="auto"/>
              <w:jc w:val="center"/>
              <w:rPr>
                <w:rFonts w:ascii="Times New Roman" w:hAnsi="Times New Roman" w:cs="Times New Roman"/>
                <w:sz w:val="12"/>
                <w:szCs w:val="12"/>
              </w:rPr>
            </w:pPr>
            <w:smartTag w:uri="urn:schemas-microsoft-com:office:smarttags" w:element="metricconverter">
              <w:smartTagPr>
                <w:attr w:name="ProductID" w:val="2021 г"/>
              </w:smartTagPr>
              <w:r w:rsidRPr="00A37FFA">
                <w:rPr>
                  <w:rFonts w:ascii="Times New Roman" w:hAnsi="Times New Roman" w:cs="Times New Roman"/>
                  <w:sz w:val="12"/>
                  <w:szCs w:val="12"/>
                </w:rPr>
                <w:t>2021 г</w:t>
              </w:r>
            </w:smartTag>
            <w:r w:rsidRPr="00A37FFA">
              <w:rPr>
                <w:rFonts w:ascii="Times New Roman" w:hAnsi="Times New Roman" w:cs="Times New Roman"/>
                <w:sz w:val="12"/>
                <w:szCs w:val="12"/>
              </w:rPr>
              <w:t xml:space="preserve">. - </w:t>
            </w:r>
            <w:smartTag w:uri="urn:schemas-microsoft-com:office:smarttags" w:element="metricconverter">
              <w:smartTagPr>
                <w:attr w:name="ProductID" w:val="2026 г"/>
              </w:smartTagPr>
              <w:r w:rsidRPr="00A37FFA">
                <w:rPr>
                  <w:rFonts w:ascii="Times New Roman" w:hAnsi="Times New Roman" w:cs="Times New Roman"/>
                  <w:sz w:val="12"/>
                  <w:szCs w:val="12"/>
                </w:rPr>
                <w:t>2026 г</w:t>
              </w:r>
            </w:smartTag>
            <w:r w:rsidRPr="00A37FFA">
              <w:rPr>
                <w:rFonts w:ascii="Times New Roman" w:hAnsi="Times New Roman" w:cs="Times New Roman"/>
                <w:sz w:val="12"/>
                <w:szCs w:val="12"/>
              </w:rPr>
              <w:t>.</w:t>
            </w:r>
          </w:p>
        </w:tc>
        <w:tc>
          <w:tcPr>
            <w:tcW w:w="900" w:type="dxa"/>
            <w:shd w:val="clear" w:color="auto" w:fill="auto"/>
          </w:tcPr>
          <w:p w:rsidR="00750D8C" w:rsidRPr="00A37FFA" w:rsidRDefault="00750D8C" w:rsidP="00682078">
            <w:pPr>
              <w:spacing w:after="0" w:line="240" w:lineRule="auto"/>
              <w:jc w:val="center"/>
              <w:rPr>
                <w:rFonts w:ascii="Times New Roman" w:hAnsi="Times New Roman" w:cs="Times New Roman"/>
                <w:sz w:val="12"/>
                <w:szCs w:val="12"/>
              </w:rPr>
            </w:pPr>
          </w:p>
        </w:tc>
        <w:tc>
          <w:tcPr>
            <w:tcW w:w="709" w:type="dxa"/>
            <w:shd w:val="clear" w:color="auto" w:fill="auto"/>
          </w:tcPr>
          <w:p w:rsidR="00750D8C" w:rsidRPr="00A37FFA" w:rsidRDefault="00750D8C" w:rsidP="00682078">
            <w:pPr>
              <w:spacing w:after="0" w:line="240" w:lineRule="auto"/>
              <w:jc w:val="center"/>
              <w:rPr>
                <w:rFonts w:ascii="Times New Roman" w:hAnsi="Times New Roman" w:cs="Times New Roman"/>
                <w:sz w:val="12"/>
                <w:szCs w:val="12"/>
              </w:rPr>
            </w:pPr>
            <w:r w:rsidRPr="00A37FFA">
              <w:rPr>
                <w:rFonts w:ascii="Times New Roman" w:hAnsi="Times New Roman" w:cs="Times New Roman"/>
                <w:sz w:val="12"/>
                <w:szCs w:val="12"/>
              </w:rPr>
              <w:t>Местный бюджет</w:t>
            </w:r>
          </w:p>
        </w:tc>
        <w:tc>
          <w:tcPr>
            <w:tcW w:w="708" w:type="dxa"/>
            <w:shd w:val="clear" w:color="auto" w:fill="auto"/>
          </w:tcPr>
          <w:p w:rsidR="00750D8C" w:rsidRPr="00A37FFA" w:rsidRDefault="00750D8C" w:rsidP="00682078">
            <w:pPr>
              <w:spacing w:after="0" w:line="240" w:lineRule="auto"/>
              <w:jc w:val="center"/>
              <w:rPr>
                <w:rFonts w:ascii="Times New Roman" w:hAnsi="Times New Roman" w:cs="Times New Roman"/>
                <w:sz w:val="12"/>
                <w:szCs w:val="12"/>
              </w:rPr>
            </w:pPr>
            <w:r w:rsidRPr="00A37FFA">
              <w:rPr>
                <w:rFonts w:ascii="Times New Roman" w:hAnsi="Times New Roman" w:cs="Times New Roman"/>
                <w:sz w:val="12"/>
                <w:szCs w:val="12"/>
              </w:rPr>
              <w:t>40,00</w:t>
            </w:r>
          </w:p>
          <w:p w:rsidR="00750D8C" w:rsidRPr="00A37FFA" w:rsidRDefault="00750D8C" w:rsidP="00682078">
            <w:pPr>
              <w:spacing w:after="0" w:line="240" w:lineRule="auto"/>
              <w:jc w:val="center"/>
              <w:rPr>
                <w:rFonts w:ascii="Times New Roman" w:hAnsi="Times New Roman" w:cs="Times New Roman"/>
                <w:sz w:val="12"/>
                <w:szCs w:val="12"/>
              </w:rPr>
            </w:pPr>
            <w:r w:rsidRPr="00A37FFA">
              <w:rPr>
                <w:rFonts w:ascii="Times New Roman" w:hAnsi="Times New Roman" w:cs="Times New Roman"/>
                <w:sz w:val="12"/>
                <w:szCs w:val="12"/>
              </w:rPr>
              <w:t>000</w:t>
            </w:r>
          </w:p>
        </w:tc>
        <w:tc>
          <w:tcPr>
            <w:tcW w:w="900" w:type="dxa"/>
            <w:shd w:val="clear" w:color="auto" w:fill="auto"/>
          </w:tcPr>
          <w:p w:rsidR="00750D8C" w:rsidRPr="00A37FFA" w:rsidRDefault="00750D8C" w:rsidP="00682078">
            <w:pPr>
              <w:spacing w:after="0" w:line="240" w:lineRule="auto"/>
              <w:jc w:val="center"/>
              <w:rPr>
                <w:rFonts w:ascii="Times New Roman" w:hAnsi="Times New Roman" w:cs="Times New Roman"/>
                <w:sz w:val="12"/>
                <w:szCs w:val="12"/>
              </w:rPr>
            </w:pPr>
            <w:r w:rsidRPr="00A37FFA">
              <w:rPr>
                <w:rFonts w:ascii="Times New Roman" w:hAnsi="Times New Roman" w:cs="Times New Roman"/>
                <w:sz w:val="12"/>
                <w:szCs w:val="12"/>
              </w:rPr>
              <w:t>0,00</w:t>
            </w:r>
          </w:p>
          <w:p w:rsidR="00750D8C" w:rsidRPr="00A37FFA" w:rsidRDefault="00750D8C" w:rsidP="00682078">
            <w:pPr>
              <w:spacing w:after="0" w:line="240" w:lineRule="auto"/>
              <w:jc w:val="center"/>
              <w:rPr>
                <w:rFonts w:ascii="Times New Roman" w:hAnsi="Times New Roman" w:cs="Times New Roman"/>
                <w:sz w:val="12"/>
                <w:szCs w:val="12"/>
              </w:rPr>
            </w:pPr>
            <w:r w:rsidRPr="00A37FFA">
              <w:rPr>
                <w:rFonts w:ascii="Times New Roman" w:hAnsi="Times New Roman" w:cs="Times New Roman"/>
                <w:sz w:val="12"/>
                <w:szCs w:val="12"/>
              </w:rPr>
              <w:t>000</w:t>
            </w:r>
          </w:p>
        </w:tc>
        <w:tc>
          <w:tcPr>
            <w:tcW w:w="740" w:type="dxa"/>
            <w:gridSpan w:val="2"/>
            <w:shd w:val="clear" w:color="auto" w:fill="auto"/>
          </w:tcPr>
          <w:p w:rsidR="00750D8C" w:rsidRPr="00A37FFA" w:rsidRDefault="00750D8C" w:rsidP="00682078">
            <w:pPr>
              <w:spacing w:after="0" w:line="240" w:lineRule="auto"/>
              <w:jc w:val="center"/>
              <w:rPr>
                <w:rFonts w:ascii="Times New Roman" w:hAnsi="Times New Roman" w:cs="Times New Roman"/>
                <w:sz w:val="12"/>
                <w:szCs w:val="12"/>
              </w:rPr>
            </w:pPr>
            <w:r w:rsidRPr="00A37FFA">
              <w:rPr>
                <w:rFonts w:ascii="Times New Roman" w:hAnsi="Times New Roman" w:cs="Times New Roman"/>
                <w:sz w:val="12"/>
                <w:szCs w:val="12"/>
              </w:rPr>
              <w:t>0,00</w:t>
            </w:r>
          </w:p>
          <w:p w:rsidR="00750D8C" w:rsidRPr="00A37FFA" w:rsidRDefault="00750D8C" w:rsidP="00682078">
            <w:pPr>
              <w:spacing w:after="0" w:line="240" w:lineRule="auto"/>
              <w:jc w:val="center"/>
              <w:rPr>
                <w:rFonts w:ascii="Times New Roman" w:hAnsi="Times New Roman" w:cs="Times New Roman"/>
                <w:sz w:val="12"/>
                <w:szCs w:val="12"/>
              </w:rPr>
            </w:pPr>
            <w:r w:rsidRPr="00A37FFA">
              <w:rPr>
                <w:rFonts w:ascii="Times New Roman" w:hAnsi="Times New Roman" w:cs="Times New Roman"/>
                <w:sz w:val="12"/>
                <w:szCs w:val="12"/>
              </w:rPr>
              <w:t>000</w:t>
            </w:r>
          </w:p>
        </w:tc>
        <w:tc>
          <w:tcPr>
            <w:tcW w:w="709" w:type="dxa"/>
            <w:gridSpan w:val="2"/>
            <w:shd w:val="clear" w:color="auto" w:fill="auto"/>
          </w:tcPr>
          <w:p w:rsidR="00750D8C" w:rsidRPr="00A37FFA" w:rsidRDefault="00750D8C" w:rsidP="00682078">
            <w:pPr>
              <w:spacing w:after="0" w:line="240" w:lineRule="auto"/>
              <w:jc w:val="center"/>
              <w:rPr>
                <w:rFonts w:ascii="Times New Roman" w:hAnsi="Times New Roman" w:cs="Times New Roman"/>
                <w:sz w:val="12"/>
                <w:szCs w:val="12"/>
              </w:rPr>
            </w:pPr>
            <w:r w:rsidRPr="00A37FFA">
              <w:rPr>
                <w:rFonts w:ascii="Times New Roman" w:hAnsi="Times New Roman" w:cs="Times New Roman"/>
                <w:sz w:val="12"/>
                <w:szCs w:val="12"/>
              </w:rPr>
              <w:t>0,00</w:t>
            </w:r>
          </w:p>
          <w:p w:rsidR="00750D8C" w:rsidRPr="00A37FFA" w:rsidRDefault="00750D8C" w:rsidP="00682078">
            <w:pPr>
              <w:spacing w:after="0" w:line="240" w:lineRule="auto"/>
              <w:jc w:val="center"/>
              <w:rPr>
                <w:rFonts w:ascii="Times New Roman" w:hAnsi="Times New Roman" w:cs="Times New Roman"/>
                <w:sz w:val="12"/>
                <w:szCs w:val="12"/>
              </w:rPr>
            </w:pPr>
            <w:r w:rsidRPr="00A37FFA">
              <w:rPr>
                <w:rFonts w:ascii="Times New Roman" w:hAnsi="Times New Roman" w:cs="Times New Roman"/>
                <w:sz w:val="12"/>
                <w:szCs w:val="12"/>
              </w:rPr>
              <w:t>000</w:t>
            </w:r>
          </w:p>
        </w:tc>
        <w:tc>
          <w:tcPr>
            <w:tcW w:w="770" w:type="dxa"/>
          </w:tcPr>
          <w:p w:rsidR="00750D8C" w:rsidRPr="00A37FFA" w:rsidRDefault="00750D8C" w:rsidP="00682078">
            <w:pPr>
              <w:spacing w:after="0" w:line="240" w:lineRule="auto"/>
              <w:jc w:val="center"/>
              <w:rPr>
                <w:rFonts w:ascii="Times New Roman" w:hAnsi="Times New Roman" w:cs="Times New Roman"/>
                <w:sz w:val="12"/>
                <w:szCs w:val="12"/>
              </w:rPr>
            </w:pPr>
            <w:r w:rsidRPr="00A37FFA">
              <w:rPr>
                <w:rFonts w:ascii="Times New Roman" w:hAnsi="Times New Roman" w:cs="Times New Roman"/>
                <w:sz w:val="12"/>
                <w:szCs w:val="12"/>
              </w:rPr>
              <w:t>0,00</w:t>
            </w:r>
          </w:p>
          <w:p w:rsidR="00750D8C" w:rsidRPr="00A37FFA" w:rsidRDefault="00750D8C" w:rsidP="00682078">
            <w:pPr>
              <w:spacing w:after="0" w:line="240" w:lineRule="auto"/>
              <w:jc w:val="center"/>
              <w:rPr>
                <w:rFonts w:ascii="Times New Roman" w:hAnsi="Times New Roman" w:cs="Times New Roman"/>
                <w:sz w:val="12"/>
                <w:szCs w:val="12"/>
              </w:rPr>
            </w:pPr>
            <w:r w:rsidRPr="00A37FFA">
              <w:rPr>
                <w:rFonts w:ascii="Times New Roman" w:hAnsi="Times New Roman" w:cs="Times New Roman"/>
                <w:sz w:val="12"/>
                <w:szCs w:val="12"/>
              </w:rPr>
              <w:t>000</w:t>
            </w:r>
          </w:p>
        </w:tc>
        <w:tc>
          <w:tcPr>
            <w:tcW w:w="850" w:type="dxa"/>
          </w:tcPr>
          <w:p w:rsidR="00750D8C" w:rsidRPr="00A37FFA" w:rsidRDefault="00750D8C" w:rsidP="00682078">
            <w:pPr>
              <w:spacing w:after="0" w:line="240" w:lineRule="auto"/>
              <w:jc w:val="center"/>
              <w:rPr>
                <w:rFonts w:ascii="Times New Roman" w:hAnsi="Times New Roman" w:cs="Times New Roman"/>
                <w:sz w:val="12"/>
                <w:szCs w:val="12"/>
              </w:rPr>
            </w:pPr>
            <w:r w:rsidRPr="00A37FFA">
              <w:rPr>
                <w:rFonts w:ascii="Times New Roman" w:hAnsi="Times New Roman" w:cs="Times New Roman"/>
                <w:sz w:val="12"/>
                <w:szCs w:val="12"/>
              </w:rPr>
              <w:t>0,00</w:t>
            </w:r>
          </w:p>
          <w:p w:rsidR="00750D8C" w:rsidRPr="00A37FFA" w:rsidRDefault="00750D8C" w:rsidP="00682078">
            <w:pPr>
              <w:spacing w:after="0" w:line="240" w:lineRule="auto"/>
              <w:jc w:val="center"/>
              <w:rPr>
                <w:rFonts w:ascii="Times New Roman" w:hAnsi="Times New Roman" w:cs="Times New Roman"/>
                <w:sz w:val="12"/>
                <w:szCs w:val="12"/>
              </w:rPr>
            </w:pPr>
            <w:r w:rsidRPr="00A37FFA">
              <w:rPr>
                <w:rFonts w:ascii="Times New Roman" w:hAnsi="Times New Roman" w:cs="Times New Roman"/>
                <w:sz w:val="12"/>
                <w:szCs w:val="12"/>
              </w:rPr>
              <w:t>000</w:t>
            </w:r>
          </w:p>
        </w:tc>
      </w:tr>
      <w:tr w:rsidR="00750D8C" w:rsidRPr="00A37FFA" w:rsidTr="00A37FFA">
        <w:tc>
          <w:tcPr>
            <w:tcW w:w="454" w:type="dxa"/>
            <w:shd w:val="clear" w:color="auto" w:fill="auto"/>
          </w:tcPr>
          <w:p w:rsidR="00750D8C" w:rsidRPr="00A37FFA" w:rsidRDefault="00750D8C" w:rsidP="00682078">
            <w:pPr>
              <w:spacing w:after="0" w:line="240" w:lineRule="auto"/>
              <w:jc w:val="center"/>
              <w:rPr>
                <w:rFonts w:ascii="Times New Roman" w:hAnsi="Times New Roman" w:cs="Times New Roman"/>
                <w:sz w:val="12"/>
                <w:szCs w:val="12"/>
              </w:rPr>
            </w:pPr>
            <w:r w:rsidRPr="00A37FFA">
              <w:rPr>
                <w:rFonts w:ascii="Times New Roman" w:hAnsi="Times New Roman" w:cs="Times New Roman"/>
                <w:sz w:val="12"/>
                <w:szCs w:val="12"/>
              </w:rPr>
              <w:t>3.4</w:t>
            </w:r>
          </w:p>
        </w:tc>
        <w:tc>
          <w:tcPr>
            <w:tcW w:w="2127" w:type="dxa"/>
            <w:gridSpan w:val="2"/>
            <w:shd w:val="clear" w:color="auto" w:fill="auto"/>
          </w:tcPr>
          <w:p w:rsidR="00750D8C" w:rsidRPr="00A37FFA" w:rsidRDefault="00750D8C" w:rsidP="00682078">
            <w:pPr>
              <w:spacing w:after="0" w:line="240" w:lineRule="auto"/>
              <w:jc w:val="center"/>
              <w:rPr>
                <w:rFonts w:ascii="Times New Roman" w:hAnsi="Times New Roman" w:cs="Times New Roman"/>
                <w:sz w:val="12"/>
                <w:szCs w:val="12"/>
              </w:rPr>
            </w:pPr>
            <w:r w:rsidRPr="00A37FFA">
              <w:rPr>
                <w:rFonts w:ascii="Times New Roman" w:hAnsi="Times New Roman" w:cs="Times New Roman"/>
                <w:sz w:val="12"/>
                <w:szCs w:val="12"/>
              </w:rPr>
              <w:t>Топографическая съемка земельного участка</w:t>
            </w:r>
          </w:p>
        </w:tc>
        <w:tc>
          <w:tcPr>
            <w:tcW w:w="648" w:type="dxa"/>
            <w:shd w:val="clear" w:color="auto" w:fill="auto"/>
          </w:tcPr>
          <w:p w:rsidR="00750D8C" w:rsidRPr="00A37FFA" w:rsidRDefault="00750D8C" w:rsidP="00682078">
            <w:pPr>
              <w:spacing w:after="0" w:line="240" w:lineRule="auto"/>
              <w:jc w:val="center"/>
              <w:rPr>
                <w:rFonts w:ascii="Times New Roman" w:hAnsi="Times New Roman" w:cs="Times New Roman"/>
                <w:sz w:val="12"/>
                <w:szCs w:val="12"/>
              </w:rPr>
            </w:pPr>
            <w:r w:rsidRPr="00A37FFA">
              <w:rPr>
                <w:rFonts w:ascii="Times New Roman" w:hAnsi="Times New Roman" w:cs="Times New Roman"/>
                <w:sz w:val="12"/>
                <w:szCs w:val="12"/>
              </w:rPr>
              <w:t>комитет</w:t>
            </w:r>
          </w:p>
        </w:tc>
        <w:tc>
          <w:tcPr>
            <w:tcW w:w="720" w:type="dxa"/>
            <w:shd w:val="clear" w:color="auto" w:fill="auto"/>
          </w:tcPr>
          <w:p w:rsidR="00750D8C" w:rsidRPr="00A37FFA" w:rsidRDefault="00750D8C" w:rsidP="00682078">
            <w:pPr>
              <w:spacing w:after="0" w:line="240" w:lineRule="auto"/>
              <w:jc w:val="center"/>
              <w:rPr>
                <w:rFonts w:ascii="Times New Roman" w:hAnsi="Times New Roman" w:cs="Times New Roman"/>
                <w:sz w:val="12"/>
                <w:szCs w:val="12"/>
              </w:rPr>
            </w:pPr>
            <w:smartTag w:uri="urn:schemas-microsoft-com:office:smarttags" w:element="metricconverter">
              <w:smartTagPr>
                <w:attr w:name="ProductID" w:val="2021 г"/>
              </w:smartTagPr>
              <w:r w:rsidRPr="00A37FFA">
                <w:rPr>
                  <w:rFonts w:ascii="Times New Roman" w:hAnsi="Times New Roman" w:cs="Times New Roman"/>
                  <w:sz w:val="12"/>
                  <w:szCs w:val="12"/>
                </w:rPr>
                <w:t>2021 г</w:t>
              </w:r>
            </w:smartTag>
            <w:r w:rsidRPr="00A37FFA">
              <w:rPr>
                <w:rFonts w:ascii="Times New Roman" w:hAnsi="Times New Roman" w:cs="Times New Roman"/>
                <w:sz w:val="12"/>
                <w:szCs w:val="12"/>
              </w:rPr>
              <w:t xml:space="preserve">. - </w:t>
            </w:r>
            <w:smartTag w:uri="urn:schemas-microsoft-com:office:smarttags" w:element="metricconverter">
              <w:smartTagPr>
                <w:attr w:name="ProductID" w:val="2026 г"/>
              </w:smartTagPr>
              <w:r w:rsidRPr="00A37FFA">
                <w:rPr>
                  <w:rFonts w:ascii="Times New Roman" w:hAnsi="Times New Roman" w:cs="Times New Roman"/>
                  <w:sz w:val="12"/>
                  <w:szCs w:val="12"/>
                </w:rPr>
                <w:t>2026 г</w:t>
              </w:r>
            </w:smartTag>
            <w:r w:rsidRPr="00A37FFA">
              <w:rPr>
                <w:rFonts w:ascii="Times New Roman" w:hAnsi="Times New Roman" w:cs="Times New Roman"/>
                <w:sz w:val="12"/>
                <w:szCs w:val="12"/>
              </w:rPr>
              <w:t>.</w:t>
            </w:r>
          </w:p>
        </w:tc>
        <w:tc>
          <w:tcPr>
            <w:tcW w:w="900" w:type="dxa"/>
            <w:shd w:val="clear" w:color="auto" w:fill="auto"/>
          </w:tcPr>
          <w:p w:rsidR="00750D8C" w:rsidRPr="00A37FFA" w:rsidRDefault="00750D8C" w:rsidP="00682078">
            <w:pPr>
              <w:spacing w:after="0" w:line="240" w:lineRule="auto"/>
              <w:jc w:val="center"/>
              <w:rPr>
                <w:rFonts w:ascii="Times New Roman" w:hAnsi="Times New Roman" w:cs="Times New Roman"/>
                <w:sz w:val="12"/>
                <w:szCs w:val="12"/>
              </w:rPr>
            </w:pPr>
          </w:p>
        </w:tc>
        <w:tc>
          <w:tcPr>
            <w:tcW w:w="709" w:type="dxa"/>
            <w:shd w:val="clear" w:color="auto" w:fill="auto"/>
          </w:tcPr>
          <w:p w:rsidR="00750D8C" w:rsidRPr="00A37FFA" w:rsidRDefault="00750D8C" w:rsidP="00682078">
            <w:pPr>
              <w:spacing w:after="0" w:line="240" w:lineRule="auto"/>
              <w:jc w:val="center"/>
              <w:rPr>
                <w:rFonts w:ascii="Times New Roman" w:hAnsi="Times New Roman" w:cs="Times New Roman"/>
                <w:sz w:val="12"/>
                <w:szCs w:val="12"/>
              </w:rPr>
            </w:pPr>
            <w:r w:rsidRPr="00A37FFA">
              <w:rPr>
                <w:rFonts w:ascii="Times New Roman" w:hAnsi="Times New Roman" w:cs="Times New Roman"/>
                <w:sz w:val="12"/>
                <w:szCs w:val="12"/>
              </w:rPr>
              <w:t>Местный бюджет</w:t>
            </w:r>
          </w:p>
        </w:tc>
        <w:tc>
          <w:tcPr>
            <w:tcW w:w="708" w:type="dxa"/>
            <w:shd w:val="clear" w:color="auto" w:fill="auto"/>
          </w:tcPr>
          <w:p w:rsidR="00750D8C" w:rsidRPr="00A37FFA" w:rsidRDefault="00750D8C" w:rsidP="00682078">
            <w:pPr>
              <w:spacing w:after="0" w:line="240" w:lineRule="auto"/>
              <w:jc w:val="center"/>
              <w:rPr>
                <w:rFonts w:ascii="Times New Roman" w:hAnsi="Times New Roman" w:cs="Times New Roman"/>
                <w:sz w:val="12"/>
                <w:szCs w:val="12"/>
              </w:rPr>
            </w:pPr>
            <w:r w:rsidRPr="00A37FFA">
              <w:rPr>
                <w:rFonts w:ascii="Times New Roman" w:hAnsi="Times New Roman" w:cs="Times New Roman"/>
                <w:sz w:val="12"/>
                <w:szCs w:val="12"/>
              </w:rPr>
              <w:t>47,90</w:t>
            </w:r>
          </w:p>
          <w:p w:rsidR="00750D8C" w:rsidRPr="00A37FFA" w:rsidRDefault="00750D8C" w:rsidP="00682078">
            <w:pPr>
              <w:spacing w:after="0" w:line="240" w:lineRule="auto"/>
              <w:jc w:val="center"/>
              <w:rPr>
                <w:rFonts w:ascii="Times New Roman" w:hAnsi="Times New Roman" w:cs="Times New Roman"/>
                <w:sz w:val="12"/>
                <w:szCs w:val="12"/>
              </w:rPr>
            </w:pPr>
            <w:r w:rsidRPr="00A37FFA">
              <w:rPr>
                <w:rFonts w:ascii="Times New Roman" w:hAnsi="Times New Roman" w:cs="Times New Roman"/>
                <w:sz w:val="12"/>
                <w:szCs w:val="12"/>
              </w:rPr>
              <w:t>000</w:t>
            </w:r>
          </w:p>
        </w:tc>
        <w:tc>
          <w:tcPr>
            <w:tcW w:w="900" w:type="dxa"/>
            <w:shd w:val="clear" w:color="auto" w:fill="auto"/>
          </w:tcPr>
          <w:p w:rsidR="00750D8C" w:rsidRPr="00A37FFA" w:rsidRDefault="00750D8C" w:rsidP="00682078">
            <w:pPr>
              <w:spacing w:after="0" w:line="240" w:lineRule="auto"/>
              <w:jc w:val="center"/>
              <w:rPr>
                <w:rFonts w:ascii="Times New Roman" w:hAnsi="Times New Roman" w:cs="Times New Roman"/>
                <w:sz w:val="12"/>
                <w:szCs w:val="12"/>
              </w:rPr>
            </w:pPr>
            <w:r w:rsidRPr="00A37FFA">
              <w:rPr>
                <w:rFonts w:ascii="Times New Roman" w:hAnsi="Times New Roman" w:cs="Times New Roman"/>
                <w:sz w:val="12"/>
                <w:szCs w:val="12"/>
              </w:rPr>
              <w:t>0,00</w:t>
            </w:r>
          </w:p>
          <w:p w:rsidR="00750D8C" w:rsidRPr="00A37FFA" w:rsidRDefault="00750D8C" w:rsidP="00682078">
            <w:pPr>
              <w:spacing w:after="0" w:line="240" w:lineRule="auto"/>
              <w:jc w:val="center"/>
              <w:rPr>
                <w:rFonts w:ascii="Times New Roman" w:hAnsi="Times New Roman" w:cs="Times New Roman"/>
                <w:sz w:val="12"/>
                <w:szCs w:val="12"/>
              </w:rPr>
            </w:pPr>
            <w:r w:rsidRPr="00A37FFA">
              <w:rPr>
                <w:rFonts w:ascii="Times New Roman" w:hAnsi="Times New Roman" w:cs="Times New Roman"/>
                <w:sz w:val="12"/>
                <w:szCs w:val="12"/>
              </w:rPr>
              <w:t>000</w:t>
            </w:r>
          </w:p>
        </w:tc>
        <w:tc>
          <w:tcPr>
            <w:tcW w:w="740" w:type="dxa"/>
            <w:gridSpan w:val="2"/>
            <w:shd w:val="clear" w:color="auto" w:fill="auto"/>
          </w:tcPr>
          <w:p w:rsidR="00750D8C" w:rsidRPr="00A37FFA" w:rsidRDefault="00750D8C" w:rsidP="00682078">
            <w:pPr>
              <w:spacing w:after="0" w:line="240" w:lineRule="auto"/>
              <w:jc w:val="center"/>
              <w:rPr>
                <w:rFonts w:ascii="Times New Roman" w:hAnsi="Times New Roman" w:cs="Times New Roman"/>
                <w:sz w:val="12"/>
                <w:szCs w:val="12"/>
              </w:rPr>
            </w:pPr>
            <w:r w:rsidRPr="00A37FFA">
              <w:rPr>
                <w:rFonts w:ascii="Times New Roman" w:hAnsi="Times New Roman" w:cs="Times New Roman"/>
                <w:sz w:val="12"/>
                <w:szCs w:val="12"/>
              </w:rPr>
              <w:t>0,00</w:t>
            </w:r>
          </w:p>
          <w:p w:rsidR="00750D8C" w:rsidRPr="00A37FFA" w:rsidRDefault="00750D8C" w:rsidP="00682078">
            <w:pPr>
              <w:spacing w:after="0" w:line="240" w:lineRule="auto"/>
              <w:jc w:val="center"/>
              <w:rPr>
                <w:rFonts w:ascii="Times New Roman" w:hAnsi="Times New Roman" w:cs="Times New Roman"/>
                <w:sz w:val="12"/>
                <w:szCs w:val="12"/>
              </w:rPr>
            </w:pPr>
            <w:r w:rsidRPr="00A37FFA">
              <w:rPr>
                <w:rFonts w:ascii="Times New Roman" w:hAnsi="Times New Roman" w:cs="Times New Roman"/>
                <w:sz w:val="12"/>
                <w:szCs w:val="12"/>
              </w:rPr>
              <w:t>000</w:t>
            </w:r>
          </w:p>
        </w:tc>
        <w:tc>
          <w:tcPr>
            <w:tcW w:w="709" w:type="dxa"/>
            <w:gridSpan w:val="2"/>
            <w:shd w:val="clear" w:color="auto" w:fill="auto"/>
          </w:tcPr>
          <w:p w:rsidR="00750D8C" w:rsidRPr="00A37FFA" w:rsidRDefault="00750D8C" w:rsidP="00682078">
            <w:pPr>
              <w:spacing w:after="0" w:line="240" w:lineRule="auto"/>
              <w:jc w:val="center"/>
              <w:rPr>
                <w:rFonts w:ascii="Times New Roman" w:hAnsi="Times New Roman" w:cs="Times New Roman"/>
                <w:sz w:val="12"/>
                <w:szCs w:val="12"/>
              </w:rPr>
            </w:pPr>
            <w:r w:rsidRPr="00A37FFA">
              <w:rPr>
                <w:rFonts w:ascii="Times New Roman" w:hAnsi="Times New Roman" w:cs="Times New Roman"/>
                <w:sz w:val="12"/>
                <w:szCs w:val="12"/>
              </w:rPr>
              <w:t>0,00</w:t>
            </w:r>
          </w:p>
          <w:p w:rsidR="00750D8C" w:rsidRPr="00A37FFA" w:rsidRDefault="00750D8C" w:rsidP="00682078">
            <w:pPr>
              <w:spacing w:after="0" w:line="240" w:lineRule="auto"/>
              <w:jc w:val="center"/>
              <w:rPr>
                <w:rFonts w:ascii="Times New Roman" w:hAnsi="Times New Roman" w:cs="Times New Roman"/>
                <w:sz w:val="12"/>
                <w:szCs w:val="12"/>
              </w:rPr>
            </w:pPr>
            <w:r w:rsidRPr="00A37FFA">
              <w:rPr>
                <w:rFonts w:ascii="Times New Roman" w:hAnsi="Times New Roman" w:cs="Times New Roman"/>
                <w:sz w:val="12"/>
                <w:szCs w:val="12"/>
              </w:rPr>
              <w:t>000</w:t>
            </w:r>
          </w:p>
        </w:tc>
        <w:tc>
          <w:tcPr>
            <w:tcW w:w="770" w:type="dxa"/>
          </w:tcPr>
          <w:p w:rsidR="00750D8C" w:rsidRPr="00A37FFA" w:rsidRDefault="00750D8C" w:rsidP="00682078">
            <w:pPr>
              <w:spacing w:after="0" w:line="240" w:lineRule="auto"/>
              <w:jc w:val="center"/>
              <w:rPr>
                <w:rFonts w:ascii="Times New Roman" w:hAnsi="Times New Roman" w:cs="Times New Roman"/>
                <w:sz w:val="12"/>
                <w:szCs w:val="12"/>
              </w:rPr>
            </w:pPr>
            <w:r w:rsidRPr="00A37FFA">
              <w:rPr>
                <w:rFonts w:ascii="Times New Roman" w:hAnsi="Times New Roman" w:cs="Times New Roman"/>
                <w:sz w:val="12"/>
                <w:szCs w:val="12"/>
              </w:rPr>
              <w:t>0,00</w:t>
            </w:r>
          </w:p>
          <w:p w:rsidR="00750D8C" w:rsidRPr="00A37FFA" w:rsidRDefault="00750D8C" w:rsidP="00682078">
            <w:pPr>
              <w:spacing w:after="0" w:line="240" w:lineRule="auto"/>
              <w:jc w:val="center"/>
              <w:rPr>
                <w:rFonts w:ascii="Times New Roman" w:hAnsi="Times New Roman" w:cs="Times New Roman"/>
                <w:sz w:val="12"/>
                <w:szCs w:val="12"/>
              </w:rPr>
            </w:pPr>
            <w:r w:rsidRPr="00A37FFA">
              <w:rPr>
                <w:rFonts w:ascii="Times New Roman" w:hAnsi="Times New Roman" w:cs="Times New Roman"/>
                <w:sz w:val="12"/>
                <w:szCs w:val="12"/>
              </w:rPr>
              <w:t>000</w:t>
            </w:r>
          </w:p>
        </w:tc>
        <w:tc>
          <w:tcPr>
            <w:tcW w:w="850" w:type="dxa"/>
          </w:tcPr>
          <w:p w:rsidR="00750D8C" w:rsidRPr="00A37FFA" w:rsidRDefault="00750D8C" w:rsidP="00682078">
            <w:pPr>
              <w:spacing w:after="0" w:line="240" w:lineRule="auto"/>
              <w:jc w:val="center"/>
              <w:rPr>
                <w:rFonts w:ascii="Times New Roman" w:hAnsi="Times New Roman" w:cs="Times New Roman"/>
                <w:sz w:val="12"/>
                <w:szCs w:val="12"/>
              </w:rPr>
            </w:pPr>
            <w:r w:rsidRPr="00A37FFA">
              <w:rPr>
                <w:rFonts w:ascii="Times New Roman" w:hAnsi="Times New Roman" w:cs="Times New Roman"/>
                <w:sz w:val="12"/>
                <w:szCs w:val="12"/>
              </w:rPr>
              <w:t>0,00</w:t>
            </w:r>
          </w:p>
          <w:p w:rsidR="00750D8C" w:rsidRPr="00A37FFA" w:rsidRDefault="00750D8C" w:rsidP="00682078">
            <w:pPr>
              <w:spacing w:after="0" w:line="240" w:lineRule="auto"/>
              <w:jc w:val="center"/>
              <w:rPr>
                <w:rFonts w:ascii="Times New Roman" w:hAnsi="Times New Roman" w:cs="Times New Roman"/>
                <w:sz w:val="12"/>
                <w:szCs w:val="12"/>
              </w:rPr>
            </w:pPr>
            <w:r w:rsidRPr="00A37FFA">
              <w:rPr>
                <w:rFonts w:ascii="Times New Roman" w:hAnsi="Times New Roman" w:cs="Times New Roman"/>
                <w:sz w:val="12"/>
                <w:szCs w:val="12"/>
              </w:rPr>
              <w:t>000</w:t>
            </w:r>
          </w:p>
        </w:tc>
      </w:tr>
      <w:tr w:rsidR="00750D8C" w:rsidRPr="00A37FFA" w:rsidTr="00A37FFA">
        <w:tc>
          <w:tcPr>
            <w:tcW w:w="454" w:type="dxa"/>
            <w:vMerge w:val="restart"/>
            <w:shd w:val="clear" w:color="auto" w:fill="auto"/>
          </w:tcPr>
          <w:p w:rsidR="00750D8C" w:rsidRPr="00A37FFA" w:rsidRDefault="00750D8C" w:rsidP="00682078">
            <w:pPr>
              <w:spacing w:after="0" w:line="240" w:lineRule="auto"/>
              <w:jc w:val="center"/>
              <w:rPr>
                <w:rFonts w:ascii="Times New Roman" w:hAnsi="Times New Roman" w:cs="Times New Roman"/>
                <w:sz w:val="12"/>
                <w:szCs w:val="12"/>
              </w:rPr>
            </w:pPr>
            <w:r w:rsidRPr="00A37FFA">
              <w:rPr>
                <w:rFonts w:ascii="Times New Roman" w:hAnsi="Times New Roman" w:cs="Times New Roman"/>
                <w:sz w:val="12"/>
                <w:szCs w:val="12"/>
              </w:rPr>
              <w:t>3.5</w:t>
            </w:r>
          </w:p>
        </w:tc>
        <w:tc>
          <w:tcPr>
            <w:tcW w:w="2127" w:type="dxa"/>
            <w:gridSpan w:val="2"/>
            <w:vMerge w:val="restart"/>
            <w:shd w:val="clear" w:color="auto" w:fill="auto"/>
          </w:tcPr>
          <w:p w:rsidR="00750D8C" w:rsidRPr="00A37FFA" w:rsidRDefault="00750D8C" w:rsidP="00682078">
            <w:pPr>
              <w:spacing w:after="0" w:line="240" w:lineRule="auto"/>
              <w:jc w:val="center"/>
              <w:rPr>
                <w:rFonts w:ascii="Times New Roman" w:hAnsi="Times New Roman" w:cs="Times New Roman"/>
                <w:sz w:val="12"/>
                <w:szCs w:val="12"/>
              </w:rPr>
            </w:pPr>
            <w:r w:rsidRPr="00A37FFA">
              <w:rPr>
                <w:rFonts w:ascii="Times New Roman" w:hAnsi="Times New Roman" w:cs="Times New Roman"/>
                <w:sz w:val="12"/>
                <w:szCs w:val="12"/>
              </w:rPr>
              <w:t>Подготовка проекта межевания земельного участка из земель сельскохозяйственного назначения, и проведение кадастровых работ</w:t>
            </w:r>
          </w:p>
        </w:tc>
        <w:tc>
          <w:tcPr>
            <w:tcW w:w="648" w:type="dxa"/>
            <w:vMerge w:val="restart"/>
            <w:shd w:val="clear" w:color="auto" w:fill="auto"/>
          </w:tcPr>
          <w:p w:rsidR="00750D8C" w:rsidRPr="00A37FFA" w:rsidRDefault="00750D8C" w:rsidP="00682078">
            <w:pPr>
              <w:spacing w:after="0" w:line="240" w:lineRule="auto"/>
              <w:jc w:val="center"/>
              <w:rPr>
                <w:rFonts w:ascii="Times New Roman" w:hAnsi="Times New Roman" w:cs="Times New Roman"/>
                <w:sz w:val="12"/>
                <w:szCs w:val="12"/>
              </w:rPr>
            </w:pPr>
            <w:r w:rsidRPr="00A37FFA">
              <w:rPr>
                <w:rFonts w:ascii="Times New Roman" w:hAnsi="Times New Roman" w:cs="Times New Roman"/>
                <w:sz w:val="12"/>
                <w:szCs w:val="12"/>
              </w:rPr>
              <w:t>комитет</w:t>
            </w:r>
          </w:p>
        </w:tc>
        <w:tc>
          <w:tcPr>
            <w:tcW w:w="720" w:type="dxa"/>
            <w:vMerge w:val="restart"/>
            <w:shd w:val="clear" w:color="auto" w:fill="auto"/>
          </w:tcPr>
          <w:p w:rsidR="00750D8C" w:rsidRPr="00A37FFA" w:rsidRDefault="00750D8C" w:rsidP="00682078">
            <w:pPr>
              <w:spacing w:after="0" w:line="240" w:lineRule="auto"/>
              <w:jc w:val="center"/>
              <w:rPr>
                <w:rFonts w:ascii="Times New Roman" w:hAnsi="Times New Roman" w:cs="Times New Roman"/>
                <w:sz w:val="12"/>
                <w:szCs w:val="12"/>
              </w:rPr>
            </w:pPr>
            <w:smartTag w:uri="urn:schemas-microsoft-com:office:smarttags" w:element="metricconverter">
              <w:smartTagPr>
                <w:attr w:name="ProductID" w:val="2021 г"/>
              </w:smartTagPr>
              <w:r w:rsidRPr="00A37FFA">
                <w:rPr>
                  <w:rFonts w:ascii="Times New Roman" w:hAnsi="Times New Roman" w:cs="Times New Roman"/>
                  <w:sz w:val="12"/>
                  <w:szCs w:val="12"/>
                </w:rPr>
                <w:t>2021 г</w:t>
              </w:r>
            </w:smartTag>
            <w:r w:rsidRPr="00A37FFA">
              <w:rPr>
                <w:rFonts w:ascii="Times New Roman" w:hAnsi="Times New Roman" w:cs="Times New Roman"/>
                <w:sz w:val="12"/>
                <w:szCs w:val="12"/>
              </w:rPr>
              <w:t xml:space="preserve">. - </w:t>
            </w:r>
            <w:smartTag w:uri="urn:schemas-microsoft-com:office:smarttags" w:element="metricconverter">
              <w:smartTagPr>
                <w:attr w:name="ProductID" w:val="2026 г"/>
              </w:smartTagPr>
              <w:r w:rsidRPr="00A37FFA">
                <w:rPr>
                  <w:rFonts w:ascii="Times New Roman" w:hAnsi="Times New Roman" w:cs="Times New Roman"/>
                  <w:sz w:val="12"/>
                  <w:szCs w:val="12"/>
                </w:rPr>
                <w:t>2026 г</w:t>
              </w:r>
            </w:smartTag>
            <w:r w:rsidRPr="00A37FFA">
              <w:rPr>
                <w:rFonts w:ascii="Times New Roman" w:hAnsi="Times New Roman" w:cs="Times New Roman"/>
                <w:sz w:val="12"/>
                <w:szCs w:val="12"/>
              </w:rPr>
              <w:t>.</w:t>
            </w:r>
          </w:p>
        </w:tc>
        <w:tc>
          <w:tcPr>
            <w:tcW w:w="900" w:type="dxa"/>
            <w:vMerge w:val="restart"/>
            <w:shd w:val="clear" w:color="auto" w:fill="auto"/>
          </w:tcPr>
          <w:p w:rsidR="00750D8C" w:rsidRPr="00A37FFA" w:rsidRDefault="00750D8C" w:rsidP="00682078">
            <w:pPr>
              <w:spacing w:after="0" w:line="240" w:lineRule="auto"/>
              <w:jc w:val="center"/>
              <w:rPr>
                <w:rFonts w:ascii="Times New Roman" w:hAnsi="Times New Roman" w:cs="Times New Roman"/>
                <w:sz w:val="12"/>
                <w:szCs w:val="12"/>
              </w:rPr>
            </w:pPr>
          </w:p>
        </w:tc>
        <w:tc>
          <w:tcPr>
            <w:tcW w:w="709" w:type="dxa"/>
            <w:shd w:val="clear" w:color="auto" w:fill="auto"/>
          </w:tcPr>
          <w:p w:rsidR="00750D8C" w:rsidRPr="00A37FFA" w:rsidRDefault="00750D8C" w:rsidP="00643F2F">
            <w:pPr>
              <w:spacing w:after="0" w:line="240" w:lineRule="auto"/>
              <w:ind w:left="-108" w:right="-97"/>
              <w:jc w:val="center"/>
              <w:rPr>
                <w:rFonts w:ascii="Times New Roman" w:hAnsi="Times New Roman" w:cs="Times New Roman"/>
                <w:sz w:val="12"/>
                <w:szCs w:val="12"/>
              </w:rPr>
            </w:pPr>
            <w:r w:rsidRPr="00A37FFA">
              <w:rPr>
                <w:rFonts w:ascii="Times New Roman" w:hAnsi="Times New Roman" w:cs="Times New Roman"/>
                <w:sz w:val="12"/>
                <w:szCs w:val="12"/>
              </w:rPr>
              <w:t>Федеральный бюджет</w:t>
            </w:r>
          </w:p>
        </w:tc>
        <w:tc>
          <w:tcPr>
            <w:tcW w:w="708" w:type="dxa"/>
            <w:shd w:val="clear" w:color="auto" w:fill="auto"/>
          </w:tcPr>
          <w:p w:rsidR="00750D8C" w:rsidRPr="00A37FFA" w:rsidRDefault="00750D8C" w:rsidP="00682078">
            <w:pPr>
              <w:spacing w:after="0" w:line="240" w:lineRule="auto"/>
              <w:jc w:val="center"/>
              <w:rPr>
                <w:rFonts w:ascii="Times New Roman" w:hAnsi="Times New Roman" w:cs="Times New Roman"/>
                <w:sz w:val="12"/>
                <w:szCs w:val="12"/>
              </w:rPr>
            </w:pPr>
            <w:r w:rsidRPr="00A37FFA">
              <w:rPr>
                <w:rFonts w:ascii="Times New Roman" w:hAnsi="Times New Roman" w:cs="Times New Roman"/>
                <w:sz w:val="12"/>
                <w:szCs w:val="12"/>
              </w:rPr>
              <w:t>0,00</w:t>
            </w:r>
          </w:p>
          <w:p w:rsidR="00750D8C" w:rsidRPr="00A37FFA" w:rsidRDefault="00750D8C" w:rsidP="00682078">
            <w:pPr>
              <w:spacing w:after="0" w:line="240" w:lineRule="auto"/>
              <w:jc w:val="center"/>
              <w:rPr>
                <w:rFonts w:ascii="Times New Roman" w:hAnsi="Times New Roman" w:cs="Times New Roman"/>
                <w:sz w:val="12"/>
                <w:szCs w:val="12"/>
              </w:rPr>
            </w:pPr>
            <w:r w:rsidRPr="00A37FFA">
              <w:rPr>
                <w:rFonts w:ascii="Times New Roman" w:hAnsi="Times New Roman" w:cs="Times New Roman"/>
                <w:sz w:val="12"/>
                <w:szCs w:val="12"/>
              </w:rPr>
              <w:t>000</w:t>
            </w:r>
          </w:p>
        </w:tc>
        <w:tc>
          <w:tcPr>
            <w:tcW w:w="900" w:type="dxa"/>
            <w:shd w:val="clear" w:color="auto" w:fill="auto"/>
          </w:tcPr>
          <w:p w:rsidR="00750D8C" w:rsidRPr="00A37FFA" w:rsidRDefault="00750D8C" w:rsidP="00682078">
            <w:pPr>
              <w:spacing w:after="0" w:line="240" w:lineRule="auto"/>
              <w:jc w:val="center"/>
              <w:rPr>
                <w:rFonts w:ascii="Times New Roman" w:hAnsi="Times New Roman" w:cs="Times New Roman"/>
                <w:sz w:val="12"/>
                <w:szCs w:val="12"/>
              </w:rPr>
            </w:pPr>
            <w:r w:rsidRPr="00A37FFA">
              <w:rPr>
                <w:rFonts w:ascii="Times New Roman" w:hAnsi="Times New Roman" w:cs="Times New Roman"/>
                <w:sz w:val="12"/>
                <w:szCs w:val="12"/>
              </w:rPr>
              <w:t>0,00</w:t>
            </w:r>
          </w:p>
          <w:p w:rsidR="00750D8C" w:rsidRPr="00A37FFA" w:rsidRDefault="00750D8C" w:rsidP="00682078">
            <w:pPr>
              <w:spacing w:after="0" w:line="240" w:lineRule="auto"/>
              <w:jc w:val="center"/>
              <w:rPr>
                <w:rFonts w:ascii="Times New Roman" w:hAnsi="Times New Roman" w:cs="Times New Roman"/>
                <w:sz w:val="12"/>
                <w:szCs w:val="12"/>
              </w:rPr>
            </w:pPr>
            <w:r w:rsidRPr="00A37FFA">
              <w:rPr>
                <w:rFonts w:ascii="Times New Roman" w:hAnsi="Times New Roman" w:cs="Times New Roman"/>
                <w:sz w:val="12"/>
                <w:szCs w:val="12"/>
              </w:rPr>
              <w:t>000</w:t>
            </w:r>
          </w:p>
        </w:tc>
        <w:tc>
          <w:tcPr>
            <w:tcW w:w="740" w:type="dxa"/>
            <w:gridSpan w:val="2"/>
            <w:shd w:val="clear" w:color="auto" w:fill="auto"/>
          </w:tcPr>
          <w:p w:rsidR="00750D8C" w:rsidRPr="00A37FFA" w:rsidRDefault="00750D8C" w:rsidP="00682078">
            <w:pPr>
              <w:spacing w:after="0" w:line="240" w:lineRule="auto"/>
              <w:jc w:val="center"/>
              <w:rPr>
                <w:rFonts w:ascii="Times New Roman" w:hAnsi="Times New Roman" w:cs="Times New Roman"/>
                <w:sz w:val="12"/>
                <w:szCs w:val="12"/>
              </w:rPr>
            </w:pPr>
            <w:r w:rsidRPr="00A37FFA">
              <w:rPr>
                <w:rFonts w:ascii="Times New Roman" w:hAnsi="Times New Roman" w:cs="Times New Roman"/>
                <w:sz w:val="12"/>
                <w:szCs w:val="12"/>
              </w:rPr>
              <w:t>176,85572</w:t>
            </w:r>
          </w:p>
        </w:tc>
        <w:tc>
          <w:tcPr>
            <w:tcW w:w="709" w:type="dxa"/>
            <w:gridSpan w:val="2"/>
            <w:shd w:val="clear" w:color="auto" w:fill="auto"/>
          </w:tcPr>
          <w:p w:rsidR="00750D8C" w:rsidRPr="00A37FFA" w:rsidRDefault="00750D8C" w:rsidP="00682078">
            <w:pPr>
              <w:spacing w:after="0" w:line="240" w:lineRule="auto"/>
              <w:jc w:val="center"/>
              <w:rPr>
                <w:rFonts w:ascii="Times New Roman" w:hAnsi="Times New Roman" w:cs="Times New Roman"/>
                <w:sz w:val="12"/>
                <w:szCs w:val="12"/>
              </w:rPr>
            </w:pPr>
            <w:r w:rsidRPr="00A37FFA">
              <w:rPr>
                <w:rFonts w:ascii="Times New Roman" w:hAnsi="Times New Roman" w:cs="Times New Roman"/>
                <w:sz w:val="12"/>
                <w:szCs w:val="12"/>
              </w:rPr>
              <w:t>0,00</w:t>
            </w:r>
          </w:p>
          <w:p w:rsidR="00750D8C" w:rsidRPr="00A37FFA" w:rsidRDefault="00750D8C" w:rsidP="00682078">
            <w:pPr>
              <w:spacing w:after="0" w:line="240" w:lineRule="auto"/>
              <w:jc w:val="center"/>
              <w:rPr>
                <w:rFonts w:ascii="Times New Roman" w:hAnsi="Times New Roman" w:cs="Times New Roman"/>
                <w:sz w:val="12"/>
                <w:szCs w:val="12"/>
              </w:rPr>
            </w:pPr>
            <w:r w:rsidRPr="00A37FFA">
              <w:rPr>
                <w:rFonts w:ascii="Times New Roman" w:hAnsi="Times New Roman" w:cs="Times New Roman"/>
                <w:sz w:val="12"/>
                <w:szCs w:val="12"/>
              </w:rPr>
              <w:t>000</w:t>
            </w:r>
          </w:p>
        </w:tc>
        <w:tc>
          <w:tcPr>
            <w:tcW w:w="770" w:type="dxa"/>
          </w:tcPr>
          <w:p w:rsidR="00750D8C" w:rsidRPr="00A37FFA" w:rsidRDefault="00750D8C" w:rsidP="00682078">
            <w:pPr>
              <w:spacing w:after="0" w:line="240" w:lineRule="auto"/>
              <w:jc w:val="center"/>
              <w:rPr>
                <w:rFonts w:ascii="Times New Roman" w:hAnsi="Times New Roman" w:cs="Times New Roman"/>
                <w:sz w:val="12"/>
                <w:szCs w:val="12"/>
              </w:rPr>
            </w:pPr>
            <w:r w:rsidRPr="00A37FFA">
              <w:rPr>
                <w:rFonts w:ascii="Times New Roman" w:hAnsi="Times New Roman" w:cs="Times New Roman"/>
                <w:sz w:val="12"/>
                <w:szCs w:val="12"/>
              </w:rPr>
              <w:t>0,00</w:t>
            </w:r>
          </w:p>
          <w:p w:rsidR="00750D8C" w:rsidRPr="00A37FFA" w:rsidRDefault="00750D8C" w:rsidP="00682078">
            <w:pPr>
              <w:spacing w:after="0" w:line="240" w:lineRule="auto"/>
              <w:jc w:val="center"/>
              <w:rPr>
                <w:rFonts w:ascii="Times New Roman" w:hAnsi="Times New Roman" w:cs="Times New Roman"/>
                <w:sz w:val="12"/>
                <w:szCs w:val="12"/>
              </w:rPr>
            </w:pPr>
            <w:r w:rsidRPr="00A37FFA">
              <w:rPr>
                <w:rFonts w:ascii="Times New Roman" w:hAnsi="Times New Roman" w:cs="Times New Roman"/>
                <w:sz w:val="12"/>
                <w:szCs w:val="12"/>
              </w:rPr>
              <w:t>000</w:t>
            </w:r>
          </w:p>
        </w:tc>
        <w:tc>
          <w:tcPr>
            <w:tcW w:w="850" w:type="dxa"/>
          </w:tcPr>
          <w:p w:rsidR="00750D8C" w:rsidRPr="00A37FFA" w:rsidRDefault="00750D8C" w:rsidP="00682078">
            <w:pPr>
              <w:spacing w:after="0" w:line="240" w:lineRule="auto"/>
              <w:jc w:val="center"/>
              <w:rPr>
                <w:rFonts w:ascii="Times New Roman" w:hAnsi="Times New Roman" w:cs="Times New Roman"/>
                <w:sz w:val="12"/>
                <w:szCs w:val="12"/>
              </w:rPr>
            </w:pPr>
            <w:r w:rsidRPr="00A37FFA">
              <w:rPr>
                <w:rFonts w:ascii="Times New Roman" w:hAnsi="Times New Roman" w:cs="Times New Roman"/>
                <w:sz w:val="12"/>
                <w:szCs w:val="12"/>
              </w:rPr>
              <w:t>0,00</w:t>
            </w:r>
          </w:p>
          <w:p w:rsidR="00750D8C" w:rsidRPr="00A37FFA" w:rsidRDefault="00750D8C" w:rsidP="00682078">
            <w:pPr>
              <w:spacing w:after="0" w:line="240" w:lineRule="auto"/>
              <w:jc w:val="center"/>
              <w:rPr>
                <w:rFonts w:ascii="Times New Roman" w:hAnsi="Times New Roman" w:cs="Times New Roman"/>
                <w:sz w:val="12"/>
                <w:szCs w:val="12"/>
              </w:rPr>
            </w:pPr>
            <w:r w:rsidRPr="00A37FFA">
              <w:rPr>
                <w:rFonts w:ascii="Times New Roman" w:hAnsi="Times New Roman" w:cs="Times New Roman"/>
                <w:sz w:val="12"/>
                <w:szCs w:val="12"/>
              </w:rPr>
              <w:t>000</w:t>
            </w:r>
          </w:p>
        </w:tc>
      </w:tr>
      <w:tr w:rsidR="00750D8C" w:rsidRPr="00A37FFA" w:rsidTr="00A37FFA">
        <w:tc>
          <w:tcPr>
            <w:tcW w:w="454" w:type="dxa"/>
            <w:vMerge/>
            <w:shd w:val="clear" w:color="auto" w:fill="auto"/>
          </w:tcPr>
          <w:p w:rsidR="00750D8C" w:rsidRPr="00A37FFA" w:rsidRDefault="00750D8C" w:rsidP="00682078">
            <w:pPr>
              <w:spacing w:after="0" w:line="240" w:lineRule="auto"/>
              <w:jc w:val="center"/>
              <w:rPr>
                <w:rFonts w:ascii="Times New Roman" w:hAnsi="Times New Roman" w:cs="Times New Roman"/>
                <w:sz w:val="12"/>
                <w:szCs w:val="12"/>
              </w:rPr>
            </w:pPr>
          </w:p>
        </w:tc>
        <w:tc>
          <w:tcPr>
            <w:tcW w:w="2127" w:type="dxa"/>
            <w:gridSpan w:val="2"/>
            <w:vMerge/>
            <w:shd w:val="clear" w:color="auto" w:fill="auto"/>
          </w:tcPr>
          <w:p w:rsidR="00750D8C" w:rsidRPr="00A37FFA" w:rsidRDefault="00750D8C" w:rsidP="00682078">
            <w:pPr>
              <w:spacing w:after="0" w:line="240" w:lineRule="auto"/>
              <w:jc w:val="center"/>
              <w:rPr>
                <w:rFonts w:ascii="Times New Roman" w:hAnsi="Times New Roman" w:cs="Times New Roman"/>
                <w:sz w:val="12"/>
                <w:szCs w:val="12"/>
              </w:rPr>
            </w:pPr>
          </w:p>
        </w:tc>
        <w:tc>
          <w:tcPr>
            <w:tcW w:w="648" w:type="dxa"/>
            <w:vMerge/>
            <w:shd w:val="clear" w:color="auto" w:fill="auto"/>
          </w:tcPr>
          <w:p w:rsidR="00750D8C" w:rsidRPr="00A37FFA" w:rsidRDefault="00750D8C" w:rsidP="00682078">
            <w:pPr>
              <w:spacing w:after="0" w:line="240" w:lineRule="auto"/>
              <w:jc w:val="center"/>
              <w:rPr>
                <w:rFonts w:ascii="Times New Roman" w:hAnsi="Times New Roman" w:cs="Times New Roman"/>
                <w:sz w:val="12"/>
                <w:szCs w:val="12"/>
              </w:rPr>
            </w:pPr>
          </w:p>
        </w:tc>
        <w:tc>
          <w:tcPr>
            <w:tcW w:w="720" w:type="dxa"/>
            <w:vMerge/>
            <w:shd w:val="clear" w:color="auto" w:fill="auto"/>
          </w:tcPr>
          <w:p w:rsidR="00750D8C" w:rsidRPr="00A37FFA" w:rsidRDefault="00750D8C" w:rsidP="00682078">
            <w:pPr>
              <w:spacing w:after="0" w:line="240" w:lineRule="auto"/>
              <w:jc w:val="center"/>
              <w:rPr>
                <w:rFonts w:ascii="Times New Roman" w:hAnsi="Times New Roman" w:cs="Times New Roman"/>
                <w:sz w:val="12"/>
                <w:szCs w:val="12"/>
              </w:rPr>
            </w:pPr>
          </w:p>
        </w:tc>
        <w:tc>
          <w:tcPr>
            <w:tcW w:w="900" w:type="dxa"/>
            <w:vMerge/>
            <w:shd w:val="clear" w:color="auto" w:fill="auto"/>
          </w:tcPr>
          <w:p w:rsidR="00750D8C" w:rsidRPr="00A37FFA" w:rsidRDefault="00750D8C" w:rsidP="00682078">
            <w:pPr>
              <w:spacing w:after="0" w:line="240" w:lineRule="auto"/>
              <w:jc w:val="center"/>
              <w:rPr>
                <w:rFonts w:ascii="Times New Roman" w:hAnsi="Times New Roman" w:cs="Times New Roman"/>
                <w:sz w:val="12"/>
                <w:szCs w:val="12"/>
              </w:rPr>
            </w:pPr>
          </w:p>
        </w:tc>
        <w:tc>
          <w:tcPr>
            <w:tcW w:w="709" w:type="dxa"/>
            <w:shd w:val="clear" w:color="auto" w:fill="auto"/>
          </w:tcPr>
          <w:p w:rsidR="00750D8C" w:rsidRPr="00A37FFA" w:rsidRDefault="00750D8C" w:rsidP="00682078">
            <w:pPr>
              <w:spacing w:after="0" w:line="240" w:lineRule="auto"/>
              <w:jc w:val="center"/>
              <w:rPr>
                <w:rFonts w:ascii="Times New Roman" w:hAnsi="Times New Roman" w:cs="Times New Roman"/>
                <w:sz w:val="12"/>
                <w:szCs w:val="12"/>
              </w:rPr>
            </w:pPr>
            <w:r w:rsidRPr="00A37FFA">
              <w:rPr>
                <w:rFonts w:ascii="Times New Roman" w:hAnsi="Times New Roman" w:cs="Times New Roman"/>
                <w:sz w:val="12"/>
                <w:szCs w:val="12"/>
              </w:rPr>
              <w:t xml:space="preserve">Областной бюджет </w:t>
            </w:r>
          </w:p>
        </w:tc>
        <w:tc>
          <w:tcPr>
            <w:tcW w:w="708" w:type="dxa"/>
            <w:shd w:val="clear" w:color="auto" w:fill="auto"/>
          </w:tcPr>
          <w:p w:rsidR="00750D8C" w:rsidRPr="00A37FFA" w:rsidRDefault="00750D8C" w:rsidP="00682078">
            <w:pPr>
              <w:spacing w:after="0" w:line="240" w:lineRule="auto"/>
              <w:jc w:val="center"/>
              <w:rPr>
                <w:rFonts w:ascii="Times New Roman" w:hAnsi="Times New Roman" w:cs="Times New Roman"/>
                <w:sz w:val="12"/>
                <w:szCs w:val="12"/>
              </w:rPr>
            </w:pPr>
            <w:r w:rsidRPr="00A37FFA">
              <w:rPr>
                <w:rFonts w:ascii="Times New Roman" w:hAnsi="Times New Roman" w:cs="Times New Roman"/>
                <w:sz w:val="12"/>
                <w:szCs w:val="12"/>
              </w:rPr>
              <w:t>0,00</w:t>
            </w:r>
          </w:p>
          <w:p w:rsidR="00750D8C" w:rsidRPr="00A37FFA" w:rsidRDefault="00643F2F" w:rsidP="00682078">
            <w:pPr>
              <w:spacing w:after="0" w:line="240" w:lineRule="auto"/>
              <w:jc w:val="center"/>
              <w:rPr>
                <w:rFonts w:ascii="Times New Roman" w:hAnsi="Times New Roman" w:cs="Times New Roman"/>
                <w:sz w:val="12"/>
                <w:szCs w:val="12"/>
              </w:rPr>
            </w:pPr>
            <w:r w:rsidRPr="00A37FFA">
              <w:rPr>
                <w:rFonts w:ascii="Times New Roman" w:hAnsi="Times New Roman" w:cs="Times New Roman"/>
                <w:sz w:val="12"/>
                <w:szCs w:val="12"/>
              </w:rPr>
              <w:t>000</w:t>
            </w:r>
          </w:p>
        </w:tc>
        <w:tc>
          <w:tcPr>
            <w:tcW w:w="900" w:type="dxa"/>
            <w:shd w:val="clear" w:color="auto" w:fill="auto"/>
          </w:tcPr>
          <w:p w:rsidR="00750D8C" w:rsidRPr="00A37FFA" w:rsidRDefault="00750D8C" w:rsidP="00682078">
            <w:pPr>
              <w:spacing w:after="0" w:line="240" w:lineRule="auto"/>
              <w:jc w:val="center"/>
              <w:rPr>
                <w:rFonts w:ascii="Times New Roman" w:hAnsi="Times New Roman" w:cs="Times New Roman"/>
                <w:sz w:val="12"/>
                <w:szCs w:val="12"/>
              </w:rPr>
            </w:pPr>
            <w:r w:rsidRPr="00A37FFA">
              <w:rPr>
                <w:rFonts w:ascii="Times New Roman" w:hAnsi="Times New Roman" w:cs="Times New Roman"/>
                <w:sz w:val="12"/>
                <w:szCs w:val="12"/>
              </w:rPr>
              <w:t>0,00</w:t>
            </w:r>
          </w:p>
          <w:p w:rsidR="00750D8C" w:rsidRPr="00A37FFA" w:rsidRDefault="00750D8C" w:rsidP="00682078">
            <w:pPr>
              <w:spacing w:after="0" w:line="240" w:lineRule="auto"/>
              <w:jc w:val="center"/>
              <w:rPr>
                <w:rFonts w:ascii="Times New Roman" w:hAnsi="Times New Roman" w:cs="Times New Roman"/>
                <w:sz w:val="12"/>
                <w:szCs w:val="12"/>
              </w:rPr>
            </w:pPr>
            <w:r w:rsidRPr="00A37FFA">
              <w:rPr>
                <w:rFonts w:ascii="Times New Roman" w:hAnsi="Times New Roman" w:cs="Times New Roman"/>
                <w:sz w:val="12"/>
                <w:szCs w:val="12"/>
              </w:rPr>
              <w:t>000</w:t>
            </w:r>
          </w:p>
        </w:tc>
        <w:tc>
          <w:tcPr>
            <w:tcW w:w="740" w:type="dxa"/>
            <w:gridSpan w:val="2"/>
            <w:shd w:val="clear" w:color="auto" w:fill="auto"/>
          </w:tcPr>
          <w:p w:rsidR="00750D8C" w:rsidRPr="00A37FFA" w:rsidRDefault="00750D8C" w:rsidP="00682078">
            <w:pPr>
              <w:spacing w:after="0" w:line="240" w:lineRule="auto"/>
              <w:jc w:val="center"/>
              <w:rPr>
                <w:rFonts w:ascii="Times New Roman" w:hAnsi="Times New Roman" w:cs="Times New Roman"/>
                <w:sz w:val="12"/>
                <w:szCs w:val="12"/>
              </w:rPr>
            </w:pPr>
            <w:r w:rsidRPr="00A37FFA">
              <w:rPr>
                <w:rFonts w:ascii="Times New Roman" w:hAnsi="Times New Roman" w:cs="Times New Roman"/>
                <w:sz w:val="12"/>
                <w:szCs w:val="12"/>
              </w:rPr>
              <w:t>41,48468</w:t>
            </w:r>
          </w:p>
        </w:tc>
        <w:tc>
          <w:tcPr>
            <w:tcW w:w="709" w:type="dxa"/>
            <w:gridSpan w:val="2"/>
            <w:shd w:val="clear" w:color="auto" w:fill="auto"/>
          </w:tcPr>
          <w:p w:rsidR="00750D8C" w:rsidRPr="00A37FFA" w:rsidRDefault="00750D8C" w:rsidP="00682078">
            <w:pPr>
              <w:spacing w:after="0" w:line="240" w:lineRule="auto"/>
              <w:jc w:val="center"/>
              <w:rPr>
                <w:rFonts w:ascii="Times New Roman" w:hAnsi="Times New Roman" w:cs="Times New Roman"/>
                <w:sz w:val="12"/>
                <w:szCs w:val="12"/>
              </w:rPr>
            </w:pPr>
            <w:r w:rsidRPr="00A37FFA">
              <w:rPr>
                <w:rFonts w:ascii="Times New Roman" w:hAnsi="Times New Roman" w:cs="Times New Roman"/>
                <w:sz w:val="12"/>
                <w:szCs w:val="12"/>
              </w:rPr>
              <w:t>0,00</w:t>
            </w:r>
          </w:p>
          <w:p w:rsidR="00750D8C" w:rsidRPr="00A37FFA" w:rsidRDefault="00750D8C" w:rsidP="00682078">
            <w:pPr>
              <w:spacing w:after="0" w:line="240" w:lineRule="auto"/>
              <w:jc w:val="center"/>
              <w:rPr>
                <w:rFonts w:ascii="Times New Roman" w:hAnsi="Times New Roman" w:cs="Times New Roman"/>
                <w:sz w:val="12"/>
                <w:szCs w:val="12"/>
              </w:rPr>
            </w:pPr>
            <w:r w:rsidRPr="00A37FFA">
              <w:rPr>
                <w:rFonts w:ascii="Times New Roman" w:hAnsi="Times New Roman" w:cs="Times New Roman"/>
                <w:sz w:val="12"/>
                <w:szCs w:val="12"/>
              </w:rPr>
              <w:t>000</w:t>
            </w:r>
          </w:p>
        </w:tc>
        <w:tc>
          <w:tcPr>
            <w:tcW w:w="770" w:type="dxa"/>
          </w:tcPr>
          <w:p w:rsidR="00750D8C" w:rsidRPr="00A37FFA" w:rsidRDefault="00750D8C" w:rsidP="00682078">
            <w:pPr>
              <w:spacing w:after="0" w:line="240" w:lineRule="auto"/>
              <w:jc w:val="center"/>
              <w:rPr>
                <w:rFonts w:ascii="Times New Roman" w:hAnsi="Times New Roman" w:cs="Times New Roman"/>
                <w:sz w:val="12"/>
                <w:szCs w:val="12"/>
              </w:rPr>
            </w:pPr>
            <w:r w:rsidRPr="00A37FFA">
              <w:rPr>
                <w:rFonts w:ascii="Times New Roman" w:hAnsi="Times New Roman" w:cs="Times New Roman"/>
                <w:sz w:val="12"/>
                <w:szCs w:val="12"/>
              </w:rPr>
              <w:t>0,00</w:t>
            </w:r>
          </w:p>
          <w:p w:rsidR="00750D8C" w:rsidRPr="00A37FFA" w:rsidRDefault="00750D8C" w:rsidP="00682078">
            <w:pPr>
              <w:spacing w:after="0" w:line="240" w:lineRule="auto"/>
              <w:jc w:val="center"/>
              <w:rPr>
                <w:rFonts w:ascii="Times New Roman" w:hAnsi="Times New Roman" w:cs="Times New Roman"/>
                <w:sz w:val="12"/>
                <w:szCs w:val="12"/>
              </w:rPr>
            </w:pPr>
            <w:r w:rsidRPr="00A37FFA">
              <w:rPr>
                <w:rFonts w:ascii="Times New Roman" w:hAnsi="Times New Roman" w:cs="Times New Roman"/>
                <w:sz w:val="12"/>
                <w:szCs w:val="12"/>
              </w:rPr>
              <w:t>000</w:t>
            </w:r>
          </w:p>
        </w:tc>
        <w:tc>
          <w:tcPr>
            <w:tcW w:w="850" w:type="dxa"/>
          </w:tcPr>
          <w:p w:rsidR="00750D8C" w:rsidRPr="00A37FFA" w:rsidRDefault="00750D8C" w:rsidP="00682078">
            <w:pPr>
              <w:spacing w:after="0" w:line="240" w:lineRule="auto"/>
              <w:jc w:val="center"/>
              <w:rPr>
                <w:rFonts w:ascii="Times New Roman" w:hAnsi="Times New Roman" w:cs="Times New Roman"/>
                <w:sz w:val="12"/>
                <w:szCs w:val="12"/>
              </w:rPr>
            </w:pPr>
            <w:r w:rsidRPr="00A37FFA">
              <w:rPr>
                <w:rFonts w:ascii="Times New Roman" w:hAnsi="Times New Roman" w:cs="Times New Roman"/>
                <w:sz w:val="12"/>
                <w:szCs w:val="12"/>
              </w:rPr>
              <w:t>0,00</w:t>
            </w:r>
          </w:p>
          <w:p w:rsidR="00750D8C" w:rsidRPr="00A37FFA" w:rsidRDefault="00750D8C" w:rsidP="00682078">
            <w:pPr>
              <w:spacing w:after="0" w:line="240" w:lineRule="auto"/>
              <w:jc w:val="center"/>
              <w:rPr>
                <w:rFonts w:ascii="Times New Roman" w:hAnsi="Times New Roman" w:cs="Times New Roman"/>
                <w:sz w:val="12"/>
                <w:szCs w:val="12"/>
              </w:rPr>
            </w:pPr>
            <w:r w:rsidRPr="00A37FFA">
              <w:rPr>
                <w:rFonts w:ascii="Times New Roman" w:hAnsi="Times New Roman" w:cs="Times New Roman"/>
                <w:sz w:val="12"/>
                <w:szCs w:val="12"/>
              </w:rPr>
              <w:t>000</w:t>
            </w:r>
          </w:p>
        </w:tc>
      </w:tr>
      <w:tr w:rsidR="00750D8C" w:rsidRPr="00A37FFA" w:rsidTr="00A37FFA">
        <w:tc>
          <w:tcPr>
            <w:tcW w:w="454" w:type="dxa"/>
            <w:vMerge/>
            <w:shd w:val="clear" w:color="auto" w:fill="auto"/>
          </w:tcPr>
          <w:p w:rsidR="00750D8C" w:rsidRPr="00A37FFA" w:rsidRDefault="00750D8C" w:rsidP="00682078">
            <w:pPr>
              <w:spacing w:after="0" w:line="240" w:lineRule="auto"/>
              <w:jc w:val="center"/>
              <w:rPr>
                <w:rFonts w:ascii="Times New Roman" w:hAnsi="Times New Roman" w:cs="Times New Roman"/>
                <w:color w:val="FF0000"/>
                <w:sz w:val="12"/>
                <w:szCs w:val="12"/>
              </w:rPr>
            </w:pPr>
          </w:p>
        </w:tc>
        <w:tc>
          <w:tcPr>
            <w:tcW w:w="2127" w:type="dxa"/>
            <w:gridSpan w:val="2"/>
            <w:vMerge/>
            <w:shd w:val="clear" w:color="auto" w:fill="auto"/>
          </w:tcPr>
          <w:p w:rsidR="00750D8C" w:rsidRPr="00A37FFA" w:rsidRDefault="00750D8C" w:rsidP="00682078">
            <w:pPr>
              <w:spacing w:after="0" w:line="240" w:lineRule="auto"/>
              <w:jc w:val="center"/>
              <w:rPr>
                <w:rFonts w:ascii="Times New Roman" w:hAnsi="Times New Roman" w:cs="Times New Roman"/>
                <w:color w:val="FF0000"/>
                <w:sz w:val="12"/>
                <w:szCs w:val="12"/>
              </w:rPr>
            </w:pPr>
          </w:p>
        </w:tc>
        <w:tc>
          <w:tcPr>
            <w:tcW w:w="648" w:type="dxa"/>
            <w:vMerge/>
            <w:shd w:val="clear" w:color="auto" w:fill="auto"/>
          </w:tcPr>
          <w:p w:rsidR="00750D8C" w:rsidRPr="00A37FFA" w:rsidRDefault="00750D8C" w:rsidP="00682078">
            <w:pPr>
              <w:spacing w:after="0" w:line="240" w:lineRule="auto"/>
              <w:jc w:val="center"/>
              <w:rPr>
                <w:rFonts w:ascii="Times New Roman" w:hAnsi="Times New Roman" w:cs="Times New Roman"/>
                <w:color w:val="FF0000"/>
                <w:sz w:val="12"/>
                <w:szCs w:val="12"/>
              </w:rPr>
            </w:pPr>
          </w:p>
        </w:tc>
        <w:tc>
          <w:tcPr>
            <w:tcW w:w="720" w:type="dxa"/>
            <w:vMerge/>
            <w:shd w:val="clear" w:color="auto" w:fill="auto"/>
          </w:tcPr>
          <w:p w:rsidR="00750D8C" w:rsidRPr="00A37FFA" w:rsidRDefault="00750D8C" w:rsidP="00682078">
            <w:pPr>
              <w:spacing w:after="0" w:line="240" w:lineRule="auto"/>
              <w:jc w:val="center"/>
              <w:rPr>
                <w:rFonts w:ascii="Times New Roman" w:hAnsi="Times New Roman" w:cs="Times New Roman"/>
                <w:color w:val="FF0000"/>
                <w:sz w:val="12"/>
                <w:szCs w:val="12"/>
              </w:rPr>
            </w:pPr>
          </w:p>
        </w:tc>
        <w:tc>
          <w:tcPr>
            <w:tcW w:w="900" w:type="dxa"/>
            <w:vMerge/>
            <w:shd w:val="clear" w:color="auto" w:fill="auto"/>
          </w:tcPr>
          <w:p w:rsidR="00750D8C" w:rsidRPr="00A37FFA" w:rsidRDefault="00750D8C" w:rsidP="00682078">
            <w:pPr>
              <w:spacing w:after="0" w:line="240" w:lineRule="auto"/>
              <w:jc w:val="center"/>
              <w:rPr>
                <w:rFonts w:ascii="Times New Roman" w:hAnsi="Times New Roman" w:cs="Times New Roman"/>
                <w:color w:val="FF0000"/>
                <w:sz w:val="12"/>
                <w:szCs w:val="12"/>
              </w:rPr>
            </w:pPr>
          </w:p>
        </w:tc>
        <w:tc>
          <w:tcPr>
            <w:tcW w:w="709" w:type="dxa"/>
            <w:shd w:val="clear" w:color="auto" w:fill="auto"/>
          </w:tcPr>
          <w:p w:rsidR="00750D8C" w:rsidRPr="00A37FFA" w:rsidRDefault="00750D8C" w:rsidP="00682078">
            <w:pPr>
              <w:spacing w:after="0" w:line="240" w:lineRule="auto"/>
              <w:jc w:val="center"/>
              <w:rPr>
                <w:rFonts w:ascii="Times New Roman" w:hAnsi="Times New Roman" w:cs="Times New Roman"/>
                <w:sz w:val="12"/>
                <w:szCs w:val="12"/>
              </w:rPr>
            </w:pPr>
            <w:r w:rsidRPr="00A37FFA">
              <w:rPr>
                <w:rFonts w:ascii="Times New Roman" w:hAnsi="Times New Roman" w:cs="Times New Roman"/>
                <w:sz w:val="12"/>
                <w:szCs w:val="12"/>
              </w:rPr>
              <w:t>Местный бюджет</w:t>
            </w:r>
          </w:p>
        </w:tc>
        <w:tc>
          <w:tcPr>
            <w:tcW w:w="708" w:type="dxa"/>
            <w:shd w:val="clear" w:color="auto" w:fill="auto"/>
          </w:tcPr>
          <w:p w:rsidR="00750D8C" w:rsidRPr="00A37FFA" w:rsidRDefault="00750D8C" w:rsidP="00682078">
            <w:pPr>
              <w:spacing w:after="0" w:line="240" w:lineRule="auto"/>
              <w:jc w:val="center"/>
              <w:rPr>
                <w:rFonts w:ascii="Times New Roman" w:hAnsi="Times New Roman" w:cs="Times New Roman"/>
                <w:sz w:val="12"/>
                <w:szCs w:val="12"/>
              </w:rPr>
            </w:pPr>
            <w:r w:rsidRPr="00A37FFA">
              <w:rPr>
                <w:rFonts w:ascii="Times New Roman" w:hAnsi="Times New Roman" w:cs="Times New Roman"/>
                <w:sz w:val="12"/>
                <w:szCs w:val="12"/>
              </w:rPr>
              <w:t>0,00</w:t>
            </w:r>
          </w:p>
          <w:p w:rsidR="00750D8C" w:rsidRPr="00A37FFA" w:rsidRDefault="00750D8C" w:rsidP="00682078">
            <w:pPr>
              <w:spacing w:after="0" w:line="240" w:lineRule="auto"/>
              <w:jc w:val="center"/>
              <w:rPr>
                <w:rFonts w:ascii="Times New Roman" w:hAnsi="Times New Roman" w:cs="Times New Roman"/>
                <w:sz w:val="12"/>
                <w:szCs w:val="12"/>
              </w:rPr>
            </w:pPr>
            <w:r w:rsidRPr="00A37FFA">
              <w:rPr>
                <w:rFonts w:ascii="Times New Roman" w:hAnsi="Times New Roman" w:cs="Times New Roman"/>
                <w:sz w:val="12"/>
                <w:szCs w:val="12"/>
              </w:rPr>
              <w:t>000</w:t>
            </w:r>
          </w:p>
        </w:tc>
        <w:tc>
          <w:tcPr>
            <w:tcW w:w="900" w:type="dxa"/>
            <w:shd w:val="clear" w:color="auto" w:fill="auto"/>
          </w:tcPr>
          <w:p w:rsidR="00750D8C" w:rsidRPr="00A37FFA" w:rsidRDefault="00750D8C" w:rsidP="00682078">
            <w:pPr>
              <w:spacing w:after="0" w:line="240" w:lineRule="auto"/>
              <w:jc w:val="center"/>
              <w:rPr>
                <w:rFonts w:ascii="Times New Roman" w:hAnsi="Times New Roman" w:cs="Times New Roman"/>
                <w:sz w:val="12"/>
                <w:szCs w:val="12"/>
              </w:rPr>
            </w:pPr>
            <w:r w:rsidRPr="00A37FFA">
              <w:rPr>
                <w:rFonts w:ascii="Times New Roman" w:hAnsi="Times New Roman" w:cs="Times New Roman"/>
                <w:sz w:val="12"/>
                <w:szCs w:val="12"/>
              </w:rPr>
              <w:t>0,00</w:t>
            </w:r>
          </w:p>
          <w:p w:rsidR="00750D8C" w:rsidRPr="00A37FFA" w:rsidRDefault="00750D8C" w:rsidP="00682078">
            <w:pPr>
              <w:spacing w:after="0" w:line="240" w:lineRule="auto"/>
              <w:jc w:val="center"/>
              <w:rPr>
                <w:rFonts w:ascii="Times New Roman" w:hAnsi="Times New Roman" w:cs="Times New Roman"/>
                <w:sz w:val="12"/>
                <w:szCs w:val="12"/>
              </w:rPr>
            </w:pPr>
            <w:r w:rsidRPr="00A37FFA">
              <w:rPr>
                <w:rFonts w:ascii="Times New Roman" w:hAnsi="Times New Roman" w:cs="Times New Roman"/>
                <w:sz w:val="12"/>
                <w:szCs w:val="12"/>
              </w:rPr>
              <w:t>000</w:t>
            </w:r>
          </w:p>
        </w:tc>
        <w:tc>
          <w:tcPr>
            <w:tcW w:w="740" w:type="dxa"/>
            <w:gridSpan w:val="2"/>
            <w:shd w:val="clear" w:color="auto" w:fill="auto"/>
          </w:tcPr>
          <w:p w:rsidR="00750D8C" w:rsidRPr="00A37FFA" w:rsidRDefault="00750D8C" w:rsidP="00682078">
            <w:pPr>
              <w:spacing w:after="0" w:line="240" w:lineRule="auto"/>
              <w:jc w:val="center"/>
              <w:rPr>
                <w:rFonts w:ascii="Times New Roman" w:hAnsi="Times New Roman" w:cs="Times New Roman"/>
                <w:sz w:val="12"/>
                <w:szCs w:val="12"/>
              </w:rPr>
            </w:pPr>
            <w:r w:rsidRPr="00A37FFA">
              <w:rPr>
                <w:rFonts w:ascii="Times New Roman" w:hAnsi="Times New Roman" w:cs="Times New Roman"/>
                <w:sz w:val="12"/>
                <w:szCs w:val="12"/>
              </w:rPr>
              <w:t>11,49160</w:t>
            </w:r>
          </w:p>
        </w:tc>
        <w:tc>
          <w:tcPr>
            <w:tcW w:w="709" w:type="dxa"/>
            <w:gridSpan w:val="2"/>
            <w:shd w:val="clear" w:color="auto" w:fill="auto"/>
          </w:tcPr>
          <w:p w:rsidR="00750D8C" w:rsidRPr="00A37FFA" w:rsidRDefault="00750D8C" w:rsidP="00682078">
            <w:pPr>
              <w:spacing w:after="0" w:line="240" w:lineRule="auto"/>
              <w:jc w:val="center"/>
              <w:rPr>
                <w:rFonts w:ascii="Times New Roman" w:hAnsi="Times New Roman" w:cs="Times New Roman"/>
                <w:sz w:val="12"/>
                <w:szCs w:val="12"/>
              </w:rPr>
            </w:pPr>
            <w:r w:rsidRPr="00A37FFA">
              <w:rPr>
                <w:rFonts w:ascii="Times New Roman" w:hAnsi="Times New Roman" w:cs="Times New Roman"/>
                <w:sz w:val="12"/>
                <w:szCs w:val="12"/>
              </w:rPr>
              <w:t>0,00</w:t>
            </w:r>
          </w:p>
          <w:p w:rsidR="00750D8C" w:rsidRPr="00A37FFA" w:rsidRDefault="00750D8C" w:rsidP="00682078">
            <w:pPr>
              <w:spacing w:after="0" w:line="240" w:lineRule="auto"/>
              <w:jc w:val="center"/>
              <w:rPr>
                <w:rFonts w:ascii="Times New Roman" w:hAnsi="Times New Roman" w:cs="Times New Roman"/>
                <w:sz w:val="12"/>
                <w:szCs w:val="12"/>
              </w:rPr>
            </w:pPr>
            <w:r w:rsidRPr="00A37FFA">
              <w:rPr>
                <w:rFonts w:ascii="Times New Roman" w:hAnsi="Times New Roman" w:cs="Times New Roman"/>
                <w:sz w:val="12"/>
                <w:szCs w:val="12"/>
              </w:rPr>
              <w:t>000</w:t>
            </w:r>
          </w:p>
        </w:tc>
        <w:tc>
          <w:tcPr>
            <w:tcW w:w="770" w:type="dxa"/>
          </w:tcPr>
          <w:p w:rsidR="00750D8C" w:rsidRPr="00A37FFA" w:rsidRDefault="00750D8C" w:rsidP="00682078">
            <w:pPr>
              <w:spacing w:after="0" w:line="240" w:lineRule="auto"/>
              <w:jc w:val="center"/>
              <w:rPr>
                <w:rFonts w:ascii="Times New Roman" w:hAnsi="Times New Roman" w:cs="Times New Roman"/>
                <w:sz w:val="12"/>
                <w:szCs w:val="12"/>
              </w:rPr>
            </w:pPr>
            <w:r w:rsidRPr="00A37FFA">
              <w:rPr>
                <w:rFonts w:ascii="Times New Roman" w:hAnsi="Times New Roman" w:cs="Times New Roman"/>
                <w:sz w:val="12"/>
                <w:szCs w:val="12"/>
              </w:rPr>
              <w:t>0,00</w:t>
            </w:r>
          </w:p>
          <w:p w:rsidR="00750D8C" w:rsidRPr="00A37FFA" w:rsidRDefault="00750D8C" w:rsidP="00682078">
            <w:pPr>
              <w:spacing w:after="0" w:line="240" w:lineRule="auto"/>
              <w:jc w:val="center"/>
              <w:rPr>
                <w:rFonts w:ascii="Times New Roman" w:hAnsi="Times New Roman" w:cs="Times New Roman"/>
                <w:sz w:val="12"/>
                <w:szCs w:val="12"/>
              </w:rPr>
            </w:pPr>
            <w:r w:rsidRPr="00A37FFA">
              <w:rPr>
                <w:rFonts w:ascii="Times New Roman" w:hAnsi="Times New Roman" w:cs="Times New Roman"/>
                <w:sz w:val="12"/>
                <w:szCs w:val="12"/>
              </w:rPr>
              <w:t>000</w:t>
            </w:r>
          </w:p>
        </w:tc>
        <w:tc>
          <w:tcPr>
            <w:tcW w:w="850" w:type="dxa"/>
          </w:tcPr>
          <w:p w:rsidR="00750D8C" w:rsidRPr="00A37FFA" w:rsidRDefault="00750D8C" w:rsidP="00682078">
            <w:pPr>
              <w:spacing w:after="0" w:line="240" w:lineRule="auto"/>
              <w:jc w:val="center"/>
              <w:rPr>
                <w:rFonts w:ascii="Times New Roman" w:hAnsi="Times New Roman" w:cs="Times New Roman"/>
                <w:sz w:val="12"/>
                <w:szCs w:val="12"/>
              </w:rPr>
            </w:pPr>
            <w:r w:rsidRPr="00A37FFA">
              <w:rPr>
                <w:rFonts w:ascii="Times New Roman" w:hAnsi="Times New Roman" w:cs="Times New Roman"/>
                <w:sz w:val="12"/>
                <w:szCs w:val="12"/>
              </w:rPr>
              <w:t>0,00</w:t>
            </w:r>
          </w:p>
          <w:p w:rsidR="00750D8C" w:rsidRPr="00A37FFA" w:rsidRDefault="00750D8C" w:rsidP="00682078">
            <w:pPr>
              <w:spacing w:after="0" w:line="240" w:lineRule="auto"/>
              <w:jc w:val="center"/>
              <w:rPr>
                <w:rFonts w:ascii="Times New Roman" w:hAnsi="Times New Roman" w:cs="Times New Roman"/>
                <w:sz w:val="12"/>
                <w:szCs w:val="12"/>
              </w:rPr>
            </w:pPr>
            <w:r w:rsidRPr="00A37FFA">
              <w:rPr>
                <w:rFonts w:ascii="Times New Roman" w:hAnsi="Times New Roman" w:cs="Times New Roman"/>
                <w:sz w:val="12"/>
                <w:szCs w:val="12"/>
              </w:rPr>
              <w:t>000»</w:t>
            </w:r>
          </w:p>
        </w:tc>
      </w:tr>
    </w:tbl>
    <w:p w:rsidR="00750D8C" w:rsidRPr="00682078" w:rsidRDefault="00643F2F" w:rsidP="00A37FFA">
      <w:pPr>
        <w:spacing w:after="0" w:line="240" w:lineRule="auto"/>
        <w:ind w:left="-426"/>
        <w:jc w:val="both"/>
        <w:rPr>
          <w:rFonts w:ascii="Times New Roman" w:hAnsi="Times New Roman" w:cs="Times New Roman"/>
          <w:sz w:val="16"/>
          <w:szCs w:val="16"/>
        </w:rPr>
      </w:pPr>
      <w:r>
        <w:rPr>
          <w:rFonts w:ascii="Times New Roman" w:hAnsi="Times New Roman" w:cs="Times New Roman"/>
          <w:sz w:val="16"/>
          <w:szCs w:val="16"/>
        </w:rPr>
        <w:tab/>
      </w:r>
      <w:r w:rsidR="00750D8C" w:rsidRPr="00682078">
        <w:rPr>
          <w:rFonts w:ascii="Times New Roman" w:hAnsi="Times New Roman" w:cs="Times New Roman"/>
          <w:sz w:val="16"/>
          <w:szCs w:val="16"/>
        </w:rPr>
        <w:t>2. Опубликовать настоящее постановление в муниципальной газете «Волотовские ведомости» и разместить на официальном сайте Администрации муниципального округа в информационно-телеко</w:t>
      </w:r>
      <w:r>
        <w:rPr>
          <w:rFonts w:ascii="Times New Roman" w:hAnsi="Times New Roman" w:cs="Times New Roman"/>
          <w:sz w:val="16"/>
          <w:szCs w:val="16"/>
        </w:rPr>
        <w:t>ммуникационной сети «Интернет».</w:t>
      </w:r>
    </w:p>
    <w:p w:rsidR="00750D8C" w:rsidRPr="00643F2F" w:rsidRDefault="00643F2F" w:rsidP="00643F2F">
      <w:pPr>
        <w:tabs>
          <w:tab w:val="left" w:pos="2405"/>
        </w:tabs>
        <w:spacing w:after="0" w:line="240" w:lineRule="auto"/>
        <w:jc w:val="right"/>
        <w:rPr>
          <w:rFonts w:ascii="Times New Roman" w:hAnsi="Times New Roman" w:cs="Times New Roman"/>
          <w:sz w:val="16"/>
          <w:szCs w:val="16"/>
        </w:rPr>
      </w:pPr>
      <w:r>
        <w:rPr>
          <w:rFonts w:ascii="Times New Roman" w:hAnsi="Times New Roman" w:cs="Times New Roman"/>
          <w:sz w:val="16"/>
          <w:szCs w:val="16"/>
        </w:rPr>
        <w:t xml:space="preserve">Первый заместитель </w:t>
      </w:r>
      <w:r w:rsidR="00750D8C" w:rsidRPr="00682078">
        <w:rPr>
          <w:rFonts w:ascii="Times New Roman" w:hAnsi="Times New Roman" w:cs="Times New Roman"/>
          <w:sz w:val="16"/>
          <w:szCs w:val="16"/>
        </w:rPr>
        <w:t>Главы Администрации</w:t>
      </w:r>
      <w:r w:rsidR="009E584A">
        <w:rPr>
          <w:rFonts w:ascii="Times New Roman" w:hAnsi="Times New Roman" w:cs="Times New Roman"/>
          <w:sz w:val="16"/>
          <w:szCs w:val="16"/>
        </w:rPr>
        <w:t xml:space="preserve">      </w:t>
      </w:r>
      <w:r w:rsidR="00750D8C" w:rsidRPr="00682078">
        <w:rPr>
          <w:rFonts w:ascii="Times New Roman" w:hAnsi="Times New Roman" w:cs="Times New Roman"/>
          <w:sz w:val="16"/>
          <w:szCs w:val="16"/>
        </w:rPr>
        <w:t>С.В. Федоров</w:t>
      </w:r>
    </w:p>
    <w:p w:rsidR="00750D8C" w:rsidRPr="00682078" w:rsidRDefault="00750D8C" w:rsidP="00682078">
      <w:pPr>
        <w:spacing w:after="0" w:line="240" w:lineRule="auto"/>
        <w:rPr>
          <w:rFonts w:ascii="Times New Roman" w:hAnsi="Times New Roman" w:cs="Times New Roman"/>
          <w:sz w:val="16"/>
          <w:szCs w:val="16"/>
        </w:rPr>
      </w:pPr>
    </w:p>
    <w:p w:rsidR="00750D8C" w:rsidRPr="00643F2F" w:rsidRDefault="00750D8C" w:rsidP="00643F2F">
      <w:pPr>
        <w:keepNext/>
        <w:spacing w:after="0" w:line="240" w:lineRule="auto"/>
        <w:jc w:val="center"/>
        <w:outlineLvl w:val="2"/>
        <w:rPr>
          <w:rFonts w:ascii="Times New Roman" w:hAnsi="Times New Roman" w:cs="Times New Roman"/>
          <w:sz w:val="16"/>
          <w:szCs w:val="16"/>
        </w:rPr>
      </w:pPr>
      <w:r w:rsidRPr="00682078">
        <w:rPr>
          <w:rFonts w:ascii="Times New Roman" w:hAnsi="Times New Roman" w:cs="Times New Roman"/>
          <w:sz w:val="16"/>
          <w:szCs w:val="16"/>
        </w:rPr>
        <w:t>АДМИНИСТРАЦИЯ ВОЛОТОВСКОГО МУНИЦИПАЛЬНОГО ОКРУГА</w:t>
      </w:r>
    </w:p>
    <w:p w:rsidR="00750D8C" w:rsidRPr="00643F2F" w:rsidRDefault="00750D8C" w:rsidP="00643F2F">
      <w:pPr>
        <w:keepNext/>
        <w:spacing w:after="0" w:line="240" w:lineRule="auto"/>
        <w:jc w:val="center"/>
        <w:outlineLvl w:val="0"/>
        <w:rPr>
          <w:rFonts w:ascii="Times New Roman" w:hAnsi="Times New Roman" w:cs="Times New Roman"/>
          <w:b/>
          <w:bCs/>
          <w:sz w:val="16"/>
          <w:szCs w:val="16"/>
        </w:rPr>
      </w:pPr>
      <w:r w:rsidRPr="00682078">
        <w:rPr>
          <w:rFonts w:ascii="Times New Roman" w:hAnsi="Times New Roman" w:cs="Times New Roman"/>
          <w:b/>
          <w:bCs/>
          <w:sz w:val="16"/>
          <w:szCs w:val="16"/>
        </w:rPr>
        <w:t>П О С Т А Н О В Л Е Н И Е</w:t>
      </w:r>
    </w:p>
    <w:p w:rsidR="00750D8C" w:rsidRPr="00682078" w:rsidRDefault="00750D8C" w:rsidP="00643F2F">
      <w:pPr>
        <w:spacing w:after="0" w:line="240" w:lineRule="auto"/>
        <w:jc w:val="center"/>
        <w:rPr>
          <w:rFonts w:ascii="Times New Roman" w:hAnsi="Times New Roman" w:cs="Times New Roman"/>
          <w:sz w:val="16"/>
          <w:szCs w:val="16"/>
        </w:rPr>
      </w:pPr>
      <w:r w:rsidRPr="00682078">
        <w:rPr>
          <w:rFonts w:ascii="Times New Roman" w:hAnsi="Times New Roman" w:cs="Times New Roman"/>
          <w:sz w:val="16"/>
          <w:szCs w:val="16"/>
        </w:rPr>
        <w:t>от 31.10.2023</w:t>
      </w:r>
      <w:r w:rsidR="009E584A">
        <w:rPr>
          <w:rFonts w:ascii="Times New Roman" w:hAnsi="Times New Roman" w:cs="Times New Roman"/>
          <w:sz w:val="16"/>
          <w:szCs w:val="16"/>
        </w:rPr>
        <w:t xml:space="preserve"> </w:t>
      </w:r>
      <w:r w:rsidRPr="00682078">
        <w:rPr>
          <w:rFonts w:ascii="Times New Roman" w:hAnsi="Times New Roman" w:cs="Times New Roman"/>
          <w:sz w:val="16"/>
          <w:szCs w:val="16"/>
        </w:rPr>
        <w:t>№ 732</w:t>
      </w:r>
    </w:p>
    <w:p w:rsidR="00750D8C" w:rsidRPr="00682078" w:rsidRDefault="00750D8C" w:rsidP="00682078">
      <w:pPr>
        <w:spacing w:after="0" w:line="240" w:lineRule="auto"/>
        <w:rPr>
          <w:rFonts w:ascii="Times New Roman" w:eastAsia="Times New Roman" w:hAnsi="Times New Roman" w:cs="Times New Roman"/>
          <w:sz w:val="16"/>
          <w:szCs w:val="16"/>
          <w:lang w:eastAsia="ru-RU"/>
        </w:rPr>
      </w:pPr>
    </w:p>
    <w:p w:rsidR="00750D8C" w:rsidRPr="00682078" w:rsidRDefault="00750D8C" w:rsidP="00A37FFA">
      <w:pPr>
        <w:spacing w:after="0" w:line="240" w:lineRule="auto"/>
        <w:ind w:left="-426" w:right="-1"/>
        <w:jc w:val="center"/>
        <w:rPr>
          <w:rFonts w:ascii="Times New Roman" w:eastAsia="Times New Roman" w:hAnsi="Times New Roman" w:cs="Times New Roman"/>
          <w:sz w:val="16"/>
          <w:szCs w:val="16"/>
          <w:lang w:eastAsia="ru-RU"/>
        </w:rPr>
      </w:pPr>
      <w:r w:rsidRPr="00682078">
        <w:rPr>
          <w:rFonts w:ascii="Times New Roman" w:hAnsi="Times New Roman" w:cs="Times New Roman"/>
          <w:sz w:val="16"/>
          <w:szCs w:val="16"/>
        </w:rPr>
        <w:t>Об утверждении Прогноза социально-экономического развития Волотовского муниципального округа на 2024-2026 годы</w:t>
      </w:r>
    </w:p>
    <w:p w:rsidR="00750D8C" w:rsidRPr="00682078" w:rsidRDefault="00750D8C" w:rsidP="00A37FFA">
      <w:pPr>
        <w:widowControl w:val="0"/>
        <w:autoSpaceDE w:val="0"/>
        <w:autoSpaceDN w:val="0"/>
        <w:adjustRightInd w:val="0"/>
        <w:spacing w:after="0" w:line="240" w:lineRule="auto"/>
        <w:ind w:left="-426" w:firstLine="709"/>
        <w:jc w:val="both"/>
        <w:rPr>
          <w:rFonts w:ascii="Times New Roman" w:hAnsi="Times New Roman" w:cs="Times New Roman"/>
          <w:sz w:val="16"/>
          <w:szCs w:val="16"/>
        </w:rPr>
      </w:pPr>
    </w:p>
    <w:p w:rsidR="00750D8C" w:rsidRPr="00682078" w:rsidRDefault="00750D8C" w:rsidP="00A37FFA">
      <w:pPr>
        <w:spacing w:after="0" w:line="240" w:lineRule="auto"/>
        <w:ind w:left="-426" w:firstLine="284"/>
        <w:jc w:val="both"/>
        <w:rPr>
          <w:rFonts w:ascii="Times New Roman" w:eastAsia="Times New Roman" w:hAnsi="Times New Roman" w:cs="Times New Roman"/>
          <w:sz w:val="16"/>
          <w:szCs w:val="16"/>
          <w:highlight w:val="yellow"/>
          <w:lang w:eastAsia="ru-RU"/>
        </w:rPr>
      </w:pPr>
      <w:r w:rsidRPr="00682078">
        <w:rPr>
          <w:rFonts w:ascii="Times New Roman" w:eastAsia="Times New Roman" w:hAnsi="Times New Roman" w:cs="Times New Roman"/>
          <w:bCs/>
          <w:sz w:val="16"/>
          <w:szCs w:val="16"/>
          <w:lang w:eastAsia="ar-SA"/>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28.06.2014 № 172-ФЗ «О стратегическом планировании в Российской Федерации», Уставом Волотовского муниципального округа</w:t>
      </w:r>
    </w:p>
    <w:p w:rsidR="00750D8C" w:rsidRPr="00682078" w:rsidRDefault="00750D8C" w:rsidP="00A37FFA">
      <w:pPr>
        <w:spacing w:after="0" w:line="240" w:lineRule="auto"/>
        <w:ind w:left="-426" w:firstLine="284"/>
        <w:jc w:val="both"/>
        <w:rPr>
          <w:rFonts w:ascii="Times New Roman" w:eastAsia="Times New Roman" w:hAnsi="Times New Roman" w:cs="Times New Roman"/>
          <w:b/>
          <w:sz w:val="16"/>
          <w:szCs w:val="16"/>
          <w:lang w:eastAsia="ar-SA"/>
        </w:rPr>
      </w:pPr>
      <w:r w:rsidRPr="00682078">
        <w:rPr>
          <w:rFonts w:ascii="Times New Roman" w:eastAsia="Times New Roman" w:hAnsi="Times New Roman" w:cs="Times New Roman"/>
          <w:b/>
          <w:sz w:val="16"/>
          <w:szCs w:val="16"/>
          <w:lang w:eastAsia="ar-SA"/>
        </w:rPr>
        <w:t>ПОСТАНОВЛЯЮ:</w:t>
      </w:r>
    </w:p>
    <w:p w:rsidR="00750D8C" w:rsidRPr="00682078" w:rsidRDefault="00750D8C" w:rsidP="00A37FFA">
      <w:pPr>
        <w:spacing w:after="0" w:line="240" w:lineRule="auto"/>
        <w:ind w:left="-426" w:firstLine="284"/>
        <w:jc w:val="both"/>
        <w:rPr>
          <w:rFonts w:ascii="Times New Roman" w:eastAsia="Times New Roman" w:hAnsi="Times New Roman" w:cs="Times New Roman"/>
          <w:sz w:val="16"/>
          <w:szCs w:val="16"/>
          <w:lang w:eastAsia="ru-RU"/>
        </w:rPr>
      </w:pPr>
      <w:r w:rsidRPr="00682078">
        <w:rPr>
          <w:rFonts w:ascii="Times New Roman" w:eastAsia="Times New Roman" w:hAnsi="Times New Roman" w:cs="Times New Roman"/>
          <w:sz w:val="16"/>
          <w:szCs w:val="16"/>
          <w:lang w:eastAsia="ar-SA"/>
        </w:rPr>
        <w:t>1. Утвердить Прогноз социально-экономического развития Воло</w:t>
      </w:r>
      <w:r w:rsidR="00643F2F">
        <w:rPr>
          <w:rFonts w:ascii="Times New Roman" w:eastAsia="Times New Roman" w:hAnsi="Times New Roman" w:cs="Times New Roman"/>
          <w:sz w:val="16"/>
          <w:szCs w:val="16"/>
          <w:lang w:eastAsia="ar-SA"/>
        </w:rPr>
        <w:t xml:space="preserve">товского муниципального округа </w:t>
      </w:r>
      <w:r w:rsidRPr="00682078">
        <w:rPr>
          <w:rFonts w:ascii="Times New Roman" w:eastAsia="Times New Roman" w:hAnsi="Times New Roman" w:cs="Times New Roman"/>
          <w:sz w:val="16"/>
          <w:szCs w:val="16"/>
          <w:lang w:eastAsia="ru-RU"/>
        </w:rPr>
        <w:t xml:space="preserve">на </w:t>
      </w:r>
      <w:r w:rsidRPr="00682078">
        <w:rPr>
          <w:rFonts w:ascii="Times New Roman" w:hAnsi="Times New Roman" w:cs="Times New Roman"/>
          <w:sz w:val="16"/>
          <w:szCs w:val="16"/>
        </w:rPr>
        <w:t>2024-2026 годы</w:t>
      </w:r>
      <w:r w:rsidRPr="00682078">
        <w:rPr>
          <w:rFonts w:ascii="Times New Roman" w:eastAsia="Times New Roman" w:hAnsi="Times New Roman" w:cs="Times New Roman"/>
          <w:sz w:val="16"/>
          <w:szCs w:val="16"/>
          <w:lang w:eastAsia="ar-SA"/>
        </w:rPr>
        <w:t>.</w:t>
      </w:r>
    </w:p>
    <w:p w:rsidR="00750D8C" w:rsidRPr="00643F2F" w:rsidRDefault="00750D8C" w:rsidP="00A37FFA">
      <w:pPr>
        <w:autoSpaceDE w:val="0"/>
        <w:autoSpaceDN w:val="0"/>
        <w:adjustRightInd w:val="0"/>
        <w:spacing w:after="0" w:line="240" w:lineRule="auto"/>
        <w:ind w:left="-426" w:firstLine="284"/>
        <w:jc w:val="both"/>
        <w:rPr>
          <w:rFonts w:ascii="Times New Roman" w:eastAsia="Times New Roman" w:hAnsi="Times New Roman" w:cs="Times New Roman"/>
          <w:b/>
          <w:sz w:val="16"/>
          <w:szCs w:val="16"/>
          <w:lang w:eastAsia="ru-RU"/>
        </w:rPr>
      </w:pPr>
      <w:r w:rsidRPr="00682078">
        <w:rPr>
          <w:rFonts w:ascii="Times New Roman" w:eastAsia="Times New Roman" w:hAnsi="Times New Roman" w:cs="Times New Roman"/>
          <w:sz w:val="16"/>
          <w:szCs w:val="16"/>
          <w:lang w:eastAsia="ru-RU"/>
        </w:rPr>
        <w:t>2. Опубликовать постановление в муниципальной газете «Волотовские ведомости» и разместить на официальном сайте Администрации муниципального округа в информационно-телекоммуникационной сети «Интернет».</w:t>
      </w:r>
    </w:p>
    <w:p w:rsidR="00750D8C" w:rsidRPr="00682078" w:rsidRDefault="00643F2F" w:rsidP="00643F2F">
      <w:pPr>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Заместитель </w:t>
      </w:r>
      <w:r w:rsidR="00750D8C" w:rsidRPr="00682078">
        <w:rPr>
          <w:rFonts w:ascii="Times New Roman" w:eastAsia="Times New Roman" w:hAnsi="Times New Roman" w:cs="Times New Roman"/>
          <w:sz w:val="16"/>
          <w:szCs w:val="16"/>
          <w:lang w:eastAsia="ru-RU"/>
        </w:rPr>
        <w:t>Главы Администрации</w:t>
      </w:r>
      <w:r w:rsidR="009E584A">
        <w:rPr>
          <w:rFonts w:ascii="Times New Roman" w:eastAsia="Times New Roman" w:hAnsi="Times New Roman" w:cs="Times New Roman"/>
          <w:sz w:val="16"/>
          <w:szCs w:val="16"/>
          <w:lang w:eastAsia="ru-RU"/>
        </w:rPr>
        <w:t xml:space="preserve">         </w:t>
      </w:r>
      <w:r w:rsidR="00750D8C" w:rsidRPr="00682078">
        <w:rPr>
          <w:rFonts w:ascii="Times New Roman" w:eastAsia="Times New Roman" w:hAnsi="Times New Roman" w:cs="Times New Roman"/>
          <w:sz w:val="16"/>
          <w:szCs w:val="16"/>
          <w:lang w:eastAsia="ru-RU"/>
        </w:rPr>
        <w:t xml:space="preserve"> В.И. Пыталева</w:t>
      </w:r>
    </w:p>
    <w:p w:rsidR="00D5681F" w:rsidRPr="00682078" w:rsidRDefault="00D5681F" w:rsidP="00682078">
      <w:pPr>
        <w:widowControl w:val="0"/>
        <w:autoSpaceDE w:val="0"/>
        <w:autoSpaceDN w:val="0"/>
        <w:adjustRightInd w:val="0"/>
        <w:spacing w:after="0" w:line="240" w:lineRule="auto"/>
        <w:ind w:firstLine="284"/>
        <w:jc w:val="center"/>
        <w:rPr>
          <w:rFonts w:ascii="Times New Roman" w:eastAsia="Times New Roman" w:hAnsi="Times New Roman" w:cs="Times New Roman"/>
          <w:color w:val="000000" w:themeColor="text1"/>
          <w:sz w:val="16"/>
          <w:szCs w:val="16"/>
          <w:lang w:eastAsia="ru-RU"/>
        </w:rPr>
      </w:pPr>
    </w:p>
    <w:p w:rsidR="00D5681F" w:rsidRPr="00643F2F" w:rsidRDefault="00643F2F" w:rsidP="00AE044F">
      <w:pPr>
        <w:tabs>
          <w:tab w:val="left" w:pos="5812"/>
        </w:tabs>
        <w:spacing w:after="0" w:line="240" w:lineRule="auto"/>
        <w:ind w:firstLine="6804"/>
        <w:jc w:val="right"/>
        <w:rPr>
          <w:rFonts w:ascii="Times New Roman" w:hAnsi="Times New Roman" w:cs="Times New Roman"/>
          <w:sz w:val="12"/>
          <w:szCs w:val="16"/>
        </w:rPr>
      </w:pPr>
      <w:r w:rsidRPr="00643F2F">
        <w:rPr>
          <w:rFonts w:ascii="Times New Roman" w:hAnsi="Times New Roman" w:cs="Times New Roman"/>
          <w:sz w:val="12"/>
          <w:szCs w:val="16"/>
        </w:rPr>
        <w:t xml:space="preserve">Утвержден </w:t>
      </w:r>
      <w:r w:rsidR="00750D8C" w:rsidRPr="00643F2F">
        <w:rPr>
          <w:rFonts w:ascii="Times New Roman" w:hAnsi="Times New Roman" w:cs="Times New Roman"/>
          <w:sz w:val="12"/>
          <w:szCs w:val="16"/>
        </w:rPr>
        <w:t>постановлением Администрации Воло</w:t>
      </w:r>
      <w:r w:rsidRPr="00643F2F">
        <w:rPr>
          <w:rFonts w:ascii="Times New Roman" w:hAnsi="Times New Roman" w:cs="Times New Roman"/>
          <w:sz w:val="12"/>
          <w:szCs w:val="16"/>
        </w:rPr>
        <w:t xml:space="preserve">товского муниципального округа </w:t>
      </w:r>
      <w:r w:rsidR="00750D8C" w:rsidRPr="00643F2F">
        <w:rPr>
          <w:rFonts w:ascii="Times New Roman" w:hAnsi="Times New Roman" w:cs="Times New Roman"/>
          <w:sz w:val="12"/>
          <w:szCs w:val="16"/>
        </w:rPr>
        <w:t>от 31.10.2023</w:t>
      </w:r>
      <w:r w:rsidR="009E584A">
        <w:rPr>
          <w:rFonts w:ascii="Times New Roman" w:hAnsi="Times New Roman" w:cs="Times New Roman"/>
          <w:sz w:val="12"/>
          <w:szCs w:val="16"/>
        </w:rPr>
        <w:t xml:space="preserve"> </w:t>
      </w:r>
      <w:r w:rsidR="00750D8C" w:rsidRPr="00643F2F">
        <w:rPr>
          <w:rFonts w:ascii="Times New Roman" w:hAnsi="Times New Roman" w:cs="Times New Roman"/>
          <w:sz w:val="12"/>
          <w:szCs w:val="16"/>
        </w:rPr>
        <w:t>№ 732</w:t>
      </w:r>
      <w:r w:rsidR="009E584A">
        <w:rPr>
          <w:rFonts w:ascii="Times New Roman" w:hAnsi="Times New Roman" w:cs="Times New Roman"/>
          <w:sz w:val="12"/>
          <w:szCs w:val="16"/>
        </w:rPr>
        <w:t xml:space="preserve"> </w:t>
      </w:r>
    </w:p>
    <w:tbl>
      <w:tblPr>
        <w:tblW w:w="10065" w:type="dxa"/>
        <w:tblInd w:w="-284" w:type="dxa"/>
        <w:tblLayout w:type="fixed"/>
        <w:tblLook w:val="04A0" w:firstRow="1" w:lastRow="0" w:firstColumn="1" w:lastColumn="0" w:noHBand="0" w:noVBand="1"/>
      </w:tblPr>
      <w:tblGrid>
        <w:gridCol w:w="474"/>
        <w:gridCol w:w="2787"/>
        <w:gridCol w:w="1134"/>
        <w:gridCol w:w="531"/>
        <w:gridCol w:w="531"/>
        <w:gridCol w:w="498"/>
        <w:gridCol w:w="708"/>
        <w:gridCol w:w="709"/>
        <w:gridCol w:w="708"/>
        <w:gridCol w:w="567"/>
        <w:gridCol w:w="709"/>
        <w:gridCol w:w="709"/>
      </w:tblGrid>
      <w:tr w:rsidR="00750D8C" w:rsidRPr="00643F2F" w:rsidTr="00A37FFA">
        <w:trPr>
          <w:trHeight w:val="20"/>
        </w:trPr>
        <w:tc>
          <w:tcPr>
            <w:tcW w:w="10065" w:type="dxa"/>
            <w:gridSpan w:val="12"/>
            <w:tcBorders>
              <w:top w:val="nil"/>
              <w:left w:val="nil"/>
              <w:bottom w:val="nil"/>
              <w:right w:val="nil"/>
            </w:tcBorders>
            <w:shd w:val="clear" w:color="000000" w:fill="FFFFFF"/>
            <w:vAlign w:val="center"/>
            <w:hideMark/>
          </w:tcPr>
          <w:p w:rsidR="00750D8C" w:rsidRPr="00643F2F" w:rsidRDefault="00750D8C" w:rsidP="00643F2F">
            <w:pPr>
              <w:spacing w:after="0" w:line="240" w:lineRule="auto"/>
              <w:ind w:left="-59"/>
              <w:jc w:val="center"/>
              <w:rPr>
                <w:rFonts w:ascii="Times New Roman" w:eastAsia="Times New Roman" w:hAnsi="Times New Roman" w:cs="Times New Roman"/>
                <w:b/>
                <w:bCs/>
                <w:sz w:val="12"/>
                <w:szCs w:val="12"/>
                <w:lang w:eastAsia="ru-RU"/>
              </w:rPr>
            </w:pPr>
            <w:r w:rsidRPr="00643F2F">
              <w:rPr>
                <w:rFonts w:ascii="Times New Roman" w:eastAsia="Times New Roman" w:hAnsi="Times New Roman" w:cs="Times New Roman"/>
                <w:b/>
                <w:bCs/>
                <w:sz w:val="12"/>
                <w:szCs w:val="12"/>
                <w:lang w:eastAsia="ru-RU"/>
              </w:rPr>
              <w:t>Прогноз социально-экономического развития Волотовского муниципального округа Новгородской области на 2024-2026 годы</w:t>
            </w:r>
          </w:p>
        </w:tc>
      </w:tr>
      <w:tr w:rsidR="00643F2F" w:rsidRPr="00643F2F" w:rsidTr="00A37FFA">
        <w:trPr>
          <w:trHeight w:val="20"/>
        </w:trPr>
        <w:tc>
          <w:tcPr>
            <w:tcW w:w="474" w:type="dxa"/>
            <w:vMerge w:val="restart"/>
            <w:tcBorders>
              <w:top w:val="single" w:sz="4" w:space="0" w:color="auto"/>
              <w:left w:val="single" w:sz="4" w:space="0" w:color="auto"/>
              <w:right w:val="single" w:sz="4" w:space="0" w:color="auto"/>
            </w:tcBorders>
            <w:shd w:val="clear" w:color="000000" w:fill="FFFFFF"/>
            <w:noWrap/>
            <w:vAlign w:val="center"/>
            <w:hideMark/>
          </w:tcPr>
          <w:p w:rsidR="00643F2F" w:rsidRPr="00643F2F" w:rsidRDefault="00643F2F" w:rsidP="00643F2F">
            <w:pPr>
              <w:spacing w:after="0" w:line="240" w:lineRule="auto"/>
              <w:ind w:left="-59"/>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 </w:t>
            </w:r>
          </w:p>
          <w:p w:rsidR="00643F2F" w:rsidRPr="00643F2F" w:rsidRDefault="00643F2F" w:rsidP="00643F2F">
            <w:pPr>
              <w:spacing w:after="0" w:line="240" w:lineRule="auto"/>
              <w:ind w:left="-59"/>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 </w:t>
            </w:r>
          </w:p>
          <w:p w:rsidR="00643F2F" w:rsidRPr="00643F2F" w:rsidRDefault="00643F2F" w:rsidP="00643F2F">
            <w:pPr>
              <w:spacing w:after="0" w:line="240" w:lineRule="auto"/>
              <w:ind w:left="-59"/>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 </w:t>
            </w:r>
          </w:p>
          <w:p w:rsidR="00643F2F" w:rsidRPr="00643F2F" w:rsidRDefault="00643F2F" w:rsidP="00643F2F">
            <w:pPr>
              <w:spacing w:after="0" w:line="240" w:lineRule="auto"/>
              <w:ind w:left="-59"/>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 </w:t>
            </w:r>
          </w:p>
        </w:tc>
        <w:tc>
          <w:tcPr>
            <w:tcW w:w="2787" w:type="dxa"/>
            <w:vMerge w:val="restart"/>
            <w:tcBorders>
              <w:top w:val="single" w:sz="4" w:space="0" w:color="auto"/>
              <w:left w:val="nil"/>
              <w:right w:val="single" w:sz="4" w:space="0" w:color="auto"/>
            </w:tcBorders>
            <w:shd w:val="clear" w:color="000000" w:fill="FFFFFF"/>
            <w:noWrap/>
            <w:vAlign w:val="bottom"/>
            <w:hideMark/>
          </w:tcPr>
          <w:p w:rsidR="00643F2F" w:rsidRPr="00643F2F" w:rsidRDefault="00643F2F" w:rsidP="00643F2F">
            <w:pPr>
              <w:spacing w:after="0" w:line="240" w:lineRule="auto"/>
              <w:ind w:left="-59"/>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 </w:t>
            </w:r>
          </w:p>
          <w:p w:rsidR="00643F2F" w:rsidRPr="00643F2F" w:rsidRDefault="00643F2F" w:rsidP="00643F2F">
            <w:pPr>
              <w:spacing w:after="0" w:line="240" w:lineRule="auto"/>
              <w:ind w:left="-59"/>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Показатели</w:t>
            </w:r>
          </w:p>
          <w:p w:rsidR="00643F2F" w:rsidRPr="00643F2F" w:rsidRDefault="00643F2F" w:rsidP="00643F2F">
            <w:pPr>
              <w:spacing w:after="0" w:line="240" w:lineRule="auto"/>
              <w:ind w:left="-59"/>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 </w:t>
            </w:r>
          </w:p>
          <w:p w:rsidR="00643F2F" w:rsidRPr="00643F2F" w:rsidRDefault="00643F2F" w:rsidP="00643F2F">
            <w:pPr>
              <w:spacing w:after="0" w:line="240" w:lineRule="auto"/>
              <w:ind w:left="-59"/>
              <w:jc w:val="center"/>
              <w:rPr>
                <w:rFonts w:ascii="Times New Roman" w:eastAsia="Times New Roman" w:hAnsi="Times New Roman" w:cs="Times New Roman"/>
                <w:sz w:val="12"/>
                <w:szCs w:val="12"/>
                <w:lang w:eastAsia="ru-RU"/>
              </w:rPr>
            </w:pPr>
          </w:p>
        </w:tc>
        <w:tc>
          <w:tcPr>
            <w:tcW w:w="1134" w:type="dxa"/>
            <w:vMerge w:val="restart"/>
            <w:tcBorders>
              <w:top w:val="single" w:sz="4" w:space="0" w:color="auto"/>
              <w:left w:val="nil"/>
              <w:right w:val="single" w:sz="4" w:space="0" w:color="auto"/>
            </w:tcBorders>
            <w:shd w:val="clear" w:color="000000" w:fill="FFFFFF"/>
            <w:noWrap/>
            <w:vAlign w:val="bottom"/>
            <w:hideMark/>
          </w:tcPr>
          <w:p w:rsidR="00643F2F" w:rsidRPr="00643F2F" w:rsidRDefault="00643F2F" w:rsidP="00643F2F">
            <w:pPr>
              <w:spacing w:after="0" w:line="240" w:lineRule="auto"/>
              <w:ind w:left="-59"/>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 Единица измерения</w:t>
            </w:r>
          </w:p>
          <w:p w:rsidR="00643F2F" w:rsidRPr="00643F2F" w:rsidRDefault="00643F2F" w:rsidP="00643F2F">
            <w:pPr>
              <w:spacing w:after="0" w:line="240" w:lineRule="auto"/>
              <w:ind w:left="-59"/>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 </w:t>
            </w:r>
          </w:p>
          <w:p w:rsidR="00643F2F" w:rsidRPr="00643F2F" w:rsidRDefault="00643F2F" w:rsidP="00643F2F">
            <w:pPr>
              <w:spacing w:after="0" w:line="240" w:lineRule="auto"/>
              <w:ind w:left="-59"/>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 </w:t>
            </w:r>
          </w:p>
        </w:tc>
        <w:tc>
          <w:tcPr>
            <w:tcW w:w="531" w:type="dxa"/>
            <w:tcBorders>
              <w:top w:val="single" w:sz="4" w:space="0" w:color="auto"/>
              <w:left w:val="nil"/>
              <w:bottom w:val="single" w:sz="4" w:space="0" w:color="auto"/>
              <w:right w:val="single" w:sz="4" w:space="0" w:color="auto"/>
            </w:tcBorders>
            <w:shd w:val="clear" w:color="000000" w:fill="FFFFFF"/>
            <w:noWrap/>
            <w:vAlign w:val="center"/>
            <w:hideMark/>
          </w:tcPr>
          <w:p w:rsidR="00643F2F" w:rsidRPr="00643F2F" w:rsidRDefault="00643F2F" w:rsidP="00643F2F">
            <w:pPr>
              <w:spacing w:after="0" w:line="240" w:lineRule="auto"/>
              <w:ind w:left="-59"/>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отчет *</w:t>
            </w:r>
          </w:p>
        </w:tc>
        <w:tc>
          <w:tcPr>
            <w:tcW w:w="531" w:type="dxa"/>
            <w:tcBorders>
              <w:top w:val="single" w:sz="4" w:space="0" w:color="auto"/>
              <w:left w:val="nil"/>
              <w:bottom w:val="single" w:sz="4" w:space="0" w:color="auto"/>
              <w:right w:val="single" w:sz="4" w:space="0" w:color="auto"/>
            </w:tcBorders>
            <w:shd w:val="clear" w:color="000000" w:fill="FFFFFF"/>
            <w:noWrap/>
            <w:vAlign w:val="center"/>
            <w:hideMark/>
          </w:tcPr>
          <w:p w:rsidR="00643F2F" w:rsidRPr="00643F2F" w:rsidRDefault="00643F2F" w:rsidP="00643F2F">
            <w:pPr>
              <w:spacing w:after="0" w:line="240" w:lineRule="auto"/>
              <w:ind w:left="-59"/>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отчет *</w:t>
            </w:r>
          </w:p>
        </w:tc>
        <w:tc>
          <w:tcPr>
            <w:tcW w:w="498" w:type="dxa"/>
            <w:tcBorders>
              <w:top w:val="single" w:sz="4" w:space="0" w:color="auto"/>
              <w:left w:val="nil"/>
              <w:bottom w:val="single" w:sz="4" w:space="0" w:color="auto"/>
              <w:right w:val="single" w:sz="4" w:space="0" w:color="auto"/>
            </w:tcBorders>
            <w:shd w:val="clear" w:color="000000" w:fill="FFFFFF"/>
            <w:vAlign w:val="center"/>
            <w:hideMark/>
          </w:tcPr>
          <w:p w:rsidR="00643F2F" w:rsidRPr="00643F2F" w:rsidRDefault="00643F2F" w:rsidP="00643F2F">
            <w:pPr>
              <w:spacing w:after="0" w:line="240" w:lineRule="auto"/>
              <w:ind w:left="-59" w:right="-107"/>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оценка показателя</w:t>
            </w:r>
          </w:p>
        </w:tc>
        <w:tc>
          <w:tcPr>
            <w:tcW w:w="4110" w:type="dxa"/>
            <w:gridSpan w:val="6"/>
            <w:tcBorders>
              <w:top w:val="single" w:sz="4" w:space="0" w:color="auto"/>
              <w:left w:val="nil"/>
              <w:bottom w:val="single" w:sz="4" w:space="0" w:color="auto"/>
              <w:right w:val="single" w:sz="4" w:space="0" w:color="auto"/>
            </w:tcBorders>
            <w:shd w:val="clear" w:color="000000" w:fill="FFFFFF"/>
            <w:noWrap/>
            <w:vAlign w:val="center"/>
            <w:hideMark/>
          </w:tcPr>
          <w:p w:rsidR="00643F2F" w:rsidRPr="00643F2F" w:rsidRDefault="00643F2F" w:rsidP="00643F2F">
            <w:pPr>
              <w:spacing w:after="0" w:line="240" w:lineRule="auto"/>
              <w:ind w:left="-59"/>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прогноз</w:t>
            </w:r>
          </w:p>
        </w:tc>
      </w:tr>
      <w:tr w:rsidR="00643F2F" w:rsidRPr="00643F2F" w:rsidTr="00A37FFA">
        <w:trPr>
          <w:trHeight w:val="20"/>
        </w:trPr>
        <w:tc>
          <w:tcPr>
            <w:tcW w:w="474" w:type="dxa"/>
            <w:vMerge/>
            <w:tcBorders>
              <w:left w:val="single" w:sz="4" w:space="0" w:color="auto"/>
              <w:right w:val="single" w:sz="4" w:space="0" w:color="auto"/>
            </w:tcBorders>
            <w:shd w:val="clear" w:color="000000" w:fill="FFFFFF"/>
            <w:noWrap/>
            <w:vAlign w:val="center"/>
            <w:hideMark/>
          </w:tcPr>
          <w:p w:rsidR="00643F2F" w:rsidRPr="00643F2F" w:rsidRDefault="00643F2F" w:rsidP="00643F2F">
            <w:pPr>
              <w:spacing w:after="0" w:line="240" w:lineRule="auto"/>
              <w:ind w:left="-59"/>
              <w:jc w:val="center"/>
              <w:rPr>
                <w:rFonts w:ascii="Times New Roman" w:eastAsia="Times New Roman" w:hAnsi="Times New Roman" w:cs="Times New Roman"/>
                <w:sz w:val="12"/>
                <w:szCs w:val="12"/>
                <w:lang w:eastAsia="ru-RU"/>
              </w:rPr>
            </w:pPr>
          </w:p>
        </w:tc>
        <w:tc>
          <w:tcPr>
            <w:tcW w:w="2787" w:type="dxa"/>
            <w:vMerge/>
            <w:tcBorders>
              <w:left w:val="nil"/>
              <w:right w:val="single" w:sz="4" w:space="0" w:color="auto"/>
            </w:tcBorders>
            <w:shd w:val="clear" w:color="000000" w:fill="FFFFFF"/>
            <w:noWrap/>
            <w:vAlign w:val="bottom"/>
            <w:hideMark/>
          </w:tcPr>
          <w:p w:rsidR="00643F2F" w:rsidRPr="00643F2F" w:rsidRDefault="00643F2F" w:rsidP="00643F2F">
            <w:pPr>
              <w:spacing w:after="0" w:line="240" w:lineRule="auto"/>
              <w:ind w:left="-59"/>
              <w:jc w:val="center"/>
              <w:rPr>
                <w:rFonts w:ascii="Times New Roman" w:eastAsia="Times New Roman" w:hAnsi="Times New Roman" w:cs="Times New Roman"/>
                <w:sz w:val="12"/>
                <w:szCs w:val="12"/>
                <w:lang w:eastAsia="ru-RU"/>
              </w:rPr>
            </w:pPr>
          </w:p>
        </w:tc>
        <w:tc>
          <w:tcPr>
            <w:tcW w:w="1134" w:type="dxa"/>
            <w:vMerge/>
            <w:tcBorders>
              <w:left w:val="nil"/>
              <w:right w:val="single" w:sz="4" w:space="0" w:color="auto"/>
            </w:tcBorders>
            <w:shd w:val="clear" w:color="000000" w:fill="FFFFFF"/>
            <w:noWrap/>
            <w:vAlign w:val="bottom"/>
            <w:hideMark/>
          </w:tcPr>
          <w:p w:rsidR="00643F2F" w:rsidRPr="00643F2F" w:rsidRDefault="00643F2F" w:rsidP="00643F2F">
            <w:pPr>
              <w:spacing w:after="0" w:line="240" w:lineRule="auto"/>
              <w:ind w:left="-59"/>
              <w:jc w:val="center"/>
              <w:rPr>
                <w:rFonts w:ascii="Times New Roman" w:eastAsia="Times New Roman" w:hAnsi="Times New Roman" w:cs="Times New Roman"/>
                <w:sz w:val="12"/>
                <w:szCs w:val="12"/>
                <w:lang w:eastAsia="ru-RU"/>
              </w:rPr>
            </w:pPr>
          </w:p>
        </w:tc>
        <w:tc>
          <w:tcPr>
            <w:tcW w:w="53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643F2F" w:rsidRPr="00643F2F" w:rsidRDefault="00643F2F" w:rsidP="00643F2F">
            <w:pPr>
              <w:spacing w:after="0" w:line="240" w:lineRule="auto"/>
              <w:ind w:left="-59"/>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2021</w:t>
            </w:r>
          </w:p>
        </w:tc>
        <w:tc>
          <w:tcPr>
            <w:tcW w:w="53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643F2F" w:rsidRPr="00643F2F" w:rsidRDefault="00643F2F" w:rsidP="00643F2F">
            <w:pPr>
              <w:spacing w:after="0" w:line="240" w:lineRule="auto"/>
              <w:ind w:left="-59"/>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2022</w:t>
            </w:r>
          </w:p>
        </w:tc>
        <w:tc>
          <w:tcPr>
            <w:tcW w:w="49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643F2F" w:rsidRPr="00643F2F" w:rsidRDefault="00643F2F" w:rsidP="00643F2F">
            <w:pPr>
              <w:spacing w:after="0" w:line="240" w:lineRule="auto"/>
              <w:ind w:left="-59"/>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2023</w:t>
            </w:r>
          </w:p>
        </w:tc>
        <w:tc>
          <w:tcPr>
            <w:tcW w:w="1417"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43F2F" w:rsidRPr="00643F2F" w:rsidRDefault="00643F2F" w:rsidP="00643F2F">
            <w:pPr>
              <w:spacing w:after="0" w:line="240" w:lineRule="auto"/>
              <w:ind w:left="-59"/>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2024</w:t>
            </w:r>
          </w:p>
        </w:tc>
        <w:tc>
          <w:tcPr>
            <w:tcW w:w="127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43F2F" w:rsidRPr="00643F2F" w:rsidRDefault="00643F2F" w:rsidP="00643F2F">
            <w:pPr>
              <w:spacing w:after="0" w:line="240" w:lineRule="auto"/>
              <w:ind w:left="-59"/>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2025</w:t>
            </w:r>
          </w:p>
        </w:tc>
        <w:tc>
          <w:tcPr>
            <w:tcW w:w="141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43F2F" w:rsidRPr="00643F2F" w:rsidRDefault="00643F2F" w:rsidP="00643F2F">
            <w:pPr>
              <w:spacing w:after="0" w:line="240" w:lineRule="auto"/>
              <w:ind w:left="-59"/>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2026</w:t>
            </w:r>
          </w:p>
        </w:tc>
      </w:tr>
      <w:tr w:rsidR="00643F2F" w:rsidRPr="00643F2F" w:rsidTr="00A37FFA">
        <w:trPr>
          <w:trHeight w:val="20"/>
        </w:trPr>
        <w:tc>
          <w:tcPr>
            <w:tcW w:w="474" w:type="dxa"/>
            <w:vMerge/>
            <w:tcBorders>
              <w:left w:val="single" w:sz="4" w:space="0" w:color="auto"/>
              <w:right w:val="single" w:sz="4" w:space="0" w:color="auto"/>
            </w:tcBorders>
            <w:shd w:val="clear" w:color="000000" w:fill="FFFFFF"/>
            <w:noWrap/>
            <w:vAlign w:val="center"/>
            <w:hideMark/>
          </w:tcPr>
          <w:p w:rsidR="00643F2F" w:rsidRPr="00643F2F" w:rsidRDefault="00643F2F" w:rsidP="00643F2F">
            <w:pPr>
              <w:spacing w:after="0" w:line="240" w:lineRule="auto"/>
              <w:ind w:left="-59"/>
              <w:jc w:val="center"/>
              <w:rPr>
                <w:rFonts w:ascii="Times New Roman" w:eastAsia="Times New Roman" w:hAnsi="Times New Roman" w:cs="Times New Roman"/>
                <w:sz w:val="12"/>
                <w:szCs w:val="12"/>
                <w:lang w:eastAsia="ru-RU"/>
              </w:rPr>
            </w:pPr>
          </w:p>
        </w:tc>
        <w:tc>
          <w:tcPr>
            <w:tcW w:w="2787" w:type="dxa"/>
            <w:vMerge/>
            <w:tcBorders>
              <w:left w:val="nil"/>
              <w:right w:val="single" w:sz="4" w:space="0" w:color="auto"/>
            </w:tcBorders>
            <w:shd w:val="clear" w:color="000000" w:fill="FFFFFF"/>
            <w:noWrap/>
            <w:vAlign w:val="bottom"/>
            <w:hideMark/>
          </w:tcPr>
          <w:p w:rsidR="00643F2F" w:rsidRPr="00643F2F" w:rsidRDefault="00643F2F" w:rsidP="00643F2F">
            <w:pPr>
              <w:spacing w:after="0" w:line="240" w:lineRule="auto"/>
              <w:ind w:left="-59"/>
              <w:jc w:val="center"/>
              <w:rPr>
                <w:rFonts w:ascii="Times New Roman" w:eastAsia="Times New Roman" w:hAnsi="Times New Roman" w:cs="Times New Roman"/>
                <w:sz w:val="12"/>
                <w:szCs w:val="12"/>
                <w:lang w:eastAsia="ru-RU"/>
              </w:rPr>
            </w:pPr>
          </w:p>
        </w:tc>
        <w:tc>
          <w:tcPr>
            <w:tcW w:w="1134" w:type="dxa"/>
            <w:vMerge/>
            <w:tcBorders>
              <w:left w:val="nil"/>
              <w:right w:val="single" w:sz="4" w:space="0" w:color="auto"/>
            </w:tcBorders>
            <w:shd w:val="clear" w:color="000000" w:fill="FFFFFF"/>
            <w:noWrap/>
            <w:vAlign w:val="bottom"/>
            <w:hideMark/>
          </w:tcPr>
          <w:p w:rsidR="00643F2F" w:rsidRPr="00643F2F" w:rsidRDefault="00643F2F" w:rsidP="00643F2F">
            <w:pPr>
              <w:spacing w:after="0" w:line="240" w:lineRule="auto"/>
              <w:ind w:left="-59"/>
              <w:jc w:val="center"/>
              <w:rPr>
                <w:rFonts w:ascii="Times New Roman" w:eastAsia="Times New Roman" w:hAnsi="Times New Roman" w:cs="Times New Roman"/>
                <w:sz w:val="12"/>
                <w:szCs w:val="12"/>
                <w:lang w:eastAsia="ru-RU"/>
              </w:rPr>
            </w:pPr>
          </w:p>
        </w:tc>
        <w:tc>
          <w:tcPr>
            <w:tcW w:w="531" w:type="dxa"/>
            <w:vMerge/>
            <w:tcBorders>
              <w:top w:val="nil"/>
              <w:left w:val="single" w:sz="4" w:space="0" w:color="auto"/>
              <w:bottom w:val="single" w:sz="4" w:space="0" w:color="auto"/>
              <w:right w:val="single" w:sz="4" w:space="0" w:color="auto"/>
            </w:tcBorders>
            <w:vAlign w:val="center"/>
            <w:hideMark/>
          </w:tcPr>
          <w:p w:rsidR="00643F2F" w:rsidRPr="00643F2F" w:rsidRDefault="00643F2F" w:rsidP="00643F2F">
            <w:pPr>
              <w:spacing w:after="0" w:line="240" w:lineRule="auto"/>
              <w:ind w:left="-59"/>
              <w:rPr>
                <w:rFonts w:ascii="Times New Roman" w:eastAsia="Times New Roman" w:hAnsi="Times New Roman" w:cs="Times New Roman"/>
                <w:sz w:val="12"/>
                <w:szCs w:val="12"/>
                <w:lang w:eastAsia="ru-RU"/>
              </w:rPr>
            </w:pPr>
          </w:p>
        </w:tc>
        <w:tc>
          <w:tcPr>
            <w:tcW w:w="531" w:type="dxa"/>
            <w:vMerge/>
            <w:tcBorders>
              <w:top w:val="nil"/>
              <w:left w:val="single" w:sz="4" w:space="0" w:color="auto"/>
              <w:bottom w:val="single" w:sz="4" w:space="0" w:color="auto"/>
              <w:right w:val="single" w:sz="4" w:space="0" w:color="auto"/>
            </w:tcBorders>
            <w:vAlign w:val="center"/>
            <w:hideMark/>
          </w:tcPr>
          <w:p w:rsidR="00643F2F" w:rsidRPr="00643F2F" w:rsidRDefault="00643F2F" w:rsidP="00643F2F">
            <w:pPr>
              <w:spacing w:after="0" w:line="240" w:lineRule="auto"/>
              <w:ind w:left="-59"/>
              <w:rPr>
                <w:rFonts w:ascii="Times New Roman" w:eastAsia="Times New Roman" w:hAnsi="Times New Roman" w:cs="Times New Roman"/>
                <w:sz w:val="12"/>
                <w:szCs w:val="12"/>
                <w:lang w:eastAsia="ru-RU"/>
              </w:rPr>
            </w:pPr>
          </w:p>
        </w:tc>
        <w:tc>
          <w:tcPr>
            <w:tcW w:w="498" w:type="dxa"/>
            <w:vMerge/>
            <w:tcBorders>
              <w:top w:val="nil"/>
              <w:left w:val="single" w:sz="4" w:space="0" w:color="auto"/>
              <w:bottom w:val="single" w:sz="4" w:space="0" w:color="auto"/>
              <w:right w:val="single" w:sz="4" w:space="0" w:color="auto"/>
            </w:tcBorders>
            <w:vAlign w:val="center"/>
            <w:hideMark/>
          </w:tcPr>
          <w:p w:rsidR="00643F2F" w:rsidRPr="00643F2F" w:rsidRDefault="00643F2F" w:rsidP="00643F2F">
            <w:pPr>
              <w:spacing w:after="0" w:line="240" w:lineRule="auto"/>
              <w:ind w:left="-59"/>
              <w:rPr>
                <w:rFonts w:ascii="Times New Roman" w:eastAsia="Times New Roman" w:hAnsi="Times New Roman" w:cs="Times New Roman"/>
                <w:sz w:val="12"/>
                <w:szCs w:val="12"/>
                <w:lang w:eastAsia="ru-RU"/>
              </w:rPr>
            </w:pPr>
          </w:p>
        </w:tc>
        <w:tc>
          <w:tcPr>
            <w:tcW w:w="708" w:type="dxa"/>
            <w:tcBorders>
              <w:top w:val="nil"/>
              <w:left w:val="nil"/>
              <w:bottom w:val="single" w:sz="4" w:space="0" w:color="auto"/>
              <w:right w:val="single" w:sz="4" w:space="0" w:color="auto"/>
            </w:tcBorders>
            <w:shd w:val="clear" w:color="000000" w:fill="FFFFFF"/>
            <w:noWrap/>
            <w:vAlign w:val="center"/>
            <w:hideMark/>
          </w:tcPr>
          <w:p w:rsidR="00643F2F" w:rsidRPr="00643F2F" w:rsidRDefault="00643F2F" w:rsidP="00643F2F">
            <w:pPr>
              <w:spacing w:after="0" w:line="240" w:lineRule="auto"/>
              <w:ind w:left="-59"/>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консервативный</w:t>
            </w:r>
          </w:p>
        </w:tc>
        <w:tc>
          <w:tcPr>
            <w:tcW w:w="709" w:type="dxa"/>
            <w:tcBorders>
              <w:top w:val="nil"/>
              <w:left w:val="nil"/>
              <w:bottom w:val="single" w:sz="4" w:space="0" w:color="auto"/>
              <w:right w:val="single" w:sz="4" w:space="0" w:color="auto"/>
            </w:tcBorders>
            <w:shd w:val="clear" w:color="000000" w:fill="FFFFFF"/>
            <w:noWrap/>
            <w:vAlign w:val="center"/>
            <w:hideMark/>
          </w:tcPr>
          <w:p w:rsidR="00643F2F" w:rsidRPr="00643F2F" w:rsidRDefault="00643F2F" w:rsidP="00643F2F">
            <w:pPr>
              <w:spacing w:after="0" w:line="240" w:lineRule="auto"/>
              <w:ind w:left="-59"/>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базовый</w:t>
            </w:r>
          </w:p>
        </w:tc>
        <w:tc>
          <w:tcPr>
            <w:tcW w:w="708" w:type="dxa"/>
            <w:tcBorders>
              <w:top w:val="nil"/>
              <w:left w:val="nil"/>
              <w:bottom w:val="single" w:sz="4" w:space="0" w:color="auto"/>
              <w:right w:val="single" w:sz="4" w:space="0" w:color="auto"/>
            </w:tcBorders>
            <w:shd w:val="clear" w:color="000000" w:fill="FFFFFF"/>
            <w:noWrap/>
            <w:vAlign w:val="center"/>
            <w:hideMark/>
          </w:tcPr>
          <w:p w:rsidR="00643F2F" w:rsidRPr="00643F2F" w:rsidRDefault="00643F2F" w:rsidP="00643F2F">
            <w:pPr>
              <w:spacing w:after="0" w:line="240" w:lineRule="auto"/>
              <w:ind w:left="-59"/>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консервативный</w:t>
            </w:r>
          </w:p>
        </w:tc>
        <w:tc>
          <w:tcPr>
            <w:tcW w:w="567" w:type="dxa"/>
            <w:tcBorders>
              <w:top w:val="nil"/>
              <w:left w:val="nil"/>
              <w:bottom w:val="single" w:sz="4" w:space="0" w:color="auto"/>
              <w:right w:val="single" w:sz="4" w:space="0" w:color="auto"/>
            </w:tcBorders>
            <w:shd w:val="clear" w:color="000000" w:fill="FFFFFF"/>
            <w:noWrap/>
            <w:vAlign w:val="center"/>
            <w:hideMark/>
          </w:tcPr>
          <w:p w:rsidR="00643F2F" w:rsidRPr="00643F2F" w:rsidRDefault="00643F2F" w:rsidP="00643F2F">
            <w:pPr>
              <w:spacing w:after="0" w:line="240" w:lineRule="auto"/>
              <w:ind w:left="-59"/>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базовый</w:t>
            </w:r>
          </w:p>
        </w:tc>
        <w:tc>
          <w:tcPr>
            <w:tcW w:w="709" w:type="dxa"/>
            <w:tcBorders>
              <w:top w:val="nil"/>
              <w:left w:val="nil"/>
              <w:bottom w:val="single" w:sz="4" w:space="0" w:color="auto"/>
              <w:right w:val="single" w:sz="4" w:space="0" w:color="auto"/>
            </w:tcBorders>
            <w:shd w:val="clear" w:color="000000" w:fill="FFFFFF"/>
            <w:noWrap/>
            <w:vAlign w:val="center"/>
            <w:hideMark/>
          </w:tcPr>
          <w:p w:rsidR="00643F2F" w:rsidRPr="00643F2F" w:rsidRDefault="00643F2F" w:rsidP="00643F2F">
            <w:pPr>
              <w:spacing w:after="0" w:line="240" w:lineRule="auto"/>
              <w:ind w:left="-59"/>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консервативный</w:t>
            </w:r>
          </w:p>
        </w:tc>
        <w:tc>
          <w:tcPr>
            <w:tcW w:w="709" w:type="dxa"/>
            <w:tcBorders>
              <w:top w:val="nil"/>
              <w:left w:val="nil"/>
              <w:bottom w:val="single" w:sz="4" w:space="0" w:color="auto"/>
              <w:right w:val="single" w:sz="4" w:space="0" w:color="auto"/>
            </w:tcBorders>
            <w:shd w:val="clear" w:color="000000" w:fill="FFFFFF"/>
            <w:noWrap/>
            <w:vAlign w:val="center"/>
            <w:hideMark/>
          </w:tcPr>
          <w:p w:rsidR="00643F2F" w:rsidRPr="00643F2F" w:rsidRDefault="00643F2F" w:rsidP="00643F2F">
            <w:pPr>
              <w:spacing w:after="0" w:line="240" w:lineRule="auto"/>
              <w:ind w:left="-59"/>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базовый</w:t>
            </w:r>
          </w:p>
        </w:tc>
      </w:tr>
      <w:tr w:rsidR="00643F2F" w:rsidRPr="00643F2F" w:rsidTr="00A37FFA">
        <w:trPr>
          <w:trHeight w:val="20"/>
        </w:trPr>
        <w:tc>
          <w:tcPr>
            <w:tcW w:w="474" w:type="dxa"/>
            <w:vMerge/>
            <w:tcBorders>
              <w:left w:val="single" w:sz="4" w:space="0" w:color="auto"/>
              <w:bottom w:val="single" w:sz="4" w:space="0" w:color="auto"/>
              <w:right w:val="single" w:sz="4" w:space="0" w:color="auto"/>
            </w:tcBorders>
            <w:shd w:val="clear" w:color="000000" w:fill="FFFFFF"/>
            <w:noWrap/>
            <w:vAlign w:val="center"/>
            <w:hideMark/>
          </w:tcPr>
          <w:p w:rsidR="00643F2F" w:rsidRPr="00643F2F" w:rsidRDefault="00643F2F" w:rsidP="00643F2F">
            <w:pPr>
              <w:spacing w:after="0" w:line="240" w:lineRule="auto"/>
              <w:ind w:left="-59"/>
              <w:jc w:val="center"/>
              <w:rPr>
                <w:rFonts w:ascii="Times New Roman" w:eastAsia="Times New Roman" w:hAnsi="Times New Roman" w:cs="Times New Roman"/>
                <w:sz w:val="12"/>
                <w:szCs w:val="12"/>
                <w:lang w:eastAsia="ru-RU"/>
              </w:rPr>
            </w:pPr>
          </w:p>
        </w:tc>
        <w:tc>
          <w:tcPr>
            <w:tcW w:w="2787" w:type="dxa"/>
            <w:vMerge/>
            <w:tcBorders>
              <w:left w:val="nil"/>
              <w:bottom w:val="single" w:sz="4" w:space="0" w:color="auto"/>
              <w:right w:val="single" w:sz="4" w:space="0" w:color="auto"/>
            </w:tcBorders>
            <w:shd w:val="clear" w:color="000000" w:fill="FFFFFF"/>
            <w:noWrap/>
            <w:vAlign w:val="bottom"/>
            <w:hideMark/>
          </w:tcPr>
          <w:p w:rsidR="00643F2F" w:rsidRPr="00643F2F" w:rsidRDefault="00643F2F" w:rsidP="00643F2F">
            <w:pPr>
              <w:spacing w:after="0" w:line="240" w:lineRule="auto"/>
              <w:ind w:left="-59"/>
              <w:jc w:val="center"/>
              <w:rPr>
                <w:rFonts w:ascii="Times New Roman" w:eastAsia="Times New Roman" w:hAnsi="Times New Roman" w:cs="Times New Roman"/>
                <w:sz w:val="12"/>
                <w:szCs w:val="12"/>
                <w:lang w:eastAsia="ru-RU"/>
              </w:rPr>
            </w:pPr>
          </w:p>
        </w:tc>
        <w:tc>
          <w:tcPr>
            <w:tcW w:w="1134" w:type="dxa"/>
            <w:vMerge/>
            <w:tcBorders>
              <w:left w:val="nil"/>
              <w:bottom w:val="single" w:sz="4" w:space="0" w:color="auto"/>
              <w:right w:val="single" w:sz="4" w:space="0" w:color="auto"/>
            </w:tcBorders>
            <w:shd w:val="clear" w:color="000000" w:fill="FFFFFF"/>
            <w:noWrap/>
            <w:vAlign w:val="bottom"/>
            <w:hideMark/>
          </w:tcPr>
          <w:p w:rsidR="00643F2F" w:rsidRPr="00643F2F" w:rsidRDefault="00643F2F" w:rsidP="00643F2F">
            <w:pPr>
              <w:spacing w:after="0" w:line="240" w:lineRule="auto"/>
              <w:ind w:left="-59"/>
              <w:jc w:val="center"/>
              <w:rPr>
                <w:rFonts w:ascii="Times New Roman" w:eastAsia="Times New Roman" w:hAnsi="Times New Roman" w:cs="Times New Roman"/>
                <w:sz w:val="12"/>
                <w:szCs w:val="12"/>
                <w:lang w:eastAsia="ru-RU"/>
              </w:rPr>
            </w:pPr>
          </w:p>
        </w:tc>
        <w:tc>
          <w:tcPr>
            <w:tcW w:w="531" w:type="dxa"/>
            <w:vMerge/>
            <w:tcBorders>
              <w:top w:val="nil"/>
              <w:left w:val="single" w:sz="4" w:space="0" w:color="auto"/>
              <w:bottom w:val="single" w:sz="4" w:space="0" w:color="auto"/>
              <w:right w:val="single" w:sz="4" w:space="0" w:color="auto"/>
            </w:tcBorders>
            <w:vAlign w:val="center"/>
            <w:hideMark/>
          </w:tcPr>
          <w:p w:rsidR="00643F2F" w:rsidRPr="00643F2F" w:rsidRDefault="00643F2F" w:rsidP="00643F2F">
            <w:pPr>
              <w:spacing w:after="0" w:line="240" w:lineRule="auto"/>
              <w:ind w:left="-59"/>
              <w:rPr>
                <w:rFonts w:ascii="Times New Roman" w:eastAsia="Times New Roman" w:hAnsi="Times New Roman" w:cs="Times New Roman"/>
                <w:sz w:val="12"/>
                <w:szCs w:val="12"/>
                <w:lang w:eastAsia="ru-RU"/>
              </w:rPr>
            </w:pPr>
          </w:p>
        </w:tc>
        <w:tc>
          <w:tcPr>
            <w:tcW w:w="531" w:type="dxa"/>
            <w:vMerge/>
            <w:tcBorders>
              <w:top w:val="nil"/>
              <w:left w:val="single" w:sz="4" w:space="0" w:color="auto"/>
              <w:bottom w:val="single" w:sz="4" w:space="0" w:color="auto"/>
              <w:right w:val="single" w:sz="4" w:space="0" w:color="auto"/>
            </w:tcBorders>
            <w:vAlign w:val="center"/>
            <w:hideMark/>
          </w:tcPr>
          <w:p w:rsidR="00643F2F" w:rsidRPr="00643F2F" w:rsidRDefault="00643F2F" w:rsidP="00643F2F">
            <w:pPr>
              <w:spacing w:after="0" w:line="240" w:lineRule="auto"/>
              <w:ind w:left="-59"/>
              <w:rPr>
                <w:rFonts w:ascii="Times New Roman" w:eastAsia="Times New Roman" w:hAnsi="Times New Roman" w:cs="Times New Roman"/>
                <w:sz w:val="12"/>
                <w:szCs w:val="12"/>
                <w:lang w:eastAsia="ru-RU"/>
              </w:rPr>
            </w:pPr>
          </w:p>
        </w:tc>
        <w:tc>
          <w:tcPr>
            <w:tcW w:w="498" w:type="dxa"/>
            <w:vMerge/>
            <w:tcBorders>
              <w:top w:val="nil"/>
              <w:left w:val="single" w:sz="4" w:space="0" w:color="auto"/>
              <w:bottom w:val="single" w:sz="4" w:space="0" w:color="auto"/>
              <w:right w:val="single" w:sz="4" w:space="0" w:color="auto"/>
            </w:tcBorders>
            <w:vAlign w:val="center"/>
            <w:hideMark/>
          </w:tcPr>
          <w:p w:rsidR="00643F2F" w:rsidRPr="00643F2F" w:rsidRDefault="00643F2F" w:rsidP="00643F2F">
            <w:pPr>
              <w:spacing w:after="0" w:line="240" w:lineRule="auto"/>
              <w:ind w:left="-59"/>
              <w:rPr>
                <w:rFonts w:ascii="Times New Roman" w:eastAsia="Times New Roman" w:hAnsi="Times New Roman" w:cs="Times New Roman"/>
                <w:sz w:val="12"/>
                <w:szCs w:val="12"/>
                <w:lang w:eastAsia="ru-RU"/>
              </w:rPr>
            </w:pPr>
          </w:p>
        </w:tc>
        <w:tc>
          <w:tcPr>
            <w:tcW w:w="708" w:type="dxa"/>
            <w:tcBorders>
              <w:top w:val="nil"/>
              <w:left w:val="nil"/>
              <w:bottom w:val="single" w:sz="4" w:space="0" w:color="auto"/>
              <w:right w:val="single" w:sz="4" w:space="0" w:color="auto"/>
            </w:tcBorders>
            <w:shd w:val="clear" w:color="000000" w:fill="FFFFFF"/>
            <w:noWrap/>
            <w:vAlign w:val="center"/>
            <w:hideMark/>
          </w:tcPr>
          <w:p w:rsidR="00643F2F" w:rsidRPr="00643F2F" w:rsidRDefault="00643F2F" w:rsidP="00643F2F">
            <w:pPr>
              <w:spacing w:after="0" w:line="240" w:lineRule="auto"/>
              <w:ind w:left="-59"/>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1 вариант</w:t>
            </w:r>
          </w:p>
        </w:tc>
        <w:tc>
          <w:tcPr>
            <w:tcW w:w="709" w:type="dxa"/>
            <w:tcBorders>
              <w:top w:val="nil"/>
              <w:left w:val="nil"/>
              <w:bottom w:val="single" w:sz="4" w:space="0" w:color="auto"/>
              <w:right w:val="single" w:sz="4" w:space="0" w:color="auto"/>
            </w:tcBorders>
            <w:shd w:val="clear" w:color="000000" w:fill="FFFFFF"/>
            <w:noWrap/>
            <w:vAlign w:val="center"/>
            <w:hideMark/>
          </w:tcPr>
          <w:p w:rsidR="00643F2F" w:rsidRPr="00643F2F" w:rsidRDefault="00643F2F" w:rsidP="00643F2F">
            <w:pPr>
              <w:spacing w:after="0" w:line="240" w:lineRule="auto"/>
              <w:ind w:left="-59"/>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2 вариант</w:t>
            </w:r>
          </w:p>
        </w:tc>
        <w:tc>
          <w:tcPr>
            <w:tcW w:w="708" w:type="dxa"/>
            <w:tcBorders>
              <w:top w:val="nil"/>
              <w:left w:val="nil"/>
              <w:bottom w:val="single" w:sz="4" w:space="0" w:color="auto"/>
              <w:right w:val="single" w:sz="4" w:space="0" w:color="auto"/>
            </w:tcBorders>
            <w:shd w:val="clear" w:color="000000" w:fill="FFFFFF"/>
            <w:noWrap/>
            <w:vAlign w:val="center"/>
            <w:hideMark/>
          </w:tcPr>
          <w:p w:rsidR="00643F2F" w:rsidRPr="00643F2F" w:rsidRDefault="00643F2F" w:rsidP="00643F2F">
            <w:pPr>
              <w:spacing w:after="0" w:line="240" w:lineRule="auto"/>
              <w:ind w:left="-59"/>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1 вариант</w:t>
            </w:r>
          </w:p>
        </w:tc>
        <w:tc>
          <w:tcPr>
            <w:tcW w:w="567" w:type="dxa"/>
            <w:tcBorders>
              <w:top w:val="nil"/>
              <w:left w:val="nil"/>
              <w:bottom w:val="single" w:sz="4" w:space="0" w:color="auto"/>
              <w:right w:val="single" w:sz="4" w:space="0" w:color="auto"/>
            </w:tcBorders>
            <w:shd w:val="clear" w:color="000000" w:fill="FFFFFF"/>
            <w:noWrap/>
            <w:vAlign w:val="center"/>
            <w:hideMark/>
          </w:tcPr>
          <w:p w:rsidR="00643F2F" w:rsidRPr="00643F2F" w:rsidRDefault="00643F2F" w:rsidP="00643F2F">
            <w:pPr>
              <w:spacing w:after="0" w:line="240" w:lineRule="auto"/>
              <w:ind w:left="-59"/>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2 вариант</w:t>
            </w:r>
          </w:p>
        </w:tc>
        <w:tc>
          <w:tcPr>
            <w:tcW w:w="709" w:type="dxa"/>
            <w:tcBorders>
              <w:top w:val="nil"/>
              <w:left w:val="nil"/>
              <w:bottom w:val="single" w:sz="4" w:space="0" w:color="auto"/>
              <w:right w:val="single" w:sz="4" w:space="0" w:color="auto"/>
            </w:tcBorders>
            <w:shd w:val="clear" w:color="000000" w:fill="FFFFFF"/>
            <w:noWrap/>
            <w:vAlign w:val="center"/>
            <w:hideMark/>
          </w:tcPr>
          <w:p w:rsidR="00643F2F" w:rsidRPr="00643F2F" w:rsidRDefault="00643F2F" w:rsidP="00643F2F">
            <w:pPr>
              <w:spacing w:after="0" w:line="240" w:lineRule="auto"/>
              <w:ind w:left="-59"/>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1 вариант</w:t>
            </w:r>
          </w:p>
        </w:tc>
        <w:tc>
          <w:tcPr>
            <w:tcW w:w="709" w:type="dxa"/>
            <w:tcBorders>
              <w:top w:val="nil"/>
              <w:left w:val="nil"/>
              <w:bottom w:val="single" w:sz="4" w:space="0" w:color="auto"/>
              <w:right w:val="single" w:sz="4" w:space="0" w:color="auto"/>
            </w:tcBorders>
            <w:shd w:val="clear" w:color="000000" w:fill="FFFFFF"/>
            <w:noWrap/>
            <w:vAlign w:val="center"/>
            <w:hideMark/>
          </w:tcPr>
          <w:p w:rsidR="00643F2F" w:rsidRPr="00643F2F" w:rsidRDefault="00643F2F" w:rsidP="00643F2F">
            <w:pPr>
              <w:spacing w:after="0" w:line="240" w:lineRule="auto"/>
              <w:ind w:left="-59"/>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2 вариант</w:t>
            </w:r>
          </w:p>
        </w:tc>
      </w:tr>
      <w:tr w:rsidR="00750D8C" w:rsidRPr="00643F2F" w:rsidTr="00A37FFA">
        <w:trPr>
          <w:trHeight w:val="20"/>
        </w:trPr>
        <w:tc>
          <w:tcPr>
            <w:tcW w:w="474" w:type="dxa"/>
            <w:tcBorders>
              <w:top w:val="nil"/>
              <w:left w:val="single" w:sz="4" w:space="0" w:color="auto"/>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59"/>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 </w:t>
            </w:r>
          </w:p>
        </w:tc>
        <w:tc>
          <w:tcPr>
            <w:tcW w:w="2787" w:type="dxa"/>
            <w:tcBorders>
              <w:top w:val="nil"/>
              <w:left w:val="nil"/>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59"/>
              <w:rPr>
                <w:rFonts w:ascii="Times New Roman" w:eastAsia="Times New Roman" w:hAnsi="Times New Roman" w:cs="Times New Roman"/>
                <w:b/>
                <w:bCs/>
                <w:sz w:val="12"/>
                <w:szCs w:val="12"/>
                <w:lang w:eastAsia="ru-RU"/>
              </w:rPr>
            </w:pPr>
            <w:r w:rsidRPr="00643F2F">
              <w:rPr>
                <w:rFonts w:ascii="Times New Roman" w:eastAsia="Times New Roman" w:hAnsi="Times New Roman" w:cs="Times New Roman"/>
                <w:b/>
                <w:bCs/>
                <w:sz w:val="12"/>
                <w:szCs w:val="12"/>
                <w:lang w:eastAsia="ru-RU"/>
              </w:rPr>
              <w:t xml:space="preserve">Население </w:t>
            </w:r>
            <w:r w:rsidRPr="00643F2F">
              <w:rPr>
                <w:rFonts w:ascii="Times New Roman" w:eastAsia="Times New Roman" w:hAnsi="Times New Roman" w:cs="Times New Roman"/>
                <w:sz w:val="12"/>
                <w:szCs w:val="12"/>
                <w:vertAlign w:val="superscript"/>
                <w:lang w:eastAsia="ru-RU"/>
              </w:rPr>
              <w:t>1)</w:t>
            </w:r>
          </w:p>
        </w:tc>
        <w:tc>
          <w:tcPr>
            <w:tcW w:w="1134" w:type="dxa"/>
            <w:tcBorders>
              <w:top w:val="nil"/>
              <w:left w:val="nil"/>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59"/>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 </w:t>
            </w:r>
          </w:p>
        </w:tc>
        <w:tc>
          <w:tcPr>
            <w:tcW w:w="531" w:type="dxa"/>
            <w:tcBorders>
              <w:top w:val="nil"/>
              <w:left w:val="nil"/>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59"/>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 </w:t>
            </w:r>
          </w:p>
        </w:tc>
        <w:tc>
          <w:tcPr>
            <w:tcW w:w="531" w:type="dxa"/>
            <w:tcBorders>
              <w:top w:val="nil"/>
              <w:left w:val="nil"/>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59"/>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 </w:t>
            </w:r>
          </w:p>
        </w:tc>
        <w:tc>
          <w:tcPr>
            <w:tcW w:w="498" w:type="dxa"/>
            <w:tcBorders>
              <w:top w:val="nil"/>
              <w:left w:val="nil"/>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59"/>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59"/>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59"/>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59"/>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59"/>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59"/>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59"/>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 </w:t>
            </w:r>
          </w:p>
        </w:tc>
      </w:tr>
      <w:tr w:rsidR="00750D8C" w:rsidRPr="00643F2F" w:rsidTr="00A37FFA">
        <w:trPr>
          <w:trHeight w:val="20"/>
        </w:trPr>
        <w:tc>
          <w:tcPr>
            <w:tcW w:w="474" w:type="dxa"/>
            <w:tcBorders>
              <w:top w:val="nil"/>
              <w:left w:val="single" w:sz="4" w:space="0" w:color="auto"/>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59"/>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1.1</w:t>
            </w:r>
          </w:p>
        </w:tc>
        <w:tc>
          <w:tcPr>
            <w:tcW w:w="2787" w:type="dxa"/>
            <w:tcBorders>
              <w:top w:val="nil"/>
              <w:left w:val="nil"/>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59" w:right="-108"/>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Численность населения (в среднегодовом исчислении)</w:t>
            </w:r>
          </w:p>
        </w:tc>
        <w:tc>
          <w:tcPr>
            <w:tcW w:w="1134" w:type="dxa"/>
            <w:tcBorders>
              <w:top w:val="nil"/>
              <w:left w:val="nil"/>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59"/>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тыс. чел.</w:t>
            </w:r>
          </w:p>
        </w:tc>
        <w:tc>
          <w:tcPr>
            <w:tcW w:w="531"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A37FFA">
            <w:pPr>
              <w:spacing w:after="0" w:line="240" w:lineRule="auto"/>
              <w:ind w:left="-59"/>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4,4</w:t>
            </w:r>
          </w:p>
        </w:tc>
        <w:tc>
          <w:tcPr>
            <w:tcW w:w="531"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A37FFA">
            <w:pPr>
              <w:spacing w:after="0" w:line="240" w:lineRule="auto"/>
              <w:ind w:left="-59"/>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4,17</w:t>
            </w:r>
          </w:p>
        </w:tc>
        <w:tc>
          <w:tcPr>
            <w:tcW w:w="498"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A37FFA">
            <w:pPr>
              <w:spacing w:after="0" w:line="240" w:lineRule="auto"/>
              <w:ind w:left="-59"/>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4,1</w:t>
            </w:r>
          </w:p>
        </w:tc>
        <w:tc>
          <w:tcPr>
            <w:tcW w:w="708"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A37FFA">
            <w:pPr>
              <w:spacing w:after="0" w:line="240" w:lineRule="auto"/>
              <w:ind w:left="-59"/>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4,3</w:t>
            </w:r>
          </w:p>
        </w:tc>
        <w:tc>
          <w:tcPr>
            <w:tcW w:w="709"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A37FFA">
            <w:pPr>
              <w:spacing w:after="0" w:line="240" w:lineRule="auto"/>
              <w:ind w:left="-59"/>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4,3</w:t>
            </w:r>
          </w:p>
        </w:tc>
        <w:tc>
          <w:tcPr>
            <w:tcW w:w="708"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A37FFA">
            <w:pPr>
              <w:spacing w:after="0" w:line="240" w:lineRule="auto"/>
              <w:ind w:left="-59"/>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4,3</w:t>
            </w:r>
          </w:p>
        </w:tc>
        <w:tc>
          <w:tcPr>
            <w:tcW w:w="567"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A37FFA">
            <w:pPr>
              <w:spacing w:after="0" w:line="240" w:lineRule="auto"/>
              <w:ind w:left="-59"/>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4,3</w:t>
            </w:r>
          </w:p>
        </w:tc>
        <w:tc>
          <w:tcPr>
            <w:tcW w:w="709"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A37FFA">
            <w:pPr>
              <w:spacing w:after="0" w:line="240" w:lineRule="auto"/>
              <w:ind w:left="-59"/>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4,3</w:t>
            </w:r>
          </w:p>
        </w:tc>
        <w:tc>
          <w:tcPr>
            <w:tcW w:w="709"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A37FFA">
            <w:pPr>
              <w:spacing w:after="0" w:line="240" w:lineRule="auto"/>
              <w:ind w:left="-59"/>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4,3</w:t>
            </w:r>
          </w:p>
        </w:tc>
      </w:tr>
      <w:tr w:rsidR="00750D8C" w:rsidRPr="00643F2F" w:rsidTr="00A37FFA">
        <w:trPr>
          <w:trHeight w:val="20"/>
        </w:trPr>
        <w:tc>
          <w:tcPr>
            <w:tcW w:w="474" w:type="dxa"/>
            <w:tcBorders>
              <w:top w:val="nil"/>
              <w:left w:val="single" w:sz="4" w:space="0" w:color="auto"/>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59"/>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1.2</w:t>
            </w:r>
          </w:p>
        </w:tc>
        <w:tc>
          <w:tcPr>
            <w:tcW w:w="2787" w:type="dxa"/>
            <w:tcBorders>
              <w:top w:val="nil"/>
              <w:left w:val="nil"/>
              <w:bottom w:val="single" w:sz="4" w:space="0" w:color="auto"/>
              <w:right w:val="single" w:sz="4" w:space="0" w:color="auto"/>
            </w:tcBorders>
            <w:shd w:val="clear" w:color="000000" w:fill="FFFFFF"/>
            <w:vAlign w:val="center"/>
            <w:hideMark/>
          </w:tcPr>
          <w:p w:rsidR="00750D8C" w:rsidRPr="00643F2F" w:rsidRDefault="00643F2F" w:rsidP="00643F2F">
            <w:pPr>
              <w:spacing w:after="0" w:line="240" w:lineRule="auto"/>
              <w:ind w:left="-59" w:right="-108"/>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 xml:space="preserve">Численность населения </w:t>
            </w:r>
            <w:r w:rsidR="00750D8C" w:rsidRPr="00643F2F">
              <w:rPr>
                <w:rFonts w:ascii="Times New Roman" w:eastAsia="Times New Roman" w:hAnsi="Times New Roman" w:cs="Times New Roman"/>
                <w:sz w:val="12"/>
                <w:szCs w:val="12"/>
                <w:lang w:eastAsia="ru-RU"/>
              </w:rPr>
              <w:t xml:space="preserve">(на 1 января года, </w:t>
            </w:r>
            <w:r w:rsidR="00750D8C" w:rsidRPr="00643F2F">
              <w:rPr>
                <w:rFonts w:ascii="Times New Roman" w:eastAsia="Times New Roman" w:hAnsi="Times New Roman" w:cs="Times New Roman"/>
                <w:color w:val="FF0000"/>
                <w:sz w:val="12"/>
                <w:szCs w:val="12"/>
                <w:lang w:eastAsia="ru-RU"/>
              </w:rPr>
              <w:t>следующего за отчетным</w:t>
            </w:r>
            <w:r w:rsidR="00750D8C" w:rsidRPr="00643F2F">
              <w:rPr>
                <w:rFonts w:ascii="Times New Roman" w:eastAsia="Times New Roman" w:hAnsi="Times New Roman" w:cs="Times New Roman"/>
                <w:sz w:val="12"/>
                <w:szCs w:val="12"/>
                <w:lang w:eastAsia="ru-RU"/>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59"/>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тыс. чел.</w:t>
            </w:r>
          </w:p>
        </w:tc>
        <w:tc>
          <w:tcPr>
            <w:tcW w:w="531"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A37FFA">
            <w:pPr>
              <w:spacing w:after="0" w:line="240" w:lineRule="auto"/>
              <w:ind w:left="-59"/>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4,3</w:t>
            </w:r>
          </w:p>
        </w:tc>
        <w:tc>
          <w:tcPr>
            <w:tcW w:w="531"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A37FFA">
            <w:pPr>
              <w:spacing w:after="0" w:line="240" w:lineRule="auto"/>
              <w:ind w:left="-59"/>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4,1</w:t>
            </w:r>
          </w:p>
        </w:tc>
        <w:tc>
          <w:tcPr>
            <w:tcW w:w="498"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A37FFA">
            <w:pPr>
              <w:spacing w:after="0" w:line="240" w:lineRule="auto"/>
              <w:ind w:left="-59"/>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4</w:t>
            </w:r>
          </w:p>
        </w:tc>
        <w:tc>
          <w:tcPr>
            <w:tcW w:w="708"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A37FFA">
            <w:pPr>
              <w:spacing w:after="0" w:line="240" w:lineRule="auto"/>
              <w:ind w:left="-59"/>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4,3</w:t>
            </w:r>
          </w:p>
        </w:tc>
        <w:tc>
          <w:tcPr>
            <w:tcW w:w="709"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A37FFA">
            <w:pPr>
              <w:spacing w:after="0" w:line="240" w:lineRule="auto"/>
              <w:ind w:left="-59"/>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4,3</w:t>
            </w:r>
          </w:p>
        </w:tc>
        <w:tc>
          <w:tcPr>
            <w:tcW w:w="708"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A37FFA">
            <w:pPr>
              <w:spacing w:after="0" w:line="240" w:lineRule="auto"/>
              <w:ind w:left="-59"/>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4,3</w:t>
            </w:r>
          </w:p>
        </w:tc>
        <w:tc>
          <w:tcPr>
            <w:tcW w:w="567"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A37FFA">
            <w:pPr>
              <w:spacing w:after="0" w:line="240" w:lineRule="auto"/>
              <w:ind w:left="-59"/>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4,3</w:t>
            </w:r>
          </w:p>
        </w:tc>
        <w:tc>
          <w:tcPr>
            <w:tcW w:w="709"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A37FFA">
            <w:pPr>
              <w:spacing w:after="0" w:line="240" w:lineRule="auto"/>
              <w:ind w:left="-59"/>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4,3</w:t>
            </w:r>
          </w:p>
        </w:tc>
        <w:tc>
          <w:tcPr>
            <w:tcW w:w="709"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A37FFA">
            <w:pPr>
              <w:spacing w:after="0" w:line="240" w:lineRule="auto"/>
              <w:ind w:left="-59"/>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4,3</w:t>
            </w:r>
          </w:p>
        </w:tc>
      </w:tr>
      <w:tr w:rsidR="00750D8C" w:rsidRPr="00643F2F" w:rsidTr="00A37FFA">
        <w:trPr>
          <w:trHeight w:val="20"/>
        </w:trPr>
        <w:tc>
          <w:tcPr>
            <w:tcW w:w="474" w:type="dxa"/>
            <w:tcBorders>
              <w:top w:val="nil"/>
              <w:left w:val="single" w:sz="4" w:space="0" w:color="auto"/>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59"/>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1.3</w:t>
            </w:r>
          </w:p>
        </w:tc>
        <w:tc>
          <w:tcPr>
            <w:tcW w:w="2787" w:type="dxa"/>
            <w:tcBorders>
              <w:top w:val="nil"/>
              <w:left w:val="nil"/>
              <w:bottom w:val="single" w:sz="4" w:space="0" w:color="auto"/>
              <w:right w:val="single" w:sz="4" w:space="0" w:color="auto"/>
            </w:tcBorders>
            <w:shd w:val="clear" w:color="000000" w:fill="FFFFFF"/>
            <w:vAlign w:val="center"/>
            <w:hideMark/>
          </w:tcPr>
          <w:p w:rsidR="00750D8C" w:rsidRPr="00643F2F" w:rsidRDefault="00750D8C" w:rsidP="00643F2F">
            <w:pPr>
              <w:spacing w:after="0" w:line="240" w:lineRule="auto"/>
              <w:ind w:left="-59" w:right="-108"/>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Численность нас</w:t>
            </w:r>
            <w:r w:rsidR="00643F2F">
              <w:rPr>
                <w:rFonts w:ascii="Times New Roman" w:eastAsia="Times New Roman" w:hAnsi="Times New Roman" w:cs="Times New Roman"/>
                <w:sz w:val="12"/>
                <w:szCs w:val="12"/>
                <w:lang w:eastAsia="ru-RU"/>
              </w:rPr>
              <w:t xml:space="preserve">еления трудоспособного возраста </w:t>
            </w:r>
            <w:r w:rsidRPr="00643F2F">
              <w:rPr>
                <w:rFonts w:ascii="Times New Roman" w:eastAsia="Times New Roman" w:hAnsi="Times New Roman" w:cs="Times New Roman"/>
                <w:sz w:val="12"/>
                <w:szCs w:val="12"/>
                <w:lang w:eastAsia="ru-RU"/>
              </w:rPr>
              <w:t>(на 1 января года,</w:t>
            </w:r>
            <w:r w:rsidRPr="00643F2F">
              <w:rPr>
                <w:rFonts w:ascii="Times New Roman" w:eastAsia="Times New Roman" w:hAnsi="Times New Roman" w:cs="Times New Roman"/>
                <w:color w:val="FF0000"/>
                <w:sz w:val="12"/>
                <w:szCs w:val="12"/>
                <w:lang w:eastAsia="ru-RU"/>
              </w:rPr>
              <w:t xml:space="preserve"> следующего за отчетным</w:t>
            </w:r>
            <w:r w:rsidRPr="00643F2F">
              <w:rPr>
                <w:rFonts w:ascii="Times New Roman" w:eastAsia="Times New Roman" w:hAnsi="Times New Roman" w:cs="Times New Roman"/>
                <w:sz w:val="12"/>
                <w:szCs w:val="12"/>
                <w:lang w:eastAsia="ru-RU"/>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59"/>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тыс. чел.</w:t>
            </w:r>
          </w:p>
        </w:tc>
        <w:tc>
          <w:tcPr>
            <w:tcW w:w="531"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A37FFA">
            <w:pPr>
              <w:spacing w:after="0" w:line="240" w:lineRule="auto"/>
              <w:ind w:left="-59"/>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2,2</w:t>
            </w:r>
          </w:p>
        </w:tc>
        <w:tc>
          <w:tcPr>
            <w:tcW w:w="531"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A37FFA">
            <w:pPr>
              <w:spacing w:after="0" w:line="240" w:lineRule="auto"/>
              <w:ind w:left="-59"/>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2,1</w:t>
            </w:r>
          </w:p>
        </w:tc>
        <w:tc>
          <w:tcPr>
            <w:tcW w:w="498"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A37FFA">
            <w:pPr>
              <w:spacing w:after="0" w:line="240" w:lineRule="auto"/>
              <w:ind w:left="-59"/>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2</w:t>
            </w:r>
          </w:p>
        </w:tc>
        <w:tc>
          <w:tcPr>
            <w:tcW w:w="708"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A37FFA">
            <w:pPr>
              <w:spacing w:after="0" w:line="240" w:lineRule="auto"/>
              <w:ind w:left="-59"/>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2,15</w:t>
            </w:r>
          </w:p>
        </w:tc>
        <w:tc>
          <w:tcPr>
            <w:tcW w:w="709"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A37FFA">
            <w:pPr>
              <w:spacing w:after="0" w:line="240" w:lineRule="auto"/>
              <w:ind w:left="-59"/>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2,15</w:t>
            </w:r>
          </w:p>
        </w:tc>
        <w:tc>
          <w:tcPr>
            <w:tcW w:w="708"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A37FFA">
            <w:pPr>
              <w:spacing w:after="0" w:line="240" w:lineRule="auto"/>
              <w:ind w:left="-59"/>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2,15</w:t>
            </w:r>
          </w:p>
        </w:tc>
        <w:tc>
          <w:tcPr>
            <w:tcW w:w="567"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A37FFA">
            <w:pPr>
              <w:spacing w:after="0" w:line="240" w:lineRule="auto"/>
              <w:ind w:left="-59"/>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2,15</w:t>
            </w:r>
          </w:p>
        </w:tc>
        <w:tc>
          <w:tcPr>
            <w:tcW w:w="709"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A37FFA">
            <w:pPr>
              <w:spacing w:after="0" w:line="240" w:lineRule="auto"/>
              <w:ind w:left="-59"/>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2,15</w:t>
            </w:r>
          </w:p>
        </w:tc>
        <w:tc>
          <w:tcPr>
            <w:tcW w:w="709"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A37FFA">
            <w:pPr>
              <w:spacing w:after="0" w:line="240" w:lineRule="auto"/>
              <w:ind w:left="-59"/>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2,15</w:t>
            </w:r>
          </w:p>
        </w:tc>
      </w:tr>
      <w:tr w:rsidR="00750D8C" w:rsidRPr="00643F2F" w:rsidTr="00A37FFA">
        <w:trPr>
          <w:trHeight w:val="20"/>
        </w:trPr>
        <w:tc>
          <w:tcPr>
            <w:tcW w:w="474" w:type="dxa"/>
            <w:tcBorders>
              <w:top w:val="nil"/>
              <w:left w:val="single" w:sz="4" w:space="0" w:color="auto"/>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59"/>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1.4</w:t>
            </w:r>
          </w:p>
        </w:tc>
        <w:tc>
          <w:tcPr>
            <w:tcW w:w="2787" w:type="dxa"/>
            <w:tcBorders>
              <w:top w:val="nil"/>
              <w:left w:val="nil"/>
              <w:bottom w:val="single" w:sz="4" w:space="0" w:color="auto"/>
              <w:right w:val="single" w:sz="4" w:space="0" w:color="auto"/>
            </w:tcBorders>
            <w:shd w:val="clear" w:color="000000" w:fill="FFFFFF"/>
            <w:vAlign w:val="center"/>
            <w:hideMark/>
          </w:tcPr>
          <w:p w:rsidR="00750D8C" w:rsidRPr="00643F2F" w:rsidRDefault="00750D8C" w:rsidP="00643F2F">
            <w:pPr>
              <w:spacing w:after="0" w:line="240" w:lineRule="auto"/>
              <w:ind w:left="-59" w:right="-108"/>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 xml:space="preserve">Численность населения </w:t>
            </w:r>
            <w:r w:rsidR="00643F2F">
              <w:rPr>
                <w:rFonts w:ascii="Times New Roman" w:eastAsia="Times New Roman" w:hAnsi="Times New Roman" w:cs="Times New Roman"/>
                <w:sz w:val="12"/>
                <w:szCs w:val="12"/>
                <w:lang w:eastAsia="ru-RU"/>
              </w:rPr>
              <w:t xml:space="preserve">старше трудоспособного возраста </w:t>
            </w:r>
            <w:r w:rsidRPr="00643F2F">
              <w:rPr>
                <w:rFonts w:ascii="Times New Roman" w:eastAsia="Times New Roman" w:hAnsi="Times New Roman" w:cs="Times New Roman"/>
                <w:sz w:val="12"/>
                <w:szCs w:val="12"/>
                <w:lang w:eastAsia="ru-RU"/>
              </w:rPr>
              <w:t xml:space="preserve">(на 1 января года, </w:t>
            </w:r>
            <w:r w:rsidRPr="00643F2F">
              <w:rPr>
                <w:rFonts w:ascii="Times New Roman" w:eastAsia="Times New Roman" w:hAnsi="Times New Roman" w:cs="Times New Roman"/>
                <w:color w:val="FF0000"/>
                <w:sz w:val="12"/>
                <w:szCs w:val="12"/>
                <w:lang w:eastAsia="ru-RU"/>
              </w:rPr>
              <w:t>следующего за отчетным</w:t>
            </w:r>
            <w:r w:rsidRPr="00643F2F">
              <w:rPr>
                <w:rFonts w:ascii="Times New Roman" w:eastAsia="Times New Roman" w:hAnsi="Times New Roman" w:cs="Times New Roman"/>
                <w:sz w:val="12"/>
                <w:szCs w:val="12"/>
                <w:lang w:eastAsia="ru-RU"/>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59"/>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тыс. чел.</w:t>
            </w:r>
          </w:p>
        </w:tc>
        <w:tc>
          <w:tcPr>
            <w:tcW w:w="531"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A37FFA">
            <w:pPr>
              <w:spacing w:after="0" w:line="240" w:lineRule="auto"/>
              <w:ind w:left="-59"/>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1,5</w:t>
            </w:r>
          </w:p>
        </w:tc>
        <w:tc>
          <w:tcPr>
            <w:tcW w:w="531"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A37FFA">
            <w:pPr>
              <w:spacing w:after="0" w:line="240" w:lineRule="auto"/>
              <w:ind w:left="-59"/>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1,6</w:t>
            </w:r>
          </w:p>
        </w:tc>
        <w:tc>
          <w:tcPr>
            <w:tcW w:w="498"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A37FFA">
            <w:pPr>
              <w:spacing w:after="0" w:line="240" w:lineRule="auto"/>
              <w:ind w:left="-59"/>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1,6</w:t>
            </w:r>
          </w:p>
        </w:tc>
        <w:tc>
          <w:tcPr>
            <w:tcW w:w="708"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A37FFA">
            <w:pPr>
              <w:spacing w:after="0" w:line="240" w:lineRule="auto"/>
              <w:ind w:left="-59"/>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1,45</w:t>
            </w:r>
          </w:p>
        </w:tc>
        <w:tc>
          <w:tcPr>
            <w:tcW w:w="709"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A37FFA">
            <w:pPr>
              <w:spacing w:after="0" w:line="240" w:lineRule="auto"/>
              <w:ind w:left="-59"/>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1,45</w:t>
            </w:r>
          </w:p>
        </w:tc>
        <w:tc>
          <w:tcPr>
            <w:tcW w:w="708"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A37FFA">
            <w:pPr>
              <w:spacing w:after="0" w:line="240" w:lineRule="auto"/>
              <w:ind w:left="-59"/>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1,45</w:t>
            </w:r>
          </w:p>
        </w:tc>
        <w:tc>
          <w:tcPr>
            <w:tcW w:w="567"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A37FFA">
            <w:pPr>
              <w:spacing w:after="0" w:line="240" w:lineRule="auto"/>
              <w:ind w:left="-59"/>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1,45</w:t>
            </w:r>
          </w:p>
        </w:tc>
        <w:tc>
          <w:tcPr>
            <w:tcW w:w="709"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A37FFA">
            <w:pPr>
              <w:spacing w:after="0" w:line="240" w:lineRule="auto"/>
              <w:ind w:left="-59"/>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1,45</w:t>
            </w:r>
          </w:p>
        </w:tc>
        <w:tc>
          <w:tcPr>
            <w:tcW w:w="709"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A37FFA">
            <w:pPr>
              <w:spacing w:after="0" w:line="240" w:lineRule="auto"/>
              <w:ind w:left="-59"/>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1,45</w:t>
            </w:r>
          </w:p>
        </w:tc>
      </w:tr>
      <w:tr w:rsidR="00750D8C" w:rsidRPr="00643F2F" w:rsidTr="00A37FFA">
        <w:trPr>
          <w:trHeight w:val="20"/>
        </w:trPr>
        <w:tc>
          <w:tcPr>
            <w:tcW w:w="474" w:type="dxa"/>
            <w:tcBorders>
              <w:top w:val="nil"/>
              <w:left w:val="single" w:sz="4" w:space="0" w:color="auto"/>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59"/>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1.5</w:t>
            </w:r>
          </w:p>
        </w:tc>
        <w:tc>
          <w:tcPr>
            <w:tcW w:w="2787" w:type="dxa"/>
            <w:tcBorders>
              <w:top w:val="nil"/>
              <w:left w:val="nil"/>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59" w:right="-108"/>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Ожидаемая продолжительность жизни при рождении</w:t>
            </w:r>
          </w:p>
        </w:tc>
        <w:tc>
          <w:tcPr>
            <w:tcW w:w="1134" w:type="dxa"/>
            <w:tcBorders>
              <w:top w:val="nil"/>
              <w:left w:val="nil"/>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59"/>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число лет</w:t>
            </w:r>
          </w:p>
        </w:tc>
        <w:tc>
          <w:tcPr>
            <w:tcW w:w="531"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A37FFA">
            <w:pPr>
              <w:spacing w:after="0" w:line="240" w:lineRule="auto"/>
              <w:ind w:left="-59"/>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531"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A37FFA">
            <w:pPr>
              <w:spacing w:after="0" w:line="240" w:lineRule="auto"/>
              <w:ind w:left="-59"/>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498"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A37FFA">
            <w:pPr>
              <w:spacing w:after="0" w:line="240" w:lineRule="auto"/>
              <w:ind w:left="-59"/>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A37FFA">
            <w:pPr>
              <w:spacing w:after="0" w:line="240" w:lineRule="auto"/>
              <w:ind w:left="-59"/>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A37FFA">
            <w:pPr>
              <w:spacing w:after="0" w:line="240" w:lineRule="auto"/>
              <w:ind w:left="-59"/>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A37FFA">
            <w:pPr>
              <w:spacing w:after="0" w:line="240" w:lineRule="auto"/>
              <w:ind w:left="-59"/>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567"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A37FFA">
            <w:pPr>
              <w:spacing w:after="0" w:line="240" w:lineRule="auto"/>
              <w:ind w:left="-59"/>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A37FFA">
            <w:pPr>
              <w:spacing w:after="0" w:line="240" w:lineRule="auto"/>
              <w:ind w:left="-59"/>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A37FFA">
            <w:pPr>
              <w:spacing w:after="0" w:line="240" w:lineRule="auto"/>
              <w:ind w:left="-59"/>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r>
      <w:tr w:rsidR="00750D8C" w:rsidRPr="00643F2F" w:rsidTr="00A37FFA">
        <w:trPr>
          <w:trHeight w:val="20"/>
        </w:trPr>
        <w:tc>
          <w:tcPr>
            <w:tcW w:w="474" w:type="dxa"/>
            <w:tcBorders>
              <w:top w:val="nil"/>
              <w:left w:val="single" w:sz="4" w:space="0" w:color="auto"/>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59"/>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1.6</w:t>
            </w:r>
          </w:p>
        </w:tc>
        <w:tc>
          <w:tcPr>
            <w:tcW w:w="2787" w:type="dxa"/>
            <w:tcBorders>
              <w:top w:val="nil"/>
              <w:left w:val="nil"/>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59" w:right="-108"/>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Общий коэффициент рождаемости</w:t>
            </w:r>
          </w:p>
        </w:tc>
        <w:tc>
          <w:tcPr>
            <w:tcW w:w="1134" w:type="dxa"/>
            <w:tcBorders>
              <w:top w:val="nil"/>
              <w:left w:val="nil"/>
              <w:bottom w:val="single" w:sz="4" w:space="0" w:color="auto"/>
              <w:right w:val="single" w:sz="4" w:space="0" w:color="auto"/>
            </w:tcBorders>
            <w:shd w:val="clear" w:color="000000" w:fill="FFFFFF"/>
            <w:vAlign w:val="center"/>
            <w:hideMark/>
          </w:tcPr>
          <w:p w:rsidR="00750D8C" w:rsidRPr="00643F2F" w:rsidRDefault="00A37FFA" w:rsidP="00643F2F">
            <w:pPr>
              <w:spacing w:after="0" w:line="240" w:lineRule="auto"/>
              <w:ind w:left="-108" w:right="-107"/>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 xml:space="preserve">число родившихся живыми </w:t>
            </w:r>
            <w:r w:rsidR="00750D8C" w:rsidRPr="00643F2F">
              <w:rPr>
                <w:rFonts w:ascii="Times New Roman" w:eastAsia="Times New Roman" w:hAnsi="Times New Roman" w:cs="Times New Roman"/>
                <w:sz w:val="12"/>
                <w:szCs w:val="12"/>
                <w:lang w:eastAsia="ru-RU"/>
              </w:rPr>
              <w:t>на 1000 человек населения</w:t>
            </w:r>
          </w:p>
        </w:tc>
        <w:tc>
          <w:tcPr>
            <w:tcW w:w="531"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A37FFA">
            <w:pPr>
              <w:spacing w:after="0" w:line="240" w:lineRule="auto"/>
              <w:ind w:left="-59"/>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5,4</w:t>
            </w:r>
          </w:p>
        </w:tc>
        <w:tc>
          <w:tcPr>
            <w:tcW w:w="531"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A37FFA">
            <w:pPr>
              <w:spacing w:after="0" w:line="240" w:lineRule="auto"/>
              <w:ind w:left="-59"/>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5,2</w:t>
            </w:r>
          </w:p>
        </w:tc>
        <w:tc>
          <w:tcPr>
            <w:tcW w:w="498"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A37FFA">
            <w:pPr>
              <w:spacing w:after="0" w:line="240" w:lineRule="auto"/>
              <w:ind w:left="-59"/>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5,1</w:t>
            </w:r>
          </w:p>
        </w:tc>
        <w:tc>
          <w:tcPr>
            <w:tcW w:w="708"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A37FFA">
            <w:pPr>
              <w:spacing w:after="0" w:line="240" w:lineRule="auto"/>
              <w:ind w:left="-59"/>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4,8</w:t>
            </w:r>
          </w:p>
        </w:tc>
        <w:tc>
          <w:tcPr>
            <w:tcW w:w="709"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A37FFA">
            <w:pPr>
              <w:spacing w:after="0" w:line="240" w:lineRule="auto"/>
              <w:ind w:left="-59"/>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4,8</w:t>
            </w:r>
          </w:p>
        </w:tc>
        <w:tc>
          <w:tcPr>
            <w:tcW w:w="708"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A37FFA">
            <w:pPr>
              <w:spacing w:after="0" w:line="240" w:lineRule="auto"/>
              <w:ind w:left="-59"/>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4,7</w:t>
            </w:r>
          </w:p>
        </w:tc>
        <w:tc>
          <w:tcPr>
            <w:tcW w:w="567"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A37FFA">
            <w:pPr>
              <w:spacing w:after="0" w:line="240" w:lineRule="auto"/>
              <w:ind w:left="-59"/>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4,7</w:t>
            </w:r>
          </w:p>
        </w:tc>
        <w:tc>
          <w:tcPr>
            <w:tcW w:w="709"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A37FFA">
            <w:pPr>
              <w:spacing w:after="0" w:line="240" w:lineRule="auto"/>
              <w:ind w:left="-59"/>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4,6</w:t>
            </w:r>
          </w:p>
        </w:tc>
        <w:tc>
          <w:tcPr>
            <w:tcW w:w="709"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A37FFA">
            <w:pPr>
              <w:spacing w:after="0" w:line="240" w:lineRule="auto"/>
              <w:ind w:left="-59"/>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4,6</w:t>
            </w:r>
          </w:p>
        </w:tc>
      </w:tr>
      <w:tr w:rsidR="00750D8C" w:rsidRPr="00643F2F" w:rsidTr="00A37FFA">
        <w:trPr>
          <w:trHeight w:val="20"/>
        </w:trPr>
        <w:tc>
          <w:tcPr>
            <w:tcW w:w="474" w:type="dxa"/>
            <w:tcBorders>
              <w:top w:val="nil"/>
              <w:left w:val="single" w:sz="4" w:space="0" w:color="auto"/>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59"/>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1.7</w:t>
            </w:r>
          </w:p>
        </w:tc>
        <w:tc>
          <w:tcPr>
            <w:tcW w:w="2787" w:type="dxa"/>
            <w:tcBorders>
              <w:top w:val="nil"/>
              <w:left w:val="nil"/>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59" w:right="-108"/>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Суммарный коэффициент рождаемости</w:t>
            </w:r>
          </w:p>
        </w:tc>
        <w:tc>
          <w:tcPr>
            <w:tcW w:w="1134" w:type="dxa"/>
            <w:tcBorders>
              <w:top w:val="nil"/>
              <w:left w:val="nil"/>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108" w:right="-107"/>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число детей на 1 женщину</w:t>
            </w:r>
          </w:p>
        </w:tc>
        <w:tc>
          <w:tcPr>
            <w:tcW w:w="531"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A37FFA">
            <w:pPr>
              <w:spacing w:after="0" w:line="240" w:lineRule="auto"/>
              <w:ind w:left="-59"/>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531"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A37FFA">
            <w:pPr>
              <w:spacing w:after="0" w:line="240" w:lineRule="auto"/>
              <w:ind w:left="-59"/>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498"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A37FFA">
            <w:pPr>
              <w:spacing w:after="0" w:line="240" w:lineRule="auto"/>
              <w:ind w:left="-59"/>
              <w:jc w:val="center"/>
              <w:rPr>
                <w:rFonts w:ascii="Times New Roman" w:eastAsia="Times New Roman" w:hAnsi="Times New Roman" w:cs="Times New Roman"/>
                <w:sz w:val="12"/>
                <w:szCs w:val="12"/>
                <w:lang w:eastAsia="ru-RU"/>
              </w:rPr>
            </w:pPr>
          </w:p>
        </w:tc>
        <w:tc>
          <w:tcPr>
            <w:tcW w:w="708"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A37FFA">
            <w:pPr>
              <w:spacing w:after="0" w:line="240" w:lineRule="auto"/>
              <w:ind w:left="-59"/>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A37FFA">
            <w:pPr>
              <w:spacing w:after="0" w:line="240" w:lineRule="auto"/>
              <w:ind w:left="-59"/>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A37FFA">
            <w:pPr>
              <w:spacing w:after="0" w:line="240" w:lineRule="auto"/>
              <w:ind w:left="-59"/>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567"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A37FFA">
            <w:pPr>
              <w:spacing w:after="0" w:line="240" w:lineRule="auto"/>
              <w:ind w:left="-59"/>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A37FFA">
            <w:pPr>
              <w:spacing w:after="0" w:line="240" w:lineRule="auto"/>
              <w:ind w:left="-59"/>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A37FFA">
            <w:pPr>
              <w:spacing w:after="0" w:line="240" w:lineRule="auto"/>
              <w:ind w:left="-59"/>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r>
      <w:tr w:rsidR="00750D8C" w:rsidRPr="00643F2F" w:rsidTr="00A37FFA">
        <w:trPr>
          <w:trHeight w:val="20"/>
        </w:trPr>
        <w:tc>
          <w:tcPr>
            <w:tcW w:w="474" w:type="dxa"/>
            <w:tcBorders>
              <w:top w:val="nil"/>
              <w:left w:val="single" w:sz="4" w:space="0" w:color="auto"/>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59"/>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1.8</w:t>
            </w:r>
          </w:p>
        </w:tc>
        <w:tc>
          <w:tcPr>
            <w:tcW w:w="2787" w:type="dxa"/>
            <w:tcBorders>
              <w:top w:val="nil"/>
              <w:left w:val="nil"/>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59" w:right="-108"/>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Общий коэффициент смертности</w:t>
            </w:r>
          </w:p>
        </w:tc>
        <w:tc>
          <w:tcPr>
            <w:tcW w:w="1134" w:type="dxa"/>
            <w:tcBorders>
              <w:top w:val="nil"/>
              <w:left w:val="nil"/>
              <w:bottom w:val="single" w:sz="4" w:space="0" w:color="auto"/>
              <w:right w:val="single" w:sz="4" w:space="0" w:color="auto"/>
            </w:tcBorders>
            <w:shd w:val="clear" w:color="000000" w:fill="FFFFFF"/>
            <w:vAlign w:val="center"/>
            <w:hideMark/>
          </w:tcPr>
          <w:p w:rsidR="00750D8C" w:rsidRPr="00643F2F" w:rsidRDefault="00750D8C" w:rsidP="00643F2F">
            <w:pPr>
              <w:spacing w:after="0" w:line="240" w:lineRule="auto"/>
              <w:ind w:left="-108" w:right="-107"/>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число умерших на 1000 человек населения</w:t>
            </w:r>
          </w:p>
        </w:tc>
        <w:tc>
          <w:tcPr>
            <w:tcW w:w="531"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A37FFA">
            <w:pPr>
              <w:spacing w:after="0" w:line="240" w:lineRule="auto"/>
              <w:ind w:left="-59"/>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18,3</w:t>
            </w:r>
          </w:p>
        </w:tc>
        <w:tc>
          <w:tcPr>
            <w:tcW w:w="531"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A37FFA">
            <w:pPr>
              <w:spacing w:after="0" w:line="240" w:lineRule="auto"/>
              <w:ind w:left="-59"/>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19,2</w:t>
            </w:r>
          </w:p>
        </w:tc>
        <w:tc>
          <w:tcPr>
            <w:tcW w:w="498"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A37FFA">
            <w:pPr>
              <w:spacing w:after="0" w:line="240" w:lineRule="auto"/>
              <w:ind w:left="-59"/>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17,8</w:t>
            </w:r>
          </w:p>
        </w:tc>
        <w:tc>
          <w:tcPr>
            <w:tcW w:w="708"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A37FFA">
            <w:pPr>
              <w:spacing w:after="0" w:line="240" w:lineRule="auto"/>
              <w:ind w:left="-59"/>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18,3</w:t>
            </w:r>
          </w:p>
        </w:tc>
        <w:tc>
          <w:tcPr>
            <w:tcW w:w="709"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A37FFA">
            <w:pPr>
              <w:spacing w:after="0" w:line="240" w:lineRule="auto"/>
              <w:ind w:left="-59"/>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18,3</w:t>
            </w:r>
          </w:p>
        </w:tc>
        <w:tc>
          <w:tcPr>
            <w:tcW w:w="708"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A37FFA">
            <w:pPr>
              <w:spacing w:after="0" w:line="240" w:lineRule="auto"/>
              <w:ind w:left="-59"/>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17,1</w:t>
            </w:r>
          </w:p>
        </w:tc>
        <w:tc>
          <w:tcPr>
            <w:tcW w:w="567"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A37FFA">
            <w:pPr>
              <w:spacing w:after="0" w:line="240" w:lineRule="auto"/>
              <w:ind w:left="-59"/>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17,1</w:t>
            </w:r>
          </w:p>
        </w:tc>
        <w:tc>
          <w:tcPr>
            <w:tcW w:w="709"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A37FFA">
            <w:pPr>
              <w:spacing w:after="0" w:line="240" w:lineRule="auto"/>
              <w:ind w:left="-59"/>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17,1</w:t>
            </w:r>
          </w:p>
        </w:tc>
        <w:tc>
          <w:tcPr>
            <w:tcW w:w="709"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A37FFA">
            <w:pPr>
              <w:spacing w:after="0" w:line="240" w:lineRule="auto"/>
              <w:ind w:left="-59"/>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17,1</w:t>
            </w:r>
          </w:p>
        </w:tc>
      </w:tr>
      <w:tr w:rsidR="00750D8C" w:rsidRPr="00643F2F" w:rsidTr="00A37FFA">
        <w:trPr>
          <w:trHeight w:val="20"/>
        </w:trPr>
        <w:tc>
          <w:tcPr>
            <w:tcW w:w="474" w:type="dxa"/>
            <w:tcBorders>
              <w:top w:val="nil"/>
              <w:left w:val="single" w:sz="4" w:space="0" w:color="auto"/>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59"/>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1.9</w:t>
            </w:r>
          </w:p>
        </w:tc>
        <w:tc>
          <w:tcPr>
            <w:tcW w:w="2787" w:type="dxa"/>
            <w:tcBorders>
              <w:top w:val="nil"/>
              <w:left w:val="nil"/>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59" w:right="-108"/>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Коэффициент естественного прироста населения</w:t>
            </w:r>
          </w:p>
        </w:tc>
        <w:tc>
          <w:tcPr>
            <w:tcW w:w="1134" w:type="dxa"/>
            <w:tcBorders>
              <w:top w:val="nil"/>
              <w:left w:val="nil"/>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108" w:right="-107"/>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на 1000 человек населения</w:t>
            </w:r>
          </w:p>
        </w:tc>
        <w:tc>
          <w:tcPr>
            <w:tcW w:w="531"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-10,7</w:t>
            </w:r>
          </w:p>
        </w:tc>
        <w:tc>
          <w:tcPr>
            <w:tcW w:w="531"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-10,2</w:t>
            </w:r>
          </w:p>
        </w:tc>
        <w:tc>
          <w:tcPr>
            <w:tcW w:w="498"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-10</w:t>
            </w:r>
          </w:p>
        </w:tc>
        <w:tc>
          <w:tcPr>
            <w:tcW w:w="708"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-10,3</w:t>
            </w:r>
          </w:p>
        </w:tc>
        <w:tc>
          <w:tcPr>
            <w:tcW w:w="709"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-10,3</w:t>
            </w:r>
          </w:p>
        </w:tc>
        <w:tc>
          <w:tcPr>
            <w:tcW w:w="708"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-10,3</w:t>
            </w:r>
          </w:p>
        </w:tc>
        <w:tc>
          <w:tcPr>
            <w:tcW w:w="567"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-10,3</w:t>
            </w:r>
          </w:p>
        </w:tc>
        <w:tc>
          <w:tcPr>
            <w:tcW w:w="709"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-10,3</w:t>
            </w:r>
          </w:p>
        </w:tc>
        <w:tc>
          <w:tcPr>
            <w:tcW w:w="709"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-10,3</w:t>
            </w:r>
          </w:p>
        </w:tc>
      </w:tr>
      <w:tr w:rsidR="00750D8C" w:rsidRPr="00643F2F" w:rsidTr="00A37FFA">
        <w:trPr>
          <w:trHeight w:val="20"/>
        </w:trPr>
        <w:tc>
          <w:tcPr>
            <w:tcW w:w="474" w:type="dxa"/>
            <w:tcBorders>
              <w:top w:val="nil"/>
              <w:left w:val="single" w:sz="4" w:space="0" w:color="auto"/>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59"/>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1.10</w:t>
            </w:r>
          </w:p>
        </w:tc>
        <w:tc>
          <w:tcPr>
            <w:tcW w:w="2787" w:type="dxa"/>
            <w:tcBorders>
              <w:top w:val="nil"/>
              <w:left w:val="nil"/>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59" w:right="-108"/>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Миграционный прирост (убыль)</w:t>
            </w:r>
          </w:p>
        </w:tc>
        <w:tc>
          <w:tcPr>
            <w:tcW w:w="1134" w:type="dxa"/>
            <w:tcBorders>
              <w:top w:val="nil"/>
              <w:left w:val="nil"/>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108" w:right="-107"/>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тыс. чел.</w:t>
            </w:r>
          </w:p>
        </w:tc>
        <w:tc>
          <w:tcPr>
            <w:tcW w:w="531"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-0,1</w:t>
            </w:r>
          </w:p>
        </w:tc>
        <w:tc>
          <w:tcPr>
            <w:tcW w:w="531"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-0,05</w:t>
            </w:r>
          </w:p>
        </w:tc>
        <w:tc>
          <w:tcPr>
            <w:tcW w:w="498"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-0,05</w:t>
            </w:r>
          </w:p>
        </w:tc>
        <w:tc>
          <w:tcPr>
            <w:tcW w:w="708"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-0,05</w:t>
            </w:r>
          </w:p>
        </w:tc>
        <w:tc>
          <w:tcPr>
            <w:tcW w:w="709"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-0,05</w:t>
            </w:r>
          </w:p>
        </w:tc>
        <w:tc>
          <w:tcPr>
            <w:tcW w:w="708"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-0,05</w:t>
            </w:r>
          </w:p>
        </w:tc>
        <w:tc>
          <w:tcPr>
            <w:tcW w:w="567"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-0,05</w:t>
            </w:r>
          </w:p>
        </w:tc>
        <w:tc>
          <w:tcPr>
            <w:tcW w:w="709"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-0,05</w:t>
            </w:r>
          </w:p>
        </w:tc>
        <w:tc>
          <w:tcPr>
            <w:tcW w:w="709"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-0,05</w:t>
            </w:r>
          </w:p>
        </w:tc>
      </w:tr>
      <w:tr w:rsidR="00750D8C" w:rsidRPr="00643F2F" w:rsidTr="00A37FFA">
        <w:trPr>
          <w:trHeight w:val="20"/>
        </w:trPr>
        <w:tc>
          <w:tcPr>
            <w:tcW w:w="474" w:type="dxa"/>
            <w:tcBorders>
              <w:top w:val="nil"/>
              <w:left w:val="single" w:sz="4" w:space="0" w:color="auto"/>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59"/>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 </w:t>
            </w:r>
          </w:p>
        </w:tc>
        <w:tc>
          <w:tcPr>
            <w:tcW w:w="2787" w:type="dxa"/>
            <w:tcBorders>
              <w:top w:val="nil"/>
              <w:left w:val="nil"/>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59" w:right="-108"/>
              <w:rPr>
                <w:rFonts w:ascii="Times New Roman" w:eastAsia="Times New Roman" w:hAnsi="Times New Roman" w:cs="Times New Roman"/>
                <w:b/>
                <w:bCs/>
                <w:sz w:val="12"/>
                <w:szCs w:val="12"/>
                <w:lang w:eastAsia="ru-RU"/>
              </w:rPr>
            </w:pPr>
            <w:r w:rsidRPr="00643F2F">
              <w:rPr>
                <w:rFonts w:ascii="Times New Roman" w:eastAsia="Times New Roman" w:hAnsi="Times New Roman" w:cs="Times New Roman"/>
                <w:b/>
                <w:bCs/>
                <w:sz w:val="12"/>
                <w:szCs w:val="12"/>
                <w:lang w:eastAsia="ru-RU"/>
              </w:rPr>
              <w:t>Валовой региональный продукт</w:t>
            </w:r>
          </w:p>
        </w:tc>
        <w:tc>
          <w:tcPr>
            <w:tcW w:w="1134" w:type="dxa"/>
            <w:tcBorders>
              <w:top w:val="nil"/>
              <w:left w:val="nil"/>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108" w:right="-107"/>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 </w:t>
            </w:r>
          </w:p>
        </w:tc>
        <w:tc>
          <w:tcPr>
            <w:tcW w:w="531" w:type="dxa"/>
            <w:tcBorders>
              <w:top w:val="nil"/>
              <w:left w:val="nil"/>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59"/>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 </w:t>
            </w:r>
          </w:p>
        </w:tc>
        <w:tc>
          <w:tcPr>
            <w:tcW w:w="531" w:type="dxa"/>
            <w:tcBorders>
              <w:top w:val="nil"/>
              <w:left w:val="nil"/>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59"/>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 </w:t>
            </w:r>
          </w:p>
        </w:tc>
        <w:tc>
          <w:tcPr>
            <w:tcW w:w="498" w:type="dxa"/>
            <w:tcBorders>
              <w:top w:val="nil"/>
              <w:left w:val="nil"/>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59"/>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59"/>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59"/>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59"/>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59"/>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59"/>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59"/>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 </w:t>
            </w:r>
          </w:p>
        </w:tc>
      </w:tr>
      <w:tr w:rsidR="00750D8C" w:rsidRPr="00643F2F" w:rsidTr="00A37FFA">
        <w:trPr>
          <w:trHeight w:val="20"/>
        </w:trPr>
        <w:tc>
          <w:tcPr>
            <w:tcW w:w="474" w:type="dxa"/>
            <w:tcBorders>
              <w:top w:val="nil"/>
              <w:left w:val="single" w:sz="4" w:space="0" w:color="auto"/>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59"/>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2.1</w:t>
            </w:r>
          </w:p>
        </w:tc>
        <w:tc>
          <w:tcPr>
            <w:tcW w:w="2787" w:type="dxa"/>
            <w:tcBorders>
              <w:top w:val="nil"/>
              <w:left w:val="nil"/>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59" w:right="-108"/>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Валовой региональный продукт</w:t>
            </w:r>
          </w:p>
        </w:tc>
        <w:tc>
          <w:tcPr>
            <w:tcW w:w="1134" w:type="dxa"/>
            <w:tcBorders>
              <w:top w:val="nil"/>
              <w:left w:val="nil"/>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108" w:right="-107"/>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млн руб.</w:t>
            </w:r>
          </w:p>
        </w:tc>
        <w:tc>
          <w:tcPr>
            <w:tcW w:w="531"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393,0</w:t>
            </w:r>
          </w:p>
        </w:tc>
        <w:tc>
          <w:tcPr>
            <w:tcW w:w="531"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354,0</w:t>
            </w:r>
          </w:p>
        </w:tc>
        <w:tc>
          <w:tcPr>
            <w:tcW w:w="498"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372,0</w:t>
            </w:r>
          </w:p>
        </w:tc>
        <w:tc>
          <w:tcPr>
            <w:tcW w:w="708"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377,0</w:t>
            </w:r>
          </w:p>
        </w:tc>
        <w:tc>
          <w:tcPr>
            <w:tcW w:w="709"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380,0</w:t>
            </w:r>
          </w:p>
        </w:tc>
        <w:tc>
          <w:tcPr>
            <w:tcW w:w="708"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382,0</w:t>
            </w:r>
          </w:p>
        </w:tc>
        <w:tc>
          <w:tcPr>
            <w:tcW w:w="567"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388,0</w:t>
            </w:r>
          </w:p>
        </w:tc>
        <w:tc>
          <w:tcPr>
            <w:tcW w:w="709"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387,0</w:t>
            </w:r>
          </w:p>
        </w:tc>
        <w:tc>
          <w:tcPr>
            <w:tcW w:w="709"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396,0</w:t>
            </w:r>
          </w:p>
        </w:tc>
      </w:tr>
      <w:tr w:rsidR="00750D8C" w:rsidRPr="00643F2F" w:rsidTr="00A37FFA">
        <w:trPr>
          <w:trHeight w:val="20"/>
        </w:trPr>
        <w:tc>
          <w:tcPr>
            <w:tcW w:w="474" w:type="dxa"/>
            <w:tcBorders>
              <w:top w:val="nil"/>
              <w:left w:val="single" w:sz="4" w:space="0" w:color="auto"/>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59"/>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2.2</w:t>
            </w:r>
          </w:p>
        </w:tc>
        <w:tc>
          <w:tcPr>
            <w:tcW w:w="2787" w:type="dxa"/>
            <w:tcBorders>
              <w:top w:val="nil"/>
              <w:left w:val="nil"/>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59" w:right="-108"/>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Индекс физического объема валового регионального продукта</w:t>
            </w:r>
          </w:p>
        </w:tc>
        <w:tc>
          <w:tcPr>
            <w:tcW w:w="1134" w:type="dxa"/>
            <w:tcBorders>
              <w:top w:val="nil"/>
              <w:left w:val="nil"/>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108" w:right="-107"/>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в % к предыдущему году</w:t>
            </w:r>
          </w:p>
        </w:tc>
        <w:tc>
          <w:tcPr>
            <w:tcW w:w="531"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103,2</w:t>
            </w:r>
          </w:p>
        </w:tc>
        <w:tc>
          <w:tcPr>
            <w:tcW w:w="531"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95,8</w:t>
            </w:r>
          </w:p>
        </w:tc>
        <w:tc>
          <w:tcPr>
            <w:tcW w:w="498"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102,6</w:t>
            </w:r>
          </w:p>
        </w:tc>
        <w:tc>
          <w:tcPr>
            <w:tcW w:w="708"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101,4</w:t>
            </w:r>
          </w:p>
        </w:tc>
        <w:tc>
          <w:tcPr>
            <w:tcW w:w="709"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102,3</w:t>
            </w:r>
          </w:p>
        </w:tc>
        <w:tc>
          <w:tcPr>
            <w:tcW w:w="708"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101,5</w:t>
            </w:r>
          </w:p>
        </w:tc>
        <w:tc>
          <w:tcPr>
            <w:tcW w:w="567"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102,3</w:t>
            </w:r>
          </w:p>
        </w:tc>
        <w:tc>
          <w:tcPr>
            <w:tcW w:w="709"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101,5</w:t>
            </w:r>
          </w:p>
        </w:tc>
        <w:tc>
          <w:tcPr>
            <w:tcW w:w="709"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102,2</w:t>
            </w:r>
          </w:p>
        </w:tc>
      </w:tr>
      <w:tr w:rsidR="00750D8C" w:rsidRPr="00643F2F" w:rsidTr="00A37FFA">
        <w:trPr>
          <w:trHeight w:val="20"/>
        </w:trPr>
        <w:tc>
          <w:tcPr>
            <w:tcW w:w="474" w:type="dxa"/>
            <w:tcBorders>
              <w:top w:val="nil"/>
              <w:left w:val="single" w:sz="4" w:space="0" w:color="auto"/>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59"/>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lastRenderedPageBreak/>
              <w:t>2.3</w:t>
            </w:r>
          </w:p>
        </w:tc>
        <w:tc>
          <w:tcPr>
            <w:tcW w:w="2787" w:type="dxa"/>
            <w:tcBorders>
              <w:top w:val="nil"/>
              <w:left w:val="nil"/>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59" w:right="-108"/>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Индекс-дефлятор объема валового регионального продукта</w:t>
            </w:r>
          </w:p>
        </w:tc>
        <w:tc>
          <w:tcPr>
            <w:tcW w:w="1134" w:type="dxa"/>
            <w:tcBorders>
              <w:top w:val="nil"/>
              <w:left w:val="nil"/>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108" w:right="-107"/>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в % к предыдущему году</w:t>
            </w:r>
          </w:p>
        </w:tc>
        <w:tc>
          <w:tcPr>
            <w:tcW w:w="531"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116,5</w:t>
            </w:r>
          </w:p>
        </w:tc>
        <w:tc>
          <w:tcPr>
            <w:tcW w:w="531"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116,6</w:t>
            </w:r>
          </w:p>
        </w:tc>
        <w:tc>
          <w:tcPr>
            <w:tcW w:w="498"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103,9</w:t>
            </w:r>
          </w:p>
        </w:tc>
        <w:tc>
          <w:tcPr>
            <w:tcW w:w="708"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105,7</w:t>
            </w:r>
          </w:p>
        </w:tc>
        <w:tc>
          <w:tcPr>
            <w:tcW w:w="709"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105,9</w:t>
            </w:r>
          </w:p>
        </w:tc>
        <w:tc>
          <w:tcPr>
            <w:tcW w:w="708"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102,4</w:t>
            </w:r>
          </w:p>
        </w:tc>
        <w:tc>
          <w:tcPr>
            <w:tcW w:w="567"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103,5</w:t>
            </w:r>
          </w:p>
        </w:tc>
        <w:tc>
          <w:tcPr>
            <w:tcW w:w="709"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103,7</w:t>
            </w:r>
          </w:p>
        </w:tc>
        <w:tc>
          <w:tcPr>
            <w:tcW w:w="709"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103,7</w:t>
            </w:r>
          </w:p>
        </w:tc>
      </w:tr>
      <w:tr w:rsidR="00750D8C" w:rsidRPr="00643F2F" w:rsidTr="00A37FFA">
        <w:trPr>
          <w:trHeight w:val="20"/>
        </w:trPr>
        <w:tc>
          <w:tcPr>
            <w:tcW w:w="474" w:type="dxa"/>
            <w:tcBorders>
              <w:top w:val="nil"/>
              <w:left w:val="single" w:sz="4" w:space="0" w:color="auto"/>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59"/>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 </w:t>
            </w:r>
          </w:p>
        </w:tc>
        <w:tc>
          <w:tcPr>
            <w:tcW w:w="2787" w:type="dxa"/>
            <w:tcBorders>
              <w:top w:val="nil"/>
              <w:left w:val="nil"/>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59" w:right="-108"/>
              <w:rPr>
                <w:rFonts w:ascii="Times New Roman" w:eastAsia="Times New Roman" w:hAnsi="Times New Roman" w:cs="Times New Roman"/>
                <w:b/>
                <w:bCs/>
                <w:sz w:val="12"/>
                <w:szCs w:val="12"/>
                <w:lang w:eastAsia="ru-RU"/>
              </w:rPr>
            </w:pPr>
            <w:r w:rsidRPr="00643F2F">
              <w:rPr>
                <w:rFonts w:ascii="Times New Roman" w:eastAsia="Times New Roman" w:hAnsi="Times New Roman" w:cs="Times New Roman"/>
                <w:b/>
                <w:bCs/>
                <w:sz w:val="12"/>
                <w:szCs w:val="12"/>
                <w:lang w:eastAsia="ru-RU"/>
              </w:rPr>
              <w:t>Промышленное производство</w:t>
            </w:r>
          </w:p>
        </w:tc>
        <w:tc>
          <w:tcPr>
            <w:tcW w:w="1134" w:type="dxa"/>
            <w:tcBorders>
              <w:top w:val="nil"/>
              <w:left w:val="nil"/>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108" w:right="-107"/>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 </w:t>
            </w:r>
          </w:p>
        </w:tc>
        <w:tc>
          <w:tcPr>
            <w:tcW w:w="531" w:type="dxa"/>
            <w:tcBorders>
              <w:top w:val="nil"/>
              <w:left w:val="nil"/>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 </w:t>
            </w:r>
          </w:p>
        </w:tc>
        <w:tc>
          <w:tcPr>
            <w:tcW w:w="531" w:type="dxa"/>
            <w:tcBorders>
              <w:top w:val="nil"/>
              <w:left w:val="nil"/>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 </w:t>
            </w:r>
          </w:p>
        </w:tc>
        <w:tc>
          <w:tcPr>
            <w:tcW w:w="498" w:type="dxa"/>
            <w:tcBorders>
              <w:top w:val="nil"/>
              <w:left w:val="nil"/>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59"/>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59"/>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59"/>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59"/>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59"/>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59"/>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59"/>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 </w:t>
            </w:r>
          </w:p>
        </w:tc>
      </w:tr>
      <w:tr w:rsidR="00750D8C" w:rsidRPr="00643F2F" w:rsidTr="00A37FFA">
        <w:trPr>
          <w:trHeight w:val="20"/>
        </w:trPr>
        <w:tc>
          <w:tcPr>
            <w:tcW w:w="474" w:type="dxa"/>
            <w:tcBorders>
              <w:top w:val="nil"/>
              <w:left w:val="single" w:sz="4" w:space="0" w:color="auto"/>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59"/>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3.1</w:t>
            </w:r>
          </w:p>
        </w:tc>
        <w:tc>
          <w:tcPr>
            <w:tcW w:w="2787" w:type="dxa"/>
            <w:tcBorders>
              <w:top w:val="nil"/>
              <w:left w:val="nil"/>
              <w:bottom w:val="single" w:sz="4" w:space="0" w:color="auto"/>
              <w:right w:val="single" w:sz="4" w:space="0" w:color="auto"/>
            </w:tcBorders>
            <w:shd w:val="clear" w:color="000000" w:fill="FFFFFF"/>
            <w:vAlign w:val="center"/>
            <w:hideMark/>
          </w:tcPr>
          <w:p w:rsidR="00750D8C" w:rsidRPr="00643F2F" w:rsidRDefault="00750D8C" w:rsidP="00643F2F">
            <w:pPr>
              <w:spacing w:after="0" w:line="240" w:lineRule="auto"/>
              <w:ind w:left="-59"/>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Объем отгруженных товаров собственного производства, выполненных работ и услуг собственными силами</w:t>
            </w:r>
          </w:p>
        </w:tc>
        <w:tc>
          <w:tcPr>
            <w:tcW w:w="1134" w:type="dxa"/>
            <w:tcBorders>
              <w:top w:val="nil"/>
              <w:left w:val="nil"/>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108" w:right="-107"/>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млн руб.</w:t>
            </w:r>
          </w:p>
        </w:tc>
        <w:tc>
          <w:tcPr>
            <w:tcW w:w="531"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531"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498"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567"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r>
      <w:tr w:rsidR="00750D8C" w:rsidRPr="00643F2F" w:rsidTr="00A37FFA">
        <w:trPr>
          <w:trHeight w:val="20"/>
        </w:trPr>
        <w:tc>
          <w:tcPr>
            <w:tcW w:w="474" w:type="dxa"/>
            <w:tcBorders>
              <w:top w:val="nil"/>
              <w:left w:val="single" w:sz="4" w:space="0" w:color="auto"/>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59"/>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3.2</w:t>
            </w:r>
          </w:p>
        </w:tc>
        <w:tc>
          <w:tcPr>
            <w:tcW w:w="2787" w:type="dxa"/>
            <w:tcBorders>
              <w:top w:val="nil"/>
              <w:left w:val="nil"/>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59"/>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Индекс промышленного производства</w:t>
            </w:r>
          </w:p>
        </w:tc>
        <w:tc>
          <w:tcPr>
            <w:tcW w:w="1134" w:type="dxa"/>
            <w:tcBorders>
              <w:top w:val="nil"/>
              <w:left w:val="nil"/>
              <w:bottom w:val="single" w:sz="4" w:space="0" w:color="auto"/>
              <w:right w:val="single" w:sz="4" w:space="0" w:color="auto"/>
            </w:tcBorders>
            <w:shd w:val="clear" w:color="000000" w:fill="FFFFFF"/>
            <w:vAlign w:val="center"/>
            <w:hideMark/>
          </w:tcPr>
          <w:p w:rsidR="00750D8C" w:rsidRPr="00643F2F" w:rsidRDefault="00A37FFA" w:rsidP="00643F2F">
            <w:pPr>
              <w:spacing w:after="0" w:line="240" w:lineRule="auto"/>
              <w:ind w:left="-108" w:right="-107"/>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 xml:space="preserve">% к предыдущему году </w:t>
            </w:r>
            <w:r w:rsidR="00750D8C" w:rsidRPr="00643F2F">
              <w:rPr>
                <w:rFonts w:ascii="Times New Roman" w:eastAsia="Times New Roman" w:hAnsi="Times New Roman" w:cs="Times New Roman"/>
                <w:sz w:val="12"/>
                <w:szCs w:val="12"/>
                <w:lang w:eastAsia="ru-RU"/>
              </w:rPr>
              <w:t>в сопоставимых ценах</w:t>
            </w:r>
          </w:p>
        </w:tc>
        <w:tc>
          <w:tcPr>
            <w:tcW w:w="531"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531"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498"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567"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r>
      <w:tr w:rsidR="00750D8C" w:rsidRPr="00643F2F" w:rsidTr="00A37FFA">
        <w:trPr>
          <w:trHeight w:val="20"/>
        </w:trPr>
        <w:tc>
          <w:tcPr>
            <w:tcW w:w="474" w:type="dxa"/>
            <w:tcBorders>
              <w:top w:val="nil"/>
              <w:left w:val="single" w:sz="4" w:space="0" w:color="auto"/>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59"/>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 </w:t>
            </w:r>
          </w:p>
        </w:tc>
        <w:tc>
          <w:tcPr>
            <w:tcW w:w="2787" w:type="dxa"/>
            <w:tcBorders>
              <w:top w:val="nil"/>
              <w:left w:val="nil"/>
              <w:bottom w:val="single" w:sz="4" w:space="0" w:color="auto"/>
              <w:right w:val="single" w:sz="4" w:space="0" w:color="auto"/>
            </w:tcBorders>
            <w:shd w:val="clear" w:color="000000" w:fill="FFFFFF"/>
            <w:vAlign w:val="center"/>
            <w:hideMark/>
          </w:tcPr>
          <w:p w:rsidR="00750D8C" w:rsidRPr="00643F2F" w:rsidRDefault="00750D8C" w:rsidP="00643F2F">
            <w:pPr>
              <w:spacing w:after="0" w:line="240" w:lineRule="auto"/>
              <w:ind w:left="-59"/>
              <w:rPr>
                <w:rFonts w:ascii="Times New Roman" w:eastAsia="Times New Roman" w:hAnsi="Times New Roman" w:cs="Times New Roman"/>
                <w:i/>
                <w:iCs/>
                <w:sz w:val="12"/>
                <w:szCs w:val="12"/>
                <w:lang w:eastAsia="ru-RU"/>
              </w:rPr>
            </w:pPr>
            <w:r w:rsidRPr="00643F2F">
              <w:rPr>
                <w:rFonts w:ascii="Times New Roman" w:eastAsia="Times New Roman" w:hAnsi="Times New Roman" w:cs="Times New Roman"/>
                <w:i/>
                <w:iCs/>
                <w:sz w:val="12"/>
                <w:szCs w:val="12"/>
                <w:lang w:eastAsia="ru-RU"/>
              </w:rPr>
              <w:t>Индексы производства по видам экономической деятельности</w:t>
            </w:r>
          </w:p>
        </w:tc>
        <w:tc>
          <w:tcPr>
            <w:tcW w:w="1134" w:type="dxa"/>
            <w:tcBorders>
              <w:top w:val="nil"/>
              <w:left w:val="nil"/>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108" w:right="-107"/>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 </w:t>
            </w:r>
          </w:p>
        </w:tc>
        <w:tc>
          <w:tcPr>
            <w:tcW w:w="531"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531"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498"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567"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r>
      <w:tr w:rsidR="00750D8C" w:rsidRPr="00643F2F" w:rsidTr="00A37FFA">
        <w:trPr>
          <w:trHeight w:val="20"/>
        </w:trPr>
        <w:tc>
          <w:tcPr>
            <w:tcW w:w="474" w:type="dxa"/>
            <w:tcBorders>
              <w:top w:val="nil"/>
              <w:left w:val="single" w:sz="4" w:space="0" w:color="auto"/>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59"/>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3.3</w:t>
            </w:r>
          </w:p>
        </w:tc>
        <w:tc>
          <w:tcPr>
            <w:tcW w:w="2787" w:type="dxa"/>
            <w:tcBorders>
              <w:top w:val="nil"/>
              <w:left w:val="nil"/>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59"/>
              <w:rPr>
                <w:rFonts w:ascii="Times New Roman" w:eastAsia="Times New Roman" w:hAnsi="Times New Roman" w:cs="Times New Roman"/>
                <w:i/>
                <w:iCs/>
                <w:sz w:val="12"/>
                <w:szCs w:val="12"/>
                <w:lang w:eastAsia="ru-RU"/>
              </w:rPr>
            </w:pPr>
            <w:r w:rsidRPr="00643F2F">
              <w:rPr>
                <w:rFonts w:ascii="Times New Roman" w:eastAsia="Times New Roman" w:hAnsi="Times New Roman" w:cs="Times New Roman"/>
                <w:i/>
                <w:iCs/>
                <w:sz w:val="12"/>
                <w:szCs w:val="12"/>
                <w:lang w:eastAsia="ru-RU"/>
              </w:rPr>
              <w:t>Добыча полезных ископаемых (раздел B)</w:t>
            </w:r>
          </w:p>
        </w:tc>
        <w:tc>
          <w:tcPr>
            <w:tcW w:w="1134" w:type="dxa"/>
            <w:tcBorders>
              <w:top w:val="nil"/>
              <w:left w:val="nil"/>
              <w:bottom w:val="single" w:sz="4" w:space="0" w:color="auto"/>
              <w:right w:val="single" w:sz="4" w:space="0" w:color="auto"/>
            </w:tcBorders>
            <w:shd w:val="clear" w:color="000000" w:fill="FFFFFF"/>
            <w:vAlign w:val="center"/>
            <w:hideMark/>
          </w:tcPr>
          <w:p w:rsidR="00750D8C" w:rsidRPr="00643F2F" w:rsidRDefault="00A37FFA" w:rsidP="00643F2F">
            <w:pPr>
              <w:spacing w:after="0" w:line="240" w:lineRule="auto"/>
              <w:ind w:left="-108" w:right="-107"/>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 xml:space="preserve">% к предыдущему году </w:t>
            </w:r>
            <w:r w:rsidR="00750D8C" w:rsidRPr="00643F2F">
              <w:rPr>
                <w:rFonts w:ascii="Times New Roman" w:eastAsia="Times New Roman" w:hAnsi="Times New Roman" w:cs="Times New Roman"/>
                <w:sz w:val="12"/>
                <w:szCs w:val="12"/>
                <w:lang w:eastAsia="ru-RU"/>
              </w:rPr>
              <w:t>в сопоставимых ценах</w:t>
            </w:r>
          </w:p>
        </w:tc>
        <w:tc>
          <w:tcPr>
            <w:tcW w:w="531"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531"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498"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567"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r>
      <w:tr w:rsidR="00750D8C" w:rsidRPr="00643F2F" w:rsidTr="00A37FFA">
        <w:trPr>
          <w:trHeight w:val="20"/>
        </w:trPr>
        <w:tc>
          <w:tcPr>
            <w:tcW w:w="474" w:type="dxa"/>
            <w:tcBorders>
              <w:top w:val="nil"/>
              <w:left w:val="single" w:sz="4" w:space="0" w:color="auto"/>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59"/>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3.4</w:t>
            </w:r>
          </w:p>
        </w:tc>
        <w:tc>
          <w:tcPr>
            <w:tcW w:w="2787" w:type="dxa"/>
            <w:tcBorders>
              <w:top w:val="nil"/>
              <w:left w:val="nil"/>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59"/>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Добыча угля (05)</w:t>
            </w:r>
          </w:p>
        </w:tc>
        <w:tc>
          <w:tcPr>
            <w:tcW w:w="1134" w:type="dxa"/>
            <w:tcBorders>
              <w:top w:val="nil"/>
              <w:left w:val="nil"/>
              <w:bottom w:val="single" w:sz="4" w:space="0" w:color="auto"/>
              <w:right w:val="single" w:sz="4" w:space="0" w:color="auto"/>
            </w:tcBorders>
            <w:shd w:val="clear" w:color="000000" w:fill="FFFFFF"/>
            <w:vAlign w:val="center"/>
            <w:hideMark/>
          </w:tcPr>
          <w:p w:rsidR="00750D8C" w:rsidRPr="00643F2F" w:rsidRDefault="00A37FFA" w:rsidP="00643F2F">
            <w:pPr>
              <w:spacing w:after="0" w:line="240" w:lineRule="auto"/>
              <w:ind w:left="-108" w:right="-107"/>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 xml:space="preserve">% к предыдущему году </w:t>
            </w:r>
            <w:r w:rsidR="00750D8C" w:rsidRPr="00643F2F">
              <w:rPr>
                <w:rFonts w:ascii="Times New Roman" w:eastAsia="Times New Roman" w:hAnsi="Times New Roman" w:cs="Times New Roman"/>
                <w:sz w:val="12"/>
                <w:szCs w:val="12"/>
                <w:lang w:eastAsia="ru-RU"/>
              </w:rPr>
              <w:t>в сопоставимых ценах</w:t>
            </w:r>
          </w:p>
        </w:tc>
        <w:tc>
          <w:tcPr>
            <w:tcW w:w="531"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531"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498"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567"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r>
      <w:tr w:rsidR="00A37FFA" w:rsidRPr="00643F2F" w:rsidTr="00A37FFA">
        <w:trPr>
          <w:trHeight w:val="20"/>
        </w:trPr>
        <w:tc>
          <w:tcPr>
            <w:tcW w:w="474" w:type="dxa"/>
            <w:tcBorders>
              <w:top w:val="nil"/>
              <w:left w:val="single" w:sz="4" w:space="0" w:color="auto"/>
              <w:bottom w:val="single" w:sz="4" w:space="0" w:color="auto"/>
              <w:right w:val="single" w:sz="4" w:space="0" w:color="auto"/>
            </w:tcBorders>
            <w:shd w:val="clear" w:color="000000" w:fill="FFFFFF"/>
            <w:noWrap/>
            <w:vAlign w:val="center"/>
            <w:hideMark/>
          </w:tcPr>
          <w:p w:rsidR="00A37FFA" w:rsidRPr="00643F2F" w:rsidRDefault="00A37FFA" w:rsidP="00A37FFA">
            <w:pPr>
              <w:spacing w:after="0" w:line="240" w:lineRule="auto"/>
              <w:ind w:left="-59"/>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3.5</w:t>
            </w:r>
          </w:p>
        </w:tc>
        <w:tc>
          <w:tcPr>
            <w:tcW w:w="2787" w:type="dxa"/>
            <w:tcBorders>
              <w:top w:val="nil"/>
              <w:left w:val="nil"/>
              <w:bottom w:val="single" w:sz="4" w:space="0" w:color="auto"/>
              <w:right w:val="single" w:sz="4" w:space="0" w:color="auto"/>
            </w:tcBorders>
            <w:shd w:val="clear" w:color="000000" w:fill="FFFFFF"/>
            <w:noWrap/>
            <w:vAlign w:val="center"/>
            <w:hideMark/>
          </w:tcPr>
          <w:p w:rsidR="00A37FFA" w:rsidRPr="00643F2F" w:rsidRDefault="00A37FFA" w:rsidP="00A37FFA">
            <w:pPr>
              <w:spacing w:after="0" w:line="240" w:lineRule="auto"/>
              <w:ind w:left="-59"/>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Добыча сырой нефти и природного газа (06)</w:t>
            </w:r>
          </w:p>
        </w:tc>
        <w:tc>
          <w:tcPr>
            <w:tcW w:w="1134" w:type="dxa"/>
            <w:tcBorders>
              <w:top w:val="nil"/>
              <w:left w:val="nil"/>
              <w:bottom w:val="single" w:sz="4" w:space="0" w:color="auto"/>
              <w:right w:val="single" w:sz="4" w:space="0" w:color="auto"/>
            </w:tcBorders>
            <w:shd w:val="clear" w:color="000000" w:fill="FFFFFF"/>
            <w:vAlign w:val="center"/>
            <w:hideMark/>
          </w:tcPr>
          <w:p w:rsidR="00A37FFA" w:rsidRPr="00643F2F" w:rsidRDefault="00A37FFA" w:rsidP="00A37FFA">
            <w:pPr>
              <w:spacing w:after="0" w:line="240" w:lineRule="auto"/>
              <w:ind w:left="-108" w:right="-107"/>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 xml:space="preserve">% к предыдущему году </w:t>
            </w:r>
            <w:r w:rsidRPr="00643F2F">
              <w:rPr>
                <w:rFonts w:ascii="Times New Roman" w:eastAsia="Times New Roman" w:hAnsi="Times New Roman" w:cs="Times New Roman"/>
                <w:sz w:val="12"/>
                <w:szCs w:val="12"/>
                <w:lang w:eastAsia="ru-RU"/>
              </w:rPr>
              <w:t>в сопоставимых ценах</w:t>
            </w:r>
          </w:p>
        </w:tc>
        <w:tc>
          <w:tcPr>
            <w:tcW w:w="531" w:type="dxa"/>
            <w:tcBorders>
              <w:top w:val="nil"/>
              <w:left w:val="nil"/>
              <w:bottom w:val="single" w:sz="4" w:space="0" w:color="auto"/>
              <w:right w:val="single" w:sz="4" w:space="0" w:color="auto"/>
            </w:tcBorders>
            <w:shd w:val="clear" w:color="auto" w:fill="auto"/>
            <w:noWrap/>
            <w:vAlign w:val="center"/>
            <w:hideMark/>
          </w:tcPr>
          <w:p w:rsidR="00A37FFA" w:rsidRPr="00643F2F" w:rsidRDefault="00A37FFA" w:rsidP="00A37FFA">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531" w:type="dxa"/>
            <w:tcBorders>
              <w:top w:val="nil"/>
              <w:left w:val="nil"/>
              <w:bottom w:val="single" w:sz="4" w:space="0" w:color="auto"/>
              <w:right w:val="single" w:sz="4" w:space="0" w:color="auto"/>
            </w:tcBorders>
            <w:shd w:val="clear" w:color="auto" w:fill="auto"/>
            <w:noWrap/>
            <w:vAlign w:val="center"/>
            <w:hideMark/>
          </w:tcPr>
          <w:p w:rsidR="00A37FFA" w:rsidRPr="00643F2F" w:rsidRDefault="00A37FFA" w:rsidP="00A37FFA">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498" w:type="dxa"/>
            <w:tcBorders>
              <w:top w:val="nil"/>
              <w:left w:val="nil"/>
              <w:bottom w:val="single" w:sz="4" w:space="0" w:color="auto"/>
              <w:right w:val="single" w:sz="4" w:space="0" w:color="auto"/>
            </w:tcBorders>
            <w:shd w:val="clear" w:color="auto" w:fill="auto"/>
            <w:noWrap/>
            <w:vAlign w:val="center"/>
            <w:hideMark/>
          </w:tcPr>
          <w:p w:rsidR="00A37FFA" w:rsidRPr="00643F2F" w:rsidRDefault="00A37FFA" w:rsidP="00A37FFA">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A37FFA" w:rsidRPr="00643F2F" w:rsidRDefault="00A37FFA" w:rsidP="00A37FFA">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A37FFA" w:rsidRPr="00643F2F" w:rsidRDefault="00A37FFA" w:rsidP="00A37FFA">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A37FFA" w:rsidRPr="00643F2F" w:rsidRDefault="00A37FFA" w:rsidP="00A37FFA">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567" w:type="dxa"/>
            <w:tcBorders>
              <w:top w:val="nil"/>
              <w:left w:val="nil"/>
              <w:bottom w:val="single" w:sz="4" w:space="0" w:color="auto"/>
              <w:right w:val="single" w:sz="4" w:space="0" w:color="auto"/>
            </w:tcBorders>
            <w:shd w:val="clear" w:color="auto" w:fill="auto"/>
            <w:noWrap/>
            <w:vAlign w:val="center"/>
            <w:hideMark/>
          </w:tcPr>
          <w:p w:rsidR="00A37FFA" w:rsidRPr="00643F2F" w:rsidRDefault="00A37FFA" w:rsidP="00A37FFA">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A37FFA" w:rsidRPr="00643F2F" w:rsidRDefault="00A37FFA" w:rsidP="00A37FFA">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A37FFA" w:rsidRPr="00643F2F" w:rsidRDefault="00A37FFA" w:rsidP="00A37FFA">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r>
      <w:tr w:rsidR="00A37FFA" w:rsidRPr="00643F2F" w:rsidTr="00A37FFA">
        <w:trPr>
          <w:trHeight w:val="20"/>
        </w:trPr>
        <w:tc>
          <w:tcPr>
            <w:tcW w:w="474" w:type="dxa"/>
            <w:tcBorders>
              <w:top w:val="nil"/>
              <w:left w:val="single" w:sz="4" w:space="0" w:color="auto"/>
              <w:bottom w:val="single" w:sz="4" w:space="0" w:color="auto"/>
              <w:right w:val="single" w:sz="4" w:space="0" w:color="auto"/>
            </w:tcBorders>
            <w:shd w:val="clear" w:color="000000" w:fill="FFFFFF"/>
            <w:noWrap/>
            <w:vAlign w:val="center"/>
            <w:hideMark/>
          </w:tcPr>
          <w:p w:rsidR="00A37FFA" w:rsidRPr="00643F2F" w:rsidRDefault="00A37FFA" w:rsidP="00A37FFA">
            <w:pPr>
              <w:spacing w:after="0" w:line="240" w:lineRule="auto"/>
              <w:ind w:left="-59"/>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3.6</w:t>
            </w:r>
          </w:p>
        </w:tc>
        <w:tc>
          <w:tcPr>
            <w:tcW w:w="2787" w:type="dxa"/>
            <w:tcBorders>
              <w:top w:val="nil"/>
              <w:left w:val="nil"/>
              <w:bottom w:val="single" w:sz="4" w:space="0" w:color="auto"/>
              <w:right w:val="single" w:sz="4" w:space="0" w:color="auto"/>
            </w:tcBorders>
            <w:shd w:val="clear" w:color="000000" w:fill="FFFFFF"/>
            <w:noWrap/>
            <w:vAlign w:val="center"/>
            <w:hideMark/>
          </w:tcPr>
          <w:p w:rsidR="00A37FFA" w:rsidRPr="00643F2F" w:rsidRDefault="00A37FFA" w:rsidP="00A37FFA">
            <w:pPr>
              <w:spacing w:after="0" w:line="240" w:lineRule="auto"/>
              <w:ind w:left="-59"/>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Добыча металлических руд (07)</w:t>
            </w:r>
          </w:p>
        </w:tc>
        <w:tc>
          <w:tcPr>
            <w:tcW w:w="1134" w:type="dxa"/>
            <w:tcBorders>
              <w:top w:val="nil"/>
              <w:left w:val="nil"/>
              <w:bottom w:val="single" w:sz="4" w:space="0" w:color="auto"/>
              <w:right w:val="single" w:sz="4" w:space="0" w:color="auto"/>
            </w:tcBorders>
            <w:shd w:val="clear" w:color="000000" w:fill="FFFFFF"/>
            <w:vAlign w:val="center"/>
            <w:hideMark/>
          </w:tcPr>
          <w:p w:rsidR="00A37FFA" w:rsidRPr="00643F2F" w:rsidRDefault="00A37FFA" w:rsidP="00A37FFA">
            <w:pPr>
              <w:spacing w:after="0" w:line="240" w:lineRule="auto"/>
              <w:ind w:left="-108" w:right="-107"/>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 xml:space="preserve">% к предыдущему году </w:t>
            </w:r>
            <w:r w:rsidRPr="00643F2F">
              <w:rPr>
                <w:rFonts w:ascii="Times New Roman" w:eastAsia="Times New Roman" w:hAnsi="Times New Roman" w:cs="Times New Roman"/>
                <w:sz w:val="12"/>
                <w:szCs w:val="12"/>
                <w:lang w:eastAsia="ru-RU"/>
              </w:rPr>
              <w:t>в сопоставимых ценах</w:t>
            </w:r>
          </w:p>
        </w:tc>
        <w:tc>
          <w:tcPr>
            <w:tcW w:w="531" w:type="dxa"/>
            <w:tcBorders>
              <w:top w:val="nil"/>
              <w:left w:val="nil"/>
              <w:bottom w:val="single" w:sz="4" w:space="0" w:color="auto"/>
              <w:right w:val="single" w:sz="4" w:space="0" w:color="auto"/>
            </w:tcBorders>
            <w:shd w:val="clear" w:color="auto" w:fill="auto"/>
            <w:noWrap/>
            <w:vAlign w:val="center"/>
            <w:hideMark/>
          </w:tcPr>
          <w:p w:rsidR="00A37FFA" w:rsidRPr="00643F2F" w:rsidRDefault="00A37FFA" w:rsidP="00A37FFA">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531" w:type="dxa"/>
            <w:tcBorders>
              <w:top w:val="nil"/>
              <w:left w:val="nil"/>
              <w:bottom w:val="single" w:sz="4" w:space="0" w:color="auto"/>
              <w:right w:val="single" w:sz="4" w:space="0" w:color="auto"/>
            </w:tcBorders>
            <w:shd w:val="clear" w:color="auto" w:fill="auto"/>
            <w:noWrap/>
            <w:vAlign w:val="center"/>
            <w:hideMark/>
          </w:tcPr>
          <w:p w:rsidR="00A37FFA" w:rsidRPr="00643F2F" w:rsidRDefault="00A37FFA" w:rsidP="00A37FFA">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498" w:type="dxa"/>
            <w:tcBorders>
              <w:top w:val="nil"/>
              <w:left w:val="nil"/>
              <w:bottom w:val="single" w:sz="4" w:space="0" w:color="auto"/>
              <w:right w:val="single" w:sz="4" w:space="0" w:color="auto"/>
            </w:tcBorders>
            <w:shd w:val="clear" w:color="auto" w:fill="auto"/>
            <w:noWrap/>
            <w:vAlign w:val="center"/>
            <w:hideMark/>
          </w:tcPr>
          <w:p w:rsidR="00A37FFA" w:rsidRPr="00643F2F" w:rsidRDefault="00A37FFA" w:rsidP="00A37FFA">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A37FFA" w:rsidRPr="00643F2F" w:rsidRDefault="00A37FFA" w:rsidP="00A37FFA">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A37FFA" w:rsidRPr="00643F2F" w:rsidRDefault="00A37FFA" w:rsidP="00A37FFA">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A37FFA" w:rsidRPr="00643F2F" w:rsidRDefault="00A37FFA" w:rsidP="00A37FFA">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567" w:type="dxa"/>
            <w:tcBorders>
              <w:top w:val="nil"/>
              <w:left w:val="nil"/>
              <w:bottom w:val="single" w:sz="4" w:space="0" w:color="auto"/>
              <w:right w:val="single" w:sz="4" w:space="0" w:color="auto"/>
            </w:tcBorders>
            <w:shd w:val="clear" w:color="auto" w:fill="auto"/>
            <w:noWrap/>
            <w:vAlign w:val="center"/>
            <w:hideMark/>
          </w:tcPr>
          <w:p w:rsidR="00A37FFA" w:rsidRPr="00643F2F" w:rsidRDefault="00A37FFA" w:rsidP="00A37FFA">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A37FFA" w:rsidRPr="00643F2F" w:rsidRDefault="00A37FFA" w:rsidP="00A37FFA">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A37FFA" w:rsidRPr="00643F2F" w:rsidRDefault="00A37FFA" w:rsidP="00A37FFA">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r>
      <w:tr w:rsidR="00A37FFA" w:rsidRPr="00643F2F" w:rsidTr="00A37FFA">
        <w:trPr>
          <w:trHeight w:val="20"/>
        </w:trPr>
        <w:tc>
          <w:tcPr>
            <w:tcW w:w="474" w:type="dxa"/>
            <w:tcBorders>
              <w:top w:val="nil"/>
              <w:left w:val="single" w:sz="4" w:space="0" w:color="auto"/>
              <w:bottom w:val="single" w:sz="4" w:space="0" w:color="auto"/>
              <w:right w:val="single" w:sz="4" w:space="0" w:color="auto"/>
            </w:tcBorders>
            <w:shd w:val="clear" w:color="000000" w:fill="FFFFFF"/>
            <w:noWrap/>
            <w:vAlign w:val="center"/>
            <w:hideMark/>
          </w:tcPr>
          <w:p w:rsidR="00A37FFA" w:rsidRPr="00643F2F" w:rsidRDefault="00A37FFA" w:rsidP="00A37FFA">
            <w:pPr>
              <w:spacing w:after="0" w:line="240" w:lineRule="auto"/>
              <w:ind w:left="-59"/>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3.7</w:t>
            </w:r>
          </w:p>
        </w:tc>
        <w:tc>
          <w:tcPr>
            <w:tcW w:w="2787" w:type="dxa"/>
            <w:tcBorders>
              <w:top w:val="nil"/>
              <w:left w:val="nil"/>
              <w:bottom w:val="single" w:sz="4" w:space="0" w:color="auto"/>
              <w:right w:val="single" w:sz="4" w:space="0" w:color="auto"/>
            </w:tcBorders>
            <w:shd w:val="clear" w:color="000000" w:fill="FFFFFF"/>
            <w:noWrap/>
            <w:vAlign w:val="center"/>
            <w:hideMark/>
          </w:tcPr>
          <w:p w:rsidR="00A37FFA" w:rsidRPr="00643F2F" w:rsidRDefault="00A37FFA" w:rsidP="00A37FFA">
            <w:pPr>
              <w:spacing w:after="0" w:line="240" w:lineRule="auto"/>
              <w:ind w:left="-59"/>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Добыча прочих полезных ископаемых (08)</w:t>
            </w:r>
          </w:p>
        </w:tc>
        <w:tc>
          <w:tcPr>
            <w:tcW w:w="1134" w:type="dxa"/>
            <w:tcBorders>
              <w:top w:val="nil"/>
              <w:left w:val="nil"/>
              <w:bottom w:val="single" w:sz="4" w:space="0" w:color="auto"/>
              <w:right w:val="single" w:sz="4" w:space="0" w:color="auto"/>
            </w:tcBorders>
            <w:shd w:val="clear" w:color="000000" w:fill="FFFFFF"/>
            <w:vAlign w:val="center"/>
            <w:hideMark/>
          </w:tcPr>
          <w:p w:rsidR="00A37FFA" w:rsidRPr="00643F2F" w:rsidRDefault="00A37FFA" w:rsidP="00A37FFA">
            <w:pPr>
              <w:spacing w:after="0" w:line="240" w:lineRule="auto"/>
              <w:ind w:left="-108" w:right="-107"/>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 xml:space="preserve">% к предыдущему году </w:t>
            </w:r>
            <w:r w:rsidRPr="00643F2F">
              <w:rPr>
                <w:rFonts w:ascii="Times New Roman" w:eastAsia="Times New Roman" w:hAnsi="Times New Roman" w:cs="Times New Roman"/>
                <w:sz w:val="12"/>
                <w:szCs w:val="12"/>
                <w:lang w:eastAsia="ru-RU"/>
              </w:rPr>
              <w:t>в сопоставимых ценах</w:t>
            </w:r>
          </w:p>
        </w:tc>
        <w:tc>
          <w:tcPr>
            <w:tcW w:w="531" w:type="dxa"/>
            <w:tcBorders>
              <w:top w:val="nil"/>
              <w:left w:val="nil"/>
              <w:bottom w:val="single" w:sz="4" w:space="0" w:color="auto"/>
              <w:right w:val="single" w:sz="4" w:space="0" w:color="auto"/>
            </w:tcBorders>
            <w:shd w:val="clear" w:color="auto" w:fill="auto"/>
            <w:noWrap/>
            <w:vAlign w:val="center"/>
            <w:hideMark/>
          </w:tcPr>
          <w:p w:rsidR="00A37FFA" w:rsidRPr="00643F2F" w:rsidRDefault="00A37FFA" w:rsidP="00A37FFA">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531" w:type="dxa"/>
            <w:tcBorders>
              <w:top w:val="nil"/>
              <w:left w:val="nil"/>
              <w:bottom w:val="single" w:sz="4" w:space="0" w:color="auto"/>
              <w:right w:val="single" w:sz="4" w:space="0" w:color="auto"/>
            </w:tcBorders>
            <w:shd w:val="clear" w:color="auto" w:fill="auto"/>
            <w:noWrap/>
            <w:vAlign w:val="center"/>
            <w:hideMark/>
          </w:tcPr>
          <w:p w:rsidR="00A37FFA" w:rsidRPr="00643F2F" w:rsidRDefault="00A37FFA" w:rsidP="00A37FFA">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498" w:type="dxa"/>
            <w:tcBorders>
              <w:top w:val="nil"/>
              <w:left w:val="nil"/>
              <w:bottom w:val="single" w:sz="4" w:space="0" w:color="auto"/>
              <w:right w:val="single" w:sz="4" w:space="0" w:color="auto"/>
            </w:tcBorders>
            <w:shd w:val="clear" w:color="auto" w:fill="auto"/>
            <w:noWrap/>
            <w:vAlign w:val="center"/>
            <w:hideMark/>
          </w:tcPr>
          <w:p w:rsidR="00A37FFA" w:rsidRPr="00643F2F" w:rsidRDefault="00A37FFA" w:rsidP="00A37FFA">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A37FFA" w:rsidRPr="00643F2F" w:rsidRDefault="00A37FFA" w:rsidP="00A37FFA">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A37FFA" w:rsidRPr="00643F2F" w:rsidRDefault="00A37FFA" w:rsidP="00A37FFA">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A37FFA" w:rsidRPr="00643F2F" w:rsidRDefault="00A37FFA" w:rsidP="00A37FFA">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567" w:type="dxa"/>
            <w:tcBorders>
              <w:top w:val="nil"/>
              <w:left w:val="nil"/>
              <w:bottom w:val="single" w:sz="4" w:space="0" w:color="auto"/>
              <w:right w:val="single" w:sz="4" w:space="0" w:color="auto"/>
            </w:tcBorders>
            <w:shd w:val="clear" w:color="auto" w:fill="auto"/>
            <w:noWrap/>
            <w:vAlign w:val="center"/>
            <w:hideMark/>
          </w:tcPr>
          <w:p w:rsidR="00A37FFA" w:rsidRPr="00643F2F" w:rsidRDefault="00A37FFA" w:rsidP="00A37FFA">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A37FFA" w:rsidRPr="00643F2F" w:rsidRDefault="00A37FFA" w:rsidP="00A37FFA">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A37FFA" w:rsidRPr="00643F2F" w:rsidRDefault="00A37FFA" w:rsidP="00A37FFA">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r>
      <w:tr w:rsidR="00A37FFA" w:rsidRPr="00643F2F" w:rsidTr="00A37FFA">
        <w:trPr>
          <w:trHeight w:val="20"/>
        </w:trPr>
        <w:tc>
          <w:tcPr>
            <w:tcW w:w="474" w:type="dxa"/>
            <w:tcBorders>
              <w:top w:val="nil"/>
              <w:left w:val="single" w:sz="4" w:space="0" w:color="auto"/>
              <w:bottom w:val="single" w:sz="4" w:space="0" w:color="auto"/>
              <w:right w:val="single" w:sz="4" w:space="0" w:color="auto"/>
            </w:tcBorders>
            <w:shd w:val="clear" w:color="000000" w:fill="FFFFFF"/>
            <w:noWrap/>
            <w:vAlign w:val="center"/>
            <w:hideMark/>
          </w:tcPr>
          <w:p w:rsidR="00A37FFA" w:rsidRPr="00643F2F" w:rsidRDefault="00A37FFA" w:rsidP="00A37FFA">
            <w:pPr>
              <w:spacing w:after="0" w:line="240" w:lineRule="auto"/>
              <w:ind w:left="-59"/>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3.8</w:t>
            </w:r>
          </w:p>
        </w:tc>
        <w:tc>
          <w:tcPr>
            <w:tcW w:w="2787" w:type="dxa"/>
            <w:tcBorders>
              <w:top w:val="nil"/>
              <w:left w:val="nil"/>
              <w:bottom w:val="single" w:sz="4" w:space="0" w:color="auto"/>
              <w:right w:val="single" w:sz="4" w:space="0" w:color="auto"/>
            </w:tcBorders>
            <w:shd w:val="clear" w:color="000000" w:fill="FFFFFF"/>
            <w:vAlign w:val="center"/>
            <w:hideMark/>
          </w:tcPr>
          <w:p w:rsidR="00A37FFA" w:rsidRPr="00643F2F" w:rsidRDefault="00A37FFA" w:rsidP="00A37FFA">
            <w:pPr>
              <w:spacing w:after="0" w:line="240" w:lineRule="auto"/>
              <w:ind w:left="-59"/>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Предоставление услуг в области добычи полезных ископаемых (09)</w:t>
            </w:r>
          </w:p>
        </w:tc>
        <w:tc>
          <w:tcPr>
            <w:tcW w:w="1134" w:type="dxa"/>
            <w:tcBorders>
              <w:top w:val="nil"/>
              <w:left w:val="nil"/>
              <w:bottom w:val="single" w:sz="4" w:space="0" w:color="auto"/>
              <w:right w:val="single" w:sz="4" w:space="0" w:color="auto"/>
            </w:tcBorders>
            <w:shd w:val="clear" w:color="000000" w:fill="FFFFFF"/>
            <w:vAlign w:val="center"/>
            <w:hideMark/>
          </w:tcPr>
          <w:p w:rsidR="00A37FFA" w:rsidRPr="00643F2F" w:rsidRDefault="00A37FFA" w:rsidP="00A37FFA">
            <w:pPr>
              <w:spacing w:after="0" w:line="240" w:lineRule="auto"/>
              <w:ind w:left="-108" w:right="-107"/>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 xml:space="preserve">% к предыдущему году </w:t>
            </w:r>
            <w:r w:rsidRPr="00643F2F">
              <w:rPr>
                <w:rFonts w:ascii="Times New Roman" w:eastAsia="Times New Roman" w:hAnsi="Times New Roman" w:cs="Times New Roman"/>
                <w:sz w:val="12"/>
                <w:szCs w:val="12"/>
                <w:lang w:eastAsia="ru-RU"/>
              </w:rPr>
              <w:t>в сопоставимых ценах</w:t>
            </w:r>
          </w:p>
        </w:tc>
        <w:tc>
          <w:tcPr>
            <w:tcW w:w="531" w:type="dxa"/>
            <w:tcBorders>
              <w:top w:val="nil"/>
              <w:left w:val="nil"/>
              <w:bottom w:val="single" w:sz="4" w:space="0" w:color="auto"/>
              <w:right w:val="single" w:sz="4" w:space="0" w:color="auto"/>
            </w:tcBorders>
            <w:shd w:val="clear" w:color="auto" w:fill="auto"/>
            <w:noWrap/>
            <w:vAlign w:val="center"/>
            <w:hideMark/>
          </w:tcPr>
          <w:p w:rsidR="00A37FFA" w:rsidRPr="00643F2F" w:rsidRDefault="00A37FFA" w:rsidP="00A37FFA">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531" w:type="dxa"/>
            <w:tcBorders>
              <w:top w:val="nil"/>
              <w:left w:val="nil"/>
              <w:bottom w:val="single" w:sz="4" w:space="0" w:color="auto"/>
              <w:right w:val="single" w:sz="4" w:space="0" w:color="auto"/>
            </w:tcBorders>
            <w:shd w:val="clear" w:color="auto" w:fill="auto"/>
            <w:noWrap/>
            <w:vAlign w:val="center"/>
            <w:hideMark/>
          </w:tcPr>
          <w:p w:rsidR="00A37FFA" w:rsidRPr="00643F2F" w:rsidRDefault="00A37FFA" w:rsidP="00A37FFA">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498" w:type="dxa"/>
            <w:tcBorders>
              <w:top w:val="nil"/>
              <w:left w:val="nil"/>
              <w:bottom w:val="single" w:sz="4" w:space="0" w:color="auto"/>
              <w:right w:val="single" w:sz="4" w:space="0" w:color="auto"/>
            </w:tcBorders>
            <w:shd w:val="clear" w:color="auto" w:fill="auto"/>
            <w:noWrap/>
            <w:vAlign w:val="center"/>
            <w:hideMark/>
          </w:tcPr>
          <w:p w:rsidR="00A37FFA" w:rsidRPr="00643F2F" w:rsidRDefault="00A37FFA" w:rsidP="00A37FFA">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A37FFA" w:rsidRPr="00643F2F" w:rsidRDefault="00A37FFA" w:rsidP="00A37FFA">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A37FFA" w:rsidRPr="00643F2F" w:rsidRDefault="00A37FFA" w:rsidP="00A37FFA">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A37FFA" w:rsidRPr="00643F2F" w:rsidRDefault="00A37FFA" w:rsidP="00A37FFA">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567" w:type="dxa"/>
            <w:tcBorders>
              <w:top w:val="nil"/>
              <w:left w:val="nil"/>
              <w:bottom w:val="single" w:sz="4" w:space="0" w:color="auto"/>
              <w:right w:val="single" w:sz="4" w:space="0" w:color="auto"/>
            </w:tcBorders>
            <w:shd w:val="clear" w:color="auto" w:fill="auto"/>
            <w:noWrap/>
            <w:vAlign w:val="center"/>
            <w:hideMark/>
          </w:tcPr>
          <w:p w:rsidR="00A37FFA" w:rsidRPr="00643F2F" w:rsidRDefault="00A37FFA" w:rsidP="00A37FFA">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A37FFA" w:rsidRPr="00643F2F" w:rsidRDefault="00A37FFA" w:rsidP="00A37FFA">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A37FFA" w:rsidRPr="00643F2F" w:rsidRDefault="00A37FFA" w:rsidP="00A37FFA">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r>
      <w:tr w:rsidR="00A37FFA" w:rsidRPr="00643F2F" w:rsidTr="00A37FFA">
        <w:trPr>
          <w:trHeight w:val="20"/>
        </w:trPr>
        <w:tc>
          <w:tcPr>
            <w:tcW w:w="474" w:type="dxa"/>
            <w:tcBorders>
              <w:top w:val="nil"/>
              <w:left w:val="single" w:sz="4" w:space="0" w:color="auto"/>
              <w:bottom w:val="single" w:sz="4" w:space="0" w:color="auto"/>
              <w:right w:val="single" w:sz="4" w:space="0" w:color="auto"/>
            </w:tcBorders>
            <w:shd w:val="clear" w:color="000000" w:fill="FFFFFF"/>
            <w:noWrap/>
            <w:vAlign w:val="center"/>
            <w:hideMark/>
          </w:tcPr>
          <w:p w:rsidR="00A37FFA" w:rsidRPr="00643F2F" w:rsidRDefault="00A37FFA" w:rsidP="00A37FFA">
            <w:pPr>
              <w:spacing w:after="0" w:line="240" w:lineRule="auto"/>
              <w:ind w:left="-59"/>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3.9</w:t>
            </w:r>
          </w:p>
        </w:tc>
        <w:tc>
          <w:tcPr>
            <w:tcW w:w="2787" w:type="dxa"/>
            <w:tcBorders>
              <w:top w:val="nil"/>
              <w:left w:val="nil"/>
              <w:bottom w:val="single" w:sz="4" w:space="0" w:color="auto"/>
              <w:right w:val="single" w:sz="4" w:space="0" w:color="auto"/>
            </w:tcBorders>
            <w:shd w:val="clear" w:color="000000" w:fill="FFFFFF"/>
            <w:noWrap/>
            <w:vAlign w:val="center"/>
            <w:hideMark/>
          </w:tcPr>
          <w:p w:rsidR="00A37FFA" w:rsidRPr="00643F2F" w:rsidRDefault="00A37FFA" w:rsidP="00A37FFA">
            <w:pPr>
              <w:spacing w:after="0" w:line="240" w:lineRule="auto"/>
              <w:ind w:left="-59"/>
              <w:rPr>
                <w:rFonts w:ascii="Times New Roman" w:eastAsia="Times New Roman" w:hAnsi="Times New Roman" w:cs="Times New Roman"/>
                <w:i/>
                <w:iCs/>
                <w:sz w:val="12"/>
                <w:szCs w:val="12"/>
                <w:lang w:eastAsia="ru-RU"/>
              </w:rPr>
            </w:pPr>
            <w:r w:rsidRPr="00643F2F">
              <w:rPr>
                <w:rFonts w:ascii="Times New Roman" w:eastAsia="Times New Roman" w:hAnsi="Times New Roman" w:cs="Times New Roman"/>
                <w:i/>
                <w:iCs/>
                <w:sz w:val="12"/>
                <w:szCs w:val="12"/>
                <w:lang w:eastAsia="ru-RU"/>
              </w:rPr>
              <w:t>Обрабатывающие производства (раздел C)</w:t>
            </w:r>
          </w:p>
        </w:tc>
        <w:tc>
          <w:tcPr>
            <w:tcW w:w="1134" w:type="dxa"/>
            <w:tcBorders>
              <w:top w:val="nil"/>
              <w:left w:val="nil"/>
              <w:bottom w:val="single" w:sz="4" w:space="0" w:color="auto"/>
              <w:right w:val="single" w:sz="4" w:space="0" w:color="auto"/>
            </w:tcBorders>
            <w:shd w:val="clear" w:color="000000" w:fill="FFFFFF"/>
            <w:vAlign w:val="center"/>
            <w:hideMark/>
          </w:tcPr>
          <w:p w:rsidR="00A37FFA" w:rsidRPr="00643F2F" w:rsidRDefault="00A37FFA" w:rsidP="00A37FFA">
            <w:pPr>
              <w:spacing w:after="0" w:line="240" w:lineRule="auto"/>
              <w:ind w:left="-108" w:right="-107"/>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 xml:space="preserve">% к предыдущему году </w:t>
            </w:r>
            <w:r w:rsidRPr="00643F2F">
              <w:rPr>
                <w:rFonts w:ascii="Times New Roman" w:eastAsia="Times New Roman" w:hAnsi="Times New Roman" w:cs="Times New Roman"/>
                <w:sz w:val="12"/>
                <w:szCs w:val="12"/>
                <w:lang w:eastAsia="ru-RU"/>
              </w:rPr>
              <w:t>в сопоставимых ценах</w:t>
            </w:r>
          </w:p>
        </w:tc>
        <w:tc>
          <w:tcPr>
            <w:tcW w:w="531" w:type="dxa"/>
            <w:tcBorders>
              <w:top w:val="nil"/>
              <w:left w:val="nil"/>
              <w:bottom w:val="single" w:sz="4" w:space="0" w:color="auto"/>
              <w:right w:val="single" w:sz="4" w:space="0" w:color="auto"/>
            </w:tcBorders>
            <w:shd w:val="clear" w:color="auto" w:fill="auto"/>
            <w:noWrap/>
            <w:vAlign w:val="center"/>
            <w:hideMark/>
          </w:tcPr>
          <w:p w:rsidR="00A37FFA" w:rsidRPr="00643F2F" w:rsidRDefault="00A37FFA" w:rsidP="00A37FFA">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101,0</w:t>
            </w:r>
          </w:p>
        </w:tc>
        <w:tc>
          <w:tcPr>
            <w:tcW w:w="531" w:type="dxa"/>
            <w:tcBorders>
              <w:top w:val="nil"/>
              <w:left w:val="nil"/>
              <w:bottom w:val="single" w:sz="4" w:space="0" w:color="auto"/>
              <w:right w:val="single" w:sz="4" w:space="0" w:color="auto"/>
            </w:tcBorders>
            <w:shd w:val="clear" w:color="auto" w:fill="auto"/>
            <w:noWrap/>
            <w:vAlign w:val="center"/>
            <w:hideMark/>
          </w:tcPr>
          <w:p w:rsidR="00A37FFA" w:rsidRPr="00643F2F" w:rsidRDefault="00A37FFA" w:rsidP="00A37FFA">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101,0</w:t>
            </w:r>
          </w:p>
        </w:tc>
        <w:tc>
          <w:tcPr>
            <w:tcW w:w="498" w:type="dxa"/>
            <w:tcBorders>
              <w:top w:val="nil"/>
              <w:left w:val="nil"/>
              <w:bottom w:val="single" w:sz="4" w:space="0" w:color="auto"/>
              <w:right w:val="single" w:sz="4" w:space="0" w:color="auto"/>
            </w:tcBorders>
            <w:shd w:val="clear" w:color="auto" w:fill="auto"/>
            <w:noWrap/>
            <w:vAlign w:val="center"/>
            <w:hideMark/>
          </w:tcPr>
          <w:p w:rsidR="00A37FFA" w:rsidRPr="00643F2F" w:rsidRDefault="00A37FFA" w:rsidP="00A37FFA">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100,1</w:t>
            </w:r>
          </w:p>
        </w:tc>
        <w:tc>
          <w:tcPr>
            <w:tcW w:w="708" w:type="dxa"/>
            <w:tcBorders>
              <w:top w:val="nil"/>
              <w:left w:val="nil"/>
              <w:bottom w:val="single" w:sz="4" w:space="0" w:color="auto"/>
              <w:right w:val="single" w:sz="4" w:space="0" w:color="auto"/>
            </w:tcBorders>
            <w:shd w:val="clear" w:color="auto" w:fill="auto"/>
            <w:noWrap/>
            <w:vAlign w:val="center"/>
            <w:hideMark/>
          </w:tcPr>
          <w:p w:rsidR="00A37FFA" w:rsidRPr="00643F2F" w:rsidRDefault="00A37FFA" w:rsidP="00A37FFA">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101,0</w:t>
            </w:r>
          </w:p>
        </w:tc>
        <w:tc>
          <w:tcPr>
            <w:tcW w:w="709" w:type="dxa"/>
            <w:tcBorders>
              <w:top w:val="nil"/>
              <w:left w:val="nil"/>
              <w:bottom w:val="single" w:sz="4" w:space="0" w:color="auto"/>
              <w:right w:val="single" w:sz="4" w:space="0" w:color="auto"/>
            </w:tcBorders>
            <w:shd w:val="clear" w:color="auto" w:fill="auto"/>
            <w:noWrap/>
            <w:vAlign w:val="center"/>
            <w:hideMark/>
          </w:tcPr>
          <w:p w:rsidR="00A37FFA" w:rsidRPr="00643F2F" w:rsidRDefault="00A37FFA" w:rsidP="00A37FFA">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102,6</w:t>
            </w:r>
          </w:p>
        </w:tc>
        <w:tc>
          <w:tcPr>
            <w:tcW w:w="708" w:type="dxa"/>
            <w:tcBorders>
              <w:top w:val="nil"/>
              <w:left w:val="nil"/>
              <w:bottom w:val="single" w:sz="4" w:space="0" w:color="auto"/>
              <w:right w:val="single" w:sz="4" w:space="0" w:color="auto"/>
            </w:tcBorders>
            <w:shd w:val="clear" w:color="auto" w:fill="auto"/>
            <w:noWrap/>
            <w:vAlign w:val="center"/>
            <w:hideMark/>
          </w:tcPr>
          <w:p w:rsidR="00A37FFA" w:rsidRPr="00643F2F" w:rsidRDefault="00A37FFA" w:rsidP="00A37FFA">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101,9</w:t>
            </w:r>
          </w:p>
        </w:tc>
        <w:tc>
          <w:tcPr>
            <w:tcW w:w="567" w:type="dxa"/>
            <w:tcBorders>
              <w:top w:val="nil"/>
              <w:left w:val="nil"/>
              <w:bottom w:val="single" w:sz="4" w:space="0" w:color="auto"/>
              <w:right w:val="single" w:sz="4" w:space="0" w:color="auto"/>
            </w:tcBorders>
            <w:shd w:val="clear" w:color="auto" w:fill="auto"/>
            <w:noWrap/>
            <w:vAlign w:val="center"/>
            <w:hideMark/>
          </w:tcPr>
          <w:p w:rsidR="00A37FFA" w:rsidRPr="00643F2F" w:rsidRDefault="00A37FFA" w:rsidP="00A37FFA">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102,2</w:t>
            </w:r>
          </w:p>
        </w:tc>
        <w:tc>
          <w:tcPr>
            <w:tcW w:w="709" w:type="dxa"/>
            <w:tcBorders>
              <w:top w:val="nil"/>
              <w:left w:val="nil"/>
              <w:bottom w:val="single" w:sz="4" w:space="0" w:color="auto"/>
              <w:right w:val="single" w:sz="4" w:space="0" w:color="auto"/>
            </w:tcBorders>
            <w:shd w:val="clear" w:color="auto" w:fill="auto"/>
            <w:noWrap/>
            <w:vAlign w:val="center"/>
            <w:hideMark/>
          </w:tcPr>
          <w:p w:rsidR="00A37FFA" w:rsidRPr="00643F2F" w:rsidRDefault="00A37FFA" w:rsidP="00A37FFA">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102,0</w:t>
            </w:r>
          </w:p>
        </w:tc>
        <w:tc>
          <w:tcPr>
            <w:tcW w:w="709" w:type="dxa"/>
            <w:tcBorders>
              <w:top w:val="nil"/>
              <w:left w:val="nil"/>
              <w:bottom w:val="single" w:sz="4" w:space="0" w:color="auto"/>
              <w:right w:val="single" w:sz="4" w:space="0" w:color="auto"/>
            </w:tcBorders>
            <w:shd w:val="clear" w:color="auto" w:fill="auto"/>
            <w:noWrap/>
            <w:vAlign w:val="center"/>
            <w:hideMark/>
          </w:tcPr>
          <w:p w:rsidR="00A37FFA" w:rsidRPr="00643F2F" w:rsidRDefault="00A37FFA" w:rsidP="00A37FFA">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102,3</w:t>
            </w:r>
          </w:p>
        </w:tc>
      </w:tr>
      <w:tr w:rsidR="00A37FFA" w:rsidRPr="00643F2F" w:rsidTr="00A37FFA">
        <w:trPr>
          <w:trHeight w:val="20"/>
        </w:trPr>
        <w:tc>
          <w:tcPr>
            <w:tcW w:w="474" w:type="dxa"/>
            <w:tcBorders>
              <w:top w:val="nil"/>
              <w:left w:val="single" w:sz="4" w:space="0" w:color="auto"/>
              <w:bottom w:val="single" w:sz="4" w:space="0" w:color="auto"/>
              <w:right w:val="single" w:sz="4" w:space="0" w:color="auto"/>
            </w:tcBorders>
            <w:shd w:val="clear" w:color="000000" w:fill="FFFFFF"/>
            <w:noWrap/>
            <w:vAlign w:val="center"/>
            <w:hideMark/>
          </w:tcPr>
          <w:p w:rsidR="00A37FFA" w:rsidRPr="00643F2F" w:rsidRDefault="00A37FFA" w:rsidP="00A37FFA">
            <w:pPr>
              <w:spacing w:after="0" w:line="240" w:lineRule="auto"/>
              <w:ind w:left="-59"/>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3.10</w:t>
            </w:r>
          </w:p>
        </w:tc>
        <w:tc>
          <w:tcPr>
            <w:tcW w:w="2787" w:type="dxa"/>
            <w:tcBorders>
              <w:top w:val="nil"/>
              <w:left w:val="nil"/>
              <w:bottom w:val="single" w:sz="4" w:space="0" w:color="auto"/>
              <w:right w:val="single" w:sz="4" w:space="0" w:color="auto"/>
            </w:tcBorders>
            <w:shd w:val="clear" w:color="000000" w:fill="FFFFFF"/>
            <w:noWrap/>
            <w:vAlign w:val="center"/>
            <w:hideMark/>
          </w:tcPr>
          <w:p w:rsidR="00A37FFA" w:rsidRPr="00643F2F" w:rsidRDefault="00A37FFA" w:rsidP="00A37FFA">
            <w:pPr>
              <w:spacing w:after="0" w:line="240" w:lineRule="auto"/>
              <w:ind w:left="-59"/>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Производство пищевых продуктов (10)</w:t>
            </w:r>
          </w:p>
        </w:tc>
        <w:tc>
          <w:tcPr>
            <w:tcW w:w="1134" w:type="dxa"/>
            <w:tcBorders>
              <w:top w:val="nil"/>
              <w:left w:val="nil"/>
              <w:bottom w:val="single" w:sz="4" w:space="0" w:color="auto"/>
              <w:right w:val="single" w:sz="4" w:space="0" w:color="auto"/>
            </w:tcBorders>
            <w:shd w:val="clear" w:color="000000" w:fill="FFFFFF"/>
            <w:vAlign w:val="center"/>
            <w:hideMark/>
          </w:tcPr>
          <w:p w:rsidR="00A37FFA" w:rsidRPr="00643F2F" w:rsidRDefault="00A37FFA" w:rsidP="00A37FFA">
            <w:pPr>
              <w:spacing w:after="0" w:line="240" w:lineRule="auto"/>
              <w:ind w:left="-108" w:right="-107"/>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 xml:space="preserve">% к предыдущему году </w:t>
            </w:r>
            <w:r w:rsidRPr="00643F2F">
              <w:rPr>
                <w:rFonts w:ascii="Times New Roman" w:eastAsia="Times New Roman" w:hAnsi="Times New Roman" w:cs="Times New Roman"/>
                <w:sz w:val="12"/>
                <w:szCs w:val="12"/>
                <w:lang w:eastAsia="ru-RU"/>
              </w:rPr>
              <w:t>в сопоставимых ценах</w:t>
            </w:r>
          </w:p>
        </w:tc>
        <w:tc>
          <w:tcPr>
            <w:tcW w:w="531" w:type="dxa"/>
            <w:tcBorders>
              <w:top w:val="nil"/>
              <w:left w:val="nil"/>
              <w:bottom w:val="single" w:sz="4" w:space="0" w:color="auto"/>
              <w:right w:val="single" w:sz="4" w:space="0" w:color="auto"/>
            </w:tcBorders>
            <w:shd w:val="clear" w:color="auto" w:fill="auto"/>
            <w:noWrap/>
            <w:vAlign w:val="center"/>
            <w:hideMark/>
          </w:tcPr>
          <w:p w:rsidR="00A37FFA" w:rsidRPr="00643F2F" w:rsidRDefault="00A37FFA" w:rsidP="00A37FFA">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101,0</w:t>
            </w:r>
          </w:p>
        </w:tc>
        <w:tc>
          <w:tcPr>
            <w:tcW w:w="531" w:type="dxa"/>
            <w:tcBorders>
              <w:top w:val="nil"/>
              <w:left w:val="nil"/>
              <w:bottom w:val="single" w:sz="4" w:space="0" w:color="auto"/>
              <w:right w:val="single" w:sz="4" w:space="0" w:color="auto"/>
            </w:tcBorders>
            <w:shd w:val="clear" w:color="auto" w:fill="auto"/>
            <w:noWrap/>
            <w:vAlign w:val="center"/>
            <w:hideMark/>
          </w:tcPr>
          <w:p w:rsidR="00A37FFA" w:rsidRPr="00643F2F" w:rsidRDefault="00A37FFA" w:rsidP="00A37FFA">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101,0</w:t>
            </w:r>
          </w:p>
        </w:tc>
        <w:tc>
          <w:tcPr>
            <w:tcW w:w="498" w:type="dxa"/>
            <w:tcBorders>
              <w:top w:val="nil"/>
              <w:left w:val="nil"/>
              <w:bottom w:val="single" w:sz="4" w:space="0" w:color="auto"/>
              <w:right w:val="single" w:sz="4" w:space="0" w:color="auto"/>
            </w:tcBorders>
            <w:shd w:val="clear" w:color="auto" w:fill="auto"/>
            <w:noWrap/>
            <w:vAlign w:val="center"/>
            <w:hideMark/>
          </w:tcPr>
          <w:p w:rsidR="00A37FFA" w:rsidRPr="00643F2F" w:rsidRDefault="00A37FFA" w:rsidP="00A37FFA">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100,1</w:t>
            </w:r>
          </w:p>
        </w:tc>
        <w:tc>
          <w:tcPr>
            <w:tcW w:w="708" w:type="dxa"/>
            <w:tcBorders>
              <w:top w:val="nil"/>
              <w:left w:val="nil"/>
              <w:bottom w:val="single" w:sz="4" w:space="0" w:color="auto"/>
              <w:right w:val="single" w:sz="4" w:space="0" w:color="auto"/>
            </w:tcBorders>
            <w:shd w:val="clear" w:color="auto" w:fill="auto"/>
            <w:noWrap/>
            <w:vAlign w:val="center"/>
            <w:hideMark/>
          </w:tcPr>
          <w:p w:rsidR="00A37FFA" w:rsidRPr="00643F2F" w:rsidRDefault="00A37FFA" w:rsidP="00A37FFA">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101,0</w:t>
            </w:r>
          </w:p>
        </w:tc>
        <w:tc>
          <w:tcPr>
            <w:tcW w:w="709" w:type="dxa"/>
            <w:tcBorders>
              <w:top w:val="nil"/>
              <w:left w:val="nil"/>
              <w:bottom w:val="single" w:sz="4" w:space="0" w:color="auto"/>
              <w:right w:val="single" w:sz="4" w:space="0" w:color="auto"/>
            </w:tcBorders>
            <w:shd w:val="clear" w:color="auto" w:fill="auto"/>
            <w:noWrap/>
            <w:vAlign w:val="center"/>
            <w:hideMark/>
          </w:tcPr>
          <w:p w:rsidR="00A37FFA" w:rsidRPr="00643F2F" w:rsidRDefault="00A37FFA" w:rsidP="00A37FFA">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102,6</w:t>
            </w:r>
          </w:p>
        </w:tc>
        <w:tc>
          <w:tcPr>
            <w:tcW w:w="708" w:type="dxa"/>
            <w:tcBorders>
              <w:top w:val="nil"/>
              <w:left w:val="nil"/>
              <w:bottom w:val="single" w:sz="4" w:space="0" w:color="auto"/>
              <w:right w:val="single" w:sz="4" w:space="0" w:color="auto"/>
            </w:tcBorders>
            <w:shd w:val="clear" w:color="auto" w:fill="auto"/>
            <w:noWrap/>
            <w:vAlign w:val="center"/>
            <w:hideMark/>
          </w:tcPr>
          <w:p w:rsidR="00A37FFA" w:rsidRPr="00643F2F" w:rsidRDefault="00A37FFA" w:rsidP="00A37FFA">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101,9</w:t>
            </w:r>
          </w:p>
        </w:tc>
        <w:tc>
          <w:tcPr>
            <w:tcW w:w="567" w:type="dxa"/>
            <w:tcBorders>
              <w:top w:val="nil"/>
              <w:left w:val="nil"/>
              <w:bottom w:val="single" w:sz="4" w:space="0" w:color="auto"/>
              <w:right w:val="single" w:sz="4" w:space="0" w:color="auto"/>
            </w:tcBorders>
            <w:shd w:val="clear" w:color="auto" w:fill="auto"/>
            <w:noWrap/>
            <w:vAlign w:val="center"/>
            <w:hideMark/>
          </w:tcPr>
          <w:p w:rsidR="00A37FFA" w:rsidRPr="00643F2F" w:rsidRDefault="00A37FFA" w:rsidP="00A37FFA">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102,2</w:t>
            </w:r>
          </w:p>
        </w:tc>
        <w:tc>
          <w:tcPr>
            <w:tcW w:w="709" w:type="dxa"/>
            <w:tcBorders>
              <w:top w:val="nil"/>
              <w:left w:val="nil"/>
              <w:bottom w:val="single" w:sz="4" w:space="0" w:color="auto"/>
              <w:right w:val="single" w:sz="4" w:space="0" w:color="auto"/>
            </w:tcBorders>
            <w:shd w:val="clear" w:color="auto" w:fill="auto"/>
            <w:noWrap/>
            <w:vAlign w:val="center"/>
            <w:hideMark/>
          </w:tcPr>
          <w:p w:rsidR="00A37FFA" w:rsidRPr="00643F2F" w:rsidRDefault="00A37FFA" w:rsidP="00A37FFA">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102,0</w:t>
            </w:r>
          </w:p>
        </w:tc>
        <w:tc>
          <w:tcPr>
            <w:tcW w:w="709" w:type="dxa"/>
            <w:tcBorders>
              <w:top w:val="nil"/>
              <w:left w:val="nil"/>
              <w:bottom w:val="single" w:sz="4" w:space="0" w:color="auto"/>
              <w:right w:val="single" w:sz="4" w:space="0" w:color="auto"/>
            </w:tcBorders>
            <w:shd w:val="clear" w:color="auto" w:fill="auto"/>
            <w:noWrap/>
            <w:vAlign w:val="center"/>
            <w:hideMark/>
          </w:tcPr>
          <w:p w:rsidR="00A37FFA" w:rsidRPr="00643F2F" w:rsidRDefault="00A37FFA" w:rsidP="00A37FFA">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102,3</w:t>
            </w:r>
          </w:p>
        </w:tc>
      </w:tr>
      <w:tr w:rsidR="00A37FFA" w:rsidRPr="00643F2F" w:rsidTr="00A37FFA">
        <w:trPr>
          <w:trHeight w:val="20"/>
        </w:trPr>
        <w:tc>
          <w:tcPr>
            <w:tcW w:w="474" w:type="dxa"/>
            <w:tcBorders>
              <w:top w:val="nil"/>
              <w:left w:val="single" w:sz="4" w:space="0" w:color="auto"/>
              <w:bottom w:val="single" w:sz="4" w:space="0" w:color="auto"/>
              <w:right w:val="single" w:sz="4" w:space="0" w:color="auto"/>
            </w:tcBorders>
            <w:shd w:val="clear" w:color="000000" w:fill="FFFFFF"/>
            <w:noWrap/>
            <w:vAlign w:val="center"/>
            <w:hideMark/>
          </w:tcPr>
          <w:p w:rsidR="00A37FFA" w:rsidRPr="00643F2F" w:rsidRDefault="00A37FFA" w:rsidP="00A37FFA">
            <w:pPr>
              <w:spacing w:after="0" w:line="240" w:lineRule="auto"/>
              <w:ind w:left="-59"/>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3.11</w:t>
            </w:r>
          </w:p>
        </w:tc>
        <w:tc>
          <w:tcPr>
            <w:tcW w:w="2787" w:type="dxa"/>
            <w:tcBorders>
              <w:top w:val="nil"/>
              <w:left w:val="nil"/>
              <w:bottom w:val="single" w:sz="4" w:space="0" w:color="auto"/>
              <w:right w:val="single" w:sz="4" w:space="0" w:color="auto"/>
            </w:tcBorders>
            <w:shd w:val="clear" w:color="000000" w:fill="FFFFFF"/>
            <w:noWrap/>
            <w:vAlign w:val="center"/>
            <w:hideMark/>
          </w:tcPr>
          <w:p w:rsidR="00A37FFA" w:rsidRPr="00643F2F" w:rsidRDefault="00A37FFA" w:rsidP="00A37FFA">
            <w:pPr>
              <w:spacing w:after="0" w:line="240" w:lineRule="auto"/>
              <w:ind w:left="-59"/>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Производство напитков (11)</w:t>
            </w:r>
          </w:p>
        </w:tc>
        <w:tc>
          <w:tcPr>
            <w:tcW w:w="1134" w:type="dxa"/>
            <w:tcBorders>
              <w:top w:val="nil"/>
              <w:left w:val="nil"/>
              <w:bottom w:val="single" w:sz="4" w:space="0" w:color="auto"/>
              <w:right w:val="single" w:sz="4" w:space="0" w:color="auto"/>
            </w:tcBorders>
            <w:shd w:val="clear" w:color="000000" w:fill="FFFFFF"/>
            <w:vAlign w:val="center"/>
            <w:hideMark/>
          </w:tcPr>
          <w:p w:rsidR="00A37FFA" w:rsidRPr="00643F2F" w:rsidRDefault="00A37FFA" w:rsidP="00A37FFA">
            <w:pPr>
              <w:spacing w:after="0" w:line="240" w:lineRule="auto"/>
              <w:ind w:left="-108" w:right="-107"/>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 xml:space="preserve">% к предыдущему году </w:t>
            </w:r>
            <w:r w:rsidRPr="00643F2F">
              <w:rPr>
                <w:rFonts w:ascii="Times New Roman" w:eastAsia="Times New Roman" w:hAnsi="Times New Roman" w:cs="Times New Roman"/>
                <w:sz w:val="12"/>
                <w:szCs w:val="12"/>
                <w:lang w:eastAsia="ru-RU"/>
              </w:rPr>
              <w:t>в сопоставимых ценах</w:t>
            </w:r>
          </w:p>
        </w:tc>
        <w:tc>
          <w:tcPr>
            <w:tcW w:w="531" w:type="dxa"/>
            <w:tcBorders>
              <w:top w:val="nil"/>
              <w:left w:val="nil"/>
              <w:bottom w:val="single" w:sz="4" w:space="0" w:color="auto"/>
              <w:right w:val="single" w:sz="4" w:space="0" w:color="auto"/>
            </w:tcBorders>
            <w:shd w:val="clear" w:color="auto" w:fill="auto"/>
            <w:noWrap/>
            <w:vAlign w:val="center"/>
            <w:hideMark/>
          </w:tcPr>
          <w:p w:rsidR="00A37FFA" w:rsidRPr="00643F2F" w:rsidRDefault="00A37FFA" w:rsidP="00A37FFA">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531" w:type="dxa"/>
            <w:tcBorders>
              <w:top w:val="nil"/>
              <w:left w:val="nil"/>
              <w:bottom w:val="single" w:sz="4" w:space="0" w:color="auto"/>
              <w:right w:val="single" w:sz="4" w:space="0" w:color="auto"/>
            </w:tcBorders>
            <w:shd w:val="clear" w:color="auto" w:fill="auto"/>
            <w:noWrap/>
            <w:vAlign w:val="center"/>
            <w:hideMark/>
          </w:tcPr>
          <w:p w:rsidR="00A37FFA" w:rsidRPr="00643F2F" w:rsidRDefault="00A37FFA" w:rsidP="00A37FFA">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498" w:type="dxa"/>
            <w:tcBorders>
              <w:top w:val="nil"/>
              <w:left w:val="nil"/>
              <w:bottom w:val="single" w:sz="4" w:space="0" w:color="auto"/>
              <w:right w:val="single" w:sz="4" w:space="0" w:color="auto"/>
            </w:tcBorders>
            <w:shd w:val="clear" w:color="auto" w:fill="auto"/>
            <w:noWrap/>
            <w:vAlign w:val="center"/>
            <w:hideMark/>
          </w:tcPr>
          <w:p w:rsidR="00A37FFA" w:rsidRPr="00643F2F" w:rsidRDefault="00A37FFA" w:rsidP="00A37FFA">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A37FFA" w:rsidRPr="00643F2F" w:rsidRDefault="00A37FFA" w:rsidP="00A37FFA">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A37FFA" w:rsidRPr="00643F2F" w:rsidRDefault="00A37FFA" w:rsidP="00A37FFA">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A37FFA" w:rsidRPr="00643F2F" w:rsidRDefault="00A37FFA" w:rsidP="00A37FFA">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567" w:type="dxa"/>
            <w:tcBorders>
              <w:top w:val="nil"/>
              <w:left w:val="nil"/>
              <w:bottom w:val="single" w:sz="4" w:space="0" w:color="auto"/>
              <w:right w:val="single" w:sz="4" w:space="0" w:color="auto"/>
            </w:tcBorders>
            <w:shd w:val="clear" w:color="auto" w:fill="auto"/>
            <w:noWrap/>
            <w:vAlign w:val="center"/>
            <w:hideMark/>
          </w:tcPr>
          <w:p w:rsidR="00A37FFA" w:rsidRPr="00643F2F" w:rsidRDefault="00A37FFA" w:rsidP="00A37FFA">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A37FFA" w:rsidRPr="00643F2F" w:rsidRDefault="00A37FFA" w:rsidP="00A37FFA">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A37FFA" w:rsidRPr="00643F2F" w:rsidRDefault="00A37FFA" w:rsidP="00A37FFA">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r>
      <w:tr w:rsidR="00A37FFA" w:rsidRPr="00643F2F" w:rsidTr="00A37FFA">
        <w:trPr>
          <w:trHeight w:val="20"/>
        </w:trPr>
        <w:tc>
          <w:tcPr>
            <w:tcW w:w="474" w:type="dxa"/>
            <w:tcBorders>
              <w:top w:val="nil"/>
              <w:left w:val="single" w:sz="4" w:space="0" w:color="auto"/>
              <w:bottom w:val="single" w:sz="4" w:space="0" w:color="auto"/>
              <w:right w:val="single" w:sz="4" w:space="0" w:color="auto"/>
            </w:tcBorders>
            <w:shd w:val="clear" w:color="000000" w:fill="FFFFFF"/>
            <w:noWrap/>
            <w:vAlign w:val="center"/>
            <w:hideMark/>
          </w:tcPr>
          <w:p w:rsidR="00A37FFA" w:rsidRPr="00643F2F" w:rsidRDefault="00A37FFA" w:rsidP="00A37FFA">
            <w:pPr>
              <w:spacing w:after="0" w:line="240" w:lineRule="auto"/>
              <w:ind w:left="-59"/>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3.12</w:t>
            </w:r>
          </w:p>
        </w:tc>
        <w:tc>
          <w:tcPr>
            <w:tcW w:w="2787" w:type="dxa"/>
            <w:tcBorders>
              <w:top w:val="nil"/>
              <w:left w:val="nil"/>
              <w:bottom w:val="single" w:sz="4" w:space="0" w:color="auto"/>
              <w:right w:val="single" w:sz="4" w:space="0" w:color="auto"/>
            </w:tcBorders>
            <w:shd w:val="clear" w:color="000000" w:fill="FFFFFF"/>
            <w:noWrap/>
            <w:vAlign w:val="center"/>
            <w:hideMark/>
          </w:tcPr>
          <w:p w:rsidR="00A37FFA" w:rsidRPr="00643F2F" w:rsidRDefault="00A37FFA" w:rsidP="00A37FFA">
            <w:pPr>
              <w:spacing w:after="0" w:line="240" w:lineRule="auto"/>
              <w:ind w:left="-59"/>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Производство табачных изделий (12)</w:t>
            </w:r>
          </w:p>
        </w:tc>
        <w:tc>
          <w:tcPr>
            <w:tcW w:w="1134" w:type="dxa"/>
            <w:tcBorders>
              <w:top w:val="nil"/>
              <w:left w:val="nil"/>
              <w:bottom w:val="single" w:sz="4" w:space="0" w:color="auto"/>
              <w:right w:val="single" w:sz="4" w:space="0" w:color="auto"/>
            </w:tcBorders>
            <w:shd w:val="clear" w:color="000000" w:fill="FFFFFF"/>
            <w:vAlign w:val="center"/>
            <w:hideMark/>
          </w:tcPr>
          <w:p w:rsidR="00A37FFA" w:rsidRPr="00643F2F" w:rsidRDefault="00A37FFA" w:rsidP="00A37FFA">
            <w:pPr>
              <w:spacing w:after="0" w:line="240" w:lineRule="auto"/>
              <w:ind w:left="-108" w:right="-107"/>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 xml:space="preserve">% к предыдущему году </w:t>
            </w:r>
            <w:r w:rsidRPr="00643F2F">
              <w:rPr>
                <w:rFonts w:ascii="Times New Roman" w:eastAsia="Times New Roman" w:hAnsi="Times New Roman" w:cs="Times New Roman"/>
                <w:sz w:val="12"/>
                <w:szCs w:val="12"/>
                <w:lang w:eastAsia="ru-RU"/>
              </w:rPr>
              <w:t>в сопоставимых ценах</w:t>
            </w:r>
          </w:p>
        </w:tc>
        <w:tc>
          <w:tcPr>
            <w:tcW w:w="531" w:type="dxa"/>
            <w:tcBorders>
              <w:top w:val="nil"/>
              <w:left w:val="nil"/>
              <w:bottom w:val="single" w:sz="4" w:space="0" w:color="auto"/>
              <w:right w:val="single" w:sz="4" w:space="0" w:color="auto"/>
            </w:tcBorders>
            <w:shd w:val="clear" w:color="auto" w:fill="auto"/>
            <w:noWrap/>
            <w:vAlign w:val="center"/>
            <w:hideMark/>
          </w:tcPr>
          <w:p w:rsidR="00A37FFA" w:rsidRPr="00643F2F" w:rsidRDefault="00A37FFA" w:rsidP="00A37FFA">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531" w:type="dxa"/>
            <w:tcBorders>
              <w:top w:val="nil"/>
              <w:left w:val="nil"/>
              <w:bottom w:val="single" w:sz="4" w:space="0" w:color="auto"/>
              <w:right w:val="single" w:sz="4" w:space="0" w:color="auto"/>
            </w:tcBorders>
            <w:shd w:val="clear" w:color="auto" w:fill="auto"/>
            <w:noWrap/>
            <w:vAlign w:val="center"/>
            <w:hideMark/>
          </w:tcPr>
          <w:p w:rsidR="00A37FFA" w:rsidRPr="00643F2F" w:rsidRDefault="00A37FFA" w:rsidP="00A37FFA">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498" w:type="dxa"/>
            <w:tcBorders>
              <w:top w:val="nil"/>
              <w:left w:val="nil"/>
              <w:bottom w:val="single" w:sz="4" w:space="0" w:color="auto"/>
              <w:right w:val="single" w:sz="4" w:space="0" w:color="auto"/>
            </w:tcBorders>
            <w:shd w:val="clear" w:color="auto" w:fill="auto"/>
            <w:noWrap/>
            <w:vAlign w:val="center"/>
            <w:hideMark/>
          </w:tcPr>
          <w:p w:rsidR="00A37FFA" w:rsidRPr="00643F2F" w:rsidRDefault="00A37FFA" w:rsidP="00A37FFA">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A37FFA" w:rsidRPr="00643F2F" w:rsidRDefault="00A37FFA" w:rsidP="00A37FFA">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A37FFA" w:rsidRPr="00643F2F" w:rsidRDefault="00A37FFA" w:rsidP="00A37FFA">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A37FFA" w:rsidRPr="00643F2F" w:rsidRDefault="00A37FFA" w:rsidP="00A37FFA">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567" w:type="dxa"/>
            <w:tcBorders>
              <w:top w:val="nil"/>
              <w:left w:val="nil"/>
              <w:bottom w:val="single" w:sz="4" w:space="0" w:color="auto"/>
              <w:right w:val="single" w:sz="4" w:space="0" w:color="auto"/>
            </w:tcBorders>
            <w:shd w:val="clear" w:color="auto" w:fill="auto"/>
            <w:noWrap/>
            <w:vAlign w:val="center"/>
            <w:hideMark/>
          </w:tcPr>
          <w:p w:rsidR="00A37FFA" w:rsidRPr="00643F2F" w:rsidRDefault="00A37FFA" w:rsidP="00A37FFA">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A37FFA" w:rsidRPr="00643F2F" w:rsidRDefault="00A37FFA" w:rsidP="00A37FFA">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A37FFA" w:rsidRPr="00643F2F" w:rsidRDefault="00A37FFA" w:rsidP="00A37FFA">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r>
      <w:tr w:rsidR="00A37FFA" w:rsidRPr="00643F2F" w:rsidTr="00A37FFA">
        <w:trPr>
          <w:trHeight w:val="20"/>
        </w:trPr>
        <w:tc>
          <w:tcPr>
            <w:tcW w:w="474" w:type="dxa"/>
            <w:tcBorders>
              <w:top w:val="nil"/>
              <w:left w:val="single" w:sz="4" w:space="0" w:color="auto"/>
              <w:bottom w:val="single" w:sz="4" w:space="0" w:color="auto"/>
              <w:right w:val="single" w:sz="4" w:space="0" w:color="auto"/>
            </w:tcBorders>
            <w:shd w:val="clear" w:color="000000" w:fill="FFFFFF"/>
            <w:noWrap/>
            <w:vAlign w:val="center"/>
            <w:hideMark/>
          </w:tcPr>
          <w:p w:rsidR="00A37FFA" w:rsidRPr="00643F2F" w:rsidRDefault="00A37FFA" w:rsidP="00A37FFA">
            <w:pPr>
              <w:spacing w:after="0" w:line="240" w:lineRule="auto"/>
              <w:ind w:left="-59"/>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3.13</w:t>
            </w:r>
          </w:p>
        </w:tc>
        <w:tc>
          <w:tcPr>
            <w:tcW w:w="2787" w:type="dxa"/>
            <w:tcBorders>
              <w:top w:val="nil"/>
              <w:left w:val="nil"/>
              <w:bottom w:val="single" w:sz="4" w:space="0" w:color="auto"/>
              <w:right w:val="single" w:sz="4" w:space="0" w:color="auto"/>
            </w:tcBorders>
            <w:shd w:val="clear" w:color="000000" w:fill="FFFFFF"/>
            <w:noWrap/>
            <w:vAlign w:val="center"/>
            <w:hideMark/>
          </w:tcPr>
          <w:p w:rsidR="00A37FFA" w:rsidRPr="00643F2F" w:rsidRDefault="00A37FFA" w:rsidP="00A37FFA">
            <w:pPr>
              <w:spacing w:after="0" w:line="240" w:lineRule="auto"/>
              <w:ind w:left="-59"/>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Производство текстильных изделий (13)</w:t>
            </w:r>
          </w:p>
        </w:tc>
        <w:tc>
          <w:tcPr>
            <w:tcW w:w="1134" w:type="dxa"/>
            <w:tcBorders>
              <w:top w:val="nil"/>
              <w:left w:val="nil"/>
              <w:bottom w:val="single" w:sz="4" w:space="0" w:color="auto"/>
              <w:right w:val="single" w:sz="4" w:space="0" w:color="auto"/>
            </w:tcBorders>
            <w:shd w:val="clear" w:color="000000" w:fill="FFFFFF"/>
            <w:vAlign w:val="center"/>
            <w:hideMark/>
          </w:tcPr>
          <w:p w:rsidR="00A37FFA" w:rsidRPr="00643F2F" w:rsidRDefault="00A37FFA" w:rsidP="00A37FFA">
            <w:pPr>
              <w:spacing w:after="0" w:line="240" w:lineRule="auto"/>
              <w:ind w:left="-108" w:right="-107"/>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 xml:space="preserve">% к предыдущему году </w:t>
            </w:r>
            <w:r w:rsidRPr="00643F2F">
              <w:rPr>
                <w:rFonts w:ascii="Times New Roman" w:eastAsia="Times New Roman" w:hAnsi="Times New Roman" w:cs="Times New Roman"/>
                <w:sz w:val="12"/>
                <w:szCs w:val="12"/>
                <w:lang w:eastAsia="ru-RU"/>
              </w:rPr>
              <w:t>в сопоставимых ценах</w:t>
            </w:r>
          </w:p>
        </w:tc>
        <w:tc>
          <w:tcPr>
            <w:tcW w:w="531" w:type="dxa"/>
            <w:tcBorders>
              <w:top w:val="nil"/>
              <w:left w:val="nil"/>
              <w:bottom w:val="single" w:sz="4" w:space="0" w:color="auto"/>
              <w:right w:val="single" w:sz="4" w:space="0" w:color="auto"/>
            </w:tcBorders>
            <w:shd w:val="clear" w:color="auto" w:fill="auto"/>
            <w:noWrap/>
            <w:vAlign w:val="center"/>
            <w:hideMark/>
          </w:tcPr>
          <w:p w:rsidR="00A37FFA" w:rsidRPr="00643F2F" w:rsidRDefault="00A37FFA" w:rsidP="00A37FFA">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531" w:type="dxa"/>
            <w:tcBorders>
              <w:top w:val="nil"/>
              <w:left w:val="nil"/>
              <w:bottom w:val="single" w:sz="4" w:space="0" w:color="auto"/>
              <w:right w:val="single" w:sz="4" w:space="0" w:color="auto"/>
            </w:tcBorders>
            <w:shd w:val="clear" w:color="auto" w:fill="auto"/>
            <w:noWrap/>
            <w:vAlign w:val="center"/>
            <w:hideMark/>
          </w:tcPr>
          <w:p w:rsidR="00A37FFA" w:rsidRPr="00643F2F" w:rsidRDefault="00A37FFA" w:rsidP="00A37FFA">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498" w:type="dxa"/>
            <w:tcBorders>
              <w:top w:val="nil"/>
              <w:left w:val="nil"/>
              <w:bottom w:val="single" w:sz="4" w:space="0" w:color="auto"/>
              <w:right w:val="single" w:sz="4" w:space="0" w:color="auto"/>
            </w:tcBorders>
            <w:shd w:val="clear" w:color="auto" w:fill="auto"/>
            <w:noWrap/>
            <w:vAlign w:val="center"/>
            <w:hideMark/>
          </w:tcPr>
          <w:p w:rsidR="00A37FFA" w:rsidRPr="00643F2F" w:rsidRDefault="00A37FFA" w:rsidP="00A37FFA">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A37FFA" w:rsidRPr="00643F2F" w:rsidRDefault="00A37FFA" w:rsidP="00A37FFA">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A37FFA" w:rsidRPr="00643F2F" w:rsidRDefault="00A37FFA" w:rsidP="00A37FFA">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A37FFA" w:rsidRPr="00643F2F" w:rsidRDefault="00A37FFA" w:rsidP="00A37FFA">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567" w:type="dxa"/>
            <w:tcBorders>
              <w:top w:val="nil"/>
              <w:left w:val="nil"/>
              <w:bottom w:val="single" w:sz="4" w:space="0" w:color="auto"/>
              <w:right w:val="single" w:sz="4" w:space="0" w:color="auto"/>
            </w:tcBorders>
            <w:shd w:val="clear" w:color="auto" w:fill="auto"/>
            <w:noWrap/>
            <w:vAlign w:val="center"/>
            <w:hideMark/>
          </w:tcPr>
          <w:p w:rsidR="00A37FFA" w:rsidRPr="00643F2F" w:rsidRDefault="00A37FFA" w:rsidP="00A37FFA">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A37FFA" w:rsidRPr="00643F2F" w:rsidRDefault="00A37FFA" w:rsidP="00A37FFA">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A37FFA" w:rsidRPr="00643F2F" w:rsidRDefault="00A37FFA" w:rsidP="00A37FFA">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r>
      <w:tr w:rsidR="00A37FFA" w:rsidRPr="00643F2F" w:rsidTr="00A37FFA">
        <w:trPr>
          <w:trHeight w:val="20"/>
        </w:trPr>
        <w:tc>
          <w:tcPr>
            <w:tcW w:w="474" w:type="dxa"/>
            <w:tcBorders>
              <w:top w:val="nil"/>
              <w:left w:val="single" w:sz="4" w:space="0" w:color="auto"/>
              <w:bottom w:val="single" w:sz="4" w:space="0" w:color="auto"/>
              <w:right w:val="single" w:sz="4" w:space="0" w:color="auto"/>
            </w:tcBorders>
            <w:shd w:val="clear" w:color="000000" w:fill="FFFFFF"/>
            <w:noWrap/>
            <w:vAlign w:val="center"/>
            <w:hideMark/>
          </w:tcPr>
          <w:p w:rsidR="00A37FFA" w:rsidRPr="00643F2F" w:rsidRDefault="00A37FFA" w:rsidP="00A37FFA">
            <w:pPr>
              <w:spacing w:after="0" w:line="240" w:lineRule="auto"/>
              <w:ind w:left="-59"/>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3.14</w:t>
            </w:r>
          </w:p>
        </w:tc>
        <w:tc>
          <w:tcPr>
            <w:tcW w:w="2787" w:type="dxa"/>
            <w:tcBorders>
              <w:top w:val="nil"/>
              <w:left w:val="nil"/>
              <w:bottom w:val="single" w:sz="4" w:space="0" w:color="auto"/>
              <w:right w:val="single" w:sz="4" w:space="0" w:color="auto"/>
            </w:tcBorders>
            <w:shd w:val="clear" w:color="000000" w:fill="FFFFFF"/>
            <w:noWrap/>
            <w:vAlign w:val="center"/>
            <w:hideMark/>
          </w:tcPr>
          <w:p w:rsidR="00A37FFA" w:rsidRPr="00643F2F" w:rsidRDefault="00A37FFA" w:rsidP="00A37FFA">
            <w:pPr>
              <w:spacing w:after="0" w:line="240" w:lineRule="auto"/>
              <w:ind w:left="-59"/>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Производство одежды (14)</w:t>
            </w:r>
          </w:p>
        </w:tc>
        <w:tc>
          <w:tcPr>
            <w:tcW w:w="1134" w:type="dxa"/>
            <w:tcBorders>
              <w:top w:val="nil"/>
              <w:left w:val="nil"/>
              <w:bottom w:val="single" w:sz="4" w:space="0" w:color="auto"/>
              <w:right w:val="single" w:sz="4" w:space="0" w:color="auto"/>
            </w:tcBorders>
            <w:shd w:val="clear" w:color="000000" w:fill="FFFFFF"/>
            <w:vAlign w:val="center"/>
            <w:hideMark/>
          </w:tcPr>
          <w:p w:rsidR="00A37FFA" w:rsidRPr="00643F2F" w:rsidRDefault="00A37FFA" w:rsidP="00A37FFA">
            <w:pPr>
              <w:spacing w:after="0" w:line="240" w:lineRule="auto"/>
              <w:ind w:left="-108" w:right="-107"/>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 xml:space="preserve">% к предыдущему году </w:t>
            </w:r>
            <w:r w:rsidRPr="00643F2F">
              <w:rPr>
                <w:rFonts w:ascii="Times New Roman" w:eastAsia="Times New Roman" w:hAnsi="Times New Roman" w:cs="Times New Roman"/>
                <w:sz w:val="12"/>
                <w:szCs w:val="12"/>
                <w:lang w:eastAsia="ru-RU"/>
              </w:rPr>
              <w:t>в сопоставимых ценах</w:t>
            </w:r>
          </w:p>
        </w:tc>
        <w:tc>
          <w:tcPr>
            <w:tcW w:w="531" w:type="dxa"/>
            <w:tcBorders>
              <w:top w:val="nil"/>
              <w:left w:val="nil"/>
              <w:bottom w:val="single" w:sz="4" w:space="0" w:color="auto"/>
              <w:right w:val="single" w:sz="4" w:space="0" w:color="auto"/>
            </w:tcBorders>
            <w:shd w:val="clear" w:color="auto" w:fill="auto"/>
            <w:noWrap/>
            <w:vAlign w:val="center"/>
            <w:hideMark/>
          </w:tcPr>
          <w:p w:rsidR="00A37FFA" w:rsidRPr="00643F2F" w:rsidRDefault="00A37FFA" w:rsidP="00A37FFA">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95,5</w:t>
            </w:r>
          </w:p>
        </w:tc>
        <w:tc>
          <w:tcPr>
            <w:tcW w:w="531" w:type="dxa"/>
            <w:tcBorders>
              <w:top w:val="nil"/>
              <w:left w:val="nil"/>
              <w:bottom w:val="single" w:sz="4" w:space="0" w:color="auto"/>
              <w:right w:val="single" w:sz="4" w:space="0" w:color="auto"/>
            </w:tcBorders>
            <w:shd w:val="clear" w:color="auto" w:fill="auto"/>
            <w:noWrap/>
            <w:vAlign w:val="center"/>
            <w:hideMark/>
          </w:tcPr>
          <w:p w:rsidR="00A37FFA" w:rsidRPr="00643F2F" w:rsidRDefault="00A37FFA" w:rsidP="00A37FFA">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95,0</w:t>
            </w:r>
          </w:p>
        </w:tc>
        <w:tc>
          <w:tcPr>
            <w:tcW w:w="498" w:type="dxa"/>
            <w:tcBorders>
              <w:top w:val="nil"/>
              <w:left w:val="nil"/>
              <w:bottom w:val="single" w:sz="4" w:space="0" w:color="auto"/>
              <w:right w:val="single" w:sz="4" w:space="0" w:color="auto"/>
            </w:tcBorders>
            <w:shd w:val="clear" w:color="auto" w:fill="auto"/>
            <w:noWrap/>
            <w:vAlign w:val="center"/>
            <w:hideMark/>
          </w:tcPr>
          <w:p w:rsidR="00A37FFA" w:rsidRPr="00643F2F" w:rsidRDefault="00A37FFA" w:rsidP="00A37FFA">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95,5</w:t>
            </w:r>
          </w:p>
        </w:tc>
        <w:tc>
          <w:tcPr>
            <w:tcW w:w="708" w:type="dxa"/>
            <w:tcBorders>
              <w:top w:val="nil"/>
              <w:left w:val="nil"/>
              <w:bottom w:val="single" w:sz="4" w:space="0" w:color="auto"/>
              <w:right w:val="single" w:sz="4" w:space="0" w:color="auto"/>
            </w:tcBorders>
            <w:shd w:val="clear" w:color="auto" w:fill="auto"/>
            <w:noWrap/>
            <w:vAlign w:val="center"/>
            <w:hideMark/>
          </w:tcPr>
          <w:p w:rsidR="00A37FFA" w:rsidRPr="00643F2F" w:rsidRDefault="00A37FFA" w:rsidP="00A37FFA">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99,0</w:t>
            </w:r>
          </w:p>
        </w:tc>
        <w:tc>
          <w:tcPr>
            <w:tcW w:w="709" w:type="dxa"/>
            <w:tcBorders>
              <w:top w:val="nil"/>
              <w:left w:val="nil"/>
              <w:bottom w:val="single" w:sz="4" w:space="0" w:color="auto"/>
              <w:right w:val="single" w:sz="4" w:space="0" w:color="auto"/>
            </w:tcBorders>
            <w:shd w:val="clear" w:color="auto" w:fill="auto"/>
            <w:noWrap/>
            <w:vAlign w:val="center"/>
            <w:hideMark/>
          </w:tcPr>
          <w:p w:rsidR="00A37FFA" w:rsidRPr="00643F2F" w:rsidRDefault="00A37FFA" w:rsidP="00A37FFA">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102,6</w:t>
            </w:r>
          </w:p>
        </w:tc>
        <w:tc>
          <w:tcPr>
            <w:tcW w:w="708" w:type="dxa"/>
            <w:tcBorders>
              <w:top w:val="nil"/>
              <w:left w:val="nil"/>
              <w:bottom w:val="single" w:sz="4" w:space="0" w:color="auto"/>
              <w:right w:val="single" w:sz="4" w:space="0" w:color="auto"/>
            </w:tcBorders>
            <w:shd w:val="clear" w:color="auto" w:fill="auto"/>
            <w:noWrap/>
            <w:vAlign w:val="center"/>
            <w:hideMark/>
          </w:tcPr>
          <w:p w:rsidR="00A37FFA" w:rsidRPr="00643F2F" w:rsidRDefault="00A37FFA" w:rsidP="00A37FFA">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101,6</w:t>
            </w:r>
          </w:p>
        </w:tc>
        <w:tc>
          <w:tcPr>
            <w:tcW w:w="567" w:type="dxa"/>
            <w:tcBorders>
              <w:top w:val="nil"/>
              <w:left w:val="nil"/>
              <w:bottom w:val="single" w:sz="4" w:space="0" w:color="auto"/>
              <w:right w:val="single" w:sz="4" w:space="0" w:color="auto"/>
            </w:tcBorders>
            <w:shd w:val="clear" w:color="auto" w:fill="auto"/>
            <w:noWrap/>
            <w:vAlign w:val="center"/>
            <w:hideMark/>
          </w:tcPr>
          <w:p w:rsidR="00A37FFA" w:rsidRPr="00643F2F" w:rsidRDefault="00A37FFA" w:rsidP="00A37FFA">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102,2</w:t>
            </w:r>
          </w:p>
        </w:tc>
        <w:tc>
          <w:tcPr>
            <w:tcW w:w="709" w:type="dxa"/>
            <w:tcBorders>
              <w:top w:val="nil"/>
              <w:left w:val="nil"/>
              <w:bottom w:val="single" w:sz="4" w:space="0" w:color="auto"/>
              <w:right w:val="single" w:sz="4" w:space="0" w:color="auto"/>
            </w:tcBorders>
            <w:shd w:val="clear" w:color="auto" w:fill="auto"/>
            <w:noWrap/>
            <w:vAlign w:val="center"/>
            <w:hideMark/>
          </w:tcPr>
          <w:p w:rsidR="00A37FFA" w:rsidRPr="00643F2F" w:rsidRDefault="00A37FFA" w:rsidP="00A37FFA">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102,0</w:t>
            </w:r>
          </w:p>
        </w:tc>
        <w:tc>
          <w:tcPr>
            <w:tcW w:w="709" w:type="dxa"/>
            <w:tcBorders>
              <w:top w:val="nil"/>
              <w:left w:val="nil"/>
              <w:bottom w:val="single" w:sz="4" w:space="0" w:color="auto"/>
              <w:right w:val="single" w:sz="4" w:space="0" w:color="auto"/>
            </w:tcBorders>
            <w:shd w:val="clear" w:color="auto" w:fill="auto"/>
            <w:noWrap/>
            <w:vAlign w:val="center"/>
            <w:hideMark/>
          </w:tcPr>
          <w:p w:rsidR="00A37FFA" w:rsidRPr="00643F2F" w:rsidRDefault="00A37FFA" w:rsidP="00A37FFA">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102,3</w:t>
            </w:r>
          </w:p>
        </w:tc>
      </w:tr>
      <w:tr w:rsidR="00A37FFA" w:rsidRPr="00643F2F" w:rsidTr="00A37FFA">
        <w:trPr>
          <w:trHeight w:val="20"/>
        </w:trPr>
        <w:tc>
          <w:tcPr>
            <w:tcW w:w="474" w:type="dxa"/>
            <w:tcBorders>
              <w:top w:val="nil"/>
              <w:left w:val="single" w:sz="4" w:space="0" w:color="auto"/>
              <w:bottom w:val="single" w:sz="4" w:space="0" w:color="auto"/>
              <w:right w:val="single" w:sz="4" w:space="0" w:color="auto"/>
            </w:tcBorders>
            <w:shd w:val="clear" w:color="000000" w:fill="FFFFFF"/>
            <w:noWrap/>
            <w:vAlign w:val="center"/>
            <w:hideMark/>
          </w:tcPr>
          <w:p w:rsidR="00A37FFA" w:rsidRPr="00643F2F" w:rsidRDefault="00A37FFA" w:rsidP="00A37FFA">
            <w:pPr>
              <w:spacing w:after="0" w:line="240" w:lineRule="auto"/>
              <w:ind w:left="-59"/>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3.15</w:t>
            </w:r>
          </w:p>
        </w:tc>
        <w:tc>
          <w:tcPr>
            <w:tcW w:w="2787" w:type="dxa"/>
            <w:tcBorders>
              <w:top w:val="nil"/>
              <w:left w:val="nil"/>
              <w:bottom w:val="single" w:sz="4" w:space="0" w:color="auto"/>
              <w:right w:val="single" w:sz="4" w:space="0" w:color="auto"/>
            </w:tcBorders>
            <w:shd w:val="clear" w:color="000000" w:fill="FFFFFF"/>
            <w:noWrap/>
            <w:vAlign w:val="center"/>
            <w:hideMark/>
          </w:tcPr>
          <w:p w:rsidR="00A37FFA" w:rsidRPr="00643F2F" w:rsidRDefault="00A37FFA" w:rsidP="00A37FFA">
            <w:pPr>
              <w:spacing w:after="0" w:line="240" w:lineRule="auto"/>
              <w:ind w:left="-59"/>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Производство кожи и изделий из кожи (15)</w:t>
            </w:r>
          </w:p>
        </w:tc>
        <w:tc>
          <w:tcPr>
            <w:tcW w:w="1134" w:type="dxa"/>
            <w:tcBorders>
              <w:top w:val="nil"/>
              <w:left w:val="nil"/>
              <w:bottom w:val="single" w:sz="4" w:space="0" w:color="auto"/>
              <w:right w:val="single" w:sz="4" w:space="0" w:color="auto"/>
            </w:tcBorders>
            <w:shd w:val="clear" w:color="000000" w:fill="FFFFFF"/>
            <w:vAlign w:val="center"/>
            <w:hideMark/>
          </w:tcPr>
          <w:p w:rsidR="00A37FFA" w:rsidRPr="00643F2F" w:rsidRDefault="00A37FFA" w:rsidP="00A37FFA">
            <w:pPr>
              <w:spacing w:after="0" w:line="240" w:lineRule="auto"/>
              <w:ind w:left="-108" w:right="-107"/>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 xml:space="preserve">% к предыдущему году </w:t>
            </w:r>
            <w:r w:rsidRPr="00643F2F">
              <w:rPr>
                <w:rFonts w:ascii="Times New Roman" w:eastAsia="Times New Roman" w:hAnsi="Times New Roman" w:cs="Times New Roman"/>
                <w:sz w:val="12"/>
                <w:szCs w:val="12"/>
                <w:lang w:eastAsia="ru-RU"/>
              </w:rPr>
              <w:t>в сопоставимых ценах</w:t>
            </w:r>
          </w:p>
        </w:tc>
        <w:tc>
          <w:tcPr>
            <w:tcW w:w="531" w:type="dxa"/>
            <w:tcBorders>
              <w:top w:val="nil"/>
              <w:left w:val="nil"/>
              <w:bottom w:val="single" w:sz="4" w:space="0" w:color="auto"/>
              <w:right w:val="single" w:sz="4" w:space="0" w:color="auto"/>
            </w:tcBorders>
            <w:shd w:val="clear" w:color="auto" w:fill="auto"/>
            <w:noWrap/>
            <w:vAlign w:val="center"/>
            <w:hideMark/>
          </w:tcPr>
          <w:p w:rsidR="00A37FFA" w:rsidRPr="00643F2F" w:rsidRDefault="00A37FFA" w:rsidP="00A37FFA">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531" w:type="dxa"/>
            <w:tcBorders>
              <w:top w:val="nil"/>
              <w:left w:val="nil"/>
              <w:bottom w:val="single" w:sz="4" w:space="0" w:color="auto"/>
              <w:right w:val="single" w:sz="4" w:space="0" w:color="auto"/>
            </w:tcBorders>
            <w:shd w:val="clear" w:color="auto" w:fill="auto"/>
            <w:noWrap/>
            <w:vAlign w:val="center"/>
            <w:hideMark/>
          </w:tcPr>
          <w:p w:rsidR="00A37FFA" w:rsidRPr="00643F2F" w:rsidRDefault="00A37FFA" w:rsidP="00A37FFA">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498" w:type="dxa"/>
            <w:tcBorders>
              <w:top w:val="nil"/>
              <w:left w:val="nil"/>
              <w:bottom w:val="single" w:sz="4" w:space="0" w:color="auto"/>
              <w:right w:val="single" w:sz="4" w:space="0" w:color="auto"/>
            </w:tcBorders>
            <w:shd w:val="clear" w:color="auto" w:fill="auto"/>
            <w:noWrap/>
            <w:vAlign w:val="center"/>
            <w:hideMark/>
          </w:tcPr>
          <w:p w:rsidR="00A37FFA" w:rsidRPr="00643F2F" w:rsidRDefault="00A37FFA" w:rsidP="00A37FFA">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A37FFA" w:rsidRPr="00643F2F" w:rsidRDefault="00A37FFA" w:rsidP="00A37FFA">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A37FFA" w:rsidRPr="00643F2F" w:rsidRDefault="00A37FFA" w:rsidP="00A37FFA">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A37FFA" w:rsidRPr="00643F2F" w:rsidRDefault="00A37FFA" w:rsidP="00A37FFA">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567" w:type="dxa"/>
            <w:tcBorders>
              <w:top w:val="nil"/>
              <w:left w:val="nil"/>
              <w:bottom w:val="single" w:sz="4" w:space="0" w:color="auto"/>
              <w:right w:val="single" w:sz="4" w:space="0" w:color="auto"/>
            </w:tcBorders>
            <w:shd w:val="clear" w:color="auto" w:fill="auto"/>
            <w:noWrap/>
            <w:vAlign w:val="center"/>
            <w:hideMark/>
          </w:tcPr>
          <w:p w:rsidR="00A37FFA" w:rsidRPr="00643F2F" w:rsidRDefault="00A37FFA" w:rsidP="00A37FFA">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A37FFA" w:rsidRPr="00643F2F" w:rsidRDefault="00A37FFA" w:rsidP="00A37FFA">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A37FFA" w:rsidRPr="00643F2F" w:rsidRDefault="00A37FFA" w:rsidP="00A37FFA">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r>
      <w:tr w:rsidR="00A37FFA" w:rsidRPr="00643F2F" w:rsidTr="00A37FFA">
        <w:trPr>
          <w:trHeight w:val="20"/>
        </w:trPr>
        <w:tc>
          <w:tcPr>
            <w:tcW w:w="474" w:type="dxa"/>
            <w:tcBorders>
              <w:top w:val="nil"/>
              <w:left w:val="single" w:sz="4" w:space="0" w:color="auto"/>
              <w:bottom w:val="single" w:sz="4" w:space="0" w:color="auto"/>
              <w:right w:val="single" w:sz="4" w:space="0" w:color="auto"/>
            </w:tcBorders>
            <w:shd w:val="clear" w:color="000000" w:fill="FFFFFF"/>
            <w:noWrap/>
            <w:vAlign w:val="center"/>
            <w:hideMark/>
          </w:tcPr>
          <w:p w:rsidR="00A37FFA" w:rsidRPr="00643F2F" w:rsidRDefault="00A37FFA" w:rsidP="00A37FFA">
            <w:pPr>
              <w:spacing w:after="0" w:line="240" w:lineRule="auto"/>
              <w:ind w:left="-59"/>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3.16</w:t>
            </w:r>
          </w:p>
        </w:tc>
        <w:tc>
          <w:tcPr>
            <w:tcW w:w="2787" w:type="dxa"/>
            <w:tcBorders>
              <w:top w:val="nil"/>
              <w:left w:val="nil"/>
              <w:bottom w:val="single" w:sz="4" w:space="0" w:color="auto"/>
              <w:right w:val="single" w:sz="4" w:space="0" w:color="auto"/>
            </w:tcBorders>
            <w:shd w:val="clear" w:color="000000" w:fill="FFFFFF"/>
            <w:vAlign w:val="center"/>
            <w:hideMark/>
          </w:tcPr>
          <w:p w:rsidR="00A37FFA" w:rsidRPr="00643F2F" w:rsidRDefault="00A37FFA" w:rsidP="00A37FFA">
            <w:pPr>
              <w:spacing w:after="0" w:line="240" w:lineRule="auto"/>
              <w:ind w:left="-59"/>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Обработка древесины и производство изделий из дерева и пробки, кроме мебели, производство изделий из соломки и материалов для плетения (16)</w:t>
            </w:r>
          </w:p>
        </w:tc>
        <w:tc>
          <w:tcPr>
            <w:tcW w:w="1134" w:type="dxa"/>
            <w:tcBorders>
              <w:top w:val="nil"/>
              <w:left w:val="nil"/>
              <w:bottom w:val="single" w:sz="4" w:space="0" w:color="auto"/>
              <w:right w:val="single" w:sz="4" w:space="0" w:color="auto"/>
            </w:tcBorders>
            <w:shd w:val="clear" w:color="000000" w:fill="FFFFFF"/>
            <w:vAlign w:val="center"/>
            <w:hideMark/>
          </w:tcPr>
          <w:p w:rsidR="00A37FFA" w:rsidRPr="00643F2F" w:rsidRDefault="00A37FFA" w:rsidP="00A37FFA">
            <w:pPr>
              <w:spacing w:after="0" w:line="240" w:lineRule="auto"/>
              <w:ind w:left="-108" w:right="-107"/>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 xml:space="preserve">% к предыдущему году </w:t>
            </w:r>
            <w:r w:rsidRPr="00643F2F">
              <w:rPr>
                <w:rFonts w:ascii="Times New Roman" w:eastAsia="Times New Roman" w:hAnsi="Times New Roman" w:cs="Times New Roman"/>
                <w:sz w:val="12"/>
                <w:szCs w:val="12"/>
                <w:lang w:eastAsia="ru-RU"/>
              </w:rPr>
              <w:t>в сопоставимых ценах</w:t>
            </w:r>
          </w:p>
        </w:tc>
        <w:tc>
          <w:tcPr>
            <w:tcW w:w="531" w:type="dxa"/>
            <w:tcBorders>
              <w:top w:val="nil"/>
              <w:left w:val="nil"/>
              <w:bottom w:val="single" w:sz="4" w:space="0" w:color="auto"/>
              <w:right w:val="single" w:sz="4" w:space="0" w:color="auto"/>
            </w:tcBorders>
            <w:shd w:val="clear" w:color="auto" w:fill="auto"/>
            <w:noWrap/>
            <w:vAlign w:val="center"/>
            <w:hideMark/>
          </w:tcPr>
          <w:p w:rsidR="00A37FFA" w:rsidRPr="00643F2F" w:rsidRDefault="00A37FFA" w:rsidP="00A37FFA">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101,0</w:t>
            </w:r>
          </w:p>
        </w:tc>
        <w:tc>
          <w:tcPr>
            <w:tcW w:w="531" w:type="dxa"/>
            <w:tcBorders>
              <w:top w:val="nil"/>
              <w:left w:val="nil"/>
              <w:bottom w:val="single" w:sz="4" w:space="0" w:color="auto"/>
              <w:right w:val="single" w:sz="4" w:space="0" w:color="auto"/>
            </w:tcBorders>
            <w:shd w:val="clear" w:color="auto" w:fill="auto"/>
            <w:noWrap/>
            <w:vAlign w:val="center"/>
            <w:hideMark/>
          </w:tcPr>
          <w:p w:rsidR="00A37FFA" w:rsidRPr="00643F2F" w:rsidRDefault="00A37FFA" w:rsidP="00A37FFA">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101,0</w:t>
            </w:r>
          </w:p>
        </w:tc>
        <w:tc>
          <w:tcPr>
            <w:tcW w:w="498" w:type="dxa"/>
            <w:tcBorders>
              <w:top w:val="nil"/>
              <w:left w:val="nil"/>
              <w:bottom w:val="single" w:sz="4" w:space="0" w:color="auto"/>
              <w:right w:val="single" w:sz="4" w:space="0" w:color="auto"/>
            </w:tcBorders>
            <w:shd w:val="clear" w:color="auto" w:fill="auto"/>
            <w:noWrap/>
            <w:vAlign w:val="center"/>
            <w:hideMark/>
          </w:tcPr>
          <w:p w:rsidR="00A37FFA" w:rsidRPr="00643F2F" w:rsidRDefault="00A37FFA" w:rsidP="00A37FFA">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101,0</w:t>
            </w:r>
          </w:p>
        </w:tc>
        <w:tc>
          <w:tcPr>
            <w:tcW w:w="708" w:type="dxa"/>
            <w:tcBorders>
              <w:top w:val="nil"/>
              <w:left w:val="nil"/>
              <w:bottom w:val="single" w:sz="4" w:space="0" w:color="auto"/>
              <w:right w:val="single" w:sz="4" w:space="0" w:color="auto"/>
            </w:tcBorders>
            <w:shd w:val="clear" w:color="auto" w:fill="auto"/>
            <w:noWrap/>
            <w:vAlign w:val="center"/>
            <w:hideMark/>
          </w:tcPr>
          <w:p w:rsidR="00A37FFA" w:rsidRPr="00643F2F" w:rsidRDefault="00A37FFA" w:rsidP="00A37FFA">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90,2</w:t>
            </w:r>
          </w:p>
        </w:tc>
        <w:tc>
          <w:tcPr>
            <w:tcW w:w="709" w:type="dxa"/>
            <w:tcBorders>
              <w:top w:val="nil"/>
              <w:left w:val="nil"/>
              <w:bottom w:val="single" w:sz="4" w:space="0" w:color="auto"/>
              <w:right w:val="single" w:sz="4" w:space="0" w:color="auto"/>
            </w:tcBorders>
            <w:shd w:val="clear" w:color="auto" w:fill="auto"/>
            <w:noWrap/>
            <w:vAlign w:val="center"/>
            <w:hideMark/>
          </w:tcPr>
          <w:p w:rsidR="00A37FFA" w:rsidRPr="00643F2F" w:rsidRDefault="00A37FFA" w:rsidP="00A37FFA">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90,1</w:t>
            </w:r>
          </w:p>
        </w:tc>
        <w:tc>
          <w:tcPr>
            <w:tcW w:w="708" w:type="dxa"/>
            <w:tcBorders>
              <w:top w:val="nil"/>
              <w:left w:val="nil"/>
              <w:bottom w:val="single" w:sz="4" w:space="0" w:color="auto"/>
              <w:right w:val="single" w:sz="4" w:space="0" w:color="auto"/>
            </w:tcBorders>
            <w:shd w:val="clear" w:color="auto" w:fill="auto"/>
            <w:noWrap/>
            <w:vAlign w:val="center"/>
            <w:hideMark/>
          </w:tcPr>
          <w:p w:rsidR="00A37FFA" w:rsidRPr="00643F2F" w:rsidRDefault="00A37FFA" w:rsidP="00A37FFA">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100,2</w:t>
            </w:r>
          </w:p>
        </w:tc>
        <w:tc>
          <w:tcPr>
            <w:tcW w:w="567" w:type="dxa"/>
            <w:tcBorders>
              <w:top w:val="nil"/>
              <w:left w:val="nil"/>
              <w:bottom w:val="single" w:sz="4" w:space="0" w:color="auto"/>
              <w:right w:val="single" w:sz="4" w:space="0" w:color="auto"/>
            </w:tcBorders>
            <w:shd w:val="clear" w:color="auto" w:fill="auto"/>
            <w:noWrap/>
            <w:vAlign w:val="center"/>
            <w:hideMark/>
          </w:tcPr>
          <w:p w:rsidR="00A37FFA" w:rsidRPr="00643F2F" w:rsidRDefault="00A37FFA" w:rsidP="00A37FFA">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100,1</w:t>
            </w:r>
          </w:p>
        </w:tc>
        <w:tc>
          <w:tcPr>
            <w:tcW w:w="709" w:type="dxa"/>
            <w:tcBorders>
              <w:top w:val="nil"/>
              <w:left w:val="nil"/>
              <w:bottom w:val="single" w:sz="4" w:space="0" w:color="auto"/>
              <w:right w:val="single" w:sz="4" w:space="0" w:color="auto"/>
            </w:tcBorders>
            <w:shd w:val="clear" w:color="auto" w:fill="auto"/>
            <w:noWrap/>
            <w:vAlign w:val="center"/>
            <w:hideMark/>
          </w:tcPr>
          <w:p w:rsidR="00A37FFA" w:rsidRPr="00643F2F" w:rsidRDefault="00A37FFA" w:rsidP="00A37FFA">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100,2</w:t>
            </w:r>
          </w:p>
        </w:tc>
        <w:tc>
          <w:tcPr>
            <w:tcW w:w="709" w:type="dxa"/>
            <w:tcBorders>
              <w:top w:val="nil"/>
              <w:left w:val="nil"/>
              <w:bottom w:val="single" w:sz="4" w:space="0" w:color="auto"/>
              <w:right w:val="single" w:sz="4" w:space="0" w:color="auto"/>
            </w:tcBorders>
            <w:shd w:val="clear" w:color="auto" w:fill="auto"/>
            <w:noWrap/>
            <w:vAlign w:val="center"/>
            <w:hideMark/>
          </w:tcPr>
          <w:p w:rsidR="00A37FFA" w:rsidRPr="00643F2F" w:rsidRDefault="00A37FFA" w:rsidP="00A37FFA">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100,1</w:t>
            </w:r>
          </w:p>
        </w:tc>
      </w:tr>
      <w:tr w:rsidR="00A37FFA" w:rsidRPr="00643F2F" w:rsidTr="00A37FFA">
        <w:trPr>
          <w:trHeight w:val="20"/>
        </w:trPr>
        <w:tc>
          <w:tcPr>
            <w:tcW w:w="474" w:type="dxa"/>
            <w:tcBorders>
              <w:top w:val="nil"/>
              <w:left w:val="single" w:sz="4" w:space="0" w:color="auto"/>
              <w:bottom w:val="single" w:sz="4" w:space="0" w:color="auto"/>
              <w:right w:val="single" w:sz="4" w:space="0" w:color="auto"/>
            </w:tcBorders>
            <w:shd w:val="clear" w:color="000000" w:fill="FFFFFF"/>
            <w:noWrap/>
            <w:vAlign w:val="center"/>
            <w:hideMark/>
          </w:tcPr>
          <w:p w:rsidR="00A37FFA" w:rsidRPr="00643F2F" w:rsidRDefault="00A37FFA" w:rsidP="00A37FFA">
            <w:pPr>
              <w:spacing w:after="0" w:line="240" w:lineRule="auto"/>
              <w:ind w:left="-59"/>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3.17</w:t>
            </w:r>
          </w:p>
        </w:tc>
        <w:tc>
          <w:tcPr>
            <w:tcW w:w="2787" w:type="dxa"/>
            <w:tcBorders>
              <w:top w:val="nil"/>
              <w:left w:val="nil"/>
              <w:bottom w:val="single" w:sz="4" w:space="0" w:color="auto"/>
              <w:right w:val="single" w:sz="4" w:space="0" w:color="auto"/>
            </w:tcBorders>
            <w:shd w:val="clear" w:color="000000" w:fill="FFFFFF"/>
            <w:noWrap/>
            <w:vAlign w:val="center"/>
            <w:hideMark/>
          </w:tcPr>
          <w:p w:rsidR="00A37FFA" w:rsidRPr="00643F2F" w:rsidRDefault="00A37FFA" w:rsidP="00A37FFA">
            <w:pPr>
              <w:spacing w:after="0" w:line="240" w:lineRule="auto"/>
              <w:ind w:left="-59"/>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Производство бумаги и бумажных изделий (17)</w:t>
            </w:r>
          </w:p>
        </w:tc>
        <w:tc>
          <w:tcPr>
            <w:tcW w:w="1134" w:type="dxa"/>
            <w:tcBorders>
              <w:top w:val="nil"/>
              <w:left w:val="nil"/>
              <w:bottom w:val="single" w:sz="4" w:space="0" w:color="auto"/>
              <w:right w:val="single" w:sz="4" w:space="0" w:color="auto"/>
            </w:tcBorders>
            <w:shd w:val="clear" w:color="000000" w:fill="FFFFFF"/>
            <w:vAlign w:val="center"/>
            <w:hideMark/>
          </w:tcPr>
          <w:p w:rsidR="00A37FFA" w:rsidRPr="00643F2F" w:rsidRDefault="00A37FFA" w:rsidP="00A37FFA">
            <w:pPr>
              <w:spacing w:after="0" w:line="240" w:lineRule="auto"/>
              <w:ind w:left="-108" w:right="-107"/>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 xml:space="preserve">% к предыдущему году </w:t>
            </w:r>
            <w:r w:rsidRPr="00643F2F">
              <w:rPr>
                <w:rFonts w:ascii="Times New Roman" w:eastAsia="Times New Roman" w:hAnsi="Times New Roman" w:cs="Times New Roman"/>
                <w:sz w:val="12"/>
                <w:szCs w:val="12"/>
                <w:lang w:eastAsia="ru-RU"/>
              </w:rPr>
              <w:t>в сопоставимых ценах</w:t>
            </w:r>
          </w:p>
        </w:tc>
        <w:tc>
          <w:tcPr>
            <w:tcW w:w="531" w:type="dxa"/>
            <w:tcBorders>
              <w:top w:val="nil"/>
              <w:left w:val="nil"/>
              <w:bottom w:val="single" w:sz="4" w:space="0" w:color="auto"/>
              <w:right w:val="single" w:sz="4" w:space="0" w:color="auto"/>
            </w:tcBorders>
            <w:shd w:val="clear" w:color="auto" w:fill="auto"/>
            <w:noWrap/>
            <w:vAlign w:val="center"/>
            <w:hideMark/>
          </w:tcPr>
          <w:p w:rsidR="00A37FFA" w:rsidRPr="00643F2F" w:rsidRDefault="00A37FFA" w:rsidP="00A37FFA">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531" w:type="dxa"/>
            <w:tcBorders>
              <w:top w:val="nil"/>
              <w:left w:val="nil"/>
              <w:bottom w:val="single" w:sz="4" w:space="0" w:color="auto"/>
              <w:right w:val="single" w:sz="4" w:space="0" w:color="auto"/>
            </w:tcBorders>
            <w:shd w:val="clear" w:color="auto" w:fill="auto"/>
            <w:noWrap/>
            <w:vAlign w:val="center"/>
            <w:hideMark/>
          </w:tcPr>
          <w:p w:rsidR="00A37FFA" w:rsidRPr="00643F2F" w:rsidRDefault="00A37FFA" w:rsidP="00A37FFA">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498" w:type="dxa"/>
            <w:tcBorders>
              <w:top w:val="nil"/>
              <w:left w:val="nil"/>
              <w:bottom w:val="single" w:sz="4" w:space="0" w:color="auto"/>
              <w:right w:val="single" w:sz="4" w:space="0" w:color="auto"/>
            </w:tcBorders>
            <w:shd w:val="clear" w:color="auto" w:fill="auto"/>
            <w:noWrap/>
            <w:vAlign w:val="center"/>
            <w:hideMark/>
          </w:tcPr>
          <w:p w:rsidR="00A37FFA" w:rsidRPr="00643F2F" w:rsidRDefault="00A37FFA" w:rsidP="00A37FFA">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A37FFA" w:rsidRPr="00643F2F" w:rsidRDefault="00A37FFA" w:rsidP="00A37FFA">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A37FFA" w:rsidRPr="00643F2F" w:rsidRDefault="00A37FFA" w:rsidP="00A37FFA">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A37FFA" w:rsidRPr="00643F2F" w:rsidRDefault="00A37FFA" w:rsidP="00A37FFA">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567" w:type="dxa"/>
            <w:tcBorders>
              <w:top w:val="nil"/>
              <w:left w:val="nil"/>
              <w:bottom w:val="single" w:sz="4" w:space="0" w:color="auto"/>
              <w:right w:val="single" w:sz="4" w:space="0" w:color="auto"/>
            </w:tcBorders>
            <w:shd w:val="clear" w:color="auto" w:fill="auto"/>
            <w:noWrap/>
            <w:vAlign w:val="center"/>
            <w:hideMark/>
          </w:tcPr>
          <w:p w:rsidR="00A37FFA" w:rsidRPr="00643F2F" w:rsidRDefault="00A37FFA" w:rsidP="00A37FFA">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A37FFA" w:rsidRPr="00643F2F" w:rsidRDefault="00A37FFA" w:rsidP="00A37FFA">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A37FFA" w:rsidRPr="00643F2F" w:rsidRDefault="00A37FFA" w:rsidP="00A37FFA">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r>
      <w:tr w:rsidR="00A37FFA" w:rsidRPr="00643F2F" w:rsidTr="00A37FFA">
        <w:trPr>
          <w:trHeight w:val="20"/>
        </w:trPr>
        <w:tc>
          <w:tcPr>
            <w:tcW w:w="474" w:type="dxa"/>
            <w:tcBorders>
              <w:top w:val="nil"/>
              <w:left w:val="single" w:sz="4" w:space="0" w:color="auto"/>
              <w:bottom w:val="single" w:sz="4" w:space="0" w:color="auto"/>
              <w:right w:val="single" w:sz="4" w:space="0" w:color="auto"/>
            </w:tcBorders>
            <w:shd w:val="clear" w:color="000000" w:fill="FFFFFF"/>
            <w:noWrap/>
            <w:vAlign w:val="center"/>
            <w:hideMark/>
          </w:tcPr>
          <w:p w:rsidR="00A37FFA" w:rsidRPr="00643F2F" w:rsidRDefault="00A37FFA" w:rsidP="00A37FFA">
            <w:pPr>
              <w:spacing w:after="0" w:line="240" w:lineRule="auto"/>
              <w:ind w:left="-59"/>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3.18</w:t>
            </w:r>
          </w:p>
        </w:tc>
        <w:tc>
          <w:tcPr>
            <w:tcW w:w="2787" w:type="dxa"/>
            <w:tcBorders>
              <w:top w:val="nil"/>
              <w:left w:val="nil"/>
              <w:bottom w:val="single" w:sz="4" w:space="0" w:color="auto"/>
              <w:right w:val="single" w:sz="4" w:space="0" w:color="auto"/>
            </w:tcBorders>
            <w:shd w:val="clear" w:color="000000" w:fill="FFFFFF"/>
            <w:vAlign w:val="center"/>
            <w:hideMark/>
          </w:tcPr>
          <w:p w:rsidR="00A37FFA" w:rsidRPr="00643F2F" w:rsidRDefault="00A37FFA" w:rsidP="00A37FFA">
            <w:pPr>
              <w:spacing w:after="0" w:line="240" w:lineRule="auto"/>
              <w:ind w:left="-59"/>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Деятельность полиграфическая и копирование носителей информации (18)</w:t>
            </w:r>
          </w:p>
        </w:tc>
        <w:tc>
          <w:tcPr>
            <w:tcW w:w="1134" w:type="dxa"/>
            <w:tcBorders>
              <w:top w:val="nil"/>
              <w:left w:val="nil"/>
              <w:bottom w:val="single" w:sz="4" w:space="0" w:color="auto"/>
              <w:right w:val="single" w:sz="4" w:space="0" w:color="auto"/>
            </w:tcBorders>
            <w:shd w:val="clear" w:color="000000" w:fill="FFFFFF"/>
            <w:vAlign w:val="center"/>
            <w:hideMark/>
          </w:tcPr>
          <w:p w:rsidR="00A37FFA" w:rsidRPr="00643F2F" w:rsidRDefault="00A37FFA" w:rsidP="00A37FFA">
            <w:pPr>
              <w:spacing w:after="0" w:line="240" w:lineRule="auto"/>
              <w:ind w:left="-108" w:right="-107"/>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 xml:space="preserve">% к предыдущему году </w:t>
            </w:r>
            <w:r w:rsidRPr="00643F2F">
              <w:rPr>
                <w:rFonts w:ascii="Times New Roman" w:eastAsia="Times New Roman" w:hAnsi="Times New Roman" w:cs="Times New Roman"/>
                <w:sz w:val="12"/>
                <w:szCs w:val="12"/>
                <w:lang w:eastAsia="ru-RU"/>
              </w:rPr>
              <w:t>в сопоставимых ценах</w:t>
            </w:r>
          </w:p>
        </w:tc>
        <w:tc>
          <w:tcPr>
            <w:tcW w:w="531" w:type="dxa"/>
            <w:tcBorders>
              <w:top w:val="nil"/>
              <w:left w:val="nil"/>
              <w:bottom w:val="single" w:sz="4" w:space="0" w:color="auto"/>
              <w:right w:val="single" w:sz="4" w:space="0" w:color="auto"/>
            </w:tcBorders>
            <w:shd w:val="clear" w:color="auto" w:fill="auto"/>
            <w:noWrap/>
            <w:vAlign w:val="center"/>
            <w:hideMark/>
          </w:tcPr>
          <w:p w:rsidR="00A37FFA" w:rsidRPr="00643F2F" w:rsidRDefault="00A37FFA" w:rsidP="00A37FFA">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531" w:type="dxa"/>
            <w:tcBorders>
              <w:top w:val="nil"/>
              <w:left w:val="nil"/>
              <w:bottom w:val="single" w:sz="4" w:space="0" w:color="auto"/>
              <w:right w:val="single" w:sz="4" w:space="0" w:color="auto"/>
            </w:tcBorders>
            <w:shd w:val="clear" w:color="auto" w:fill="auto"/>
            <w:noWrap/>
            <w:vAlign w:val="center"/>
            <w:hideMark/>
          </w:tcPr>
          <w:p w:rsidR="00A37FFA" w:rsidRPr="00643F2F" w:rsidRDefault="00A37FFA" w:rsidP="00A37FFA">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498" w:type="dxa"/>
            <w:tcBorders>
              <w:top w:val="nil"/>
              <w:left w:val="nil"/>
              <w:bottom w:val="single" w:sz="4" w:space="0" w:color="auto"/>
              <w:right w:val="single" w:sz="4" w:space="0" w:color="auto"/>
            </w:tcBorders>
            <w:shd w:val="clear" w:color="auto" w:fill="auto"/>
            <w:noWrap/>
            <w:vAlign w:val="center"/>
            <w:hideMark/>
          </w:tcPr>
          <w:p w:rsidR="00A37FFA" w:rsidRPr="00643F2F" w:rsidRDefault="00A37FFA" w:rsidP="00A37FFA">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A37FFA" w:rsidRPr="00643F2F" w:rsidRDefault="00A37FFA" w:rsidP="00A37FFA">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A37FFA" w:rsidRPr="00643F2F" w:rsidRDefault="00A37FFA" w:rsidP="00A37FFA">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A37FFA" w:rsidRPr="00643F2F" w:rsidRDefault="00A37FFA" w:rsidP="00A37FFA">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567" w:type="dxa"/>
            <w:tcBorders>
              <w:top w:val="nil"/>
              <w:left w:val="nil"/>
              <w:bottom w:val="single" w:sz="4" w:space="0" w:color="auto"/>
              <w:right w:val="single" w:sz="4" w:space="0" w:color="auto"/>
            </w:tcBorders>
            <w:shd w:val="clear" w:color="auto" w:fill="auto"/>
            <w:noWrap/>
            <w:vAlign w:val="center"/>
            <w:hideMark/>
          </w:tcPr>
          <w:p w:rsidR="00A37FFA" w:rsidRPr="00643F2F" w:rsidRDefault="00A37FFA" w:rsidP="00A37FFA">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A37FFA" w:rsidRPr="00643F2F" w:rsidRDefault="00A37FFA" w:rsidP="00A37FFA">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A37FFA" w:rsidRPr="00643F2F" w:rsidRDefault="00A37FFA" w:rsidP="00A37FFA">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r>
      <w:tr w:rsidR="00A37FFA" w:rsidRPr="00643F2F" w:rsidTr="00A37FFA">
        <w:trPr>
          <w:trHeight w:val="20"/>
        </w:trPr>
        <w:tc>
          <w:tcPr>
            <w:tcW w:w="474" w:type="dxa"/>
            <w:tcBorders>
              <w:top w:val="nil"/>
              <w:left w:val="single" w:sz="4" w:space="0" w:color="auto"/>
              <w:bottom w:val="single" w:sz="4" w:space="0" w:color="auto"/>
              <w:right w:val="single" w:sz="4" w:space="0" w:color="auto"/>
            </w:tcBorders>
            <w:shd w:val="clear" w:color="000000" w:fill="FFFFFF"/>
            <w:noWrap/>
            <w:vAlign w:val="center"/>
            <w:hideMark/>
          </w:tcPr>
          <w:p w:rsidR="00A37FFA" w:rsidRPr="00643F2F" w:rsidRDefault="00A37FFA" w:rsidP="00A37FFA">
            <w:pPr>
              <w:spacing w:after="0" w:line="240" w:lineRule="auto"/>
              <w:ind w:left="-59"/>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3.19</w:t>
            </w:r>
          </w:p>
        </w:tc>
        <w:tc>
          <w:tcPr>
            <w:tcW w:w="2787" w:type="dxa"/>
            <w:tcBorders>
              <w:top w:val="nil"/>
              <w:left w:val="nil"/>
              <w:bottom w:val="single" w:sz="4" w:space="0" w:color="auto"/>
              <w:right w:val="single" w:sz="4" w:space="0" w:color="auto"/>
            </w:tcBorders>
            <w:shd w:val="clear" w:color="000000" w:fill="FFFFFF"/>
            <w:noWrap/>
            <w:vAlign w:val="center"/>
            <w:hideMark/>
          </w:tcPr>
          <w:p w:rsidR="00A37FFA" w:rsidRPr="00643F2F" w:rsidRDefault="00A37FFA" w:rsidP="00A37FFA">
            <w:pPr>
              <w:spacing w:after="0" w:line="240" w:lineRule="auto"/>
              <w:ind w:left="-59"/>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Производство кокса и нефтепродуктов (19)</w:t>
            </w:r>
          </w:p>
        </w:tc>
        <w:tc>
          <w:tcPr>
            <w:tcW w:w="1134" w:type="dxa"/>
            <w:tcBorders>
              <w:top w:val="nil"/>
              <w:left w:val="nil"/>
              <w:bottom w:val="single" w:sz="4" w:space="0" w:color="auto"/>
              <w:right w:val="single" w:sz="4" w:space="0" w:color="auto"/>
            </w:tcBorders>
            <w:shd w:val="clear" w:color="000000" w:fill="FFFFFF"/>
            <w:vAlign w:val="center"/>
            <w:hideMark/>
          </w:tcPr>
          <w:p w:rsidR="00A37FFA" w:rsidRPr="00643F2F" w:rsidRDefault="00A37FFA" w:rsidP="00A37FFA">
            <w:pPr>
              <w:spacing w:after="0" w:line="240" w:lineRule="auto"/>
              <w:ind w:left="-108" w:right="-107"/>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 xml:space="preserve">% к предыдущему году </w:t>
            </w:r>
            <w:r w:rsidRPr="00643F2F">
              <w:rPr>
                <w:rFonts w:ascii="Times New Roman" w:eastAsia="Times New Roman" w:hAnsi="Times New Roman" w:cs="Times New Roman"/>
                <w:sz w:val="12"/>
                <w:szCs w:val="12"/>
                <w:lang w:eastAsia="ru-RU"/>
              </w:rPr>
              <w:t>в сопоставимых ценах</w:t>
            </w:r>
          </w:p>
        </w:tc>
        <w:tc>
          <w:tcPr>
            <w:tcW w:w="531" w:type="dxa"/>
            <w:tcBorders>
              <w:top w:val="nil"/>
              <w:left w:val="nil"/>
              <w:bottom w:val="single" w:sz="4" w:space="0" w:color="auto"/>
              <w:right w:val="single" w:sz="4" w:space="0" w:color="auto"/>
            </w:tcBorders>
            <w:shd w:val="clear" w:color="auto" w:fill="auto"/>
            <w:noWrap/>
            <w:vAlign w:val="center"/>
            <w:hideMark/>
          </w:tcPr>
          <w:p w:rsidR="00A37FFA" w:rsidRPr="00643F2F" w:rsidRDefault="00A37FFA" w:rsidP="00A37FFA">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531" w:type="dxa"/>
            <w:tcBorders>
              <w:top w:val="nil"/>
              <w:left w:val="nil"/>
              <w:bottom w:val="single" w:sz="4" w:space="0" w:color="auto"/>
              <w:right w:val="single" w:sz="4" w:space="0" w:color="auto"/>
            </w:tcBorders>
            <w:shd w:val="clear" w:color="auto" w:fill="auto"/>
            <w:noWrap/>
            <w:vAlign w:val="center"/>
            <w:hideMark/>
          </w:tcPr>
          <w:p w:rsidR="00A37FFA" w:rsidRPr="00643F2F" w:rsidRDefault="00A37FFA" w:rsidP="00A37FFA">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498" w:type="dxa"/>
            <w:tcBorders>
              <w:top w:val="nil"/>
              <w:left w:val="nil"/>
              <w:bottom w:val="single" w:sz="4" w:space="0" w:color="auto"/>
              <w:right w:val="single" w:sz="4" w:space="0" w:color="auto"/>
            </w:tcBorders>
            <w:shd w:val="clear" w:color="auto" w:fill="auto"/>
            <w:noWrap/>
            <w:vAlign w:val="center"/>
            <w:hideMark/>
          </w:tcPr>
          <w:p w:rsidR="00A37FFA" w:rsidRPr="00643F2F" w:rsidRDefault="00A37FFA" w:rsidP="00A37FFA">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A37FFA" w:rsidRPr="00643F2F" w:rsidRDefault="00A37FFA" w:rsidP="00A37FFA">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A37FFA" w:rsidRPr="00643F2F" w:rsidRDefault="00A37FFA" w:rsidP="00A37FFA">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A37FFA" w:rsidRPr="00643F2F" w:rsidRDefault="00A37FFA" w:rsidP="00A37FFA">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567" w:type="dxa"/>
            <w:tcBorders>
              <w:top w:val="nil"/>
              <w:left w:val="nil"/>
              <w:bottom w:val="single" w:sz="4" w:space="0" w:color="auto"/>
              <w:right w:val="single" w:sz="4" w:space="0" w:color="auto"/>
            </w:tcBorders>
            <w:shd w:val="clear" w:color="auto" w:fill="auto"/>
            <w:noWrap/>
            <w:vAlign w:val="center"/>
            <w:hideMark/>
          </w:tcPr>
          <w:p w:rsidR="00A37FFA" w:rsidRPr="00643F2F" w:rsidRDefault="00A37FFA" w:rsidP="00A37FFA">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A37FFA" w:rsidRPr="00643F2F" w:rsidRDefault="00A37FFA" w:rsidP="00A37FFA">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A37FFA" w:rsidRPr="00643F2F" w:rsidRDefault="00A37FFA" w:rsidP="00A37FFA">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r>
      <w:tr w:rsidR="00A37FFA" w:rsidRPr="00643F2F" w:rsidTr="00A37FFA">
        <w:trPr>
          <w:trHeight w:val="20"/>
        </w:trPr>
        <w:tc>
          <w:tcPr>
            <w:tcW w:w="474" w:type="dxa"/>
            <w:tcBorders>
              <w:top w:val="nil"/>
              <w:left w:val="single" w:sz="4" w:space="0" w:color="auto"/>
              <w:bottom w:val="single" w:sz="4" w:space="0" w:color="auto"/>
              <w:right w:val="single" w:sz="4" w:space="0" w:color="auto"/>
            </w:tcBorders>
            <w:shd w:val="clear" w:color="000000" w:fill="FFFFFF"/>
            <w:noWrap/>
            <w:vAlign w:val="center"/>
            <w:hideMark/>
          </w:tcPr>
          <w:p w:rsidR="00A37FFA" w:rsidRPr="00643F2F" w:rsidRDefault="00A37FFA" w:rsidP="00A37FFA">
            <w:pPr>
              <w:spacing w:after="0" w:line="240" w:lineRule="auto"/>
              <w:ind w:left="-59"/>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3.20</w:t>
            </w:r>
          </w:p>
        </w:tc>
        <w:tc>
          <w:tcPr>
            <w:tcW w:w="2787" w:type="dxa"/>
            <w:tcBorders>
              <w:top w:val="nil"/>
              <w:left w:val="nil"/>
              <w:bottom w:val="single" w:sz="4" w:space="0" w:color="auto"/>
              <w:right w:val="single" w:sz="4" w:space="0" w:color="auto"/>
            </w:tcBorders>
            <w:shd w:val="clear" w:color="000000" w:fill="FFFFFF"/>
            <w:vAlign w:val="center"/>
            <w:hideMark/>
          </w:tcPr>
          <w:p w:rsidR="00A37FFA" w:rsidRPr="00643F2F" w:rsidRDefault="00A37FFA" w:rsidP="00A37FFA">
            <w:pPr>
              <w:spacing w:after="0" w:line="240" w:lineRule="auto"/>
              <w:ind w:left="-59"/>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Производство химических веществ и химических продуктов (20)</w:t>
            </w:r>
          </w:p>
        </w:tc>
        <w:tc>
          <w:tcPr>
            <w:tcW w:w="1134" w:type="dxa"/>
            <w:tcBorders>
              <w:top w:val="nil"/>
              <w:left w:val="nil"/>
              <w:bottom w:val="single" w:sz="4" w:space="0" w:color="auto"/>
              <w:right w:val="single" w:sz="4" w:space="0" w:color="auto"/>
            </w:tcBorders>
            <w:shd w:val="clear" w:color="000000" w:fill="FFFFFF"/>
            <w:vAlign w:val="center"/>
            <w:hideMark/>
          </w:tcPr>
          <w:p w:rsidR="00A37FFA" w:rsidRPr="00643F2F" w:rsidRDefault="00A37FFA" w:rsidP="00A37FFA">
            <w:pPr>
              <w:spacing w:after="0" w:line="240" w:lineRule="auto"/>
              <w:ind w:left="-108" w:right="-107"/>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 xml:space="preserve">% к предыдущему году </w:t>
            </w:r>
            <w:r w:rsidRPr="00643F2F">
              <w:rPr>
                <w:rFonts w:ascii="Times New Roman" w:eastAsia="Times New Roman" w:hAnsi="Times New Roman" w:cs="Times New Roman"/>
                <w:sz w:val="12"/>
                <w:szCs w:val="12"/>
                <w:lang w:eastAsia="ru-RU"/>
              </w:rPr>
              <w:t>в сопоставимых ценах</w:t>
            </w:r>
          </w:p>
        </w:tc>
        <w:tc>
          <w:tcPr>
            <w:tcW w:w="531" w:type="dxa"/>
            <w:tcBorders>
              <w:top w:val="nil"/>
              <w:left w:val="nil"/>
              <w:bottom w:val="single" w:sz="4" w:space="0" w:color="auto"/>
              <w:right w:val="single" w:sz="4" w:space="0" w:color="auto"/>
            </w:tcBorders>
            <w:shd w:val="clear" w:color="auto" w:fill="auto"/>
            <w:noWrap/>
            <w:vAlign w:val="center"/>
            <w:hideMark/>
          </w:tcPr>
          <w:p w:rsidR="00A37FFA" w:rsidRPr="00643F2F" w:rsidRDefault="00A37FFA" w:rsidP="00A37FFA">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531" w:type="dxa"/>
            <w:tcBorders>
              <w:top w:val="nil"/>
              <w:left w:val="nil"/>
              <w:bottom w:val="single" w:sz="4" w:space="0" w:color="auto"/>
              <w:right w:val="single" w:sz="4" w:space="0" w:color="auto"/>
            </w:tcBorders>
            <w:shd w:val="clear" w:color="auto" w:fill="auto"/>
            <w:noWrap/>
            <w:vAlign w:val="center"/>
            <w:hideMark/>
          </w:tcPr>
          <w:p w:rsidR="00A37FFA" w:rsidRPr="00643F2F" w:rsidRDefault="00A37FFA" w:rsidP="00A37FFA">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498" w:type="dxa"/>
            <w:tcBorders>
              <w:top w:val="nil"/>
              <w:left w:val="nil"/>
              <w:bottom w:val="single" w:sz="4" w:space="0" w:color="auto"/>
              <w:right w:val="single" w:sz="4" w:space="0" w:color="auto"/>
            </w:tcBorders>
            <w:shd w:val="clear" w:color="auto" w:fill="auto"/>
            <w:noWrap/>
            <w:vAlign w:val="center"/>
            <w:hideMark/>
          </w:tcPr>
          <w:p w:rsidR="00A37FFA" w:rsidRPr="00643F2F" w:rsidRDefault="00A37FFA" w:rsidP="00A37FFA">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A37FFA" w:rsidRPr="00643F2F" w:rsidRDefault="00A37FFA" w:rsidP="00A37FFA">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A37FFA" w:rsidRPr="00643F2F" w:rsidRDefault="00A37FFA" w:rsidP="00A37FFA">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A37FFA" w:rsidRPr="00643F2F" w:rsidRDefault="00A37FFA" w:rsidP="00A37FFA">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567" w:type="dxa"/>
            <w:tcBorders>
              <w:top w:val="nil"/>
              <w:left w:val="nil"/>
              <w:bottom w:val="single" w:sz="4" w:space="0" w:color="auto"/>
              <w:right w:val="single" w:sz="4" w:space="0" w:color="auto"/>
            </w:tcBorders>
            <w:shd w:val="clear" w:color="auto" w:fill="auto"/>
            <w:noWrap/>
            <w:vAlign w:val="center"/>
            <w:hideMark/>
          </w:tcPr>
          <w:p w:rsidR="00A37FFA" w:rsidRPr="00643F2F" w:rsidRDefault="00A37FFA" w:rsidP="00A37FFA">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A37FFA" w:rsidRPr="00643F2F" w:rsidRDefault="00A37FFA" w:rsidP="00A37FFA">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A37FFA" w:rsidRPr="00643F2F" w:rsidRDefault="00A37FFA" w:rsidP="00A37FFA">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r>
      <w:tr w:rsidR="00A37FFA" w:rsidRPr="00643F2F" w:rsidTr="00A37FFA">
        <w:trPr>
          <w:trHeight w:val="20"/>
        </w:trPr>
        <w:tc>
          <w:tcPr>
            <w:tcW w:w="474" w:type="dxa"/>
            <w:tcBorders>
              <w:top w:val="nil"/>
              <w:left w:val="single" w:sz="4" w:space="0" w:color="auto"/>
              <w:bottom w:val="single" w:sz="4" w:space="0" w:color="auto"/>
              <w:right w:val="single" w:sz="4" w:space="0" w:color="auto"/>
            </w:tcBorders>
            <w:shd w:val="clear" w:color="000000" w:fill="FFFFFF"/>
            <w:noWrap/>
            <w:vAlign w:val="center"/>
            <w:hideMark/>
          </w:tcPr>
          <w:p w:rsidR="00A37FFA" w:rsidRPr="00643F2F" w:rsidRDefault="00A37FFA" w:rsidP="00A37FFA">
            <w:pPr>
              <w:spacing w:after="0" w:line="240" w:lineRule="auto"/>
              <w:ind w:left="-59"/>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3.21</w:t>
            </w:r>
          </w:p>
        </w:tc>
        <w:tc>
          <w:tcPr>
            <w:tcW w:w="2787" w:type="dxa"/>
            <w:tcBorders>
              <w:top w:val="nil"/>
              <w:left w:val="nil"/>
              <w:bottom w:val="single" w:sz="4" w:space="0" w:color="auto"/>
              <w:right w:val="single" w:sz="4" w:space="0" w:color="auto"/>
            </w:tcBorders>
            <w:shd w:val="clear" w:color="000000" w:fill="FFFFFF"/>
            <w:vAlign w:val="center"/>
            <w:hideMark/>
          </w:tcPr>
          <w:p w:rsidR="00A37FFA" w:rsidRPr="00643F2F" w:rsidRDefault="00A37FFA" w:rsidP="00A37FFA">
            <w:pPr>
              <w:spacing w:after="0" w:line="240" w:lineRule="auto"/>
              <w:ind w:left="-59"/>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Производство лекарственных средств и материалов, применяемых в медицинских целях (21)</w:t>
            </w:r>
          </w:p>
        </w:tc>
        <w:tc>
          <w:tcPr>
            <w:tcW w:w="1134" w:type="dxa"/>
            <w:tcBorders>
              <w:top w:val="nil"/>
              <w:left w:val="nil"/>
              <w:bottom w:val="single" w:sz="4" w:space="0" w:color="auto"/>
              <w:right w:val="single" w:sz="4" w:space="0" w:color="auto"/>
            </w:tcBorders>
            <w:shd w:val="clear" w:color="000000" w:fill="FFFFFF"/>
            <w:vAlign w:val="center"/>
            <w:hideMark/>
          </w:tcPr>
          <w:p w:rsidR="00A37FFA" w:rsidRPr="00643F2F" w:rsidRDefault="00A37FFA" w:rsidP="00A37FFA">
            <w:pPr>
              <w:spacing w:after="0" w:line="240" w:lineRule="auto"/>
              <w:ind w:left="-108" w:right="-107"/>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 xml:space="preserve">% к предыдущему году </w:t>
            </w:r>
            <w:r w:rsidRPr="00643F2F">
              <w:rPr>
                <w:rFonts w:ascii="Times New Roman" w:eastAsia="Times New Roman" w:hAnsi="Times New Roman" w:cs="Times New Roman"/>
                <w:sz w:val="12"/>
                <w:szCs w:val="12"/>
                <w:lang w:eastAsia="ru-RU"/>
              </w:rPr>
              <w:t>в сопоставимых ценах</w:t>
            </w:r>
          </w:p>
        </w:tc>
        <w:tc>
          <w:tcPr>
            <w:tcW w:w="531" w:type="dxa"/>
            <w:tcBorders>
              <w:top w:val="nil"/>
              <w:left w:val="nil"/>
              <w:bottom w:val="single" w:sz="4" w:space="0" w:color="auto"/>
              <w:right w:val="single" w:sz="4" w:space="0" w:color="auto"/>
            </w:tcBorders>
            <w:shd w:val="clear" w:color="auto" w:fill="auto"/>
            <w:noWrap/>
            <w:vAlign w:val="center"/>
            <w:hideMark/>
          </w:tcPr>
          <w:p w:rsidR="00A37FFA" w:rsidRPr="00643F2F" w:rsidRDefault="00A37FFA" w:rsidP="00A37FFA">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531" w:type="dxa"/>
            <w:tcBorders>
              <w:top w:val="nil"/>
              <w:left w:val="nil"/>
              <w:bottom w:val="single" w:sz="4" w:space="0" w:color="auto"/>
              <w:right w:val="single" w:sz="4" w:space="0" w:color="auto"/>
            </w:tcBorders>
            <w:shd w:val="clear" w:color="auto" w:fill="auto"/>
            <w:noWrap/>
            <w:vAlign w:val="center"/>
            <w:hideMark/>
          </w:tcPr>
          <w:p w:rsidR="00A37FFA" w:rsidRPr="00643F2F" w:rsidRDefault="00A37FFA" w:rsidP="00A37FFA">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498" w:type="dxa"/>
            <w:tcBorders>
              <w:top w:val="nil"/>
              <w:left w:val="nil"/>
              <w:bottom w:val="single" w:sz="4" w:space="0" w:color="auto"/>
              <w:right w:val="single" w:sz="4" w:space="0" w:color="auto"/>
            </w:tcBorders>
            <w:shd w:val="clear" w:color="auto" w:fill="auto"/>
            <w:noWrap/>
            <w:vAlign w:val="center"/>
            <w:hideMark/>
          </w:tcPr>
          <w:p w:rsidR="00A37FFA" w:rsidRPr="00643F2F" w:rsidRDefault="00A37FFA" w:rsidP="00A37FFA">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A37FFA" w:rsidRPr="00643F2F" w:rsidRDefault="00A37FFA" w:rsidP="00A37FFA">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A37FFA" w:rsidRPr="00643F2F" w:rsidRDefault="00A37FFA" w:rsidP="00A37FFA">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A37FFA" w:rsidRPr="00643F2F" w:rsidRDefault="00A37FFA" w:rsidP="00A37FFA">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567" w:type="dxa"/>
            <w:tcBorders>
              <w:top w:val="nil"/>
              <w:left w:val="nil"/>
              <w:bottom w:val="single" w:sz="4" w:space="0" w:color="auto"/>
              <w:right w:val="single" w:sz="4" w:space="0" w:color="auto"/>
            </w:tcBorders>
            <w:shd w:val="clear" w:color="auto" w:fill="auto"/>
            <w:noWrap/>
            <w:vAlign w:val="center"/>
            <w:hideMark/>
          </w:tcPr>
          <w:p w:rsidR="00A37FFA" w:rsidRPr="00643F2F" w:rsidRDefault="00A37FFA" w:rsidP="00A37FFA">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A37FFA" w:rsidRPr="00643F2F" w:rsidRDefault="00A37FFA" w:rsidP="00A37FFA">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A37FFA" w:rsidRPr="00643F2F" w:rsidRDefault="00A37FFA" w:rsidP="00A37FFA">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r>
      <w:tr w:rsidR="00A37FFA" w:rsidRPr="00643F2F" w:rsidTr="00A37FFA">
        <w:trPr>
          <w:trHeight w:val="20"/>
        </w:trPr>
        <w:tc>
          <w:tcPr>
            <w:tcW w:w="474" w:type="dxa"/>
            <w:tcBorders>
              <w:top w:val="nil"/>
              <w:left w:val="single" w:sz="4" w:space="0" w:color="auto"/>
              <w:bottom w:val="single" w:sz="4" w:space="0" w:color="auto"/>
              <w:right w:val="single" w:sz="4" w:space="0" w:color="auto"/>
            </w:tcBorders>
            <w:shd w:val="clear" w:color="000000" w:fill="FFFFFF"/>
            <w:noWrap/>
            <w:vAlign w:val="center"/>
            <w:hideMark/>
          </w:tcPr>
          <w:p w:rsidR="00A37FFA" w:rsidRPr="00643F2F" w:rsidRDefault="00A37FFA" w:rsidP="00A37FFA">
            <w:pPr>
              <w:spacing w:after="0" w:line="240" w:lineRule="auto"/>
              <w:ind w:left="-59"/>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3.22</w:t>
            </w:r>
          </w:p>
        </w:tc>
        <w:tc>
          <w:tcPr>
            <w:tcW w:w="2787" w:type="dxa"/>
            <w:tcBorders>
              <w:top w:val="nil"/>
              <w:left w:val="nil"/>
              <w:bottom w:val="single" w:sz="4" w:space="0" w:color="auto"/>
              <w:right w:val="single" w:sz="4" w:space="0" w:color="auto"/>
            </w:tcBorders>
            <w:shd w:val="clear" w:color="000000" w:fill="FFFFFF"/>
            <w:noWrap/>
            <w:vAlign w:val="center"/>
            <w:hideMark/>
          </w:tcPr>
          <w:p w:rsidR="00A37FFA" w:rsidRPr="00643F2F" w:rsidRDefault="00A37FFA" w:rsidP="00A37FFA">
            <w:pPr>
              <w:spacing w:after="0" w:line="240" w:lineRule="auto"/>
              <w:ind w:left="-59"/>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Производство резиновых и пластмассовых изделий (22)</w:t>
            </w:r>
          </w:p>
        </w:tc>
        <w:tc>
          <w:tcPr>
            <w:tcW w:w="1134" w:type="dxa"/>
            <w:tcBorders>
              <w:top w:val="nil"/>
              <w:left w:val="nil"/>
              <w:bottom w:val="single" w:sz="4" w:space="0" w:color="auto"/>
              <w:right w:val="single" w:sz="4" w:space="0" w:color="auto"/>
            </w:tcBorders>
            <w:shd w:val="clear" w:color="000000" w:fill="FFFFFF"/>
            <w:vAlign w:val="center"/>
            <w:hideMark/>
          </w:tcPr>
          <w:p w:rsidR="00A37FFA" w:rsidRPr="00643F2F" w:rsidRDefault="00A37FFA" w:rsidP="00A37FFA">
            <w:pPr>
              <w:spacing w:after="0" w:line="240" w:lineRule="auto"/>
              <w:ind w:left="-108" w:right="-107"/>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 xml:space="preserve">% к предыдущему году </w:t>
            </w:r>
            <w:r w:rsidRPr="00643F2F">
              <w:rPr>
                <w:rFonts w:ascii="Times New Roman" w:eastAsia="Times New Roman" w:hAnsi="Times New Roman" w:cs="Times New Roman"/>
                <w:sz w:val="12"/>
                <w:szCs w:val="12"/>
                <w:lang w:eastAsia="ru-RU"/>
              </w:rPr>
              <w:t>в сопоставимых ценах</w:t>
            </w:r>
          </w:p>
        </w:tc>
        <w:tc>
          <w:tcPr>
            <w:tcW w:w="531" w:type="dxa"/>
            <w:tcBorders>
              <w:top w:val="nil"/>
              <w:left w:val="nil"/>
              <w:bottom w:val="single" w:sz="4" w:space="0" w:color="auto"/>
              <w:right w:val="single" w:sz="4" w:space="0" w:color="auto"/>
            </w:tcBorders>
            <w:shd w:val="clear" w:color="auto" w:fill="auto"/>
            <w:noWrap/>
            <w:vAlign w:val="center"/>
            <w:hideMark/>
          </w:tcPr>
          <w:p w:rsidR="00A37FFA" w:rsidRPr="00643F2F" w:rsidRDefault="00A37FFA" w:rsidP="00A37FFA">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531" w:type="dxa"/>
            <w:tcBorders>
              <w:top w:val="nil"/>
              <w:left w:val="nil"/>
              <w:bottom w:val="single" w:sz="4" w:space="0" w:color="auto"/>
              <w:right w:val="single" w:sz="4" w:space="0" w:color="auto"/>
            </w:tcBorders>
            <w:shd w:val="clear" w:color="auto" w:fill="auto"/>
            <w:noWrap/>
            <w:vAlign w:val="center"/>
            <w:hideMark/>
          </w:tcPr>
          <w:p w:rsidR="00A37FFA" w:rsidRPr="00643F2F" w:rsidRDefault="00A37FFA" w:rsidP="00A37FFA">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498" w:type="dxa"/>
            <w:tcBorders>
              <w:top w:val="nil"/>
              <w:left w:val="nil"/>
              <w:bottom w:val="single" w:sz="4" w:space="0" w:color="auto"/>
              <w:right w:val="single" w:sz="4" w:space="0" w:color="auto"/>
            </w:tcBorders>
            <w:shd w:val="clear" w:color="auto" w:fill="auto"/>
            <w:noWrap/>
            <w:vAlign w:val="center"/>
            <w:hideMark/>
          </w:tcPr>
          <w:p w:rsidR="00A37FFA" w:rsidRPr="00643F2F" w:rsidRDefault="00A37FFA" w:rsidP="00A37FFA">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A37FFA" w:rsidRPr="00643F2F" w:rsidRDefault="00A37FFA" w:rsidP="00A37FFA">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A37FFA" w:rsidRPr="00643F2F" w:rsidRDefault="00A37FFA" w:rsidP="00A37FFA">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A37FFA" w:rsidRPr="00643F2F" w:rsidRDefault="00A37FFA" w:rsidP="00A37FFA">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567" w:type="dxa"/>
            <w:tcBorders>
              <w:top w:val="nil"/>
              <w:left w:val="nil"/>
              <w:bottom w:val="single" w:sz="4" w:space="0" w:color="auto"/>
              <w:right w:val="single" w:sz="4" w:space="0" w:color="auto"/>
            </w:tcBorders>
            <w:shd w:val="clear" w:color="auto" w:fill="auto"/>
            <w:noWrap/>
            <w:vAlign w:val="center"/>
            <w:hideMark/>
          </w:tcPr>
          <w:p w:rsidR="00A37FFA" w:rsidRPr="00643F2F" w:rsidRDefault="00A37FFA" w:rsidP="00A37FFA">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A37FFA" w:rsidRPr="00643F2F" w:rsidRDefault="00A37FFA" w:rsidP="00A37FFA">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A37FFA" w:rsidRPr="00643F2F" w:rsidRDefault="00A37FFA" w:rsidP="00A37FFA">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r>
      <w:tr w:rsidR="00A37FFA" w:rsidRPr="00643F2F" w:rsidTr="00A37FFA">
        <w:trPr>
          <w:trHeight w:val="20"/>
        </w:trPr>
        <w:tc>
          <w:tcPr>
            <w:tcW w:w="474" w:type="dxa"/>
            <w:tcBorders>
              <w:top w:val="nil"/>
              <w:left w:val="single" w:sz="4" w:space="0" w:color="auto"/>
              <w:bottom w:val="single" w:sz="4" w:space="0" w:color="auto"/>
              <w:right w:val="single" w:sz="4" w:space="0" w:color="auto"/>
            </w:tcBorders>
            <w:shd w:val="clear" w:color="000000" w:fill="FFFFFF"/>
            <w:noWrap/>
            <w:vAlign w:val="center"/>
            <w:hideMark/>
          </w:tcPr>
          <w:p w:rsidR="00A37FFA" w:rsidRPr="00643F2F" w:rsidRDefault="00A37FFA" w:rsidP="00A37FFA">
            <w:pPr>
              <w:spacing w:after="0" w:line="240" w:lineRule="auto"/>
              <w:ind w:left="-59"/>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3.23</w:t>
            </w:r>
          </w:p>
        </w:tc>
        <w:tc>
          <w:tcPr>
            <w:tcW w:w="2787" w:type="dxa"/>
            <w:tcBorders>
              <w:top w:val="nil"/>
              <w:left w:val="nil"/>
              <w:bottom w:val="single" w:sz="4" w:space="0" w:color="auto"/>
              <w:right w:val="single" w:sz="4" w:space="0" w:color="auto"/>
            </w:tcBorders>
            <w:shd w:val="clear" w:color="000000" w:fill="FFFFFF"/>
            <w:vAlign w:val="center"/>
            <w:hideMark/>
          </w:tcPr>
          <w:p w:rsidR="00A37FFA" w:rsidRPr="00643F2F" w:rsidRDefault="00A37FFA" w:rsidP="00A37FFA">
            <w:pPr>
              <w:spacing w:after="0" w:line="240" w:lineRule="auto"/>
              <w:ind w:left="-59"/>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Производство прочей неметаллической минеральной продукции (23)</w:t>
            </w:r>
          </w:p>
        </w:tc>
        <w:tc>
          <w:tcPr>
            <w:tcW w:w="1134" w:type="dxa"/>
            <w:tcBorders>
              <w:top w:val="nil"/>
              <w:left w:val="nil"/>
              <w:bottom w:val="single" w:sz="4" w:space="0" w:color="auto"/>
              <w:right w:val="single" w:sz="4" w:space="0" w:color="auto"/>
            </w:tcBorders>
            <w:shd w:val="clear" w:color="000000" w:fill="FFFFFF"/>
            <w:vAlign w:val="center"/>
            <w:hideMark/>
          </w:tcPr>
          <w:p w:rsidR="00A37FFA" w:rsidRPr="00643F2F" w:rsidRDefault="00A37FFA" w:rsidP="00A37FFA">
            <w:pPr>
              <w:spacing w:after="0" w:line="240" w:lineRule="auto"/>
              <w:ind w:left="-108" w:right="-107"/>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 xml:space="preserve">% к предыдущему году </w:t>
            </w:r>
            <w:r w:rsidRPr="00643F2F">
              <w:rPr>
                <w:rFonts w:ascii="Times New Roman" w:eastAsia="Times New Roman" w:hAnsi="Times New Roman" w:cs="Times New Roman"/>
                <w:sz w:val="12"/>
                <w:szCs w:val="12"/>
                <w:lang w:eastAsia="ru-RU"/>
              </w:rPr>
              <w:t>в сопоставимых ценах</w:t>
            </w:r>
          </w:p>
        </w:tc>
        <w:tc>
          <w:tcPr>
            <w:tcW w:w="531" w:type="dxa"/>
            <w:tcBorders>
              <w:top w:val="nil"/>
              <w:left w:val="nil"/>
              <w:bottom w:val="single" w:sz="4" w:space="0" w:color="auto"/>
              <w:right w:val="single" w:sz="4" w:space="0" w:color="auto"/>
            </w:tcBorders>
            <w:shd w:val="clear" w:color="auto" w:fill="auto"/>
            <w:noWrap/>
            <w:vAlign w:val="center"/>
            <w:hideMark/>
          </w:tcPr>
          <w:p w:rsidR="00A37FFA" w:rsidRPr="00643F2F" w:rsidRDefault="00A37FFA" w:rsidP="00A37FFA">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531" w:type="dxa"/>
            <w:tcBorders>
              <w:top w:val="nil"/>
              <w:left w:val="nil"/>
              <w:bottom w:val="single" w:sz="4" w:space="0" w:color="auto"/>
              <w:right w:val="single" w:sz="4" w:space="0" w:color="auto"/>
            </w:tcBorders>
            <w:shd w:val="clear" w:color="auto" w:fill="auto"/>
            <w:noWrap/>
            <w:vAlign w:val="center"/>
            <w:hideMark/>
          </w:tcPr>
          <w:p w:rsidR="00A37FFA" w:rsidRPr="00643F2F" w:rsidRDefault="00A37FFA" w:rsidP="00A37FFA">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498" w:type="dxa"/>
            <w:tcBorders>
              <w:top w:val="nil"/>
              <w:left w:val="nil"/>
              <w:bottom w:val="single" w:sz="4" w:space="0" w:color="auto"/>
              <w:right w:val="single" w:sz="4" w:space="0" w:color="auto"/>
            </w:tcBorders>
            <w:shd w:val="clear" w:color="auto" w:fill="auto"/>
            <w:noWrap/>
            <w:vAlign w:val="center"/>
            <w:hideMark/>
          </w:tcPr>
          <w:p w:rsidR="00A37FFA" w:rsidRPr="00643F2F" w:rsidRDefault="00A37FFA" w:rsidP="00A37FFA">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A37FFA" w:rsidRPr="00643F2F" w:rsidRDefault="00A37FFA" w:rsidP="00A37FFA">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A37FFA" w:rsidRPr="00643F2F" w:rsidRDefault="00A37FFA" w:rsidP="00A37FFA">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A37FFA" w:rsidRPr="00643F2F" w:rsidRDefault="00A37FFA" w:rsidP="00A37FFA">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567" w:type="dxa"/>
            <w:tcBorders>
              <w:top w:val="nil"/>
              <w:left w:val="nil"/>
              <w:bottom w:val="single" w:sz="4" w:space="0" w:color="auto"/>
              <w:right w:val="single" w:sz="4" w:space="0" w:color="auto"/>
            </w:tcBorders>
            <w:shd w:val="clear" w:color="auto" w:fill="auto"/>
            <w:noWrap/>
            <w:vAlign w:val="center"/>
            <w:hideMark/>
          </w:tcPr>
          <w:p w:rsidR="00A37FFA" w:rsidRPr="00643F2F" w:rsidRDefault="00A37FFA" w:rsidP="00A37FFA">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A37FFA" w:rsidRPr="00643F2F" w:rsidRDefault="00A37FFA" w:rsidP="00A37FFA">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A37FFA" w:rsidRPr="00643F2F" w:rsidRDefault="00A37FFA" w:rsidP="00A37FFA">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r>
      <w:tr w:rsidR="00A37FFA" w:rsidRPr="00643F2F" w:rsidTr="00A37FFA">
        <w:trPr>
          <w:trHeight w:val="20"/>
        </w:trPr>
        <w:tc>
          <w:tcPr>
            <w:tcW w:w="474" w:type="dxa"/>
            <w:tcBorders>
              <w:top w:val="nil"/>
              <w:left w:val="single" w:sz="4" w:space="0" w:color="auto"/>
              <w:bottom w:val="single" w:sz="4" w:space="0" w:color="auto"/>
              <w:right w:val="single" w:sz="4" w:space="0" w:color="auto"/>
            </w:tcBorders>
            <w:shd w:val="clear" w:color="000000" w:fill="FFFFFF"/>
            <w:noWrap/>
            <w:vAlign w:val="center"/>
            <w:hideMark/>
          </w:tcPr>
          <w:p w:rsidR="00A37FFA" w:rsidRPr="00643F2F" w:rsidRDefault="00A37FFA" w:rsidP="00A37FFA">
            <w:pPr>
              <w:spacing w:after="0" w:line="240" w:lineRule="auto"/>
              <w:ind w:left="-59"/>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3.24</w:t>
            </w:r>
          </w:p>
        </w:tc>
        <w:tc>
          <w:tcPr>
            <w:tcW w:w="2787" w:type="dxa"/>
            <w:tcBorders>
              <w:top w:val="nil"/>
              <w:left w:val="nil"/>
              <w:bottom w:val="single" w:sz="4" w:space="0" w:color="auto"/>
              <w:right w:val="single" w:sz="4" w:space="0" w:color="auto"/>
            </w:tcBorders>
            <w:shd w:val="clear" w:color="000000" w:fill="FFFFFF"/>
            <w:noWrap/>
            <w:vAlign w:val="center"/>
            <w:hideMark/>
          </w:tcPr>
          <w:p w:rsidR="00A37FFA" w:rsidRPr="00643F2F" w:rsidRDefault="00A37FFA" w:rsidP="00A37FFA">
            <w:pPr>
              <w:spacing w:after="0" w:line="240" w:lineRule="auto"/>
              <w:ind w:left="-59"/>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Производство металлургическое (24)</w:t>
            </w:r>
          </w:p>
        </w:tc>
        <w:tc>
          <w:tcPr>
            <w:tcW w:w="1134" w:type="dxa"/>
            <w:tcBorders>
              <w:top w:val="nil"/>
              <w:left w:val="nil"/>
              <w:bottom w:val="single" w:sz="4" w:space="0" w:color="auto"/>
              <w:right w:val="single" w:sz="4" w:space="0" w:color="auto"/>
            </w:tcBorders>
            <w:shd w:val="clear" w:color="000000" w:fill="FFFFFF"/>
            <w:vAlign w:val="center"/>
            <w:hideMark/>
          </w:tcPr>
          <w:p w:rsidR="00A37FFA" w:rsidRPr="00643F2F" w:rsidRDefault="00A37FFA" w:rsidP="00A37FFA">
            <w:pPr>
              <w:spacing w:after="0" w:line="240" w:lineRule="auto"/>
              <w:ind w:left="-108" w:right="-107"/>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 xml:space="preserve">% к предыдущему году </w:t>
            </w:r>
            <w:r w:rsidRPr="00643F2F">
              <w:rPr>
                <w:rFonts w:ascii="Times New Roman" w:eastAsia="Times New Roman" w:hAnsi="Times New Roman" w:cs="Times New Roman"/>
                <w:sz w:val="12"/>
                <w:szCs w:val="12"/>
                <w:lang w:eastAsia="ru-RU"/>
              </w:rPr>
              <w:t>в сопоставимых ценах</w:t>
            </w:r>
          </w:p>
        </w:tc>
        <w:tc>
          <w:tcPr>
            <w:tcW w:w="531" w:type="dxa"/>
            <w:tcBorders>
              <w:top w:val="nil"/>
              <w:left w:val="nil"/>
              <w:bottom w:val="single" w:sz="4" w:space="0" w:color="auto"/>
              <w:right w:val="single" w:sz="4" w:space="0" w:color="auto"/>
            </w:tcBorders>
            <w:shd w:val="clear" w:color="auto" w:fill="auto"/>
            <w:noWrap/>
            <w:vAlign w:val="center"/>
            <w:hideMark/>
          </w:tcPr>
          <w:p w:rsidR="00A37FFA" w:rsidRPr="00643F2F" w:rsidRDefault="00A37FFA" w:rsidP="00A37FFA">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531" w:type="dxa"/>
            <w:tcBorders>
              <w:top w:val="nil"/>
              <w:left w:val="nil"/>
              <w:bottom w:val="single" w:sz="4" w:space="0" w:color="auto"/>
              <w:right w:val="single" w:sz="4" w:space="0" w:color="auto"/>
            </w:tcBorders>
            <w:shd w:val="clear" w:color="auto" w:fill="auto"/>
            <w:noWrap/>
            <w:vAlign w:val="center"/>
            <w:hideMark/>
          </w:tcPr>
          <w:p w:rsidR="00A37FFA" w:rsidRPr="00643F2F" w:rsidRDefault="00A37FFA" w:rsidP="00A37FFA">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498" w:type="dxa"/>
            <w:tcBorders>
              <w:top w:val="nil"/>
              <w:left w:val="nil"/>
              <w:bottom w:val="single" w:sz="4" w:space="0" w:color="auto"/>
              <w:right w:val="single" w:sz="4" w:space="0" w:color="auto"/>
            </w:tcBorders>
            <w:shd w:val="clear" w:color="auto" w:fill="auto"/>
            <w:noWrap/>
            <w:vAlign w:val="center"/>
            <w:hideMark/>
          </w:tcPr>
          <w:p w:rsidR="00A37FFA" w:rsidRPr="00643F2F" w:rsidRDefault="00A37FFA" w:rsidP="00A37FFA">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A37FFA" w:rsidRPr="00643F2F" w:rsidRDefault="00A37FFA" w:rsidP="00A37FFA">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A37FFA" w:rsidRPr="00643F2F" w:rsidRDefault="00A37FFA" w:rsidP="00A37FFA">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A37FFA" w:rsidRPr="00643F2F" w:rsidRDefault="00A37FFA" w:rsidP="00A37FFA">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567" w:type="dxa"/>
            <w:tcBorders>
              <w:top w:val="nil"/>
              <w:left w:val="nil"/>
              <w:bottom w:val="single" w:sz="4" w:space="0" w:color="auto"/>
              <w:right w:val="single" w:sz="4" w:space="0" w:color="auto"/>
            </w:tcBorders>
            <w:shd w:val="clear" w:color="auto" w:fill="auto"/>
            <w:noWrap/>
            <w:vAlign w:val="center"/>
            <w:hideMark/>
          </w:tcPr>
          <w:p w:rsidR="00A37FFA" w:rsidRPr="00643F2F" w:rsidRDefault="00A37FFA" w:rsidP="00A37FFA">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A37FFA" w:rsidRPr="00643F2F" w:rsidRDefault="00A37FFA" w:rsidP="00A37FFA">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A37FFA" w:rsidRPr="00643F2F" w:rsidRDefault="00A37FFA" w:rsidP="00A37FFA">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r>
      <w:tr w:rsidR="00A37FFA" w:rsidRPr="00643F2F" w:rsidTr="00A37FFA">
        <w:trPr>
          <w:trHeight w:val="20"/>
        </w:trPr>
        <w:tc>
          <w:tcPr>
            <w:tcW w:w="474" w:type="dxa"/>
            <w:tcBorders>
              <w:top w:val="nil"/>
              <w:left w:val="single" w:sz="4" w:space="0" w:color="auto"/>
              <w:bottom w:val="single" w:sz="4" w:space="0" w:color="auto"/>
              <w:right w:val="single" w:sz="4" w:space="0" w:color="auto"/>
            </w:tcBorders>
            <w:shd w:val="clear" w:color="000000" w:fill="FFFFFF"/>
            <w:noWrap/>
            <w:vAlign w:val="center"/>
            <w:hideMark/>
          </w:tcPr>
          <w:p w:rsidR="00A37FFA" w:rsidRPr="00643F2F" w:rsidRDefault="00A37FFA" w:rsidP="00A37FFA">
            <w:pPr>
              <w:spacing w:after="0" w:line="240" w:lineRule="auto"/>
              <w:ind w:left="-59"/>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3.25</w:t>
            </w:r>
          </w:p>
        </w:tc>
        <w:tc>
          <w:tcPr>
            <w:tcW w:w="2787" w:type="dxa"/>
            <w:tcBorders>
              <w:top w:val="nil"/>
              <w:left w:val="nil"/>
              <w:bottom w:val="single" w:sz="4" w:space="0" w:color="auto"/>
              <w:right w:val="single" w:sz="4" w:space="0" w:color="auto"/>
            </w:tcBorders>
            <w:shd w:val="clear" w:color="000000" w:fill="FFFFFF"/>
            <w:vAlign w:val="center"/>
            <w:hideMark/>
          </w:tcPr>
          <w:p w:rsidR="00A37FFA" w:rsidRPr="00643F2F" w:rsidRDefault="00A37FFA" w:rsidP="00A37FFA">
            <w:pPr>
              <w:spacing w:after="0" w:line="240" w:lineRule="auto"/>
              <w:ind w:left="-59"/>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Производство готовых металлических изделий, кроме машин и оборудования (25)</w:t>
            </w:r>
          </w:p>
        </w:tc>
        <w:tc>
          <w:tcPr>
            <w:tcW w:w="1134" w:type="dxa"/>
            <w:tcBorders>
              <w:top w:val="nil"/>
              <w:left w:val="nil"/>
              <w:bottom w:val="single" w:sz="4" w:space="0" w:color="auto"/>
              <w:right w:val="single" w:sz="4" w:space="0" w:color="auto"/>
            </w:tcBorders>
            <w:shd w:val="clear" w:color="000000" w:fill="FFFFFF"/>
            <w:vAlign w:val="center"/>
            <w:hideMark/>
          </w:tcPr>
          <w:p w:rsidR="00A37FFA" w:rsidRPr="00643F2F" w:rsidRDefault="00A37FFA" w:rsidP="00A37FFA">
            <w:pPr>
              <w:spacing w:after="0" w:line="240" w:lineRule="auto"/>
              <w:ind w:left="-108" w:right="-107"/>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 xml:space="preserve">% к предыдущему году </w:t>
            </w:r>
            <w:r w:rsidRPr="00643F2F">
              <w:rPr>
                <w:rFonts w:ascii="Times New Roman" w:eastAsia="Times New Roman" w:hAnsi="Times New Roman" w:cs="Times New Roman"/>
                <w:sz w:val="12"/>
                <w:szCs w:val="12"/>
                <w:lang w:eastAsia="ru-RU"/>
              </w:rPr>
              <w:t>в сопоставимых ценах</w:t>
            </w:r>
          </w:p>
        </w:tc>
        <w:tc>
          <w:tcPr>
            <w:tcW w:w="531" w:type="dxa"/>
            <w:tcBorders>
              <w:top w:val="nil"/>
              <w:left w:val="nil"/>
              <w:bottom w:val="single" w:sz="4" w:space="0" w:color="auto"/>
              <w:right w:val="single" w:sz="4" w:space="0" w:color="auto"/>
            </w:tcBorders>
            <w:shd w:val="clear" w:color="auto" w:fill="auto"/>
            <w:noWrap/>
            <w:vAlign w:val="center"/>
            <w:hideMark/>
          </w:tcPr>
          <w:p w:rsidR="00A37FFA" w:rsidRPr="00643F2F" w:rsidRDefault="00A37FFA" w:rsidP="00A37FFA">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531" w:type="dxa"/>
            <w:tcBorders>
              <w:top w:val="nil"/>
              <w:left w:val="nil"/>
              <w:bottom w:val="single" w:sz="4" w:space="0" w:color="auto"/>
              <w:right w:val="single" w:sz="4" w:space="0" w:color="auto"/>
            </w:tcBorders>
            <w:shd w:val="clear" w:color="auto" w:fill="auto"/>
            <w:noWrap/>
            <w:vAlign w:val="center"/>
            <w:hideMark/>
          </w:tcPr>
          <w:p w:rsidR="00A37FFA" w:rsidRPr="00643F2F" w:rsidRDefault="00A37FFA" w:rsidP="00A37FFA">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498" w:type="dxa"/>
            <w:tcBorders>
              <w:top w:val="nil"/>
              <w:left w:val="nil"/>
              <w:bottom w:val="single" w:sz="4" w:space="0" w:color="auto"/>
              <w:right w:val="single" w:sz="4" w:space="0" w:color="auto"/>
            </w:tcBorders>
            <w:shd w:val="clear" w:color="auto" w:fill="auto"/>
            <w:noWrap/>
            <w:vAlign w:val="center"/>
            <w:hideMark/>
          </w:tcPr>
          <w:p w:rsidR="00A37FFA" w:rsidRPr="00643F2F" w:rsidRDefault="00A37FFA" w:rsidP="00A37FFA">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A37FFA" w:rsidRPr="00643F2F" w:rsidRDefault="00A37FFA" w:rsidP="00A37FFA">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A37FFA" w:rsidRPr="00643F2F" w:rsidRDefault="00A37FFA" w:rsidP="00A37FFA">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A37FFA" w:rsidRPr="00643F2F" w:rsidRDefault="00A37FFA" w:rsidP="00A37FFA">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567" w:type="dxa"/>
            <w:tcBorders>
              <w:top w:val="nil"/>
              <w:left w:val="nil"/>
              <w:bottom w:val="single" w:sz="4" w:space="0" w:color="auto"/>
              <w:right w:val="single" w:sz="4" w:space="0" w:color="auto"/>
            </w:tcBorders>
            <w:shd w:val="clear" w:color="auto" w:fill="auto"/>
            <w:noWrap/>
            <w:vAlign w:val="center"/>
            <w:hideMark/>
          </w:tcPr>
          <w:p w:rsidR="00A37FFA" w:rsidRPr="00643F2F" w:rsidRDefault="00A37FFA" w:rsidP="00A37FFA">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A37FFA" w:rsidRPr="00643F2F" w:rsidRDefault="00A37FFA" w:rsidP="00A37FFA">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A37FFA" w:rsidRPr="00643F2F" w:rsidRDefault="00A37FFA" w:rsidP="00A37FFA">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r>
      <w:tr w:rsidR="00A37FFA" w:rsidRPr="00643F2F" w:rsidTr="00A37FFA">
        <w:trPr>
          <w:trHeight w:val="20"/>
        </w:trPr>
        <w:tc>
          <w:tcPr>
            <w:tcW w:w="474" w:type="dxa"/>
            <w:tcBorders>
              <w:top w:val="nil"/>
              <w:left w:val="single" w:sz="4" w:space="0" w:color="auto"/>
              <w:bottom w:val="single" w:sz="4" w:space="0" w:color="auto"/>
              <w:right w:val="single" w:sz="4" w:space="0" w:color="auto"/>
            </w:tcBorders>
            <w:shd w:val="clear" w:color="000000" w:fill="FFFFFF"/>
            <w:noWrap/>
            <w:vAlign w:val="center"/>
            <w:hideMark/>
          </w:tcPr>
          <w:p w:rsidR="00A37FFA" w:rsidRPr="00643F2F" w:rsidRDefault="00A37FFA" w:rsidP="00A37FFA">
            <w:pPr>
              <w:spacing w:after="0" w:line="240" w:lineRule="auto"/>
              <w:ind w:left="-59"/>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3.26</w:t>
            </w:r>
          </w:p>
        </w:tc>
        <w:tc>
          <w:tcPr>
            <w:tcW w:w="2787" w:type="dxa"/>
            <w:tcBorders>
              <w:top w:val="nil"/>
              <w:left w:val="nil"/>
              <w:bottom w:val="single" w:sz="4" w:space="0" w:color="auto"/>
              <w:right w:val="single" w:sz="4" w:space="0" w:color="auto"/>
            </w:tcBorders>
            <w:shd w:val="clear" w:color="000000" w:fill="FFFFFF"/>
            <w:vAlign w:val="center"/>
            <w:hideMark/>
          </w:tcPr>
          <w:p w:rsidR="00A37FFA" w:rsidRPr="00643F2F" w:rsidRDefault="00A37FFA" w:rsidP="00A37FFA">
            <w:pPr>
              <w:spacing w:after="0" w:line="240" w:lineRule="auto"/>
              <w:ind w:left="-59"/>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Производство компьютеров, электронных и оптических изделий (26)</w:t>
            </w:r>
          </w:p>
        </w:tc>
        <w:tc>
          <w:tcPr>
            <w:tcW w:w="1134" w:type="dxa"/>
            <w:tcBorders>
              <w:top w:val="nil"/>
              <w:left w:val="nil"/>
              <w:bottom w:val="single" w:sz="4" w:space="0" w:color="auto"/>
              <w:right w:val="single" w:sz="4" w:space="0" w:color="auto"/>
            </w:tcBorders>
            <w:shd w:val="clear" w:color="000000" w:fill="FFFFFF"/>
            <w:vAlign w:val="center"/>
            <w:hideMark/>
          </w:tcPr>
          <w:p w:rsidR="00A37FFA" w:rsidRPr="00643F2F" w:rsidRDefault="00A37FFA" w:rsidP="00A37FFA">
            <w:pPr>
              <w:spacing w:after="0" w:line="240" w:lineRule="auto"/>
              <w:ind w:left="-108" w:right="-107"/>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 xml:space="preserve">% к предыдущему году </w:t>
            </w:r>
            <w:r w:rsidRPr="00643F2F">
              <w:rPr>
                <w:rFonts w:ascii="Times New Roman" w:eastAsia="Times New Roman" w:hAnsi="Times New Roman" w:cs="Times New Roman"/>
                <w:sz w:val="12"/>
                <w:szCs w:val="12"/>
                <w:lang w:eastAsia="ru-RU"/>
              </w:rPr>
              <w:t>в сопоставимых ценах</w:t>
            </w:r>
          </w:p>
        </w:tc>
        <w:tc>
          <w:tcPr>
            <w:tcW w:w="531" w:type="dxa"/>
            <w:tcBorders>
              <w:top w:val="nil"/>
              <w:left w:val="nil"/>
              <w:bottom w:val="single" w:sz="4" w:space="0" w:color="auto"/>
              <w:right w:val="single" w:sz="4" w:space="0" w:color="auto"/>
            </w:tcBorders>
            <w:shd w:val="clear" w:color="auto" w:fill="auto"/>
            <w:noWrap/>
            <w:vAlign w:val="center"/>
            <w:hideMark/>
          </w:tcPr>
          <w:p w:rsidR="00A37FFA" w:rsidRPr="00643F2F" w:rsidRDefault="00A37FFA" w:rsidP="00A37FFA">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531" w:type="dxa"/>
            <w:tcBorders>
              <w:top w:val="nil"/>
              <w:left w:val="nil"/>
              <w:bottom w:val="single" w:sz="4" w:space="0" w:color="auto"/>
              <w:right w:val="single" w:sz="4" w:space="0" w:color="auto"/>
            </w:tcBorders>
            <w:shd w:val="clear" w:color="auto" w:fill="auto"/>
            <w:noWrap/>
            <w:vAlign w:val="center"/>
            <w:hideMark/>
          </w:tcPr>
          <w:p w:rsidR="00A37FFA" w:rsidRPr="00643F2F" w:rsidRDefault="00A37FFA" w:rsidP="00A37FFA">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498" w:type="dxa"/>
            <w:tcBorders>
              <w:top w:val="nil"/>
              <w:left w:val="nil"/>
              <w:bottom w:val="single" w:sz="4" w:space="0" w:color="auto"/>
              <w:right w:val="single" w:sz="4" w:space="0" w:color="auto"/>
            </w:tcBorders>
            <w:shd w:val="clear" w:color="auto" w:fill="auto"/>
            <w:noWrap/>
            <w:vAlign w:val="center"/>
            <w:hideMark/>
          </w:tcPr>
          <w:p w:rsidR="00A37FFA" w:rsidRPr="00643F2F" w:rsidRDefault="00A37FFA" w:rsidP="00A37FFA">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A37FFA" w:rsidRPr="00643F2F" w:rsidRDefault="00A37FFA" w:rsidP="00A37FFA">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A37FFA" w:rsidRPr="00643F2F" w:rsidRDefault="00A37FFA" w:rsidP="00A37FFA">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A37FFA" w:rsidRPr="00643F2F" w:rsidRDefault="00A37FFA" w:rsidP="00A37FFA">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567" w:type="dxa"/>
            <w:tcBorders>
              <w:top w:val="nil"/>
              <w:left w:val="nil"/>
              <w:bottom w:val="single" w:sz="4" w:space="0" w:color="auto"/>
              <w:right w:val="single" w:sz="4" w:space="0" w:color="auto"/>
            </w:tcBorders>
            <w:shd w:val="clear" w:color="auto" w:fill="auto"/>
            <w:noWrap/>
            <w:vAlign w:val="center"/>
            <w:hideMark/>
          </w:tcPr>
          <w:p w:rsidR="00A37FFA" w:rsidRPr="00643F2F" w:rsidRDefault="00A37FFA" w:rsidP="00A37FFA">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A37FFA" w:rsidRPr="00643F2F" w:rsidRDefault="00A37FFA" w:rsidP="00A37FFA">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A37FFA" w:rsidRPr="00643F2F" w:rsidRDefault="00A37FFA" w:rsidP="00A37FFA">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r>
      <w:tr w:rsidR="00A37FFA" w:rsidRPr="00643F2F" w:rsidTr="00A37FFA">
        <w:trPr>
          <w:trHeight w:val="20"/>
        </w:trPr>
        <w:tc>
          <w:tcPr>
            <w:tcW w:w="474" w:type="dxa"/>
            <w:tcBorders>
              <w:top w:val="nil"/>
              <w:left w:val="single" w:sz="4" w:space="0" w:color="auto"/>
              <w:bottom w:val="single" w:sz="4" w:space="0" w:color="auto"/>
              <w:right w:val="single" w:sz="4" w:space="0" w:color="auto"/>
            </w:tcBorders>
            <w:shd w:val="clear" w:color="000000" w:fill="FFFFFF"/>
            <w:noWrap/>
            <w:vAlign w:val="center"/>
            <w:hideMark/>
          </w:tcPr>
          <w:p w:rsidR="00A37FFA" w:rsidRPr="00643F2F" w:rsidRDefault="00A37FFA" w:rsidP="00A37FFA">
            <w:pPr>
              <w:spacing w:after="0" w:line="240" w:lineRule="auto"/>
              <w:ind w:left="-59"/>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3.27</w:t>
            </w:r>
          </w:p>
        </w:tc>
        <w:tc>
          <w:tcPr>
            <w:tcW w:w="2787" w:type="dxa"/>
            <w:tcBorders>
              <w:top w:val="nil"/>
              <w:left w:val="nil"/>
              <w:bottom w:val="single" w:sz="4" w:space="0" w:color="auto"/>
              <w:right w:val="single" w:sz="4" w:space="0" w:color="auto"/>
            </w:tcBorders>
            <w:shd w:val="clear" w:color="000000" w:fill="FFFFFF"/>
            <w:noWrap/>
            <w:vAlign w:val="center"/>
            <w:hideMark/>
          </w:tcPr>
          <w:p w:rsidR="00A37FFA" w:rsidRPr="00643F2F" w:rsidRDefault="00A37FFA" w:rsidP="00A37FFA">
            <w:pPr>
              <w:spacing w:after="0" w:line="240" w:lineRule="auto"/>
              <w:ind w:left="-59"/>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Производство электрического оборудования (27)</w:t>
            </w:r>
          </w:p>
        </w:tc>
        <w:tc>
          <w:tcPr>
            <w:tcW w:w="1134" w:type="dxa"/>
            <w:tcBorders>
              <w:top w:val="nil"/>
              <w:left w:val="nil"/>
              <w:bottom w:val="single" w:sz="4" w:space="0" w:color="auto"/>
              <w:right w:val="single" w:sz="4" w:space="0" w:color="auto"/>
            </w:tcBorders>
            <w:shd w:val="clear" w:color="000000" w:fill="FFFFFF"/>
            <w:vAlign w:val="center"/>
            <w:hideMark/>
          </w:tcPr>
          <w:p w:rsidR="00A37FFA" w:rsidRPr="00643F2F" w:rsidRDefault="00A37FFA" w:rsidP="00A37FFA">
            <w:pPr>
              <w:spacing w:after="0" w:line="240" w:lineRule="auto"/>
              <w:ind w:left="-108" w:right="-107"/>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 xml:space="preserve">% к предыдущему году </w:t>
            </w:r>
            <w:r w:rsidRPr="00643F2F">
              <w:rPr>
                <w:rFonts w:ascii="Times New Roman" w:eastAsia="Times New Roman" w:hAnsi="Times New Roman" w:cs="Times New Roman"/>
                <w:sz w:val="12"/>
                <w:szCs w:val="12"/>
                <w:lang w:eastAsia="ru-RU"/>
              </w:rPr>
              <w:t>в сопоставимых ценах</w:t>
            </w:r>
          </w:p>
        </w:tc>
        <w:tc>
          <w:tcPr>
            <w:tcW w:w="531" w:type="dxa"/>
            <w:tcBorders>
              <w:top w:val="nil"/>
              <w:left w:val="nil"/>
              <w:bottom w:val="single" w:sz="4" w:space="0" w:color="auto"/>
              <w:right w:val="single" w:sz="4" w:space="0" w:color="auto"/>
            </w:tcBorders>
            <w:shd w:val="clear" w:color="auto" w:fill="auto"/>
            <w:noWrap/>
            <w:vAlign w:val="center"/>
            <w:hideMark/>
          </w:tcPr>
          <w:p w:rsidR="00A37FFA" w:rsidRPr="00643F2F" w:rsidRDefault="00A37FFA" w:rsidP="00A37FFA">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531" w:type="dxa"/>
            <w:tcBorders>
              <w:top w:val="nil"/>
              <w:left w:val="nil"/>
              <w:bottom w:val="single" w:sz="4" w:space="0" w:color="auto"/>
              <w:right w:val="single" w:sz="4" w:space="0" w:color="auto"/>
            </w:tcBorders>
            <w:shd w:val="clear" w:color="auto" w:fill="auto"/>
            <w:noWrap/>
            <w:vAlign w:val="center"/>
            <w:hideMark/>
          </w:tcPr>
          <w:p w:rsidR="00A37FFA" w:rsidRPr="00643F2F" w:rsidRDefault="00A37FFA" w:rsidP="00A37FFA">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498" w:type="dxa"/>
            <w:tcBorders>
              <w:top w:val="nil"/>
              <w:left w:val="nil"/>
              <w:bottom w:val="single" w:sz="4" w:space="0" w:color="auto"/>
              <w:right w:val="single" w:sz="4" w:space="0" w:color="auto"/>
            </w:tcBorders>
            <w:shd w:val="clear" w:color="auto" w:fill="auto"/>
            <w:noWrap/>
            <w:vAlign w:val="center"/>
            <w:hideMark/>
          </w:tcPr>
          <w:p w:rsidR="00A37FFA" w:rsidRPr="00643F2F" w:rsidRDefault="00A37FFA" w:rsidP="00A37FFA">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A37FFA" w:rsidRPr="00643F2F" w:rsidRDefault="00A37FFA" w:rsidP="00A37FFA">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A37FFA" w:rsidRPr="00643F2F" w:rsidRDefault="00A37FFA" w:rsidP="00A37FFA">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A37FFA" w:rsidRPr="00643F2F" w:rsidRDefault="00A37FFA" w:rsidP="00A37FFA">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567" w:type="dxa"/>
            <w:tcBorders>
              <w:top w:val="nil"/>
              <w:left w:val="nil"/>
              <w:bottom w:val="single" w:sz="4" w:space="0" w:color="auto"/>
              <w:right w:val="single" w:sz="4" w:space="0" w:color="auto"/>
            </w:tcBorders>
            <w:shd w:val="clear" w:color="auto" w:fill="auto"/>
            <w:noWrap/>
            <w:vAlign w:val="center"/>
            <w:hideMark/>
          </w:tcPr>
          <w:p w:rsidR="00A37FFA" w:rsidRPr="00643F2F" w:rsidRDefault="00A37FFA" w:rsidP="00A37FFA">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A37FFA" w:rsidRPr="00643F2F" w:rsidRDefault="00A37FFA" w:rsidP="00A37FFA">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A37FFA" w:rsidRPr="00643F2F" w:rsidRDefault="00A37FFA" w:rsidP="00A37FFA">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r>
      <w:tr w:rsidR="00A37FFA" w:rsidRPr="00643F2F" w:rsidTr="00A37FFA">
        <w:trPr>
          <w:trHeight w:val="20"/>
        </w:trPr>
        <w:tc>
          <w:tcPr>
            <w:tcW w:w="474" w:type="dxa"/>
            <w:tcBorders>
              <w:top w:val="nil"/>
              <w:left w:val="single" w:sz="4" w:space="0" w:color="auto"/>
              <w:bottom w:val="single" w:sz="4" w:space="0" w:color="auto"/>
              <w:right w:val="single" w:sz="4" w:space="0" w:color="auto"/>
            </w:tcBorders>
            <w:shd w:val="clear" w:color="000000" w:fill="FFFFFF"/>
            <w:noWrap/>
            <w:vAlign w:val="center"/>
            <w:hideMark/>
          </w:tcPr>
          <w:p w:rsidR="00A37FFA" w:rsidRPr="00643F2F" w:rsidRDefault="00A37FFA" w:rsidP="00A37FFA">
            <w:pPr>
              <w:spacing w:after="0" w:line="240" w:lineRule="auto"/>
              <w:ind w:left="-59"/>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3.28</w:t>
            </w:r>
          </w:p>
        </w:tc>
        <w:tc>
          <w:tcPr>
            <w:tcW w:w="2787" w:type="dxa"/>
            <w:tcBorders>
              <w:top w:val="nil"/>
              <w:left w:val="nil"/>
              <w:bottom w:val="single" w:sz="4" w:space="0" w:color="auto"/>
              <w:right w:val="single" w:sz="4" w:space="0" w:color="auto"/>
            </w:tcBorders>
            <w:shd w:val="clear" w:color="000000" w:fill="FFFFFF"/>
            <w:vAlign w:val="center"/>
            <w:hideMark/>
          </w:tcPr>
          <w:p w:rsidR="00A37FFA" w:rsidRPr="00643F2F" w:rsidRDefault="00A37FFA" w:rsidP="00A37FFA">
            <w:pPr>
              <w:spacing w:after="0" w:line="240" w:lineRule="auto"/>
              <w:ind w:left="-59"/>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Производство машин и оборудования, не включенных в другие группировки (28)</w:t>
            </w:r>
          </w:p>
        </w:tc>
        <w:tc>
          <w:tcPr>
            <w:tcW w:w="1134" w:type="dxa"/>
            <w:tcBorders>
              <w:top w:val="nil"/>
              <w:left w:val="nil"/>
              <w:bottom w:val="single" w:sz="4" w:space="0" w:color="auto"/>
              <w:right w:val="single" w:sz="4" w:space="0" w:color="auto"/>
            </w:tcBorders>
            <w:shd w:val="clear" w:color="000000" w:fill="FFFFFF"/>
            <w:vAlign w:val="center"/>
            <w:hideMark/>
          </w:tcPr>
          <w:p w:rsidR="00A37FFA" w:rsidRPr="00643F2F" w:rsidRDefault="00A37FFA" w:rsidP="00A37FFA">
            <w:pPr>
              <w:spacing w:after="0" w:line="240" w:lineRule="auto"/>
              <w:ind w:left="-108" w:right="-107"/>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 xml:space="preserve">% к предыдущему году </w:t>
            </w:r>
            <w:r w:rsidRPr="00643F2F">
              <w:rPr>
                <w:rFonts w:ascii="Times New Roman" w:eastAsia="Times New Roman" w:hAnsi="Times New Roman" w:cs="Times New Roman"/>
                <w:sz w:val="12"/>
                <w:szCs w:val="12"/>
                <w:lang w:eastAsia="ru-RU"/>
              </w:rPr>
              <w:t>в сопоставимых ценах</w:t>
            </w:r>
          </w:p>
        </w:tc>
        <w:tc>
          <w:tcPr>
            <w:tcW w:w="531" w:type="dxa"/>
            <w:tcBorders>
              <w:top w:val="nil"/>
              <w:left w:val="nil"/>
              <w:bottom w:val="single" w:sz="4" w:space="0" w:color="auto"/>
              <w:right w:val="single" w:sz="4" w:space="0" w:color="auto"/>
            </w:tcBorders>
            <w:shd w:val="clear" w:color="auto" w:fill="auto"/>
            <w:noWrap/>
            <w:vAlign w:val="center"/>
            <w:hideMark/>
          </w:tcPr>
          <w:p w:rsidR="00A37FFA" w:rsidRPr="00643F2F" w:rsidRDefault="00A37FFA" w:rsidP="00A37FFA">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531" w:type="dxa"/>
            <w:tcBorders>
              <w:top w:val="nil"/>
              <w:left w:val="nil"/>
              <w:bottom w:val="single" w:sz="4" w:space="0" w:color="auto"/>
              <w:right w:val="single" w:sz="4" w:space="0" w:color="auto"/>
            </w:tcBorders>
            <w:shd w:val="clear" w:color="auto" w:fill="auto"/>
            <w:noWrap/>
            <w:vAlign w:val="center"/>
            <w:hideMark/>
          </w:tcPr>
          <w:p w:rsidR="00A37FFA" w:rsidRPr="00643F2F" w:rsidRDefault="00A37FFA" w:rsidP="00A37FFA">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498" w:type="dxa"/>
            <w:tcBorders>
              <w:top w:val="nil"/>
              <w:left w:val="nil"/>
              <w:bottom w:val="single" w:sz="4" w:space="0" w:color="auto"/>
              <w:right w:val="single" w:sz="4" w:space="0" w:color="auto"/>
            </w:tcBorders>
            <w:shd w:val="clear" w:color="auto" w:fill="auto"/>
            <w:noWrap/>
            <w:vAlign w:val="center"/>
            <w:hideMark/>
          </w:tcPr>
          <w:p w:rsidR="00A37FFA" w:rsidRPr="00643F2F" w:rsidRDefault="00A37FFA" w:rsidP="00A37FFA">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A37FFA" w:rsidRPr="00643F2F" w:rsidRDefault="00A37FFA" w:rsidP="00A37FFA">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A37FFA" w:rsidRPr="00643F2F" w:rsidRDefault="00A37FFA" w:rsidP="00A37FFA">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A37FFA" w:rsidRPr="00643F2F" w:rsidRDefault="00A37FFA" w:rsidP="00A37FFA">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567" w:type="dxa"/>
            <w:tcBorders>
              <w:top w:val="nil"/>
              <w:left w:val="nil"/>
              <w:bottom w:val="single" w:sz="4" w:space="0" w:color="auto"/>
              <w:right w:val="single" w:sz="4" w:space="0" w:color="auto"/>
            </w:tcBorders>
            <w:shd w:val="clear" w:color="auto" w:fill="auto"/>
            <w:noWrap/>
            <w:vAlign w:val="center"/>
            <w:hideMark/>
          </w:tcPr>
          <w:p w:rsidR="00A37FFA" w:rsidRPr="00643F2F" w:rsidRDefault="00A37FFA" w:rsidP="00A37FFA">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A37FFA" w:rsidRPr="00643F2F" w:rsidRDefault="00A37FFA" w:rsidP="00A37FFA">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A37FFA" w:rsidRPr="00643F2F" w:rsidRDefault="00A37FFA" w:rsidP="00A37FFA">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r>
      <w:tr w:rsidR="00A37FFA" w:rsidRPr="00643F2F" w:rsidTr="00A37FFA">
        <w:trPr>
          <w:trHeight w:val="20"/>
        </w:trPr>
        <w:tc>
          <w:tcPr>
            <w:tcW w:w="474" w:type="dxa"/>
            <w:tcBorders>
              <w:top w:val="nil"/>
              <w:left w:val="single" w:sz="4" w:space="0" w:color="auto"/>
              <w:bottom w:val="single" w:sz="4" w:space="0" w:color="auto"/>
              <w:right w:val="single" w:sz="4" w:space="0" w:color="auto"/>
            </w:tcBorders>
            <w:shd w:val="clear" w:color="000000" w:fill="FFFFFF"/>
            <w:noWrap/>
            <w:vAlign w:val="center"/>
            <w:hideMark/>
          </w:tcPr>
          <w:p w:rsidR="00A37FFA" w:rsidRPr="00643F2F" w:rsidRDefault="00A37FFA" w:rsidP="00A37FFA">
            <w:pPr>
              <w:spacing w:after="0" w:line="240" w:lineRule="auto"/>
              <w:ind w:left="-59"/>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3.29</w:t>
            </w:r>
          </w:p>
        </w:tc>
        <w:tc>
          <w:tcPr>
            <w:tcW w:w="2787" w:type="dxa"/>
            <w:tcBorders>
              <w:top w:val="nil"/>
              <w:left w:val="nil"/>
              <w:bottom w:val="single" w:sz="4" w:space="0" w:color="auto"/>
              <w:right w:val="single" w:sz="4" w:space="0" w:color="auto"/>
            </w:tcBorders>
            <w:shd w:val="clear" w:color="000000" w:fill="FFFFFF"/>
            <w:vAlign w:val="center"/>
            <w:hideMark/>
          </w:tcPr>
          <w:p w:rsidR="00A37FFA" w:rsidRPr="00643F2F" w:rsidRDefault="00A37FFA" w:rsidP="00A37FFA">
            <w:pPr>
              <w:spacing w:after="0" w:line="240" w:lineRule="auto"/>
              <w:ind w:left="-59"/>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Производство автотранспортных средств, прицепов и</w:t>
            </w:r>
            <w:r w:rsidRPr="00643F2F">
              <w:rPr>
                <w:rFonts w:ascii="Times New Roman" w:eastAsia="Times New Roman" w:hAnsi="Times New Roman" w:cs="Times New Roman"/>
                <w:sz w:val="12"/>
                <w:szCs w:val="12"/>
                <w:lang w:eastAsia="ru-RU"/>
              </w:rPr>
              <w:br/>
              <w:t>полуприцепов (29)</w:t>
            </w:r>
          </w:p>
        </w:tc>
        <w:tc>
          <w:tcPr>
            <w:tcW w:w="1134" w:type="dxa"/>
            <w:tcBorders>
              <w:top w:val="nil"/>
              <w:left w:val="nil"/>
              <w:bottom w:val="single" w:sz="4" w:space="0" w:color="auto"/>
              <w:right w:val="single" w:sz="4" w:space="0" w:color="auto"/>
            </w:tcBorders>
            <w:shd w:val="clear" w:color="000000" w:fill="FFFFFF"/>
            <w:vAlign w:val="center"/>
            <w:hideMark/>
          </w:tcPr>
          <w:p w:rsidR="00A37FFA" w:rsidRPr="00643F2F" w:rsidRDefault="00A37FFA" w:rsidP="00A37FFA">
            <w:pPr>
              <w:spacing w:after="0" w:line="240" w:lineRule="auto"/>
              <w:ind w:left="-108" w:right="-107"/>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 xml:space="preserve">% к предыдущему году </w:t>
            </w:r>
            <w:r w:rsidRPr="00643F2F">
              <w:rPr>
                <w:rFonts w:ascii="Times New Roman" w:eastAsia="Times New Roman" w:hAnsi="Times New Roman" w:cs="Times New Roman"/>
                <w:sz w:val="12"/>
                <w:szCs w:val="12"/>
                <w:lang w:eastAsia="ru-RU"/>
              </w:rPr>
              <w:t>в сопоставимых ценах</w:t>
            </w:r>
          </w:p>
        </w:tc>
        <w:tc>
          <w:tcPr>
            <w:tcW w:w="531" w:type="dxa"/>
            <w:tcBorders>
              <w:top w:val="nil"/>
              <w:left w:val="nil"/>
              <w:bottom w:val="single" w:sz="4" w:space="0" w:color="auto"/>
              <w:right w:val="single" w:sz="4" w:space="0" w:color="auto"/>
            </w:tcBorders>
            <w:shd w:val="clear" w:color="auto" w:fill="auto"/>
            <w:noWrap/>
            <w:vAlign w:val="center"/>
            <w:hideMark/>
          </w:tcPr>
          <w:p w:rsidR="00A37FFA" w:rsidRPr="00643F2F" w:rsidRDefault="00A37FFA" w:rsidP="00A37FFA">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531" w:type="dxa"/>
            <w:tcBorders>
              <w:top w:val="nil"/>
              <w:left w:val="nil"/>
              <w:bottom w:val="single" w:sz="4" w:space="0" w:color="auto"/>
              <w:right w:val="single" w:sz="4" w:space="0" w:color="auto"/>
            </w:tcBorders>
            <w:shd w:val="clear" w:color="auto" w:fill="auto"/>
            <w:noWrap/>
            <w:vAlign w:val="center"/>
            <w:hideMark/>
          </w:tcPr>
          <w:p w:rsidR="00A37FFA" w:rsidRPr="00643F2F" w:rsidRDefault="00A37FFA" w:rsidP="00A37FFA">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498" w:type="dxa"/>
            <w:tcBorders>
              <w:top w:val="nil"/>
              <w:left w:val="nil"/>
              <w:bottom w:val="single" w:sz="4" w:space="0" w:color="auto"/>
              <w:right w:val="single" w:sz="4" w:space="0" w:color="auto"/>
            </w:tcBorders>
            <w:shd w:val="clear" w:color="auto" w:fill="auto"/>
            <w:noWrap/>
            <w:vAlign w:val="center"/>
            <w:hideMark/>
          </w:tcPr>
          <w:p w:rsidR="00A37FFA" w:rsidRPr="00643F2F" w:rsidRDefault="00A37FFA" w:rsidP="00A37FFA">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A37FFA" w:rsidRPr="00643F2F" w:rsidRDefault="00A37FFA" w:rsidP="00A37FFA">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A37FFA" w:rsidRPr="00643F2F" w:rsidRDefault="00A37FFA" w:rsidP="00A37FFA">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A37FFA" w:rsidRPr="00643F2F" w:rsidRDefault="00A37FFA" w:rsidP="00A37FFA">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567" w:type="dxa"/>
            <w:tcBorders>
              <w:top w:val="nil"/>
              <w:left w:val="nil"/>
              <w:bottom w:val="single" w:sz="4" w:space="0" w:color="auto"/>
              <w:right w:val="single" w:sz="4" w:space="0" w:color="auto"/>
            </w:tcBorders>
            <w:shd w:val="clear" w:color="auto" w:fill="auto"/>
            <w:noWrap/>
            <w:vAlign w:val="center"/>
            <w:hideMark/>
          </w:tcPr>
          <w:p w:rsidR="00A37FFA" w:rsidRPr="00643F2F" w:rsidRDefault="00A37FFA" w:rsidP="00A37FFA">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A37FFA" w:rsidRPr="00643F2F" w:rsidRDefault="00A37FFA" w:rsidP="00A37FFA">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A37FFA" w:rsidRPr="00643F2F" w:rsidRDefault="00A37FFA" w:rsidP="00A37FFA">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r>
      <w:tr w:rsidR="00A37FFA" w:rsidRPr="00643F2F" w:rsidTr="00A37FFA">
        <w:trPr>
          <w:trHeight w:val="20"/>
        </w:trPr>
        <w:tc>
          <w:tcPr>
            <w:tcW w:w="474" w:type="dxa"/>
            <w:tcBorders>
              <w:top w:val="nil"/>
              <w:left w:val="single" w:sz="4" w:space="0" w:color="auto"/>
              <w:bottom w:val="single" w:sz="4" w:space="0" w:color="auto"/>
              <w:right w:val="single" w:sz="4" w:space="0" w:color="auto"/>
            </w:tcBorders>
            <w:shd w:val="clear" w:color="000000" w:fill="FFFFFF"/>
            <w:noWrap/>
            <w:vAlign w:val="center"/>
            <w:hideMark/>
          </w:tcPr>
          <w:p w:rsidR="00A37FFA" w:rsidRPr="00643F2F" w:rsidRDefault="00A37FFA" w:rsidP="00A37FFA">
            <w:pPr>
              <w:spacing w:after="0" w:line="240" w:lineRule="auto"/>
              <w:ind w:left="-59"/>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3.30</w:t>
            </w:r>
          </w:p>
        </w:tc>
        <w:tc>
          <w:tcPr>
            <w:tcW w:w="2787" w:type="dxa"/>
            <w:tcBorders>
              <w:top w:val="nil"/>
              <w:left w:val="nil"/>
              <w:bottom w:val="single" w:sz="4" w:space="0" w:color="auto"/>
              <w:right w:val="single" w:sz="4" w:space="0" w:color="auto"/>
            </w:tcBorders>
            <w:shd w:val="clear" w:color="000000" w:fill="FFFFFF"/>
            <w:vAlign w:val="center"/>
            <w:hideMark/>
          </w:tcPr>
          <w:p w:rsidR="00A37FFA" w:rsidRPr="00643F2F" w:rsidRDefault="00A37FFA" w:rsidP="00A37FFA">
            <w:pPr>
              <w:spacing w:after="0" w:line="240" w:lineRule="auto"/>
              <w:ind w:left="-59"/>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Производство прочих транспортных средств и оборудования (30)</w:t>
            </w:r>
          </w:p>
        </w:tc>
        <w:tc>
          <w:tcPr>
            <w:tcW w:w="1134" w:type="dxa"/>
            <w:tcBorders>
              <w:top w:val="nil"/>
              <w:left w:val="nil"/>
              <w:bottom w:val="single" w:sz="4" w:space="0" w:color="auto"/>
              <w:right w:val="single" w:sz="4" w:space="0" w:color="auto"/>
            </w:tcBorders>
            <w:shd w:val="clear" w:color="000000" w:fill="FFFFFF"/>
            <w:vAlign w:val="center"/>
            <w:hideMark/>
          </w:tcPr>
          <w:p w:rsidR="00A37FFA" w:rsidRPr="00643F2F" w:rsidRDefault="00A37FFA" w:rsidP="00A37FFA">
            <w:pPr>
              <w:spacing w:after="0" w:line="240" w:lineRule="auto"/>
              <w:ind w:left="-108" w:right="-107"/>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 xml:space="preserve">% к предыдущему году </w:t>
            </w:r>
            <w:r w:rsidRPr="00643F2F">
              <w:rPr>
                <w:rFonts w:ascii="Times New Roman" w:eastAsia="Times New Roman" w:hAnsi="Times New Roman" w:cs="Times New Roman"/>
                <w:sz w:val="12"/>
                <w:szCs w:val="12"/>
                <w:lang w:eastAsia="ru-RU"/>
              </w:rPr>
              <w:t>в сопоставимых ценах</w:t>
            </w:r>
          </w:p>
        </w:tc>
        <w:tc>
          <w:tcPr>
            <w:tcW w:w="531" w:type="dxa"/>
            <w:tcBorders>
              <w:top w:val="nil"/>
              <w:left w:val="nil"/>
              <w:bottom w:val="single" w:sz="4" w:space="0" w:color="auto"/>
              <w:right w:val="single" w:sz="4" w:space="0" w:color="auto"/>
            </w:tcBorders>
            <w:shd w:val="clear" w:color="auto" w:fill="auto"/>
            <w:noWrap/>
            <w:vAlign w:val="center"/>
            <w:hideMark/>
          </w:tcPr>
          <w:p w:rsidR="00A37FFA" w:rsidRPr="00643F2F" w:rsidRDefault="00A37FFA" w:rsidP="00A37FFA">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531" w:type="dxa"/>
            <w:tcBorders>
              <w:top w:val="nil"/>
              <w:left w:val="nil"/>
              <w:bottom w:val="single" w:sz="4" w:space="0" w:color="auto"/>
              <w:right w:val="single" w:sz="4" w:space="0" w:color="auto"/>
            </w:tcBorders>
            <w:shd w:val="clear" w:color="auto" w:fill="auto"/>
            <w:noWrap/>
            <w:vAlign w:val="center"/>
            <w:hideMark/>
          </w:tcPr>
          <w:p w:rsidR="00A37FFA" w:rsidRPr="00643F2F" w:rsidRDefault="00A37FFA" w:rsidP="00A37FFA">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498" w:type="dxa"/>
            <w:tcBorders>
              <w:top w:val="nil"/>
              <w:left w:val="nil"/>
              <w:bottom w:val="single" w:sz="4" w:space="0" w:color="auto"/>
              <w:right w:val="single" w:sz="4" w:space="0" w:color="auto"/>
            </w:tcBorders>
            <w:shd w:val="clear" w:color="auto" w:fill="auto"/>
            <w:noWrap/>
            <w:vAlign w:val="center"/>
            <w:hideMark/>
          </w:tcPr>
          <w:p w:rsidR="00A37FFA" w:rsidRPr="00643F2F" w:rsidRDefault="00A37FFA" w:rsidP="00A37FFA">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A37FFA" w:rsidRPr="00643F2F" w:rsidRDefault="00A37FFA" w:rsidP="00A37FFA">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A37FFA" w:rsidRPr="00643F2F" w:rsidRDefault="00A37FFA" w:rsidP="00A37FFA">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A37FFA" w:rsidRPr="00643F2F" w:rsidRDefault="00A37FFA" w:rsidP="00A37FFA">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567" w:type="dxa"/>
            <w:tcBorders>
              <w:top w:val="nil"/>
              <w:left w:val="nil"/>
              <w:bottom w:val="single" w:sz="4" w:space="0" w:color="auto"/>
              <w:right w:val="single" w:sz="4" w:space="0" w:color="auto"/>
            </w:tcBorders>
            <w:shd w:val="clear" w:color="auto" w:fill="auto"/>
            <w:noWrap/>
            <w:vAlign w:val="center"/>
            <w:hideMark/>
          </w:tcPr>
          <w:p w:rsidR="00A37FFA" w:rsidRPr="00643F2F" w:rsidRDefault="00A37FFA" w:rsidP="00A37FFA">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A37FFA" w:rsidRPr="00643F2F" w:rsidRDefault="00A37FFA" w:rsidP="00A37FFA">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A37FFA" w:rsidRPr="00643F2F" w:rsidRDefault="00A37FFA" w:rsidP="00A37FFA">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r>
      <w:tr w:rsidR="00A37FFA" w:rsidRPr="00643F2F" w:rsidTr="00A37FFA">
        <w:trPr>
          <w:trHeight w:val="20"/>
        </w:trPr>
        <w:tc>
          <w:tcPr>
            <w:tcW w:w="474" w:type="dxa"/>
            <w:tcBorders>
              <w:top w:val="nil"/>
              <w:left w:val="single" w:sz="4" w:space="0" w:color="auto"/>
              <w:bottom w:val="single" w:sz="4" w:space="0" w:color="auto"/>
              <w:right w:val="single" w:sz="4" w:space="0" w:color="auto"/>
            </w:tcBorders>
            <w:shd w:val="clear" w:color="000000" w:fill="FFFFFF"/>
            <w:noWrap/>
            <w:vAlign w:val="center"/>
            <w:hideMark/>
          </w:tcPr>
          <w:p w:rsidR="00A37FFA" w:rsidRPr="00643F2F" w:rsidRDefault="00A37FFA" w:rsidP="00A37FFA">
            <w:pPr>
              <w:spacing w:after="0" w:line="240" w:lineRule="auto"/>
              <w:ind w:left="-59"/>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3.31</w:t>
            </w:r>
          </w:p>
        </w:tc>
        <w:tc>
          <w:tcPr>
            <w:tcW w:w="2787" w:type="dxa"/>
            <w:tcBorders>
              <w:top w:val="nil"/>
              <w:left w:val="nil"/>
              <w:bottom w:val="single" w:sz="4" w:space="0" w:color="auto"/>
              <w:right w:val="single" w:sz="4" w:space="0" w:color="auto"/>
            </w:tcBorders>
            <w:shd w:val="clear" w:color="000000" w:fill="FFFFFF"/>
            <w:noWrap/>
            <w:vAlign w:val="center"/>
            <w:hideMark/>
          </w:tcPr>
          <w:p w:rsidR="00A37FFA" w:rsidRPr="00643F2F" w:rsidRDefault="00A37FFA" w:rsidP="00A37FFA">
            <w:pPr>
              <w:spacing w:after="0" w:line="240" w:lineRule="auto"/>
              <w:ind w:left="-59"/>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Производство мебели (31)</w:t>
            </w:r>
          </w:p>
        </w:tc>
        <w:tc>
          <w:tcPr>
            <w:tcW w:w="1134" w:type="dxa"/>
            <w:tcBorders>
              <w:top w:val="nil"/>
              <w:left w:val="nil"/>
              <w:bottom w:val="single" w:sz="4" w:space="0" w:color="auto"/>
              <w:right w:val="single" w:sz="4" w:space="0" w:color="auto"/>
            </w:tcBorders>
            <w:shd w:val="clear" w:color="000000" w:fill="FFFFFF"/>
            <w:vAlign w:val="center"/>
            <w:hideMark/>
          </w:tcPr>
          <w:p w:rsidR="00A37FFA" w:rsidRPr="00643F2F" w:rsidRDefault="00A37FFA" w:rsidP="00A37FFA">
            <w:pPr>
              <w:spacing w:after="0" w:line="240" w:lineRule="auto"/>
              <w:ind w:left="-108" w:right="-107"/>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 xml:space="preserve">% к предыдущему году </w:t>
            </w:r>
            <w:r w:rsidRPr="00643F2F">
              <w:rPr>
                <w:rFonts w:ascii="Times New Roman" w:eastAsia="Times New Roman" w:hAnsi="Times New Roman" w:cs="Times New Roman"/>
                <w:sz w:val="12"/>
                <w:szCs w:val="12"/>
                <w:lang w:eastAsia="ru-RU"/>
              </w:rPr>
              <w:t>в сопоставимых ценах</w:t>
            </w:r>
          </w:p>
        </w:tc>
        <w:tc>
          <w:tcPr>
            <w:tcW w:w="531" w:type="dxa"/>
            <w:tcBorders>
              <w:top w:val="nil"/>
              <w:left w:val="nil"/>
              <w:bottom w:val="single" w:sz="4" w:space="0" w:color="auto"/>
              <w:right w:val="single" w:sz="4" w:space="0" w:color="auto"/>
            </w:tcBorders>
            <w:shd w:val="clear" w:color="auto" w:fill="auto"/>
            <w:noWrap/>
            <w:vAlign w:val="center"/>
            <w:hideMark/>
          </w:tcPr>
          <w:p w:rsidR="00A37FFA" w:rsidRPr="00643F2F" w:rsidRDefault="00A37FFA" w:rsidP="00A37FFA">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531" w:type="dxa"/>
            <w:tcBorders>
              <w:top w:val="nil"/>
              <w:left w:val="nil"/>
              <w:bottom w:val="single" w:sz="4" w:space="0" w:color="auto"/>
              <w:right w:val="single" w:sz="4" w:space="0" w:color="auto"/>
            </w:tcBorders>
            <w:shd w:val="clear" w:color="auto" w:fill="auto"/>
            <w:noWrap/>
            <w:vAlign w:val="center"/>
            <w:hideMark/>
          </w:tcPr>
          <w:p w:rsidR="00A37FFA" w:rsidRPr="00643F2F" w:rsidRDefault="00A37FFA" w:rsidP="00A37FFA">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498" w:type="dxa"/>
            <w:tcBorders>
              <w:top w:val="nil"/>
              <w:left w:val="nil"/>
              <w:bottom w:val="single" w:sz="4" w:space="0" w:color="auto"/>
              <w:right w:val="single" w:sz="4" w:space="0" w:color="auto"/>
            </w:tcBorders>
            <w:shd w:val="clear" w:color="auto" w:fill="auto"/>
            <w:noWrap/>
            <w:vAlign w:val="center"/>
            <w:hideMark/>
          </w:tcPr>
          <w:p w:rsidR="00A37FFA" w:rsidRPr="00643F2F" w:rsidRDefault="00A37FFA" w:rsidP="00A37FFA">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A37FFA" w:rsidRPr="00643F2F" w:rsidRDefault="00A37FFA" w:rsidP="00A37FFA">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A37FFA" w:rsidRPr="00643F2F" w:rsidRDefault="00A37FFA" w:rsidP="00A37FFA">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A37FFA" w:rsidRPr="00643F2F" w:rsidRDefault="00A37FFA" w:rsidP="00A37FFA">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567" w:type="dxa"/>
            <w:tcBorders>
              <w:top w:val="nil"/>
              <w:left w:val="nil"/>
              <w:bottom w:val="single" w:sz="4" w:space="0" w:color="auto"/>
              <w:right w:val="single" w:sz="4" w:space="0" w:color="auto"/>
            </w:tcBorders>
            <w:shd w:val="clear" w:color="auto" w:fill="auto"/>
            <w:noWrap/>
            <w:vAlign w:val="center"/>
            <w:hideMark/>
          </w:tcPr>
          <w:p w:rsidR="00A37FFA" w:rsidRPr="00643F2F" w:rsidRDefault="00A37FFA" w:rsidP="00A37FFA">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A37FFA" w:rsidRPr="00643F2F" w:rsidRDefault="00A37FFA" w:rsidP="00A37FFA">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A37FFA" w:rsidRPr="00643F2F" w:rsidRDefault="00A37FFA" w:rsidP="00A37FFA">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r>
      <w:tr w:rsidR="00A37FFA" w:rsidRPr="00643F2F" w:rsidTr="00A37FFA">
        <w:trPr>
          <w:trHeight w:val="20"/>
        </w:trPr>
        <w:tc>
          <w:tcPr>
            <w:tcW w:w="474" w:type="dxa"/>
            <w:tcBorders>
              <w:top w:val="nil"/>
              <w:left w:val="single" w:sz="4" w:space="0" w:color="auto"/>
              <w:bottom w:val="single" w:sz="4" w:space="0" w:color="auto"/>
              <w:right w:val="single" w:sz="4" w:space="0" w:color="auto"/>
            </w:tcBorders>
            <w:shd w:val="clear" w:color="000000" w:fill="FFFFFF"/>
            <w:noWrap/>
            <w:vAlign w:val="center"/>
            <w:hideMark/>
          </w:tcPr>
          <w:p w:rsidR="00A37FFA" w:rsidRPr="00643F2F" w:rsidRDefault="00A37FFA" w:rsidP="00A37FFA">
            <w:pPr>
              <w:spacing w:after="0" w:line="240" w:lineRule="auto"/>
              <w:ind w:left="-59"/>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3.32</w:t>
            </w:r>
          </w:p>
        </w:tc>
        <w:tc>
          <w:tcPr>
            <w:tcW w:w="2787" w:type="dxa"/>
            <w:tcBorders>
              <w:top w:val="nil"/>
              <w:left w:val="nil"/>
              <w:bottom w:val="single" w:sz="4" w:space="0" w:color="auto"/>
              <w:right w:val="single" w:sz="4" w:space="0" w:color="auto"/>
            </w:tcBorders>
            <w:shd w:val="clear" w:color="000000" w:fill="FFFFFF"/>
            <w:noWrap/>
            <w:vAlign w:val="center"/>
            <w:hideMark/>
          </w:tcPr>
          <w:p w:rsidR="00A37FFA" w:rsidRPr="00643F2F" w:rsidRDefault="00A37FFA" w:rsidP="00A37FFA">
            <w:pPr>
              <w:spacing w:after="0" w:line="240" w:lineRule="auto"/>
              <w:ind w:left="-59"/>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Производство прочих готовых изделий (32)</w:t>
            </w:r>
          </w:p>
        </w:tc>
        <w:tc>
          <w:tcPr>
            <w:tcW w:w="1134" w:type="dxa"/>
            <w:tcBorders>
              <w:top w:val="nil"/>
              <w:left w:val="nil"/>
              <w:bottom w:val="single" w:sz="4" w:space="0" w:color="auto"/>
              <w:right w:val="single" w:sz="4" w:space="0" w:color="auto"/>
            </w:tcBorders>
            <w:shd w:val="clear" w:color="000000" w:fill="FFFFFF"/>
            <w:vAlign w:val="center"/>
            <w:hideMark/>
          </w:tcPr>
          <w:p w:rsidR="00A37FFA" w:rsidRPr="00643F2F" w:rsidRDefault="00A37FFA" w:rsidP="00A37FFA">
            <w:pPr>
              <w:spacing w:after="0" w:line="240" w:lineRule="auto"/>
              <w:ind w:left="-108" w:right="-107"/>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 xml:space="preserve">% к предыдущему году </w:t>
            </w:r>
            <w:r w:rsidRPr="00643F2F">
              <w:rPr>
                <w:rFonts w:ascii="Times New Roman" w:eastAsia="Times New Roman" w:hAnsi="Times New Roman" w:cs="Times New Roman"/>
                <w:sz w:val="12"/>
                <w:szCs w:val="12"/>
                <w:lang w:eastAsia="ru-RU"/>
              </w:rPr>
              <w:t>в сопоставимых ценах</w:t>
            </w:r>
          </w:p>
        </w:tc>
        <w:tc>
          <w:tcPr>
            <w:tcW w:w="531" w:type="dxa"/>
            <w:tcBorders>
              <w:top w:val="nil"/>
              <w:left w:val="nil"/>
              <w:bottom w:val="single" w:sz="4" w:space="0" w:color="auto"/>
              <w:right w:val="single" w:sz="4" w:space="0" w:color="auto"/>
            </w:tcBorders>
            <w:shd w:val="clear" w:color="auto" w:fill="auto"/>
            <w:noWrap/>
            <w:vAlign w:val="center"/>
            <w:hideMark/>
          </w:tcPr>
          <w:p w:rsidR="00A37FFA" w:rsidRPr="00643F2F" w:rsidRDefault="00A37FFA" w:rsidP="00A37FFA">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531" w:type="dxa"/>
            <w:tcBorders>
              <w:top w:val="nil"/>
              <w:left w:val="nil"/>
              <w:bottom w:val="single" w:sz="4" w:space="0" w:color="auto"/>
              <w:right w:val="single" w:sz="4" w:space="0" w:color="auto"/>
            </w:tcBorders>
            <w:shd w:val="clear" w:color="auto" w:fill="auto"/>
            <w:noWrap/>
            <w:vAlign w:val="center"/>
            <w:hideMark/>
          </w:tcPr>
          <w:p w:rsidR="00A37FFA" w:rsidRPr="00643F2F" w:rsidRDefault="00A37FFA" w:rsidP="00A37FFA">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498" w:type="dxa"/>
            <w:tcBorders>
              <w:top w:val="nil"/>
              <w:left w:val="nil"/>
              <w:bottom w:val="single" w:sz="4" w:space="0" w:color="auto"/>
              <w:right w:val="single" w:sz="4" w:space="0" w:color="auto"/>
            </w:tcBorders>
            <w:shd w:val="clear" w:color="auto" w:fill="auto"/>
            <w:noWrap/>
            <w:vAlign w:val="center"/>
            <w:hideMark/>
          </w:tcPr>
          <w:p w:rsidR="00A37FFA" w:rsidRPr="00643F2F" w:rsidRDefault="00A37FFA" w:rsidP="00A37FFA">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A37FFA" w:rsidRPr="00643F2F" w:rsidRDefault="00A37FFA" w:rsidP="00A37FFA">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A37FFA" w:rsidRPr="00643F2F" w:rsidRDefault="00A37FFA" w:rsidP="00A37FFA">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A37FFA" w:rsidRPr="00643F2F" w:rsidRDefault="00A37FFA" w:rsidP="00A37FFA">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567" w:type="dxa"/>
            <w:tcBorders>
              <w:top w:val="nil"/>
              <w:left w:val="nil"/>
              <w:bottom w:val="single" w:sz="4" w:space="0" w:color="auto"/>
              <w:right w:val="single" w:sz="4" w:space="0" w:color="auto"/>
            </w:tcBorders>
            <w:shd w:val="clear" w:color="auto" w:fill="auto"/>
            <w:noWrap/>
            <w:vAlign w:val="center"/>
            <w:hideMark/>
          </w:tcPr>
          <w:p w:rsidR="00A37FFA" w:rsidRPr="00643F2F" w:rsidRDefault="00A37FFA" w:rsidP="00A37FFA">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A37FFA" w:rsidRPr="00643F2F" w:rsidRDefault="00A37FFA" w:rsidP="00A37FFA">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A37FFA" w:rsidRPr="00643F2F" w:rsidRDefault="00A37FFA" w:rsidP="00A37FFA">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r>
      <w:tr w:rsidR="00A37FFA" w:rsidRPr="00643F2F" w:rsidTr="00A37FFA">
        <w:trPr>
          <w:trHeight w:val="20"/>
        </w:trPr>
        <w:tc>
          <w:tcPr>
            <w:tcW w:w="474" w:type="dxa"/>
            <w:tcBorders>
              <w:top w:val="nil"/>
              <w:left w:val="single" w:sz="4" w:space="0" w:color="auto"/>
              <w:bottom w:val="single" w:sz="4" w:space="0" w:color="auto"/>
              <w:right w:val="single" w:sz="4" w:space="0" w:color="auto"/>
            </w:tcBorders>
            <w:shd w:val="clear" w:color="000000" w:fill="FFFFFF"/>
            <w:noWrap/>
            <w:vAlign w:val="center"/>
            <w:hideMark/>
          </w:tcPr>
          <w:p w:rsidR="00A37FFA" w:rsidRPr="00643F2F" w:rsidRDefault="00A37FFA" w:rsidP="00A37FFA">
            <w:pPr>
              <w:spacing w:after="0" w:line="240" w:lineRule="auto"/>
              <w:ind w:left="-59"/>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3.33</w:t>
            </w:r>
          </w:p>
        </w:tc>
        <w:tc>
          <w:tcPr>
            <w:tcW w:w="2787" w:type="dxa"/>
            <w:tcBorders>
              <w:top w:val="nil"/>
              <w:left w:val="nil"/>
              <w:bottom w:val="single" w:sz="4" w:space="0" w:color="auto"/>
              <w:right w:val="single" w:sz="4" w:space="0" w:color="auto"/>
            </w:tcBorders>
            <w:shd w:val="clear" w:color="000000" w:fill="FFFFFF"/>
            <w:noWrap/>
            <w:vAlign w:val="center"/>
            <w:hideMark/>
          </w:tcPr>
          <w:p w:rsidR="00A37FFA" w:rsidRPr="00643F2F" w:rsidRDefault="00A37FFA" w:rsidP="00A37FFA">
            <w:pPr>
              <w:spacing w:after="0" w:line="240" w:lineRule="auto"/>
              <w:ind w:left="-59"/>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Ремонт и монтаж машин и оборудования (33)</w:t>
            </w:r>
          </w:p>
        </w:tc>
        <w:tc>
          <w:tcPr>
            <w:tcW w:w="1134" w:type="dxa"/>
            <w:tcBorders>
              <w:top w:val="nil"/>
              <w:left w:val="nil"/>
              <w:bottom w:val="single" w:sz="4" w:space="0" w:color="auto"/>
              <w:right w:val="single" w:sz="4" w:space="0" w:color="auto"/>
            </w:tcBorders>
            <w:shd w:val="clear" w:color="000000" w:fill="FFFFFF"/>
            <w:vAlign w:val="center"/>
            <w:hideMark/>
          </w:tcPr>
          <w:p w:rsidR="00A37FFA" w:rsidRPr="00643F2F" w:rsidRDefault="00A37FFA" w:rsidP="00A37FFA">
            <w:pPr>
              <w:spacing w:after="0" w:line="240" w:lineRule="auto"/>
              <w:ind w:left="-108" w:right="-107"/>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 xml:space="preserve">% к предыдущему году </w:t>
            </w:r>
            <w:r w:rsidRPr="00643F2F">
              <w:rPr>
                <w:rFonts w:ascii="Times New Roman" w:eastAsia="Times New Roman" w:hAnsi="Times New Roman" w:cs="Times New Roman"/>
                <w:sz w:val="12"/>
                <w:szCs w:val="12"/>
                <w:lang w:eastAsia="ru-RU"/>
              </w:rPr>
              <w:t>в сопоставимых ценах</w:t>
            </w:r>
          </w:p>
        </w:tc>
        <w:tc>
          <w:tcPr>
            <w:tcW w:w="531" w:type="dxa"/>
            <w:tcBorders>
              <w:top w:val="nil"/>
              <w:left w:val="nil"/>
              <w:bottom w:val="single" w:sz="4" w:space="0" w:color="auto"/>
              <w:right w:val="single" w:sz="4" w:space="0" w:color="auto"/>
            </w:tcBorders>
            <w:shd w:val="clear" w:color="auto" w:fill="auto"/>
            <w:noWrap/>
            <w:vAlign w:val="center"/>
            <w:hideMark/>
          </w:tcPr>
          <w:p w:rsidR="00A37FFA" w:rsidRPr="00643F2F" w:rsidRDefault="00A37FFA" w:rsidP="00A37FFA">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531" w:type="dxa"/>
            <w:tcBorders>
              <w:top w:val="nil"/>
              <w:left w:val="nil"/>
              <w:bottom w:val="single" w:sz="4" w:space="0" w:color="auto"/>
              <w:right w:val="single" w:sz="4" w:space="0" w:color="auto"/>
            </w:tcBorders>
            <w:shd w:val="clear" w:color="auto" w:fill="auto"/>
            <w:noWrap/>
            <w:vAlign w:val="center"/>
            <w:hideMark/>
          </w:tcPr>
          <w:p w:rsidR="00A37FFA" w:rsidRPr="00643F2F" w:rsidRDefault="00A37FFA" w:rsidP="00A37FFA">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498" w:type="dxa"/>
            <w:tcBorders>
              <w:top w:val="nil"/>
              <w:left w:val="nil"/>
              <w:bottom w:val="single" w:sz="4" w:space="0" w:color="auto"/>
              <w:right w:val="single" w:sz="4" w:space="0" w:color="auto"/>
            </w:tcBorders>
            <w:shd w:val="clear" w:color="auto" w:fill="auto"/>
            <w:noWrap/>
            <w:vAlign w:val="center"/>
            <w:hideMark/>
          </w:tcPr>
          <w:p w:rsidR="00A37FFA" w:rsidRPr="00643F2F" w:rsidRDefault="00A37FFA" w:rsidP="00A37FFA">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A37FFA" w:rsidRPr="00643F2F" w:rsidRDefault="00A37FFA" w:rsidP="00A37FFA">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A37FFA" w:rsidRPr="00643F2F" w:rsidRDefault="00A37FFA" w:rsidP="00A37FFA">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A37FFA" w:rsidRPr="00643F2F" w:rsidRDefault="00A37FFA" w:rsidP="00A37FFA">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567" w:type="dxa"/>
            <w:tcBorders>
              <w:top w:val="nil"/>
              <w:left w:val="nil"/>
              <w:bottom w:val="single" w:sz="4" w:space="0" w:color="auto"/>
              <w:right w:val="single" w:sz="4" w:space="0" w:color="auto"/>
            </w:tcBorders>
            <w:shd w:val="clear" w:color="auto" w:fill="auto"/>
            <w:noWrap/>
            <w:vAlign w:val="center"/>
            <w:hideMark/>
          </w:tcPr>
          <w:p w:rsidR="00A37FFA" w:rsidRPr="00643F2F" w:rsidRDefault="00A37FFA" w:rsidP="00A37FFA">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A37FFA" w:rsidRPr="00643F2F" w:rsidRDefault="00A37FFA" w:rsidP="00A37FFA">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A37FFA" w:rsidRPr="00643F2F" w:rsidRDefault="00A37FFA" w:rsidP="00A37FFA">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r>
      <w:tr w:rsidR="00A37FFA" w:rsidRPr="00643F2F" w:rsidTr="00A37FFA">
        <w:trPr>
          <w:trHeight w:val="20"/>
        </w:trPr>
        <w:tc>
          <w:tcPr>
            <w:tcW w:w="474" w:type="dxa"/>
            <w:tcBorders>
              <w:top w:val="nil"/>
              <w:left w:val="single" w:sz="4" w:space="0" w:color="auto"/>
              <w:bottom w:val="single" w:sz="4" w:space="0" w:color="auto"/>
              <w:right w:val="single" w:sz="4" w:space="0" w:color="auto"/>
            </w:tcBorders>
            <w:shd w:val="clear" w:color="000000" w:fill="FFFFFF"/>
            <w:noWrap/>
            <w:vAlign w:val="center"/>
            <w:hideMark/>
          </w:tcPr>
          <w:p w:rsidR="00A37FFA" w:rsidRPr="00643F2F" w:rsidRDefault="00A37FFA" w:rsidP="00A37FFA">
            <w:pPr>
              <w:spacing w:after="0" w:line="240" w:lineRule="auto"/>
              <w:ind w:left="-59"/>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lastRenderedPageBreak/>
              <w:t>3.34</w:t>
            </w:r>
          </w:p>
        </w:tc>
        <w:tc>
          <w:tcPr>
            <w:tcW w:w="2787" w:type="dxa"/>
            <w:tcBorders>
              <w:top w:val="nil"/>
              <w:left w:val="nil"/>
              <w:bottom w:val="single" w:sz="4" w:space="0" w:color="auto"/>
              <w:right w:val="single" w:sz="4" w:space="0" w:color="auto"/>
            </w:tcBorders>
            <w:shd w:val="clear" w:color="000000" w:fill="FFFFFF"/>
            <w:vAlign w:val="center"/>
            <w:hideMark/>
          </w:tcPr>
          <w:p w:rsidR="00A37FFA" w:rsidRPr="00643F2F" w:rsidRDefault="00A37FFA" w:rsidP="00A37FFA">
            <w:pPr>
              <w:spacing w:after="0" w:line="240" w:lineRule="auto"/>
              <w:ind w:left="-59"/>
              <w:rPr>
                <w:rFonts w:ascii="Times New Roman" w:eastAsia="Times New Roman" w:hAnsi="Times New Roman" w:cs="Times New Roman"/>
                <w:i/>
                <w:iCs/>
                <w:sz w:val="12"/>
                <w:szCs w:val="12"/>
                <w:lang w:eastAsia="ru-RU"/>
              </w:rPr>
            </w:pPr>
            <w:r w:rsidRPr="00643F2F">
              <w:rPr>
                <w:rFonts w:ascii="Times New Roman" w:eastAsia="Times New Roman" w:hAnsi="Times New Roman" w:cs="Times New Roman"/>
                <w:i/>
                <w:iCs/>
                <w:sz w:val="12"/>
                <w:szCs w:val="12"/>
                <w:lang w:eastAsia="ru-RU"/>
              </w:rPr>
              <w:t>Обеспечение электрической энергией, газ</w:t>
            </w:r>
            <w:r>
              <w:rPr>
                <w:rFonts w:ascii="Times New Roman" w:eastAsia="Times New Roman" w:hAnsi="Times New Roman" w:cs="Times New Roman"/>
                <w:i/>
                <w:iCs/>
                <w:sz w:val="12"/>
                <w:szCs w:val="12"/>
                <w:lang w:eastAsia="ru-RU"/>
              </w:rPr>
              <w:t xml:space="preserve">ом и паром; </w:t>
            </w:r>
            <w:r w:rsidRPr="00643F2F">
              <w:rPr>
                <w:rFonts w:ascii="Times New Roman" w:eastAsia="Times New Roman" w:hAnsi="Times New Roman" w:cs="Times New Roman"/>
                <w:i/>
                <w:iCs/>
                <w:sz w:val="12"/>
                <w:szCs w:val="12"/>
                <w:lang w:eastAsia="ru-RU"/>
              </w:rPr>
              <w:t>кондиционирование воздуха (раздел D)</w:t>
            </w:r>
          </w:p>
        </w:tc>
        <w:tc>
          <w:tcPr>
            <w:tcW w:w="1134" w:type="dxa"/>
            <w:tcBorders>
              <w:top w:val="nil"/>
              <w:left w:val="nil"/>
              <w:bottom w:val="single" w:sz="4" w:space="0" w:color="auto"/>
              <w:right w:val="single" w:sz="4" w:space="0" w:color="auto"/>
            </w:tcBorders>
            <w:shd w:val="clear" w:color="000000" w:fill="FFFFFF"/>
            <w:vAlign w:val="center"/>
            <w:hideMark/>
          </w:tcPr>
          <w:p w:rsidR="00A37FFA" w:rsidRPr="00643F2F" w:rsidRDefault="00A37FFA" w:rsidP="00A37FFA">
            <w:pPr>
              <w:spacing w:after="0" w:line="240" w:lineRule="auto"/>
              <w:ind w:left="-108" w:right="-107"/>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 xml:space="preserve">% к предыдущему году </w:t>
            </w:r>
            <w:r w:rsidRPr="00643F2F">
              <w:rPr>
                <w:rFonts w:ascii="Times New Roman" w:eastAsia="Times New Roman" w:hAnsi="Times New Roman" w:cs="Times New Roman"/>
                <w:sz w:val="12"/>
                <w:szCs w:val="12"/>
                <w:lang w:eastAsia="ru-RU"/>
              </w:rPr>
              <w:t>в сопоставимых ценах</w:t>
            </w:r>
          </w:p>
        </w:tc>
        <w:tc>
          <w:tcPr>
            <w:tcW w:w="531" w:type="dxa"/>
            <w:tcBorders>
              <w:top w:val="nil"/>
              <w:left w:val="nil"/>
              <w:bottom w:val="single" w:sz="4" w:space="0" w:color="auto"/>
              <w:right w:val="single" w:sz="4" w:space="0" w:color="auto"/>
            </w:tcBorders>
            <w:shd w:val="clear" w:color="auto" w:fill="auto"/>
            <w:noWrap/>
            <w:vAlign w:val="center"/>
            <w:hideMark/>
          </w:tcPr>
          <w:p w:rsidR="00A37FFA" w:rsidRPr="00643F2F" w:rsidRDefault="00A37FFA" w:rsidP="00A37FFA">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531" w:type="dxa"/>
            <w:tcBorders>
              <w:top w:val="nil"/>
              <w:left w:val="nil"/>
              <w:bottom w:val="single" w:sz="4" w:space="0" w:color="auto"/>
              <w:right w:val="single" w:sz="4" w:space="0" w:color="auto"/>
            </w:tcBorders>
            <w:shd w:val="clear" w:color="auto" w:fill="auto"/>
            <w:noWrap/>
            <w:vAlign w:val="center"/>
            <w:hideMark/>
          </w:tcPr>
          <w:p w:rsidR="00A37FFA" w:rsidRPr="00643F2F" w:rsidRDefault="00A37FFA" w:rsidP="00A37FFA">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498" w:type="dxa"/>
            <w:tcBorders>
              <w:top w:val="nil"/>
              <w:left w:val="nil"/>
              <w:bottom w:val="single" w:sz="4" w:space="0" w:color="auto"/>
              <w:right w:val="single" w:sz="4" w:space="0" w:color="auto"/>
            </w:tcBorders>
            <w:shd w:val="clear" w:color="auto" w:fill="auto"/>
            <w:noWrap/>
            <w:vAlign w:val="center"/>
            <w:hideMark/>
          </w:tcPr>
          <w:p w:rsidR="00A37FFA" w:rsidRPr="00643F2F" w:rsidRDefault="00A37FFA" w:rsidP="00A37FFA">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A37FFA" w:rsidRPr="00643F2F" w:rsidRDefault="00A37FFA" w:rsidP="00A37FFA">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A37FFA" w:rsidRPr="00643F2F" w:rsidRDefault="00A37FFA" w:rsidP="00A37FFA">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A37FFA" w:rsidRPr="00643F2F" w:rsidRDefault="00A37FFA" w:rsidP="00A37FFA">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567" w:type="dxa"/>
            <w:tcBorders>
              <w:top w:val="nil"/>
              <w:left w:val="nil"/>
              <w:bottom w:val="single" w:sz="4" w:space="0" w:color="auto"/>
              <w:right w:val="single" w:sz="4" w:space="0" w:color="auto"/>
            </w:tcBorders>
            <w:shd w:val="clear" w:color="auto" w:fill="auto"/>
            <w:noWrap/>
            <w:vAlign w:val="center"/>
            <w:hideMark/>
          </w:tcPr>
          <w:p w:rsidR="00A37FFA" w:rsidRPr="00643F2F" w:rsidRDefault="00A37FFA" w:rsidP="00A37FFA">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A37FFA" w:rsidRPr="00643F2F" w:rsidRDefault="00A37FFA" w:rsidP="00A37FFA">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A37FFA" w:rsidRPr="00643F2F" w:rsidRDefault="00A37FFA" w:rsidP="00A37FFA">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r>
      <w:tr w:rsidR="00A37FFA" w:rsidRPr="00643F2F" w:rsidTr="00A37FFA">
        <w:trPr>
          <w:trHeight w:val="20"/>
        </w:trPr>
        <w:tc>
          <w:tcPr>
            <w:tcW w:w="474" w:type="dxa"/>
            <w:tcBorders>
              <w:top w:val="nil"/>
              <w:left w:val="single" w:sz="4" w:space="0" w:color="auto"/>
              <w:bottom w:val="single" w:sz="4" w:space="0" w:color="auto"/>
              <w:right w:val="single" w:sz="4" w:space="0" w:color="auto"/>
            </w:tcBorders>
            <w:shd w:val="clear" w:color="000000" w:fill="FFFFFF"/>
            <w:noWrap/>
            <w:vAlign w:val="center"/>
            <w:hideMark/>
          </w:tcPr>
          <w:p w:rsidR="00A37FFA" w:rsidRPr="00643F2F" w:rsidRDefault="00A37FFA" w:rsidP="00A37FFA">
            <w:pPr>
              <w:spacing w:after="0" w:line="240" w:lineRule="auto"/>
              <w:ind w:left="-59"/>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3.35</w:t>
            </w:r>
          </w:p>
        </w:tc>
        <w:tc>
          <w:tcPr>
            <w:tcW w:w="2787" w:type="dxa"/>
            <w:tcBorders>
              <w:top w:val="nil"/>
              <w:left w:val="nil"/>
              <w:bottom w:val="single" w:sz="4" w:space="0" w:color="auto"/>
              <w:right w:val="single" w:sz="4" w:space="0" w:color="auto"/>
            </w:tcBorders>
            <w:shd w:val="clear" w:color="000000" w:fill="FFFFFF"/>
            <w:vAlign w:val="center"/>
            <w:hideMark/>
          </w:tcPr>
          <w:p w:rsidR="00A37FFA" w:rsidRPr="00643F2F" w:rsidRDefault="00A37FFA" w:rsidP="00A37FFA">
            <w:pPr>
              <w:spacing w:after="0" w:line="240" w:lineRule="auto"/>
              <w:ind w:left="-59"/>
              <w:rPr>
                <w:rFonts w:ascii="Times New Roman" w:eastAsia="Times New Roman" w:hAnsi="Times New Roman" w:cs="Times New Roman"/>
                <w:i/>
                <w:iCs/>
                <w:sz w:val="12"/>
                <w:szCs w:val="12"/>
                <w:lang w:eastAsia="ru-RU"/>
              </w:rPr>
            </w:pPr>
            <w:r w:rsidRPr="00643F2F">
              <w:rPr>
                <w:rFonts w:ascii="Times New Roman" w:eastAsia="Times New Roman" w:hAnsi="Times New Roman" w:cs="Times New Roman"/>
                <w:i/>
                <w:iCs/>
                <w:sz w:val="12"/>
                <w:szCs w:val="12"/>
                <w:lang w:eastAsia="ru-RU"/>
              </w:rPr>
              <w:t>Водоснабжение; водоотведение, организация сбора и утилизации отходов, деятельность по ликвидации загрязнений (раздел E)</w:t>
            </w:r>
          </w:p>
        </w:tc>
        <w:tc>
          <w:tcPr>
            <w:tcW w:w="1134" w:type="dxa"/>
            <w:tcBorders>
              <w:top w:val="nil"/>
              <w:left w:val="nil"/>
              <w:bottom w:val="single" w:sz="4" w:space="0" w:color="auto"/>
              <w:right w:val="single" w:sz="4" w:space="0" w:color="auto"/>
            </w:tcBorders>
            <w:shd w:val="clear" w:color="000000" w:fill="FFFFFF"/>
            <w:vAlign w:val="center"/>
            <w:hideMark/>
          </w:tcPr>
          <w:p w:rsidR="00A37FFA" w:rsidRPr="00643F2F" w:rsidRDefault="00A37FFA" w:rsidP="00A37FFA">
            <w:pPr>
              <w:spacing w:after="0" w:line="240" w:lineRule="auto"/>
              <w:ind w:left="-108" w:right="-107"/>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 xml:space="preserve">% к предыдущему году </w:t>
            </w:r>
            <w:r w:rsidRPr="00643F2F">
              <w:rPr>
                <w:rFonts w:ascii="Times New Roman" w:eastAsia="Times New Roman" w:hAnsi="Times New Roman" w:cs="Times New Roman"/>
                <w:sz w:val="12"/>
                <w:szCs w:val="12"/>
                <w:lang w:eastAsia="ru-RU"/>
              </w:rPr>
              <w:t>в сопоставимых ценах</w:t>
            </w:r>
          </w:p>
        </w:tc>
        <w:tc>
          <w:tcPr>
            <w:tcW w:w="531" w:type="dxa"/>
            <w:tcBorders>
              <w:top w:val="nil"/>
              <w:left w:val="nil"/>
              <w:bottom w:val="single" w:sz="4" w:space="0" w:color="auto"/>
              <w:right w:val="single" w:sz="4" w:space="0" w:color="auto"/>
            </w:tcBorders>
            <w:shd w:val="clear" w:color="auto" w:fill="auto"/>
            <w:noWrap/>
            <w:vAlign w:val="center"/>
            <w:hideMark/>
          </w:tcPr>
          <w:p w:rsidR="00A37FFA" w:rsidRPr="00643F2F" w:rsidRDefault="00A37FFA" w:rsidP="00A37FFA">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105,0</w:t>
            </w:r>
          </w:p>
        </w:tc>
        <w:tc>
          <w:tcPr>
            <w:tcW w:w="531" w:type="dxa"/>
            <w:tcBorders>
              <w:top w:val="nil"/>
              <w:left w:val="nil"/>
              <w:bottom w:val="single" w:sz="4" w:space="0" w:color="auto"/>
              <w:right w:val="single" w:sz="4" w:space="0" w:color="auto"/>
            </w:tcBorders>
            <w:shd w:val="clear" w:color="auto" w:fill="auto"/>
            <w:noWrap/>
            <w:vAlign w:val="center"/>
            <w:hideMark/>
          </w:tcPr>
          <w:p w:rsidR="00A37FFA" w:rsidRPr="00643F2F" w:rsidRDefault="00A37FFA" w:rsidP="00A37FFA">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104,0</w:t>
            </w:r>
          </w:p>
        </w:tc>
        <w:tc>
          <w:tcPr>
            <w:tcW w:w="498" w:type="dxa"/>
            <w:tcBorders>
              <w:top w:val="nil"/>
              <w:left w:val="nil"/>
              <w:bottom w:val="single" w:sz="4" w:space="0" w:color="auto"/>
              <w:right w:val="single" w:sz="4" w:space="0" w:color="auto"/>
            </w:tcBorders>
            <w:shd w:val="clear" w:color="auto" w:fill="auto"/>
            <w:noWrap/>
            <w:vAlign w:val="center"/>
            <w:hideMark/>
          </w:tcPr>
          <w:p w:rsidR="00A37FFA" w:rsidRPr="00643F2F" w:rsidRDefault="00A37FFA" w:rsidP="00A37FFA">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104,5</w:t>
            </w:r>
          </w:p>
        </w:tc>
        <w:tc>
          <w:tcPr>
            <w:tcW w:w="708" w:type="dxa"/>
            <w:tcBorders>
              <w:top w:val="nil"/>
              <w:left w:val="nil"/>
              <w:bottom w:val="single" w:sz="4" w:space="0" w:color="auto"/>
              <w:right w:val="single" w:sz="4" w:space="0" w:color="auto"/>
            </w:tcBorders>
            <w:shd w:val="clear" w:color="auto" w:fill="auto"/>
            <w:noWrap/>
            <w:vAlign w:val="center"/>
            <w:hideMark/>
          </w:tcPr>
          <w:p w:rsidR="00A37FFA" w:rsidRPr="00643F2F" w:rsidRDefault="00A37FFA" w:rsidP="00A37FFA">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104,5</w:t>
            </w:r>
          </w:p>
        </w:tc>
        <w:tc>
          <w:tcPr>
            <w:tcW w:w="709" w:type="dxa"/>
            <w:tcBorders>
              <w:top w:val="nil"/>
              <w:left w:val="nil"/>
              <w:bottom w:val="single" w:sz="4" w:space="0" w:color="auto"/>
              <w:right w:val="single" w:sz="4" w:space="0" w:color="auto"/>
            </w:tcBorders>
            <w:shd w:val="clear" w:color="auto" w:fill="auto"/>
            <w:noWrap/>
            <w:vAlign w:val="center"/>
            <w:hideMark/>
          </w:tcPr>
          <w:p w:rsidR="00A37FFA" w:rsidRPr="00643F2F" w:rsidRDefault="00A37FFA" w:rsidP="00A37FFA">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105,0</w:t>
            </w:r>
          </w:p>
        </w:tc>
        <w:tc>
          <w:tcPr>
            <w:tcW w:w="708" w:type="dxa"/>
            <w:tcBorders>
              <w:top w:val="nil"/>
              <w:left w:val="nil"/>
              <w:bottom w:val="single" w:sz="4" w:space="0" w:color="auto"/>
              <w:right w:val="single" w:sz="4" w:space="0" w:color="auto"/>
            </w:tcBorders>
            <w:shd w:val="clear" w:color="auto" w:fill="auto"/>
            <w:noWrap/>
            <w:vAlign w:val="center"/>
            <w:hideMark/>
          </w:tcPr>
          <w:p w:rsidR="00A37FFA" w:rsidRPr="00643F2F" w:rsidRDefault="00A37FFA" w:rsidP="00A37FFA">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105,0</w:t>
            </w:r>
          </w:p>
        </w:tc>
        <w:tc>
          <w:tcPr>
            <w:tcW w:w="567" w:type="dxa"/>
            <w:tcBorders>
              <w:top w:val="nil"/>
              <w:left w:val="nil"/>
              <w:bottom w:val="single" w:sz="4" w:space="0" w:color="auto"/>
              <w:right w:val="single" w:sz="4" w:space="0" w:color="auto"/>
            </w:tcBorders>
            <w:shd w:val="clear" w:color="auto" w:fill="auto"/>
            <w:noWrap/>
            <w:vAlign w:val="center"/>
            <w:hideMark/>
          </w:tcPr>
          <w:p w:rsidR="00A37FFA" w:rsidRPr="00643F2F" w:rsidRDefault="00A37FFA" w:rsidP="00A37FFA">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105,5</w:t>
            </w:r>
          </w:p>
        </w:tc>
        <w:tc>
          <w:tcPr>
            <w:tcW w:w="709" w:type="dxa"/>
            <w:tcBorders>
              <w:top w:val="nil"/>
              <w:left w:val="nil"/>
              <w:bottom w:val="single" w:sz="4" w:space="0" w:color="auto"/>
              <w:right w:val="single" w:sz="4" w:space="0" w:color="auto"/>
            </w:tcBorders>
            <w:shd w:val="clear" w:color="auto" w:fill="auto"/>
            <w:noWrap/>
            <w:vAlign w:val="center"/>
            <w:hideMark/>
          </w:tcPr>
          <w:p w:rsidR="00A37FFA" w:rsidRPr="00643F2F" w:rsidRDefault="00A37FFA" w:rsidP="00A37FFA">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105,5</w:t>
            </w:r>
          </w:p>
        </w:tc>
        <w:tc>
          <w:tcPr>
            <w:tcW w:w="709" w:type="dxa"/>
            <w:tcBorders>
              <w:top w:val="nil"/>
              <w:left w:val="nil"/>
              <w:bottom w:val="single" w:sz="4" w:space="0" w:color="auto"/>
              <w:right w:val="single" w:sz="4" w:space="0" w:color="auto"/>
            </w:tcBorders>
            <w:shd w:val="clear" w:color="auto" w:fill="auto"/>
            <w:noWrap/>
            <w:vAlign w:val="center"/>
            <w:hideMark/>
          </w:tcPr>
          <w:p w:rsidR="00A37FFA" w:rsidRPr="00643F2F" w:rsidRDefault="00A37FFA" w:rsidP="00A37FFA">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106,0</w:t>
            </w:r>
          </w:p>
        </w:tc>
      </w:tr>
      <w:tr w:rsidR="00750D8C" w:rsidRPr="00643F2F" w:rsidTr="00A37FFA">
        <w:trPr>
          <w:trHeight w:val="20"/>
        </w:trPr>
        <w:tc>
          <w:tcPr>
            <w:tcW w:w="474" w:type="dxa"/>
            <w:tcBorders>
              <w:top w:val="nil"/>
              <w:left w:val="single" w:sz="4" w:space="0" w:color="auto"/>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59"/>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3.36</w:t>
            </w:r>
          </w:p>
        </w:tc>
        <w:tc>
          <w:tcPr>
            <w:tcW w:w="2787" w:type="dxa"/>
            <w:tcBorders>
              <w:top w:val="nil"/>
              <w:left w:val="nil"/>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59"/>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Потребление электроэнергии</w:t>
            </w:r>
          </w:p>
        </w:tc>
        <w:tc>
          <w:tcPr>
            <w:tcW w:w="1134" w:type="dxa"/>
            <w:tcBorders>
              <w:top w:val="nil"/>
              <w:left w:val="nil"/>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108" w:right="-107"/>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млн кВт.ч</w:t>
            </w:r>
          </w:p>
        </w:tc>
        <w:tc>
          <w:tcPr>
            <w:tcW w:w="531"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531"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498"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567"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r>
      <w:tr w:rsidR="00750D8C" w:rsidRPr="00643F2F" w:rsidTr="00A37FFA">
        <w:trPr>
          <w:trHeight w:val="20"/>
        </w:trPr>
        <w:tc>
          <w:tcPr>
            <w:tcW w:w="474" w:type="dxa"/>
            <w:tcBorders>
              <w:top w:val="nil"/>
              <w:left w:val="single" w:sz="4" w:space="0" w:color="auto"/>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59"/>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3.37</w:t>
            </w:r>
          </w:p>
        </w:tc>
        <w:tc>
          <w:tcPr>
            <w:tcW w:w="2787" w:type="dxa"/>
            <w:tcBorders>
              <w:top w:val="nil"/>
              <w:left w:val="nil"/>
              <w:bottom w:val="single" w:sz="4" w:space="0" w:color="auto"/>
              <w:right w:val="single" w:sz="4" w:space="0" w:color="auto"/>
            </w:tcBorders>
            <w:shd w:val="clear" w:color="000000" w:fill="FFFFFF"/>
            <w:vAlign w:val="center"/>
            <w:hideMark/>
          </w:tcPr>
          <w:p w:rsidR="00750D8C" w:rsidRPr="00643F2F" w:rsidRDefault="00750D8C" w:rsidP="00643F2F">
            <w:pPr>
              <w:spacing w:after="0" w:line="240" w:lineRule="auto"/>
              <w:ind w:left="-59"/>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Средние тарифы на электроэнергию, отпущенную различным категориям потребителей</w:t>
            </w:r>
          </w:p>
        </w:tc>
        <w:tc>
          <w:tcPr>
            <w:tcW w:w="1134" w:type="dxa"/>
            <w:tcBorders>
              <w:top w:val="nil"/>
              <w:left w:val="nil"/>
              <w:bottom w:val="single" w:sz="4" w:space="0" w:color="auto"/>
              <w:right w:val="single" w:sz="4" w:space="0" w:color="auto"/>
            </w:tcBorders>
            <w:shd w:val="clear" w:color="000000" w:fill="FFFFFF"/>
            <w:vAlign w:val="center"/>
            <w:hideMark/>
          </w:tcPr>
          <w:p w:rsidR="00750D8C" w:rsidRPr="00643F2F" w:rsidRDefault="00750D8C" w:rsidP="00643F2F">
            <w:pPr>
              <w:spacing w:after="0" w:line="240" w:lineRule="auto"/>
              <w:ind w:left="-108" w:right="-107"/>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руб./тыс.кВт.ч</w:t>
            </w:r>
          </w:p>
        </w:tc>
        <w:tc>
          <w:tcPr>
            <w:tcW w:w="531"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531"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498"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567"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r>
      <w:tr w:rsidR="00750D8C" w:rsidRPr="00643F2F" w:rsidTr="00A37FFA">
        <w:trPr>
          <w:trHeight w:val="20"/>
        </w:trPr>
        <w:tc>
          <w:tcPr>
            <w:tcW w:w="474" w:type="dxa"/>
            <w:tcBorders>
              <w:top w:val="nil"/>
              <w:left w:val="single" w:sz="4" w:space="0" w:color="auto"/>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59"/>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3.38</w:t>
            </w:r>
          </w:p>
        </w:tc>
        <w:tc>
          <w:tcPr>
            <w:tcW w:w="2787" w:type="dxa"/>
            <w:tcBorders>
              <w:top w:val="nil"/>
              <w:left w:val="nil"/>
              <w:bottom w:val="single" w:sz="4" w:space="0" w:color="auto"/>
              <w:right w:val="single" w:sz="4" w:space="0" w:color="auto"/>
            </w:tcBorders>
            <w:shd w:val="clear" w:color="000000" w:fill="FFFFFF"/>
            <w:vAlign w:val="center"/>
            <w:hideMark/>
          </w:tcPr>
          <w:p w:rsidR="00750D8C" w:rsidRPr="00643F2F" w:rsidRDefault="00750D8C" w:rsidP="00643F2F">
            <w:pPr>
              <w:spacing w:after="0" w:line="240" w:lineRule="auto"/>
              <w:ind w:left="-59"/>
              <w:jc w:val="both"/>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Индекс тарифов на электроэнергию, отпущенную различным категориям потребителей</w:t>
            </w:r>
          </w:p>
        </w:tc>
        <w:tc>
          <w:tcPr>
            <w:tcW w:w="1134" w:type="dxa"/>
            <w:tcBorders>
              <w:top w:val="nil"/>
              <w:left w:val="nil"/>
              <w:bottom w:val="single" w:sz="4" w:space="0" w:color="auto"/>
              <w:right w:val="single" w:sz="4" w:space="0" w:color="auto"/>
            </w:tcBorders>
            <w:shd w:val="clear" w:color="000000" w:fill="FFFFFF"/>
            <w:vAlign w:val="center"/>
            <w:hideMark/>
          </w:tcPr>
          <w:p w:rsidR="00750D8C" w:rsidRPr="00643F2F" w:rsidRDefault="00A37FFA" w:rsidP="00643F2F">
            <w:pPr>
              <w:spacing w:after="0" w:line="240" w:lineRule="auto"/>
              <w:ind w:left="-108" w:right="-107"/>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 xml:space="preserve">за период с начала года </w:t>
            </w:r>
            <w:r w:rsidR="00750D8C" w:rsidRPr="00643F2F">
              <w:rPr>
                <w:rFonts w:ascii="Times New Roman" w:eastAsia="Times New Roman" w:hAnsi="Times New Roman" w:cs="Times New Roman"/>
                <w:sz w:val="12"/>
                <w:szCs w:val="12"/>
                <w:lang w:eastAsia="ru-RU"/>
              </w:rPr>
              <w:t>к соотв. периоду</w:t>
            </w:r>
            <w:r w:rsidR="00750D8C" w:rsidRPr="00643F2F">
              <w:rPr>
                <w:rFonts w:ascii="Times New Roman" w:eastAsia="Times New Roman" w:hAnsi="Times New Roman" w:cs="Times New Roman"/>
                <w:sz w:val="12"/>
                <w:szCs w:val="12"/>
                <w:lang w:eastAsia="ru-RU"/>
              </w:rPr>
              <w:br/>
              <w:t>предыдущего года, %</w:t>
            </w:r>
          </w:p>
        </w:tc>
        <w:tc>
          <w:tcPr>
            <w:tcW w:w="531"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531"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498"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567"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r>
      <w:tr w:rsidR="00750D8C" w:rsidRPr="00643F2F" w:rsidTr="00A37FFA">
        <w:trPr>
          <w:trHeight w:val="20"/>
        </w:trPr>
        <w:tc>
          <w:tcPr>
            <w:tcW w:w="474" w:type="dxa"/>
            <w:tcBorders>
              <w:top w:val="nil"/>
              <w:left w:val="single" w:sz="4" w:space="0" w:color="auto"/>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59"/>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 </w:t>
            </w:r>
          </w:p>
        </w:tc>
        <w:tc>
          <w:tcPr>
            <w:tcW w:w="2787" w:type="dxa"/>
            <w:tcBorders>
              <w:top w:val="nil"/>
              <w:left w:val="nil"/>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59"/>
              <w:rPr>
                <w:rFonts w:ascii="Times New Roman" w:eastAsia="Times New Roman" w:hAnsi="Times New Roman" w:cs="Times New Roman"/>
                <w:b/>
                <w:bCs/>
                <w:sz w:val="12"/>
                <w:szCs w:val="12"/>
                <w:lang w:eastAsia="ru-RU"/>
              </w:rPr>
            </w:pPr>
            <w:r w:rsidRPr="00643F2F">
              <w:rPr>
                <w:rFonts w:ascii="Times New Roman" w:eastAsia="Times New Roman" w:hAnsi="Times New Roman" w:cs="Times New Roman"/>
                <w:b/>
                <w:bCs/>
                <w:sz w:val="12"/>
                <w:szCs w:val="12"/>
                <w:lang w:eastAsia="ru-RU"/>
              </w:rPr>
              <w:t>Сельское хозяйство</w:t>
            </w:r>
          </w:p>
        </w:tc>
        <w:tc>
          <w:tcPr>
            <w:tcW w:w="1134" w:type="dxa"/>
            <w:tcBorders>
              <w:top w:val="nil"/>
              <w:left w:val="nil"/>
              <w:bottom w:val="single" w:sz="4" w:space="0" w:color="auto"/>
              <w:right w:val="single" w:sz="4" w:space="0" w:color="auto"/>
            </w:tcBorders>
            <w:shd w:val="clear" w:color="000000" w:fill="FFFFFF"/>
            <w:vAlign w:val="center"/>
            <w:hideMark/>
          </w:tcPr>
          <w:p w:rsidR="00750D8C" w:rsidRPr="00643F2F" w:rsidRDefault="00750D8C" w:rsidP="00643F2F">
            <w:pPr>
              <w:spacing w:after="0" w:line="240" w:lineRule="auto"/>
              <w:ind w:left="-108" w:right="-107"/>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 </w:t>
            </w:r>
          </w:p>
        </w:tc>
        <w:tc>
          <w:tcPr>
            <w:tcW w:w="531" w:type="dxa"/>
            <w:tcBorders>
              <w:top w:val="nil"/>
              <w:left w:val="nil"/>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 </w:t>
            </w:r>
          </w:p>
        </w:tc>
        <w:tc>
          <w:tcPr>
            <w:tcW w:w="531" w:type="dxa"/>
            <w:tcBorders>
              <w:top w:val="nil"/>
              <w:left w:val="nil"/>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 </w:t>
            </w:r>
          </w:p>
        </w:tc>
        <w:tc>
          <w:tcPr>
            <w:tcW w:w="498" w:type="dxa"/>
            <w:tcBorders>
              <w:top w:val="nil"/>
              <w:left w:val="nil"/>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59"/>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59"/>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59"/>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59"/>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59"/>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59"/>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59"/>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 </w:t>
            </w:r>
          </w:p>
        </w:tc>
      </w:tr>
      <w:tr w:rsidR="00750D8C" w:rsidRPr="00643F2F" w:rsidTr="00A37FFA">
        <w:trPr>
          <w:trHeight w:val="20"/>
        </w:trPr>
        <w:tc>
          <w:tcPr>
            <w:tcW w:w="474" w:type="dxa"/>
            <w:tcBorders>
              <w:top w:val="nil"/>
              <w:left w:val="single" w:sz="4" w:space="0" w:color="auto"/>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59"/>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4.1</w:t>
            </w:r>
          </w:p>
        </w:tc>
        <w:tc>
          <w:tcPr>
            <w:tcW w:w="2787" w:type="dxa"/>
            <w:tcBorders>
              <w:top w:val="nil"/>
              <w:left w:val="nil"/>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59"/>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Продукция сельского хозяйства</w:t>
            </w:r>
          </w:p>
        </w:tc>
        <w:tc>
          <w:tcPr>
            <w:tcW w:w="1134" w:type="dxa"/>
            <w:tcBorders>
              <w:top w:val="nil"/>
              <w:left w:val="nil"/>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108" w:right="-107"/>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млн руб.</w:t>
            </w:r>
          </w:p>
        </w:tc>
        <w:tc>
          <w:tcPr>
            <w:tcW w:w="531"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947,1</w:t>
            </w:r>
          </w:p>
        </w:tc>
        <w:tc>
          <w:tcPr>
            <w:tcW w:w="531"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1 117,5</w:t>
            </w:r>
          </w:p>
        </w:tc>
        <w:tc>
          <w:tcPr>
            <w:tcW w:w="498"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1 218,0</w:t>
            </w:r>
          </w:p>
        </w:tc>
        <w:tc>
          <w:tcPr>
            <w:tcW w:w="708"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1 260,0</w:t>
            </w:r>
          </w:p>
        </w:tc>
        <w:tc>
          <w:tcPr>
            <w:tcW w:w="709"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1 254,0</w:t>
            </w:r>
          </w:p>
        </w:tc>
        <w:tc>
          <w:tcPr>
            <w:tcW w:w="708"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1 304,0</w:t>
            </w:r>
          </w:p>
        </w:tc>
        <w:tc>
          <w:tcPr>
            <w:tcW w:w="567"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1 303,0</w:t>
            </w:r>
          </w:p>
        </w:tc>
        <w:tc>
          <w:tcPr>
            <w:tcW w:w="709"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1 304,0</w:t>
            </w:r>
          </w:p>
        </w:tc>
        <w:tc>
          <w:tcPr>
            <w:tcW w:w="709"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1 303,0</w:t>
            </w:r>
          </w:p>
        </w:tc>
      </w:tr>
      <w:tr w:rsidR="00750D8C" w:rsidRPr="00643F2F" w:rsidTr="00A37FFA">
        <w:trPr>
          <w:trHeight w:val="20"/>
        </w:trPr>
        <w:tc>
          <w:tcPr>
            <w:tcW w:w="474" w:type="dxa"/>
            <w:tcBorders>
              <w:top w:val="nil"/>
              <w:left w:val="single" w:sz="4" w:space="0" w:color="auto"/>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59"/>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4.2</w:t>
            </w:r>
          </w:p>
        </w:tc>
        <w:tc>
          <w:tcPr>
            <w:tcW w:w="2787" w:type="dxa"/>
            <w:tcBorders>
              <w:top w:val="nil"/>
              <w:left w:val="nil"/>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59"/>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Индекс производства продукции сельского хозяйства</w:t>
            </w:r>
          </w:p>
        </w:tc>
        <w:tc>
          <w:tcPr>
            <w:tcW w:w="1134" w:type="dxa"/>
            <w:tcBorders>
              <w:top w:val="nil"/>
              <w:left w:val="nil"/>
              <w:bottom w:val="single" w:sz="4" w:space="0" w:color="auto"/>
              <w:right w:val="single" w:sz="4" w:space="0" w:color="auto"/>
            </w:tcBorders>
            <w:shd w:val="clear" w:color="000000" w:fill="FFFFFF"/>
            <w:vAlign w:val="center"/>
            <w:hideMark/>
          </w:tcPr>
          <w:p w:rsidR="00750D8C" w:rsidRPr="00643F2F" w:rsidRDefault="00750D8C" w:rsidP="00643F2F">
            <w:pPr>
              <w:spacing w:after="0" w:line="240" w:lineRule="auto"/>
              <w:ind w:left="-108" w:right="-107"/>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 к предыдущему г</w:t>
            </w:r>
            <w:r w:rsidR="00A37FFA">
              <w:rPr>
                <w:rFonts w:ascii="Times New Roman" w:eastAsia="Times New Roman" w:hAnsi="Times New Roman" w:cs="Times New Roman"/>
                <w:sz w:val="12"/>
                <w:szCs w:val="12"/>
                <w:lang w:eastAsia="ru-RU"/>
              </w:rPr>
              <w:t xml:space="preserve">оду </w:t>
            </w:r>
            <w:r w:rsidRPr="00643F2F">
              <w:rPr>
                <w:rFonts w:ascii="Times New Roman" w:eastAsia="Times New Roman" w:hAnsi="Times New Roman" w:cs="Times New Roman"/>
                <w:sz w:val="12"/>
                <w:szCs w:val="12"/>
                <w:lang w:eastAsia="ru-RU"/>
              </w:rPr>
              <w:t>в сопоставимых ценах</w:t>
            </w:r>
          </w:p>
        </w:tc>
        <w:tc>
          <w:tcPr>
            <w:tcW w:w="531"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114,8</w:t>
            </w:r>
          </w:p>
        </w:tc>
        <w:tc>
          <w:tcPr>
            <w:tcW w:w="531"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118,0</w:t>
            </w:r>
          </w:p>
        </w:tc>
        <w:tc>
          <w:tcPr>
            <w:tcW w:w="498"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109,0</w:t>
            </w:r>
          </w:p>
        </w:tc>
        <w:tc>
          <w:tcPr>
            <w:tcW w:w="708"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104,6</w:t>
            </w:r>
          </w:p>
        </w:tc>
        <w:tc>
          <w:tcPr>
            <w:tcW w:w="709"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104,2</w:t>
            </w:r>
          </w:p>
        </w:tc>
        <w:tc>
          <w:tcPr>
            <w:tcW w:w="708"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104,0</w:t>
            </w:r>
          </w:p>
        </w:tc>
        <w:tc>
          <w:tcPr>
            <w:tcW w:w="567"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103,9</w:t>
            </w:r>
          </w:p>
        </w:tc>
        <w:tc>
          <w:tcPr>
            <w:tcW w:w="709"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104,0</w:t>
            </w:r>
          </w:p>
        </w:tc>
        <w:tc>
          <w:tcPr>
            <w:tcW w:w="709"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103,9</w:t>
            </w:r>
          </w:p>
        </w:tc>
      </w:tr>
      <w:tr w:rsidR="00750D8C" w:rsidRPr="00643F2F" w:rsidTr="00A37FFA">
        <w:trPr>
          <w:trHeight w:val="20"/>
        </w:trPr>
        <w:tc>
          <w:tcPr>
            <w:tcW w:w="474" w:type="dxa"/>
            <w:tcBorders>
              <w:top w:val="nil"/>
              <w:left w:val="single" w:sz="4" w:space="0" w:color="auto"/>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59"/>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4.3</w:t>
            </w:r>
          </w:p>
        </w:tc>
        <w:tc>
          <w:tcPr>
            <w:tcW w:w="2787" w:type="dxa"/>
            <w:tcBorders>
              <w:top w:val="nil"/>
              <w:left w:val="nil"/>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59"/>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Продукция растениеводства</w:t>
            </w:r>
          </w:p>
        </w:tc>
        <w:tc>
          <w:tcPr>
            <w:tcW w:w="1134" w:type="dxa"/>
            <w:tcBorders>
              <w:top w:val="nil"/>
              <w:left w:val="nil"/>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108" w:right="-107"/>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млн руб.</w:t>
            </w:r>
          </w:p>
        </w:tc>
        <w:tc>
          <w:tcPr>
            <w:tcW w:w="531"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263,8</w:t>
            </w:r>
          </w:p>
        </w:tc>
        <w:tc>
          <w:tcPr>
            <w:tcW w:w="531"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311,0</w:t>
            </w:r>
          </w:p>
        </w:tc>
        <w:tc>
          <w:tcPr>
            <w:tcW w:w="498"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339,0</w:t>
            </w:r>
          </w:p>
        </w:tc>
        <w:tc>
          <w:tcPr>
            <w:tcW w:w="708"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350,0</w:t>
            </w:r>
          </w:p>
        </w:tc>
        <w:tc>
          <w:tcPr>
            <w:tcW w:w="709"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365,0</w:t>
            </w:r>
          </w:p>
        </w:tc>
        <w:tc>
          <w:tcPr>
            <w:tcW w:w="708"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364,0</w:t>
            </w:r>
          </w:p>
        </w:tc>
        <w:tc>
          <w:tcPr>
            <w:tcW w:w="567"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379,0</w:t>
            </w:r>
          </w:p>
        </w:tc>
        <w:tc>
          <w:tcPr>
            <w:tcW w:w="709"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364,0</w:t>
            </w:r>
          </w:p>
        </w:tc>
        <w:tc>
          <w:tcPr>
            <w:tcW w:w="709"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379,0</w:t>
            </w:r>
          </w:p>
        </w:tc>
      </w:tr>
      <w:tr w:rsidR="00750D8C" w:rsidRPr="00643F2F" w:rsidTr="00A37FFA">
        <w:trPr>
          <w:trHeight w:val="20"/>
        </w:trPr>
        <w:tc>
          <w:tcPr>
            <w:tcW w:w="474" w:type="dxa"/>
            <w:tcBorders>
              <w:top w:val="nil"/>
              <w:left w:val="single" w:sz="4" w:space="0" w:color="auto"/>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59"/>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4.4</w:t>
            </w:r>
          </w:p>
        </w:tc>
        <w:tc>
          <w:tcPr>
            <w:tcW w:w="2787" w:type="dxa"/>
            <w:tcBorders>
              <w:top w:val="nil"/>
              <w:left w:val="nil"/>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59"/>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Индекс производства продукции растениеводства</w:t>
            </w:r>
          </w:p>
        </w:tc>
        <w:tc>
          <w:tcPr>
            <w:tcW w:w="1134" w:type="dxa"/>
            <w:tcBorders>
              <w:top w:val="nil"/>
              <w:left w:val="nil"/>
              <w:bottom w:val="single" w:sz="4" w:space="0" w:color="auto"/>
              <w:right w:val="single" w:sz="4" w:space="0" w:color="auto"/>
            </w:tcBorders>
            <w:shd w:val="clear" w:color="000000" w:fill="FFFFFF"/>
            <w:vAlign w:val="center"/>
            <w:hideMark/>
          </w:tcPr>
          <w:p w:rsidR="00750D8C" w:rsidRPr="00643F2F" w:rsidRDefault="00A37FFA" w:rsidP="00643F2F">
            <w:pPr>
              <w:spacing w:after="0" w:line="240" w:lineRule="auto"/>
              <w:ind w:left="-108" w:right="-107"/>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 xml:space="preserve">% к предыдущему году </w:t>
            </w:r>
            <w:r w:rsidR="00750D8C" w:rsidRPr="00643F2F">
              <w:rPr>
                <w:rFonts w:ascii="Times New Roman" w:eastAsia="Times New Roman" w:hAnsi="Times New Roman" w:cs="Times New Roman"/>
                <w:sz w:val="12"/>
                <w:szCs w:val="12"/>
                <w:lang w:eastAsia="ru-RU"/>
              </w:rPr>
              <w:t>в сопоставимых ценах</w:t>
            </w:r>
          </w:p>
        </w:tc>
        <w:tc>
          <w:tcPr>
            <w:tcW w:w="531"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121,0</w:t>
            </w:r>
          </w:p>
        </w:tc>
        <w:tc>
          <w:tcPr>
            <w:tcW w:w="531"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118,0</w:t>
            </w:r>
          </w:p>
        </w:tc>
        <w:tc>
          <w:tcPr>
            <w:tcW w:w="498"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109,0</w:t>
            </w:r>
          </w:p>
        </w:tc>
        <w:tc>
          <w:tcPr>
            <w:tcW w:w="708"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104,6</w:t>
            </w:r>
          </w:p>
        </w:tc>
        <w:tc>
          <w:tcPr>
            <w:tcW w:w="709"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104,2</w:t>
            </w:r>
          </w:p>
        </w:tc>
        <w:tc>
          <w:tcPr>
            <w:tcW w:w="708"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104,0</w:t>
            </w:r>
          </w:p>
        </w:tc>
        <w:tc>
          <w:tcPr>
            <w:tcW w:w="567"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103,9</w:t>
            </w:r>
          </w:p>
        </w:tc>
        <w:tc>
          <w:tcPr>
            <w:tcW w:w="709"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104,0</w:t>
            </w:r>
          </w:p>
        </w:tc>
        <w:tc>
          <w:tcPr>
            <w:tcW w:w="709"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103,9</w:t>
            </w:r>
          </w:p>
        </w:tc>
      </w:tr>
      <w:tr w:rsidR="00750D8C" w:rsidRPr="00643F2F" w:rsidTr="00A37FFA">
        <w:trPr>
          <w:trHeight w:val="20"/>
        </w:trPr>
        <w:tc>
          <w:tcPr>
            <w:tcW w:w="474" w:type="dxa"/>
            <w:tcBorders>
              <w:top w:val="nil"/>
              <w:left w:val="single" w:sz="4" w:space="0" w:color="auto"/>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59"/>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4.5</w:t>
            </w:r>
          </w:p>
        </w:tc>
        <w:tc>
          <w:tcPr>
            <w:tcW w:w="2787" w:type="dxa"/>
            <w:tcBorders>
              <w:top w:val="nil"/>
              <w:left w:val="nil"/>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59"/>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Продукция животноводства</w:t>
            </w:r>
          </w:p>
        </w:tc>
        <w:tc>
          <w:tcPr>
            <w:tcW w:w="1134" w:type="dxa"/>
            <w:tcBorders>
              <w:top w:val="nil"/>
              <w:left w:val="nil"/>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108" w:right="-107"/>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млн руб.</w:t>
            </w:r>
          </w:p>
        </w:tc>
        <w:tc>
          <w:tcPr>
            <w:tcW w:w="531"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683,3</w:t>
            </w:r>
          </w:p>
        </w:tc>
        <w:tc>
          <w:tcPr>
            <w:tcW w:w="531"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806,0</w:t>
            </w:r>
          </w:p>
        </w:tc>
        <w:tc>
          <w:tcPr>
            <w:tcW w:w="498"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878,0</w:t>
            </w:r>
          </w:p>
        </w:tc>
        <w:tc>
          <w:tcPr>
            <w:tcW w:w="708"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908,0</w:t>
            </w:r>
          </w:p>
        </w:tc>
        <w:tc>
          <w:tcPr>
            <w:tcW w:w="709"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946,0</w:t>
            </w:r>
          </w:p>
        </w:tc>
        <w:tc>
          <w:tcPr>
            <w:tcW w:w="708"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944,0</w:t>
            </w:r>
          </w:p>
        </w:tc>
        <w:tc>
          <w:tcPr>
            <w:tcW w:w="567"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983,0</w:t>
            </w:r>
          </w:p>
        </w:tc>
        <w:tc>
          <w:tcPr>
            <w:tcW w:w="709"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944,0</w:t>
            </w:r>
          </w:p>
        </w:tc>
        <w:tc>
          <w:tcPr>
            <w:tcW w:w="709"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983,0</w:t>
            </w:r>
          </w:p>
        </w:tc>
      </w:tr>
      <w:tr w:rsidR="00750D8C" w:rsidRPr="00643F2F" w:rsidTr="00A37FFA">
        <w:trPr>
          <w:trHeight w:val="20"/>
        </w:trPr>
        <w:tc>
          <w:tcPr>
            <w:tcW w:w="474" w:type="dxa"/>
            <w:tcBorders>
              <w:top w:val="nil"/>
              <w:left w:val="single" w:sz="4" w:space="0" w:color="auto"/>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59"/>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4.6</w:t>
            </w:r>
          </w:p>
        </w:tc>
        <w:tc>
          <w:tcPr>
            <w:tcW w:w="2787" w:type="dxa"/>
            <w:tcBorders>
              <w:top w:val="nil"/>
              <w:left w:val="nil"/>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59"/>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Индекс производства продукции животноводства</w:t>
            </w:r>
          </w:p>
        </w:tc>
        <w:tc>
          <w:tcPr>
            <w:tcW w:w="1134" w:type="dxa"/>
            <w:tcBorders>
              <w:top w:val="nil"/>
              <w:left w:val="nil"/>
              <w:bottom w:val="single" w:sz="4" w:space="0" w:color="auto"/>
              <w:right w:val="single" w:sz="4" w:space="0" w:color="auto"/>
            </w:tcBorders>
            <w:shd w:val="clear" w:color="000000" w:fill="FFFFFF"/>
            <w:vAlign w:val="center"/>
            <w:hideMark/>
          </w:tcPr>
          <w:p w:rsidR="00750D8C" w:rsidRPr="00643F2F" w:rsidRDefault="00A37FFA" w:rsidP="00643F2F">
            <w:pPr>
              <w:spacing w:after="0" w:line="240" w:lineRule="auto"/>
              <w:ind w:left="-108" w:right="-107"/>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 xml:space="preserve">% к предыдущему году </w:t>
            </w:r>
            <w:r w:rsidR="00750D8C" w:rsidRPr="00643F2F">
              <w:rPr>
                <w:rFonts w:ascii="Times New Roman" w:eastAsia="Times New Roman" w:hAnsi="Times New Roman" w:cs="Times New Roman"/>
                <w:sz w:val="12"/>
                <w:szCs w:val="12"/>
                <w:lang w:eastAsia="ru-RU"/>
              </w:rPr>
              <w:t>в сопоставимых ценах</w:t>
            </w:r>
          </w:p>
        </w:tc>
        <w:tc>
          <w:tcPr>
            <w:tcW w:w="531"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112,5</w:t>
            </w:r>
          </w:p>
        </w:tc>
        <w:tc>
          <w:tcPr>
            <w:tcW w:w="531"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118,0</w:t>
            </w:r>
          </w:p>
        </w:tc>
        <w:tc>
          <w:tcPr>
            <w:tcW w:w="498"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109,0</w:t>
            </w:r>
          </w:p>
        </w:tc>
        <w:tc>
          <w:tcPr>
            <w:tcW w:w="708"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104,6</w:t>
            </w:r>
          </w:p>
        </w:tc>
        <w:tc>
          <w:tcPr>
            <w:tcW w:w="709"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104,2</w:t>
            </w:r>
          </w:p>
        </w:tc>
        <w:tc>
          <w:tcPr>
            <w:tcW w:w="708"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104,0</w:t>
            </w:r>
          </w:p>
        </w:tc>
        <w:tc>
          <w:tcPr>
            <w:tcW w:w="567"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103,9</w:t>
            </w:r>
          </w:p>
        </w:tc>
        <w:tc>
          <w:tcPr>
            <w:tcW w:w="709"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104,0</w:t>
            </w:r>
          </w:p>
        </w:tc>
        <w:tc>
          <w:tcPr>
            <w:tcW w:w="709"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103,9</w:t>
            </w:r>
          </w:p>
        </w:tc>
      </w:tr>
      <w:tr w:rsidR="00750D8C" w:rsidRPr="00643F2F" w:rsidTr="00A37FFA">
        <w:trPr>
          <w:trHeight w:val="20"/>
        </w:trPr>
        <w:tc>
          <w:tcPr>
            <w:tcW w:w="474" w:type="dxa"/>
            <w:tcBorders>
              <w:top w:val="nil"/>
              <w:left w:val="single" w:sz="4" w:space="0" w:color="auto"/>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59"/>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 </w:t>
            </w:r>
          </w:p>
        </w:tc>
        <w:tc>
          <w:tcPr>
            <w:tcW w:w="2787" w:type="dxa"/>
            <w:tcBorders>
              <w:top w:val="nil"/>
              <w:left w:val="nil"/>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59"/>
              <w:rPr>
                <w:rFonts w:ascii="Times New Roman" w:eastAsia="Times New Roman" w:hAnsi="Times New Roman" w:cs="Times New Roman"/>
                <w:b/>
                <w:bCs/>
                <w:sz w:val="12"/>
                <w:szCs w:val="12"/>
                <w:lang w:eastAsia="ru-RU"/>
              </w:rPr>
            </w:pPr>
            <w:r w:rsidRPr="00643F2F">
              <w:rPr>
                <w:rFonts w:ascii="Times New Roman" w:eastAsia="Times New Roman" w:hAnsi="Times New Roman" w:cs="Times New Roman"/>
                <w:b/>
                <w:bCs/>
                <w:sz w:val="12"/>
                <w:szCs w:val="12"/>
                <w:lang w:eastAsia="ru-RU"/>
              </w:rPr>
              <w:t>Строительство</w:t>
            </w:r>
          </w:p>
        </w:tc>
        <w:tc>
          <w:tcPr>
            <w:tcW w:w="1134" w:type="dxa"/>
            <w:tcBorders>
              <w:top w:val="nil"/>
              <w:left w:val="nil"/>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108" w:right="-107"/>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 </w:t>
            </w:r>
          </w:p>
        </w:tc>
        <w:tc>
          <w:tcPr>
            <w:tcW w:w="531" w:type="dxa"/>
            <w:tcBorders>
              <w:top w:val="nil"/>
              <w:left w:val="nil"/>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 </w:t>
            </w:r>
          </w:p>
        </w:tc>
        <w:tc>
          <w:tcPr>
            <w:tcW w:w="531" w:type="dxa"/>
            <w:tcBorders>
              <w:top w:val="nil"/>
              <w:left w:val="nil"/>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 </w:t>
            </w:r>
          </w:p>
        </w:tc>
        <w:tc>
          <w:tcPr>
            <w:tcW w:w="498" w:type="dxa"/>
            <w:tcBorders>
              <w:top w:val="nil"/>
              <w:left w:val="nil"/>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59"/>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59"/>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59"/>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59"/>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59"/>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59"/>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59"/>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 </w:t>
            </w:r>
          </w:p>
        </w:tc>
      </w:tr>
      <w:tr w:rsidR="00750D8C" w:rsidRPr="00643F2F" w:rsidTr="00A37FFA">
        <w:trPr>
          <w:trHeight w:val="20"/>
        </w:trPr>
        <w:tc>
          <w:tcPr>
            <w:tcW w:w="474" w:type="dxa"/>
            <w:tcBorders>
              <w:top w:val="nil"/>
              <w:left w:val="single" w:sz="4" w:space="0" w:color="auto"/>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59"/>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5.1</w:t>
            </w:r>
          </w:p>
        </w:tc>
        <w:tc>
          <w:tcPr>
            <w:tcW w:w="2787" w:type="dxa"/>
            <w:tcBorders>
              <w:top w:val="nil"/>
              <w:left w:val="nil"/>
              <w:bottom w:val="single" w:sz="4" w:space="0" w:color="auto"/>
              <w:right w:val="single" w:sz="4" w:space="0" w:color="auto"/>
            </w:tcBorders>
            <w:shd w:val="clear" w:color="000000" w:fill="FFFFFF"/>
            <w:vAlign w:val="center"/>
            <w:hideMark/>
          </w:tcPr>
          <w:p w:rsidR="00750D8C" w:rsidRPr="00643F2F" w:rsidRDefault="00750D8C" w:rsidP="00643F2F">
            <w:pPr>
              <w:spacing w:after="0" w:line="240" w:lineRule="auto"/>
              <w:ind w:left="-59"/>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Объем работ, выполненных по виду деятельности "Строительство"</w:t>
            </w:r>
          </w:p>
        </w:tc>
        <w:tc>
          <w:tcPr>
            <w:tcW w:w="1134" w:type="dxa"/>
            <w:tcBorders>
              <w:top w:val="nil"/>
              <w:left w:val="nil"/>
              <w:bottom w:val="single" w:sz="4" w:space="0" w:color="auto"/>
              <w:right w:val="single" w:sz="4" w:space="0" w:color="auto"/>
            </w:tcBorders>
            <w:shd w:val="clear" w:color="000000" w:fill="FFFFFF"/>
            <w:vAlign w:val="center"/>
            <w:hideMark/>
          </w:tcPr>
          <w:p w:rsidR="00750D8C" w:rsidRPr="00643F2F" w:rsidRDefault="00750D8C" w:rsidP="00643F2F">
            <w:pPr>
              <w:spacing w:after="0" w:line="240" w:lineRule="auto"/>
              <w:ind w:left="-108" w:right="-107"/>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в ценах соответствующих лет; млн руб.</w:t>
            </w:r>
          </w:p>
        </w:tc>
        <w:tc>
          <w:tcPr>
            <w:tcW w:w="531"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2,3</w:t>
            </w:r>
          </w:p>
        </w:tc>
        <w:tc>
          <w:tcPr>
            <w:tcW w:w="531"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2,0</w:t>
            </w:r>
          </w:p>
        </w:tc>
        <w:tc>
          <w:tcPr>
            <w:tcW w:w="498"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2,2</w:t>
            </w:r>
          </w:p>
        </w:tc>
        <w:tc>
          <w:tcPr>
            <w:tcW w:w="708"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2,3</w:t>
            </w:r>
          </w:p>
        </w:tc>
        <w:tc>
          <w:tcPr>
            <w:tcW w:w="709"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2,3</w:t>
            </w:r>
          </w:p>
        </w:tc>
        <w:tc>
          <w:tcPr>
            <w:tcW w:w="708"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2,4</w:t>
            </w:r>
          </w:p>
        </w:tc>
        <w:tc>
          <w:tcPr>
            <w:tcW w:w="567"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2,4</w:t>
            </w:r>
          </w:p>
        </w:tc>
        <w:tc>
          <w:tcPr>
            <w:tcW w:w="709"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2,4</w:t>
            </w:r>
          </w:p>
        </w:tc>
        <w:tc>
          <w:tcPr>
            <w:tcW w:w="709"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2,4</w:t>
            </w:r>
          </w:p>
        </w:tc>
      </w:tr>
      <w:tr w:rsidR="00750D8C" w:rsidRPr="00643F2F" w:rsidTr="00A37FFA">
        <w:trPr>
          <w:trHeight w:val="20"/>
        </w:trPr>
        <w:tc>
          <w:tcPr>
            <w:tcW w:w="474" w:type="dxa"/>
            <w:tcBorders>
              <w:top w:val="nil"/>
              <w:left w:val="single" w:sz="4" w:space="0" w:color="auto"/>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59"/>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5.2</w:t>
            </w:r>
          </w:p>
        </w:tc>
        <w:tc>
          <w:tcPr>
            <w:tcW w:w="2787" w:type="dxa"/>
            <w:tcBorders>
              <w:top w:val="nil"/>
              <w:left w:val="nil"/>
              <w:bottom w:val="single" w:sz="4" w:space="0" w:color="auto"/>
              <w:right w:val="single" w:sz="4" w:space="0" w:color="auto"/>
            </w:tcBorders>
            <w:shd w:val="clear" w:color="000000" w:fill="FFFFFF"/>
            <w:vAlign w:val="center"/>
            <w:hideMark/>
          </w:tcPr>
          <w:p w:rsidR="00750D8C" w:rsidRPr="00643F2F" w:rsidRDefault="00750D8C" w:rsidP="00643F2F">
            <w:pPr>
              <w:spacing w:after="0" w:line="240" w:lineRule="auto"/>
              <w:ind w:left="-59"/>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Индекс физического объема работ, выполненных по виду деятельности "Строительство"</w:t>
            </w:r>
          </w:p>
        </w:tc>
        <w:tc>
          <w:tcPr>
            <w:tcW w:w="1134" w:type="dxa"/>
            <w:tcBorders>
              <w:top w:val="nil"/>
              <w:left w:val="nil"/>
              <w:bottom w:val="single" w:sz="4" w:space="0" w:color="auto"/>
              <w:right w:val="single" w:sz="4" w:space="0" w:color="auto"/>
            </w:tcBorders>
            <w:shd w:val="clear" w:color="000000" w:fill="FFFFFF"/>
            <w:vAlign w:val="center"/>
            <w:hideMark/>
          </w:tcPr>
          <w:p w:rsidR="00750D8C" w:rsidRPr="00643F2F" w:rsidRDefault="00A37FFA" w:rsidP="00643F2F">
            <w:pPr>
              <w:spacing w:after="0" w:line="240" w:lineRule="auto"/>
              <w:ind w:left="-108" w:right="-107"/>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 xml:space="preserve">% к предыдущему году </w:t>
            </w:r>
            <w:r w:rsidR="00750D8C" w:rsidRPr="00643F2F">
              <w:rPr>
                <w:rFonts w:ascii="Times New Roman" w:eastAsia="Times New Roman" w:hAnsi="Times New Roman" w:cs="Times New Roman"/>
                <w:sz w:val="12"/>
                <w:szCs w:val="12"/>
                <w:lang w:eastAsia="ru-RU"/>
              </w:rPr>
              <w:t>в сопоставимых ценах</w:t>
            </w:r>
          </w:p>
        </w:tc>
        <w:tc>
          <w:tcPr>
            <w:tcW w:w="531"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98,5</w:t>
            </w:r>
          </w:p>
        </w:tc>
        <w:tc>
          <w:tcPr>
            <w:tcW w:w="531"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96,0</w:t>
            </w:r>
          </w:p>
        </w:tc>
        <w:tc>
          <w:tcPr>
            <w:tcW w:w="498"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96,5</w:t>
            </w:r>
          </w:p>
        </w:tc>
        <w:tc>
          <w:tcPr>
            <w:tcW w:w="708" w:type="dxa"/>
            <w:tcBorders>
              <w:top w:val="nil"/>
              <w:left w:val="nil"/>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97,0</w:t>
            </w:r>
          </w:p>
        </w:tc>
        <w:tc>
          <w:tcPr>
            <w:tcW w:w="709" w:type="dxa"/>
            <w:tcBorders>
              <w:top w:val="nil"/>
              <w:left w:val="nil"/>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97,0</w:t>
            </w:r>
          </w:p>
        </w:tc>
        <w:tc>
          <w:tcPr>
            <w:tcW w:w="708" w:type="dxa"/>
            <w:tcBorders>
              <w:top w:val="nil"/>
              <w:left w:val="nil"/>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97,5</w:t>
            </w:r>
          </w:p>
        </w:tc>
        <w:tc>
          <w:tcPr>
            <w:tcW w:w="567" w:type="dxa"/>
            <w:tcBorders>
              <w:top w:val="nil"/>
              <w:left w:val="nil"/>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97,5</w:t>
            </w:r>
          </w:p>
        </w:tc>
        <w:tc>
          <w:tcPr>
            <w:tcW w:w="709" w:type="dxa"/>
            <w:tcBorders>
              <w:top w:val="nil"/>
              <w:left w:val="nil"/>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97,5</w:t>
            </w:r>
          </w:p>
        </w:tc>
        <w:tc>
          <w:tcPr>
            <w:tcW w:w="709" w:type="dxa"/>
            <w:tcBorders>
              <w:top w:val="nil"/>
              <w:left w:val="nil"/>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97,5</w:t>
            </w:r>
          </w:p>
        </w:tc>
      </w:tr>
      <w:tr w:rsidR="00750D8C" w:rsidRPr="00643F2F" w:rsidTr="00A37FFA">
        <w:trPr>
          <w:trHeight w:val="20"/>
        </w:trPr>
        <w:tc>
          <w:tcPr>
            <w:tcW w:w="474" w:type="dxa"/>
            <w:tcBorders>
              <w:top w:val="nil"/>
              <w:left w:val="single" w:sz="4" w:space="0" w:color="auto"/>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59"/>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5.3</w:t>
            </w:r>
          </w:p>
        </w:tc>
        <w:tc>
          <w:tcPr>
            <w:tcW w:w="2787" w:type="dxa"/>
            <w:tcBorders>
              <w:top w:val="nil"/>
              <w:left w:val="nil"/>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59"/>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Индекс-дефлятор по виду деятельности "Строительство"</w:t>
            </w:r>
          </w:p>
        </w:tc>
        <w:tc>
          <w:tcPr>
            <w:tcW w:w="1134" w:type="dxa"/>
            <w:tcBorders>
              <w:top w:val="nil"/>
              <w:left w:val="nil"/>
              <w:bottom w:val="single" w:sz="4" w:space="0" w:color="auto"/>
              <w:right w:val="single" w:sz="4" w:space="0" w:color="auto"/>
            </w:tcBorders>
            <w:shd w:val="clear" w:color="000000" w:fill="FFFFFF"/>
            <w:vAlign w:val="center"/>
            <w:hideMark/>
          </w:tcPr>
          <w:p w:rsidR="00750D8C" w:rsidRPr="00643F2F" w:rsidRDefault="00750D8C" w:rsidP="00643F2F">
            <w:pPr>
              <w:spacing w:after="0" w:line="240" w:lineRule="auto"/>
              <w:ind w:left="-108" w:right="-107"/>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 г/г</w:t>
            </w:r>
          </w:p>
        </w:tc>
        <w:tc>
          <w:tcPr>
            <w:tcW w:w="531"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100,0</w:t>
            </w:r>
          </w:p>
        </w:tc>
        <w:tc>
          <w:tcPr>
            <w:tcW w:w="531"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98,6</w:t>
            </w:r>
          </w:p>
        </w:tc>
        <w:tc>
          <w:tcPr>
            <w:tcW w:w="498"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100,0</w:t>
            </w:r>
          </w:p>
        </w:tc>
        <w:tc>
          <w:tcPr>
            <w:tcW w:w="708"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100,0</w:t>
            </w:r>
          </w:p>
        </w:tc>
        <w:tc>
          <w:tcPr>
            <w:tcW w:w="709"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100,0</w:t>
            </w:r>
          </w:p>
        </w:tc>
        <w:tc>
          <w:tcPr>
            <w:tcW w:w="708"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100,0</w:t>
            </w:r>
          </w:p>
        </w:tc>
        <w:tc>
          <w:tcPr>
            <w:tcW w:w="567"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100,0</w:t>
            </w:r>
          </w:p>
        </w:tc>
        <w:tc>
          <w:tcPr>
            <w:tcW w:w="709"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100,0</w:t>
            </w:r>
          </w:p>
        </w:tc>
        <w:tc>
          <w:tcPr>
            <w:tcW w:w="709"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100,0</w:t>
            </w:r>
          </w:p>
        </w:tc>
      </w:tr>
      <w:tr w:rsidR="00750D8C" w:rsidRPr="00643F2F" w:rsidTr="00A37FFA">
        <w:trPr>
          <w:trHeight w:val="20"/>
        </w:trPr>
        <w:tc>
          <w:tcPr>
            <w:tcW w:w="474" w:type="dxa"/>
            <w:tcBorders>
              <w:top w:val="nil"/>
              <w:left w:val="single" w:sz="4" w:space="0" w:color="auto"/>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59"/>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5.4</w:t>
            </w:r>
          </w:p>
        </w:tc>
        <w:tc>
          <w:tcPr>
            <w:tcW w:w="2787" w:type="dxa"/>
            <w:tcBorders>
              <w:top w:val="nil"/>
              <w:left w:val="nil"/>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59"/>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Ввод в действие жилых домов</w:t>
            </w:r>
          </w:p>
        </w:tc>
        <w:tc>
          <w:tcPr>
            <w:tcW w:w="1134" w:type="dxa"/>
            <w:tcBorders>
              <w:top w:val="nil"/>
              <w:left w:val="nil"/>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108" w:right="-107"/>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тыс. кв. м общей площади</w:t>
            </w:r>
          </w:p>
        </w:tc>
        <w:tc>
          <w:tcPr>
            <w:tcW w:w="531"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0,5</w:t>
            </w:r>
          </w:p>
        </w:tc>
        <w:tc>
          <w:tcPr>
            <w:tcW w:w="531"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0,4</w:t>
            </w:r>
          </w:p>
        </w:tc>
        <w:tc>
          <w:tcPr>
            <w:tcW w:w="498"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0,4</w:t>
            </w:r>
          </w:p>
        </w:tc>
        <w:tc>
          <w:tcPr>
            <w:tcW w:w="708"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0,4</w:t>
            </w:r>
          </w:p>
        </w:tc>
        <w:tc>
          <w:tcPr>
            <w:tcW w:w="709"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0,4</w:t>
            </w:r>
          </w:p>
        </w:tc>
        <w:tc>
          <w:tcPr>
            <w:tcW w:w="708"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0,4</w:t>
            </w:r>
          </w:p>
        </w:tc>
        <w:tc>
          <w:tcPr>
            <w:tcW w:w="709"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0,4</w:t>
            </w:r>
          </w:p>
        </w:tc>
        <w:tc>
          <w:tcPr>
            <w:tcW w:w="709"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0,4</w:t>
            </w:r>
          </w:p>
        </w:tc>
      </w:tr>
      <w:tr w:rsidR="00750D8C" w:rsidRPr="00643F2F" w:rsidTr="00A37FFA">
        <w:trPr>
          <w:trHeight w:val="20"/>
        </w:trPr>
        <w:tc>
          <w:tcPr>
            <w:tcW w:w="474" w:type="dxa"/>
            <w:tcBorders>
              <w:top w:val="nil"/>
              <w:left w:val="single" w:sz="4" w:space="0" w:color="auto"/>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59"/>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 </w:t>
            </w:r>
          </w:p>
        </w:tc>
        <w:tc>
          <w:tcPr>
            <w:tcW w:w="2787" w:type="dxa"/>
            <w:tcBorders>
              <w:top w:val="nil"/>
              <w:left w:val="nil"/>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59"/>
              <w:rPr>
                <w:rFonts w:ascii="Times New Roman" w:eastAsia="Times New Roman" w:hAnsi="Times New Roman" w:cs="Times New Roman"/>
                <w:b/>
                <w:bCs/>
                <w:sz w:val="12"/>
                <w:szCs w:val="12"/>
                <w:lang w:eastAsia="ru-RU"/>
              </w:rPr>
            </w:pPr>
            <w:r w:rsidRPr="00643F2F">
              <w:rPr>
                <w:rFonts w:ascii="Times New Roman" w:eastAsia="Times New Roman" w:hAnsi="Times New Roman" w:cs="Times New Roman"/>
                <w:b/>
                <w:bCs/>
                <w:sz w:val="12"/>
                <w:szCs w:val="12"/>
                <w:lang w:eastAsia="ru-RU"/>
              </w:rPr>
              <w:t>Торговля и услуги населению</w:t>
            </w:r>
          </w:p>
        </w:tc>
        <w:tc>
          <w:tcPr>
            <w:tcW w:w="1134" w:type="dxa"/>
            <w:tcBorders>
              <w:top w:val="nil"/>
              <w:left w:val="nil"/>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108" w:right="-107"/>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 </w:t>
            </w:r>
          </w:p>
        </w:tc>
        <w:tc>
          <w:tcPr>
            <w:tcW w:w="531" w:type="dxa"/>
            <w:tcBorders>
              <w:top w:val="nil"/>
              <w:left w:val="nil"/>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 </w:t>
            </w:r>
          </w:p>
        </w:tc>
        <w:tc>
          <w:tcPr>
            <w:tcW w:w="531" w:type="dxa"/>
            <w:tcBorders>
              <w:top w:val="nil"/>
              <w:left w:val="nil"/>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 </w:t>
            </w:r>
          </w:p>
        </w:tc>
        <w:tc>
          <w:tcPr>
            <w:tcW w:w="498" w:type="dxa"/>
            <w:tcBorders>
              <w:top w:val="nil"/>
              <w:left w:val="nil"/>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 </w:t>
            </w:r>
          </w:p>
        </w:tc>
      </w:tr>
      <w:tr w:rsidR="00750D8C" w:rsidRPr="00643F2F" w:rsidTr="00A37FFA">
        <w:trPr>
          <w:trHeight w:val="20"/>
        </w:trPr>
        <w:tc>
          <w:tcPr>
            <w:tcW w:w="474" w:type="dxa"/>
            <w:tcBorders>
              <w:top w:val="nil"/>
              <w:left w:val="single" w:sz="4" w:space="0" w:color="auto"/>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59"/>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6.1</w:t>
            </w:r>
          </w:p>
        </w:tc>
        <w:tc>
          <w:tcPr>
            <w:tcW w:w="2787" w:type="dxa"/>
            <w:tcBorders>
              <w:top w:val="nil"/>
              <w:left w:val="nil"/>
              <w:bottom w:val="single" w:sz="4" w:space="0" w:color="auto"/>
              <w:right w:val="single" w:sz="4" w:space="0" w:color="auto"/>
            </w:tcBorders>
            <w:shd w:val="clear" w:color="000000" w:fill="FFFFFF"/>
            <w:vAlign w:val="center"/>
            <w:hideMark/>
          </w:tcPr>
          <w:p w:rsidR="00750D8C" w:rsidRPr="00643F2F" w:rsidRDefault="00750D8C" w:rsidP="00643F2F">
            <w:pPr>
              <w:spacing w:after="0" w:line="240" w:lineRule="auto"/>
              <w:ind w:left="-59"/>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Индекс потребительских цен на товары и услуги, на конец года</w:t>
            </w:r>
          </w:p>
        </w:tc>
        <w:tc>
          <w:tcPr>
            <w:tcW w:w="1134" w:type="dxa"/>
            <w:tcBorders>
              <w:top w:val="nil"/>
              <w:left w:val="nil"/>
              <w:bottom w:val="single" w:sz="4" w:space="0" w:color="auto"/>
              <w:right w:val="single" w:sz="4" w:space="0" w:color="auto"/>
            </w:tcBorders>
            <w:shd w:val="clear" w:color="000000" w:fill="FFFFFF"/>
            <w:vAlign w:val="center"/>
            <w:hideMark/>
          </w:tcPr>
          <w:p w:rsidR="00750D8C" w:rsidRPr="00643F2F" w:rsidRDefault="00750D8C" w:rsidP="00643F2F">
            <w:pPr>
              <w:spacing w:after="0" w:line="240" w:lineRule="auto"/>
              <w:ind w:left="-108" w:right="-107"/>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 к декабрю</w:t>
            </w:r>
            <w:r w:rsidRPr="00643F2F">
              <w:rPr>
                <w:rFonts w:ascii="Times New Roman" w:eastAsia="Times New Roman" w:hAnsi="Times New Roman" w:cs="Times New Roman"/>
                <w:sz w:val="12"/>
                <w:szCs w:val="12"/>
                <w:lang w:eastAsia="ru-RU"/>
              </w:rPr>
              <w:br/>
              <w:t>предыдущего года</w:t>
            </w:r>
          </w:p>
        </w:tc>
        <w:tc>
          <w:tcPr>
            <w:tcW w:w="531"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531"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498"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567"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r>
      <w:tr w:rsidR="00750D8C" w:rsidRPr="00643F2F" w:rsidTr="00A37FFA">
        <w:trPr>
          <w:trHeight w:val="20"/>
        </w:trPr>
        <w:tc>
          <w:tcPr>
            <w:tcW w:w="474" w:type="dxa"/>
            <w:tcBorders>
              <w:top w:val="nil"/>
              <w:left w:val="single" w:sz="4" w:space="0" w:color="auto"/>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59"/>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6.2</w:t>
            </w:r>
          </w:p>
        </w:tc>
        <w:tc>
          <w:tcPr>
            <w:tcW w:w="2787" w:type="dxa"/>
            <w:tcBorders>
              <w:top w:val="nil"/>
              <w:left w:val="nil"/>
              <w:bottom w:val="single" w:sz="4" w:space="0" w:color="auto"/>
              <w:right w:val="single" w:sz="4" w:space="0" w:color="auto"/>
            </w:tcBorders>
            <w:shd w:val="clear" w:color="000000" w:fill="FFFFFF"/>
            <w:vAlign w:val="center"/>
            <w:hideMark/>
          </w:tcPr>
          <w:p w:rsidR="00750D8C" w:rsidRPr="00643F2F" w:rsidRDefault="00750D8C" w:rsidP="00643F2F">
            <w:pPr>
              <w:spacing w:after="0" w:line="240" w:lineRule="auto"/>
              <w:ind w:left="-59"/>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Индекс потребительских цен на товары и услуги, в среднем за год</w:t>
            </w:r>
          </w:p>
        </w:tc>
        <w:tc>
          <w:tcPr>
            <w:tcW w:w="1134" w:type="dxa"/>
            <w:tcBorders>
              <w:top w:val="nil"/>
              <w:left w:val="nil"/>
              <w:bottom w:val="single" w:sz="4" w:space="0" w:color="auto"/>
              <w:right w:val="single" w:sz="4" w:space="0" w:color="auto"/>
            </w:tcBorders>
            <w:shd w:val="clear" w:color="000000" w:fill="FFFFFF"/>
            <w:vAlign w:val="center"/>
            <w:hideMark/>
          </w:tcPr>
          <w:p w:rsidR="00750D8C" w:rsidRPr="00643F2F" w:rsidRDefault="00750D8C" w:rsidP="00643F2F">
            <w:pPr>
              <w:spacing w:after="0" w:line="240" w:lineRule="auto"/>
              <w:ind w:left="-108" w:right="-107"/>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 г/г</w:t>
            </w:r>
          </w:p>
        </w:tc>
        <w:tc>
          <w:tcPr>
            <w:tcW w:w="531"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531"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498"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567"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r>
      <w:tr w:rsidR="00750D8C" w:rsidRPr="00643F2F" w:rsidTr="00A37FFA">
        <w:trPr>
          <w:trHeight w:val="20"/>
        </w:trPr>
        <w:tc>
          <w:tcPr>
            <w:tcW w:w="474" w:type="dxa"/>
            <w:tcBorders>
              <w:top w:val="nil"/>
              <w:left w:val="single" w:sz="4" w:space="0" w:color="auto"/>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59"/>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6.3</w:t>
            </w:r>
          </w:p>
        </w:tc>
        <w:tc>
          <w:tcPr>
            <w:tcW w:w="2787" w:type="dxa"/>
            <w:tcBorders>
              <w:top w:val="nil"/>
              <w:left w:val="nil"/>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59"/>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Оборот розничной торговли</w:t>
            </w:r>
          </w:p>
        </w:tc>
        <w:tc>
          <w:tcPr>
            <w:tcW w:w="1134" w:type="dxa"/>
            <w:tcBorders>
              <w:top w:val="nil"/>
              <w:left w:val="nil"/>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108" w:right="-107"/>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млн рублей</w:t>
            </w:r>
          </w:p>
        </w:tc>
        <w:tc>
          <w:tcPr>
            <w:tcW w:w="531"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328,0</w:t>
            </w:r>
          </w:p>
        </w:tc>
        <w:tc>
          <w:tcPr>
            <w:tcW w:w="531"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330,0</w:t>
            </w:r>
          </w:p>
        </w:tc>
        <w:tc>
          <w:tcPr>
            <w:tcW w:w="498"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340,0</w:t>
            </w:r>
          </w:p>
        </w:tc>
        <w:tc>
          <w:tcPr>
            <w:tcW w:w="708"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345,0</w:t>
            </w:r>
          </w:p>
        </w:tc>
        <w:tc>
          <w:tcPr>
            <w:tcW w:w="709"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350,0</w:t>
            </w:r>
          </w:p>
        </w:tc>
        <w:tc>
          <w:tcPr>
            <w:tcW w:w="708"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350,0</w:t>
            </w:r>
          </w:p>
        </w:tc>
        <w:tc>
          <w:tcPr>
            <w:tcW w:w="567"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355,0</w:t>
            </w:r>
          </w:p>
        </w:tc>
        <w:tc>
          <w:tcPr>
            <w:tcW w:w="709"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350,0</w:t>
            </w:r>
          </w:p>
        </w:tc>
        <w:tc>
          <w:tcPr>
            <w:tcW w:w="709"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355,0</w:t>
            </w:r>
          </w:p>
        </w:tc>
      </w:tr>
      <w:tr w:rsidR="00750D8C" w:rsidRPr="00643F2F" w:rsidTr="00A37FFA">
        <w:trPr>
          <w:trHeight w:val="20"/>
        </w:trPr>
        <w:tc>
          <w:tcPr>
            <w:tcW w:w="474" w:type="dxa"/>
            <w:tcBorders>
              <w:top w:val="nil"/>
              <w:left w:val="single" w:sz="4" w:space="0" w:color="auto"/>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59"/>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6.4</w:t>
            </w:r>
          </w:p>
        </w:tc>
        <w:tc>
          <w:tcPr>
            <w:tcW w:w="2787" w:type="dxa"/>
            <w:tcBorders>
              <w:top w:val="nil"/>
              <w:left w:val="nil"/>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59"/>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Индекс физического объема оборота розничной торговли</w:t>
            </w:r>
          </w:p>
        </w:tc>
        <w:tc>
          <w:tcPr>
            <w:tcW w:w="1134" w:type="dxa"/>
            <w:tcBorders>
              <w:top w:val="nil"/>
              <w:left w:val="nil"/>
              <w:bottom w:val="single" w:sz="4" w:space="0" w:color="auto"/>
              <w:right w:val="single" w:sz="4" w:space="0" w:color="auto"/>
            </w:tcBorders>
            <w:shd w:val="clear" w:color="000000" w:fill="FFFFFF"/>
            <w:vAlign w:val="center"/>
            <w:hideMark/>
          </w:tcPr>
          <w:p w:rsidR="00750D8C" w:rsidRPr="00643F2F" w:rsidRDefault="00750D8C" w:rsidP="00643F2F">
            <w:pPr>
              <w:spacing w:after="0" w:line="240" w:lineRule="auto"/>
              <w:ind w:left="-108" w:right="-107"/>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 к</w:t>
            </w:r>
            <w:r w:rsidR="00A37FFA">
              <w:rPr>
                <w:rFonts w:ascii="Times New Roman" w:eastAsia="Times New Roman" w:hAnsi="Times New Roman" w:cs="Times New Roman"/>
                <w:sz w:val="12"/>
                <w:szCs w:val="12"/>
                <w:lang w:eastAsia="ru-RU"/>
              </w:rPr>
              <w:t xml:space="preserve"> предыдущему году </w:t>
            </w:r>
            <w:r w:rsidRPr="00643F2F">
              <w:rPr>
                <w:rFonts w:ascii="Times New Roman" w:eastAsia="Times New Roman" w:hAnsi="Times New Roman" w:cs="Times New Roman"/>
                <w:sz w:val="12"/>
                <w:szCs w:val="12"/>
                <w:lang w:eastAsia="ru-RU"/>
              </w:rPr>
              <w:t>в сопоставимых ценах</w:t>
            </w:r>
          </w:p>
        </w:tc>
        <w:tc>
          <w:tcPr>
            <w:tcW w:w="531"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107,3</w:t>
            </w:r>
          </w:p>
        </w:tc>
        <w:tc>
          <w:tcPr>
            <w:tcW w:w="531"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90,4</w:t>
            </w:r>
          </w:p>
        </w:tc>
        <w:tc>
          <w:tcPr>
            <w:tcW w:w="498"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100,3</w:t>
            </w:r>
          </w:p>
        </w:tc>
        <w:tc>
          <w:tcPr>
            <w:tcW w:w="708"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102,6</w:t>
            </w:r>
          </w:p>
        </w:tc>
        <w:tc>
          <w:tcPr>
            <w:tcW w:w="709"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103,6</w:t>
            </w:r>
          </w:p>
        </w:tc>
        <w:tc>
          <w:tcPr>
            <w:tcW w:w="708"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102,0</w:t>
            </w:r>
          </w:p>
        </w:tc>
        <w:tc>
          <w:tcPr>
            <w:tcW w:w="567"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103,4</w:t>
            </w:r>
          </w:p>
        </w:tc>
        <w:tc>
          <w:tcPr>
            <w:tcW w:w="709"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102,1</w:t>
            </w:r>
          </w:p>
        </w:tc>
        <w:tc>
          <w:tcPr>
            <w:tcW w:w="709"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103,5</w:t>
            </w:r>
          </w:p>
        </w:tc>
      </w:tr>
      <w:tr w:rsidR="00750D8C" w:rsidRPr="00643F2F" w:rsidTr="00A37FFA">
        <w:trPr>
          <w:trHeight w:val="20"/>
        </w:trPr>
        <w:tc>
          <w:tcPr>
            <w:tcW w:w="474" w:type="dxa"/>
            <w:tcBorders>
              <w:top w:val="nil"/>
              <w:left w:val="single" w:sz="4" w:space="0" w:color="auto"/>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59"/>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6.5</w:t>
            </w:r>
          </w:p>
        </w:tc>
        <w:tc>
          <w:tcPr>
            <w:tcW w:w="2787" w:type="dxa"/>
            <w:tcBorders>
              <w:top w:val="nil"/>
              <w:left w:val="nil"/>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59"/>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Индекс-дефлятор оборота розничной торговли</w:t>
            </w:r>
          </w:p>
        </w:tc>
        <w:tc>
          <w:tcPr>
            <w:tcW w:w="1134" w:type="dxa"/>
            <w:tcBorders>
              <w:top w:val="nil"/>
              <w:left w:val="nil"/>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108" w:right="-107"/>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 г/г</w:t>
            </w:r>
          </w:p>
        </w:tc>
        <w:tc>
          <w:tcPr>
            <w:tcW w:w="531"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108,0</w:t>
            </w:r>
          </w:p>
        </w:tc>
        <w:tc>
          <w:tcPr>
            <w:tcW w:w="531"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118,7</w:t>
            </w:r>
          </w:p>
        </w:tc>
        <w:tc>
          <w:tcPr>
            <w:tcW w:w="498"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108,7</w:t>
            </w:r>
          </w:p>
        </w:tc>
        <w:tc>
          <w:tcPr>
            <w:tcW w:w="708"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108,0</w:t>
            </w:r>
          </w:p>
        </w:tc>
        <w:tc>
          <w:tcPr>
            <w:tcW w:w="709"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108,6</w:t>
            </w:r>
          </w:p>
        </w:tc>
        <w:tc>
          <w:tcPr>
            <w:tcW w:w="708"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103,7</w:t>
            </w:r>
          </w:p>
        </w:tc>
        <w:tc>
          <w:tcPr>
            <w:tcW w:w="567"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104,2</w:t>
            </w:r>
          </w:p>
        </w:tc>
        <w:tc>
          <w:tcPr>
            <w:tcW w:w="709"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104,1</w:t>
            </w:r>
          </w:p>
        </w:tc>
        <w:tc>
          <w:tcPr>
            <w:tcW w:w="709"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104,2</w:t>
            </w:r>
          </w:p>
        </w:tc>
      </w:tr>
      <w:tr w:rsidR="00750D8C" w:rsidRPr="00643F2F" w:rsidTr="00A37FFA">
        <w:trPr>
          <w:trHeight w:val="20"/>
        </w:trPr>
        <w:tc>
          <w:tcPr>
            <w:tcW w:w="474" w:type="dxa"/>
            <w:tcBorders>
              <w:top w:val="nil"/>
              <w:left w:val="single" w:sz="4" w:space="0" w:color="auto"/>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59"/>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6.6</w:t>
            </w:r>
          </w:p>
        </w:tc>
        <w:tc>
          <w:tcPr>
            <w:tcW w:w="2787" w:type="dxa"/>
            <w:tcBorders>
              <w:top w:val="nil"/>
              <w:left w:val="nil"/>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59"/>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Объем платных услуг населению</w:t>
            </w:r>
          </w:p>
        </w:tc>
        <w:tc>
          <w:tcPr>
            <w:tcW w:w="1134" w:type="dxa"/>
            <w:tcBorders>
              <w:top w:val="nil"/>
              <w:left w:val="nil"/>
              <w:bottom w:val="single" w:sz="4" w:space="0" w:color="auto"/>
              <w:right w:val="single" w:sz="4" w:space="0" w:color="auto"/>
            </w:tcBorders>
            <w:shd w:val="clear" w:color="000000" w:fill="FFFFFF"/>
            <w:vAlign w:val="center"/>
            <w:hideMark/>
          </w:tcPr>
          <w:p w:rsidR="00750D8C" w:rsidRPr="00643F2F" w:rsidRDefault="00750D8C" w:rsidP="00643F2F">
            <w:pPr>
              <w:spacing w:after="0" w:line="240" w:lineRule="auto"/>
              <w:ind w:left="-108" w:right="-107"/>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млн рублей</w:t>
            </w:r>
          </w:p>
        </w:tc>
        <w:tc>
          <w:tcPr>
            <w:tcW w:w="531"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7,8</w:t>
            </w:r>
          </w:p>
        </w:tc>
        <w:tc>
          <w:tcPr>
            <w:tcW w:w="531"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8,0</w:t>
            </w:r>
          </w:p>
        </w:tc>
        <w:tc>
          <w:tcPr>
            <w:tcW w:w="498"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8,1</w:t>
            </w:r>
          </w:p>
        </w:tc>
        <w:tc>
          <w:tcPr>
            <w:tcW w:w="708"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8,1</w:t>
            </w:r>
          </w:p>
        </w:tc>
        <w:tc>
          <w:tcPr>
            <w:tcW w:w="709"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8,2</w:t>
            </w:r>
          </w:p>
        </w:tc>
        <w:tc>
          <w:tcPr>
            <w:tcW w:w="708"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8,1</w:t>
            </w:r>
          </w:p>
        </w:tc>
        <w:tc>
          <w:tcPr>
            <w:tcW w:w="567"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8,2</w:t>
            </w:r>
          </w:p>
        </w:tc>
        <w:tc>
          <w:tcPr>
            <w:tcW w:w="709"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8,1</w:t>
            </w:r>
          </w:p>
        </w:tc>
        <w:tc>
          <w:tcPr>
            <w:tcW w:w="709"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8,2</w:t>
            </w:r>
          </w:p>
        </w:tc>
      </w:tr>
      <w:tr w:rsidR="00750D8C" w:rsidRPr="00643F2F" w:rsidTr="00A37FFA">
        <w:trPr>
          <w:trHeight w:val="20"/>
        </w:trPr>
        <w:tc>
          <w:tcPr>
            <w:tcW w:w="474" w:type="dxa"/>
            <w:tcBorders>
              <w:top w:val="nil"/>
              <w:left w:val="single" w:sz="4" w:space="0" w:color="auto"/>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59"/>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6.7</w:t>
            </w:r>
          </w:p>
        </w:tc>
        <w:tc>
          <w:tcPr>
            <w:tcW w:w="2787" w:type="dxa"/>
            <w:tcBorders>
              <w:top w:val="nil"/>
              <w:left w:val="nil"/>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59"/>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Индекс физического объема платных услуг населению</w:t>
            </w:r>
          </w:p>
        </w:tc>
        <w:tc>
          <w:tcPr>
            <w:tcW w:w="1134" w:type="dxa"/>
            <w:tcBorders>
              <w:top w:val="nil"/>
              <w:left w:val="nil"/>
              <w:bottom w:val="single" w:sz="4" w:space="0" w:color="auto"/>
              <w:right w:val="single" w:sz="4" w:space="0" w:color="auto"/>
            </w:tcBorders>
            <w:shd w:val="clear" w:color="000000" w:fill="FFFFFF"/>
            <w:vAlign w:val="center"/>
            <w:hideMark/>
          </w:tcPr>
          <w:p w:rsidR="00750D8C" w:rsidRPr="00643F2F" w:rsidRDefault="00A37FFA" w:rsidP="00643F2F">
            <w:pPr>
              <w:spacing w:after="0" w:line="240" w:lineRule="auto"/>
              <w:ind w:left="-108" w:right="-107"/>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 xml:space="preserve">% к предыдущему году </w:t>
            </w:r>
            <w:r w:rsidR="00750D8C" w:rsidRPr="00643F2F">
              <w:rPr>
                <w:rFonts w:ascii="Times New Roman" w:eastAsia="Times New Roman" w:hAnsi="Times New Roman" w:cs="Times New Roman"/>
                <w:sz w:val="12"/>
                <w:szCs w:val="12"/>
                <w:lang w:eastAsia="ru-RU"/>
              </w:rPr>
              <w:t>в сопоставимых ценах</w:t>
            </w:r>
          </w:p>
        </w:tc>
        <w:tc>
          <w:tcPr>
            <w:tcW w:w="531"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104,0</w:t>
            </w:r>
          </w:p>
        </w:tc>
        <w:tc>
          <w:tcPr>
            <w:tcW w:w="531"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102,0</w:t>
            </w:r>
          </w:p>
        </w:tc>
        <w:tc>
          <w:tcPr>
            <w:tcW w:w="498"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101,0</w:t>
            </w:r>
          </w:p>
        </w:tc>
        <w:tc>
          <w:tcPr>
            <w:tcW w:w="708"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101,9</w:t>
            </w:r>
          </w:p>
        </w:tc>
        <w:tc>
          <w:tcPr>
            <w:tcW w:w="709"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102,9</w:t>
            </w:r>
          </w:p>
        </w:tc>
        <w:tc>
          <w:tcPr>
            <w:tcW w:w="708"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101,7</w:t>
            </w:r>
          </w:p>
        </w:tc>
        <w:tc>
          <w:tcPr>
            <w:tcW w:w="567"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102,4</w:t>
            </w:r>
          </w:p>
        </w:tc>
        <w:tc>
          <w:tcPr>
            <w:tcW w:w="709"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101,7</w:t>
            </w:r>
          </w:p>
        </w:tc>
        <w:tc>
          <w:tcPr>
            <w:tcW w:w="709"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102,5</w:t>
            </w:r>
          </w:p>
        </w:tc>
      </w:tr>
      <w:tr w:rsidR="00750D8C" w:rsidRPr="00643F2F" w:rsidTr="00A37FFA">
        <w:trPr>
          <w:trHeight w:val="20"/>
        </w:trPr>
        <w:tc>
          <w:tcPr>
            <w:tcW w:w="474" w:type="dxa"/>
            <w:tcBorders>
              <w:top w:val="nil"/>
              <w:left w:val="single" w:sz="4" w:space="0" w:color="auto"/>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59"/>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6.8</w:t>
            </w:r>
          </w:p>
        </w:tc>
        <w:tc>
          <w:tcPr>
            <w:tcW w:w="2787" w:type="dxa"/>
            <w:tcBorders>
              <w:top w:val="nil"/>
              <w:left w:val="nil"/>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59"/>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Индекс-дефлятор объема платных услуг населению</w:t>
            </w:r>
          </w:p>
        </w:tc>
        <w:tc>
          <w:tcPr>
            <w:tcW w:w="1134" w:type="dxa"/>
            <w:tcBorders>
              <w:top w:val="nil"/>
              <w:left w:val="nil"/>
              <w:bottom w:val="single" w:sz="4" w:space="0" w:color="auto"/>
              <w:right w:val="single" w:sz="4" w:space="0" w:color="auto"/>
            </w:tcBorders>
            <w:shd w:val="clear" w:color="000000" w:fill="FFFFFF"/>
            <w:vAlign w:val="center"/>
            <w:hideMark/>
          </w:tcPr>
          <w:p w:rsidR="00750D8C" w:rsidRPr="00643F2F" w:rsidRDefault="00750D8C" w:rsidP="00643F2F">
            <w:pPr>
              <w:spacing w:after="0" w:line="240" w:lineRule="auto"/>
              <w:ind w:left="-108" w:right="-107"/>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 г/г</w:t>
            </w:r>
          </w:p>
        </w:tc>
        <w:tc>
          <w:tcPr>
            <w:tcW w:w="531"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104,3</w:t>
            </w:r>
          </w:p>
        </w:tc>
        <w:tc>
          <w:tcPr>
            <w:tcW w:w="531"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109,9</w:t>
            </w:r>
          </w:p>
        </w:tc>
        <w:tc>
          <w:tcPr>
            <w:tcW w:w="498"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106,1</w:t>
            </w:r>
          </w:p>
        </w:tc>
        <w:tc>
          <w:tcPr>
            <w:tcW w:w="708"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106,6</w:t>
            </w:r>
          </w:p>
        </w:tc>
        <w:tc>
          <w:tcPr>
            <w:tcW w:w="709"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105,7</w:t>
            </w:r>
          </w:p>
        </w:tc>
        <w:tc>
          <w:tcPr>
            <w:tcW w:w="708"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105,7</w:t>
            </w:r>
          </w:p>
        </w:tc>
        <w:tc>
          <w:tcPr>
            <w:tcW w:w="567"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104,9</w:t>
            </w:r>
          </w:p>
        </w:tc>
        <w:tc>
          <w:tcPr>
            <w:tcW w:w="709"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104,3</w:t>
            </w:r>
          </w:p>
        </w:tc>
        <w:tc>
          <w:tcPr>
            <w:tcW w:w="709"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104,6</w:t>
            </w:r>
          </w:p>
        </w:tc>
      </w:tr>
      <w:tr w:rsidR="00750D8C" w:rsidRPr="00643F2F" w:rsidTr="00A37FFA">
        <w:trPr>
          <w:trHeight w:val="20"/>
        </w:trPr>
        <w:tc>
          <w:tcPr>
            <w:tcW w:w="474" w:type="dxa"/>
            <w:tcBorders>
              <w:top w:val="nil"/>
              <w:left w:val="single" w:sz="4" w:space="0" w:color="auto"/>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59"/>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 </w:t>
            </w:r>
          </w:p>
        </w:tc>
        <w:tc>
          <w:tcPr>
            <w:tcW w:w="2787" w:type="dxa"/>
            <w:tcBorders>
              <w:top w:val="nil"/>
              <w:left w:val="nil"/>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59"/>
              <w:rPr>
                <w:rFonts w:ascii="Times New Roman" w:eastAsia="Times New Roman" w:hAnsi="Times New Roman" w:cs="Times New Roman"/>
                <w:b/>
                <w:bCs/>
                <w:sz w:val="12"/>
                <w:szCs w:val="12"/>
                <w:lang w:eastAsia="ru-RU"/>
              </w:rPr>
            </w:pPr>
            <w:r w:rsidRPr="00643F2F">
              <w:rPr>
                <w:rFonts w:ascii="Times New Roman" w:eastAsia="Times New Roman" w:hAnsi="Times New Roman" w:cs="Times New Roman"/>
                <w:b/>
                <w:bCs/>
                <w:sz w:val="12"/>
                <w:szCs w:val="12"/>
                <w:lang w:eastAsia="ru-RU"/>
              </w:rPr>
              <w:t>Внешнеэкономическая деятельность</w:t>
            </w:r>
          </w:p>
        </w:tc>
        <w:tc>
          <w:tcPr>
            <w:tcW w:w="1134" w:type="dxa"/>
            <w:tcBorders>
              <w:top w:val="nil"/>
              <w:left w:val="nil"/>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108" w:right="-107"/>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 </w:t>
            </w:r>
          </w:p>
        </w:tc>
        <w:tc>
          <w:tcPr>
            <w:tcW w:w="531" w:type="dxa"/>
            <w:tcBorders>
              <w:top w:val="nil"/>
              <w:left w:val="nil"/>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 </w:t>
            </w:r>
          </w:p>
        </w:tc>
        <w:tc>
          <w:tcPr>
            <w:tcW w:w="531" w:type="dxa"/>
            <w:tcBorders>
              <w:top w:val="nil"/>
              <w:left w:val="nil"/>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 </w:t>
            </w:r>
          </w:p>
        </w:tc>
        <w:tc>
          <w:tcPr>
            <w:tcW w:w="498" w:type="dxa"/>
            <w:tcBorders>
              <w:top w:val="nil"/>
              <w:left w:val="nil"/>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59"/>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59"/>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59"/>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59"/>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59"/>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59"/>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59"/>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 </w:t>
            </w:r>
          </w:p>
        </w:tc>
      </w:tr>
      <w:tr w:rsidR="00750D8C" w:rsidRPr="00643F2F" w:rsidTr="00A37FFA">
        <w:trPr>
          <w:trHeight w:val="20"/>
        </w:trPr>
        <w:tc>
          <w:tcPr>
            <w:tcW w:w="474" w:type="dxa"/>
            <w:tcBorders>
              <w:top w:val="nil"/>
              <w:left w:val="single" w:sz="4" w:space="0" w:color="auto"/>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59"/>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7.1</w:t>
            </w:r>
          </w:p>
        </w:tc>
        <w:tc>
          <w:tcPr>
            <w:tcW w:w="2787" w:type="dxa"/>
            <w:tcBorders>
              <w:top w:val="nil"/>
              <w:left w:val="nil"/>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59"/>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Экспорт товаров</w:t>
            </w:r>
          </w:p>
        </w:tc>
        <w:tc>
          <w:tcPr>
            <w:tcW w:w="1134" w:type="dxa"/>
            <w:tcBorders>
              <w:top w:val="nil"/>
              <w:left w:val="nil"/>
              <w:bottom w:val="single" w:sz="4" w:space="0" w:color="auto"/>
              <w:right w:val="single" w:sz="4" w:space="0" w:color="auto"/>
            </w:tcBorders>
            <w:shd w:val="clear" w:color="000000" w:fill="FFFFFF"/>
            <w:vAlign w:val="center"/>
            <w:hideMark/>
          </w:tcPr>
          <w:p w:rsidR="00750D8C" w:rsidRPr="00643F2F" w:rsidRDefault="00750D8C" w:rsidP="00643F2F">
            <w:pPr>
              <w:spacing w:after="0" w:line="240" w:lineRule="auto"/>
              <w:ind w:left="-108" w:right="-107"/>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млн долл. США</w:t>
            </w:r>
          </w:p>
        </w:tc>
        <w:tc>
          <w:tcPr>
            <w:tcW w:w="531"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531"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498"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567"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r>
      <w:tr w:rsidR="00750D8C" w:rsidRPr="00643F2F" w:rsidTr="00A37FFA">
        <w:trPr>
          <w:trHeight w:val="20"/>
        </w:trPr>
        <w:tc>
          <w:tcPr>
            <w:tcW w:w="474" w:type="dxa"/>
            <w:tcBorders>
              <w:top w:val="nil"/>
              <w:left w:val="single" w:sz="4" w:space="0" w:color="auto"/>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59"/>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7.2</w:t>
            </w:r>
          </w:p>
        </w:tc>
        <w:tc>
          <w:tcPr>
            <w:tcW w:w="2787" w:type="dxa"/>
            <w:tcBorders>
              <w:top w:val="nil"/>
              <w:left w:val="nil"/>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59"/>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Импорт товаров</w:t>
            </w:r>
          </w:p>
        </w:tc>
        <w:tc>
          <w:tcPr>
            <w:tcW w:w="1134" w:type="dxa"/>
            <w:tcBorders>
              <w:top w:val="nil"/>
              <w:left w:val="nil"/>
              <w:bottom w:val="single" w:sz="4" w:space="0" w:color="auto"/>
              <w:right w:val="single" w:sz="4" w:space="0" w:color="auto"/>
            </w:tcBorders>
            <w:shd w:val="clear" w:color="000000" w:fill="FFFFFF"/>
            <w:vAlign w:val="center"/>
            <w:hideMark/>
          </w:tcPr>
          <w:p w:rsidR="00750D8C" w:rsidRPr="00643F2F" w:rsidRDefault="00750D8C" w:rsidP="00643F2F">
            <w:pPr>
              <w:spacing w:after="0" w:line="240" w:lineRule="auto"/>
              <w:ind w:left="-108" w:right="-107"/>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млн долл. США</w:t>
            </w:r>
          </w:p>
        </w:tc>
        <w:tc>
          <w:tcPr>
            <w:tcW w:w="531"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531"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498"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567"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r>
      <w:tr w:rsidR="00750D8C" w:rsidRPr="00643F2F" w:rsidTr="00A37FFA">
        <w:trPr>
          <w:trHeight w:val="20"/>
        </w:trPr>
        <w:tc>
          <w:tcPr>
            <w:tcW w:w="474" w:type="dxa"/>
            <w:tcBorders>
              <w:top w:val="nil"/>
              <w:left w:val="single" w:sz="4" w:space="0" w:color="auto"/>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59"/>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 </w:t>
            </w:r>
          </w:p>
        </w:tc>
        <w:tc>
          <w:tcPr>
            <w:tcW w:w="2787" w:type="dxa"/>
            <w:tcBorders>
              <w:top w:val="nil"/>
              <w:left w:val="nil"/>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59"/>
              <w:rPr>
                <w:rFonts w:ascii="Times New Roman" w:eastAsia="Times New Roman" w:hAnsi="Times New Roman" w:cs="Times New Roman"/>
                <w:i/>
                <w:iCs/>
                <w:sz w:val="12"/>
                <w:szCs w:val="12"/>
                <w:lang w:eastAsia="ru-RU"/>
              </w:rPr>
            </w:pPr>
            <w:r w:rsidRPr="00643F2F">
              <w:rPr>
                <w:rFonts w:ascii="Times New Roman" w:eastAsia="Times New Roman" w:hAnsi="Times New Roman" w:cs="Times New Roman"/>
                <w:i/>
                <w:iCs/>
                <w:sz w:val="12"/>
                <w:szCs w:val="12"/>
                <w:lang w:eastAsia="ru-RU"/>
              </w:rPr>
              <w:t>Страны дальнего зарубежья</w:t>
            </w:r>
          </w:p>
        </w:tc>
        <w:tc>
          <w:tcPr>
            <w:tcW w:w="1134" w:type="dxa"/>
            <w:tcBorders>
              <w:top w:val="nil"/>
              <w:left w:val="nil"/>
              <w:bottom w:val="single" w:sz="4" w:space="0" w:color="auto"/>
              <w:right w:val="single" w:sz="4" w:space="0" w:color="auto"/>
            </w:tcBorders>
            <w:shd w:val="clear" w:color="000000" w:fill="FFFFFF"/>
            <w:vAlign w:val="center"/>
            <w:hideMark/>
          </w:tcPr>
          <w:p w:rsidR="00750D8C" w:rsidRPr="00643F2F" w:rsidRDefault="00750D8C" w:rsidP="00643F2F">
            <w:pPr>
              <w:spacing w:after="0" w:line="240" w:lineRule="auto"/>
              <w:ind w:left="-108" w:right="-107"/>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 </w:t>
            </w:r>
          </w:p>
        </w:tc>
        <w:tc>
          <w:tcPr>
            <w:tcW w:w="531"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531"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498"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567"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r>
      <w:tr w:rsidR="00750D8C" w:rsidRPr="00643F2F" w:rsidTr="00A37FFA">
        <w:trPr>
          <w:trHeight w:val="20"/>
        </w:trPr>
        <w:tc>
          <w:tcPr>
            <w:tcW w:w="474" w:type="dxa"/>
            <w:tcBorders>
              <w:top w:val="nil"/>
              <w:left w:val="single" w:sz="4" w:space="0" w:color="auto"/>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59"/>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7.3</w:t>
            </w:r>
          </w:p>
        </w:tc>
        <w:tc>
          <w:tcPr>
            <w:tcW w:w="2787" w:type="dxa"/>
            <w:tcBorders>
              <w:top w:val="nil"/>
              <w:left w:val="nil"/>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59"/>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Экспорт товаров - всего</w:t>
            </w:r>
          </w:p>
        </w:tc>
        <w:tc>
          <w:tcPr>
            <w:tcW w:w="1134" w:type="dxa"/>
            <w:tcBorders>
              <w:top w:val="nil"/>
              <w:left w:val="nil"/>
              <w:bottom w:val="single" w:sz="4" w:space="0" w:color="auto"/>
              <w:right w:val="single" w:sz="4" w:space="0" w:color="auto"/>
            </w:tcBorders>
            <w:shd w:val="clear" w:color="000000" w:fill="FFFFFF"/>
            <w:vAlign w:val="center"/>
            <w:hideMark/>
          </w:tcPr>
          <w:p w:rsidR="00750D8C" w:rsidRPr="00643F2F" w:rsidRDefault="00750D8C" w:rsidP="00643F2F">
            <w:pPr>
              <w:spacing w:after="0" w:line="240" w:lineRule="auto"/>
              <w:ind w:left="-108" w:right="-107"/>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млн долл. США</w:t>
            </w:r>
          </w:p>
        </w:tc>
        <w:tc>
          <w:tcPr>
            <w:tcW w:w="531"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531"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498"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567"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r>
      <w:tr w:rsidR="00750D8C" w:rsidRPr="00643F2F" w:rsidTr="00A37FFA">
        <w:trPr>
          <w:trHeight w:val="20"/>
        </w:trPr>
        <w:tc>
          <w:tcPr>
            <w:tcW w:w="474" w:type="dxa"/>
            <w:tcBorders>
              <w:top w:val="nil"/>
              <w:left w:val="single" w:sz="4" w:space="0" w:color="auto"/>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59"/>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7.4</w:t>
            </w:r>
          </w:p>
        </w:tc>
        <w:tc>
          <w:tcPr>
            <w:tcW w:w="2787" w:type="dxa"/>
            <w:tcBorders>
              <w:top w:val="nil"/>
              <w:left w:val="nil"/>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59"/>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Экспорт ТЭК</w:t>
            </w:r>
          </w:p>
        </w:tc>
        <w:tc>
          <w:tcPr>
            <w:tcW w:w="1134" w:type="dxa"/>
            <w:tcBorders>
              <w:top w:val="nil"/>
              <w:left w:val="nil"/>
              <w:bottom w:val="single" w:sz="4" w:space="0" w:color="auto"/>
              <w:right w:val="single" w:sz="4" w:space="0" w:color="auto"/>
            </w:tcBorders>
            <w:shd w:val="clear" w:color="000000" w:fill="FFFFFF"/>
            <w:vAlign w:val="center"/>
            <w:hideMark/>
          </w:tcPr>
          <w:p w:rsidR="00750D8C" w:rsidRPr="00643F2F" w:rsidRDefault="00750D8C" w:rsidP="00643F2F">
            <w:pPr>
              <w:spacing w:after="0" w:line="240" w:lineRule="auto"/>
              <w:ind w:left="-108" w:right="-107"/>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млн долл. США</w:t>
            </w:r>
          </w:p>
        </w:tc>
        <w:tc>
          <w:tcPr>
            <w:tcW w:w="531"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531"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498"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567"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r>
      <w:tr w:rsidR="00750D8C" w:rsidRPr="00643F2F" w:rsidTr="00A37FFA">
        <w:trPr>
          <w:trHeight w:val="20"/>
        </w:trPr>
        <w:tc>
          <w:tcPr>
            <w:tcW w:w="474" w:type="dxa"/>
            <w:tcBorders>
              <w:top w:val="nil"/>
              <w:left w:val="single" w:sz="4" w:space="0" w:color="auto"/>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59"/>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7.5</w:t>
            </w:r>
          </w:p>
        </w:tc>
        <w:tc>
          <w:tcPr>
            <w:tcW w:w="2787" w:type="dxa"/>
            <w:tcBorders>
              <w:top w:val="nil"/>
              <w:left w:val="nil"/>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59"/>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Импорт товаров - всего</w:t>
            </w:r>
          </w:p>
        </w:tc>
        <w:tc>
          <w:tcPr>
            <w:tcW w:w="1134" w:type="dxa"/>
            <w:tcBorders>
              <w:top w:val="nil"/>
              <w:left w:val="nil"/>
              <w:bottom w:val="single" w:sz="4" w:space="0" w:color="auto"/>
              <w:right w:val="single" w:sz="4" w:space="0" w:color="auto"/>
            </w:tcBorders>
            <w:shd w:val="clear" w:color="000000" w:fill="FFFFFF"/>
            <w:vAlign w:val="center"/>
            <w:hideMark/>
          </w:tcPr>
          <w:p w:rsidR="00750D8C" w:rsidRPr="00643F2F" w:rsidRDefault="00750D8C" w:rsidP="00643F2F">
            <w:pPr>
              <w:spacing w:after="0" w:line="240" w:lineRule="auto"/>
              <w:ind w:left="-108" w:right="-107"/>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млн долл. США</w:t>
            </w:r>
          </w:p>
        </w:tc>
        <w:tc>
          <w:tcPr>
            <w:tcW w:w="531"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531"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498"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567"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r>
      <w:tr w:rsidR="00750D8C" w:rsidRPr="00643F2F" w:rsidTr="00A37FFA">
        <w:trPr>
          <w:trHeight w:val="20"/>
        </w:trPr>
        <w:tc>
          <w:tcPr>
            <w:tcW w:w="474" w:type="dxa"/>
            <w:tcBorders>
              <w:top w:val="nil"/>
              <w:left w:val="single" w:sz="4" w:space="0" w:color="auto"/>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59"/>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 </w:t>
            </w:r>
          </w:p>
        </w:tc>
        <w:tc>
          <w:tcPr>
            <w:tcW w:w="2787" w:type="dxa"/>
            <w:tcBorders>
              <w:top w:val="nil"/>
              <w:left w:val="nil"/>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59"/>
              <w:rPr>
                <w:rFonts w:ascii="Times New Roman" w:eastAsia="Times New Roman" w:hAnsi="Times New Roman" w:cs="Times New Roman"/>
                <w:i/>
                <w:iCs/>
                <w:sz w:val="12"/>
                <w:szCs w:val="12"/>
                <w:lang w:eastAsia="ru-RU"/>
              </w:rPr>
            </w:pPr>
            <w:r w:rsidRPr="00643F2F">
              <w:rPr>
                <w:rFonts w:ascii="Times New Roman" w:eastAsia="Times New Roman" w:hAnsi="Times New Roman" w:cs="Times New Roman"/>
                <w:i/>
                <w:iCs/>
                <w:sz w:val="12"/>
                <w:szCs w:val="12"/>
                <w:lang w:eastAsia="ru-RU"/>
              </w:rPr>
              <w:t>Государства - участники СНГ</w:t>
            </w:r>
          </w:p>
        </w:tc>
        <w:tc>
          <w:tcPr>
            <w:tcW w:w="1134" w:type="dxa"/>
            <w:tcBorders>
              <w:top w:val="nil"/>
              <w:left w:val="nil"/>
              <w:bottom w:val="single" w:sz="4" w:space="0" w:color="auto"/>
              <w:right w:val="single" w:sz="4" w:space="0" w:color="auto"/>
            </w:tcBorders>
            <w:shd w:val="clear" w:color="000000" w:fill="FFFFFF"/>
            <w:vAlign w:val="center"/>
            <w:hideMark/>
          </w:tcPr>
          <w:p w:rsidR="00750D8C" w:rsidRPr="00643F2F" w:rsidRDefault="00750D8C" w:rsidP="00643F2F">
            <w:pPr>
              <w:spacing w:after="0" w:line="240" w:lineRule="auto"/>
              <w:ind w:left="-108" w:right="-107"/>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 </w:t>
            </w:r>
          </w:p>
        </w:tc>
        <w:tc>
          <w:tcPr>
            <w:tcW w:w="531"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531"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498"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567"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r>
      <w:tr w:rsidR="00750D8C" w:rsidRPr="00643F2F" w:rsidTr="00A37FFA">
        <w:trPr>
          <w:trHeight w:val="20"/>
        </w:trPr>
        <w:tc>
          <w:tcPr>
            <w:tcW w:w="474" w:type="dxa"/>
            <w:tcBorders>
              <w:top w:val="nil"/>
              <w:left w:val="single" w:sz="4" w:space="0" w:color="auto"/>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59"/>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7.6</w:t>
            </w:r>
          </w:p>
        </w:tc>
        <w:tc>
          <w:tcPr>
            <w:tcW w:w="2787" w:type="dxa"/>
            <w:tcBorders>
              <w:top w:val="nil"/>
              <w:left w:val="nil"/>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59"/>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Экспорт товаров - всего</w:t>
            </w:r>
          </w:p>
        </w:tc>
        <w:tc>
          <w:tcPr>
            <w:tcW w:w="1134" w:type="dxa"/>
            <w:tcBorders>
              <w:top w:val="nil"/>
              <w:left w:val="nil"/>
              <w:bottom w:val="single" w:sz="4" w:space="0" w:color="auto"/>
              <w:right w:val="single" w:sz="4" w:space="0" w:color="auto"/>
            </w:tcBorders>
            <w:shd w:val="clear" w:color="000000" w:fill="FFFFFF"/>
            <w:vAlign w:val="center"/>
            <w:hideMark/>
          </w:tcPr>
          <w:p w:rsidR="00750D8C" w:rsidRPr="00643F2F" w:rsidRDefault="00750D8C" w:rsidP="00643F2F">
            <w:pPr>
              <w:spacing w:after="0" w:line="240" w:lineRule="auto"/>
              <w:ind w:left="-108" w:right="-107"/>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млн долл. США</w:t>
            </w:r>
          </w:p>
        </w:tc>
        <w:tc>
          <w:tcPr>
            <w:tcW w:w="531"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531"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498"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567"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r>
      <w:tr w:rsidR="00750D8C" w:rsidRPr="00643F2F" w:rsidTr="00A37FFA">
        <w:trPr>
          <w:trHeight w:val="20"/>
        </w:trPr>
        <w:tc>
          <w:tcPr>
            <w:tcW w:w="474" w:type="dxa"/>
            <w:tcBorders>
              <w:top w:val="nil"/>
              <w:left w:val="single" w:sz="4" w:space="0" w:color="auto"/>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59"/>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7.7</w:t>
            </w:r>
          </w:p>
        </w:tc>
        <w:tc>
          <w:tcPr>
            <w:tcW w:w="2787" w:type="dxa"/>
            <w:tcBorders>
              <w:top w:val="nil"/>
              <w:left w:val="nil"/>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59"/>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Импорт товаров - всего</w:t>
            </w:r>
          </w:p>
        </w:tc>
        <w:tc>
          <w:tcPr>
            <w:tcW w:w="1134" w:type="dxa"/>
            <w:tcBorders>
              <w:top w:val="nil"/>
              <w:left w:val="nil"/>
              <w:bottom w:val="single" w:sz="4" w:space="0" w:color="auto"/>
              <w:right w:val="single" w:sz="4" w:space="0" w:color="auto"/>
            </w:tcBorders>
            <w:shd w:val="clear" w:color="000000" w:fill="FFFFFF"/>
            <w:vAlign w:val="center"/>
            <w:hideMark/>
          </w:tcPr>
          <w:p w:rsidR="00750D8C" w:rsidRPr="00643F2F" w:rsidRDefault="00750D8C" w:rsidP="00643F2F">
            <w:pPr>
              <w:spacing w:after="0" w:line="240" w:lineRule="auto"/>
              <w:ind w:left="-108" w:right="-107"/>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млн долл. США</w:t>
            </w:r>
          </w:p>
        </w:tc>
        <w:tc>
          <w:tcPr>
            <w:tcW w:w="531"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531"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498"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567"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r>
      <w:tr w:rsidR="00750D8C" w:rsidRPr="00643F2F" w:rsidTr="00A37FFA">
        <w:trPr>
          <w:trHeight w:val="20"/>
        </w:trPr>
        <w:tc>
          <w:tcPr>
            <w:tcW w:w="474" w:type="dxa"/>
            <w:tcBorders>
              <w:top w:val="nil"/>
              <w:left w:val="single" w:sz="4" w:space="0" w:color="auto"/>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59"/>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 </w:t>
            </w:r>
          </w:p>
        </w:tc>
        <w:tc>
          <w:tcPr>
            <w:tcW w:w="2787" w:type="dxa"/>
            <w:tcBorders>
              <w:top w:val="nil"/>
              <w:left w:val="nil"/>
              <w:bottom w:val="single" w:sz="4" w:space="0" w:color="auto"/>
              <w:right w:val="single" w:sz="4" w:space="0" w:color="auto"/>
            </w:tcBorders>
            <w:shd w:val="clear" w:color="000000" w:fill="FFFFFF"/>
            <w:vAlign w:val="center"/>
            <w:hideMark/>
          </w:tcPr>
          <w:p w:rsidR="00750D8C" w:rsidRPr="00643F2F" w:rsidRDefault="00750D8C" w:rsidP="00643F2F">
            <w:pPr>
              <w:spacing w:after="0" w:line="240" w:lineRule="auto"/>
              <w:ind w:left="-59"/>
              <w:rPr>
                <w:rFonts w:ascii="Times New Roman" w:eastAsia="Times New Roman" w:hAnsi="Times New Roman" w:cs="Times New Roman"/>
                <w:b/>
                <w:bCs/>
                <w:sz w:val="12"/>
                <w:szCs w:val="12"/>
                <w:lang w:eastAsia="ru-RU"/>
              </w:rPr>
            </w:pPr>
            <w:r w:rsidRPr="00643F2F">
              <w:rPr>
                <w:rFonts w:ascii="Times New Roman" w:eastAsia="Times New Roman" w:hAnsi="Times New Roman" w:cs="Times New Roman"/>
                <w:b/>
                <w:bCs/>
                <w:sz w:val="12"/>
                <w:szCs w:val="12"/>
                <w:lang w:eastAsia="ru-RU"/>
              </w:rPr>
              <w:t>Малое и среднее предпринимательство, включая микропредприятия</w:t>
            </w:r>
          </w:p>
        </w:tc>
        <w:tc>
          <w:tcPr>
            <w:tcW w:w="1134" w:type="dxa"/>
            <w:tcBorders>
              <w:top w:val="nil"/>
              <w:left w:val="nil"/>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108" w:right="-107"/>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 </w:t>
            </w:r>
          </w:p>
        </w:tc>
        <w:tc>
          <w:tcPr>
            <w:tcW w:w="531" w:type="dxa"/>
            <w:tcBorders>
              <w:top w:val="nil"/>
              <w:left w:val="nil"/>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 </w:t>
            </w:r>
          </w:p>
        </w:tc>
        <w:tc>
          <w:tcPr>
            <w:tcW w:w="531" w:type="dxa"/>
            <w:tcBorders>
              <w:top w:val="nil"/>
              <w:left w:val="nil"/>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 </w:t>
            </w:r>
          </w:p>
        </w:tc>
        <w:tc>
          <w:tcPr>
            <w:tcW w:w="498" w:type="dxa"/>
            <w:tcBorders>
              <w:top w:val="nil"/>
              <w:left w:val="nil"/>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59"/>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59"/>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59"/>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59"/>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59"/>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59"/>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59"/>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 </w:t>
            </w:r>
          </w:p>
        </w:tc>
      </w:tr>
      <w:tr w:rsidR="00750D8C" w:rsidRPr="00643F2F" w:rsidTr="00A37FFA">
        <w:trPr>
          <w:trHeight w:val="20"/>
        </w:trPr>
        <w:tc>
          <w:tcPr>
            <w:tcW w:w="474" w:type="dxa"/>
            <w:tcBorders>
              <w:top w:val="nil"/>
              <w:left w:val="single" w:sz="4" w:space="0" w:color="auto"/>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59"/>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8.1</w:t>
            </w:r>
          </w:p>
        </w:tc>
        <w:tc>
          <w:tcPr>
            <w:tcW w:w="2787" w:type="dxa"/>
            <w:tcBorders>
              <w:top w:val="nil"/>
              <w:left w:val="nil"/>
              <w:bottom w:val="single" w:sz="4" w:space="0" w:color="auto"/>
              <w:right w:val="single" w:sz="4" w:space="0" w:color="auto"/>
            </w:tcBorders>
            <w:shd w:val="clear" w:color="000000" w:fill="FFFFFF"/>
            <w:vAlign w:val="center"/>
            <w:hideMark/>
          </w:tcPr>
          <w:p w:rsidR="00750D8C" w:rsidRPr="00643F2F" w:rsidRDefault="00750D8C" w:rsidP="00643F2F">
            <w:pPr>
              <w:spacing w:after="0" w:line="240" w:lineRule="auto"/>
              <w:ind w:left="-59"/>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Количество малых и средних предприятий, включая микропредприятия (на конец года)</w:t>
            </w:r>
          </w:p>
        </w:tc>
        <w:tc>
          <w:tcPr>
            <w:tcW w:w="1134" w:type="dxa"/>
            <w:tcBorders>
              <w:top w:val="nil"/>
              <w:left w:val="nil"/>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108" w:right="-107"/>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единиц</w:t>
            </w:r>
          </w:p>
        </w:tc>
        <w:tc>
          <w:tcPr>
            <w:tcW w:w="531"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58</w:t>
            </w:r>
          </w:p>
        </w:tc>
        <w:tc>
          <w:tcPr>
            <w:tcW w:w="531"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62</w:t>
            </w:r>
          </w:p>
        </w:tc>
        <w:tc>
          <w:tcPr>
            <w:tcW w:w="498"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64</w:t>
            </w:r>
          </w:p>
        </w:tc>
        <w:tc>
          <w:tcPr>
            <w:tcW w:w="708"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66</w:t>
            </w:r>
          </w:p>
        </w:tc>
        <w:tc>
          <w:tcPr>
            <w:tcW w:w="709"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66</w:t>
            </w:r>
          </w:p>
        </w:tc>
        <w:tc>
          <w:tcPr>
            <w:tcW w:w="708"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68</w:t>
            </w:r>
          </w:p>
        </w:tc>
        <w:tc>
          <w:tcPr>
            <w:tcW w:w="567"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68</w:t>
            </w:r>
          </w:p>
        </w:tc>
        <w:tc>
          <w:tcPr>
            <w:tcW w:w="709"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68</w:t>
            </w:r>
          </w:p>
        </w:tc>
        <w:tc>
          <w:tcPr>
            <w:tcW w:w="709"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68</w:t>
            </w:r>
          </w:p>
        </w:tc>
      </w:tr>
      <w:tr w:rsidR="00750D8C" w:rsidRPr="00643F2F" w:rsidTr="00A37FFA">
        <w:trPr>
          <w:trHeight w:val="20"/>
        </w:trPr>
        <w:tc>
          <w:tcPr>
            <w:tcW w:w="474" w:type="dxa"/>
            <w:tcBorders>
              <w:top w:val="nil"/>
              <w:left w:val="single" w:sz="4" w:space="0" w:color="auto"/>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59"/>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8.2</w:t>
            </w:r>
          </w:p>
        </w:tc>
        <w:tc>
          <w:tcPr>
            <w:tcW w:w="2787" w:type="dxa"/>
            <w:tcBorders>
              <w:top w:val="nil"/>
              <w:left w:val="nil"/>
              <w:bottom w:val="single" w:sz="4" w:space="0" w:color="auto"/>
              <w:right w:val="single" w:sz="4" w:space="0" w:color="auto"/>
            </w:tcBorders>
            <w:shd w:val="clear" w:color="000000" w:fill="FFFFFF"/>
            <w:vAlign w:val="center"/>
            <w:hideMark/>
          </w:tcPr>
          <w:p w:rsidR="00750D8C" w:rsidRPr="00643F2F" w:rsidRDefault="00750D8C" w:rsidP="00643F2F">
            <w:pPr>
              <w:spacing w:after="0" w:line="240" w:lineRule="auto"/>
              <w:ind w:left="-59"/>
              <w:jc w:val="both"/>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Среднесписочная численность работников на предприятиях малого и среднего предпринимательства (включая микропредприятия) (без внешних совместителей)</w:t>
            </w:r>
          </w:p>
        </w:tc>
        <w:tc>
          <w:tcPr>
            <w:tcW w:w="1134" w:type="dxa"/>
            <w:tcBorders>
              <w:top w:val="nil"/>
              <w:left w:val="nil"/>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108" w:right="-107"/>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тыс. чел.</w:t>
            </w:r>
          </w:p>
        </w:tc>
        <w:tc>
          <w:tcPr>
            <w:tcW w:w="531"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0,5</w:t>
            </w:r>
          </w:p>
        </w:tc>
        <w:tc>
          <w:tcPr>
            <w:tcW w:w="531"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0,5</w:t>
            </w:r>
          </w:p>
        </w:tc>
        <w:tc>
          <w:tcPr>
            <w:tcW w:w="498"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0,5</w:t>
            </w:r>
          </w:p>
        </w:tc>
        <w:tc>
          <w:tcPr>
            <w:tcW w:w="708"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0,5</w:t>
            </w:r>
          </w:p>
        </w:tc>
        <w:tc>
          <w:tcPr>
            <w:tcW w:w="709"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0,5</w:t>
            </w:r>
          </w:p>
        </w:tc>
        <w:tc>
          <w:tcPr>
            <w:tcW w:w="708"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0,5</w:t>
            </w:r>
          </w:p>
        </w:tc>
        <w:tc>
          <w:tcPr>
            <w:tcW w:w="567"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0,5</w:t>
            </w:r>
          </w:p>
        </w:tc>
        <w:tc>
          <w:tcPr>
            <w:tcW w:w="709"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0,5</w:t>
            </w:r>
          </w:p>
        </w:tc>
        <w:tc>
          <w:tcPr>
            <w:tcW w:w="709"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0,5</w:t>
            </w:r>
          </w:p>
        </w:tc>
      </w:tr>
      <w:tr w:rsidR="00750D8C" w:rsidRPr="00643F2F" w:rsidTr="00A37FFA">
        <w:trPr>
          <w:trHeight w:val="20"/>
        </w:trPr>
        <w:tc>
          <w:tcPr>
            <w:tcW w:w="474" w:type="dxa"/>
            <w:tcBorders>
              <w:top w:val="nil"/>
              <w:left w:val="single" w:sz="4" w:space="0" w:color="auto"/>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59"/>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8.3</w:t>
            </w:r>
          </w:p>
        </w:tc>
        <w:tc>
          <w:tcPr>
            <w:tcW w:w="2787" w:type="dxa"/>
            <w:tcBorders>
              <w:top w:val="nil"/>
              <w:left w:val="nil"/>
              <w:bottom w:val="single" w:sz="4" w:space="0" w:color="auto"/>
              <w:right w:val="single" w:sz="4" w:space="0" w:color="auto"/>
            </w:tcBorders>
            <w:shd w:val="clear" w:color="000000" w:fill="FFFFFF"/>
            <w:vAlign w:val="center"/>
            <w:hideMark/>
          </w:tcPr>
          <w:p w:rsidR="00750D8C" w:rsidRPr="00643F2F" w:rsidRDefault="00750D8C" w:rsidP="00643F2F">
            <w:pPr>
              <w:spacing w:after="0" w:line="240" w:lineRule="auto"/>
              <w:ind w:left="-59"/>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Оборот малых и средних предприятий, включая микропредприятия</w:t>
            </w:r>
          </w:p>
        </w:tc>
        <w:tc>
          <w:tcPr>
            <w:tcW w:w="1134" w:type="dxa"/>
            <w:tcBorders>
              <w:top w:val="nil"/>
              <w:left w:val="nil"/>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108" w:right="-107"/>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млрд руб.</w:t>
            </w:r>
          </w:p>
        </w:tc>
        <w:tc>
          <w:tcPr>
            <w:tcW w:w="531"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0,003</w:t>
            </w:r>
          </w:p>
        </w:tc>
        <w:tc>
          <w:tcPr>
            <w:tcW w:w="531"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0,003</w:t>
            </w:r>
          </w:p>
        </w:tc>
        <w:tc>
          <w:tcPr>
            <w:tcW w:w="498"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0,003</w:t>
            </w:r>
          </w:p>
        </w:tc>
        <w:tc>
          <w:tcPr>
            <w:tcW w:w="708"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0,003</w:t>
            </w:r>
          </w:p>
        </w:tc>
        <w:tc>
          <w:tcPr>
            <w:tcW w:w="709"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0,003</w:t>
            </w:r>
          </w:p>
        </w:tc>
        <w:tc>
          <w:tcPr>
            <w:tcW w:w="708"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0,003</w:t>
            </w:r>
          </w:p>
        </w:tc>
        <w:tc>
          <w:tcPr>
            <w:tcW w:w="567"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0,003</w:t>
            </w:r>
          </w:p>
        </w:tc>
        <w:tc>
          <w:tcPr>
            <w:tcW w:w="709"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0,003</w:t>
            </w:r>
          </w:p>
        </w:tc>
        <w:tc>
          <w:tcPr>
            <w:tcW w:w="709"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0,003</w:t>
            </w:r>
          </w:p>
        </w:tc>
      </w:tr>
      <w:tr w:rsidR="00750D8C" w:rsidRPr="00643F2F" w:rsidTr="00A37FFA">
        <w:trPr>
          <w:trHeight w:val="20"/>
        </w:trPr>
        <w:tc>
          <w:tcPr>
            <w:tcW w:w="474" w:type="dxa"/>
            <w:tcBorders>
              <w:top w:val="nil"/>
              <w:left w:val="single" w:sz="4" w:space="0" w:color="auto"/>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59"/>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 </w:t>
            </w:r>
          </w:p>
        </w:tc>
        <w:tc>
          <w:tcPr>
            <w:tcW w:w="2787" w:type="dxa"/>
            <w:tcBorders>
              <w:top w:val="nil"/>
              <w:left w:val="nil"/>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59"/>
              <w:rPr>
                <w:rFonts w:ascii="Times New Roman" w:eastAsia="Times New Roman" w:hAnsi="Times New Roman" w:cs="Times New Roman"/>
                <w:b/>
                <w:bCs/>
                <w:sz w:val="12"/>
                <w:szCs w:val="12"/>
                <w:lang w:eastAsia="ru-RU"/>
              </w:rPr>
            </w:pPr>
            <w:r w:rsidRPr="00643F2F">
              <w:rPr>
                <w:rFonts w:ascii="Times New Roman" w:eastAsia="Times New Roman" w:hAnsi="Times New Roman" w:cs="Times New Roman"/>
                <w:b/>
                <w:bCs/>
                <w:sz w:val="12"/>
                <w:szCs w:val="12"/>
                <w:lang w:eastAsia="ru-RU"/>
              </w:rPr>
              <w:t>Инвестиции</w:t>
            </w:r>
          </w:p>
        </w:tc>
        <w:tc>
          <w:tcPr>
            <w:tcW w:w="1134" w:type="dxa"/>
            <w:tcBorders>
              <w:top w:val="nil"/>
              <w:left w:val="nil"/>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108" w:right="-107"/>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 </w:t>
            </w:r>
          </w:p>
        </w:tc>
        <w:tc>
          <w:tcPr>
            <w:tcW w:w="531" w:type="dxa"/>
            <w:tcBorders>
              <w:top w:val="nil"/>
              <w:left w:val="nil"/>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 </w:t>
            </w:r>
          </w:p>
        </w:tc>
        <w:tc>
          <w:tcPr>
            <w:tcW w:w="531" w:type="dxa"/>
            <w:tcBorders>
              <w:top w:val="nil"/>
              <w:left w:val="nil"/>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 </w:t>
            </w:r>
          </w:p>
        </w:tc>
        <w:tc>
          <w:tcPr>
            <w:tcW w:w="498" w:type="dxa"/>
            <w:tcBorders>
              <w:top w:val="nil"/>
              <w:left w:val="nil"/>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59"/>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59"/>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59"/>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59"/>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59"/>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59"/>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59"/>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 </w:t>
            </w:r>
          </w:p>
        </w:tc>
      </w:tr>
      <w:tr w:rsidR="00750D8C" w:rsidRPr="00643F2F" w:rsidTr="00A37FFA">
        <w:trPr>
          <w:trHeight w:val="20"/>
        </w:trPr>
        <w:tc>
          <w:tcPr>
            <w:tcW w:w="474" w:type="dxa"/>
            <w:tcBorders>
              <w:top w:val="nil"/>
              <w:left w:val="single" w:sz="4" w:space="0" w:color="auto"/>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59"/>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9.1</w:t>
            </w:r>
          </w:p>
        </w:tc>
        <w:tc>
          <w:tcPr>
            <w:tcW w:w="2787" w:type="dxa"/>
            <w:tcBorders>
              <w:top w:val="nil"/>
              <w:left w:val="nil"/>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59"/>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Инвестиции в основной капитал</w:t>
            </w:r>
          </w:p>
        </w:tc>
        <w:tc>
          <w:tcPr>
            <w:tcW w:w="1134" w:type="dxa"/>
            <w:tcBorders>
              <w:top w:val="nil"/>
              <w:left w:val="nil"/>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108" w:right="-107"/>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млн рублей</w:t>
            </w:r>
          </w:p>
        </w:tc>
        <w:tc>
          <w:tcPr>
            <w:tcW w:w="531"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180,1</w:t>
            </w:r>
          </w:p>
        </w:tc>
        <w:tc>
          <w:tcPr>
            <w:tcW w:w="531"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59,9</w:t>
            </w:r>
          </w:p>
        </w:tc>
        <w:tc>
          <w:tcPr>
            <w:tcW w:w="498"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85,0</w:t>
            </w:r>
          </w:p>
        </w:tc>
        <w:tc>
          <w:tcPr>
            <w:tcW w:w="708"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85,2</w:t>
            </w:r>
          </w:p>
        </w:tc>
        <w:tc>
          <w:tcPr>
            <w:tcW w:w="709"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85,4</w:t>
            </w:r>
          </w:p>
        </w:tc>
        <w:tc>
          <w:tcPr>
            <w:tcW w:w="708"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85,4</w:t>
            </w:r>
          </w:p>
        </w:tc>
        <w:tc>
          <w:tcPr>
            <w:tcW w:w="567"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85,6</w:t>
            </w:r>
          </w:p>
        </w:tc>
        <w:tc>
          <w:tcPr>
            <w:tcW w:w="709"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85,6</w:t>
            </w:r>
          </w:p>
        </w:tc>
        <w:tc>
          <w:tcPr>
            <w:tcW w:w="709"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85,8</w:t>
            </w:r>
          </w:p>
        </w:tc>
      </w:tr>
      <w:tr w:rsidR="00750D8C" w:rsidRPr="00643F2F" w:rsidTr="00A37FFA">
        <w:trPr>
          <w:trHeight w:val="20"/>
        </w:trPr>
        <w:tc>
          <w:tcPr>
            <w:tcW w:w="474" w:type="dxa"/>
            <w:tcBorders>
              <w:top w:val="nil"/>
              <w:left w:val="single" w:sz="4" w:space="0" w:color="auto"/>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59"/>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9.2</w:t>
            </w:r>
          </w:p>
        </w:tc>
        <w:tc>
          <w:tcPr>
            <w:tcW w:w="2787" w:type="dxa"/>
            <w:tcBorders>
              <w:top w:val="nil"/>
              <w:left w:val="nil"/>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59"/>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Индекс физического объема инвестиций в основной капитал</w:t>
            </w:r>
          </w:p>
        </w:tc>
        <w:tc>
          <w:tcPr>
            <w:tcW w:w="1134" w:type="dxa"/>
            <w:tcBorders>
              <w:top w:val="nil"/>
              <w:left w:val="nil"/>
              <w:bottom w:val="single" w:sz="4" w:space="0" w:color="auto"/>
              <w:right w:val="single" w:sz="4" w:space="0" w:color="auto"/>
            </w:tcBorders>
            <w:shd w:val="clear" w:color="000000" w:fill="FFFFFF"/>
            <w:vAlign w:val="center"/>
            <w:hideMark/>
          </w:tcPr>
          <w:p w:rsidR="00750D8C" w:rsidRPr="00643F2F" w:rsidRDefault="00A37FFA" w:rsidP="00643F2F">
            <w:pPr>
              <w:spacing w:after="0" w:line="240" w:lineRule="auto"/>
              <w:ind w:left="-108" w:right="-107"/>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 xml:space="preserve">% к предыдущему году </w:t>
            </w:r>
            <w:r w:rsidR="00750D8C" w:rsidRPr="00643F2F">
              <w:rPr>
                <w:rFonts w:ascii="Times New Roman" w:eastAsia="Times New Roman" w:hAnsi="Times New Roman" w:cs="Times New Roman"/>
                <w:sz w:val="12"/>
                <w:szCs w:val="12"/>
                <w:lang w:eastAsia="ru-RU"/>
              </w:rPr>
              <w:t>в сопоставимых ценах</w:t>
            </w:r>
          </w:p>
        </w:tc>
        <w:tc>
          <w:tcPr>
            <w:tcW w:w="531"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2,4 р</w:t>
            </w:r>
          </w:p>
        </w:tc>
        <w:tc>
          <w:tcPr>
            <w:tcW w:w="531"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100,0</w:t>
            </w:r>
          </w:p>
        </w:tc>
        <w:tc>
          <w:tcPr>
            <w:tcW w:w="498"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2,5 р</w:t>
            </w:r>
          </w:p>
        </w:tc>
        <w:tc>
          <w:tcPr>
            <w:tcW w:w="708"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100,2</w:t>
            </w:r>
          </w:p>
        </w:tc>
        <w:tc>
          <w:tcPr>
            <w:tcW w:w="709"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100,4</w:t>
            </w:r>
          </w:p>
        </w:tc>
        <w:tc>
          <w:tcPr>
            <w:tcW w:w="708"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100,2</w:t>
            </w:r>
          </w:p>
        </w:tc>
        <w:tc>
          <w:tcPr>
            <w:tcW w:w="567"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100,2</w:t>
            </w:r>
          </w:p>
        </w:tc>
        <w:tc>
          <w:tcPr>
            <w:tcW w:w="709"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100,2</w:t>
            </w:r>
          </w:p>
        </w:tc>
        <w:tc>
          <w:tcPr>
            <w:tcW w:w="709"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100,2</w:t>
            </w:r>
          </w:p>
        </w:tc>
      </w:tr>
      <w:tr w:rsidR="00750D8C" w:rsidRPr="00643F2F" w:rsidTr="00A37FFA">
        <w:trPr>
          <w:trHeight w:val="20"/>
        </w:trPr>
        <w:tc>
          <w:tcPr>
            <w:tcW w:w="474" w:type="dxa"/>
            <w:tcBorders>
              <w:top w:val="nil"/>
              <w:left w:val="single" w:sz="4" w:space="0" w:color="auto"/>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59"/>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9.3</w:t>
            </w:r>
          </w:p>
        </w:tc>
        <w:tc>
          <w:tcPr>
            <w:tcW w:w="2787" w:type="dxa"/>
            <w:tcBorders>
              <w:top w:val="nil"/>
              <w:left w:val="nil"/>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59"/>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Индекс-дефлятор инвестиций в основной капитал</w:t>
            </w:r>
          </w:p>
        </w:tc>
        <w:tc>
          <w:tcPr>
            <w:tcW w:w="1134" w:type="dxa"/>
            <w:tcBorders>
              <w:top w:val="nil"/>
              <w:left w:val="nil"/>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108" w:right="-107"/>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 г/г</w:t>
            </w:r>
          </w:p>
        </w:tc>
        <w:tc>
          <w:tcPr>
            <w:tcW w:w="531"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105,6</w:t>
            </w:r>
          </w:p>
        </w:tc>
        <w:tc>
          <w:tcPr>
            <w:tcW w:w="531"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 </w:t>
            </w:r>
          </w:p>
        </w:tc>
        <w:tc>
          <w:tcPr>
            <w:tcW w:w="498"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107,0</w:t>
            </w:r>
          </w:p>
        </w:tc>
        <w:tc>
          <w:tcPr>
            <w:tcW w:w="708"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105,7</w:t>
            </w:r>
          </w:p>
        </w:tc>
        <w:tc>
          <w:tcPr>
            <w:tcW w:w="709"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105,3</w:t>
            </w:r>
          </w:p>
        </w:tc>
        <w:tc>
          <w:tcPr>
            <w:tcW w:w="708"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104,4</w:t>
            </w:r>
          </w:p>
        </w:tc>
        <w:tc>
          <w:tcPr>
            <w:tcW w:w="567"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104,8</w:t>
            </w:r>
          </w:p>
        </w:tc>
        <w:tc>
          <w:tcPr>
            <w:tcW w:w="709"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104,6</w:t>
            </w:r>
          </w:p>
        </w:tc>
        <w:tc>
          <w:tcPr>
            <w:tcW w:w="709"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104,6</w:t>
            </w:r>
          </w:p>
        </w:tc>
      </w:tr>
      <w:tr w:rsidR="00750D8C" w:rsidRPr="00643F2F" w:rsidTr="00A37FFA">
        <w:trPr>
          <w:trHeight w:val="20"/>
        </w:trPr>
        <w:tc>
          <w:tcPr>
            <w:tcW w:w="474" w:type="dxa"/>
            <w:tcBorders>
              <w:top w:val="nil"/>
              <w:left w:val="single" w:sz="4" w:space="0" w:color="auto"/>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59"/>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9.4</w:t>
            </w:r>
          </w:p>
        </w:tc>
        <w:tc>
          <w:tcPr>
            <w:tcW w:w="2787" w:type="dxa"/>
            <w:tcBorders>
              <w:top w:val="nil"/>
              <w:left w:val="nil"/>
              <w:bottom w:val="single" w:sz="4" w:space="0" w:color="auto"/>
              <w:right w:val="single" w:sz="4" w:space="0" w:color="auto"/>
            </w:tcBorders>
            <w:shd w:val="clear" w:color="000000" w:fill="FFFFFF"/>
            <w:vAlign w:val="center"/>
            <w:hideMark/>
          </w:tcPr>
          <w:p w:rsidR="00750D8C" w:rsidRPr="00643F2F" w:rsidRDefault="00750D8C" w:rsidP="00643F2F">
            <w:pPr>
              <w:spacing w:after="0" w:line="240" w:lineRule="auto"/>
              <w:ind w:left="-59"/>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Удельный вес инвестиций в основной капитал в валовом региональном продукте</w:t>
            </w:r>
          </w:p>
        </w:tc>
        <w:tc>
          <w:tcPr>
            <w:tcW w:w="1134" w:type="dxa"/>
            <w:tcBorders>
              <w:top w:val="nil"/>
              <w:left w:val="nil"/>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108" w:right="-107"/>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531"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531"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498"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567"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r>
      <w:tr w:rsidR="00750D8C" w:rsidRPr="00643F2F" w:rsidTr="00A37FFA">
        <w:trPr>
          <w:trHeight w:val="20"/>
        </w:trPr>
        <w:tc>
          <w:tcPr>
            <w:tcW w:w="474" w:type="dxa"/>
            <w:tcBorders>
              <w:top w:val="nil"/>
              <w:left w:val="single" w:sz="4" w:space="0" w:color="auto"/>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59"/>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 </w:t>
            </w:r>
          </w:p>
        </w:tc>
        <w:tc>
          <w:tcPr>
            <w:tcW w:w="2787" w:type="dxa"/>
            <w:tcBorders>
              <w:top w:val="nil"/>
              <w:left w:val="nil"/>
              <w:bottom w:val="single" w:sz="4" w:space="0" w:color="auto"/>
              <w:right w:val="single" w:sz="4" w:space="0" w:color="auto"/>
            </w:tcBorders>
            <w:shd w:val="clear" w:color="000000" w:fill="FFFFFF"/>
            <w:vAlign w:val="center"/>
            <w:hideMark/>
          </w:tcPr>
          <w:p w:rsidR="00750D8C" w:rsidRPr="00643F2F" w:rsidRDefault="00750D8C" w:rsidP="00643F2F">
            <w:pPr>
              <w:spacing w:after="0" w:line="240" w:lineRule="auto"/>
              <w:ind w:left="-59"/>
              <w:jc w:val="both"/>
              <w:rPr>
                <w:rFonts w:ascii="Times New Roman" w:eastAsia="Times New Roman" w:hAnsi="Times New Roman" w:cs="Times New Roman"/>
                <w:i/>
                <w:iCs/>
                <w:sz w:val="12"/>
                <w:szCs w:val="12"/>
                <w:lang w:eastAsia="ru-RU"/>
              </w:rPr>
            </w:pPr>
            <w:r w:rsidRPr="00643F2F">
              <w:rPr>
                <w:rFonts w:ascii="Times New Roman" w:eastAsia="Times New Roman" w:hAnsi="Times New Roman" w:cs="Times New Roman"/>
                <w:i/>
                <w:iCs/>
                <w:sz w:val="12"/>
                <w:szCs w:val="12"/>
                <w:lang w:eastAsia="ru-RU"/>
              </w:rPr>
              <w:t>Инвестиции в</w:t>
            </w:r>
            <w:r w:rsidR="00643F2F">
              <w:rPr>
                <w:rFonts w:ascii="Times New Roman" w:eastAsia="Times New Roman" w:hAnsi="Times New Roman" w:cs="Times New Roman"/>
                <w:i/>
                <w:iCs/>
                <w:sz w:val="12"/>
                <w:szCs w:val="12"/>
                <w:lang w:eastAsia="ru-RU"/>
              </w:rPr>
              <w:t xml:space="preserve"> основной капитал по источникам </w:t>
            </w:r>
            <w:r w:rsidRPr="00643F2F">
              <w:rPr>
                <w:rFonts w:ascii="Times New Roman" w:eastAsia="Times New Roman" w:hAnsi="Times New Roman" w:cs="Times New Roman"/>
                <w:i/>
                <w:iCs/>
                <w:sz w:val="12"/>
                <w:szCs w:val="12"/>
                <w:lang w:eastAsia="ru-RU"/>
              </w:rPr>
              <w:t>финансирования (без субъектов малого и среднего предпринимательства и объема инвестиций, не наблюдаемых прямыми статистическими методами)</w:t>
            </w:r>
          </w:p>
        </w:tc>
        <w:tc>
          <w:tcPr>
            <w:tcW w:w="1134" w:type="dxa"/>
            <w:tcBorders>
              <w:top w:val="nil"/>
              <w:left w:val="nil"/>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108" w:right="-107"/>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 </w:t>
            </w:r>
          </w:p>
        </w:tc>
        <w:tc>
          <w:tcPr>
            <w:tcW w:w="531"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180,1</w:t>
            </w:r>
          </w:p>
        </w:tc>
        <w:tc>
          <w:tcPr>
            <w:tcW w:w="531"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59,9</w:t>
            </w:r>
          </w:p>
        </w:tc>
        <w:tc>
          <w:tcPr>
            <w:tcW w:w="498"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85,0</w:t>
            </w:r>
          </w:p>
        </w:tc>
        <w:tc>
          <w:tcPr>
            <w:tcW w:w="708"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85,2</w:t>
            </w:r>
          </w:p>
        </w:tc>
        <w:tc>
          <w:tcPr>
            <w:tcW w:w="709"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85,4</w:t>
            </w:r>
          </w:p>
        </w:tc>
        <w:tc>
          <w:tcPr>
            <w:tcW w:w="708"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85,4</w:t>
            </w:r>
          </w:p>
        </w:tc>
        <w:tc>
          <w:tcPr>
            <w:tcW w:w="567"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85,6</w:t>
            </w:r>
          </w:p>
        </w:tc>
        <w:tc>
          <w:tcPr>
            <w:tcW w:w="709"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85,6</w:t>
            </w:r>
          </w:p>
        </w:tc>
        <w:tc>
          <w:tcPr>
            <w:tcW w:w="709"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85,8</w:t>
            </w:r>
          </w:p>
        </w:tc>
      </w:tr>
      <w:tr w:rsidR="00750D8C" w:rsidRPr="00643F2F" w:rsidTr="00A37FFA">
        <w:trPr>
          <w:trHeight w:val="20"/>
        </w:trPr>
        <w:tc>
          <w:tcPr>
            <w:tcW w:w="474" w:type="dxa"/>
            <w:tcBorders>
              <w:top w:val="nil"/>
              <w:left w:val="single" w:sz="4" w:space="0" w:color="auto"/>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59"/>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9.5</w:t>
            </w:r>
          </w:p>
        </w:tc>
        <w:tc>
          <w:tcPr>
            <w:tcW w:w="2787" w:type="dxa"/>
            <w:tcBorders>
              <w:top w:val="nil"/>
              <w:left w:val="nil"/>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59"/>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Собственные средства</w:t>
            </w:r>
          </w:p>
        </w:tc>
        <w:tc>
          <w:tcPr>
            <w:tcW w:w="1134" w:type="dxa"/>
            <w:tcBorders>
              <w:top w:val="nil"/>
              <w:left w:val="nil"/>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108" w:right="-107"/>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млн рублей</w:t>
            </w:r>
          </w:p>
        </w:tc>
        <w:tc>
          <w:tcPr>
            <w:tcW w:w="531"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174,1</w:t>
            </w:r>
          </w:p>
        </w:tc>
        <w:tc>
          <w:tcPr>
            <w:tcW w:w="531"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40,3</w:t>
            </w:r>
          </w:p>
        </w:tc>
        <w:tc>
          <w:tcPr>
            <w:tcW w:w="498"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72,5</w:t>
            </w:r>
          </w:p>
        </w:tc>
        <w:tc>
          <w:tcPr>
            <w:tcW w:w="708"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72,7</w:t>
            </w:r>
          </w:p>
        </w:tc>
        <w:tc>
          <w:tcPr>
            <w:tcW w:w="709"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72,7</w:t>
            </w:r>
          </w:p>
        </w:tc>
        <w:tc>
          <w:tcPr>
            <w:tcW w:w="708"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72,5</w:t>
            </w:r>
          </w:p>
        </w:tc>
        <w:tc>
          <w:tcPr>
            <w:tcW w:w="567"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72,6</w:t>
            </w:r>
          </w:p>
        </w:tc>
        <w:tc>
          <w:tcPr>
            <w:tcW w:w="709"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72,6</w:t>
            </w:r>
          </w:p>
        </w:tc>
        <w:tc>
          <w:tcPr>
            <w:tcW w:w="709"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72,6</w:t>
            </w:r>
          </w:p>
        </w:tc>
      </w:tr>
      <w:tr w:rsidR="00750D8C" w:rsidRPr="00643F2F" w:rsidTr="00A37FFA">
        <w:trPr>
          <w:trHeight w:val="20"/>
        </w:trPr>
        <w:tc>
          <w:tcPr>
            <w:tcW w:w="474" w:type="dxa"/>
            <w:tcBorders>
              <w:top w:val="nil"/>
              <w:left w:val="single" w:sz="4" w:space="0" w:color="auto"/>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59"/>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9.6</w:t>
            </w:r>
          </w:p>
        </w:tc>
        <w:tc>
          <w:tcPr>
            <w:tcW w:w="2787" w:type="dxa"/>
            <w:tcBorders>
              <w:top w:val="nil"/>
              <w:left w:val="nil"/>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59"/>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Привлеченные средства, из них:</w:t>
            </w:r>
          </w:p>
        </w:tc>
        <w:tc>
          <w:tcPr>
            <w:tcW w:w="1134" w:type="dxa"/>
            <w:tcBorders>
              <w:top w:val="nil"/>
              <w:left w:val="nil"/>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108" w:right="-107"/>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млн рублей</w:t>
            </w:r>
          </w:p>
        </w:tc>
        <w:tc>
          <w:tcPr>
            <w:tcW w:w="531"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6,0</w:t>
            </w:r>
          </w:p>
        </w:tc>
        <w:tc>
          <w:tcPr>
            <w:tcW w:w="531"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19,6</w:t>
            </w:r>
          </w:p>
        </w:tc>
        <w:tc>
          <w:tcPr>
            <w:tcW w:w="498"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12,5</w:t>
            </w:r>
          </w:p>
        </w:tc>
        <w:tc>
          <w:tcPr>
            <w:tcW w:w="708"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12,5</w:t>
            </w:r>
          </w:p>
        </w:tc>
        <w:tc>
          <w:tcPr>
            <w:tcW w:w="709"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12,7</w:t>
            </w:r>
          </w:p>
        </w:tc>
        <w:tc>
          <w:tcPr>
            <w:tcW w:w="708"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12,9</w:t>
            </w:r>
          </w:p>
        </w:tc>
        <w:tc>
          <w:tcPr>
            <w:tcW w:w="567"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13,0</w:t>
            </w:r>
          </w:p>
        </w:tc>
        <w:tc>
          <w:tcPr>
            <w:tcW w:w="709"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13,0</w:t>
            </w:r>
          </w:p>
        </w:tc>
        <w:tc>
          <w:tcPr>
            <w:tcW w:w="709"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13,0</w:t>
            </w:r>
          </w:p>
        </w:tc>
      </w:tr>
      <w:tr w:rsidR="00750D8C" w:rsidRPr="00643F2F" w:rsidTr="00A37FFA">
        <w:trPr>
          <w:trHeight w:val="20"/>
        </w:trPr>
        <w:tc>
          <w:tcPr>
            <w:tcW w:w="474" w:type="dxa"/>
            <w:tcBorders>
              <w:top w:val="nil"/>
              <w:left w:val="single" w:sz="4" w:space="0" w:color="auto"/>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59"/>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9.6.1</w:t>
            </w:r>
          </w:p>
        </w:tc>
        <w:tc>
          <w:tcPr>
            <w:tcW w:w="2787" w:type="dxa"/>
            <w:tcBorders>
              <w:top w:val="nil"/>
              <w:left w:val="nil"/>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59" w:firstLineChars="100" w:firstLine="120"/>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кредиты банков, в том числе:</w:t>
            </w:r>
          </w:p>
        </w:tc>
        <w:tc>
          <w:tcPr>
            <w:tcW w:w="1134" w:type="dxa"/>
            <w:tcBorders>
              <w:top w:val="nil"/>
              <w:left w:val="nil"/>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108" w:right="-107"/>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млн рублей</w:t>
            </w:r>
          </w:p>
        </w:tc>
        <w:tc>
          <w:tcPr>
            <w:tcW w:w="531"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0,0</w:t>
            </w:r>
          </w:p>
        </w:tc>
        <w:tc>
          <w:tcPr>
            <w:tcW w:w="531"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0,0</w:t>
            </w:r>
          </w:p>
        </w:tc>
        <w:tc>
          <w:tcPr>
            <w:tcW w:w="498"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0,0</w:t>
            </w:r>
          </w:p>
        </w:tc>
        <w:tc>
          <w:tcPr>
            <w:tcW w:w="708"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0,0</w:t>
            </w:r>
          </w:p>
        </w:tc>
        <w:tc>
          <w:tcPr>
            <w:tcW w:w="709"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0,0</w:t>
            </w:r>
          </w:p>
        </w:tc>
        <w:tc>
          <w:tcPr>
            <w:tcW w:w="708"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0,0</w:t>
            </w:r>
          </w:p>
        </w:tc>
        <w:tc>
          <w:tcPr>
            <w:tcW w:w="567"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0,0</w:t>
            </w:r>
          </w:p>
        </w:tc>
        <w:tc>
          <w:tcPr>
            <w:tcW w:w="709"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0,0</w:t>
            </w:r>
          </w:p>
        </w:tc>
        <w:tc>
          <w:tcPr>
            <w:tcW w:w="709"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0,0</w:t>
            </w:r>
          </w:p>
        </w:tc>
      </w:tr>
      <w:tr w:rsidR="00750D8C" w:rsidRPr="00643F2F" w:rsidTr="00A37FFA">
        <w:trPr>
          <w:trHeight w:val="20"/>
        </w:trPr>
        <w:tc>
          <w:tcPr>
            <w:tcW w:w="474" w:type="dxa"/>
            <w:tcBorders>
              <w:top w:val="nil"/>
              <w:left w:val="single" w:sz="4" w:space="0" w:color="auto"/>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59"/>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9.6.1.1</w:t>
            </w:r>
          </w:p>
        </w:tc>
        <w:tc>
          <w:tcPr>
            <w:tcW w:w="2787" w:type="dxa"/>
            <w:tcBorders>
              <w:top w:val="nil"/>
              <w:left w:val="nil"/>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59" w:firstLineChars="200" w:firstLine="240"/>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кредиты иностранных банков</w:t>
            </w:r>
          </w:p>
        </w:tc>
        <w:tc>
          <w:tcPr>
            <w:tcW w:w="1134" w:type="dxa"/>
            <w:tcBorders>
              <w:top w:val="nil"/>
              <w:left w:val="nil"/>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108" w:right="-107"/>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млн рублей</w:t>
            </w:r>
          </w:p>
        </w:tc>
        <w:tc>
          <w:tcPr>
            <w:tcW w:w="531"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0,0</w:t>
            </w:r>
          </w:p>
        </w:tc>
        <w:tc>
          <w:tcPr>
            <w:tcW w:w="531"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0,0</w:t>
            </w:r>
          </w:p>
        </w:tc>
        <w:tc>
          <w:tcPr>
            <w:tcW w:w="498"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0,0</w:t>
            </w:r>
          </w:p>
        </w:tc>
        <w:tc>
          <w:tcPr>
            <w:tcW w:w="708"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0,0</w:t>
            </w:r>
          </w:p>
        </w:tc>
        <w:tc>
          <w:tcPr>
            <w:tcW w:w="709"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0,0</w:t>
            </w:r>
          </w:p>
        </w:tc>
        <w:tc>
          <w:tcPr>
            <w:tcW w:w="708"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0,0</w:t>
            </w:r>
          </w:p>
        </w:tc>
        <w:tc>
          <w:tcPr>
            <w:tcW w:w="567"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0,0</w:t>
            </w:r>
          </w:p>
        </w:tc>
        <w:tc>
          <w:tcPr>
            <w:tcW w:w="709"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0,0</w:t>
            </w:r>
          </w:p>
        </w:tc>
        <w:tc>
          <w:tcPr>
            <w:tcW w:w="709"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0,0</w:t>
            </w:r>
          </w:p>
        </w:tc>
      </w:tr>
      <w:tr w:rsidR="00750D8C" w:rsidRPr="00643F2F" w:rsidTr="00A37FFA">
        <w:trPr>
          <w:trHeight w:val="20"/>
        </w:trPr>
        <w:tc>
          <w:tcPr>
            <w:tcW w:w="474" w:type="dxa"/>
            <w:tcBorders>
              <w:top w:val="nil"/>
              <w:left w:val="single" w:sz="4" w:space="0" w:color="auto"/>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59"/>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9.6.2</w:t>
            </w:r>
          </w:p>
        </w:tc>
        <w:tc>
          <w:tcPr>
            <w:tcW w:w="2787" w:type="dxa"/>
            <w:tcBorders>
              <w:top w:val="nil"/>
              <w:left w:val="nil"/>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59" w:firstLineChars="100" w:firstLine="120"/>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заемные средства других организаций</w:t>
            </w:r>
          </w:p>
        </w:tc>
        <w:tc>
          <w:tcPr>
            <w:tcW w:w="1134" w:type="dxa"/>
            <w:tcBorders>
              <w:top w:val="nil"/>
              <w:left w:val="nil"/>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108" w:right="-107"/>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млн рублей</w:t>
            </w:r>
          </w:p>
        </w:tc>
        <w:tc>
          <w:tcPr>
            <w:tcW w:w="531"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0,0</w:t>
            </w:r>
          </w:p>
        </w:tc>
        <w:tc>
          <w:tcPr>
            <w:tcW w:w="531"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0,0</w:t>
            </w:r>
          </w:p>
        </w:tc>
        <w:tc>
          <w:tcPr>
            <w:tcW w:w="498"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0,0</w:t>
            </w:r>
          </w:p>
        </w:tc>
        <w:tc>
          <w:tcPr>
            <w:tcW w:w="708"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0,0</w:t>
            </w:r>
          </w:p>
        </w:tc>
        <w:tc>
          <w:tcPr>
            <w:tcW w:w="709"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0,0</w:t>
            </w:r>
          </w:p>
        </w:tc>
        <w:tc>
          <w:tcPr>
            <w:tcW w:w="708"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0,0</w:t>
            </w:r>
          </w:p>
        </w:tc>
        <w:tc>
          <w:tcPr>
            <w:tcW w:w="567"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0,0</w:t>
            </w:r>
          </w:p>
        </w:tc>
        <w:tc>
          <w:tcPr>
            <w:tcW w:w="709"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0,0</w:t>
            </w:r>
          </w:p>
        </w:tc>
        <w:tc>
          <w:tcPr>
            <w:tcW w:w="709"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0,0</w:t>
            </w:r>
          </w:p>
        </w:tc>
      </w:tr>
      <w:tr w:rsidR="00750D8C" w:rsidRPr="00643F2F" w:rsidTr="00A37FFA">
        <w:trPr>
          <w:trHeight w:val="20"/>
        </w:trPr>
        <w:tc>
          <w:tcPr>
            <w:tcW w:w="474" w:type="dxa"/>
            <w:tcBorders>
              <w:top w:val="nil"/>
              <w:left w:val="single" w:sz="4" w:space="0" w:color="auto"/>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59"/>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9.6.3</w:t>
            </w:r>
          </w:p>
        </w:tc>
        <w:tc>
          <w:tcPr>
            <w:tcW w:w="2787" w:type="dxa"/>
            <w:tcBorders>
              <w:top w:val="nil"/>
              <w:left w:val="nil"/>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59" w:firstLineChars="100" w:firstLine="120"/>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бюджетные средства, в том числе:</w:t>
            </w:r>
          </w:p>
        </w:tc>
        <w:tc>
          <w:tcPr>
            <w:tcW w:w="1134" w:type="dxa"/>
            <w:tcBorders>
              <w:top w:val="nil"/>
              <w:left w:val="nil"/>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108" w:right="-107"/>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млн рублей</w:t>
            </w:r>
          </w:p>
        </w:tc>
        <w:tc>
          <w:tcPr>
            <w:tcW w:w="531"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5,5</w:t>
            </w:r>
          </w:p>
        </w:tc>
        <w:tc>
          <w:tcPr>
            <w:tcW w:w="531"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11,9</w:t>
            </w:r>
          </w:p>
        </w:tc>
        <w:tc>
          <w:tcPr>
            <w:tcW w:w="498"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12,5</w:t>
            </w:r>
          </w:p>
        </w:tc>
        <w:tc>
          <w:tcPr>
            <w:tcW w:w="708"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12,5</w:t>
            </w:r>
          </w:p>
        </w:tc>
        <w:tc>
          <w:tcPr>
            <w:tcW w:w="709"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12,7</w:t>
            </w:r>
          </w:p>
        </w:tc>
        <w:tc>
          <w:tcPr>
            <w:tcW w:w="708"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12,9</w:t>
            </w:r>
          </w:p>
        </w:tc>
        <w:tc>
          <w:tcPr>
            <w:tcW w:w="567"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13,0</w:t>
            </w:r>
          </w:p>
        </w:tc>
        <w:tc>
          <w:tcPr>
            <w:tcW w:w="709"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13,0</w:t>
            </w:r>
          </w:p>
        </w:tc>
        <w:tc>
          <w:tcPr>
            <w:tcW w:w="709"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13,0</w:t>
            </w:r>
          </w:p>
        </w:tc>
      </w:tr>
      <w:tr w:rsidR="00750D8C" w:rsidRPr="00643F2F" w:rsidTr="00A37FFA">
        <w:trPr>
          <w:trHeight w:val="20"/>
        </w:trPr>
        <w:tc>
          <w:tcPr>
            <w:tcW w:w="474" w:type="dxa"/>
            <w:tcBorders>
              <w:top w:val="nil"/>
              <w:left w:val="single" w:sz="4" w:space="0" w:color="auto"/>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59"/>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9.6.3.1</w:t>
            </w:r>
          </w:p>
        </w:tc>
        <w:tc>
          <w:tcPr>
            <w:tcW w:w="2787" w:type="dxa"/>
            <w:tcBorders>
              <w:top w:val="nil"/>
              <w:left w:val="nil"/>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59" w:firstLineChars="200" w:firstLine="240"/>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108" w:right="-107"/>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млн рублей</w:t>
            </w:r>
          </w:p>
        </w:tc>
        <w:tc>
          <w:tcPr>
            <w:tcW w:w="531"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3,4</w:t>
            </w:r>
          </w:p>
        </w:tc>
        <w:tc>
          <w:tcPr>
            <w:tcW w:w="531"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4,2</w:t>
            </w:r>
          </w:p>
        </w:tc>
        <w:tc>
          <w:tcPr>
            <w:tcW w:w="498"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5,5</w:t>
            </w:r>
          </w:p>
        </w:tc>
        <w:tc>
          <w:tcPr>
            <w:tcW w:w="708"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5,5</w:t>
            </w:r>
          </w:p>
        </w:tc>
        <w:tc>
          <w:tcPr>
            <w:tcW w:w="709"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5,5</w:t>
            </w:r>
          </w:p>
        </w:tc>
        <w:tc>
          <w:tcPr>
            <w:tcW w:w="708"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5,5</w:t>
            </w:r>
          </w:p>
        </w:tc>
        <w:tc>
          <w:tcPr>
            <w:tcW w:w="567"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5,5</w:t>
            </w:r>
          </w:p>
        </w:tc>
        <w:tc>
          <w:tcPr>
            <w:tcW w:w="709"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5,5</w:t>
            </w:r>
          </w:p>
        </w:tc>
        <w:tc>
          <w:tcPr>
            <w:tcW w:w="709"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5,5</w:t>
            </w:r>
          </w:p>
        </w:tc>
      </w:tr>
      <w:tr w:rsidR="00750D8C" w:rsidRPr="00643F2F" w:rsidTr="00A37FFA">
        <w:trPr>
          <w:trHeight w:val="20"/>
        </w:trPr>
        <w:tc>
          <w:tcPr>
            <w:tcW w:w="474" w:type="dxa"/>
            <w:tcBorders>
              <w:top w:val="nil"/>
              <w:left w:val="single" w:sz="4" w:space="0" w:color="auto"/>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59"/>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9.6.3.2</w:t>
            </w:r>
          </w:p>
        </w:tc>
        <w:tc>
          <w:tcPr>
            <w:tcW w:w="2787" w:type="dxa"/>
            <w:tcBorders>
              <w:top w:val="nil"/>
              <w:left w:val="nil"/>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59" w:firstLineChars="200" w:firstLine="240"/>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бюджеты субъектов Российской Федерации</w:t>
            </w:r>
          </w:p>
        </w:tc>
        <w:tc>
          <w:tcPr>
            <w:tcW w:w="1134" w:type="dxa"/>
            <w:tcBorders>
              <w:top w:val="nil"/>
              <w:left w:val="nil"/>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108" w:right="-107"/>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млн рублей</w:t>
            </w:r>
          </w:p>
        </w:tc>
        <w:tc>
          <w:tcPr>
            <w:tcW w:w="531"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1,2</w:t>
            </w:r>
          </w:p>
        </w:tc>
        <w:tc>
          <w:tcPr>
            <w:tcW w:w="531"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2,0</w:t>
            </w:r>
          </w:p>
        </w:tc>
        <w:tc>
          <w:tcPr>
            <w:tcW w:w="498"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7,0</w:t>
            </w:r>
          </w:p>
        </w:tc>
        <w:tc>
          <w:tcPr>
            <w:tcW w:w="708"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7,0</w:t>
            </w:r>
          </w:p>
        </w:tc>
        <w:tc>
          <w:tcPr>
            <w:tcW w:w="709"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7,2</w:t>
            </w:r>
          </w:p>
        </w:tc>
        <w:tc>
          <w:tcPr>
            <w:tcW w:w="708"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7,4</w:t>
            </w:r>
          </w:p>
        </w:tc>
        <w:tc>
          <w:tcPr>
            <w:tcW w:w="567"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7,5</w:t>
            </w:r>
          </w:p>
        </w:tc>
        <w:tc>
          <w:tcPr>
            <w:tcW w:w="709"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7,5</w:t>
            </w:r>
          </w:p>
        </w:tc>
        <w:tc>
          <w:tcPr>
            <w:tcW w:w="709"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7,5</w:t>
            </w:r>
          </w:p>
        </w:tc>
      </w:tr>
      <w:tr w:rsidR="00750D8C" w:rsidRPr="00643F2F" w:rsidTr="00A37FFA">
        <w:trPr>
          <w:trHeight w:val="20"/>
        </w:trPr>
        <w:tc>
          <w:tcPr>
            <w:tcW w:w="474" w:type="dxa"/>
            <w:tcBorders>
              <w:top w:val="nil"/>
              <w:left w:val="single" w:sz="4" w:space="0" w:color="auto"/>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59"/>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9.6.3.3</w:t>
            </w:r>
          </w:p>
        </w:tc>
        <w:tc>
          <w:tcPr>
            <w:tcW w:w="2787" w:type="dxa"/>
            <w:tcBorders>
              <w:top w:val="nil"/>
              <w:left w:val="nil"/>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59" w:firstLineChars="200" w:firstLine="240"/>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из местных бюджетов</w:t>
            </w:r>
          </w:p>
        </w:tc>
        <w:tc>
          <w:tcPr>
            <w:tcW w:w="1134" w:type="dxa"/>
            <w:tcBorders>
              <w:top w:val="nil"/>
              <w:left w:val="nil"/>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108" w:right="-107"/>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млн рублей</w:t>
            </w:r>
          </w:p>
        </w:tc>
        <w:tc>
          <w:tcPr>
            <w:tcW w:w="531"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0,9</w:t>
            </w:r>
          </w:p>
        </w:tc>
        <w:tc>
          <w:tcPr>
            <w:tcW w:w="531"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5,7</w:t>
            </w:r>
          </w:p>
        </w:tc>
        <w:tc>
          <w:tcPr>
            <w:tcW w:w="498"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0,0</w:t>
            </w:r>
          </w:p>
        </w:tc>
        <w:tc>
          <w:tcPr>
            <w:tcW w:w="708"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0,0</w:t>
            </w:r>
          </w:p>
        </w:tc>
        <w:tc>
          <w:tcPr>
            <w:tcW w:w="709"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0,0</w:t>
            </w:r>
          </w:p>
        </w:tc>
        <w:tc>
          <w:tcPr>
            <w:tcW w:w="708"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0,0</w:t>
            </w:r>
          </w:p>
        </w:tc>
        <w:tc>
          <w:tcPr>
            <w:tcW w:w="567"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0,0</w:t>
            </w:r>
          </w:p>
        </w:tc>
        <w:tc>
          <w:tcPr>
            <w:tcW w:w="709"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0,0</w:t>
            </w:r>
          </w:p>
        </w:tc>
        <w:tc>
          <w:tcPr>
            <w:tcW w:w="709"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0,0</w:t>
            </w:r>
          </w:p>
        </w:tc>
      </w:tr>
      <w:tr w:rsidR="00750D8C" w:rsidRPr="00643F2F" w:rsidTr="00A37FFA">
        <w:trPr>
          <w:trHeight w:val="20"/>
        </w:trPr>
        <w:tc>
          <w:tcPr>
            <w:tcW w:w="474" w:type="dxa"/>
            <w:tcBorders>
              <w:top w:val="nil"/>
              <w:left w:val="single" w:sz="4" w:space="0" w:color="auto"/>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59"/>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9.6.4</w:t>
            </w:r>
          </w:p>
        </w:tc>
        <w:tc>
          <w:tcPr>
            <w:tcW w:w="2787" w:type="dxa"/>
            <w:tcBorders>
              <w:top w:val="nil"/>
              <w:left w:val="nil"/>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59" w:firstLineChars="100" w:firstLine="120"/>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прочие</w:t>
            </w:r>
          </w:p>
        </w:tc>
        <w:tc>
          <w:tcPr>
            <w:tcW w:w="1134" w:type="dxa"/>
            <w:tcBorders>
              <w:top w:val="nil"/>
              <w:left w:val="nil"/>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108" w:right="-107"/>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млн рублей</w:t>
            </w:r>
          </w:p>
        </w:tc>
        <w:tc>
          <w:tcPr>
            <w:tcW w:w="531" w:type="dxa"/>
            <w:tcBorders>
              <w:top w:val="nil"/>
              <w:left w:val="nil"/>
              <w:bottom w:val="nil"/>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0,5</w:t>
            </w:r>
          </w:p>
        </w:tc>
        <w:tc>
          <w:tcPr>
            <w:tcW w:w="531" w:type="dxa"/>
            <w:tcBorders>
              <w:top w:val="nil"/>
              <w:left w:val="nil"/>
              <w:bottom w:val="nil"/>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7,7</w:t>
            </w:r>
          </w:p>
        </w:tc>
        <w:tc>
          <w:tcPr>
            <w:tcW w:w="498"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0,0</w:t>
            </w:r>
          </w:p>
        </w:tc>
        <w:tc>
          <w:tcPr>
            <w:tcW w:w="708"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0,0</w:t>
            </w:r>
          </w:p>
        </w:tc>
        <w:tc>
          <w:tcPr>
            <w:tcW w:w="709"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0,0</w:t>
            </w:r>
          </w:p>
        </w:tc>
        <w:tc>
          <w:tcPr>
            <w:tcW w:w="708"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0,0</w:t>
            </w:r>
          </w:p>
        </w:tc>
        <w:tc>
          <w:tcPr>
            <w:tcW w:w="567"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0,0</w:t>
            </w:r>
          </w:p>
        </w:tc>
        <w:tc>
          <w:tcPr>
            <w:tcW w:w="709"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0,0</w:t>
            </w:r>
          </w:p>
        </w:tc>
        <w:tc>
          <w:tcPr>
            <w:tcW w:w="709"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0,0</w:t>
            </w:r>
          </w:p>
        </w:tc>
      </w:tr>
      <w:tr w:rsidR="00750D8C" w:rsidRPr="00643F2F" w:rsidTr="00A37FFA">
        <w:trPr>
          <w:trHeight w:val="20"/>
        </w:trPr>
        <w:tc>
          <w:tcPr>
            <w:tcW w:w="474" w:type="dxa"/>
            <w:tcBorders>
              <w:top w:val="nil"/>
              <w:left w:val="single" w:sz="4" w:space="0" w:color="auto"/>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59"/>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 </w:t>
            </w:r>
          </w:p>
        </w:tc>
        <w:tc>
          <w:tcPr>
            <w:tcW w:w="2787" w:type="dxa"/>
            <w:tcBorders>
              <w:top w:val="nil"/>
              <w:left w:val="nil"/>
              <w:bottom w:val="single" w:sz="4" w:space="0" w:color="auto"/>
              <w:right w:val="single" w:sz="4" w:space="0" w:color="auto"/>
            </w:tcBorders>
            <w:shd w:val="clear" w:color="000000" w:fill="FFFFFF"/>
            <w:vAlign w:val="center"/>
            <w:hideMark/>
          </w:tcPr>
          <w:p w:rsidR="00750D8C" w:rsidRPr="00643F2F" w:rsidRDefault="00750D8C" w:rsidP="00643F2F">
            <w:pPr>
              <w:spacing w:after="0" w:line="240" w:lineRule="auto"/>
              <w:ind w:left="-59"/>
              <w:rPr>
                <w:rFonts w:ascii="Times New Roman" w:eastAsia="Times New Roman" w:hAnsi="Times New Roman" w:cs="Times New Roman"/>
                <w:b/>
                <w:bCs/>
                <w:sz w:val="12"/>
                <w:szCs w:val="12"/>
                <w:lang w:eastAsia="ru-RU"/>
              </w:rPr>
            </w:pPr>
            <w:r w:rsidRPr="00643F2F">
              <w:rPr>
                <w:rFonts w:ascii="Times New Roman" w:eastAsia="Times New Roman" w:hAnsi="Times New Roman" w:cs="Times New Roman"/>
                <w:b/>
                <w:bCs/>
                <w:sz w:val="12"/>
                <w:szCs w:val="12"/>
                <w:lang w:eastAsia="ru-RU"/>
              </w:rPr>
              <w:t>Консолидированный бюджет субъекта Российской Федерации</w:t>
            </w:r>
          </w:p>
        </w:tc>
        <w:tc>
          <w:tcPr>
            <w:tcW w:w="1134" w:type="dxa"/>
            <w:tcBorders>
              <w:top w:val="nil"/>
              <w:left w:val="nil"/>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108" w:right="-107"/>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 </w:t>
            </w:r>
          </w:p>
        </w:tc>
        <w:tc>
          <w:tcPr>
            <w:tcW w:w="531" w:type="dxa"/>
            <w:tcBorders>
              <w:top w:val="single" w:sz="4" w:space="0" w:color="auto"/>
              <w:left w:val="nil"/>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 </w:t>
            </w:r>
          </w:p>
        </w:tc>
        <w:tc>
          <w:tcPr>
            <w:tcW w:w="531" w:type="dxa"/>
            <w:tcBorders>
              <w:top w:val="single" w:sz="4" w:space="0" w:color="auto"/>
              <w:left w:val="nil"/>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 </w:t>
            </w:r>
          </w:p>
        </w:tc>
        <w:tc>
          <w:tcPr>
            <w:tcW w:w="498" w:type="dxa"/>
            <w:tcBorders>
              <w:top w:val="nil"/>
              <w:left w:val="nil"/>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59"/>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59"/>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59"/>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59"/>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59"/>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59"/>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59"/>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 </w:t>
            </w:r>
          </w:p>
        </w:tc>
      </w:tr>
      <w:tr w:rsidR="00750D8C" w:rsidRPr="00643F2F" w:rsidTr="00A37FFA">
        <w:trPr>
          <w:trHeight w:val="20"/>
        </w:trPr>
        <w:tc>
          <w:tcPr>
            <w:tcW w:w="474" w:type="dxa"/>
            <w:tcBorders>
              <w:top w:val="nil"/>
              <w:left w:val="single" w:sz="4" w:space="0" w:color="auto"/>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59"/>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10.1</w:t>
            </w:r>
          </w:p>
        </w:tc>
        <w:tc>
          <w:tcPr>
            <w:tcW w:w="2787" w:type="dxa"/>
            <w:tcBorders>
              <w:top w:val="nil"/>
              <w:left w:val="nil"/>
              <w:bottom w:val="single" w:sz="4" w:space="0" w:color="auto"/>
              <w:right w:val="single" w:sz="4" w:space="0" w:color="auto"/>
            </w:tcBorders>
            <w:shd w:val="clear" w:color="000000" w:fill="FFFFFF"/>
            <w:vAlign w:val="center"/>
            <w:hideMark/>
          </w:tcPr>
          <w:p w:rsidR="00750D8C" w:rsidRPr="00643F2F" w:rsidRDefault="00750D8C" w:rsidP="00643F2F">
            <w:pPr>
              <w:spacing w:after="0" w:line="240" w:lineRule="auto"/>
              <w:ind w:left="-59"/>
              <w:rPr>
                <w:rFonts w:ascii="Times New Roman" w:eastAsia="Times New Roman" w:hAnsi="Times New Roman" w:cs="Times New Roman"/>
                <w:i/>
                <w:iCs/>
                <w:sz w:val="12"/>
                <w:szCs w:val="12"/>
                <w:lang w:eastAsia="ru-RU"/>
              </w:rPr>
            </w:pPr>
            <w:r w:rsidRPr="00643F2F">
              <w:rPr>
                <w:rFonts w:ascii="Times New Roman" w:eastAsia="Times New Roman" w:hAnsi="Times New Roman" w:cs="Times New Roman"/>
                <w:i/>
                <w:iCs/>
                <w:sz w:val="12"/>
                <w:szCs w:val="12"/>
                <w:lang w:eastAsia="ru-RU"/>
              </w:rPr>
              <w:t>Доходы консолидированного бюджета субъекта</w:t>
            </w:r>
            <w:r w:rsidRPr="00643F2F">
              <w:rPr>
                <w:rFonts w:ascii="Times New Roman" w:eastAsia="Times New Roman" w:hAnsi="Times New Roman" w:cs="Times New Roman"/>
                <w:i/>
                <w:iCs/>
                <w:sz w:val="12"/>
                <w:szCs w:val="12"/>
                <w:lang w:eastAsia="ru-RU"/>
              </w:rPr>
              <w:br/>
              <w:t>Российской Федерации</w:t>
            </w:r>
          </w:p>
        </w:tc>
        <w:tc>
          <w:tcPr>
            <w:tcW w:w="1134" w:type="dxa"/>
            <w:tcBorders>
              <w:top w:val="nil"/>
              <w:left w:val="nil"/>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108" w:right="-107"/>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млн руб.</w:t>
            </w:r>
          </w:p>
        </w:tc>
        <w:tc>
          <w:tcPr>
            <w:tcW w:w="531"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178</w:t>
            </w:r>
          </w:p>
        </w:tc>
        <w:tc>
          <w:tcPr>
            <w:tcW w:w="531"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287,5</w:t>
            </w:r>
          </w:p>
        </w:tc>
        <w:tc>
          <w:tcPr>
            <w:tcW w:w="498"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227,2</w:t>
            </w:r>
          </w:p>
        </w:tc>
        <w:tc>
          <w:tcPr>
            <w:tcW w:w="708"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216,5</w:t>
            </w:r>
          </w:p>
        </w:tc>
        <w:tc>
          <w:tcPr>
            <w:tcW w:w="709"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218,5</w:t>
            </w:r>
          </w:p>
        </w:tc>
        <w:tc>
          <w:tcPr>
            <w:tcW w:w="567"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220,9</w:t>
            </w:r>
          </w:p>
        </w:tc>
        <w:tc>
          <w:tcPr>
            <w:tcW w:w="709"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r>
      <w:tr w:rsidR="00750D8C" w:rsidRPr="00643F2F" w:rsidTr="00A37FFA">
        <w:trPr>
          <w:trHeight w:val="20"/>
        </w:trPr>
        <w:tc>
          <w:tcPr>
            <w:tcW w:w="474" w:type="dxa"/>
            <w:tcBorders>
              <w:top w:val="nil"/>
              <w:left w:val="single" w:sz="4" w:space="0" w:color="auto"/>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59"/>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10.2</w:t>
            </w:r>
          </w:p>
        </w:tc>
        <w:tc>
          <w:tcPr>
            <w:tcW w:w="2787" w:type="dxa"/>
            <w:tcBorders>
              <w:top w:val="nil"/>
              <w:left w:val="nil"/>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59"/>
              <w:rPr>
                <w:rFonts w:ascii="Times New Roman" w:eastAsia="Times New Roman" w:hAnsi="Times New Roman" w:cs="Times New Roman"/>
                <w:i/>
                <w:iCs/>
                <w:sz w:val="12"/>
                <w:szCs w:val="12"/>
                <w:lang w:eastAsia="ru-RU"/>
              </w:rPr>
            </w:pPr>
            <w:r w:rsidRPr="00643F2F">
              <w:rPr>
                <w:rFonts w:ascii="Times New Roman" w:eastAsia="Times New Roman" w:hAnsi="Times New Roman" w:cs="Times New Roman"/>
                <w:i/>
                <w:iCs/>
                <w:sz w:val="12"/>
                <w:szCs w:val="12"/>
                <w:lang w:eastAsia="ru-RU"/>
              </w:rPr>
              <w:t>Налоговые и неналоговые доходы, всего</w:t>
            </w:r>
          </w:p>
        </w:tc>
        <w:tc>
          <w:tcPr>
            <w:tcW w:w="1134" w:type="dxa"/>
            <w:tcBorders>
              <w:top w:val="nil"/>
              <w:left w:val="nil"/>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108" w:right="-107"/>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млн руб.</w:t>
            </w:r>
          </w:p>
        </w:tc>
        <w:tc>
          <w:tcPr>
            <w:tcW w:w="531"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48,8</w:t>
            </w:r>
          </w:p>
        </w:tc>
        <w:tc>
          <w:tcPr>
            <w:tcW w:w="531"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50,3</w:t>
            </w:r>
          </w:p>
        </w:tc>
        <w:tc>
          <w:tcPr>
            <w:tcW w:w="498"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47,7</w:t>
            </w:r>
          </w:p>
        </w:tc>
        <w:tc>
          <w:tcPr>
            <w:tcW w:w="708"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51,4</w:t>
            </w:r>
          </w:p>
        </w:tc>
        <w:tc>
          <w:tcPr>
            <w:tcW w:w="709"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52,4</w:t>
            </w:r>
          </w:p>
        </w:tc>
        <w:tc>
          <w:tcPr>
            <w:tcW w:w="567"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53,7</w:t>
            </w:r>
          </w:p>
        </w:tc>
        <w:tc>
          <w:tcPr>
            <w:tcW w:w="709"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r>
      <w:tr w:rsidR="00750D8C" w:rsidRPr="00643F2F" w:rsidTr="00A37FFA">
        <w:trPr>
          <w:trHeight w:val="20"/>
        </w:trPr>
        <w:tc>
          <w:tcPr>
            <w:tcW w:w="474" w:type="dxa"/>
            <w:tcBorders>
              <w:top w:val="nil"/>
              <w:left w:val="single" w:sz="4" w:space="0" w:color="auto"/>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59"/>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lastRenderedPageBreak/>
              <w:t>10.3</w:t>
            </w:r>
          </w:p>
        </w:tc>
        <w:tc>
          <w:tcPr>
            <w:tcW w:w="2787" w:type="dxa"/>
            <w:tcBorders>
              <w:top w:val="nil"/>
              <w:left w:val="nil"/>
              <w:bottom w:val="single" w:sz="4" w:space="0" w:color="auto"/>
              <w:right w:val="single" w:sz="4" w:space="0" w:color="auto"/>
            </w:tcBorders>
            <w:shd w:val="clear" w:color="000000" w:fill="FFFFFF"/>
            <w:vAlign w:val="center"/>
            <w:hideMark/>
          </w:tcPr>
          <w:p w:rsidR="00750D8C" w:rsidRPr="00643F2F" w:rsidRDefault="00750D8C" w:rsidP="00643F2F">
            <w:pPr>
              <w:spacing w:after="0" w:line="240" w:lineRule="auto"/>
              <w:ind w:left="-59"/>
              <w:rPr>
                <w:rFonts w:ascii="Times New Roman" w:eastAsia="Times New Roman" w:hAnsi="Times New Roman" w:cs="Times New Roman"/>
                <w:i/>
                <w:iCs/>
                <w:sz w:val="12"/>
                <w:szCs w:val="12"/>
                <w:lang w:eastAsia="ru-RU"/>
              </w:rPr>
            </w:pPr>
            <w:r w:rsidRPr="00643F2F">
              <w:rPr>
                <w:rFonts w:ascii="Times New Roman" w:eastAsia="Times New Roman" w:hAnsi="Times New Roman" w:cs="Times New Roman"/>
                <w:i/>
                <w:iCs/>
                <w:sz w:val="12"/>
                <w:szCs w:val="12"/>
                <w:lang w:eastAsia="ru-RU"/>
              </w:rPr>
              <w:t>Налоговые доходы консолидированного бюджета субъекта Российской Федерации всего, в том числе:</w:t>
            </w:r>
          </w:p>
        </w:tc>
        <w:tc>
          <w:tcPr>
            <w:tcW w:w="1134" w:type="dxa"/>
            <w:tcBorders>
              <w:top w:val="nil"/>
              <w:left w:val="nil"/>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108" w:right="-107"/>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млн руб.</w:t>
            </w:r>
          </w:p>
        </w:tc>
        <w:tc>
          <w:tcPr>
            <w:tcW w:w="531"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44,6</w:t>
            </w:r>
          </w:p>
        </w:tc>
        <w:tc>
          <w:tcPr>
            <w:tcW w:w="531"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47,1</w:t>
            </w:r>
          </w:p>
        </w:tc>
        <w:tc>
          <w:tcPr>
            <w:tcW w:w="498"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45,6</w:t>
            </w:r>
          </w:p>
        </w:tc>
        <w:tc>
          <w:tcPr>
            <w:tcW w:w="708"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49,3</w:t>
            </w:r>
          </w:p>
        </w:tc>
        <w:tc>
          <w:tcPr>
            <w:tcW w:w="709"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50,3</w:t>
            </w:r>
          </w:p>
        </w:tc>
        <w:tc>
          <w:tcPr>
            <w:tcW w:w="567"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51,6</w:t>
            </w:r>
          </w:p>
        </w:tc>
        <w:tc>
          <w:tcPr>
            <w:tcW w:w="709"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r>
      <w:tr w:rsidR="00750D8C" w:rsidRPr="00643F2F" w:rsidTr="00A37FFA">
        <w:trPr>
          <w:trHeight w:val="20"/>
        </w:trPr>
        <w:tc>
          <w:tcPr>
            <w:tcW w:w="474" w:type="dxa"/>
            <w:tcBorders>
              <w:top w:val="nil"/>
              <w:left w:val="single" w:sz="4" w:space="0" w:color="auto"/>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59"/>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10.3.1</w:t>
            </w:r>
          </w:p>
        </w:tc>
        <w:tc>
          <w:tcPr>
            <w:tcW w:w="2787" w:type="dxa"/>
            <w:tcBorders>
              <w:top w:val="nil"/>
              <w:left w:val="nil"/>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59" w:firstLineChars="100" w:firstLine="120"/>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налог на прибыль организаций</w:t>
            </w:r>
          </w:p>
        </w:tc>
        <w:tc>
          <w:tcPr>
            <w:tcW w:w="1134" w:type="dxa"/>
            <w:tcBorders>
              <w:top w:val="nil"/>
              <w:left w:val="nil"/>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108" w:right="-107"/>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млн руб.</w:t>
            </w:r>
          </w:p>
        </w:tc>
        <w:tc>
          <w:tcPr>
            <w:tcW w:w="531"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0</w:t>
            </w:r>
          </w:p>
        </w:tc>
        <w:tc>
          <w:tcPr>
            <w:tcW w:w="531"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0</w:t>
            </w:r>
          </w:p>
        </w:tc>
        <w:tc>
          <w:tcPr>
            <w:tcW w:w="498"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0</w:t>
            </w:r>
          </w:p>
        </w:tc>
        <w:tc>
          <w:tcPr>
            <w:tcW w:w="708"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0</w:t>
            </w:r>
          </w:p>
        </w:tc>
        <w:tc>
          <w:tcPr>
            <w:tcW w:w="567"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r>
      <w:tr w:rsidR="00750D8C" w:rsidRPr="00643F2F" w:rsidTr="00A37FFA">
        <w:trPr>
          <w:trHeight w:val="20"/>
        </w:trPr>
        <w:tc>
          <w:tcPr>
            <w:tcW w:w="474" w:type="dxa"/>
            <w:tcBorders>
              <w:top w:val="nil"/>
              <w:left w:val="single" w:sz="4" w:space="0" w:color="auto"/>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59"/>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10.3.2</w:t>
            </w:r>
          </w:p>
        </w:tc>
        <w:tc>
          <w:tcPr>
            <w:tcW w:w="2787" w:type="dxa"/>
            <w:tcBorders>
              <w:top w:val="nil"/>
              <w:left w:val="nil"/>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59" w:firstLineChars="100" w:firstLine="120"/>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налог на доходы физических лиц</w:t>
            </w:r>
          </w:p>
        </w:tc>
        <w:tc>
          <w:tcPr>
            <w:tcW w:w="1134" w:type="dxa"/>
            <w:tcBorders>
              <w:top w:val="nil"/>
              <w:left w:val="nil"/>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108" w:right="-107"/>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млн руб.</w:t>
            </w:r>
          </w:p>
        </w:tc>
        <w:tc>
          <w:tcPr>
            <w:tcW w:w="531"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34,5</w:t>
            </w:r>
          </w:p>
        </w:tc>
        <w:tc>
          <w:tcPr>
            <w:tcW w:w="531"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35,2</w:t>
            </w:r>
          </w:p>
        </w:tc>
        <w:tc>
          <w:tcPr>
            <w:tcW w:w="498"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35,7</w:t>
            </w:r>
          </w:p>
        </w:tc>
        <w:tc>
          <w:tcPr>
            <w:tcW w:w="708"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37,5</w:t>
            </w:r>
          </w:p>
        </w:tc>
        <w:tc>
          <w:tcPr>
            <w:tcW w:w="709"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38,5</w:t>
            </w:r>
          </w:p>
        </w:tc>
        <w:tc>
          <w:tcPr>
            <w:tcW w:w="567"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39,8</w:t>
            </w:r>
          </w:p>
        </w:tc>
        <w:tc>
          <w:tcPr>
            <w:tcW w:w="709"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r>
      <w:tr w:rsidR="00750D8C" w:rsidRPr="00643F2F" w:rsidTr="00A37FFA">
        <w:trPr>
          <w:trHeight w:val="20"/>
        </w:trPr>
        <w:tc>
          <w:tcPr>
            <w:tcW w:w="474" w:type="dxa"/>
            <w:tcBorders>
              <w:top w:val="nil"/>
              <w:left w:val="single" w:sz="4" w:space="0" w:color="auto"/>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59"/>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10.3.3</w:t>
            </w:r>
          </w:p>
        </w:tc>
        <w:tc>
          <w:tcPr>
            <w:tcW w:w="2787" w:type="dxa"/>
            <w:tcBorders>
              <w:top w:val="nil"/>
              <w:left w:val="nil"/>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59" w:firstLineChars="100" w:firstLine="120"/>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налог на добычу полезных ископаемых</w:t>
            </w:r>
          </w:p>
        </w:tc>
        <w:tc>
          <w:tcPr>
            <w:tcW w:w="1134" w:type="dxa"/>
            <w:tcBorders>
              <w:top w:val="nil"/>
              <w:left w:val="nil"/>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108" w:right="-107"/>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млн руб.</w:t>
            </w:r>
          </w:p>
        </w:tc>
        <w:tc>
          <w:tcPr>
            <w:tcW w:w="531"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0</w:t>
            </w:r>
          </w:p>
        </w:tc>
        <w:tc>
          <w:tcPr>
            <w:tcW w:w="531"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0</w:t>
            </w:r>
          </w:p>
        </w:tc>
        <w:tc>
          <w:tcPr>
            <w:tcW w:w="498"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0</w:t>
            </w:r>
          </w:p>
        </w:tc>
        <w:tc>
          <w:tcPr>
            <w:tcW w:w="708"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0</w:t>
            </w:r>
          </w:p>
        </w:tc>
        <w:tc>
          <w:tcPr>
            <w:tcW w:w="567"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r>
      <w:tr w:rsidR="00750D8C" w:rsidRPr="00643F2F" w:rsidTr="00A37FFA">
        <w:trPr>
          <w:trHeight w:val="20"/>
        </w:trPr>
        <w:tc>
          <w:tcPr>
            <w:tcW w:w="474" w:type="dxa"/>
            <w:tcBorders>
              <w:top w:val="nil"/>
              <w:left w:val="single" w:sz="4" w:space="0" w:color="auto"/>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59"/>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10.3.4</w:t>
            </w:r>
          </w:p>
        </w:tc>
        <w:tc>
          <w:tcPr>
            <w:tcW w:w="2787" w:type="dxa"/>
            <w:tcBorders>
              <w:top w:val="nil"/>
              <w:left w:val="nil"/>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59" w:firstLineChars="100" w:firstLine="120"/>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акцизы</w:t>
            </w:r>
          </w:p>
        </w:tc>
        <w:tc>
          <w:tcPr>
            <w:tcW w:w="1134" w:type="dxa"/>
            <w:tcBorders>
              <w:top w:val="nil"/>
              <w:left w:val="nil"/>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108" w:right="-107"/>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млн руб.</w:t>
            </w:r>
          </w:p>
        </w:tc>
        <w:tc>
          <w:tcPr>
            <w:tcW w:w="531"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2,4</w:t>
            </w:r>
          </w:p>
        </w:tc>
        <w:tc>
          <w:tcPr>
            <w:tcW w:w="531"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2,8</w:t>
            </w:r>
          </w:p>
        </w:tc>
        <w:tc>
          <w:tcPr>
            <w:tcW w:w="498"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2,4</w:t>
            </w:r>
          </w:p>
        </w:tc>
        <w:tc>
          <w:tcPr>
            <w:tcW w:w="708"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2,8</w:t>
            </w:r>
          </w:p>
        </w:tc>
        <w:tc>
          <w:tcPr>
            <w:tcW w:w="709"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2,8</w:t>
            </w:r>
          </w:p>
        </w:tc>
        <w:tc>
          <w:tcPr>
            <w:tcW w:w="567"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2,8</w:t>
            </w:r>
          </w:p>
        </w:tc>
        <w:tc>
          <w:tcPr>
            <w:tcW w:w="709"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r>
      <w:tr w:rsidR="00750D8C" w:rsidRPr="00643F2F" w:rsidTr="00A37FFA">
        <w:trPr>
          <w:trHeight w:val="20"/>
        </w:trPr>
        <w:tc>
          <w:tcPr>
            <w:tcW w:w="474" w:type="dxa"/>
            <w:tcBorders>
              <w:top w:val="nil"/>
              <w:left w:val="single" w:sz="4" w:space="0" w:color="auto"/>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59"/>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10.3.5</w:t>
            </w:r>
          </w:p>
        </w:tc>
        <w:tc>
          <w:tcPr>
            <w:tcW w:w="2787" w:type="dxa"/>
            <w:tcBorders>
              <w:top w:val="nil"/>
              <w:left w:val="nil"/>
              <w:bottom w:val="single" w:sz="4" w:space="0" w:color="auto"/>
              <w:right w:val="single" w:sz="4" w:space="0" w:color="auto"/>
            </w:tcBorders>
            <w:shd w:val="clear" w:color="000000" w:fill="FFFFFF"/>
            <w:vAlign w:val="center"/>
            <w:hideMark/>
          </w:tcPr>
          <w:p w:rsidR="00750D8C" w:rsidRPr="00643F2F" w:rsidRDefault="00750D8C" w:rsidP="00643F2F">
            <w:pPr>
              <w:spacing w:after="0" w:line="240" w:lineRule="auto"/>
              <w:ind w:left="-59" w:firstLineChars="100" w:firstLine="120"/>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налог, взимаемый в связи с применением упрощенной системы налогообложения</w:t>
            </w:r>
          </w:p>
        </w:tc>
        <w:tc>
          <w:tcPr>
            <w:tcW w:w="1134" w:type="dxa"/>
            <w:tcBorders>
              <w:top w:val="nil"/>
              <w:left w:val="nil"/>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108" w:right="-107"/>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млн руб.</w:t>
            </w:r>
          </w:p>
        </w:tc>
        <w:tc>
          <w:tcPr>
            <w:tcW w:w="531" w:type="dxa"/>
            <w:tcBorders>
              <w:top w:val="nil"/>
              <w:left w:val="nil"/>
              <w:bottom w:val="nil"/>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2,6</w:t>
            </w:r>
          </w:p>
        </w:tc>
        <w:tc>
          <w:tcPr>
            <w:tcW w:w="531" w:type="dxa"/>
            <w:tcBorders>
              <w:top w:val="nil"/>
              <w:left w:val="nil"/>
              <w:bottom w:val="nil"/>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4,3</w:t>
            </w:r>
          </w:p>
        </w:tc>
        <w:tc>
          <w:tcPr>
            <w:tcW w:w="498" w:type="dxa"/>
            <w:tcBorders>
              <w:top w:val="nil"/>
              <w:left w:val="nil"/>
              <w:bottom w:val="nil"/>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3,3</w:t>
            </w:r>
          </w:p>
        </w:tc>
        <w:tc>
          <w:tcPr>
            <w:tcW w:w="708" w:type="dxa"/>
            <w:tcBorders>
              <w:top w:val="nil"/>
              <w:left w:val="nil"/>
              <w:bottom w:val="nil"/>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4,3</w:t>
            </w:r>
          </w:p>
        </w:tc>
        <w:tc>
          <w:tcPr>
            <w:tcW w:w="709" w:type="dxa"/>
            <w:tcBorders>
              <w:top w:val="nil"/>
              <w:left w:val="nil"/>
              <w:bottom w:val="nil"/>
              <w:right w:val="single" w:sz="4" w:space="0" w:color="auto"/>
            </w:tcBorders>
            <w:shd w:val="clear" w:color="auto" w:fill="auto"/>
            <w:noWrap/>
            <w:vAlign w:val="center"/>
            <w:hideMark/>
          </w:tcPr>
          <w:p w:rsidR="00750D8C" w:rsidRPr="00643F2F" w:rsidRDefault="00750D8C" w:rsidP="00643F2F">
            <w:pPr>
              <w:spacing w:after="0" w:line="240" w:lineRule="auto"/>
              <w:ind w:left="-59"/>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708" w:type="dxa"/>
            <w:tcBorders>
              <w:top w:val="nil"/>
              <w:left w:val="nil"/>
              <w:bottom w:val="nil"/>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4,3</w:t>
            </w:r>
          </w:p>
        </w:tc>
        <w:tc>
          <w:tcPr>
            <w:tcW w:w="567" w:type="dxa"/>
            <w:tcBorders>
              <w:top w:val="nil"/>
              <w:left w:val="nil"/>
              <w:bottom w:val="nil"/>
              <w:right w:val="single" w:sz="4" w:space="0" w:color="auto"/>
            </w:tcBorders>
            <w:shd w:val="clear" w:color="auto" w:fill="auto"/>
            <w:noWrap/>
            <w:vAlign w:val="center"/>
            <w:hideMark/>
          </w:tcPr>
          <w:p w:rsidR="00750D8C" w:rsidRPr="00643F2F" w:rsidRDefault="00750D8C" w:rsidP="00643F2F">
            <w:pPr>
              <w:spacing w:after="0" w:line="240" w:lineRule="auto"/>
              <w:ind w:left="-59"/>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709" w:type="dxa"/>
            <w:tcBorders>
              <w:top w:val="nil"/>
              <w:left w:val="nil"/>
              <w:bottom w:val="nil"/>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4,3</w:t>
            </w:r>
          </w:p>
        </w:tc>
        <w:tc>
          <w:tcPr>
            <w:tcW w:w="709" w:type="dxa"/>
            <w:tcBorders>
              <w:top w:val="nil"/>
              <w:left w:val="nil"/>
              <w:bottom w:val="nil"/>
              <w:right w:val="single" w:sz="4" w:space="0" w:color="auto"/>
            </w:tcBorders>
            <w:shd w:val="clear" w:color="auto" w:fill="auto"/>
            <w:noWrap/>
            <w:vAlign w:val="center"/>
            <w:hideMark/>
          </w:tcPr>
          <w:p w:rsidR="00750D8C" w:rsidRPr="00643F2F" w:rsidRDefault="00750D8C" w:rsidP="00643F2F">
            <w:pPr>
              <w:spacing w:after="0" w:line="240" w:lineRule="auto"/>
              <w:ind w:left="-59"/>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r>
      <w:tr w:rsidR="00750D8C" w:rsidRPr="00643F2F" w:rsidTr="00A37FFA">
        <w:trPr>
          <w:trHeight w:val="20"/>
        </w:trPr>
        <w:tc>
          <w:tcPr>
            <w:tcW w:w="474" w:type="dxa"/>
            <w:tcBorders>
              <w:top w:val="nil"/>
              <w:left w:val="single" w:sz="4" w:space="0" w:color="auto"/>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59"/>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10.3.6</w:t>
            </w:r>
          </w:p>
        </w:tc>
        <w:tc>
          <w:tcPr>
            <w:tcW w:w="2787" w:type="dxa"/>
            <w:tcBorders>
              <w:top w:val="nil"/>
              <w:left w:val="nil"/>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59" w:firstLineChars="100" w:firstLine="120"/>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налог на имущество физических лиц</w:t>
            </w:r>
          </w:p>
        </w:tc>
        <w:tc>
          <w:tcPr>
            <w:tcW w:w="1134" w:type="dxa"/>
            <w:tcBorders>
              <w:top w:val="nil"/>
              <w:left w:val="nil"/>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108" w:right="-107"/>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млн руб.</w:t>
            </w:r>
          </w:p>
        </w:tc>
        <w:tc>
          <w:tcPr>
            <w:tcW w:w="531" w:type="dxa"/>
            <w:tcBorders>
              <w:top w:val="single" w:sz="4" w:space="0" w:color="auto"/>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0,5</w:t>
            </w:r>
          </w:p>
        </w:tc>
        <w:tc>
          <w:tcPr>
            <w:tcW w:w="531" w:type="dxa"/>
            <w:tcBorders>
              <w:top w:val="single" w:sz="4" w:space="0" w:color="auto"/>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0,5</w:t>
            </w:r>
          </w:p>
        </w:tc>
        <w:tc>
          <w:tcPr>
            <w:tcW w:w="498" w:type="dxa"/>
            <w:tcBorders>
              <w:top w:val="single" w:sz="4" w:space="0" w:color="auto"/>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0,5</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0,5</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0,5</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0,5</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r>
      <w:tr w:rsidR="00750D8C" w:rsidRPr="00643F2F" w:rsidTr="00A37FFA">
        <w:trPr>
          <w:trHeight w:val="20"/>
        </w:trPr>
        <w:tc>
          <w:tcPr>
            <w:tcW w:w="474" w:type="dxa"/>
            <w:tcBorders>
              <w:top w:val="nil"/>
              <w:left w:val="single" w:sz="4" w:space="0" w:color="auto"/>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59"/>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10.3.7</w:t>
            </w:r>
          </w:p>
        </w:tc>
        <w:tc>
          <w:tcPr>
            <w:tcW w:w="2787" w:type="dxa"/>
            <w:tcBorders>
              <w:top w:val="nil"/>
              <w:left w:val="nil"/>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59" w:firstLineChars="100" w:firstLine="120"/>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налог на имущество организаций</w:t>
            </w:r>
          </w:p>
        </w:tc>
        <w:tc>
          <w:tcPr>
            <w:tcW w:w="1134" w:type="dxa"/>
            <w:tcBorders>
              <w:top w:val="nil"/>
              <w:left w:val="nil"/>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108" w:right="-107"/>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млн руб.</w:t>
            </w:r>
          </w:p>
        </w:tc>
        <w:tc>
          <w:tcPr>
            <w:tcW w:w="531"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0</w:t>
            </w:r>
          </w:p>
        </w:tc>
        <w:tc>
          <w:tcPr>
            <w:tcW w:w="531"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0</w:t>
            </w:r>
          </w:p>
        </w:tc>
        <w:tc>
          <w:tcPr>
            <w:tcW w:w="498"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0</w:t>
            </w:r>
          </w:p>
        </w:tc>
        <w:tc>
          <w:tcPr>
            <w:tcW w:w="708"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0</w:t>
            </w:r>
          </w:p>
        </w:tc>
        <w:tc>
          <w:tcPr>
            <w:tcW w:w="567"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r>
      <w:tr w:rsidR="00750D8C" w:rsidRPr="00643F2F" w:rsidTr="00A37FFA">
        <w:trPr>
          <w:trHeight w:val="20"/>
        </w:trPr>
        <w:tc>
          <w:tcPr>
            <w:tcW w:w="474" w:type="dxa"/>
            <w:tcBorders>
              <w:top w:val="nil"/>
              <w:left w:val="single" w:sz="4" w:space="0" w:color="auto"/>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59"/>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10.3.8</w:t>
            </w:r>
          </w:p>
        </w:tc>
        <w:tc>
          <w:tcPr>
            <w:tcW w:w="2787" w:type="dxa"/>
            <w:tcBorders>
              <w:top w:val="nil"/>
              <w:left w:val="nil"/>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59" w:firstLineChars="100" w:firstLine="120"/>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налог на игорный бизнес</w:t>
            </w:r>
          </w:p>
        </w:tc>
        <w:tc>
          <w:tcPr>
            <w:tcW w:w="1134" w:type="dxa"/>
            <w:tcBorders>
              <w:top w:val="nil"/>
              <w:left w:val="nil"/>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108" w:right="-107"/>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млн руб.</w:t>
            </w:r>
          </w:p>
        </w:tc>
        <w:tc>
          <w:tcPr>
            <w:tcW w:w="531"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0</w:t>
            </w:r>
          </w:p>
        </w:tc>
        <w:tc>
          <w:tcPr>
            <w:tcW w:w="531"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0</w:t>
            </w:r>
          </w:p>
        </w:tc>
        <w:tc>
          <w:tcPr>
            <w:tcW w:w="498"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0</w:t>
            </w:r>
          </w:p>
        </w:tc>
        <w:tc>
          <w:tcPr>
            <w:tcW w:w="708"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0</w:t>
            </w:r>
          </w:p>
        </w:tc>
        <w:tc>
          <w:tcPr>
            <w:tcW w:w="567"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r>
      <w:tr w:rsidR="00750D8C" w:rsidRPr="00643F2F" w:rsidTr="00A37FFA">
        <w:trPr>
          <w:trHeight w:val="20"/>
        </w:trPr>
        <w:tc>
          <w:tcPr>
            <w:tcW w:w="474" w:type="dxa"/>
            <w:tcBorders>
              <w:top w:val="nil"/>
              <w:left w:val="single" w:sz="4" w:space="0" w:color="auto"/>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59"/>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10.3.9</w:t>
            </w:r>
          </w:p>
        </w:tc>
        <w:tc>
          <w:tcPr>
            <w:tcW w:w="2787" w:type="dxa"/>
            <w:tcBorders>
              <w:top w:val="nil"/>
              <w:left w:val="nil"/>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59" w:firstLineChars="100" w:firstLine="120"/>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транспортный налог</w:t>
            </w:r>
          </w:p>
        </w:tc>
        <w:tc>
          <w:tcPr>
            <w:tcW w:w="1134" w:type="dxa"/>
            <w:tcBorders>
              <w:top w:val="nil"/>
              <w:left w:val="nil"/>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108" w:right="-107"/>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млн руб.</w:t>
            </w:r>
          </w:p>
        </w:tc>
        <w:tc>
          <w:tcPr>
            <w:tcW w:w="531"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0</w:t>
            </w:r>
          </w:p>
        </w:tc>
        <w:tc>
          <w:tcPr>
            <w:tcW w:w="531"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0</w:t>
            </w:r>
          </w:p>
        </w:tc>
        <w:tc>
          <w:tcPr>
            <w:tcW w:w="498"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0</w:t>
            </w:r>
          </w:p>
        </w:tc>
        <w:tc>
          <w:tcPr>
            <w:tcW w:w="708"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0</w:t>
            </w:r>
          </w:p>
        </w:tc>
        <w:tc>
          <w:tcPr>
            <w:tcW w:w="567"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r>
      <w:tr w:rsidR="00750D8C" w:rsidRPr="00643F2F" w:rsidTr="00A37FFA">
        <w:trPr>
          <w:trHeight w:val="20"/>
        </w:trPr>
        <w:tc>
          <w:tcPr>
            <w:tcW w:w="474" w:type="dxa"/>
            <w:tcBorders>
              <w:top w:val="nil"/>
              <w:left w:val="single" w:sz="4" w:space="0" w:color="auto"/>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59" w:right="-108"/>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10.3.10</w:t>
            </w:r>
          </w:p>
        </w:tc>
        <w:tc>
          <w:tcPr>
            <w:tcW w:w="2787" w:type="dxa"/>
            <w:tcBorders>
              <w:top w:val="nil"/>
              <w:left w:val="nil"/>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59" w:firstLineChars="100" w:firstLine="120"/>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земельный налог</w:t>
            </w:r>
          </w:p>
        </w:tc>
        <w:tc>
          <w:tcPr>
            <w:tcW w:w="1134" w:type="dxa"/>
            <w:tcBorders>
              <w:top w:val="nil"/>
              <w:left w:val="nil"/>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108" w:right="-107"/>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млн руб.</w:t>
            </w:r>
          </w:p>
        </w:tc>
        <w:tc>
          <w:tcPr>
            <w:tcW w:w="531"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3,8</w:t>
            </w:r>
          </w:p>
        </w:tc>
        <w:tc>
          <w:tcPr>
            <w:tcW w:w="531"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3,7</w:t>
            </w:r>
          </w:p>
        </w:tc>
        <w:tc>
          <w:tcPr>
            <w:tcW w:w="498"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3,2</w:t>
            </w:r>
          </w:p>
        </w:tc>
        <w:tc>
          <w:tcPr>
            <w:tcW w:w="708"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3,7</w:t>
            </w:r>
          </w:p>
        </w:tc>
        <w:tc>
          <w:tcPr>
            <w:tcW w:w="709"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3,7</w:t>
            </w:r>
          </w:p>
        </w:tc>
        <w:tc>
          <w:tcPr>
            <w:tcW w:w="567"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3,7</w:t>
            </w:r>
          </w:p>
        </w:tc>
        <w:tc>
          <w:tcPr>
            <w:tcW w:w="709"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r>
      <w:tr w:rsidR="00750D8C" w:rsidRPr="00643F2F" w:rsidTr="00A37FFA">
        <w:trPr>
          <w:trHeight w:val="20"/>
        </w:trPr>
        <w:tc>
          <w:tcPr>
            <w:tcW w:w="474" w:type="dxa"/>
            <w:tcBorders>
              <w:top w:val="nil"/>
              <w:left w:val="single" w:sz="4" w:space="0" w:color="auto"/>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59"/>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10.4</w:t>
            </w:r>
          </w:p>
        </w:tc>
        <w:tc>
          <w:tcPr>
            <w:tcW w:w="2787" w:type="dxa"/>
            <w:tcBorders>
              <w:top w:val="nil"/>
              <w:left w:val="nil"/>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59"/>
              <w:rPr>
                <w:rFonts w:ascii="Times New Roman" w:eastAsia="Times New Roman" w:hAnsi="Times New Roman" w:cs="Times New Roman"/>
                <w:i/>
                <w:iCs/>
                <w:sz w:val="12"/>
                <w:szCs w:val="12"/>
                <w:lang w:eastAsia="ru-RU"/>
              </w:rPr>
            </w:pPr>
            <w:r w:rsidRPr="00643F2F">
              <w:rPr>
                <w:rFonts w:ascii="Times New Roman" w:eastAsia="Times New Roman" w:hAnsi="Times New Roman" w:cs="Times New Roman"/>
                <w:i/>
                <w:iCs/>
                <w:sz w:val="12"/>
                <w:szCs w:val="12"/>
                <w:lang w:eastAsia="ru-RU"/>
              </w:rPr>
              <w:t>Неналоговые доходы</w:t>
            </w:r>
          </w:p>
        </w:tc>
        <w:tc>
          <w:tcPr>
            <w:tcW w:w="1134" w:type="dxa"/>
            <w:tcBorders>
              <w:top w:val="nil"/>
              <w:left w:val="nil"/>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108" w:right="-107"/>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млн руб.</w:t>
            </w:r>
          </w:p>
        </w:tc>
        <w:tc>
          <w:tcPr>
            <w:tcW w:w="531"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4,1</w:t>
            </w:r>
          </w:p>
        </w:tc>
        <w:tc>
          <w:tcPr>
            <w:tcW w:w="531"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3,2</w:t>
            </w:r>
          </w:p>
        </w:tc>
        <w:tc>
          <w:tcPr>
            <w:tcW w:w="498"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2,1</w:t>
            </w:r>
          </w:p>
        </w:tc>
        <w:tc>
          <w:tcPr>
            <w:tcW w:w="708"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2,1</w:t>
            </w:r>
          </w:p>
        </w:tc>
        <w:tc>
          <w:tcPr>
            <w:tcW w:w="709"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2,1</w:t>
            </w:r>
          </w:p>
        </w:tc>
        <w:tc>
          <w:tcPr>
            <w:tcW w:w="567"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2,1</w:t>
            </w:r>
          </w:p>
        </w:tc>
        <w:tc>
          <w:tcPr>
            <w:tcW w:w="709"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r>
      <w:tr w:rsidR="00750D8C" w:rsidRPr="00643F2F" w:rsidTr="00A37FFA">
        <w:trPr>
          <w:trHeight w:val="20"/>
        </w:trPr>
        <w:tc>
          <w:tcPr>
            <w:tcW w:w="474" w:type="dxa"/>
            <w:tcBorders>
              <w:top w:val="nil"/>
              <w:left w:val="single" w:sz="4" w:space="0" w:color="auto"/>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59"/>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10.5</w:t>
            </w:r>
          </w:p>
        </w:tc>
        <w:tc>
          <w:tcPr>
            <w:tcW w:w="2787" w:type="dxa"/>
            <w:tcBorders>
              <w:top w:val="nil"/>
              <w:left w:val="nil"/>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59"/>
              <w:rPr>
                <w:rFonts w:ascii="Times New Roman" w:eastAsia="Times New Roman" w:hAnsi="Times New Roman" w:cs="Times New Roman"/>
                <w:i/>
                <w:iCs/>
                <w:sz w:val="12"/>
                <w:szCs w:val="12"/>
                <w:lang w:eastAsia="ru-RU"/>
              </w:rPr>
            </w:pPr>
            <w:r w:rsidRPr="00643F2F">
              <w:rPr>
                <w:rFonts w:ascii="Times New Roman" w:eastAsia="Times New Roman" w:hAnsi="Times New Roman" w:cs="Times New Roman"/>
                <w:i/>
                <w:iCs/>
                <w:sz w:val="12"/>
                <w:szCs w:val="12"/>
                <w:lang w:eastAsia="ru-RU"/>
              </w:rPr>
              <w:t>Безвозмездные поступления всего, в том числе</w:t>
            </w:r>
          </w:p>
        </w:tc>
        <w:tc>
          <w:tcPr>
            <w:tcW w:w="1134" w:type="dxa"/>
            <w:tcBorders>
              <w:top w:val="nil"/>
              <w:left w:val="nil"/>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108" w:right="-107"/>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млн руб.</w:t>
            </w:r>
          </w:p>
        </w:tc>
        <w:tc>
          <w:tcPr>
            <w:tcW w:w="531"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129,2</w:t>
            </w:r>
          </w:p>
        </w:tc>
        <w:tc>
          <w:tcPr>
            <w:tcW w:w="531"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237,2</w:t>
            </w:r>
          </w:p>
        </w:tc>
        <w:tc>
          <w:tcPr>
            <w:tcW w:w="498"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179,4</w:t>
            </w:r>
          </w:p>
        </w:tc>
        <w:tc>
          <w:tcPr>
            <w:tcW w:w="708"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165,1</w:t>
            </w:r>
          </w:p>
        </w:tc>
        <w:tc>
          <w:tcPr>
            <w:tcW w:w="709"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166,1</w:t>
            </w:r>
          </w:p>
        </w:tc>
        <w:tc>
          <w:tcPr>
            <w:tcW w:w="567"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167,2</w:t>
            </w:r>
          </w:p>
        </w:tc>
        <w:tc>
          <w:tcPr>
            <w:tcW w:w="709"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r>
      <w:tr w:rsidR="00750D8C" w:rsidRPr="00643F2F" w:rsidTr="00A37FFA">
        <w:trPr>
          <w:trHeight w:val="20"/>
        </w:trPr>
        <w:tc>
          <w:tcPr>
            <w:tcW w:w="474" w:type="dxa"/>
            <w:tcBorders>
              <w:top w:val="nil"/>
              <w:left w:val="single" w:sz="4" w:space="0" w:color="auto"/>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59"/>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10.5.1</w:t>
            </w:r>
          </w:p>
        </w:tc>
        <w:tc>
          <w:tcPr>
            <w:tcW w:w="2787" w:type="dxa"/>
            <w:tcBorders>
              <w:top w:val="nil"/>
              <w:left w:val="nil"/>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59" w:firstLineChars="100" w:firstLine="120"/>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субсидии из федерального бюджета</w:t>
            </w:r>
          </w:p>
        </w:tc>
        <w:tc>
          <w:tcPr>
            <w:tcW w:w="1134" w:type="dxa"/>
            <w:tcBorders>
              <w:top w:val="nil"/>
              <w:left w:val="nil"/>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108" w:right="-107"/>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млн руб.</w:t>
            </w:r>
          </w:p>
        </w:tc>
        <w:tc>
          <w:tcPr>
            <w:tcW w:w="531"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36</w:t>
            </w:r>
          </w:p>
        </w:tc>
        <w:tc>
          <w:tcPr>
            <w:tcW w:w="531"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122,2</w:t>
            </w:r>
          </w:p>
        </w:tc>
        <w:tc>
          <w:tcPr>
            <w:tcW w:w="498"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66,1</w:t>
            </w:r>
          </w:p>
        </w:tc>
        <w:tc>
          <w:tcPr>
            <w:tcW w:w="708"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56,1</w:t>
            </w:r>
          </w:p>
        </w:tc>
        <w:tc>
          <w:tcPr>
            <w:tcW w:w="709"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66,1</w:t>
            </w:r>
          </w:p>
        </w:tc>
        <w:tc>
          <w:tcPr>
            <w:tcW w:w="567"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66,1</w:t>
            </w:r>
          </w:p>
        </w:tc>
        <w:tc>
          <w:tcPr>
            <w:tcW w:w="709"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r>
      <w:tr w:rsidR="00750D8C" w:rsidRPr="00643F2F" w:rsidTr="00A37FFA">
        <w:trPr>
          <w:trHeight w:val="20"/>
        </w:trPr>
        <w:tc>
          <w:tcPr>
            <w:tcW w:w="474" w:type="dxa"/>
            <w:tcBorders>
              <w:top w:val="nil"/>
              <w:left w:val="single" w:sz="4" w:space="0" w:color="auto"/>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59"/>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10.5.2</w:t>
            </w:r>
          </w:p>
        </w:tc>
        <w:tc>
          <w:tcPr>
            <w:tcW w:w="2787" w:type="dxa"/>
            <w:tcBorders>
              <w:top w:val="nil"/>
              <w:left w:val="nil"/>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59" w:firstLineChars="100" w:firstLine="120"/>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субвенции из федерального бюджета</w:t>
            </w:r>
          </w:p>
        </w:tc>
        <w:tc>
          <w:tcPr>
            <w:tcW w:w="1134" w:type="dxa"/>
            <w:tcBorders>
              <w:top w:val="nil"/>
              <w:left w:val="nil"/>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108" w:right="-107"/>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млн руб.</w:t>
            </w:r>
          </w:p>
        </w:tc>
        <w:tc>
          <w:tcPr>
            <w:tcW w:w="531"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37,7</w:t>
            </w:r>
          </w:p>
        </w:tc>
        <w:tc>
          <w:tcPr>
            <w:tcW w:w="531"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37,8</w:t>
            </w:r>
          </w:p>
        </w:tc>
        <w:tc>
          <w:tcPr>
            <w:tcW w:w="498"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38,6</w:t>
            </w:r>
          </w:p>
        </w:tc>
        <w:tc>
          <w:tcPr>
            <w:tcW w:w="708"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38,6</w:t>
            </w:r>
          </w:p>
        </w:tc>
        <w:tc>
          <w:tcPr>
            <w:tcW w:w="709"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38,6</w:t>
            </w:r>
          </w:p>
        </w:tc>
        <w:tc>
          <w:tcPr>
            <w:tcW w:w="567"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38,6</w:t>
            </w:r>
          </w:p>
        </w:tc>
        <w:tc>
          <w:tcPr>
            <w:tcW w:w="709"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r>
      <w:tr w:rsidR="00750D8C" w:rsidRPr="00643F2F" w:rsidTr="00A37FFA">
        <w:trPr>
          <w:trHeight w:val="20"/>
        </w:trPr>
        <w:tc>
          <w:tcPr>
            <w:tcW w:w="474" w:type="dxa"/>
            <w:tcBorders>
              <w:top w:val="nil"/>
              <w:left w:val="single" w:sz="4" w:space="0" w:color="auto"/>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59"/>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10.5.3</w:t>
            </w:r>
          </w:p>
        </w:tc>
        <w:tc>
          <w:tcPr>
            <w:tcW w:w="2787" w:type="dxa"/>
            <w:tcBorders>
              <w:top w:val="nil"/>
              <w:left w:val="nil"/>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59" w:firstLineChars="100" w:firstLine="120"/>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дотации из федерального бюджета, в том числе:</w:t>
            </w:r>
          </w:p>
        </w:tc>
        <w:tc>
          <w:tcPr>
            <w:tcW w:w="1134" w:type="dxa"/>
            <w:tcBorders>
              <w:top w:val="nil"/>
              <w:left w:val="nil"/>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108" w:right="-107"/>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млн руб.</w:t>
            </w:r>
          </w:p>
        </w:tc>
        <w:tc>
          <w:tcPr>
            <w:tcW w:w="531"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52,5</w:t>
            </w:r>
          </w:p>
        </w:tc>
        <w:tc>
          <w:tcPr>
            <w:tcW w:w="531"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63,8</w:t>
            </w:r>
          </w:p>
        </w:tc>
        <w:tc>
          <w:tcPr>
            <w:tcW w:w="498"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70,4</w:t>
            </w:r>
          </w:p>
        </w:tc>
        <w:tc>
          <w:tcPr>
            <w:tcW w:w="708"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70,4</w:t>
            </w:r>
          </w:p>
        </w:tc>
        <w:tc>
          <w:tcPr>
            <w:tcW w:w="709"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61,4</w:t>
            </w:r>
          </w:p>
        </w:tc>
        <w:tc>
          <w:tcPr>
            <w:tcW w:w="567"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62,5</w:t>
            </w:r>
          </w:p>
        </w:tc>
        <w:tc>
          <w:tcPr>
            <w:tcW w:w="709"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r>
      <w:tr w:rsidR="00750D8C" w:rsidRPr="00643F2F" w:rsidTr="00A37FFA">
        <w:trPr>
          <w:trHeight w:val="20"/>
        </w:trPr>
        <w:tc>
          <w:tcPr>
            <w:tcW w:w="474" w:type="dxa"/>
            <w:tcBorders>
              <w:top w:val="nil"/>
              <w:left w:val="single" w:sz="4" w:space="0" w:color="auto"/>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59"/>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10.5.4</w:t>
            </w:r>
          </w:p>
        </w:tc>
        <w:tc>
          <w:tcPr>
            <w:tcW w:w="2787" w:type="dxa"/>
            <w:tcBorders>
              <w:top w:val="nil"/>
              <w:left w:val="nil"/>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59" w:firstLineChars="100" w:firstLine="120"/>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дотации на выравнивание бюджетной обеспеченности</w:t>
            </w:r>
          </w:p>
        </w:tc>
        <w:tc>
          <w:tcPr>
            <w:tcW w:w="1134" w:type="dxa"/>
            <w:tcBorders>
              <w:top w:val="nil"/>
              <w:left w:val="nil"/>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108" w:right="-107"/>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млн руб.</w:t>
            </w:r>
          </w:p>
        </w:tc>
        <w:tc>
          <w:tcPr>
            <w:tcW w:w="531"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50,3</w:t>
            </w:r>
          </w:p>
        </w:tc>
        <w:tc>
          <w:tcPr>
            <w:tcW w:w="531"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63,8</w:t>
            </w:r>
          </w:p>
        </w:tc>
        <w:tc>
          <w:tcPr>
            <w:tcW w:w="498"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70,4</w:t>
            </w:r>
          </w:p>
        </w:tc>
        <w:tc>
          <w:tcPr>
            <w:tcW w:w="708"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70,4</w:t>
            </w:r>
          </w:p>
        </w:tc>
        <w:tc>
          <w:tcPr>
            <w:tcW w:w="709"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61,4</w:t>
            </w:r>
          </w:p>
        </w:tc>
        <w:tc>
          <w:tcPr>
            <w:tcW w:w="567"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62,5</w:t>
            </w:r>
          </w:p>
        </w:tc>
        <w:tc>
          <w:tcPr>
            <w:tcW w:w="709"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r>
      <w:tr w:rsidR="00750D8C" w:rsidRPr="00643F2F" w:rsidTr="00A37FFA">
        <w:trPr>
          <w:trHeight w:val="20"/>
        </w:trPr>
        <w:tc>
          <w:tcPr>
            <w:tcW w:w="474" w:type="dxa"/>
            <w:tcBorders>
              <w:top w:val="nil"/>
              <w:left w:val="single" w:sz="4" w:space="0" w:color="auto"/>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59"/>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10.6</w:t>
            </w:r>
          </w:p>
        </w:tc>
        <w:tc>
          <w:tcPr>
            <w:tcW w:w="2787" w:type="dxa"/>
            <w:tcBorders>
              <w:top w:val="nil"/>
              <w:left w:val="nil"/>
              <w:bottom w:val="single" w:sz="4" w:space="0" w:color="auto"/>
              <w:right w:val="single" w:sz="4" w:space="0" w:color="auto"/>
            </w:tcBorders>
            <w:shd w:val="clear" w:color="000000" w:fill="FFFFFF"/>
            <w:vAlign w:val="center"/>
            <w:hideMark/>
          </w:tcPr>
          <w:p w:rsidR="00750D8C" w:rsidRPr="00643F2F" w:rsidRDefault="00750D8C" w:rsidP="00643F2F">
            <w:pPr>
              <w:spacing w:after="0" w:line="240" w:lineRule="auto"/>
              <w:ind w:left="-59"/>
              <w:rPr>
                <w:rFonts w:ascii="Times New Roman" w:eastAsia="Times New Roman" w:hAnsi="Times New Roman" w:cs="Times New Roman"/>
                <w:i/>
                <w:iCs/>
                <w:sz w:val="12"/>
                <w:szCs w:val="12"/>
                <w:lang w:eastAsia="ru-RU"/>
              </w:rPr>
            </w:pPr>
            <w:r w:rsidRPr="00643F2F">
              <w:rPr>
                <w:rFonts w:ascii="Times New Roman" w:eastAsia="Times New Roman" w:hAnsi="Times New Roman" w:cs="Times New Roman"/>
                <w:i/>
                <w:iCs/>
                <w:sz w:val="12"/>
                <w:szCs w:val="12"/>
                <w:lang w:eastAsia="ru-RU"/>
              </w:rPr>
              <w:t>Расходы конс</w:t>
            </w:r>
            <w:r w:rsidR="00643F2F">
              <w:rPr>
                <w:rFonts w:ascii="Times New Roman" w:eastAsia="Times New Roman" w:hAnsi="Times New Roman" w:cs="Times New Roman"/>
                <w:i/>
                <w:iCs/>
                <w:sz w:val="12"/>
                <w:szCs w:val="12"/>
                <w:lang w:eastAsia="ru-RU"/>
              </w:rPr>
              <w:t xml:space="preserve">олидированного бюджета субъекта </w:t>
            </w:r>
            <w:r w:rsidRPr="00643F2F">
              <w:rPr>
                <w:rFonts w:ascii="Times New Roman" w:eastAsia="Times New Roman" w:hAnsi="Times New Roman" w:cs="Times New Roman"/>
                <w:i/>
                <w:iCs/>
                <w:sz w:val="12"/>
                <w:szCs w:val="12"/>
                <w:lang w:eastAsia="ru-RU"/>
              </w:rPr>
              <w:t>Российской Федерации всего, в том числе по направлениям:</w:t>
            </w:r>
          </w:p>
        </w:tc>
        <w:tc>
          <w:tcPr>
            <w:tcW w:w="1134" w:type="dxa"/>
            <w:tcBorders>
              <w:top w:val="nil"/>
              <w:left w:val="nil"/>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108" w:right="-107"/>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млн руб.</w:t>
            </w:r>
          </w:p>
        </w:tc>
        <w:tc>
          <w:tcPr>
            <w:tcW w:w="531"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176,3</w:t>
            </w:r>
          </w:p>
        </w:tc>
        <w:tc>
          <w:tcPr>
            <w:tcW w:w="531"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282,2</w:t>
            </w:r>
          </w:p>
        </w:tc>
        <w:tc>
          <w:tcPr>
            <w:tcW w:w="498"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231,7</w:t>
            </w:r>
          </w:p>
        </w:tc>
        <w:tc>
          <w:tcPr>
            <w:tcW w:w="708"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216,5</w:t>
            </w:r>
          </w:p>
        </w:tc>
        <w:tc>
          <w:tcPr>
            <w:tcW w:w="709"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218,5</w:t>
            </w:r>
          </w:p>
        </w:tc>
        <w:tc>
          <w:tcPr>
            <w:tcW w:w="567"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220,9</w:t>
            </w:r>
          </w:p>
        </w:tc>
        <w:tc>
          <w:tcPr>
            <w:tcW w:w="709"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r>
      <w:tr w:rsidR="00750D8C" w:rsidRPr="00643F2F" w:rsidTr="00A37FFA">
        <w:trPr>
          <w:trHeight w:val="20"/>
        </w:trPr>
        <w:tc>
          <w:tcPr>
            <w:tcW w:w="474" w:type="dxa"/>
            <w:tcBorders>
              <w:top w:val="nil"/>
              <w:left w:val="single" w:sz="4" w:space="0" w:color="auto"/>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59"/>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10.6.1</w:t>
            </w:r>
          </w:p>
        </w:tc>
        <w:tc>
          <w:tcPr>
            <w:tcW w:w="2787" w:type="dxa"/>
            <w:tcBorders>
              <w:top w:val="nil"/>
              <w:left w:val="nil"/>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59" w:firstLineChars="100" w:firstLine="120"/>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общегосударственные вопросы</w:t>
            </w:r>
          </w:p>
        </w:tc>
        <w:tc>
          <w:tcPr>
            <w:tcW w:w="1134" w:type="dxa"/>
            <w:tcBorders>
              <w:top w:val="nil"/>
              <w:left w:val="nil"/>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108" w:right="-107"/>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млн руб.</w:t>
            </w:r>
          </w:p>
        </w:tc>
        <w:tc>
          <w:tcPr>
            <w:tcW w:w="531"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38,3</w:t>
            </w:r>
          </w:p>
        </w:tc>
        <w:tc>
          <w:tcPr>
            <w:tcW w:w="531"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38,8</w:t>
            </w:r>
          </w:p>
        </w:tc>
        <w:tc>
          <w:tcPr>
            <w:tcW w:w="498"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44,4</w:t>
            </w:r>
          </w:p>
        </w:tc>
        <w:tc>
          <w:tcPr>
            <w:tcW w:w="708"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39,3</w:t>
            </w:r>
          </w:p>
        </w:tc>
        <w:tc>
          <w:tcPr>
            <w:tcW w:w="709"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41,8</w:t>
            </w:r>
          </w:p>
        </w:tc>
        <w:tc>
          <w:tcPr>
            <w:tcW w:w="567"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43,8</w:t>
            </w:r>
          </w:p>
        </w:tc>
        <w:tc>
          <w:tcPr>
            <w:tcW w:w="709"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r>
      <w:tr w:rsidR="00750D8C" w:rsidRPr="00643F2F" w:rsidTr="00A37FFA">
        <w:trPr>
          <w:trHeight w:val="20"/>
        </w:trPr>
        <w:tc>
          <w:tcPr>
            <w:tcW w:w="474" w:type="dxa"/>
            <w:tcBorders>
              <w:top w:val="nil"/>
              <w:left w:val="single" w:sz="4" w:space="0" w:color="auto"/>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59"/>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10.6.2</w:t>
            </w:r>
          </w:p>
        </w:tc>
        <w:tc>
          <w:tcPr>
            <w:tcW w:w="2787" w:type="dxa"/>
            <w:tcBorders>
              <w:top w:val="nil"/>
              <w:left w:val="nil"/>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59" w:firstLineChars="100" w:firstLine="120"/>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национальная оборона</w:t>
            </w:r>
          </w:p>
        </w:tc>
        <w:tc>
          <w:tcPr>
            <w:tcW w:w="1134" w:type="dxa"/>
            <w:tcBorders>
              <w:top w:val="nil"/>
              <w:left w:val="nil"/>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108" w:right="-107"/>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млн руб.</w:t>
            </w:r>
          </w:p>
        </w:tc>
        <w:tc>
          <w:tcPr>
            <w:tcW w:w="531"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0,2</w:t>
            </w:r>
          </w:p>
        </w:tc>
        <w:tc>
          <w:tcPr>
            <w:tcW w:w="531"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0,2</w:t>
            </w:r>
          </w:p>
        </w:tc>
        <w:tc>
          <w:tcPr>
            <w:tcW w:w="498"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0,3</w:t>
            </w:r>
          </w:p>
        </w:tc>
        <w:tc>
          <w:tcPr>
            <w:tcW w:w="708"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0,3</w:t>
            </w:r>
          </w:p>
        </w:tc>
        <w:tc>
          <w:tcPr>
            <w:tcW w:w="709"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0,3</w:t>
            </w:r>
          </w:p>
        </w:tc>
        <w:tc>
          <w:tcPr>
            <w:tcW w:w="567"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0,3</w:t>
            </w:r>
          </w:p>
        </w:tc>
        <w:tc>
          <w:tcPr>
            <w:tcW w:w="709"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r>
      <w:tr w:rsidR="00750D8C" w:rsidRPr="00643F2F" w:rsidTr="00A37FFA">
        <w:trPr>
          <w:trHeight w:val="20"/>
        </w:trPr>
        <w:tc>
          <w:tcPr>
            <w:tcW w:w="474" w:type="dxa"/>
            <w:tcBorders>
              <w:top w:val="nil"/>
              <w:left w:val="single" w:sz="4" w:space="0" w:color="auto"/>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59"/>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10.6.3</w:t>
            </w:r>
          </w:p>
        </w:tc>
        <w:tc>
          <w:tcPr>
            <w:tcW w:w="2787" w:type="dxa"/>
            <w:tcBorders>
              <w:top w:val="nil"/>
              <w:left w:val="nil"/>
              <w:bottom w:val="single" w:sz="4" w:space="0" w:color="auto"/>
              <w:right w:val="single" w:sz="4" w:space="0" w:color="auto"/>
            </w:tcBorders>
            <w:shd w:val="clear" w:color="000000" w:fill="FFFFFF"/>
            <w:vAlign w:val="center"/>
            <w:hideMark/>
          </w:tcPr>
          <w:p w:rsidR="00750D8C" w:rsidRPr="00643F2F" w:rsidRDefault="00750D8C" w:rsidP="00643F2F">
            <w:pPr>
              <w:spacing w:after="0" w:line="240" w:lineRule="auto"/>
              <w:ind w:left="-59" w:firstLineChars="100" w:firstLine="120"/>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национальная безопасность и правоохранительная деятельность</w:t>
            </w:r>
          </w:p>
        </w:tc>
        <w:tc>
          <w:tcPr>
            <w:tcW w:w="1134" w:type="dxa"/>
            <w:tcBorders>
              <w:top w:val="nil"/>
              <w:left w:val="nil"/>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108" w:right="-107"/>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млн руб.</w:t>
            </w:r>
          </w:p>
        </w:tc>
        <w:tc>
          <w:tcPr>
            <w:tcW w:w="531" w:type="dxa"/>
            <w:tcBorders>
              <w:top w:val="nil"/>
              <w:left w:val="nil"/>
              <w:bottom w:val="nil"/>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1,1</w:t>
            </w:r>
          </w:p>
        </w:tc>
        <w:tc>
          <w:tcPr>
            <w:tcW w:w="531" w:type="dxa"/>
            <w:tcBorders>
              <w:top w:val="nil"/>
              <w:left w:val="nil"/>
              <w:bottom w:val="nil"/>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1,8</w:t>
            </w:r>
          </w:p>
        </w:tc>
        <w:tc>
          <w:tcPr>
            <w:tcW w:w="498" w:type="dxa"/>
            <w:tcBorders>
              <w:top w:val="nil"/>
              <w:left w:val="nil"/>
              <w:bottom w:val="nil"/>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2,9</w:t>
            </w:r>
          </w:p>
        </w:tc>
        <w:tc>
          <w:tcPr>
            <w:tcW w:w="708" w:type="dxa"/>
            <w:tcBorders>
              <w:top w:val="nil"/>
              <w:left w:val="nil"/>
              <w:bottom w:val="nil"/>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2,5</w:t>
            </w:r>
          </w:p>
        </w:tc>
        <w:tc>
          <w:tcPr>
            <w:tcW w:w="709" w:type="dxa"/>
            <w:tcBorders>
              <w:top w:val="nil"/>
              <w:left w:val="nil"/>
              <w:bottom w:val="nil"/>
              <w:right w:val="single" w:sz="4" w:space="0" w:color="auto"/>
            </w:tcBorders>
            <w:shd w:val="clear" w:color="auto" w:fill="auto"/>
            <w:noWrap/>
            <w:vAlign w:val="center"/>
            <w:hideMark/>
          </w:tcPr>
          <w:p w:rsidR="00750D8C" w:rsidRPr="00643F2F" w:rsidRDefault="00750D8C" w:rsidP="00643F2F">
            <w:pPr>
              <w:spacing w:after="0" w:line="240" w:lineRule="auto"/>
              <w:ind w:left="-59"/>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708" w:type="dxa"/>
            <w:tcBorders>
              <w:top w:val="nil"/>
              <w:left w:val="nil"/>
              <w:bottom w:val="nil"/>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2,5</w:t>
            </w:r>
          </w:p>
        </w:tc>
        <w:tc>
          <w:tcPr>
            <w:tcW w:w="567" w:type="dxa"/>
            <w:tcBorders>
              <w:top w:val="nil"/>
              <w:left w:val="nil"/>
              <w:bottom w:val="nil"/>
              <w:right w:val="single" w:sz="4" w:space="0" w:color="auto"/>
            </w:tcBorders>
            <w:shd w:val="clear" w:color="auto" w:fill="auto"/>
            <w:noWrap/>
            <w:vAlign w:val="center"/>
            <w:hideMark/>
          </w:tcPr>
          <w:p w:rsidR="00750D8C" w:rsidRPr="00643F2F" w:rsidRDefault="00750D8C" w:rsidP="00643F2F">
            <w:pPr>
              <w:spacing w:after="0" w:line="240" w:lineRule="auto"/>
              <w:ind w:left="-59"/>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709" w:type="dxa"/>
            <w:tcBorders>
              <w:top w:val="nil"/>
              <w:left w:val="nil"/>
              <w:bottom w:val="nil"/>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2,5</w:t>
            </w:r>
          </w:p>
        </w:tc>
        <w:tc>
          <w:tcPr>
            <w:tcW w:w="709" w:type="dxa"/>
            <w:tcBorders>
              <w:top w:val="nil"/>
              <w:left w:val="nil"/>
              <w:bottom w:val="nil"/>
              <w:right w:val="single" w:sz="4" w:space="0" w:color="auto"/>
            </w:tcBorders>
            <w:shd w:val="clear" w:color="auto" w:fill="auto"/>
            <w:noWrap/>
            <w:vAlign w:val="center"/>
            <w:hideMark/>
          </w:tcPr>
          <w:p w:rsidR="00750D8C" w:rsidRPr="00643F2F" w:rsidRDefault="00750D8C" w:rsidP="00643F2F">
            <w:pPr>
              <w:spacing w:after="0" w:line="240" w:lineRule="auto"/>
              <w:ind w:left="-59"/>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r>
      <w:tr w:rsidR="00750D8C" w:rsidRPr="00643F2F" w:rsidTr="00A37FFA">
        <w:trPr>
          <w:trHeight w:val="20"/>
        </w:trPr>
        <w:tc>
          <w:tcPr>
            <w:tcW w:w="474" w:type="dxa"/>
            <w:tcBorders>
              <w:top w:val="nil"/>
              <w:left w:val="single" w:sz="4" w:space="0" w:color="auto"/>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59"/>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10.6.4</w:t>
            </w:r>
          </w:p>
        </w:tc>
        <w:tc>
          <w:tcPr>
            <w:tcW w:w="2787" w:type="dxa"/>
            <w:tcBorders>
              <w:top w:val="nil"/>
              <w:left w:val="nil"/>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59" w:firstLineChars="100" w:firstLine="120"/>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национальная экономика</w:t>
            </w:r>
          </w:p>
        </w:tc>
        <w:tc>
          <w:tcPr>
            <w:tcW w:w="1134" w:type="dxa"/>
            <w:tcBorders>
              <w:top w:val="nil"/>
              <w:left w:val="nil"/>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108" w:right="-107"/>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млн руб.</w:t>
            </w:r>
          </w:p>
        </w:tc>
        <w:tc>
          <w:tcPr>
            <w:tcW w:w="531" w:type="dxa"/>
            <w:tcBorders>
              <w:top w:val="single" w:sz="4" w:space="0" w:color="auto"/>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17,6</w:t>
            </w:r>
          </w:p>
        </w:tc>
        <w:tc>
          <w:tcPr>
            <w:tcW w:w="531" w:type="dxa"/>
            <w:tcBorders>
              <w:top w:val="single" w:sz="4" w:space="0" w:color="auto"/>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21,2</w:t>
            </w:r>
          </w:p>
        </w:tc>
        <w:tc>
          <w:tcPr>
            <w:tcW w:w="498" w:type="dxa"/>
            <w:tcBorders>
              <w:top w:val="single" w:sz="4" w:space="0" w:color="auto"/>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21,2</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11,7</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12,1</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12,3</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r>
      <w:tr w:rsidR="00750D8C" w:rsidRPr="00643F2F" w:rsidTr="00A37FFA">
        <w:trPr>
          <w:trHeight w:val="20"/>
        </w:trPr>
        <w:tc>
          <w:tcPr>
            <w:tcW w:w="474" w:type="dxa"/>
            <w:tcBorders>
              <w:top w:val="nil"/>
              <w:left w:val="single" w:sz="4" w:space="0" w:color="auto"/>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59"/>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10.6.5</w:t>
            </w:r>
          </w:p>
        </w:tc>
        <w:tc>
          <w:tcPr>
            <w:tcW w:w="2787" w:type="dxa"/>
            <w:tcBorders>
              <w:top w:val="nil"/>
              <w:left w:val="nil"/>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59" w:firstLineChars="100" w:firstLine="120"/>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жилищно-коммунальное хозяйство</w:t>
            </w:r>
          </w:p>
        </w:tc>
        <w:tc>
          <w:tcPr>
            <w:tcW w:w="1134" w:type="dxa"/>
            <w:tcBorders>
              <w:top w:val="nil"/>
              <w:left w:val="nil"/>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108" w:right="-107"/>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млн руб.</w:t>
            </w:r>
          </w:p>
        </w:tc>
        <w:tc>
          <w:tcPr>
            <w:tcW w:w="531"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16,1</w:t>
            </w:r>
          </w:p>
        </w:tc>
        <w:tc>
          <w:tcPr>
            <w:tcW w:w="531"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20</w:t>
            </w:r>
          </w:p>
        </w:tc>
        <w:tc>
          <w:tcPr>
            <w:tcW w:w="498"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19,8</w:t>
            </w:r>
          </w:p>
        </w:tc>
        <w:tc>
          <w:tcPr>
            <w:tcW w:w="708"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29</w:t>
            </w:r>
          </w:p>
        </w:tc>
        <w:tc>
          <w:tcPr>
            <w:tcW w:w="709"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29</w:t>
            </w:r>
          </w:p>
        </w:tc>
        <w:tc>
          <w:tcPr>
            <w:tcW w:w="567"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24</w:t>
            </w:r>
          </w:p>
        </w:tc>
        <w:tc>
          <w:tcPr>
            <w:tcW w:w="709"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r>
      <w:tr w:rsidR="00750D8C" w:rsidRPr="00643F2F" w:rsidTr="00A37FFA">
        <w:trPr>
          <w:trHeight w:val="20"/>
        </w:trPr>
        <w:tc>
          <w:tcPr>
            <w:tcW w:w="474" w:type="dxa"/>
            <w:tcBorders>
              <w:top w:val="nil"/>
              <w:left w:val="single" w:sz="4" w:space="0" w:color="auto"/>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59"/>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10.6.6</w:t>
            </w:r>
          </w:p>
        </w:tc>
        <w:tc>
          <w:tcPr>
            <w:tcW w:w="2787" w:type="dxa"/>
            <w:tcBorders>
              <w:top w:val="nil"/>
              <w:left w:val="nil"/>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59" w:firstLineChars="100" w:firstLine="120"/>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охрана окружающей среды</w:t>
            </w:r>
          </w:p>
        </w:tc>
        <w:tc>
          <w:tcPr>
            <w:tcW w:w="1134" w:type="dxa"/>
            <w:tcBorders>
              <w:top w:val="nil"/>
              <w:left w:val="nil"/>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108" w:right="-107"/>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млн руб.</w:t>
            </w:r>
          </w:p>
        </w:tc>
        <w:tc>
          <w:tcPr>
            <w:tcW w:w="531"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0</w:t>
            </w:r>
          </w:p>
        </w:tc>
        <w:tc>
          <w:tcPr>
            <w:tcW w:w="531"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0,2</w:t>
            </w:r>
          </w:p>
        </w:tc>
        <w:tc>
          <w:tcPr>
            <w:tcW w:w="498"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0</w:t>
            </w:r>
          </w:p>
        </w:tc>
        <w:tc>
          <w:tcPr>
            <w:tcW w:w="708"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0,2</w:t>
            </w:r>
          </w:p>
        </w:tc>
        <w:tc>
          <w:tcPr>
            <w:tcW w:w="709"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0,2</w:t>
            </w:r>
          </w:p>
        </w:tc>
        <w:tc>
          <w:tcPr>
            <w:tcW w:w="567"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0,2</w:t>
            </w:r>
          </w:p>
        </w:tc>
        <w:tc>
          <w:tcPr>
            <w:tcW w:w="709"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r>
      <w:tr w:rsidR="00750D8C" w:rsidRPr="00643F2F" w:rsidTr="00A37FFA">
        <w:trPr>
          <w:trHeight w:val="20"/>
        </w:trPr>
        <w:tc>
          <w:tcPr>
            <w:tcW w:w="474" w:type="dxa"/>
            <w:tcBorders>
              <w:top w:val="nil"/>
              <w:left w:val="single" w:sz="4" w:space="0" w:color="auto"/>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59"/>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10.6.7</w:t>
            </w:r>
          </w:p>
        </w:tc>
        <w:tc>
          <w:tcPr>
            <w:tcW w:w="2787" w:type="dxa"/>
            <w:tcBorders>
              <w:top w:val="nil"/>
              <w:left w:val="nil"/>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59" w:firstLineChars="100" w:firstLine="120"/>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образование</w:t>
            </w:r>
          </w:p>
        </w:tc>
        <w:tc>
          <w:tcPr>
            <w:tcW w:w="1134" w:type="dxa"/>
            <w:tcBorders>
              <w:top w:val="nil"/>
              <w:left w:val="nil"/>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108" w:right="-107"/>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млн руб.</w:t>
            </w:r>
          </w:p>
        </w:tc>
        <w:tc>
          <w:tcPr>
            <w:tcW w:w="531"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61,6</w:t>
            </w:r>
          </w:p>
        </w:tc>
        <w:tc>
          <w:tcPr>
            <w:tcW w:w="531"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149,4</w:t>
            </w:r>
          </w:p>
        </w:tc>
        <w:tc>
          <w:tcPr>
            <w:tcW w:w="498"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98,5</w:t>
            </w:r>
          </w:p>
        </w:tc>
        <w:tc>
          <w:tcPr>
            <w:tcW w:w="708"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82,3</w:t>
            </w:r>
          </w:p>
        </w:tc>
        <w:tc>
          <w:tcPr>
            <w:tcW w:w="709"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82,5</w:t>
            </w:r>
          </w:p>
        </w:tc>
        <w:tc>
          <w:tcPr>
            <w:tcW w:w="567"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87,5</w:t>
            </w:r>
          </w:p>
        </w:tc>
        <w:tc>
          <w:tcPr>
            <w:tcW w:w="709"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r>
      <w:tr w:rsidR="00750D8C" w:rsidRPr="00643F2F" w:rsidTr="00A37FFA">
        <w:trPr>
          <w:trHeight w:val="20"/>
        </w:trPr>
        <w:tc>
          <w:tcPr>
            <w:tcW w:w="474" w:type="dxa"/>
            <w:tcBorders>
              <w:top w:val="nil"/>
              <w:left w:val="single" w:sz="4" w:space="0" w:color="auto"/>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59"/>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10.6.8</w:t>
            </w:r>
          </w:p>
        </w:tc>
        <w:tc>
          <w:tcPr>
            <w:tcW w:w="2787" w:type="dxa"/>
            <w:tcBorders>
              <w:top w:val="nil"/>
              <w:left w:val="nil"/>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59" w:firstLineChars="100" w:firstLine="120"/>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культура, кинематография</w:t>
            </w:r>
          </w:p>
        </w:tc>
        <w:tc>
          <w:tcPr>
            <w:tcW w:w="1134" w:type="dxa"/>
            <w:tcBorders>
              <w:top w:val="nil"/>
              <w:left w:val="nil"/>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108" w:right="-107"/>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млн руб.</w:t>
            </w:r>
          </w:p>
        </w:tc>
        <w:tc>
          <w:tcPr>
            <w:tcW w:w="531"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32,2</w:t>
            </w:r>
          </w:p>
        </w:tc>
        <w:tc>
          <w:tcPr>
            <w:tcW w:w="531"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37,7</w:t>
            </w:r>
          </w:p>
        </w:tc>
        <w:tc>
          <w:tcPr>
            <w:tcW w:w="498"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32,1</w:t>
            </w:r>
          </w:p>
        </w:tc>
        <w:tc>
          <w:tcPr>
            <w:tcW w:w="708"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38</w:t>
            </w:r>
          </w:p>
        </w:tc>
        <w:tc>
          <w:tcPr>
            <w:tcW w:w="709"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36,8</w:t>
            </w:r>
          </w:p>
        </w:tc>
        <w:tc>
          <w:tcPr>
            <w:tcW w:w="567"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37</w:t>
            </w:r>
          </w:p>
        </w:tc>
        <w:tc>
          <w:tcPr>
            <w:tcW w:w="709"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r>
      <w:tr w:rsidR="00750D8C" w:rsidRPr="00643F2F" w:rsidTr="00A37FFA">
        <w:trPr>
          <w:trHeight w:val="20"/>
        </w:trPr>
        <w:tc>
          <w:tcPr>
            <w:tcW w:w="474" w:type="dxa"/>
            <w:tcBorders>
              <w:top w:val="nil"/>
              <w:left w:val="single" w:sz="4" w:space="0" w:color="auto"/>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59"/>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10.6.9</w:t>
            </w:r>
          </w:p>
        </w:tc>
        <w:tc>
          <w:tcPr>
            <w:tcW w:w="2787" w:type="dxa"/>
            <w:tcBorders>
              <w:top w:val="nil"/>
              <w:left w:val="nil"/>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59" w:firstLineChars="100" w:firstLine="120"/>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здравоохранение</w:t>
            </w:r>
          </w:p>
        </w:tc>
        <w:tc>
          <w:tcPr>
            <w:tcW w:w="1134" w:type="dxa"/>
            <w:tcBorders>
              <w:top w:val="nil"/>
              <w:left w:val="nil"/>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108" w:right="-107"/>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млн руб.</w:t>
            </w:r>
          </w:p>
        </w:tc>
        <w:tc>
          <w:tcPr>
            <w:tcW w:w="531"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0</w:t>
            </w:r>
          </w:p>
        </w:tc>
        <w:tc>
          <w:tcPr>
            <w:tcW w:w="531"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0</w:t>
            </w:r>
          </w:p>
        </w:tc>
        <w:tc>
          <w:tcPr>
            <w:tcW w:w="498"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0</w:t>
            </w:r>
          </w:p>
        </w:tc>
        <w:tc>
          <w:tcPr>
            <w:tcW w:w="708"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0</w:t>
            </w:r>
          </w:p>
        </w:tc>
        <w:tc>
          <w:tcPr>
            <w:tcW w:w="567"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r>
      <w:tr w:rsidR="00750D8C" w:rsidRPr="00643F2F" w:rsidTr="00A37FFA">
        <w:trPr>
          <w:trHeight w:val="20"/>
        </w:trPr>
        <w:tc>
          <w:tcPr>
            <w:tcW w:w="474" w:type="dxa"/>
            <w:tcBorders>
              <w:top w:val="nil"/>
              <w:left w:val="single" w:sz="4" w:space="0" w:color="auto"/>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59"/>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10.6.10</w:t>
            </w:r>
          </w:p>
        </w:tc>
        <w:tc>
          <w:tcPr>
            <w:tcW w:w="2787" w:type="dxa"/>
            <w:tcBorders>
              <w:top w:val="nil"/>
              <w:left w:val="nil"/>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59" w:firstLineChars="100" w:firstLine="120"/>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социальная политика</w:t>
            </w:r>
          </w:p>
        </w:tc>
        <w:tc>
          <w:tcPr>
            <w:tcW w:w="1134" w:type="dxa"/>
            <w:tcBorders>
              <w:top w:val="nil"/>
              <w:left w:val="nil"/>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108" w:right="-107"/>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млн руб.</w:t>
            </w:r>
          </w:p>
        </w:tc>
        <w:tc>
          <w:tcPr>
            <w:tcW w:w="531"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5,5</w:t>
            </w:r>
          </w:p>
        </w:tc>
        <w:tc>
          <w:tcPr>
            <w:tcW w:w="531"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8</w:t>
            </w:r>
          </w:p>
        </w:tc>
        <w:tc>
          <w:tcPr>
            <w:tcW w:w="498"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7,8</w:t>
            </w:r>
          </w:p>
        </w:tc>
        <w:tc>
          <w:tcPr>
            <w:tcW w:w="708"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8</w:t>
            </w:r>
          </w:p>
        </w:tc>
        <w:tc>
          <w:tcPr>
            <w:tcW w:w="709"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8</w:t>
            </w:r>
          </w:p>
        </w:tc>
        <w:tc>
          <w:tcPr>
            <w:tcW w:w="567"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8</w:t>
            </w:r>
          </w:p>
        </w:tc>
        <w:tc>
          <w:tcPr>
            <w:tcW w:w="709"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r>
      <w:tr w:rsidR="00750D8C" w:rsidRPr="00643F2F" w:rsidTr="00A37FFA">
        <w:trPr>
          <w:trHeight w:val="20"/>
        </w:trPr>
        <w:tc>
          <w:tcPr>
            <w:tcW w:w="474" w:type="dxa"/>
            <w:tcBorders>
              <w:top w:val="nil"/>
              <w:left w:val="single" w:sz="4" w:space="0" w:color="auto"/>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59"/>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10.6.11</w:t>
            </w:r>
          </w:p>
        </w:tc>
        <w:tc>
          <w:tcPr>
            <w:tcW w:w="2787" w:type="dxa"/>
            <w:tcBorders>
              <w:top w:val="nil"/>
              <w:left w:val="nil"/>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59" w:firstLineChars="100" w:firstLine="120"/>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физическая культура и спорт</w:t>
            </w:r>
          </w:p>
        </w:tc>
        <w:tc>
          <w:tcPr>
            <w:tcW w:w="1134" w:type="dxa"/>
            <w:tcBorders>
              <w:top w:val="nil"/>
              <w:left w:val="nil"/>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108" w:right="-107"/>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млн руб.</w:t>
            </w:r>
          </w:p>
        </w:tc>
        <w:tc>
          <w:tcPr>
            <w:tcW w:w="531"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3,7</w:t>
            </w:r>
          </w:p>
        </w:tc>
        <w:tc>
          <w:tcPr>
            <w:tcW w:w="531"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4,9</w:t>
            </w:r>
          </w:p>
        </w:tc>
        <w:tc>
          <w:tcPr>
            <w:tcW w:w="498"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4,6</w:t>
            </w:r>
          </w:p>
        </w:tc>
        <w:tc>
          <w:tcPr>
            <w:tcW w:w="708"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5,2</w:t>
            </w:r>
          </w:p>
        </w:tc>
        <w:tc>
          <w:tcPr>
            <w:tcW w:w="709"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5,3</w:t>
            </w:r>
          </w:p>
        </w:tc>
        <w:tc>
          <w:tcPr>
            <w:tcW w:w="567"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5,3</w:t>
            </w:r>
          </w:p>
        </w:tc>
        <w:tc>
          <w:tcPr>
            <w:tcW w:w="709"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r>
      <w:tr w:rsidR="00750D8C" w:rsidRPr="00643F2F" w:rsidTr="00A37FFA">
        <w:trPr>
          <w:trHeight w:val="20"/>
        </w:trPr>
        <w:tc>
          <w:tcPr>
            <w:tcW w:w="474" w:type="dxa"/>
            <w:tcBorders>
              <w:top w:val="nil"/>
              <w:left w:val="single" w:sz="4" w:space="0" w:color="auto"/>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59"/>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10.6.12</w:t>
            </w:r>
          </w:p>
        </w:tc>
        <w:tc>
          <w:tcPr>
            <w:tcW w:w="2787" w:type="dxa"/>
            <w:tcBorders>
              <w:top w:val="nil"/>
              <w:left w:val="nil"/>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59" w:firstLineChars="100" w:firstLine="120"/>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средства массовой информации</w:t>
            </w:r>
          </w:p>
        </w:tc>
        <w:tc>
          <w:tcPr>
            <w:tcW w:w="1134" w:type="dxa"/>
            <w:tcBorders>
              <w:top w:val="nil"/>
              <w:left w:val="nil"/>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108" w:right="-107"/>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млн руб.</w:t>
            </w:r>
          </w:p>
        </w:tc>
        <w:tc>
          <w:tcPr>
            <w:tcW w:w="531"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0</w:t>
            </w:r>
          </w:p>
        </w:tc>
        <w:tc>
          <w:tcPr>
            <w:tcW w:w="531"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0</w:t>
            </w:r>
          </w:p>
        </w:tc>
        <w:tc>
          <w:tcPr>
            <w:tcW w:w="498"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0</w:t>
            </w:r>
          </w:p>
        </w:tc>
        <w:tc>
          <w:tcPr>
            <w:tcW w:w="708"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0</w:t>
            </w:r>
          </w:p>
        </w:tc>
        <w:tc>
          <w:tcPr>
            <w:tcW w:w="567"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r>
      <w:tr w:rsidR="00750D8C" w:rsidRPr="00643F2F" w:rsidTr="00A37FFA">
        <w:trPr>
          <w:trHeight w:val="20"/>
        </w:trPr>
        <w:tc>
          <w:tcPr>
            <w:tcW w:w="474" w:type="dxa"/>
            <w:tcBorders>
              <w:top w:val="nil"/>
              <w:left w:val="single" w:sz="4" w:space="0" w:color="auto"/>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59"/>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10.6.13</w:t>
            </w:r>
          </w:p>
        </w:tc>
        <w:tc>
          <w:tcPr>
            <w:tcW w:w="2787" w:type="dxa"/>
            <w:tcBorders>
              <w:top w:val="nil"/>
              <w:left w:val="nil"/>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59" w:firstLineChars="100" w:firstLine="120"/>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обслуживание государственного и муниципального долга</w:t>
            </w:r>
          </w:p>
        </w:tc>
        <w:tc>
          <w:tcPr>
            <w:tcW w:w="1134" w:type="dxa"/>
            <w:tcBorders>
              <w:top w:val="nil"/>
              <w:left w:val="nil"/>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108" w:right="-107"/>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млн руб.</w:t>
            </w:r>
          </w:p>
        </w:tc>
        <w:tc>
          <w:tcPr>
            <w:tcW w:w="531"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0</w:t>
            </w:r>
          </w:p>
        </w:tc>
        <w:tc>
          <w:tcPr>
            <w:tcW w:w="531"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0</w:t>
            </w:r>
          </w:p>
        </w:tc>
        <w:tc>
          <w:tcPr>
            <w:tcW w:w="498"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0</w:t>
            </w:r>
          </w:p>
        </w:tc>
        <w:tc>
          <w:tcPr>
            <w:tcW w:w="708"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0</w:t>
            </w:r>
          </w:p>
        </w:tc>
        <w:tc>
          <w:tcPr>
            <w:tcW w:w="567"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r>
      <w:tr w:rsidR="00750D8C" w:rsidRPr="00643F2F" w:rsidTr="00A37FFA">
        <w:trPr>
          <w:trHeight w:val="20"/>
        </w:trPr>
        <w:tc>
          <w:tcPr>
            <w:tcW w:w="474" w:type="dxa"/>
            <w:tcBorders>
              <w:top w:val="nil"/>
              <w:left w:val="single" w:sz="4" w:space="0" w:color="auto"/>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59"/>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10.7</w:t>
            </w:r>
          </w:p>
        </w:tc>
        <w:tc>
          <w:tcPr>
            <w:tcW w:w="2787" w:type="dxa"/>
            <w:tcBorders>
              <w:top w:val="nil"/>
              <w:left w:val="nil"/>
              <w:bottom w:val="single" w:sz="4" w:space="0" w:color="auto"/>
              <w:right w:val="single" w:sz="4" w:space="0" w:color="auto"/>
            </w:tcBorders>
            <w:shd w:val="clear" w:color="000000" w:fill="FFFFFF"/>
            <w:vAlign w:val="center"/>
            <w:hideMark/>
          </w:tcPr>
          <w:p w:rsidR="00750D8C" w:rsidRPr="00643F2F" w:rsidRDefault="00750D8C" w:rsidP="00643F2F">
            <w:pPr>
              <w:spacing w:after="0" w:line="240" w:lineRule="auto"/>
              <w:ind w:left="-59"/>
              <w:rPr>
                <w:rFonts w:ascii="Times New Roman" w:eastAsia="Times New Roman" w:hAnsi="Times New Roman" w:cs="Times New Roman"/>
                <w:i/>
                <w:iCs/>
                <w:sz w:val="12"/>
                <w:szCs w:val="12"/>
                <w:lang w:eastAsia="ru-RU"/>
              </w:rPr>
            </w:pPr>
            <w:r w:rsidRPr="00643F2F">
              <w:rPr>
                <w:rFonts w:ascii="Times New Roman" w:eastAsia="Times New Roman" w:hAnsi="Times New Roman" w:cs="Times New Roman"/>
                <w:i/>
                <w:iCs/>
                <w:sz w:val="12"/>
                <w:szCs w:val="12"/>
                <w:lang w:eastAsia="ru-RU"/>
              </w:rPr>
              <w:t>Дефицит(-), профицит(+) консолидированного бюджета субъекта Российской Федерации, млн рублей</w:t>
            </w:r>
          </w:p>
        </w:tc>
        <w:tc>
          <w:tcPr>
            <w:tcW w:w="1134" w:type="dxa"/>
            <w:tcBorders>
              <w:top w:val="nil"/>
              <w:left w:val="nil"/>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108" w:right="-107"/>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млн руб.</w:t>
            </w:r>
          </w:p>
        </w:tc>
        <w:tc>
          <w:tcPr>
            <w:tcW w:w="531"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1,7</w:t>
            </w:r>
          </w:p>
        </w:tc>
        <w:tc>
          <w:tcPr>
            <w:tcW w:w="531"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5,3</w:t>
            </w:r>
          </w:p>
        </w:tc>
        <w:tc>
          <w:tcPr>
            <w:tcW w:w="498"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4,5</w:t>
            </w:r>
          </w:p>
        </w:tc>
        <w:tc>
          <w:tcPr>
            <w:tcW w:w="708"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5,3</w:t>
            </w:r>
          </w:p>
        </w:tc>
        <w:tc>
          <w:tcPr>
            <w:tcW w:w="709"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5,3</w:t>
            </w:r>
          </w:p>
        </w:tc>
        <w:tc>
          <w:tcPr>
            <w:tcW w:w="567"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5,3</w:t>
            </w:r>
          </w:p>
        </w:tc>
        <w:tc>
          <w:tcPr>
            <w:tcW w:w="709"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r>
      <w:tr w:rsidR="00750D8C" w:rsidRPr="00643F2F" w:rsidTr="00A37FFA">
        <w:trPr>
          <w:trHeight w:val="20"/>
        </w:trPr>
        <w:tc>
          <w:tcPr>
            <w:tcW w:w="474" w:type="dxa"/>
            <w:tcBorders>
              <w:top w:val="nil"/>
              <w:left w:val="single" w:sz="4" w:space="0" w:color="auto"/>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59"/>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10.8</w:t>
            </w:r>
          </w:p>
        </w:tc>
        <w:tc>
          <w:tcPr>
            <w:tcW w:w="2787" w:type="dxa"/>
            <w:tcBorders>
              <w:top w:val="nil"/>
              <w:left w:val="nil"/>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59"/>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Государственный долг субъекта Российской Федерации</w:t>
            </w:r>
          </w:p>
        </w:tc>
        <w:tc>
          <w:tcPr>
            <w:tcW w:w="1134" w:type="dxa"/>
            <w:tcBorders>
              <w:top w:val="nil"/>
              <w:left w:val="nil"/>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108" w:right="-107"/>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млн руб.</w:t>
            </w:r>
          </w:p>
        </w:tc>
        <w:tc>
          <w:tcPr>
            <w:tcW w:w="531"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0</w:t>
            </w:r>
          </w:p>
        </w:tc>
        <w:tc>
          <w:tcPr>
            <w:tcW w:w="531"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0</w:t>
            </w:r>
          </w:p>
        </w:tc>
        <w:tc>
          <w:tcPr>
            <w:tcW w:w="498"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0</w:t>
            </w:r>
          </w:p>
        </w:tc>
        <w:tc>
          <w:tcPr>
            <w:tcW w:w="708"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0</w:t>
            </w:r>
          </w:p>
        </w:tc>
        <w:tc>
          <w:tcPr>
            <w:tcW w:w="567"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r>
      <w:tr w:rsidR="00750D8C" w:rsidRPr="00643F2F" w:rsidTr="00A37FFA">
        <w:trPr>
          <w:trHeight w:val="20"/>
        </w:trPr>
        <w:tc>
          <w:tcPr>
            <w:tcW w:w="474" w:type="dxa"/>
            <w:tcBorders>
              <w:top w:val="nil"/>
              <w:left w:val="single" w:sz="4" w:space="0" w:color="auto"/>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59"/>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10.9</w:t>
            </w:r>
          </w:p>
        </w:tc>
        <w:tc>
          <w:tcPr>
            <w:tcW w:w="2787" w:type="dxa"/>
            <w:tcBorders>
              <w:top w:val="nil"/>
              <w:left w:val="nil"/>
              <w:bottom w:val="single" w:sz="4" w:space="0" w:color="auto"/>
              <w:right w:val="single" w:sz="4" w:space="0" w:color="auto"/>
            </w:tcBorders>
            <w:shd w:val="clear" w:color="000000" w:fill="FFFFFF"/>
            <w:vAlign w:val="center"/>
            <w:hideMark/>
          </w:tcPr>
          <w:p w:rsidR="00750D8C" w:rsidRPr="00643F2F" w:rsidRDefault="00750D8C" w:rsidP="00643F2F">
            <w:pPr>
              <w:spacing w:after="0" w:line="240" w:lineRule="auto"/>
              <w:ind w:left="-59"/>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Муниципальный долг муниципальных образований, входящих в состав субъекта Российской Федерации</w:t>
            </w:r>
          </w:p>
        </w:tc>
        <w:tc>
          <w:tcPr>
            <w:tcW w:w="1134" w:type="dxa"/>
            <w:tcBorders>
              <w:top w:val="nil"/>
              <w:left w:val="nil"/>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108" w:right="-107"/>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млн руб.</w:t>
            </w:r>
          </w:p>
        </w:tc>
        <w:tc>
          <w:tcPr>
            <w:tcW w:w="531"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0,5</w:t>
            </w:r>
          </w:p>
        </w:tc>
        <w:tc>
          <w:tcPr>
            <w:tcW w:w="531"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0,5</w:t>
            </w:r>
          </w:p>
        </w:tc>
        <w:tc>
          <w:tcPr>
            <w:tcW w:w="498"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0,5</w:t>
            </w:r>
          </w:p>
        </w:tc>
        <w:tc>
          <w:tcPr>
            <w:tcW w:w="708"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0,5</w:t>
            </w:r>
          </w:p>
        </w:tc>
        <w:tc>
          <w:tcPr>
            <w:tcW w:w="709"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0,3</w:t>
            </w:r>
          </w:p>
        </w:tc>
        <w:tc>
          <w:tcPr>
            <w:tcW w:w="709"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r>
      <w:tr w:rsidR="00750D8C" w:rsidRPr="00643F2F" w:rsidTr="00A37FFA">
        <w:trPr>
          <w:trHeight w:val="20"/>
        </w:trPr>
        <w:tc>
          <w:tcPr>
            <w:tcW w:w="474" w:type="dxa"/>
            <w:tcBorders>
              <w:top w:val="nil"/>
              <w:left w:val="single" w:sz="4" w:space="0" w:color="auto"/>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59"/>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 </w:t>
            </w:r>
          </w:p>
        </w:tc>
        <w:tc>
          <w:tcPr>
            <w:tcW w:w="2787" w:type="dxa"/>
            <w:tcBorders>
              <w:top w:val="nil"/>
              <w:left w:val="nil"/>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59"/>
              <w:rPr>
                <w:rFonts w:ascii="Times New Roman" w:eastAsia="Times New Roman" w:hAnsi="Times New Roman" w:cs="Times New Roman"/>
                <w:b/>
                <w:bCs/>
                <w:sz w:val="12"/>
                <w:szCs w:val="12"/>
                <w:lang w:eastAsia="ru-RU"/>
              </w:rPr>
            </w:pPr>
            <w:r w:rsidRPr="00643F2F">
              <w:rPr>
                <w:rFonts w:ascii="Times New Roman" w:eastAsia="Times New Roman" w:hAnsi="Times New Roman" w:cs="Times New Roman"/>
                <w:b/>
                <w:bCs/>
                <w:sz w:val="12"/>
                <w:szCs w:val="12"/>
                <w:lang w:eastAsia="ru-RU"/>
              </w:rPr>
              <w:t>Денежные доходы населения</w:t>
            </w:r>
          </w:p>
        </w:tc>
        <w:tc>
          <w:tcPr>
            <w:tcW w:w="1134" w:type="dxa"/>
            <w:tcBorders>
              <w:top w:val="nil"/>
              <w:left w:val="nil"/>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108" w:right="-107"/>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 </w:t>
            </w:r>
          </w:p>
        </w:tc>
        <w:tc>
          <w:tcPr>
            <w:tcW w:w="531" w:type="dxa"/>
            <w:tcBorders>
              <w:top w:val="nil"/>
              <w:left w:val="nil"/>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59"/>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 </w:t>
            </w:r>
          </w:p>
        </w:tc>
        <w:tc>
          <w:tcPr>
            <w:tcW w:w="531" w:type="dxa"/>
            <w:tcBorders>
              <w:top w:val="nil"/>
              <w:left w:val="nil"/>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59"/>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 </w:t>
            </w:r>
          </w:p>
        </w:tc>
        <w:tc>
          <w:tcPr>
            <w:tcW w:w="498" w:type="dxa"/>
            <w:tcBorders>
              <w:top w:val="nil"/>
              <w:left w:val="nil"/>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59"/>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59"/>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59"/>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59"/>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59"/>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59"/>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59"/>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 </w:t>
            </w:r>
          </w:p>
        </w:tc>
      </w:tr>
      <w:tr w:rsidR="00750D8C" w:rsidRPr="00643F2F" w:rsidTr="00A37FFA">
        <w:trPr>
          <w:trHeight w:val="20"/>
        </w:trPr>
        <w:tc>
          <w:tcPr>
            <w:tcW w:w="474" w:type="dxa"/>
            <w:tcBorders>
              <w:top w:val="nil"/>
              <w:left w:val="single" w:sz="4" w:space="0" w:color="auto"/>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59"/>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11.1</w:t>
            </w:r>
          </w:p>
        </w:tc>
        <w:tc>
          <w:tcPr>
            <w:tcW w:w="2787" w:type="dxa"/>
            <w:tcBorders>
              <w:top w:val="nil"/>
              <w:left w:val="nil"/>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59"/>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Реальные располагаемые денежные доходы населения</w:t>
            </w:r>
          </w:p>
        </w:tc>
        <w:tc>
          <w:tcPr>
            <w:tcW w:w="1134" w:type="dxa"/>
            <w:tcBorders>
              <w:top w:val="nil"/>
              <w:left w:val="nil"/>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108" w:right="-107"/>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 г/г</w:t>
            </w:r>
          </w:p>
        </w:tc>
        <w:tc>
          <w:tcPr>
            <w:tcW w:w="531"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103,0</w:t>
            </w:r>
          </w:p>
        </w:tc>
        <w:tc>
          <w:tcPr>
            <w:tcW w:w="531"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93,2</w:t>
            </w:r>
          </w:p>
        </w:tc>
        <w:tc>
          <w:tcPr>
            <w:tcW w:w="498"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98,9</w:t>
            </w:r>
          </w:p>
        </w:tc>
        <w:tc>
          <w:tcPr>
            <w:tcW w:w="708"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101,4</w:t>
            </w:r>
          </w:p>
        </w:tc>
        <w:tc>
          <w:tcPr>
            <w:tcW w:w="709"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102,7</w:t>
            </w:r>
          </w:p>
        </w:tc>
        <w:tc>
          <w:tcPr>
            <w:tcW w:w="708"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101,6</w:t>
            </w:r>
          </w:p>
        </w:tc>
        <w:tc>
          <w:tcPr>
            <w:tcW w:w="567"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102,6</w:t>
            </w:r>
          </w:p>
        </w:tc>
        <w:tc>
          <w:tcPr>
            <w:tcW w:w="709"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101,6</w:t>
            </w:r>
          </w:p>
        </w:tc>
        <w:tc>
          <w:tcPr>
            <w:tcW w:w="709"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102,6</w:t>
            </w:r>
          </w:p>
        </w:tc>
      </w:tr>
      <w:tr w:rsidR="00750D8C" w:rsidRPr="00643F2F" w:rsidTr="00A37FFA">
        <w:trPr>
          <w:trHeight w:val="20"/>
        </w:trPr>
        <w:tc>
          <w:tcPr>
            <w:tcW w:w="474" w:type="dxa"/>
            <w:tcBorders>
              <w:top w:val="nil"/>
              <w:left w:val="single" w:sz="4" w:space="0" w:color="auto"/>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59"/>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11.2</w:t>
            </w:r>
          </w:p>
        </w:tc>
        <w:tc>
          <w:tcPr>
            <w:tcW w:w="2787" w:type="dxa"/>
            <w:tcBorders>
              <w:top w:val="nil"/>
              <w:left w:val="nil"/>
              <w:bottom w:val="single" w:sz="4" w:space="0" w:color="auto"/>
              <w:right w:val="single" w:sz="4" w:space="0" w:color="auto"/>
            </w:tcBorders>
            <w:shd w:val="clear" w:color="000000" w:fill="FFFFFF"/>
            <w:vAlign w:val="center"/>
            <w:hideMark/>
          </w:tcPr>
          <w:p w:rsidR="00750D8C" w:rsidRPr="00643F2F" w:rsidRDefault="00750D8C" w:rsidP="00643F2F">
            <w:pPr>
              <w:spacing w:after="0" w:line="240" w:lineRule="auto"/>
              <w:ind w:left="-59"/>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Прожиточный минимум в среднем на душу населения (в среднем за год), в том числе по основным социально-демографическим группам населения:</w:t>
            </w:r>
          </w:p>
        </w:tc>
        <w:tc>
          <w:tcPr>
            <w:tcW w:w="1134" w:type="dxa"/>
            <w:tcBorders>
              <w:top w:val="nil"/>
              <w:left w:val="nil"/>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108" w:right="-107"/>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руб./мес.</w:t>
            </w:r>
          </w:p>
        </w:tc>
        <w:tc>
          <w:tcPr>
            <w:tcW w:w="531"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11 408,0</w:t>
            </w:r>
          </w:p>
        </w:tc>
        <w:tc>
          <w:tcPr>
            <w:tcW w:w="531"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12 401,0</w:t>
            </w:r>
          </w:p>
        </w:tc>
        <w:tc>
          <w:tcPr>
            <w:tcW w:w="498"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14 088,0</w:t>
            </w:r>
          </w:p>
        </w:tc>
        <w:tc>
          <w:tcPr>
            <w:tcW w:w="708"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15 525,0</w:t>
            </w:r>
          </w:p>
        </w:tc>
        <w:tc>
          <w:tcPr>
            <w:tcW w:w="709"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15 453,0</w:t>
            </w:r>
          </w:p>
        </w:tc>
        <w:tc>
          <w:tcPr>
            <w:tcW w:w="708"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16 915,0</w:t>
            </w:r>
          </w:p>
        </w:tc>
        <w:tc>
          <w:tcPr>
            <w:tcW w:w="567"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16 923,0</w:t>
            </w:r>
          </w:p>
        </w:tc>
        <w:tc>
          <w:tcPr>
            <w:tcW w:w="709"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18 583,0</w:t>
            </w:r>
          </w:p>
        </w:tc>
        <w:tc>
          <w:tcPr>
            <w:tcW w:w="709"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18 670,0</w:t>
            </w:r>
          </w:p>
        </w:tc>
      </w:tr>
      <w:tr w:rsidR="00750D8C" w:rsidRPr="00643F2F" w:rsidTr="00A37FFA">
        <w:trPr>
          <w:trHeight w:val="20"/>
        </w:trPr>
        <w:tc>
          <w:tcPr>
            <w:tcW w:w="474" w:type="dxa"/>
            <w:tcBorders>
              <w:top w:val="nil"/>
              <w:left w:val="single" w:sz="4" w:space="0" w:color="auto"/>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59"/>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11.2.1</w:t>
            </w:r>
          </w:p>
        </w:tc>
        <w:tc>
          <w:tcPr>
            <w:tcW w:w="2787" w:type="dxa"/>
            <w:tcBorders>
              <w:top w:val="nil"/>
              <w:left w:val="nil"/>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59" w:firstLineChars="100" w:firstLine="120"/>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трудоспособного населения</w:t>
            </w:r>
          </w:p>
        </w:tc>
        <w:tc>
          <w:tcPr>
            <w:tcW w:w="1134" w:type="dxa"/>
            <w:tcBorders>
              <w:top w:val="nil"/>
              <w:left w:val="nil"/>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108" w:right="-107"/>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руб./мес.</w:t>
            </w:r>
          </w:p>
        </w:tc>
        <w:tc>
          <w:tcPr>
            <w:tcW w:w="531"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12 378,0</w:t>
            </w:r>
          </w:p>
        </w:tc>
        <w:tc>
          <w:tcPr>
            <w:tcW w:w="531"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13 517,0</w:t>
            </w:r>
          </w:p>
        </w:tc>
        <w:tc>
          <w:tcPr>
            <w:tcW w:w="498"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15 356,0</w:t>
            </w:r>
          </w:p>
        </w:tc>
        <w:tc>
          <w:tcPr>
            <w:tcW w:w="708"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16 922,0</w:t>
            </w:r>
          </w:p>
        </w:tc>
        <w:tc>
          <w:tcPr>
            <w:tcW w:w="709"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16 844,0</w:t>
            </w:r>
          </w:p>
        </w:tc>
        <w:tc>
          <w:tcPr>
            <w:tcW w:w="708"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18 437,0</w:t>
            </w:r>
          </w:p>
        </w:tc>
        <w:tc>
          <w:tcPr>
            <w:tcW w:w="567"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18 446,0</w:t>
            </w:r>
          </w:p>
        </w:tc>
        <w:tc>
          <w:tcPr>
            <w:tcW w:w="709"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20 255,0</w:t>
            </w:r>
          </w:p>
        </w:tc>
        <w:tc>
          <w:tcPr>
            <w:tcW w:w="709"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20 350,0</w:t>
            </w:r>
          </w:p>
        </w:tc>
      </w:tr>
      <w:tr w:rsidR="00750D8C" w:rsidRPr="00643F2F" w:rsidTr="00A37FFA">
        <w:trPr>
          <w:trHeight w:val="20"/>
        </w:trPr>
        <w:tc>
          <w:tcPr>
            <w:tcW w:w="474" w:type="dxa"/>
            <w:tcBorders>
              <w:top w:val="nil"/>
              <w:left w:val="single" w:sz="4" w:space="0" w:color="auto"/>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59"/>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11.2.2</w:t>
            </w:r>
          </w:p>
        </w:tc>
        <w:tc>
          <w:tcPr>
            <w:tcW w:w="2787" w:type="dxa"/>
            <w:tcBorders>
              <w:top w:val="nil"/>
              <w:left w:val="nil"/>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59" w:firstLineChars="100" w:firstLine="120"/>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пенсионеров</w:t>
            </w:r>
          </w:p>
        </w:tc>
        <w:tc>
          <w:tcPr>
            <w:tcW w:w="1134" w:type="dxa"/>
            <w:tcBorders>
              <w:top w:val="nil"/>
              <w:left w:val="nil"/>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108" w:right="-107"/>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руб./мес.</w:t>
            </w:r>
          </w:p>
        </w:tc>
        <w:tc>
          <w:tcPr>
            <w:tcW w:w="531"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9 447,0</w:t>
            </w:r>
          </w:p>
        </w:tc>
        <w:tc>
          <w:tcPr>
            <w:tcW w:w="531"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10 665,0</w:t>
            </w:r>
          </w:p>
        </w:tc>
        <w:tc>
          <w:tcPr>
            <w:tcW w:w="498"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12 116,0</w:t>
            </w:r>
          </w:p>
        </w:tc>
        <w:tc>
          <w:tcPr>
            <w:tcW w:w="708"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13 352,0</w:t>
            </w:r>
          </w:p>
        </w:tc>
        <w:tc>
          <w:tcPr>
            <w:tcW w:w="709"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13 290,0</w:t>
            </w:r>
          </w:p>
        </w:tc>
        <w:tc>
          <w:tcPr>
            <w:tcW w:w="708"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14 547,0</w:t>
            </w:r>
          </w:p>
        </w:tc>
        <w:tc>
          <w:tcPr>
            <w:tcW w:w="567"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14 554,0</w:t>
            </w:r>
          </w:p>
        </w:tc>
        <w:tc>
          <w:tcPr>
            <w:tcW w:w="709"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15 981,0</w:t>
            </w:r>
          </w:p>
        </w:tc>
        <w:tc>
          <w:tcPr>
            <w:tcW w:w="709"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16 056,0</w:t>
            </w:r>
          </w:p>
        </w:tc>
      </w:tr>
      <w:tr w:rsidR="00750D8C" w:rsidRPr="00643F2F" w:rsidTr="00A37FFA">
        <w:trPr>
          <w:trHeight w:val="20"/>
        </w:trPr>
        <w:tc>
          <w:tcPr>
            <w:tcW w:w="474" w:type="dxa"/>
            <w:tcBorders>
              <w:top w:val="nil"/>
              <w:left w:val="single" w:sz="4" w:space="0" w:color="auto"/>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59"/>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11.2.3</w:t>
            </w:r>
          </w:p>
        </w:tc>
        <w:tc>
          <w:tcPr>
            <w:tcW w:w="2787" w:type="dxa"/>
            <w:tcBorders>
              <w:top w:val="nil"/>
              <w:left w:val="nil"/>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59" w:firstLineChars="100" w:firstLine="120"/>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детей</w:t>
            </w:r>
          </w:p>
        </w:tc>
        <w:tc>
          <w:tcPr>
            <w:tcW w:w="1134" w:type="dxa"/>
            <w:tcBorders>
              <w:top w:val="nil"/>
              <w:left w:val="nil"/>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108" w:right="-107"/>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руб./мес.</w:t>
            </w:r>
          </w:p>
        </w:tc>
        <w:tc>
          <w:tcPr>
            <w:tcW w:w="531"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11 380,0</w:t>
            </w:r>
          </w:p>
        </w:tc>
        <w:tc>
          <w:tcPr>
            <w:tcW w:w="531"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12 029,0</w:t>
            </w:r>
          </w:p>
        </w:tc>
        <w:tc>
          <w:tcPr>
            <w:tcW w:w="498"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13 665,0</w:t>
            </w:r>
          </w:p>
        </w:tc>
        <w:tc>
          <w:tcPr>
            <w:tcW w:w="708"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15 059,0</w:t>
            </w:r>
          </w:p>
        </w:tc>
        <w:tc>
          <w:tcPr>
            <w:tcW w:w="709"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14 989,0</w:t>
            </w:r>
          </w:p>
        </w:tc>
        <w:tc>
          <w:tcPr>
            <w:tcW w:w="708"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16 408,0</w:t>
            </w:r>
          </w:p>
        </w:tc>
        <w:tc>
          <w:tcPr>
            <w:tcW w:w="567"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16 415,0</w:t>
            </w:r>
          </w:p>
        </w:tc>
        <w:tc>
          <w:tcPr>
            <w:tcW w:w="709"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18 026,0</w:t>
            </w:r>
          </w:p>
        </w:tc>
        <w:tc>
          <w:tcPr>
            <w:tcW w:w="709"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18 110,0</w:t>
            </w:r>
          </w:p>
        </w:tc>
      </w:tr>
      <w:tr w:rsidR="00750D8C" w:rsidRPr="00643F2F" w:rsidTr="00A37FFA">
        <w:trPr>
          <w:trHeight w:val="20"/>
        </w:trPr>
        <w:tc>
          <w:tcPr>
            <w:tcW w:w="474" w:type="dxa"/>
            <w:tcBorders>
              <w:top w:val="nil"/>
              <w:left w:val="single" w:sz="4" w:space="0" w:color="auto"/>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59"/>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11.6</w:t>
            </w:r>
          </w:p>
        </w:tc>
        <w:tc>
          <w:tcPr>
            <w:tcW w:w="2787" w:type="dxa"/>
            <w:tcBorders>
              <w:top w:val="nil"/>
              <w:left w:val="nil"/>
              <w:bottom w:val="single" w:sz="4" w:space="0" w:color="auto"/>
              <w:right w:val="single" w:sz="4" w:space="0" w:color="auto"/>
            </w:tcBorders>
            <w:shd w:val="clear" w:color="000000" w:fill="FFFFFF"/>
            <w:vAlign w:val="center"/>
            <w:hideMark/>
          </w:tcPr>
          <w:p w:rsidR="00750D8C" w:rsidRPr="00643F2F" w:rsidRDefault="00750D8C" w:rsidP="00643F2F">
            <w:pPr>
              <w:spacing w:after="0" w:line="240" w:lineRule="auto"/>
              <w:ind w:left="-59"/>
              <w:rPr>
                <w:rFonts w:ascii="Times New Roman" w:eastAsia="Times New Roman" w:hAnsi="Times New Roman" w:cs="Times New Roman"/>
                <w:sz w:val="12"/>
                <w:szCs w:val="12"/>
                <w:lang w:eastAsia="ru-RU"/>
              </w:rPr>
            </w:pPr>
            <w:r w:rsidRPr="00643F2F">
              <w:rPr>
                <w:rFonts w:ascii="Times New Roman" w:eastAsia="Times New Roman" w:hAnsi="Times New Roman" w:cs="Times New Roman"/>
                <w:color w:val="FF0000"/>
                <w:sz w:val="12"/>
                <w:szCs w:val="12"/>
                <w:lang w:eastAsia="ru-RU"/>
              </w:rPr>
              <w:t xml:space="preserve">Численность населения с денежными доходами </w:t>
            </w:r>
            <w:r w:rsidRPr="00643F2F">
              <w:rPr>
                <w:rFonts w:ascii="Times New Roman" w:eastAsia="Times New Roman" w:hAnsi="Times New Roman" w:cs="Times New Roman"/>
                <w:color w:val="FF0000"/>
                <w:sz w:val="12"/>
                <w:szCs w:val="12"/>
                <w:lang w:eastAsia="ru-RU"/>
              </w:rPr>
              <w:br/>
              <w:t xml:space="preserve">ниже границы бедности </w:t>
            </w:r>
            <w:r w:rsidRPr="00643F2F">
              <w:rPr>
                <w:rFonts w:ascii="Times New Roman" w:eastAsia="Times New Roman" w:hAnsi="Times New Roman" w:cs="Times New Roman"/>
                <w:color w:val="FF0000"/>
                <w:sz w:val="12"/>
                <w:szCs w:val="12"/>
                <w:vertAlign w:val="superscript"/>
                <w:lang w:eastAsia="ru-RU"/>
              </w:rPr>
              <w:t>2)</w:t>
            </w:r>
            <w:r w:rsidRPr="00643F2F">
              <w:rPr>
                <w:rFonts w:ascii="Times New Roman" w:eastAsia="Times New Roman" w:hAnsi="Times New Roman" w:cs="Times New Roman"/>
                <w:sz w:val="12"/>
                <w:szCs w:val="12"/>
                <w:lang w:eastAsia="ru-RU"/>
              </w:rPr>
              <w:t xml:space="preserve"> </w:t>
            </w:r>
          </w:p>
        </w:tc>
        <w:tc>
          <w:tcPr>
            <w:tcW w:w="1134" w:type="dxa"/>
            <w:tcBorders>
              <w:top w:val="nil"/>
              <w:left w:val="nil"/>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108" w:right="-107"/>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531"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0,0</w:t>
            </w:r>
          </w:p>
        </w:tc>
        <w:tc>
          <w:tcPr>
            <w:tcW w:w="531"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0,0</w:t>
            </w:r>
          </w:p>
        </w:tc>
        <w:tc>
          <w:tcPr>
            <w:tcW w:w="498"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0,0</w:t>
            </w:r>
          </w:p>
        </w:tc>
        <w:tc>
          <w:tcPr>
            <w:tcW w:w="708"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0,0</w:t>
            </w:r>
          </w:p>
        </w:tc>
        <w:tc>
          <w:tcPr>
            <w:tcW w:w="709"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0,0</w:t>
            </w:r>
          </w:p>
        </w:tc>
        <w:tc>
          <w:tcPr>
            <w:tcW w:w="708"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0,0</w:t>
            </w:r>
          </w:p>
        </w:tc>
        <w:tc>
          <w:tcPr>
            <w:tcW w:w="567"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0,0</w:t>
            </w:r>
          </w:p>
        </w:tc>
        <w:tc>
          <w:tcPr>
            <w:tcW w:w="709"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0,0</w:t>
            </w:r>
          </w:p>
        </w:tc>
        <w:tc>
          <w:tcPr>
            <w:tcW w:w="709"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0,0</w:t>
            </w:r>
          </w:p>
        </w:tc>
      </w:tr>
      <w:tr w:rsidR="00750D8C" w:rsidRPr="00643F2F" w:rsidTr="00A37FFA">
        <w:trPr>
          <w:trHeight w:val="20"/>
        </w:trPr>
        <w:tc>
          <w:tcPr>
            <w:tcW w:w="474" w:type="dxa"/>
            <w:tcBorders>
              <w:top w:val="nil"/>
              <w:left w:val="single" w:sz="4" w:space="0" w:color="auto"/>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59"/>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 </w:t>
            </w:r>
          </w:p>
        </w:tc>
        <w:tc>
          <w:tcPr>
            <w:tcW w:w="2787" w:type="dxa"/>
            <w:tcBorders>
              <w:top w:val="nil"/>
              <w:left w:val="nil"/>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59"/>
              <w:rPr>
                <w:rFonts w:ascii="Times New Roman" w:eastAsia="Times New Roman" w:hAnsi="Times New Roman" w:cs="Times New Roman"/>
                <w:b/>
                <w:bCs/>
                <w:sz w:val="12"/>
                <w:szCs w:val="12"/>
                <w:lang w:eastAsia="ru-RU"/>
              </w:rPr>
            </w:pPr>
            <w:r w:rsidRPr="00643F2F">
              <w:rPr>
                <w:rFonts w:ascii="Times New Roman" w:eastAsia="Times New Roman" w:hAnsi="Times New Roman" w:cs="Times New Roman"/>
                <w:b/>
                <w:bCs/>
                <w:sz w:val="12"/>
                <w:szCs w:val="12"/>
                <w:lang w:eastAsia="ru-RU"/>
              </w:rPr>
              <w:t>Труд и занятость</w:t>
            </w:r>
          </w:p>
        </w:tc>
        <w:tc>
          <w:tcPr>
            <w:tcW w:w="1134" w:type="dxa"/>
            <w:tcBorders>
              <w:top w:val="nil"/>
              <w:left w:val="nil"/>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108" w:right="-107"/>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 </w:t>
            </w:r>
          </w:p>
        </w:tc>
        <w:tc>
          <w:tcPr>
            <w:tcW w:w="531" w:type="dxa"/>
            <w:tcBorders>
              <w:top w:val="nil"/>
              <w:left w:val="nil"/>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 </w:t>
            </w:r>
          </w:p>
        </w:tc>
        <w:tc>
          <w:tcPr>
            <w:tcW w:w="531" w:type="dxa"/>
            <w:tcBorders>
              <w:top w:val="nil"/>
              <w:left w:val="nil"/>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 </w:t>
            </w:r>
          </w:p>
        </w:tc>
        <w:tc>
          <w:tcPr>
            <w:tcW w:w="498" w:type="dxa"/>
            <w:tcBorders>
              <w:top w:val="nil"/>
              <w:left w:val="nil"/>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59"/>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59"/>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59"/>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59"/>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59"/>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59"/>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59"/>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 </w:t>
            </w:r>
          </w:p>
        </w:tc>
      </w:tr>
      <w:tr w:rsidR="00750D8C" w:rsidRPr="00643F2F" w:rsidTr="00A37FFA">
        <w:trPr>
          <w:trHeight w:val="20"/>
        </w:trPr>
        <w:tc>
          <w:tcPr>
            <w:tcW w:w="474" w:type="dxa"/>
            <w:tcBorders>
              <w:top w:val="nil"/>
              <w:left w:val="single" w:sz="4" w:space="0" w:color="auto"/>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59"/>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12.1</w:t>
            </w:r>
          </w:p>
        </w:tc>
        <w:tc>
          <w:tcPr>
            <w:tcW w:w="2787" w:type="dxa"/>
            <w:tcBorders>
              <w:top w:val="nil"/>
              <w:left w:val="nil"/>
              <w:bottom w:val="single" w:sz="4" w:space="0" w:color="auto"/>
              <w:right w:val="single" w:sz="4" w:space="0" w:color="auto"/>
            </w:tcBorders>
            <w:shd w:val="clear" w:color="000000" w:fill="FFFFFF"/>
            <w:vAlign w:val="center"/>
            <w:hideMark/>
          </w:tcPr>
          <w:p w:rsidR="00750D8C" w:rsidRPr="00643F2F" w:rsidRDefault="00750D8C" w:rsidP="00643F2F">
            <w:pPr>
              <w:spacing w:after="0" w:line="240" w:lineRule="auto"/>
              <w:ind w:left="-59"/>
              <w:jc w:val="both"/>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Численность рабочей силы</w:t>
            </w:r>
          </w:p>
        </w:tc>
        <w:tc>
          <w:tcPr>
            <w:tcW w:w="1134" w:type="dxa"/>
            <w:tcBorders>
              <w:top w:val="nil"/>
              <w:left w:val="nil"/>
              <w:bottom w:val="single" w:sz="4" w:space="0" w:color="auto"/>
              <w:right w:val="single" w:sz="4" w:space="0" w:color="auto"/>
            </w:tcBorders>
            <w:shd w:val="clear" w:color="000000" w:fill="FFFFFF"/>
            <w:vAlign w:val="center"/>
            <w:hideMark/>
          </w:tcPr>
          <w:p w:rsidR="00750D8C" w:rsidRPr="00643F2F" w:rsidRDefault="00750D8C" w:rsidP="00643F2F">
            <w:pPr>
              <w:spacing w:after="0" w:line="240" w:lineRule="auto"/>
              <w:ind w:left="-108" w:right="-107"/>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тыс. человек</w:t>
            </w:r>
          </w:p>
        </w:tc>
        <w:tc>
          <w:tcPr>
            <w:tcW w:w="531"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2,277</w:t>
            </w:r>
          </w:p>
        </w:tc>
        <w:tc>
          <w:tcPr>
            <w:tcW w:w="531"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2,231</w:t>
            </w:r>
          </w:p>
        </w:tc>
        <w:tc>
          <w:tcPr>
            <w:tcW w:w="498"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2,230</w:t>
            </w:r>
          </w:p>
        </w:tc>
        <w:tc>
          <w:tcPr>
            <w:tcW w:w="708"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2,187</w:t>
            </w:r>
          </w:p>
        </w:tc>
        <w:tc>
          <w:tcPr>
            <w:tcW w:w="709"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2,187</w:t>
            </w:r>
          </w:p>
        </w:tc>
        <w:tc>
          <w:tcPr>
            <w:tcW w:w="708"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2,088</w:t>
            </w:r>
          </w:p>
        </w:tc>
        <w:tc>
          <w:tcPr>
            <w:tcW w:w="567"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2,088</w:t>
            </w:r>
          </w:p>
        </w:tc>
        <w:tc>
          <w:tcPr>
            <w:tcW w:w="709"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2,088</w:t>
            </w:r>
          </w:p>
        </w:tc>
        <w:tc>
          <w:tcPr>
            <w:tcW w:w="709"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2,088</w:t>
            </w:r>
          </w:p>
        </w:tc>
      </w:tr>
      <w:tr w:rsidR="00750D8C" w:rsidRPr="00643F2F" w:rsidTr="00A37FFA">
        <w:trPr>
          <w:trHeight w:val="20"/>
        </w:trPr>
        <w:tc>
          <w:tcPr>
            <w:tcW w:w="474" w:type="dxa"/>
            <w:tcBorders>
              <w:top w:val="nil"/>
              <w:left w:val="single" w:sz="4" w:space="0" w:color="auto"/>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59"/>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12.2</w:t>
            </w:r>
          </w:p>
        </w:tc>
        <w:tc>
          <w:tcPr>
            <w:tcW w:w="2787" w:type="dxa"/>
            <w:tcBorders>
              <w:top w:val="nil"/>
              <w:left w:val="nil"/>
              <w:bottom w:val="single" w:sz="4" w:space="0" w:color="auto"/>
              <w:right w:val="single" w:sz="4" w:space="0" w:color="auto"/>
            </w:tcBorders>
            <w:shd w:val="clear" w:color="000000" w:fill="FFFFFF"/>
            <w:vAlign w:val="center"/>
            <w:hideMark/>
          </w:tcPr>
          <w:p w:rsidR="00750D8C" w:rsidRPr="00643F2F" w:rsidRDefault="00750D8C" w:rsidP="00643F2F">
            <w:pPr>
              <w:spacing w:after="0" w:line="240" w:lineRule="auto"/>
              <w:ind w:left="-59"/>
              <w:jc w:val="both"/>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Численность трудовых ресурсов – всего, в том числе:</w:t>
            </w:r>
          </w:p>
        </w:tc>
        <w:tc>
          <w:tcPr>
            <w:tcW w:w="1134" w:type="dxa"/>
            <w:tcBorders>
              <w:top w:val="nil"/>
              <w:left w:val="nil"/>
              <w:bottom w:val="single" w:sz="4" w:space="0" w:color="auto"/>
              <w:right w:val="single" w:sz="4" w:space="0" w:color="auto"/>
            </w:tcBorders>
            <w:shd w:val="clear" w:color="000000" w:fill="FFFFFF"/>
            <w:vAlign w:val="center"/>
            <w:hideMark/>
          </w:tcPr>
          <w:p w:rsidR="00750D8C" w:rsidRPr="00643F2F" w:rsidRDefault="00750D8C" w:rsidP="00643F2F">
            <w:pPr>
              <w:spacing w:after="0" w:line="240" w:lineRule="auto"/>
              <w:ind w:left="-108" w:right="-107"/>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тыс. человек</w:t>
            </w:r>
          </w:p>
        </w:tc>
        <w:tc>
          <w:tcPr>
            <w:tcW w:w="531"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0,426</w:t>
            </w:r>
          </w:p>
        </w:tc>
        <w:tc>
          <w:tcPr>
            <w:tcW w:w="531"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0,417</w:t>
            </w:r>
          </w:p>
        </w:tc>
        <w:tc>
          <w:tcPr>
            <w:tcW w:w="498"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0,408</w:t>
            </w:r>
          </w:p>
        </w:tc>
        <w:tc>
          <w:tcPr>
            <w:tcW w:w="708"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0,395</w:t>
            </w:r>
          </w:p>
        </w:tc>
        <w:tc>
          <w:tcPr>
            <w:tcW w:w="709"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0,400</w:t>
            </w:r>
          </w:p>
        </w:tc>
        <w:tc>
          <w:tcPr>
            <w:tcW w:w="708"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0,393</w:t>
            </w:r>
          </w:p>
        </w:tc>
        <w:tc>
          <w:tcPr>
            <w:tcW w:w="567"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0,400</w:t>
            </w:r>
          </w:p>
        </w:tc>
        <w:tc>
          <w:tcPr>
            <w:tcW w:w="709"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0,390</w:t>
            </w:r>
          </w:p>
        </w:tc>
        <w:tc>
          <w:tcPr>
            <w:tcW w:w="709"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0,400</w:t>
            </w:r>
          </w:p>
        </w:tc>
      </w:tr>
      <w:tr w:rsidR="00750D8C" w:rsidRPr="00643F2F" w:rsidTr="00A37FFA">
        <w:trPr>
          <w:trHeight w:val="20"/>
        </w:trPr>
        <w:tc>
          <w:tcPr>
            <w:tcW w:w="474" w:type="dxa"/>
            <w:tcBorders>
              <w:top w:val="nil"/>
              <w:left w:val="single" w:sz="4" w:space="0" w:color="auto"/>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59"/>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12.2.1</w:t>
            </w:r>
          </w:p>
        </w:tc>
        <w:tc>
          <w:tcPr>
            <w:tcW w:w="2787" w:type="dxa"/>
            <w:tcBorders>
              <w:top w:val="nil"/>
              <w:left w:val="nil"/>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59" w:firstLineChars="100" w:firstLine="120"/>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трудоспособное население в трудоспособном возрасте</w:t>
            </w:r>
          </w:p>
        </w:tc>
        <w:tc>
          <w:tcPr>
            <w:tcW w:w="1134" w:type="dxa"/>
            <w:tcBorders>
              <w:top w:val="nil"/>
              <w:left w:val="nil"/>
              <w:bottom w:val="single" w:sz="4" w:space="0" w:color="auto"/>
              <w:right w:val="single" w:sz="4" w:space="0" w:color="auto"/>
            </w:tcBorders>
            <w:shd w:val="clear" w:color="000000" w:fill="FFFFFF"/>
            <w:vAlign w:val="center"/>
            <w:hideMark/>
          </w:tcPr>
          <w:p w:rsidR="00750D8C" w:rsidRPr="00643F2F" w:rsidRDefault="00750D8C" w:rsidP="00643F2F">
            <w:pPr>
              <w:spacing w:after="0" w:line="240" w:lineRule="auto"/>
              <w:ind w:left="-108" w:right="-107"/>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тыс. человек</w:t>
            </w:r>
          </w:p>
        </w:tc>
        <w:tc>
          <w:tcPr>
            <w:tcW w:w="531"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0,426</w:t>
            </w:r>
          </w:p>
        </w:tc>
        <w:tc>
          <w:tcPr>
            <w:tcW w:w="531"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0,417</w:t>
            </w:r>
          </w:p>
        </w:tc>
        <w:tc>
          <w:tcPr>
            <w:tcW w:w="498"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0,408</w:t>
            </w:r>
          </w:p>
        </w:tc>
        <w:tc>
          <w:tcPr>
            <w:tcW w:w="708"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0,395</w:t>
            </w:r>
          </w:p>
        </w:tc>
        <w:tc>
          <w:tcPr>
            <w:tcW w:w="709"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0,400</w:t>
            </w:r>
          </w:p>
        </w:tc>
        <w:tc>
          <w:tcPr>
            <w:tcW w:w="708"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0,393</w:t>
            </w:r>
          </w:p>
        </w:tc>
        <w:tc>
          <w:tcPr>
            <w:tcW w:w="567"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0,400</w:t>
            </w:r>
          </w:p>
        </w:tc>
        <w:tc>
          <w:tcPr>
            <w:tcW w:w="709"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0,390</w:t>
            </w:r>
          </w:p>
        </w:tc>
        <w:tc>
          <w:tcPr>
            <w:tcW w:w="709"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0,400</w:t>
            </w:r>
          </w:p>
        </w:tc>
      </w:tr>
      <w:tr w:rsidR="00750D8C" w:rsidRPr="00643F2F" w:rsidTr="00A37FFA">
        <w:trPr>
          <w:trHeight w:val="20"/>
        </w:trPr>
        <w:tc>
          <w:tcPr>
            <w:tcW w:w="474" w:type="dxa"/>
            <w:tcBorders>
              <w:top w:val="nil"/>
              <w:left w:val="single" w:sz="4" w:space="0" w:color="auto"/>
              <w:bottom w:val="single" w:sz="4" w:space="0" w:color="auto"/>
              <w:right w:val="single" w:sz="4" w:space="0" w:color="auto"/>
            </w:tcBorders>
            <w:shd w:val="clear" w:color="000000" w:fill="FFFFFF"/>
            <w:vAlign w:val="center"/>
            <w:hideMark/>
          </w:tcPr>
          <w:p w:rsidR="00750D8C" w:rsidRPr="00643F2F" w:rsidRDefault="00750D8C" w:rsidP="00643F2F">
            <w:pPr>
              <w:spacing w:after="0" w:line="240" w:lineRule="auto"/>
              <w:ind w:left="-59"/>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12.2.2</w:t>
            </w:r>
          </w:p>
        </w:tc>
        <w:tc>
          <w:tcPr>
            <w:tcW w:w="2787" w:type="dxa"/>
            <w:tcBorders>
              <w:top w:val="nil"/>
              <w:left w:val="nil"/>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59" w:firstLineChars="100" w:firstLine="120"/>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иностранные трудовые мигранты</w:t>
            </w:r>
          </w:p>
        </w:tc>
        <w:tc>
          <w:tcPr>
            <w:tcW w:w="1134" w:type="dxa"/>
            <w:tcBorders>
              <w:top w:val="nil"/>
              <w:left w:val="nil"/>
              <w:bottom w:val="single" w:sz="4" w:space="0" w:color="auto"/>
              <w:right w:val="single" w:sz="4" w:space="0" w:color="auto"/>
            </w:tcBorders>
            <w:shd w:val="clear" w:color="000000" w:fill="FFFFFF"/>
            <w:vAlign w:val="center"/>
            <w:hideMark/>
          </w:tcPr>
          <w:p w:rsidR="00750D8C" w:rsidRPr="00643F2F" w:rsidRDefault="00750D8C" w:rsidP="00643F2F">
            <w:pPr>
              <w:spacing w:after="0" w:line="240" w:lineRule="auto"/>
              <w:ind w:left="-108" w:right="-107"/>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тыс. человек</w:t>
            </w:r>
          </w:p>
        </w:tc>
        <w:tc>
          <w:tcPr>
            <w:tcW w:w="531"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531"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498"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567"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r>
      <w:tr w:rsidR="00750D8C" w:rsidRPr="00643F2F" w:rsidTr="00A37FFA">
        <w:trPr>
          <w:trHeight w:val="20"/>
        </w:trPr>
        <w:tc>
          <w:tcPr>
            <w:tcW w:w="474" w:type="dxa"/>
            <w:tcBorders>
              <w:top w:val="nil"/>
              <w:left w:val="single" w:sz="4" w:space="0" w:color="auto"/>
              <w:bottom w:val="single" w:sz="4" w:space="0" w:color="auto"/>
              <w:right w:val="single" w:sz="4" w:space="0" w:color="auto"/>
            </w:tcBorders>
            <w:shd w:val="clear" w:color="000000" w:fill="FFFFFF"/>
            <w:vAlign w:val="center"/>
            <w:hideMark/>
          </w:tcPr>
          <w:p w:rsidR="00750D8C" w:rsidRPr="00643F2F" w:rsidRDefault="00750D8C" w:rsidP="00643F2F">
            <w:pPr>
              <w:spacing w:after="0" w:line="240" w:lineRule="auto"/>
              <w:ind w:left="-59"/>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12.2.3</w:t>
            </w:r>
          </w:p>
        </w:tc>
        <w:tc>
          <w:tcPr>
            <w:tcW w:w="2787" w:type="dxa"/>
            <w:tcBorders>
              <w:top w:val="nil"/>
              <w:left w:val="nil"/>
              <w:bottom w:val="single" w:sz="4" w:space="0" w:color="auto"/>
              <w:right w:val="single" w:sz="4" w:space="0" w:color="auto"/>
            </w:tcBorders>
            <w:shd w:val="clear" w:color="000000" w:fill="FFFFFF"/>
            <w:vAlign w:val="center"/>
            <w:hideMark/>
          </w:tcPr>
          <w:p w:rsidR="00750D8C" w:rsidRPr="00643F2F" w:rsidRDefault="00750D8C" w:rsidP="00643F2F">
            <w:pPr>
              <w:spacing w:after="0" w:line="240" w:lineRule="auto"/>
              <w:ind w:left="-59" w:firstLineChars="100" w:firstLine="120"/>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численность лиц старше трудоспособного возраста и подростков, занятых в экономике, в том числе:</w:t>
            </w:r>
          </w:p>
        </w:tc>
        <w:tc>
          <w:tcPr>
            <w:tcW w:w="1134" w:type="dxa"/>
            <w:tcBorders>
              <w:top w:val="nil"/>
              <w:left w:val="nil"/>
              <w:bottom w:val="single" w:sz="4" w:space="0" w:color="auto"/>
              <w:right w:val="single" w:sz="4" w:space="0" w:color="auto"/>
            </w:tcBorders>
            <w:shd w:val="clear" w:color="000000" w:fill="FFFFFF"/>
            <w:vAlign w:val="center"/>
            <w:hideMark/>
          </w:tcPr>
          <w:p w:rsidR="00750D8C" w:rsidRPr="00643F2F" w:rsidRDefault="00750D8C" w:rsidP="00643F2F">
            <w:pPr>
              <w:spacing w:after="0" w:line="240" w:lineRule="auto"/>
              <w:ind w:left="-108" w:right="-107"/>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тыс. человек</w:t>
            </w:r>
          </w:p>
        </w:tc>
        <w:tc>
          <w:tcPr>
            <w:tcW w:w="531"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531"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498"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567"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r>
      <w:tr w:rsidR="00750D8C" w:rsidRPr="00643F2F" w:rsidTr="00A37FFA">
        <w:trPr>
          <w:trHeight w:val="20"/>
        </w:trPr>
        <w:tc>
          <w:tcPr>
            <w:tcW w:w="474" w:type="dxa"/>
            <w:tcBorders>
              <w:top w:val="nil"/>
              <w:left w:val="single" w:sz="4" w:space="0" w:color="auto"/>
              <w:bottom w:val="single" w:sz="4" w:space="0" w:color="auto"/>
              <w:right w:val="single" w:sz="4" w:space="0" w:color="auto"/>
            </w:tcBorders>
            <w:shd w:val="clear" w:color="000000" w:fill="FFFFFF"/>
            <w:vAlign w:val="center"/>
            <w:hideMark/>
          </w:tcPr>
          <w:p w:rsidR="00750D8C" w:rsidRPr="00643F2F" w:rsidRDefault="00750D8C" w:rsidP="00643F2F">
            <w:pPr>
              <w:spacing w:after="0" w:line="240" w:lineRule="auto"/>
              <w:ind w:left="-59"/>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12.2.3.1</w:t>
            </w:r>
          </w:p>
        </w:tc>
        <w:tc>
          <w:tcPr>
            <w:tcW w:w="2787" w:type="dxa"/>
            <w:tcBorders>
              <w:top w:val="nil"/>
              <w:left w:val="nil"/>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59" w:firstLineChars="200" w:firstLine="240"/>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пенсионеры старше трудоспособного возраста</w:t>
            </w:r>
          </w:p>
        </w:tc>
        <w:tc>
          <w:tcPr>
            <w:tcW w:w="1134" w:type="dxa"/>
            <w:tcBorders>
              <w:top w:val="nil"/>
              <w:left w:val="nil"/>
              <w:bottom w:val="single" w:sz="4" w:space="0" w:color="auto"/>
              <w:right w:val="single" w:sz="4" w:space="0" w:color="auto"/>
            </w:tcBorders>
            <w:shd w:val="clear" w:color="000000" w:fill="FFFFFF"/>
            <w:vAlign w:val="center"/>
            <w:hideMark/>
          </w:tcPr>
          <w:p w:rsidR="00750D8C" w:rsidRPr="00643F2F" w:rsidRDefault="00750D8C" w:rsidP="00643F2F">
            <w:pPr>
              <w:spacing w:after="0" w:line="240" w:lineRule="auto"/>
              <w:ind w:left="-108" w:right="-107"/>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тыс. человек</w:t>
            </w:r>
          </w:p>
        </w:tc>
        <w:tc>
          <w:tcPr>
            <w:tcW w:w="531"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531"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498"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567"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r>
      <w:tr w:rsidR="00750D8C" w:rsidRPr="00643F2F" w:rsidTr="00A37FFA">
        <w:trPr>
          <w:trHeight w:val="20"/>
        </w:trPr>
        <w:tc>
          <w:tcPr>
            <w:tcW w:w="474" w:type="dxa"/>
            <w:tcBorders>
              <w:top w:val="nil"/>
              <w:left w:val="single" w:sz="4" w:space="0" w:color="auto"/>
              <w:bottom w:val="single" w:sz="4" w:space="0" w:color="auto"/>
              <w:right w:val="single" w:sz="4" w:space="0" w:color="auto"/>
            </w:tcBorders>
            <w:shd w:val="clear" w:color="000000" w:fill="FFFFFF"/>
            <w:vAlign w:val="center"/>
            <w:hideMark/>
          </w:tcPr>
          <w:p w:rsidR="00750D8C" w:rsidRPr="00643F2F" w:rsidRDefault="00750D8C" w:rsidP="00643F2F">
            <w:pPr>
              <w:spacing w:after="0" w:line="240" w:lineRule="auto"/>
              <w:ind w:left="-59"/>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12.2.3.2</w:t>
            </w:r>
          </w:p>
        </w:tc>
        <w:tc>
          <w:tcPr>
            <w:tcW w:w="2787" w:type="dxa"/>
            <w:tcBorders>
              <w:top w:val="nil"/>
              <w:left w:val="nil"/>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59" w:firstLineChars="200" w:firstLine="240"/>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подростки моложе трудоспособного возраста</w:t>
            </w:r>
          </w:p>
        </w:tc>
        <w:tc>
          <w:tcPr>
            <w:tcW w:w="1134" w:type="dxa"/>
            <w:tcBorders>
              <w:top w:val="nil"/>
              <w:left w:val="nil"/>
              <w:bottom w:val="single" w:sz="4" w:space="0" w:color="auto"/>
              <w:right w:val="single" w:sz="4" w:space="0" w:color="auto"/>
            </w:tcBorders>
            <w:shd w:val="clear" w:color="000000" w:fill="FFFFFF"/>
            <w:vAlign w:val="center"/>
            <w:hideMark/>
          </w:tcPr>
          <w:p w:rsidR="00750D8C" w:rsidRPr="00643F2F" w:rsidRDefault="00750D8C" w:rsidP="00643F2F">
            <w:pPr>
              <w:spacing w:after="0" w:line="240" w:lineRule="auto"/>
              <w:ind w:left="-108" w:right="-107"/>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тыс. человек</w:t>
            </w:r>
          </w:p>
        </w:tc>
        <w:tc>
          <w:tcPr>
            <w:tcW w:w="531"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531"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498"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567"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r>
      <w:tr w:rsidR="00750D8C" w:rsidRPr="00643F2F" w:rsidTr="00A37FFA">
        <w:trPr>
          <w:trHeight w:val="20"/>
        </w:trPr>
        <w:tc>
          <w:tcPr>
            <w:tcW w:w="474" w:type="dxa"/>
            <w:tcBorders>
              <w:top w:val="nil"/>
              <w:left w:val="single" w:sz="4" w:space="0" w:color="auto"/>
              <w:bottom w:val="single" w:sz="4" w:space="0" w:color="auto"/>
              <w:right w:val="single" w:sz="4" w:space="0" w:color="auto"/>
            </w:tcBorders>
            <w:shd w:val="clear" w:color="000000" w:fill="FFFFFF"/>
            <w:vAlign w:val="center"/>
            <w:hideMark/>
          </w:tcPr>
          <w:p w:rsidR="00750D8C" w:rsidRPr="00643F2F" w:rsidRDefault="00750D8C" w:rsidP="00643F2F">
            <w:pPr>
              <w:spacing w:after="0" w:line="240" w:lineRule="auto"/>
              <w:ind w:left="-59"/>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12.3</w:t>
            </w:r>
          </w:p>
        </w:tc>
        <w:tc>
          <w:tcPr>
            <w:tcW w:w="2787" w:type="dxa"/>
            <w:tcBorders>
              <w:top w:val="nil"/>
              <w:left w:val="nil"/>
              <w:bottom w:val="single" w:sz="4" w:space="0" w:color="auto"/>
              <w:right w:val="single" w:sz="4" w:space="0" w:color="auto"/>
            </w:tcBorders>
            <w:shd w:val="clear" w:color="000000" w:fill="FFFFFF"/>
            <w:vAlign w:val="center"/>
            <w:hideMark/>
          </w:tcPr>
          <w:p w:rsidR="00750D8C" w:rsidRPr="00643F2F" w:rsidRDefault="00750D8C" w:rsidP="00643F2F">
            <w:pPr>
              <w:spacing w:after="0" w:line="240" w:lineRule="auto"/>
              <w:ind w:left="-59"/>
              <w:jc w:val="both"/>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Численность занятых в экономике – всего, в том числе по разделам ОКВЭД:</w:t>
            </w:r>
          </w:p>
        </w:tc>
        <w:tc>
          <w:tcPr>
            <w:tcW w:w="1134" w:type="dxa"/>
            <w:tcBorders>
              <w:top w:val="nil"/>
              <w:left w:val="nil"/>
              <w:bottom w:val="single" w:sz="4" w:space="0" w:color="auto"/>
              <w:right w:val="single" w:sz="4" w:space="0" w:color="auto"/>
            </w:tcBorders>
            <w:shd w:val="clear" w:color="000000" w:fill="FFFFFF"/>
            <w:vAlign w:val="center"/>
            <w:hideMark/>
          </w:tcPr>
          <w:p w:rsidR="00750D8C" w:rsidRPr="00643F2F" w:rsidRDefault="00750D8C" w:rsidP="00643F2F">
            <w:pPr>
              <w:spacing w:after="0" w:line="240" w:lineRule="auto"/>
              <w:ind w:left="-108" w:right="-107"/>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тыс. человек</w:t>
            </w:r>
          </w:p>
        </w:tc>
        <w:tc>
          <w:tcPr>
            <w:tcW w:w="531"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0,50</w:t>
            </w:r>
          </w:p>
        </w:tc>
        <w:tc>
          <w:tcPr>
            <w:tcW w:w="531"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0,50</w:t>
            </w:r>
          </w:p>
        </w:tc>
        <w:tc>
          <w:tcPr>
            <w:tcW w:w="498"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0,50</w:t>
            </w:r>
          </w:p>
        </w:tc>
        <w:tc>
          <w:tcPr>
            <w:tcW w:w="708"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0,50</w:t>
            </w:r>
          </w:p>
        </w:tc>
        <w:tc>
          <w:tcPr>
            <w:tcW w:w="709"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0,50</w:t>
            </w:r>
          </w:p>
        </w:tc>
        <w:tc>
          <w:tcPr>
            <w:tcW w:w="708"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0,50</w:t>
            </w:r>
          </w:p>
        </w:tc>
        <w:tc>
          <w:tcPr>
            <w:tcW w:w="567"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0,50</w:t>
            </w:r>
          </w:p>
        </w:tc>
        <w:tc>
          <w:tcPr>
            <w:tcW w:w="709"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0,50</w:t>
            </w:r>
          </w:p>
        </w:tc>
        <w:tc>
          <w:tcPr>
            <w:tcW w:w="709"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0,50</w:t>
            </w:r>
          </w:p>
        </w:tc>
      </w:tr>
      <w:tr w:rsidR="00750D8C" w:rsidRPr="00643F2F" w:rsidTr="00A37FFA">
        <w:trPr>
          <w:trHeight w:val="20"/>
        </w:trPr>
        <w:tc>
          <w:tcPr>
            <w:tcW w:w="474" w:type="dxa"/>
            <w:tcBorders>
              <w:top w:val="nil"/>
              <w:left w:val="single" w:sz="4" w:space="0" w:color="auto"/>
              <w:bottom w:val="single" w:sz="4" w:space="0" w:color="auto"/>
              <w:right w:val="single" w:sz="4" w:space="0" w:color="auto"/>
            </w:tcBorders>
            <w:shd w:val="clear" w:color="000000" w:fill="FFFFFF"/>
            <w:vAlign w:val="center"/>
            <w:hideMark/>
          </w:tcPr>
          <w:p w:rsidR="00750D8C" w:rsidRPr="00643F2F" w:rsidRDefault="00750D8C" w:rsidP="00643F2F">
            <w:pPr>
              <w:spacing w:after="0" w:line="240" w:lineRule="auto"/>
              <w:ind w:left="-59"/>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12.3.1</w:t>
            </w:r>
          </w:p>
        </w:tc>
        <w:tc>
          <w:tcPr>
            <w:tcW w:w="2787" w:type="dxa"/>
            <w:tcBorders>
              <w:top w:val="nil"/>
              <w:left w:val="nil"/>
              <w:bottom w:val="single" w:sz="4" w:space="0" w:color="auto"/>
              <w:right w:val="single" w:sz="4" w:space="0" w:color="auto"/>
            </w:tcBorders>
            <w:shd w:val="clear" w:color="000000" w:fill="FFFFFF"/>
            <w:vAlign w:val="center"/>
            <w:hideMark/>
          </w:tcPr>
          <w:p w:rsidR="00750D8C" w:rsidRPr="00643F2F" w:rsidRDefault="00750D8C" w:rsidP="00643F2F">
            <w:pPr>
              <w:spacing w:after="0" w:line="240" w:lineRule="auto"/>
              <w:ind w:left="-59" w:firstLineChars="100" w:firstLine="120"/>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сельское, лесное хозяйство, охота, рыболовство и рыбоводство</w:t>
            </w:r>
          </w:p>
        </w:tc>
        <w:tc>
          <w:tcPr>
            <w:tcW w:w="1134" w:type="dxa"/>
            <w:tcBorders>
              <w:top w:val="nil"/>
              <w:left w:val="nil"/>
              <w:bottom w:val="single" w:sz="4" w:space="0" w:color="auto"/>
              <w:right w:val="single" w:sz="4" w:space="0" w:color="auto"/>
            </w:tcBorders>
            <w:shd w:val="clear" w:color="000000" w:fill="FFFFFF"/>
            <w:vAlign w:val="center"/>
            <w:hideMark/>
          </w:tcPr>
          <w:p w:rsidR="00750D8C" w:rsidRPr="00643F2F" w:rsidRDefault="00750D8C" w:rsidP="00643F2F">
            <w:pPr>
              <w:spacing w:after="0" w:line="240" w:lineRule="auto"/>
              <w:ind w:left="-108" w:right="-107"/>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тыс. человек</w:t>
            </w:r>
          </w:p>
        </w:tc>
        <w:tc>
          <w:tcPr>
            <w:tcW w:w="531"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0,10</w:t>
            </w:r>
          </w:p>
        </w:tc>
        <w:tc>
          <w:tcPr>
            <w:tcW w:w="531"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0,10</w:t>
            </w:r>
          </w:p>
        </w:tc>
        <w:tc>
          <w:tcPr>
            <w:tcW w:w="498"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0,10</w:t>
            </w:r>
          </w:p>
        </w:tc>
        <w:tc>
          <w:tcPr>
            <w:tcW w:w="708"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0,10</w:t>
            </w:r>
          </w:p>
        </w:tc>
        <w:tc>
          <w:tcPr>
            <w:tcW w:w="709"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0,10</w:t>
            </w:r>
          </w:p>
        </w:tc>
        <w:tc>
          <w:tcPr>
            <w:tcW w:w="708"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0,10</w:t>
            </w:r>
          </w:p>
        </w:tc>
        <w:tc>
          <w:tcPr>
            <w:tcW w:w="567"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0,10</w:t>
            </w:r>
          </w:p>
        </w:tc>
        <w:tc>
          <w:tcPr>
            <w:tcW w:w="709"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0,10</w:t>
            </w:r>
          </w:p>
        </w:tc>
        <w:tc>
          <w:tcPr>
            <w:tcW w:w="709"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0,10</w:t>
            </w:r>
          </w:p>
        </w:tc>
      </w:tr>
      <w:tr w:rsidR="00750D8C" w:rsidRPr="00643F2F" w:rsidTr="00A37FFA">
        <w:trPr>
          <w:trHeight w:val="20"/>
        </w:trPr>
        <w:tc>
          <w:tcPr>
            <w:tcW w:w="474" w:type="dxa"/>
            <w:tcBorders>
              <w:top w:val="nil"/>
              <w:left w:val="single" w:sz="4" w:space="0" w:color="auto"/>
              <w:bottom w:val="single" w:sz="4" w:space="0" w:color="auto"/>
              <w:right w:val="single" w:sz="4" w:space="0" w:color="auto"/>
            </w:tcBorders>
            <w:shd w:val="clear" w:color="000000" w:fill="FFFFFF"/>
            <w:vAlign w:val="center"/>
            <w:hideMark/>
          </w:tcPr>
          <w:p w:rsidR="00750D8C" w:rsidRPr="00643F2F" w:rsidRDefault="00750D8C" w:rsidP="00643F2F">
            <w:pPr>
              <w:spacing w:after="0" w:line="240" w:lineRule="auto"/>
              <w:ind w:left="-59"/>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12.3.2</w:t>
            </w:r>
          </w:p>
        </w:tc>
        <w:tc>
          <w:tcPr>
            <w:tcW w:w="2787" w:type="dxa"/>
            <w:tcBorders>
              <w:top w:val="nil"/>
              <w:left w:val="nil"/>
              <w:bottom w:val="single" w:sz="4" w:space="0" w:color="auto"/>
              <w:right w:val="single" w:sz="4" w:space="0" w:color="auto"/>
            </w:tcBorders>
            <w:shd w:val="clear" w:color="000000" w:fill="FFFFFF"/>
            <w:vAlign w:val="center"/>
            <w:hideMark/>
          </w:tcPr>
          <w:p w:rsidR="00750D8C" w:rsidRPr="00643F2F" w:rsidRDefault="00750D8C" w:rsidP="00643F2F">
            <w:pPr>
              <w:spacing w:after="0" w:line="240" w:lineRule="auto"/>
              <w:ind w:left="-59" w:firstLineChars="100" w:firstLine="120"/>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добыча полезных ископаемых</w:t>
            </w:r>
          </w:p>
        </w:tc>
        <w:tc>
          <w:tcPr>
            <w:tcW w:w="1134" w:type="dxa"/>
            <w:tcBorders>
              <w:top w:val="nil"/>
              <w:left w:val="nil"/>
              <w:bottom w:val="single" w:sz="4" w:space="0" w:color="auto"/>
              <w:right w:val="single" w:sz="4" w:space="0" w:color="auto"/>
            </w:tcBorders>
            <w:shd w:val="clear" w:color="000000" w:fill="FFFFFF"/>
            <w:vAlign w:val="center"/>
            <w:hideMark/>
          </w:tcPr>
          <w:p w:rsidR="00750D8C" w:rsidRPr="00643F2F" w:rsidRDefault="00750D8C" w:rsidP="00643F2F">
            <w:pPr>
              <w:spacing w:after="0" w:line="240" w:lineRule="auto"/>
              <w:ind w:left="-108" w:right="-107"/>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тыс. человек</w:t>
            </w:r>
          </w:p>
        </w:tc>
        <w:tc>
          <w:tcPr>
            <w:tcW w:w="531"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531"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498"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567"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r>
      <w:tr w:rsidR="00750D8C" w:rsidRPr="00643F2F" w:rsidTr="00A37FFA">
        <w:trPr>
          <w:trHeight w:val="20"/>
        </w:trPr>
        <w:tc>
          <w:tcPr>
            <w:tcW w:w="474" w:type="dxa"/>
            <w:tcBorders>
              <w:top w:val="nil"/>
              <w:left w:val="single" w:sz="4" w:space="0" w:color="auto"/>
              <w:bottom w:val="single" w:sz="4" w:space="0" w:color="auto"/>
              <w:right w:val="single" w:sz="4" w:space="0" w:color="auto"/>
            </w:tcBorders>
            <w:shd w:val="clear" w:color="000000" w:fill="FFFFFF"/>
            <w:vAlign w:val="center"/>
            <w:hideMark/>
          </w:tcPr>
          <w:p w:rsidR="00750D8C" w:rsidRPr="00643F2F" w:rsidRDefault="00750D8C" w:rsidP="00643F2F">
            <w:pPr>
              <w:spacing w:after="0" w:line="240" w:lineRule="auto"/>
              <w:ind w:left="-59"/>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12.3.3</w:t>
            </w:r>
          </w:p>
        </w:tc>
        <w:tc>
          <w:tcPr>
            <w:tcW w:w="2787" w:type="dxa"/>
            <w:tcBorders>
              <w:top w:val="nil"/>
              <w:left w:val="nil"/>
              <w:bottom w:val="single" w:sz="4" w:space="0" w:color="auto"/>
              <w:right w:val="single" w:sz="4" w:space="0" w:color="auto"/>
            </w:tcBorders>
            <w:shd w:val="clear" w:color="000000" w:fill="FFFFFF"/>
            <w:vAlign w:val="center"/>
            <w:hideMark/>
          </w:tcPr>
          <w:p w:rsidR="00750D8C" w:rsidRPr="00643F2F" w:rsidRDefault="00750D8C" w:rsidP="00643F2F">
            <w:pPr>
              <w:spacing w:after="0" w:line="240" w:lineRule="auto"/>
              <w:ind w:left="-59" w:firstLineChars="100" w:firstLine="120"/>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обрабатывающие производства</w:t>
            </w:r>
          </w:p>
        </w:tc>
        <w:tc>
          <w:tcPr>
            <w:tcW w:w="1134" w:type="dxa"/>
            <w:tcBorders>
              <w:top w:val="nil"/>
              <w:left w:val="nil"/>
              <w:bottom w:val="single" w:sz="4" w:space="0" w:color="auto"/>
              <w:right w:val="single" w:sz="4" w:space="0" w:color="auto"/>
            </w:tcBorders>
            <w:shd w:val="clear" w:color="000000" w:fill="FFFFFF"/>
            <w:vAlign w:val="center"/>
            <w:hideMark/>
          </w:tcPr>
          <w:p w:rsidR="00750D8C" w:rsidRPr="00643F2F" w:rsidRDefault="00750D8C" w:rsidP="00643F2F">
            <w:pPr>
              <w:spacing w:after="0" w:line="240" w:lineRule="auto"/>
              <w:ind w:left="-108" w:right="-107"/>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тыс. человек</w:t>
            </w:r>
          </w:p>
        </w:tc>
        <w:tc>
          <w:tcPr>
            <w:tcW w:w="531"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0,010</w:t>
            </w:r>
          </w:p>
        </w:tc>
        <w:tc>
          <w:tcPr>
            <w:tcW w:w="531"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0,010</w:t>
            </w:r>
          </w:p>
        </w:tc>
        <w:tc>
          <w:tcPr>
            <w:tcW w:w="498"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0,010</w:t>
            </w:r>
          </w:p>
        </w:tc>
        <w:tc>
          <w:tcPr>
            <w:tcW w:w="708"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0,010</w:t>
            </w:r>
          </w:p>
        </w:tc>
        <w:tc>
          <w:tcPr>
            <w:tcW w:w="709"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0,010</w:t>
            </w:r>
          </w:p>
        </w:tc>
        <w:tc>
          <w:tcPr>
            <w:tcW w:w="708"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0,010</w:t>
            </w:r>
          </w:p>
        </w:tc>
        <w:tc>
          <w:tcPr>
            <w:tcW w:w="567"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0,010</w:t>
            </w:r>
          </w:p>
        </w:tc>
        <w:tc>
          <w:tcPr>
            <w:tcW w:w="709"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0,010</w:t>
            </w:r>
          </w:p>
        </w:tc>
        <w:tc>
          <w:tcPr>
            <w:tcW w:w="709"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0,010</w:t>
            </w:r>
          </w:p>
        </w:tc>
      </w:tr>
      <w:tr w:rsidR="00750D8C" w:rsidRPr="00643F2F" w:rsidTr="00A37FFA">
        <w:trPr>
          <w:trHeight w:val="20"/>
        </w:trPr>
        <w:tc>
          <w:tcPr>
            <w:tcW w:w="474" w:type="dxa"/>
            <w:tcBorders>
              <w:top w:val="nil"/>
              <w:left w:val="single" w:sz="4" w:space="0" w:color="auto"/>
              <w:bottom w:val="single" w:sz="4" w:space="0" w:color="auto"/>
              <w:right w:val="single" w:sz="4" w:space="0" w:color="auto"/>
            </w:tcBorders>
            <w:shd w:val="clear" w:color="000000" w:fill="FFFFFF"/>
            <w:vAlign w:val="center"/>
            <w:hideMark/>
          </w:tcPr>
          <w:p w:rsidR="00750D8C" w:rsidRPr="00643F2F" w:rsidRDefault="00750D8C" w:rsidP="00643F2F">
            <w:pPr>
              <w:spacing w:after="0" w:line="240" w:lineRule="auto"/>
              <w:ind w:left="-59"/>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12.3.4</w:t>
            </w:r>
          </w:p>
        </w:tc>
        <w:tc>
          <w:tcPr>
            <w:tcW w:w="2787" w:type="dxa"/>
            <w:tcBorders>
              <w:top w:val="nil"/>
              <w:left w:val="nil"/>
              <w:bottom w:val="single" w:sz="4" w:space="0" w:color="auto"/>
              <w:right w:val="single" w:sz="4" w:space="0" w:color="auto"/>
            </w:tcBorders>
            <w:shd w:val="clear" w:color="000000" w:fill="FFFFFF"/>
            <w:vAlign w:val="center"/>
            <w:hideMark/>
          </w:tcPr>
          <w:p w:rsidR="00750D8C" w:rsidRPr="00643F2F" w:rsidRDefault="00750D8C" w:rsidP="00643F2F">
            <w:pPr>
              <w:spacing w:after="0" w:line="240" w:lineRule="auto"/>
              <w:ind w:left="-59" w:firstLineChars="100" w:firstLine="120"/>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обеспечение электрической энергией, газом и паром; кондиционирование воздуха</w:t>
            </w:r>
          </w:p>
        </w:tc>
        <w:tc>
          <w:tcPr>
            <w:tcW w:w="1134" w:type="dxa"/>
            <w:tcBorders>
              <w:top w:val="nil"/>
              <w:left w:val="nil"/>
              <w:bottom w:val="single" w:sz="4" w:space="0" w:color="auto"/>
              <w:right w:val="single" w:sz="4" w:space="0" w:color="auto"/>
            </w:tcBorders>
            <w:shd w:val="clear" w:color="000000" w:fill="FFFFFF"/>
            <w:vAlign w:val="center"/>
            <w:hideMark/>
          </w:tcPr>
          <w:p w:rsidR="00750D8C" w:rsidRPr="00643F2F" w:rsidRDefault="00750D8C" w:rsidP="00643F2F">
            <w:pPr>
              <w:spacing w:after="0" w:line="240" w:lineRule="auto"/>
              <w:ind w:left="-108" w:right="-107"/>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тыс. человек</w:t>
            </w:r>
          </w:p>
        </w:tc>
        <w:tc>
          <w:tcPr>
            <w:tcW w:w="531"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531"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498"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567"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r>
      <w:tr w:rsidR="00750D8C" w:rsidRPr="00643F2F" w:rsidTr="00A37FFA">
        <w:trPr>
          <w:trHeight w:val="20"/>
        </w:trPr>
        <w:tc>
          <w:tcPr>
            <w:tcW w:w="474" w:type="dxa"/>
            <w:tcBorders>
              <w:top w:val="nil"/>
              <w:left w:val="single" w:sz="4" w:space="0" w:color="auto"/>
              <w:bottom w:val="single" w:sz="4" w:space="0" w:color="auto"/>
              <w:right w:val="single" w:sz="4" w:space="0" w:color="auto"/>
            </w:tcBorders>
            <w:shd w:val="clear" w:color="000000" w:fill="FFFFFF"/>
            <w:vAlign w:val="center"/>
            <w:hideMark/>
          </w:tcPr>
          <w:p w:rsidR="00750D8C" w:rsidRPr="00643F2F" w:rsidRDefault="00750D8C" w:rsidP="00643F2F">
            <w:pPr>
              <w:spacing w:after="0" w:line="240" w:lineRule="auto"/>
              <w:ind w:left="-59"/>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12.3.5</w:t>
            </w:r>
          </w:p>
        </w:tc>
        <w:tc>
          <w:tcPr>
            <w:tcW w:w="2787" w:type="dxa"/>
            <w:tcBorders>
              <w:top w:val="nil"/>
              <w:left w:val="nil"/>
              <w:bottom w:val="single" w:sz="4" w:space="0" w:color="auto"/>
              <w:right w:val="single" w:sz="4" w:space="0" w:color="auto"/>
            </w:tcBorders>
            <w:shd w:val="clear" w:color="000000" w:fill="FFFFFF"/>
            <w:vAlign w:val="center"/>
            <w:hideMark/>
          </w:tcPr>
          <w:p w:rsidR="00750D8C" w:rsidRPr="00643F2F" w:rsidRDefault="00750D8C" w:rsidP="00643F2F">
            <w:pPr>
              <w:spacing w:after="0" w:line="240" w:lineRule="auto"/>
              <w:ind w:left="-59" w:firstLineChars="100" w:firstLine="120"/>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водоснабжение; водоотведение, организация сбора и утилизации отходов, деятельность по ликвидации загрязнений</w:t>
            </w:r>
          </w:p>
        </w:tc>
        <w:tc>
          <w:tcPr>
            <w:tcW w:w="1134" w:type="dxa"/>
            <w:tcBorders>
              <w:top w:val="nil"/>
              <w:left w:val="nil"/>
              <w:bottom w:val="single" w:sz="4" w:space="0" w:color="auto"/>
              <w:right w:val="single" w:sz="4" w:space="0" w:color="auto"/>
            </w:tcBorders>
            <w:shd w:val="clear" w:color="000000" w:fill="FFFFFF"/>
            <w:vAlign w:val="center"/>
            <w:hideMark/>
          </w:tcPr>
          <w:p w:rsidR="00750D8C" w:rsidRPr="00643F2F" w:rsidRDefault="00750D8C" w:rsidP="00643F2F">
            <w:pPr>
              <w:spacing w:after="0" w:line="240" w:lineRule="auto"/>
              <w:ind w:left="-108" w:right="-107"/>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тыс. человек</w:t>
            </w:r>
          </w:p>
        </w:tc>
        <w:tc>
          <w:tcPr>
            <w:tcW w:w="531"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531"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498"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567"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r>
      <w:tr w:rsidR="00750D8C" w:rsidRPr="00643F2F" w:rsidTr="00A37FFA">
        <w:trPr>
          <w:trHeight w:val="20"/>
        </w:trPr>
        <w:tc>
          <w:tcPr>
            <w:tcW w:w="474" w:type="dxa"/>
            <w:tcBorders>
              <w:top w:val="nil"/>
              <w:left w:val="single" w:sz="4" w:space="0" w:color="auto"/>
              <w:bottom w:val="single" w:sz="4" w:space="0" w:color="auto"/>
              <w:right w:val="single" w:sz="4" w:space="0" w:color="auto"/>
            </w:tcBorders>
            <w:shd w:val="clear" w:color="000000" w:fill="FFFFFF"/>
            <w:vAlign w:val="center"/>
            <w:hideMark/>
          </w:tcPr>
          <w:p w:rsidR="00750D8C" w:rsidRPr="00643F2F" w:rsidRDefault="00750D8C" w:rsidP="00643F2F">
            <w:pPr>
              <w:spacing w:after="0" w:line="240" w:lineRule="auto"/>
              <w:ind w:left="-59"/>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12.3.6</w:t>
            </w:r>
          </w:p>
        </w:tc>
        <w:tc>
          <w:tcPr>
            <w:tcW w:w="2787" w:type="dxa"/>
            <w:tcBorders>
              <w:top w:val="nil"/>
              <w:left w:val="nil"/>
              <w:bottom w:val="single" w:sz="4" w:space="0" w:color="auto"/>
              <w:right w:val="single" w:sz="4" w:space="0" w:color="auto"/>
            </w:tcBorders>
            <w:shd w:val="clear" w:color="000000" w:fill="FFFFFF"/>
            <w:vAlign w:val="center"/>
            <w:hideMark/>
          </w:tcPr>
          <w:p w:rsidR="00750D8C" w:rsidRPr="00643F2F" w:rsidRDefault="00750D8C" w:rsidP="00643F2F">
            <w:pPr>
              <w:spacing w:after="0" w:line="240" w:lineRule="auto"/>
              <w:ind w:left="-59" w:firstLineChars="100" w:firstLine="120"/>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строительство</w:t>
            </w:r>
          </w:p>
        </w:tc>
        <w:tc>
          <w:tcPr>
            <w:tcW w:w="1134" w:type="dxa"/>
            <w:tcBorders>
              <w:top w:val="nil"/>
              <w:left w:val="nil"/>
              <w:bottom w:val="single" w:sz="4" w:space="0" w:color="auto"/>
              <w:right w:val="single" w:sz="4" w:space="0" w:color="auto"/>
            </w:tcBorders>
            <w:shd w:val="clear" w:color="000000" w:fill="FFFFFF"/>
            <w:vAlign w:val="center"/>
            <w:hideMark/>
          </w:tcPr>
          <w:p w:rsidR="00750D8C" w:rsidRPr="00643F2F" w:rsidRDefault="00750D8C" w:rsidP="00643F2F">
            <w:pPr>
              <w:spacing w:after="0" w:line="240" w:lineRule="auto"/>
              <w:ind w:left="-108" w:right="-107"/>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тыс. человек</w:t>
            </w:r>
          </w:p>
        </w:tc>
        <w:tc>
          <w:tcPr>
            <w:tcW w:w="531"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531"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498"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567"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r>
      <w:tr w:rsidR="00750D8C" w:rsidRPr="00643F2F" w:rsidTr="00A37FFA">
        <w:trPr>
          <w:trHeight w:val="20"/>
        </w:trPr>
        <w:tc>
          <w:tcPr>
            <w:tcW w:w="474" w:type="dxa"/>
            <w:tcBorders>
              <w:top w:val="nil"/>
              <w:left w:val="single" w:sz="4" w:space="0" w:color="auto"/>
              <w:bottom w:val="single" w:sz="4" w:space="0" w:color="auto"/>
              <w:right w:val="single" w:sz="4" w:space="0" w:color="auto"/>
            </w:tcBorders>
            <w:shd w:val="clear" w:color="000000" w:fill="FFFFFF"/>
            <w:vAlign w:val="center"/>
            <w:hideMark/>
          </w:tcPr>
          <w:p w:rsidR="00750D8C" w:rsidRPr="00643F2F" w:rsidRDefault="00750D8C" w:rsidP="00643F2F">
            <w:pPr>
              <w:spacing w:after="0" w:line="240" w:lineRule="auto"/>
              <w:ind w:left="-59"/>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12.3.7</w:t>
            </w:r>
          </w:p>
        </w:tc>
        <w:tc>
          <w:tcPr>
            <w:tcW w:w="2787" w:type="dxa"/>
            <w:tcBorders>
              <w:top w:val="nil"/>
              <w:left w:val="nil"/>
              <w:bottom w:val="single" w:sz="4" w:space="0" w:color="auto"/>
              <w:right w:val="single" w:sz="4" w:space="0" w:color="auto"/>
            </w:tcBorders>
            <w:shd w:val="clear" w:color="000000" w:fill="FFFFFF"/>
            <w:vAlign w:val="center"/>
            <w:hideMark/>
          </w:tcPr>
          <w:p w:rsidR="00750D8C" w:rsidRPr="00643F2F" w:rsidRDefault="00750D8C" w:rsidP="00643F2F">
            <w:pPr>
              <w:spacing w:after="0" w:line="240" w:lineRule="auto"/>
              <w:ind w:left="-59" w:firstLineChars="100" w:firstLine="120"/>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торговля оптовая и розничная; ремонт автотранспортных средств и мотоциклов</w:t>
            </w:r>
          </w:p>
        </w:tc>
        <w:tc>
          <w:tcPr>
            <w:tcW w:w="1134" w:type="dxa"/>
            <w:tcBorders>
              <w:top w:val="nil"/>
              <w:left w:val="nil"/>
              <w:bottom w:val="single" w:sz="4" w:space="0" w:color="auto"/>
              <w:right w:val="single" w:sz="4" w:space="0" w:color="auto"/>
            </w:tcBorders>
            <w:shd w:val="clear" w:color="000000" w:fill="FFFFFF"/>
            <w:vAlign w:val="center"/>
            <w:hideMark/>
          </w:tcPr>
          <w:p w:rsidR="00750D8C" w:rsidRPr="00643F2F" w:rsidRDefault="00750D8C" w:rsidP="00643F2F">
            <w:pPr>
              <w:spacing w:after="0" w:line="240" w:lineRule="auto"/>
              <w:ind w:left="-108" w:right="-107"/>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тыс. человек</w:t>
            </w:r>
          </w:p>
        </w:tc>
        <w:tc>
          <w:tcPr>
            <w:tcW w:w="531"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0,20</w:t>
            </w:r>
          </w:p>
        </w:tc>
        <w:tc>
          <w:tcPr>
            <w:tcW w:w="531"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0,20</w:t>
            </w:r>
          </w:p>
        </w:tc>
        <w:tc>
          <w:tcPr>
            <w:tcW w:w="498"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0,20</w:t>
            </w:r>
          </w:p>
        </w:tc>
        <w:tc>
          <w:tcPr>
            <w:tcW w:w="708"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0,20</w:t>
            </w:r>
          </w:p>
        </w:tc>
        <w:tc>
          <w:tcPr>
            <w:tcW w:w="709"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0,20</w:t>
            </w:r>
          </w:p>
        </w:tc>
        <w:tc>
          <w:tcPr>
            <w:tcW w:w="708"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0,20</w:t>
            </w:r>
          </w:p>
        </w:tc>
        <w:tc>
          <w:tcPr>
            <w:tcW w:w="567"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0,20</w:t>
            </w:r>
          </w:p>
        </w:tc>
        <w:tc>
          <w:tcPr>
            <w:tcW w:w="709"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0,20</w:t>
            </w:r>
          </w:p>
        </w:tc>
        <w:tc>
          <w:tcPr>
            <w:tcW w:w="709"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0,20</w:t>
            </w:r>
          </w:p>
        </w:tc>
      </w:tr>
      <w:tr w:rsidR="00750D8C" w:rsidRPr="00643F2F" w:rsidTr="00A37FFA">
        <w:trPr>
          <w:trHeight w:val="20"/>
        </w:trPr>
        <w:tc>
          <w:tcPr>
            <w:tcW w:w="474" w:type="dxa"/>
            <w:tcBorders>
              <w:top w:val="nil"/>
              <w:left w:val="single" w:sz="4" w:space="0" w:color="auto"/>
              <w:bottom w:val="single" w:sz="4" w:space="0" w:color="auto"/>
              <w:right w:val="single" w:sz="4" w:space="0" w:color="auto"/>
            </w:tcBorders>
            <w:shd w:val="clear" w:color="000000" w:fill="FFFFFF"/>
            <w:vAlign w:val="center"/>
            <w:hideMark/>
          </w:tcPr>
          <w:p w:rsidR="00750D8C" w:rsidRPr="00643F2F" w:rsidRDefault="00750D8C" w:rsidP="00643F2F">
            <w:pPr>
              <w:spacing w:after="0" w:line="240" w:lineRule="auto"/>
              <w:ind w:left="-59"/>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12.3.8</w:t>
            </w:r>
          </w:p>
        </w:tc>
        <w:tc>
          <w:tcPr>
            <w:tcW w:w="2787" w:type="dxa"/>
            <w:tcBorders>
              <w:top w:val="nil"/>
              <w:left w:val="nil"/>
              <w:bottom w:val="single" w:sz="4" w:space="0" w:color="auto"/>
              <w:right w:val="single" w:sz="4" w:space="0" w:color="auto"/>
            </w:tcBorders>
            <w:shd w:val="clear" w:color="000000" w:fill="FFFFFF"/>
            <w:vAlign w:val="center"/>
            <w:hideMark/>
          </w:tcPr>
          <w:p w:rsidR="00750D8C" w:rsidRPr="00643F2F" w:rsidRDefault="00750D8C" w:rsidP="00643F2F">
            <w:pPr>
              <w:spacing w:after="0" w:line="240" w:lineRule="auto"/>
              <w:ind w:left="-59" w:firstLineChars="100" w:firstLine="120"/>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транспортировка и хранение</w:t>
            </w:r>
          </w:p>
        </w:tc>
        <w:tc>
          <w:tcPr>
            <w:tcW w:w="1134" w:type="dxa"/>
            <w:tcBorders>
              <w:top w:val="nil"/>
              <w:left w:val="nil"/>
              <w:bottom w:val="single" w:sz="4" w:space="0" w:color="auto"/>
              <w:right w:val="single" w:sz="4" w:space="0" w:color="auto"/>
            </w:tcBorders>
            <w:shd w:val="clear" w:color="000000" w:fill="FFFFFF"/>
            <w:vAlign w:val="center"/>
            <w:hideMark/>
          </w:tcPr>
          <w:p w:rsidR="00750D8C" w:rsidRPr="00643F2F" w:rsidRDefault="00750D8C" w:rsidP="00643F2F">
            <w:pPr>
              <w:spacing w:after="0" w:line="240" w:lineRule="auto"/>
              <w:ind w:left="-108" w:right="-107"/>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тыс. человек</w:t>
            </w:r>
          </w:p>
        </w:tc>
        <w:tc>
          <w:tcPr>
            <w:tcW w:w="531"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0,008</w:t>
            </w:r>
          </w:p>
        </w:tc>
        <w:tc>
          <w:tcPr>
            <w:tcW w:w="531"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0,008</w:t>
            </w:r>
          </w:p>
        </w:tc>
        <w:tc>
          <w:tcPr>
            <w:tcW w:w="498"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0,008</w:t>
            </w:r>
          </w:p>
        </w:tc>
        <w:tc>
          <w:tcPr>
            <w:tcW w:w="708"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0,008</w:t>
            </w:r>
          </w:p>
        </w:tc>
        <w:tc>
          <w:tcPr>
            <w:tcW w:w="709"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0,008</w:t>
            </w:r>
          </w:p>
        </w:tc>
        <w:tc>
          <w:tcPr>
            <w:tcW w:w="708"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0,008</w:t>
            </w:r>
          </w:p>
        </w:tc>
        <w:tc>
          <w:tcPr>
            <w:tcW w:w="567"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0,008</w:t>
            </w:r>
          </w:p>
        </w:tc>
        <w:tc>
          <w:tcPr>
            <w:tcW w:w="709"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0,008</w:t>
            </w:r>
          </w:p>
        </w:tc>
        <w:tc>
          <w:tcPr>
            <w:tcW w:w="709"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0,008</w:t>
            </w:r>
          </w:p>
        </w:tc>
      </w:tr>
      <w:tr w:rsidR="00750D8C" w:rsidRPr="00643F2F" w:rsidTr="00A37FFA">
        <w:trPr>
          <w:trHeight w:val="20"/>
        </w:trPr>
        <w:tc>
          <w:tcPr>
            <w:tcW w:w="474" w:type="dxa"/>
            <w:tcBorders>
              <w:top w:val="nil"/>
              <w:left w:val="single" w:sz="4" w:space="0" w:color="auto"/>
              <w:bottom w:val="single" w:sz="4" w:space="0" w:color="auto"/>
              <w:right w:val="single" w:sz="4" w:space="0" w:color="auto"/>
            </w:tcBorders>
            <w:shd w:val="clear" w:color="000000" w:fill="FFFFFF"/>
            <w:vAlign w:val="center"/>
            <w:hideMark/>
          </w:tcPr>
          <w:p w:rsidR="00750D8C" w:rsidRPr="00643F2F" w:rsidRDefault="00750D8C" w:rsidP="00643F2F">
            <w:pPr>
              <w:spacing w:after="0" w:line="240" w:lineRule="auto"/>
              <w:ind w:left="-59"/>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12.3.9</w:t>
            </w:r>
          </w:p>
        </w:tc>
        <w:tc>
          <w:tcPr>
            <w:tcW w:w="2787" w:type="dxa"/>
            <w:tcBorders>
              <w:top w:val="nil"/>
              <w:left w:val="nil"/>
              <w:bottom w:val="single" w:sz="4" w:space="0" w:color="auto"/>
              <w:right w:val="single" w:sz="4" w:space="0" w:color="auto"/>
            </w:tcBorders>
            <w:shd w:val="clear" w:color="000000" w:fill="FFFFFF"/>
            <w:vAlign w:val="center"/>
            <w:hideMark/>
          </w:tcPr>
          <w:p w:rsidR="00750D8C" w:rsidRPr="00643F2F" w:rsidRDefault="00750D8C" w:rsidP="00643F2F">
            <w:pPr>
              <w:spacing w:after="0" w:line="240" w:lineRule="auto"/>
              <w:ind w:left="-59" w:firstLineChars="100" w:firstLine="120"/>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деятельность гостиниц и предприятий общественного питания</w:t>
            </w:r>
          </w:p>
        </w:tc>
        <w:tc>
          <w:tcPr>
            <w:tcW w:w="1134" w:type="dxa"/>
            <w:tcBorders>
              <w:top w:val="nil"/>
              <w:left w:val="nil"/>
              <w:bottom w:val="single" w:sz="4" w:space="0" w:color="auto"/>
              <w:right w:val="single" w:sz="4" w:space="0" w:color="auto"/>
            </w:tcBorders>
            <w:shd w:val="clear" w:color="000000" w:fill="FFFFFF"/>
            <w:vAlign w:val="center"/>
            <w:hideMark/>
          </w:tcPr>
          <w:p w:rsidR="00750D8C" w:rsidRPr="00643F2F" w:rsidRDefault="00750D8C" w:rsidP="00643F2F">
            <w:pPr>
              <w:spacing w:after="0" w:line="240" w:lineRule="auto"/>
              <w:ind w:left="-108" w:right="-107"/>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тыс. человек</w:t>
            </w:r>
          </w:p>
        </w:tc>
        <w:tc>
          <w:tcPr>
            <w:tcW w:w="531"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0,002</w:t>
            </w:r>
          </w:p>
        </w:tc>
        <w:tc>
          <w:tcPr>
            <w:tcW w:w="531"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0,002</w:t>
            </w:r>
          </w:p>
        </w:tc>
        <w:tc>
          <w:tcPr>
            <w:tcW w:w="498"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0,002</w:t>
            </w:r>
          </w:p>
        </w:tc>
        <w:tc>
          <w:tcPr>
            <w:tcW w:w="708"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0,002</w:t>
            </w:r>
          </w:p>
        </w:tc>
        <w:tc>
          <w:tcPr>
            <w:tcW w:w="709"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0,002</w:t>
            </w:r>
          </w:p>
        </w:tc>
        <w:tc>
          <w:tcPr>
            <w:tcW w:w="708"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0,002</w:t>
            </w:r>
          </w:p>
        </w:tc>
        <w:tc>
          <w:tcPr>
            <w:tcW w:w="567"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0,002</w:t>
            </w:r>
          </w:p>
        </w:tc>
        <w:tc>
          <w:tcPr>
            <w:tcW w:w="709"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0,002</w:t>
            </w:r>
          </w:p>
        </w:tc>
        <w:tc>
          <w:tcPr>
            <w:tcW w:w="709"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0,002</w:t>
            </w:r>
          </w:p>
        </w:tc>
      </w:tr>
      <w:tr w:rsidR="00750D8C" w:rsidRPr="00643F2F" w:rsidTr="00A37FFA">
        <w:trPr>
          <w:trHeight w:val="20"/>
        </w:trPr>
        <w:tc>
          <w:tcPr>
            <w:tcW w:w="474" w:type="dxa"/>
            <w:tcBorders>
              <w:top w:val="nil"/>
              <w:left w:val="single" w:sz="4" w:space="0" w:color="auto"/>
              <w:bottom w:val="single" w:sz="4" w:space="0" w:color="auto"/>
              <w:right w:val="single" w:sz="4" w:space="0" w:color="auto"/>
            </w:tcBorders>
            <w:shd w:val="clear" w:color="000000" w:fill="FFFFFF"/>
            <w:vAlign w:val="center"/>
            <w:hideMark/>
          </w:tcPr>
          <w:p w:rsidR="00750D8C" w:rsidRPr="00643F2F" w:rsidRDefault="00750D8C" w:rsidP="00643F2F">
            <w:pPr>
              <w:spacing w:after="0" w:line="240" w:lineRule="auto"/>
              <w:ind w:left="-59" w:right="-108"/>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12.3.10</w:t>
            </w:r>
          </w:p>
        </w:tc>
        <w:tc>
          <w:tcPr>
            <w:tcW w:w="2787" w:type="dxa"/>
            <w:tcBorders>
              <w:top w:val="nil"/>
              <w:left w:val="nil"/>
              <w:bottom w:val="single" w:sz="4" w:space="0" w:color="auto"/>
              <w:right w:val="single" w:sz="4" w:space="0" w:color="auto"/>
            </w:tcBorders>
            <w:shd w:val="clear" w:color="000000" w:fill="FFFFFF"/>
            <w:vAlign w:val="center"/>
            <w:hideMark/>
          </w:tcPr>
          <w:p w:rsidR="00750D8C" w:rsidRPr="00643F2F" w:rsidRDefault="00750D8C" w:rsidP="00643F2F">
            <w:pPr>
              <w:spacing w:after="0" w:line="240" w:lineRule="auto"/>
              <w:ind w:left="-59" w:right="-108" w:firstLineChars="100" w:firstLine="120"/>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деятельность в области информации и связи</w:t>
            </w:r>
          </w:p>
        </w:tc>
        <w:tc>
          <w:tcPr>
            <w:tcW w:w="1134" w:type="dxa"/>
            <w:tcBorders>
              <w:top w:val="nil"/>
              <w:left w:val="nil"/>
              <w:bottom w:val="single" w:sz="4" w:space="0" w:color="auto"/>
              <w:right w:val="single" w:sz="4" w:space="0" w:color="auto"/>
            </w:tcBorders>
            <w:shd w:val="clear" w:color="000000" w:fill="FFFFFF"/>
            <w:vAlign w:val="center"/>
            <w:hideMark/>
          </w:tcPr>
          <w:p w:rsidR="00750D8C" w:rsidRPr="00643F2F" w:rsidRDefault="00750D8C" w:rsidP="00643F2F">
            <w:pPr>
              <w:spacing w:after="0" w:line="240" w:lineRule="auto"/>
              <w:ind w:left="-108" w:right="-107"/>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тыс. человек</w:t>
            </w:r>
          </w:p>
        </w:tc>
        <w:tc>
          <w:tcPr>
            <w:tcW w:w="531"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531"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498"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567"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r>
      <w:tr w:rsidR="00750D8C" w:rsidRPr="00643F2F" w:rsidTr="00A37FFA">
        <w:trPr>
          <w:trHeight w:val="20"/>
        </w:trPr>
        <w:tc>
          <w:tcPr>
            <w:tcW w:w="474" w:type="dxa"/>
            <w:tcBorders>
              <w:top w:val="nil"/>
              <w:left w:val="single" w:sz="4" w:space="0" w:color="auto"/>
              <w:bottom w:val="single" w:sz="4" w:space="0" w:color="auto"/>
              <w:right w:val="single" w:sz="4" w:space="0" w:color="auto"/>
            </w:tcBorders>
            <w:shd w:val="clear" w:color="000000" w:fill="FFFFFF"/>
            <w:vAlign w:val="center"/>
            <w:hideMark/>
          </w:tcPr>
          <w:p w:rsidR="00750D8C" w:rsidRPr="00643F2F" w:rsidRDefault="00750D8C" w:rsidP="00643F2F">
            <w:pPr>
              <w:spacing w:after="0" w:line="240" w:lineRule="auto"/>
              <w:ind w:left="-59" w:right="-108"/>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12.3.11</w:t>
            </w:r>
          </w:p>
        </w:tc>
        <w:tc>
          <w:tcPr>
            <w:tcW w:w="2787" w:type="dxa"/>
            <w:tcBorders>
              <w:top w:val="nil"/>
              <w:left w:val="nil"/>
              <w:bottom w:val="single" w:sz="4" w:space="0" w:color="auto"/>
              <w:right w:val="single" w:sz="4" w:space="0" w:color="auto"/>
            </w:tcBorders>
            <w:shd w:val="clear" w:color="000000" w:fill="FFFFFF"/>
            <w:vAlign w:val="center"/>
            <w:hideMark/>
          </w:tcPr>
          <w:p w:rsidR="00750D8C" w:rsidRPr="00643F2F" w:rsidRDefault="00750D8C" w:rsidP="00643F2F">
            <w:pPr>
              <w:spacing w:after="0" w:line="240" w:lineRule="auto"/>
              <w:ind w:left="-59" w:right="-108" w:firstLineChars="100" w:firstLine="120"/>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деятельность финансовая и страховая</w:t>
            </w:r>
          </w:p>
        </w:tc>
        <w:tc>
          <w:tcPr>
            <w:tcW w:w="1134" w:type="dxa"/>
            <w:tcBorders>
              <w:top w:val="nil"/>
              <w:left w:val="nil"/>
              <w:bottom w:val="single" w:sz="4" w:space="0" w:color="auto"/>
              <w:right w:val="single" w:sz="4" w:space="0" w:color="auto"/>
            </w:tcBorders>
            <w:shd w:val="clear" w:color="000000" w:fill="FFFFFF"/>
            <w:vAlign w:val="center"/>
            <w:hideMark/>
          </w:tcPr>
          <w:p w:rsidR="00750D8C" w:rsidRPr="00643F2F" w:rsidRDefault="00750D8C" w:rsidP="00643F2F">
            <w:pPr>
              <w:spacing w:after="0" w:line="240" w:lineRule="auto"/>
              <w:ind w:left="-108" w:right="-107"/>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тыс. человек</w:t>
            </w:r>
          </w:p>
        </w:tc>
        <w:tc>
          <w:tcPr>
            <w:tcW w:w="531"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531"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498"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567"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r>
      <w:tr w:rsidR="00750D8C" w:rsidRPr="00643F2F" w:rsidTr="00A37FFA">
        <w:trPr>
          <w:trHeight w:val="20"/>
        </w:trPr>
        <w:tc>
          <w:tcPr>
            <w:tcW w:w="474" w:type="dxa"/>
            <w:tcBorders>
              <w:top w:val="nil"/>
              <w:left w:val="single" w:sz="4" w:space="0" w:color="auto"/>
              <w:bottom w:val="single" w:sz="4" w:space="0" w:color="auto"/>
              <w:right w:val="single" w:sz="4" w:space="0" w:color="auto"/>
            </w:tcBorders>
            <w:shd w:val="clear" w:color="000000" w:fill="FFFFFF"/>
            <w:vAlign w:val="center"/>
            <w:hideMark/>
          </w:tcPr>
          <w:p w:rsidR="00750D8C" w:rsidRPr="00643F2F" w:rsidRDefault="00750D8C" w:rsidP="00643F2F">
            <w:pPr>
              <w:spacing w:after="0" w:line="240" w:lineRule="auto"/>
              <w:ind w:left="-59" w:right="-108"/>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12.3.12</w:t>
            </w:r>
          </w:p>
        </w:tc>
        <w:tc>
          <w:tcPr>
            <w:tcW w:w="2787" w:type="dxa"/>
            <w:tcBorders>
              <w:top w:val="nil"/>
              <w:left w:val="nil"/>
              <w:bottom w:val="single" w:sz="4" w:space="0" w:color="auto"/>
              <w:right w:val="single" w:sz="4" w:space="0" w:color="auto"/>
            </w:tcBorders>
            <w:shd w:val="clear" w:color="000000" w:fill="FFFFFF"/>
            <w:vAlign w:val="center"/>
            <w:hideMark/>
          </w:tcPr>
          <w:p w:rsidR="00750D8C" w:rsidRPr="00643F2F" w:rsidRDefault="00750D8C" w:rsidP="00643F2F">
            <w:pPr>
              <w:spacing w:after="0" w:line="240" w:lineRule="auto"/>
              <w:ind w:left="-59" w:right="-108" w:firstLineChars="100" w:firstLine="120"/>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деятельность по операциям с недвижимым имуществом</w:t>
            </w:r>
          </w:p>
        </w:tc>
        <w:tc>
          <w:tcPr>
            <w:tcW w:w="1134" w:type="dxa"/>
            <w:tcBorders>
              <w:top w:val="nil"/>
              <w:left w:val="nil"/>
              <w:bottom w:val="single" w:sz="4" w:space="0" w:color="auto"/>
              <w:right w:val="single" w:sz="4" w:space="0" w:color="auto"/>
            </w:tcBorders>
            <w:shd w:val="clear" w:color="000000" w:fill="FFFFFF"/>
            <w:vAlign w:val="center"/>
            <w:hideMark/>
          </w:tcPr>
          <w:p w:rsidR="00750D8C" w:rsidRPr="00643F2F" w:rsidRDefault="00750D8C" w:rsidP="00643F2F">
            <w:pPr>
              <w:spacing w:after="0" w:line="240" w:lineRule="auto"/>
              <w:ind w:left="-108" w:right="-107"/>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тыс. человек</w:t>
            </w:r>
          </w:p>
        </w:tc>
        <w:tc>
          <w:tcPr>
            <w:tcW w:w="531"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531"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498"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567"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r>
      <w:tr w:rsidR="00750D8C" w:rsidRPr="00643F2F" w:rsidTr="00A37FFA">
        <w:trPr>
          <w:trHeight w:val="20"/>
        </w:trPr>
        <w:tc>
          <w:tcPr>
            <w:tcW w:w="474" w:type="dxa"/>
            <w:tcBorders>
              <w:top w:val="nil"/>
              <w:left w:val="single" w:sz="4" w:space="0" w:color="auto"/>
              <w:bottom w:val="single" w:sz="4" w:space="0" w:color="auto"/>
              <w:right w:val="single" w:sz="4" w:space="0" w:color="auto"/>
            </w:tcBorders>
            <w:shd w:val="clear" w:color="000000" w:fill="FFFFFF"/>
            <w:vAlign w:val="center"/>
            <w:hideMark/>
          </w:tcPr>
          <w:p w:rsidR="00750D8C" w:rsidRPr="00643F2F" w:rsidRDefault="00750D8C" w:rsidP="00643F2F">
            <w:pPr>
              <w:spacing w:after="0" w:line="240" w:lineRule="auto"/>
              <w:ind w:left="-59" w:right="-108"/>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12.3.13</w:t>
            </w:r>
          </w:p>
        </w:tc>
        <w:tc>
          <w:tcPr>
            <w:tcW w:w="2787" w:type="dxa"/>
            <w:tcBorders>
              <w:top w:val="nil"/>
              <w:left w:val="nil"/>
              <w:bottom w:val="single" w:sz="4" w:space="0" w:color="auto"/>
              <w:right w:val="single" w:sz="4" w:space="0" w:color="auto"/>
            </w:tcBorders>
            <w:shd w:val="clear" w:color="000000" w:fill="FFFFFF"/>
            <w:vAlign w:val="center"/>
            <w:hideMark/>
          </w:tcPr>
          <w:p w:rsidR="00750D8C" w:rsidRPr="00643F2F" w:rsidRDefault="00750D8C" w:rsidP="00643F2F">
            <w:pPr>
              <w:spacing w:after="0" w:line="240" w:lineRule="auto"/>
              <w:ind w:left="-59" w:right="-108" w:firstLineChars="100" w:firstLine="120"/>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деятельность профессиональная, научная и техническая</w:t>
            </w:r>
          </w:p>
        </w:tc>
        <w:tc>
          <w:tcPr>
            <w:tcW w:w="1134" w:type="dxa"/>
            <w:tcBorders>
              <w:top w:val="nil"/>
              <w:left w:val="nil"/>
              <w:bottom w:val="single" w:sz="4" w:space="0" w:color="auto"/>
              <w:right w:val="single" w:sz="4" w:space="0" w:color="auto"/>
            </w:tcBorders>
            <w:shd w:val="clear" w:color="000000" w:fill="FFFFFF"/>
            <w:vAlign w:val="center"/>
            <w:hideMark/>
          </w:tcPr>
          <w:p w:rsidR="00750D8C" w:rsidRPr="00643F2F" w:rsidRDefault="00750D8C" w:rsidP="00643F2F">
            <w:pPr>
              <w:spacing w:after="0" w:line="240" w:lineRule="auto"/>
              <w:ind w:left="-108" w:right="-107"/>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тыс. человек</w:t>
            </w:r>
          </w:p>
        </w:tc>
        <w:tc>
          <w:tcPr>
            <w:tcW w:w="531"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531"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498"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567"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r>
      <w:tr w:rsidR="00750D8C" w:rsidRPr="00643F2F" w:rsidTr="00A37FFA">
        <w:trPr>
          <w:trHeight w:val="20"/>
        </w:trPr>
        <w:tc>
          <w:tcPr>
            <w:tcW w:w="474" w:type="dxa"/>
            <w:tcBorders>
              <w:top w:val="nil"/>
              <w:left w:val="single" w:sz="4" w:space="0" w:color="auto"/>
              <w:bottom w:val="single" w:sz="4" w:space="0" w:color="auto"/>
              <w:right w:val="single" w:sz="4" w:space="0" w:color="auto"/>
            </w:tcBorders>
            <w:shd w:val="clear" w:color="000000" w:fill="FFFFFF"/>
            <w:vAlign w:val="center"/>
            <w:hideMark/>
          </w:tcPr>
          <w:p w:rsidR="00750D8C" w:rsidRPr="00643F2F" w:rsidRDefault="00750D8C" w:rsidP="00643F2F">
            <w:pPr>
              <w:spacing w:after="0" w:line="240" w:lineRule="auto"/>
              <w:ind w:left="-59" w:right="-108"/>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12.3.14</w:t>
            </w:r>
          </w:p>
        </w:tc>
        <w:tc>
          <w:tcPr>
            <w:tcW w:w="2787" w:type="dxa"/>
            <w:tcBorders>
              <w:top w:val="nil"/>
              <w:left w:val="nil"/>
              <w:bottom w:val="single" w:sz="4" w:space="0" w:color="auto"/>
              <w:right w:val="single" w:sz="4" w:space="0" w:color="auto"/>
            </w:tcBorders>
            <w:shd w:val="clear" w:color="000000" w:fill="FFFFFF"/>
            <w:vAlign w:val="center"/>
            <w:hideMark/>
          </w:tcPr>
          <w:p w:rsidR="00750D8C" w:rsidRPr="00643F2F" w:rsidRDefault="00750D8C" w:rsidP="00643F2F">
            <w:pPr>
              <w:spacing w:after="0" w:line="240" w:lineRule="auto"/>
              <w:ind w:left="-59" w:right="-108" w:firstLineChars="100" w:firstLine="120"/>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деятельность административная и сопутствующие дополнительные услуги</w:t>
            </w:r>
          </w:p>
        </w:tc>
        <w:tc>
          <w:tcPr>
            <w:tcW w:w="1134" w:type="dxa"/>
            <w:tcBorders>
              <w:top w:val="nil"/>
              <w:left w:val="nil"/>
              <w:bottom w:val="single" w:sz="4" w:space="0" w:color="auto"/>
              <w:right w:val="single" w:sz="4" w:space="0" w:color="auto"/>
            </w:tcBorders>
            <w:shd w:val="clear" w:color="000000" w:fill="FFFFFF"/>
            <w:vAlign w:val="center"/>
            <w:hideMark/>
          </w:tcPr>
          <w:p w:rsidR="00750D8C" w:rsidRPr="00643F2F" w:rsidRDefault="00750D8C" w:rsidP="00643F2F">
            <w:pPr>
              <w:spacing w:after="0" w:line="240" w:lineRule="auto"/>
              <w:ind w:left="-108" w:right="-107"/>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тыс. человек</w:t>
            </w:r>
          </w:p>
        </w:tc>
        <w:tc>
          <w:tcPr>
            <w:tcW w:w="531"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531"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498"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567"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r>
      <w:tr w:rsidR="00750D8C" w:rsidRPr="00643F2F" w:rsidTr="00A37FFA">
        <w:trPr>
          <w:trHeight w:val="20"/>
        </w:trPr>
        <w:tc>
          <w:tcPr>
            <w:tcW w:w="474" w:type="dxa"/>
            <w:tcBorders>
              <w:top w:val="nil"/>
              <w:left w:val="single" w:sz="4" w:space="0" w:color="auto"/>
              <w:bottom w:val="single" w:sz="4" w:space="0" w:color="auto"/>
              <w:right w:val="single" w:sz="4" w:space="0" w:color="auto"/>
            </w:tcBorders>
            <w:shd w:val="clear" w:color="000000" w:fill="FFFFFF"/>
            <w:vAlign w:val="center"/>
            <w:hideMark/>
          </w:tcPr>
          <w:p w:rsidR="00750D8C" w:rsidRPr="00643F2F" w:rsidRDefault="00750D8C" w:rsidP="00643F2F">
            <w:pPr>
              <w:spacing w:after="0" w:line="240" w:lineRule="auto"/>
              <w:ind w:left="-59" w:right="-108"/>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lastRenderedPageBreak/>
              <w:t>12.3.15</w:t>
            </w:r>
          </w:p>
        </w:tc>
        <w:tc>
          <w:tcPr>
            <w:tcW w:w="2787" w:type="dxa"/>
            <w:tcBorders>
              <w:top w:val="nil"/>
              <w:left w:val="nil"/>
              <w:bottom w:val="single" w:sz="4" w:space="0" w:color="auto"/>
              <w:right w:val="single" w:sz="4" w:space="0" w:color="auto"/>
            </w:tcBorders>
            <w:shd w:val="clear" w:color="000000" w:fill="FFFFFF"/>
            <w:vAlign w:val="center"/>
            <w:hideMark/>
          </w:tcPr>
          <w:p w:rsidR="00750D8C" w:rsidRPr="00643F2F" w:rsidRDefault="00750D8C" w:rsidP="00643F2F">
            <w:pPr>
              <w:spacing w:after="0" w:line="240" w:lineRule="auto"/>
              <w:ind w:left="-59" w:right="-108" w:firstLineChars="100" w:firstLine="120"/>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государственное управление и обеспечение военной безопасности; социальное обеспечение</w:t>
            </w:r>
          </w:p>
        </w:tc>
        <w:tc>
          <w:tcPr>
            <w:tcW w:w="1134" w:type="dxa"/>
            <w:tcBorders>
              <w:top w:val="nil"/>
              <w:left w:val="nil"/>
              <w:bottom w:val="single" w:sz="4" w:space="0" w:color="auto"/>
              <w:right w:val="single" w:sz="4" w:space="0" w:color="auto"/>
            </w:tcBorders>
            <w:shd w:val="clear" w:color="000000" w:fill="FFFFFF"/>
            <w:vAlign w:val="center"/>
            <w:hideMark/>
          </w:tcPr>
          <w:p w:rsidR="00750D8C" w:rsidRPr="00643F2F" w:rsidRDefault="00750D8C" w:rsidP="00643F2F">
            <w:pPr>
              <w:spacing w:after="0" w:line="240" w:lineRule="auto"/>
              <w:ind w:left="-108" w:right="-107"/>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тыс. человек</w:t>
            </w:r>
          </w:p>
        </w:tc>
        <w:tc>
          <w:tcPr>
            <w:tcW w:w="531"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531"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498"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567"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r>
      <w:tr w:rsidR="00750D8C" w:rsidRPr="00643F2F" w:rsidTr="00A37FFA">
        <w:trPr>
          <w:trHeight w:val="20"/>
        </w:trPr>
        <w:tc>
          <w:tcPr>
            <w:tcW w:w="474" w:type="dxa"/>
            <w:tcBorders>
              <w:top w:val="nil"/>
              <w:left w:val="single" w:sz="4" w:space="0" w:color="auto"/>
              <w:bottom w:val="single" w:sz="4" w:space="0" w:color="auto"/>
              <w:right w:val="single" w:sz="4" w:space="0" w:color="auto"/>
            </w:tcBorders>
            <w:shd w:val="clear" w:color="000000" w:fill="FFFFFF"/>
            <w:vAlign w:val="center"/>
            <w:hideMark/>
          </w:tcPr>
          <w:p w:rsidR="00750D8C" w:rsidRPr="00643F2F" w:rsidRDefault="00750D8C" w:rsidP="00643F2F">
            <w:pPr>
              <w:spacing w:after="0" w:line="240" w:lineRule="auto"/>
              <w:ind w:left="-59" w:right="-108"/>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12.3.16</w:t>
            </w:r>
          </w:p>
        </w:tc>
        <w:tc>
          <w:tcPr>
            <w:tcW w:w="2787" w:type="dxa"/>
            <w:tcBorders>
              <w:top w:val="nil"/>
              <w:left w:val="nil"/>
              <w:bottom w:val="single" w:sz="4" w:space="0" w:color="auto"/>
              <w:right w:val="single" w:sz="4" w:space="0" w:color="auto"/>
            </w:tcBorders>
            <w:shd w:val="clear" w:color="000000" w:fill="FFFFFF"/>
            <w:vAlign w:val="center"/>
            <w:hideMark/>
          </w:tcPr>
          <w:p w:rsidR="00750D8C" w:rsidRPr="00643F2F" w:rsidRDefault="00750D8C" w:rsidP="00643F2F">
            <w:pPr>
              <w:spacing w:after="0" w:line="240" w:lineRule="auto"/>
              <w:ind w:left="-59" w:right="-108" w:firstLineChars="100" w:firstLine="120"/>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образование</w:t>
            </w:r>
          </w:p>
        </w:tc>
        <w:tc>
          <w:tcPr>
            <w:tcW w:w="1134" w:type="dxa"/>
            <w:tcBorders>
              <w:top w:val="nil"/>
              <w:left w:val="nil"/>
              <w:bottom w:val="single" w:sz="4" w:space="0" w:color="auto"/>
              <w:right w:val="single" w:sz="4" w:space="0" w:color="auto"/>
            </w:tcBorders>
            <w:shd w:val="clear" w:color="000000" w:fill="FFFFFF"/>
            <w:vAlign w:val="center"/>
            <w:hideMark/>
          </w:tcPr>
          <w:p w:rsidR="00750D8C" w:rsidRPr="00643F2F" w:rsidRDefault="00750D8C" w:rsidP="00643F2F">
            <w:pPr>
              <w:spacing w:after="0" w:line="240" w:lineRule="auto"/>
              <w:ind w:left="-108" w:right="-107"/>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тыс. человек</w:t>
            </w:r>
          </w:p>
        </w:tc>
        <w:tc>
          <w:tcPr>
            <w:tcW w:w="531"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531"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498"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567"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r>
      <w:tr w:rsidR="00750D8C" w:rsidRPr="00643F2F" w:rsidTr="00A37FFA">
        <w:trPr>
          <w:trHeight w:val="20"/>
        </w:trPr>
        <w:tc>
          <w:tcPr>
            <w:tcW w:w="474" w:type="dxa"/>
            <w:tcBorders>
              <w:top w:val="nil"/>
              <w:left w:val="single" w:sz="4" w:space="0" w:color="auto"/>
              <w:bottom w:val="single" w:sz="4" w:space="0" w:color="auto"/>
              <w:right w:val="single" w:sz="4" w:space="0" w:color="auto"/>
            </w:tcBorders>
            <w:shd w:val="clear" w:color="000000" w:fill="FFFFFF"/>
            <w:vAlign w:val="center"/>
            <w:hideMark/>
          </w:tcPr>
          <w:p w:rsidR="00750D8C" w:rsidRPr="00643F2F" w:rsidRDefault="00750D8C" w:rsidP="00643F2F">
            <w:pPr>
              <w:spacing w:after="0" w:line="240" w:lineRule="auto"/>
              <w:ind w:left="-59" w:right="-108"/>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12.3.17</w:t>
            </w:r>
          </w:p>
        </w:tc>
        <w:tc>
          <w:tcPr>
            <w:tcW w:w="2787" w:type="dxa"/>
            <w:tcBorders>
              <w:top w:val="nil"/>
              <w:left w:val="nil"/>
              <w:bottom w:val="single" w:sz="4" w:space="0" w:color="auto"/>
              <w:right w:val="single" w:sz="4" w:space="0" w:color="auto"/>
            </w:tcBorders>
            <w:shd w:val="clear" w:color="000000" w:fill="FFFFFF"/>
            <w:vAlign w:val="center"/>
            <w:hideMark/>
          </w:tcPr>
          <w:p w:rsidR="00750D8C" w:rsidRPr="00643F2F" w:rsidRDefault="00750D8C" w:rsidP="00643F2F">
            <w:pPr>
              <w:spacing w:after="0" w:line="240" w:lineRule="auto"/>
              <w:ind w:left="-59" w:right="-108" w:firstLineChars="100" w:firstLine="120"/>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деятельность в области здравоохранения и социальных услуг</w:t>
            </w:r>
          </w:p>
        </w:tc>
        <w:tc>
          <w:tcPr>
            <w:tcW w:w="1134" w:type="dxa"/>
            <w:tcBorders>
              <w:top w:val="nil"/>
              <w:left w:val="nil"/>
              <w:bottom w:val="single" w:sz="4" w:space="0" w:color="auto"/>
              <w:right w:val="single" w:sz="4" w:space="0" w:color="auto"/>
            </w:tcBorders>
            <w:shd w:val="clear" w:color="000000" w:fill="FFFFFF"/>
            <w:vAlign w:val="center"/>
            <w:hideMark/>
          </w:tcPr>
          <w:p w:rsidR="00750D8C" w:rsidRPr="00643F2F" w:rsidRDefault="00750D8C" w:rsidP="00643F2F">
            <w:pPr>
              <w:spacing w:after="0" w:line="240" w:lineRule="auto"/>
              <w:ind w:left="-108" w:right="-107"/>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тыс. человек</w:t>
            </w:r>
          </w:p>
        </w:tc>
        <w:tc>
          <w:tcPr>
            <w:tcW w:w="531"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531"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498"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567"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r>
      <w:tr w:rsidR="00750D8C" w:rsidRPr="00643F2F" w:rsidTr="00A37FFA">
        <w:trPr>
          <w:trHeight w:val="20"/>
        </w:trPr>
        <w:tc>
          <w:tcPr>
            <w:tcW w:w="474" w:type="dxa"/>
            <w:tcBorders>
              <w:top w:val="nil"/>
              <w:left w:val="single" w:sz="4" w:space="0" w:color="auto"/>
              <w:bottom w:val="single" w:sz="4" w:space="0" w:color="auto"/>
              <w:right w:val="single" w:sz="4" w:space="0" w:color="auto"/>
            </w:tcBorders>
            <w:shd w:val="clear" w:color="000000" w:fill="FFFFFF"/>
            <w:vAlign w:val="center"/>
            <w:hideMark/>
          </w:tcPr>
          <w:p w:rsidR="00750D8C" w:rsidRPr="00643F2F" w:rsidRDefault="00750D8C" w:rsidP="00643F2F">
            <w:pPr>
              <w:spacing w:after="0" w:line="240" w:lineRule="auto"/>
              <w:ind w:left="-59" w:right="-108"/>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12.3.18</w:t>
            </w:r>
          </w:p>
        </w:tc>
        <w:tc>
          <w:tcPr>
            <w:tcW w:w="2787" w:type="dxa"/>
            <w:tcBorders>
              <w:top w:val="nil"/>
              <w:left w:val="nil"/>
              <w:bottom w:val="single" w:sz="4" w:space="0" w:color="auto"/>
              <w:right w:val="single" w:sz="4" w:space="0" w:color="auto"/>
            </w:tcBorders>
            <w:shd w:val="clear" w:color="000000" w:fill="FFFFFF"/>
            <w:vAlign w:val="center"/>
            <w:hideMark/>
          </w:tcPr>
          <w:p w:rsidR="00750D8C" w:rsidRPr="00643F2F" w:rsidRDefault="00750D8C" w:rsidP="00643F2F">
            <w:pPr>
              <w:spacing w:after="0" w:line="240" w:lineRule="auto"/>
              <w:ind w:left="-59" w:right="-108" w:firstLineChars="100" w:firstLine="120"/>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деятельность в области культуры, спорта, организации досуга и развлечений</w:t>
            </w:r>
          </w:p>
        </w:tc>
        <w:tc>
          <w:tcPr>
            <w:tcW w:w="1134" w:type="dxa"/>
            <w:tcBorders>
              <w:top w:val="nil"/>
              <w:left w:val="nil"/>
              <w:bottom w:val="single" w:sz="4" w:space="0" w:color="auto"/>
              <w:right w:val="single" w:sz="4" w:space="0" w:color="auto"/>
            </w:tcBorders>
            <w:shd w:val="clear" w:color="000000" w:fill="FFFFFF"/>
            <w:vAlign w:val="center"/>
            <w:hideMark/>
          </w:tcPr>
          <w:p w:rsidR="00750D8C" w:rsidRPr="00643F2F" w:rsidRDefault="00750D8C" w:rsidP="00643F2F">
            <w:pPr>
              <w:spacing w:after="0" w:line="240" w:lineRule="auto"/>
              <w:ind w:left="-108" w:right="-107"/>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тыс. человек</w:t>
            </w:r>
          </w:p>
        </w:tc>
        <w:tc>
          <w:tcPr>
            <w:tcW w:w="531"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531"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498"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567"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r>
      <w:tr w:rsidR="00750D8C" w:rsidRPr="00643F2F" w:rsidTr="00A37FFA">
        <w:trPr>
          <w:trHeight w:val="20"/>
        </w:trPr>
        <w:tc>
          <w:tcPr>
            <w:tcW w:w="474" w:type="dxa"/>
            <w:tcBorders>
              <w:top w:val="nil"/>
              <w:left w:val="single" w:sz="4" w:space="0" w:color="auto"/>
              <w:bottom w:val="single" w:sz="4" w:space="0" w:color="auto"/>
              <w:right w:val="single" w:sz="4" w:space="0" w:color="auto"/>
            </w:tcBorders>
            <w:shd w:val="clear" w:color="000000" w:fill="FFFFFF"/>
            <w:vAlign w:val="center"/>
            <w:hideMark/>
          </w:tcPr>
          <w:p w:rsidR="00750D8C" w:rsidRPr="00643F2F" w:rsidRDefault="00750D8C" w:rsidP="00643F2F">
            <w:pPr>
              <w:spacing w:after="0" w:line="240" w:lineRule="auto"/>
              <w:ind w:left="-59" w:right="-108"/>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12.3.19</w:t>
            </w:r>
          </w:p>
        </w:tc>
        <w:tc>
          <w:tcPr>
            <w:tcW w:w="2787" w:type="dxa"/>
            <w:tcBorders>
              <w:top w:val="nil"/>
              <w:left w:val="nil"/>
              <w:bottom w:val="single" w:sz="4" w:space="0" w:color="auto"/>
              <w:right w:val="single" w:sz="4" w:space="0" w:color="auto"/>
            </w:tcBorders>
            <w:shd w:val="clear" w:color="000000" w:fill="FFFFFF"/>
            <w:vAlign w:val="center"/>
            <w:hideMark/>
          </w:tcPr>
          <w:p w:rsidR="00750D8C" w:rsidRPr="00643F2F" w:rsidRDefault="00750D8C" w:rsidP="00643F2F">
            <w:pPr>
              <w:spacing w:after="0" w:line="240" w:lineRule="auto"/>
              <w:ind w:left="-59" w:right="-108" w:firstLineChars="100" w:firstLine="120"/>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прочие виды экономической деятельности</w:t>
            </w:r>
          </w:p>
        </w:tc>
        <w:tc>
          <w:tcPr>
            <w:tcW w:w="1134" w:type="dxa"/>
            <w:tcBorders>
              <w:top w:val="nil"/>
              <w:left w:val="nil"/>
              <w:bottom w:val="single" w:sz="4" w:space="0" w:color="auto"/>
              <w:right w:val="single" w:sz="4" w:space="0" w:color="auto"/>
            </w:tcBorders>
            <w:shd w:val="clear" w:color="000000" w:fill="FFFFFF"/>
            <w:vAlign w:val="center"/>
            <w:hideMark/>
          </w:tcPr>
          <w:p w:rsidR="00750D8C" w:rsidRPr="00643F2F" w:rsidRDefault="00750D8C" w:rsidP="00643F2F">
            <w:pPr>
              <w:spacing w:after="0" w:line="240" w:lineRule="auto"/>
              <w:ind w:left="-108" w:right="-107"/>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тыс. человек</w:t>
            </w:r>
          </w:p>
        </w:tc>
        <w:tc>
          <w:tcPr>
            <w:tcW w:w="531"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0,18</w:t>
            </w:r>
          </w:p>
        </w:tc>
        <w:tc>
          <w:tcPr>
            <w:tcW w:w="531"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0,18</w:t>
            </w:r>
          </w:p>
        </w:tc>
        <w:tc>
          <w:tcPr>
            <w:tcW w:w="498"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0,18</w:t>
            </w:r>
          </w:p>
        </w:tc>
        <w:tc>
          <w:tcPr>
            <w:tcW w:w="708"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0,18</w:t>
            </w:r>
          </w:p>
        </w:tc>
        <w:tc>
          <w:tcPr>
            <w:tcW w:w="709"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0,18</w:t>
            </w:r>
          </w:p>
        </w:tc>
        <w:tc>
          <w:tcPr>
            <w:tcW w:w="708"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0,18</w:t>
            </w:r>
          </w:p>
        </w:tc>
        <w:tc>
          <w:tcPr>
            <w:tcW w:w="567"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0,18</w:t>
            </w:r>
          </w:p>
        </w:tc>
        <w:tc>
          <w:tcPr>
            <w:tcW w:w="709"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0,18</w:t>
            </w:r>
          </w:p>
        </w:tc>
        <w:tc>
          <w:tcPr>
            <w:tcW w:w="709"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0,18</w:t>
            </w:r>
          </w:p>
        </w:tc>
      </w:tr>
      <w:tr w:rsidR="00750D8C" w:rsidRPr="00643F2F" w:rsidTr="00A37FFA">
        <w:trPr>
          <w:trHeight w:val="20"/>
        </w:trPr>
        <w:tc>
          <w:tcPr>
            <w:tcW w:w="474" w:type="dxa"/>
            <w:tcBorders>
              <w:top w:val="nil"/>
              <w:left w:val="single" w:sz="4" w:space="0" w:color="auto"/>
              <w:bottom w:val="single" w:sz="4" w:space="0" w:color="auto"/>
              <w:right w:val="single" w:sz="4" w:space="0" w:color="auto"/>
            </w:tcBorders>
            <w:shd w:val="clear" w:color="000000" w:fill="FFFFFF"/>
            <w:vAlign w:val="center"/>
            <w:hideMark/>
          </w:tcPr>
          <w:p w:rsidR="00750D8C" w:rsidRPr="00643F2F" w:rsidRDefault="00750D8C" w:rsidP="00643F2F">
            <w:pPr>
              <w:spacing w:after="0" w:line="240" w:lineRule="auto"/>
              <w:ind w:left="-59"/>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12.4</w:t>
            </w:r>
          </w:p>
        </w:tc>
        <w:tc>
          <w:tcPr>
            <w:tcW w:w="2787" w:type="dxa"/>
            <w:tcBorders>
              <w:top w:val="nil"/>
              <w:left w:val="nil"/>
              <w:bottom w:val="single" w:sz="4" w:space="0" w:color="auto"/>
              <w:right w:val="single" w:sz="4" w:space="0" w:color="auto"/>
            </w:tcBorders>
            <w:shd w:val="clear" w:color="000000" w:fill="FFFFFF"/>
            <w:vAlign w:val="center"/>
            <w:hideMark/>
          </w:tcPr>
          <w:p w:rsidR="00750D8C" w:rsidRPr="00643F2F" w:rsidRDefault="00750D8C" w:rsidP="00643F2F">
            <w:pPr>
              <w:spacing w:after="0" w:line="240" w:lineRule="auto"/>
              <w:ind w:left="-59"/>
              <w:jc w:val="both"/>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Численность населения в трудоспособном возрасте, не занятого в экономике – всего, в том числе:</w:t>
            </w:r>
          </w:p>
        </w:tc>
        <w:tc>
          <w:tcPr>
            <w:tcW w:w="1134" w:type="dxa"/>
            <w:tcBorders>
              <w:top w:val="nil"/>
              <w:left w:val="nil"/>
              <w:bottom w:val="single" w:sz="4" w:space="0" w:color="auto"/>
              <w:right w:val="single" w:sz="4" w:space="0" w:color="auto"/>
            </w:tcBorders>
            <w:shd w:val="clear" w:color="000000" w:fill="FFFFFF"/>
            <w:vAlign w:val="center"/>
            <w:hideMark/>
          </w:tcPr>
          <w:p w:rsidR="00750D8C" w:rsidRPr="00643F2F" w:rsidRDefault="00750D8C" w:rsidP="00643F2F">
            <w:pPr>
              <w:spacing w:after="0" w:line="240" w:lineRule="auto"/>
              <w:ind w:left="-108" w:right="-107"/>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тыс. человек</w:t>
            </w:r>
          </w:p>
        </w:tc>
        <w:tc>
          <w:tcPr>
            <w:tcW w:w="531"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531"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498"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567"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r>
      <w:tr w:rsidR="00750D8C" w:rsidRPr="00643F2F" w:rsidTr="00A37FFA">
        <w:trPr>
          <w:trHeight w:val="20"/>
        </w:trPr>
        <w:tc>
          <w:tcPr>
            <w:tcW w:w="474" w:type="dxa"/>
            <w:tcBorders>
              <w:top w:val="nil"/>
              <w:left w:val="single" w:sz="4" w:space="0" w:color="auto"/>
              <w:bottom w:val="single" w:sz="4" w:space="0" w:color="auto"/>
              <w:right w:val="single" w:sz="4" w:space="0" w:color="auto"/>
            </w:tcBorders>
            <w:shd w:val="clear" w:color="000000" w:fill="FFFFFF"/>
            <w:vAlign w:val="center"/>
            <w:hideMark/>
          </w:tcPr>
          <w:p w:rsidR="00750D8C" w:rsidRPr="00643F2F" w:rsidRDefault="00750D8C" w:rsidP="00643F2F">
            <w:pPr>
              <w:spacing w:after="0" w:line="240" w:lineRule="auto"/>
              <w:ind w:left="-59"/>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12.4.1</w:t>
            </w:r>
          </w:p>
        </w:tc>
        <w:tc>
          <w:tcPr>
            <w:tcW w:w="2787" w:type="dxa"/>
            <w:tcBorders>
              <w:top w:val="nil"/>
              <w:left w:val="nil"/>
              <w:bottom w:val="single" w:sz="4" w:space="0" w:color="auto"/>
              <w:right w:val="single" w:sz="4" w:space="0" w:color="auto"/>
            </w:tcBorders>
            <w:shd w:val="clear" w:color="000000" w:fill="FFFFFF"/>
            <w:vAlign w:val="center"/>
            <w:hideMark/>
          </w:tcPr>
          <w:p w:rsidR="00750D8C" w:rsidRPr="00643F2F" w:rsidRDefault="00750D8C" w:rsidP="00643F2F">
            <w:pPr>
              <w:spacing w:after="0" w:line="240" w:lineRule="auto"/>
              <w:ind w:left="-59" w:firstLineChars="100" w:firstLine="120"/>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численность учащихся трудоспособного возраста, обучающихся с отрывом от производства</w:t>
            </w:r>
          </w:p>
        </w:tc>
        <w:tc>
          <w:tcPr>
            <w:tcW w:w="1134" w:type="dxa"/>
            <w:tcBorders>
              <w:top w:val="nil"/>
              <w:left w:val="nil"/>
              <w:bottom w:val="single" w:sz="4" w:space="0" w:color="auto"/>
              <w:right w:val="single" w:sz="4" w:space="0" w:color="auto"/>
            </w:tcBorders>
            <w:shd w:val="clear" w:color="000000" w:fill="FFFFFF"/>
            <w:vAlign w:val="center"/>
            <w:hideMark/>
          </w:tcPr>
          <w:p w:rsidR="00750D8C" w:rsidRPr="00643F2F" w:rsidRDefault="00750D8C" w:rsidP="00643F2F">
            <w:pPr>
              <w:spacing w:after="0" w:line="240" w:lineRule="auto"/>
              <w:ind w:left="-108" w:right="-107"/>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тыс. человек</w:t>
            </w:r>
          </w:p>
        </w:tc>
        <w:tc>
          <w:tcPr>
            <w:tcW w:w="531"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531"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498"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567"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r>
      <w:tr w:rsidR="00750D8C" w:rsidRPr="00643F2F" w:rsidTr="00A37FFA">
        <w:trPr>
          <w:trHeight w:val="20"/>
        </w:trPr>
        <w:tc>
          <w:tcPr>
            <w:tcW w:w="474" w:type="dxa"/>
            <w:tcBorders>
              <w:top w:val="nil"/>
              <w:left w:val="single" w:sz="4" w:space="0" w:color="auto"/>
              <w:bottom w:val="single" w:sz="4" w:space="0" w:color="auto"/>
              <w:right w:val="single" w:sz="4" w:space="0" w:color="auto"/>
            </w:tcBorders>
            <w:shd w:val="clear" w:color="000000" w:fill="FFFFFF"/>
            <w:vAlign w:val="center"/>
            <w:hideMark/>
          </w:tcPr>
          <w:p w:rsidR="00750D8C" w:rsidRPr="00643F2F" w:rsidRDefault="00750D8C" w:rsidP="00643F2F">
            <w:pPr>
              <w:spacing w:after="0" w:line="240" w:lineRule="auto"/>
              <w:ind w:left="-59"/>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12.4.2</w:t>
            </w:r>
          </w:p>
        </w:tc>
        <w:tc>
          <w:tcPr>
            <w:tcW w:w="2787" w:type="dxa"/>
            <w:tcBorders>
              <w:top w:val="nil"/>
              <w:left w:val="nil"/>
              <w:bottom w:val="single" w:sz="4" w:space="0" w:color="auto"/>
              <w:right w:val="single" w:sz="4" w:space="0" w:color="auto"/>
            </w:tcBorders>
            <w:shd w:val="clear" w:color="000000" w:fill="FFFFFF"/>
            <w:vAlign w:val="center"/>
            <w:hideMark/>
          </w:tcPr>
          <w:p w:rsidR="00750D8C" w:rsidRPr="00643F2F" w:rsidRDefault="00750D8C" w:rsidP="00643F2F">
            <w:pPr>
              <w:spacing w:after="0" w:line="240" w:lineRule="auto"/>
              <w:ind w:left="-59" w:firstLineChars="100" w:firstLine="120"/>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численность безработных, зарегистрированных в органах службы занятости</w:t>
            </w:r>
          </w:p>
        </w:tc>
        <w:tc>
          <w:tcPr>
            <w:tcW w:w="1134" w:type="dxa"/>
            <w:tcBorders>
              <w:top w:val="nil"/>
              <w:left w:val="nil"/>
              <w:bottom w:val="single" w:sz="4" w:space="0" w:color="auto"/>
              <w:right w:val="single" w:sz="4" w:space="0" w:color="auto"/>
            </w:tcBorders>
            <w:shd w:val="clear" w:color="000000" w:fill="FFFFFF"/>
            <w:vAlign w:val="center"/>
            <w:hideMark/>
          </w:tcPr>
          <w:p w:rsidR="00750D8C" w:rsidRPr="00643F2F" w:rsidRDefault="00750D8C" w:rsidP="00643F2F">
            <w:pPr>
              <w:spacing w:after="0" w:line="240" w:lineRule="auto"/>
              <w:ind w:left="-108" w:right="-107"/>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тыс. человек</w:t>
            </w:r>
          </w:p>
        </w:tc>
        <w:tc>
          <w:tcPr>
            <w:tcW w:w="531"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531"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498"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567"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r>
      <w:tr w:rsidR="00750D8C" w:rsidRPr="00643F2F" w:rsidTr="00A37FFA">
        <w:trPr>
          <w:trHeight w:val="20"/>
        </w:trPr>
        <w:tc>
          <w:tcPr>
            <w:tcW w:w="474" w:type="dxa"/>
            <w:tcBorders>
              <w:top w:val="nil"/>
              <w:left w:val="single" w:sz="4" w:space="0" w:color="auto"/>
              <w:bottom w:val="single" w:sz="4" w:space="0" w:color="auto"/>
              <w:right w:val="single" w:sz="4" w:space="0" w:color="auto"/>
            </w:tcBorders>
            <w:shd w:val="clear" w:color="000000" w:fill="FFFFFF"/>
            <w:vAlign w:val="center"/>
            <w:hideMark/>
          </w:tcPr>
          <w:p w:rsidR="00750D8C" w:rsidRPr="00643F2F" w:rsidRDefault="00750D8C" w:rsidP="00643F2F">
            <w:pPr>
              <w:spacing w:after="0" w:line="240" w:lineRule="auto"/>
              <w:ind w:left="-59"/>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12.4.3</w:t>
            </w:r>
          </w:p>
        </w:tc>
        <w:tc>
          <w:tcPr>
            <w:tcW w:w="2787" w:type="dxa"/>
            <w:tcBorders>
              <w:top w:val="nil"/>
              <w:left w:val="nil"/>
              <w:bottom w:val="single" w:sz="4" w:space="0" w:color="auto"/>
              <w:right w:val="single" w:sz="4" w:space="0" w:color="auto"/>
            </w:tcBorders>
            <w:shd w:val="clear" w:color="000000" w:fill="FFFFFF"/>
            <w:vAlign w:val="center"/>
            <w:hideMark/>
          </w:tcPr>
          <w:p w:rsidR="00750D8C" w:rsidRPr="00643F2F" w:rsidRDefault="00750D8C" w:rsidP="00643F2F">
            <w:pPr>
              <w:spacing w:after="0" w:line="240" w:lineRule="auto"/>
              <w:ind w:left="-59" w:firstLineChars="100" w:firstLine="120"/>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численность прочих категорий населения в трудоспособном возрасте, не занятого в экономике</w:t>
            </w:r>
          </w:p>
        </w:tc>
        <w:tc>
          <w:tcPr>
            <w:tcW w:w="1134" w:type="dxa"/>
            <w:tcBorders>
              <w:top w:val="nil"/>
              <w:left w:val="nil"/>
              <w:bottom w:val="single" w:sz="4" w:space="0" w:color="auto"/>
              <w:right w:val="single" w:sz="4" w:space="0" w:color="auto"/>
            </w:tcBorders>
            <w:shd w:val="clear" w:color="000000" w:fill="FFFFFF"/>
            <w:vAlign w:val="center"/>
            <w:hideMark/>
          </w:tcPr>
          <w:p w:rsidR="00750D8C" w:rsidRPr="00643F2F" w:rsidRDefault="00750D8C" w:rsidP="00643F2F">
            <w:pPr>
              <w:spacing w:after="0" w:line="240" w:lineRule="auto"/>
              <w:ind w:left="-108" w:right="-107"/>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тыс. человек</w:t>
            </w:r>
          </w:p>
        </w:tc>
        <w:tc>
          <w:tcPr>
            <w:tcW w:w="531"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531"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498"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567"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r>
      <w:tr w:rsidR="00750D8C" w:rsidRPr="00643F2F" w:rsidTr="00A37FFA">
        <w:trPr>
          <w:trHeight w:val="20"/>
        </w:trPr>
        <w:tc>
          <w:tcPr>
            <w:tcW w:w="474" w:type="dxa"/>
            <w:tcBorders>
              <w:top w:val="nil"/>
              <w:left w:val="single" w:sz="4" w:space="0" w:color="auto"/>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59"/>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12.5</w:t>
            </w:r>
          </w:p>
        </w:tc>
        <w:tc>
          <w:tcPr>
            <w:tcW w:w="2787" w:type="dxa"/>
            <w:tcBorders>
              <w:top w:val="nil"/>
              <w:left w:val="nil"/>
              <w:bottom w:val="single" w:sz="4" w:space="0" w:color="auto"/>
              <w:right w:val="single" w:sz="4" w:space="0" w:color="auto"/>
            </w:tcBorders>
            <w:shd w:val="clear" w:color="000000" w:fill="FFFFFF"/>
            <w:vAlign w:val="center"/>
            <w:hideMark/>
          </w:tcPr>
          <w:p w:rsidR="00750D8C" w:rsidRPr="00643F2F" w:rsidRDefault="00750D8C" w:rsidP="00643F2F">
            <w:pPr>
              <w:spacing w:after="0" w:line="240" w:lineRule="auto"/>
              <w:ind w:left="-59"/>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Номинальная начисленная среднемесячная заработная плата работников организаций</w:t>
            </w:r>
          </w:p>
        </w:tc>
        <w:tc>
          <w:tcPr>
            <w:tcW w:w="1134" w:type="dxa"/>
            <w:tcBorders>
              <w:top w:val="nil"/>
              <w:left w:val="nil"/>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108" w:right="-107"/>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рублей</w:t>
            </w:r>
          </w:p>
        </w:tc>
        <w:tc>
          <w:tcPr>
            <w:tcW w:w="531"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31 217,4</w:t>
            </w:r>
          </w:p>
        </w:tc>
        <w:tc>
          <w:tcPr>
            <w:tcW w:w="531"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32 554,7</w:t>
            </w:r>
          </w:p>
        </w:tc>
        <w:tc>
          <w:tcPr>
            <w:tcW w:w="498"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37 901,0</w:t>
            </w:r>
          </w:p>
        </w:tc>
        <w:tc>
          <w:tcPr>
            <w:tcW w:w="708"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41 577,0</w:t>
            </w:r>
          </w:p>
        </w:tc>
        <w:tc>
          <w:tcPr>
            <w:tcW w:w="709"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41 615,0</w:t>
            </w:r>
          </w:p>
        </w:tc>
        <w:tc>
          <w:tcPr>
            <w:tcW w:w="708"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43 863,0</w:t>
            </w:r>
          </w:p>
        </w:tc>
        <w:tc>
          <w:tcPr>
            <w:tcW w:w="567"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44 444,0</w:t>
            </w:r>
          </w:p>
        </w:tc>
        <w:tc>
          <w:tcPr>
            <w:tcW w:w="709"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46 275,0</w:t>
            </w:r>
          </w:p>
        </w:tc>
        <w:tc>
          <w:tcPr>
            <w:tcW w:w="709"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47 288,0</w:t>
            </w:r>
          </w:p>
        </w:tc>
      </w:tr>
      <w:tr w:rsidR="00750D8C" w:rsidRPr="00643F2F" w:rsidTr="00A37FFA">
        <w:trPr>
          <w:trHeight w:val="20"/>
        </w:trPr>
        <w:tc>
          <w:tcPr>
            <w:tcW w:w="474" w:type="dxa"/>
            <w:tcBorders>
              <w:top w:val="nil"/>
              <w:left w:val="single" w:sz="4" w:space="0" w:color="auto"/>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59"/>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12.6</w:t>
            </w:r>
          </w:p>
        </w:tc>
        <w:tc>
          <w:tcPr>
            <w:tcW w:w="2787" w:type="dxa"/>
            <w:tcBorders>
              <w:top w:val="nil"/>
              <w:left w:val="nil"/>
              <w:bottom w:val="single" w:sz="4" w:space="0" w:color="auto"/>
              <w:right w:val="single" w:sz="4" w:space="0" w:color="auto"/>
            </w:tcBorders>
            <w:shd w:val="clear" w:color="000000" w:fill="FFFFFF"/>
            <w:vAlign w:val="center"/>
            <w:hideMark/>
          </w:tcPr>
          <w:p w:rsidR="00750D8C" w:rsidRPr="00643F2F" w:rsidRDefault="00750D8C" w:rsidP="00643F2F">
            <w:pPr>
              <w:spacing w:after="0" w:line="240" w:lineRule="auto"/>
              <w:ind w:left="-59"/>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Темп роста номинальной начисленной среднемесячной заработной платы работников организаций</w:t>
            </w:r>
          </w:p>
        </w:tc>
        <w:tc>
          <w:tcPr>
            <w:tcW w:w="1134" w:type="dxa"/>
            <w:tcBorders>
              <w:top w:val="nil"/>
              <w:left w:val="nil"/>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108" w:right="-107"/>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 г/г</w:t>
            </w:r>
          </w:p>
        </w:tc>
        <w:tc>
          <w:tcPr>
            <w:tcW w:w="531"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113,0</w:t>
            </w:r>
          </w:p>
        </w:tc>
        <w:tc>
          <w:tcPr>
            <w:tcW w:w="531"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103,0</w:t>
            </w:r>
          </w:p>
        </w:tc>
        <w:tc>
          <w:tcPr>
            <w:tcW w:w="498"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118,0</w:t>
            </w:r>
          </w:p>
        </w:tc>
        <w:tc>
          <w:tcPr>
            <w:tcW w:w="708"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109,7</w:t>
            </w:r>
          </w:p>
        </w:tc>
        <w:tc>
          <w:tcPr>
            <w:tcW w:w="709"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109,8</w:t>
            </w:r>
          </w:p>
        </w:tc>
        <w:tc>
          <w:tcPr>
            <w:tcW w:w="708"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105,5</w:t>
            </w:r>
          </w:p>
        </w:tc>
        <w:tc>
          <w:tcPr>
            <w:tcW w:w="567"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106,8</w:t>
            </w:r>
          </w:p>
        </w:tc>
        <w:tc>
          <w:tcPr>
            <w:tcW w:w="709"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105,5</w:t>
            </w:r>
          </w:p>
        </w:tc>
        <w:tc>
          <w:tcPr>
            <w:tcW w:w="709"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106,4</w:t>
            </w:r>
          </w:p>
        </w:tc>
      </w:tr>
      <w:tr w:rsidR="00750D8C" w:rsidRPr="00643F2F" w:rsidTr="00A37FFA">
        <w:trPr>
          <w:trHeight w:val="20"/>
        </w:trPr>
        <w:tc>
          <w:tcPr>
            <w:tcW w:w="474" w:type="dxa"/>
            <w:tcBorders>
              <w:top w:val="nil"/>
              <w:left w:val="single" w:sz="4" w:space="0" w:color="auto"/>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59"/>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12.7</w:t>
            </w:r>
          </w:p>
        </w:tc>
        <w:tc>
          <w:tcPr>
            <w:tcW w:w="2787" w:type="dxa"/>
            <w:tcBorders>
              <w:top w:val="nil"/>
              <w:left w:val="nil"/>
              <w:bottom w:val="single" w:sz="4" w:space="0" w:color="auto"/>
              <w:right w:val="single" w:sz="4" w:space="0" w:color="auto"/>
            </w:tcBorders>
            <w:shd w:val="clear" w:color="000000" w:fill="FFFFFF"/>
            <w:vAlign w:val="center"/>
            <w:hideMark/>
          </w:tcPr>
          <w:p w:rsidR="00750D8C" w:rsidRPr="00643F2F" w:rsidRDefault="00750D8C" w:rsidP="00643F2F">
            <w:pPr>
              <w:spacing w:after="0" w:line="240" w:lineRule="auto"/>
              <w:ind w:left="-59"/>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Среднемесячная начисленная заработная плата наемных работников в организациях, у индивидуальных предпринимателей и физических лиц (среднемесячный доход от трудовой деятельности)</w:t>
            </w:r>
          </w:p>
        </w:tc>
        <w:tc>
          <w:tcPr>
            <w:tcW w:w="1134" w:type="dxa"/>
            <w:tcBorders>
              <w:top w:val="nil"/>
              <w:left w:val="nil"/>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108" w:right="-107"/>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рублей</w:t>
            </w:r>
          </w:p>
        </w:tc>
        <w:tc>
          <w:tcPr>
            <w:tcW w:w="531"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27 512,1</w:t>
            </w:r>
          </w:p>
        </w:tc>
        <w:tc>
          <w:tcPr>
            <w:tcW w:w="531"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29 866,0</w:t>
            </w:r>
          </w:p>
        </w:tc>
        <w:tc>
          <w:tcPr>
            <w:tcW w:w="498"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30 500,0</w:t>
            </w:r>
          </w:p>
        </w:tc>
        <w:tc>
          <w:tcPr>
            <w:tcW w:w="708"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32 574,0</w:t>
            </w:r>
          </w:p>
        </w:tc>
        <w:tc>
          <w:tcPr>
            <w:tcW w:w="709"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32 909,5</w:t>
            </w:r>
          </w:p>
        </w:tc>
        <w:tc>
          <w:tcPr>
            <w:tcW w:w="708"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34 658,7</w:t>
            </w:r>
          </w:p>
        </w:tc>
        <w:tc>
          <w:tcPr>
            <w:tcW w:w="567"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35 213,1</w:t>
            </w:r>
          </w:p>
        </w:tc>
        <w:tc>
          <w:tcPr>
            <w:tcW w:w="709"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36 876,8</w:t>
            </w:r>
          </w:p>
        </w:tc>
        <w:tc>
          <w:tcPr>
            <w:tcW w:w="709"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37 537,1</w:t>
            </w:r>
          </w:p>
        </w:tc>
      </w:tr>
      <w:tr w:rsidR="00750D8C" w:rsidRPr="00643F2F" w:rsidTr="00A37FFA">
        <w:trPr>
          <w:trHeight w:val="20"/>
        </w:trPr>
        <w:tc>
          <w:tcPr>
            <w:tcW w:w="474" w:type="dxa"/>
            <w:tcBorders>
              <w:top w:val="nil"/>
              <w:left w:val="single" w:sz="4" w:space="0" w:color="auto"/>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59"/>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12.8</w:t>
            </w:r>
          </w:p>
        </w:tc>
        <w:tc>
          <w:tcPr>
            <w:tcW w:w="2787" w:type="dxa"/>
            <w:tcBorders>
              <w:top w:val="nil"/>
              <w:left w:val="nil"/>
              <w:bottom w:val="single" w:sz="4" w:space="0" w:color="auto"/>
              <w:right w:val="single" w:sz="4" w:space="0" w:color="auto"/>
            </w:tcBorders>
            <w:shd w:val="clear" w:color="000000" w:fill="FFFFFF"/>
            <w:vAlign w:val="center"/>
            <w:hideMark/>
          </w:tcPr>
          <w:p w:rsidR="00750D8C" w:rsidRPr="00643F2F" w:rsidRDefault="00750D8C" w:rsidP="00643F2F">
            <w:pPr>
              <w:spacing w:after="0" w:line="240" w:lineRule="auto"/>
              <w:ind w:left="-59"/>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Темп роста среднемесячной начисленной заработной платы наемных работников в организациях, у индивидуальных предпринимателей и физических лиц (среднемесячный доход от трудовой деятельности)</w:t>
            </w:r>
          </w:p>
        </w:tc>
        <w:tc>
          <w:tcPr>
            <w:tcW w:w="1134" w:type="dxa"/>
            <w:tcBorders>
              <w:top w:val="nil"/>
              <w:left w:val="nil"/>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108" w:right="-107"/>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 г/г</w:t>
            </w:r>
          </w:p>
        </w:tc>
        <w:tc>
          <w:tcPr>
            <w:tcW w:w="531"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103,0</w:t>
            </w:r>
          </w:p>
        </w:tc>
        <w:tc>
          <w:tcPr>
            <w:tcW w:w="531"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108,5</w:t>
            </w:r>
          </w:p>
        </w:tc>
        <w:tc>
          <w:tcPr>
            <w:tcW w:w="498"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102,1</w:t>
            </w:r>
          </w:p>
        </w:tc>
        <w:tc>
          <w:tcPr>
            <w:tcW w:w="708"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106,8</w:t>
            </w:r>
          </w:p>
        </w:tc>
        <w:tc>
          <w:tcPr>
            <w:tcW w:w="709"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107,9</w:t>
            </w:r>
          </w:p>
        </w:tc>
        <w:tc>
          <w:tcPr>
            <w:tcW w:w="708"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106,4</w:t>
            </w:r>
          </w:p>
        </w:tc>
        <w:tc>
          <w:tcPr>
            <w:tcW w:w="567"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107,0</w:t>
            </w:r>
          </w:p>
        </w:tc>
        <w:tc>
          <w:tcPr>
            <w:tcW w:w="709"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106,4</w:t>
            </w:r>
          </w:p>
        </w:tc>
        <w:tc>
          <w:tcPr>
            <w:tcW w:w="709"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106,6</w:t>
            </w:r>
          </w:p>
        </w:tc>
      </w:tr>
      <w:tr w:rsidR="00750D8C" w:rsidRPr="00643F2F" w:rsidTr="00A37FFA">
        <w:trPr>
          <w:trHeight w:val="20"/>
        </w:trPr>
        <w:tc>
          <w:tcPr>
            <w:tcW w:w="474" w:type="dxa"/>
            <w:tcBorders>
              <w:top w:val="nil"/>
              <w:left w:val="single" w:sz="4" w:space="0" w:color="auto"/>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59"/>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12.9</w:t>
            </w:r>
          </w:p>
        </w:tc>
        <w:tc>
          <w:tcPr>
            <w:tcW w:w="2787" w:type="dxa"/>
            <w:tcBorders>
              <w:top w:val="nil"/>
              <w:left w:val="nil"/>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59"/>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Реальная заработная плата работников организаций</w:t>
            </w:r>
          </w:p>
        </w:tc>
        <w:tc>
          <w:tcPr>
            <w:tcW w:w="1134" w:type="dxa"/>
            <w:tcBorders>
              <w:top w:val="nil"/>
              <w:left w:val="nil"/>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108" w:right="-107"/>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 г/г</w:t>
            </w:r>
          </w:p>
        </w:tc>
        <w:tc>
          <w:tcPr>
            <w:tcW w:w="531"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113,0</w:t>
            </w:r>
          </w:p>
        </w:tc>
        <w:tc>
          <w:tcPr>
            <w:tcW w:w="531"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100,3</w:t>
            </w:r>
          </w:p>
        </w:tc>
        <w:tc>
          <w:tcPr>
            <w:tcW w:w="498"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106,0</w:t>
            </w:r>
          </w:p>
        </w:tc>
        <w:tc>
          <w:tcPr>
            <w:tcW w:w="708"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101,4</w:t>
            </w:r>
          </w:p>
        </w:tc>
        <w:tc>
          <w:tcPr>
            <w:tcW w:w="709"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102,7</w:t>
            </w:r>
          </w:p>
        </w:tc>
        <w:tc>
          <w:tcPr>
            <w:tcW w:w="708"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101,5</w:t>
            </w:r>
          </w:p>
        </w:tc>
        <w:tc>
          <w:tcPr>
            <w:tcW w:w="567"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102,6</w:t>
            </w:r>
          </w:p>
        </w:tc>
        <w:tc>
          <w:tcPr>
            <w:tcW w:w="709"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101,5</w:t>
            </w:r>
          </w:p>
        </w:tc>
        <w:tc>
          <w:tcPr>
            <w:tcW w:w="709"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102,3</w:t>
            </w:r>
          </w:p>
        </w:tc>
      </w:tr>
      <w:tr w:rsidR="00750D8C" w:rsidRPr="00643F2F" w:rsidTr="00A37FFA">
        <w:trPr>
          <w:trHeight w:val="20"/>
        </w:trPr>
        <w:tc>
          <w:tcPr>
            <w:tcW w:w="474" w:type="dxa"/>
            <w:tcBorders>
              <w:top w:val="nil"/>
              <w:left w:val="single" w:sz="4" w:space="0" w:color="auto"/>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59"/>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12.10</w:t>
            </w:r>
          </w:p>
        </w:tc>
        <w:tc>
          <w:tcPr>
            <w:tcW w:w="2787" w:type="dxa"/>
            <w:tcBorders>
              <w:top w:val="nil"/>
              <w:left w:val="nil"/>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59"/>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Индекс производительности труда</w:t>
            </w:r>
          </w:p>
        </w:tc>
        <w:tc>
          <w:tcPr>
            <w:tcW w:w="1134" w:type="dxa"/>
            <w:tcBorders>
              <w:top w:val="nil"/>
              <w:left w:val="nil"/>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108" w:right="-107"/>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в % к предыдущему году</w:t>
            </w:r>
          </w:p>
        </w:tc>
        <w:tc>
          <w:tcPr>
            <w:tcW w:w="531"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531"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498"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567"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r>
      <w:tr w:rsidR="00750D8C" w:rsidRPr="00643F2F" w:rsidTr="00A37FFA">
        <w:trPr>
          <w:trHeight w:val="20"/>
        </w:trPr>
        <w:tc>
          <w:tcPr>
            <w:tcW w:w="474" w:type="dxa"/>
            <w:tcBorders>
              <w:top w:val="nil"/>
              <w:left w:val="single" w:sz="4" w:space="0" w:color="auto"/>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59"/>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12.11</w:t>
            </w:r>
          </w:p>
        </w:tc>
        <w:tc>
          <w:tcPr>
            <w:tcW w:w="2787" w:type="dxa"/>
            <w:tcBorders>
              <w:top w:val="nil"/>
              <w:left w:val="nil"/>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59"/>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Уровень безработицы (по методологии МОТ)</w:t>
            </w:r>
          </w:p>
        </w:tc>
        <w:tc>
          <w:tcPr>
            <w:tcW w:w="1134" w:type="dxa"/>
            <w:tcBorders>
              <w:top w:val="nil"/>
              <w:left w:val="nil"/>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108" w:right="-107"/>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 к раб. силе</w:t>
            </w:r>
          </w:p>
        </w:tc>
        <w:tc>
          <w:tcPr>
            <w:tcW w:w="531"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531"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498"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567"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r>
      <w:tr w:rsidR="00750D8C" w:rsidRPr="00643F2F" w:rsidTr="00A37FFA">
        <w:trPr>
          <w:trHeight w:val="20"/>
        </w:trPr>
        <w:tc>
          <w:tcPr>
            <w:tcW w:w="474" w:type="dxa"/>
            <w:tcBorders>
              <w:top w:val="nil"/>
              <w:left w:val="single" w:sz="4" w:space="0" w:color="auto"/>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59"/>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12.12</w:t>
            </w:r>
          </w:p>
        </w:tc>
        <w:tc>
          <w:tcPr>
            <w:tcW w:w="2787" w:type="dxa"/>
            <w:tcBorders>
              <w:top w:val="nil"/>
              <w:left w:val="nil"/>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59"/>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Уровень зарегистрированной безработицы (на конец года)</w:t>
            </w:r>
          </w:p>
        </w:tc>
        <w:tc>
          <w:tcPr>
            <w:tcW w:w="1134" w:type="dxa"/>
            <w:tcBorders>
              <w:top w:val="nil"/>
              <w:left w:val="nil"/>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108" w:right="-107"/>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w:t>
            </w:r>
          </w:p>
        </w:tc>
        <w:tc>
          <w:tcPr>
            <w:tcW w:w="531"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1,2</w:t>
            </w:r>
          </w:p>
        </w:tc>
        <w:tc>
          <w:tcPr>
            <w:tcW w:w="531"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1,2</w:t>
            </w:r>
          </w:p>
        </w:tc>
        <w:tc>
          <w:tcPr>
            <w:tcW w:w="498"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0,8</w:t>
            </w:r>
          </w:p>
        </w:tc>
        <w:tc>
          <w:tcPr>
            <w:tcW w:w="708"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1,0</w:t>
            </w:r>
          </w:p>
        </w:tc>
        <w:tc>
          <w:tcPr>
            <w:tcW w:w="709"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0,8</w:t>
            </w:r>
          </w:p>
        </w:tc>
        <w:tc>
          <w:tcPr>
            <w:tcW w:w="708"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1,0</w:t>
            </w:r>
          </w:p>
        </w:tc>
        <w:tc>
          <w:tcPr>
            <w:tcW w:w="567"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0,8</w:t>
            </w:r>
          </w:p>
        </w:tc>
        <w:tc>
          <w:tcPr>
            <w:tcW w:w="709"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1,0</w:t>
            </w:r>
          </w:p>
        </w:tc>
        <w:tc>
          <w:tcPr>
            <w:tcW w:w="709"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0,8</w:t>
            </w:r>
          </w:p>
        </w:tc>
      </w:tr>
      <w:tr w:rsidR="00750D8C" w:rsidRPr="00643F2F" w:rsidTr="00A37FFA">
        <w:trPr>
          <w:trHeight w:val="20"/>
        </w:trPr>
        <w:tc>
          <w:tcPr>
            <w:tcW w:w="474" w:type="dxa"/>
            <w:tcBorders>
              <w:top w:val="nil"/>
              <w:left w:val="single" w:sz="4" w:space="0" w:color="auto"/>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59"/>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12.13</w:t>
            </w:r>
          </w:p>
        </w:tc>
        <w:tc>
          <w:tcPr>
            <w:tcW w:w="2787" w:type="dxa"/>
            <w:tcBorders>
              <w:top w:val="nil"/>
              <w:left w:val="nil"/>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59"/>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Общая численность безработных (по методологии МОТ)</w:t>
            </w:r>
          </w:p>
        </w:tc>
        <w:tc>
          <w:tcPr>
            <w:tcW w:w="1134" w:type="dxa"/>
            <w:tcBorders>
              <w:top w:val="nil"/>
              <w:left w:val="nil"/>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108" w:right="-107"/>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тыс. чел.</w:t>
            </w:r>
          </w:p>
        </w:tc>
        <w:tc>
          <w:tcPr>
            <w:tcW w:w="531"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0,02</w:t>
            </w:r>
          </w:p>
        </w:tc>
        <w:tc>
          <w:tcPr>
            <w:tcW w:w="531"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0,02</w:t>
            </w:r>
          </w:p>
        </w:tc>
        <w:tc>
          <w:tcPr>
            <w:tcW w:w="498"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0,02</w:t>
            </w:r>
          </w:p>
        </w:tc>
        <w:tc>
          <w:tcPr>
            <w:tcW w:w="708"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0,02</w:t>
            </w:r>
          </w:p>
        </w:tc>
        <w:tc>
          <w:tcPr>
            <w:tcW w:w="709"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0,02</w:t>
            </w:r>
          </w:p>
        </w:tc>
        <w:tc>
          <w:tcPr>
            <w:tcW w:w="708"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0,02</w:t>
            </w:r>
          </w:p>
        </w:tc>
        <w:tc>
          <w:tcPr>
            <w:tcW w:w="567"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0,02</w:t>
            </w:r>
          </w:p>
        </w:tc>
        <w:tc>
          <w:tcPr>
            <w:tcW w:w="709"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0,02</w:t>
            </w:r>
          </w:p>
        </w:tc>
        <w:tc>
          <w:tcPr>
            <w:tcW w:w="709"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0,02</w:t>
            </w:r>
          </w:p>
        </w:tc>
      </w:tr>
      <w:tr w:rsidR="00750D8C" w:rsidRPr="00643F2F" w:rsidTr="00A37FFA">
        <w:trPr>
          <w:trHeight w:val="20"/>
        </w:trPr>
        <w:tc>
          <w:tcPr>
            <w:tcW w:w="474" w:type="dxa"/>
            <w:tcBorders>
              <w:top w:val="nil"/>
              <w:left w:val="single" w:sz="4" w:space="0" w:color="auto"/>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59"/>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12.14</w:t>
            </w:r>
          </w:p>
        </w:tc>
        <w:tc>
          <w:tcPr>
            <w:tcW w:w="2787" w:type="dxa"/>
            <w:tcBorders>
              <w:top w:val="nil"/>
              <w:left w:val="nil"/>
              <w:bottom w:val="single" w:sz="4" w:space="0" w:color="auto"/>
              <w:right w:val="single" w:sz="4" w:space="0" w:color="auto"/>
            </w:tcBorders>
            <w:shd w:val="clear" w:color="000000" w:fill="FFFFFF"/>
            <w:vAlign w:val="center"/>
            <w:hideMark/>
          </w:tcPr>
          <w:p w:rsidR="00750D8C" w:rsidRPr="00643F2F" w:rsidRDefault="00750D8C" w:rsidP="00643F2F">
            <w:pPr>
              <w:spacing w:after="0" w:line="240" w:lineRule="auto"/>
              <w:ind w:left="-59"/>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Численность безработных, зарегистрированных в государственных учреждениях службы занятости населения (на конец года)</w:t>
            </w:r>
          </w:p>
        </w:tc>
        <w:tc>
          <w:tcPr>
            <w:tcW w:w="1134" w:type="dxa"/>
            <w:tcBorders>
              <w:top w:val="nil"/>
              <w:left w:val="nil"/>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108" w:right="-107"/>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тыс. чел.</w:t>
            </w:r>
          </w:p>
        </w:tc>
        <w:tc>
          <w:tcPr>
            <w:tcW w:w="531"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0,026</w:t>
            </w:r>
          </w:p>
        </w:tc>
        <w:tc>
          <w:tcPr>
            <w:tcW w:w="531"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0,022</w:t>
            </w:r>
          </w:p>
        </w:tc>
        <w:tc>
          <w:tcPr>
            <w:tcW w:w="498"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0,024</w:t>
            </w:r>
          </w:p>
        </w:tc>
        <w:tc>
          <w:tcPr>
            <w:tcW w:w="708"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0,030</w:t>
            </w:r>
          </w:p>
        </w:tc>
        <w:tc>
          <w:tcPr>
            <w:tcW w:w="709"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0,027</w:t>
            </w:r>
          </w:p>
        </w:tc>
        <w:tc>
          <w:tcPr>
            <w:tcW w:w="708"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0,030</w:t>
            </w:r>
          </w:p>
        </w:tc>
        <w:tc>
          <w:tcPr>
            <w:tcW w:w="567"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0,027</w:t>
            </w:r>
          </w:p>
        </w:tc>
        <w:tc>
          <w:tcPr>
            <w:tcW w:w="709"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0,030</w:t>
            </w:r>
          </w:p>
        </w:tc>
        <w:tc>
          <w:tcPr>
            <w:tcW w:w="709"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0,027</w:t>
            </w:r>
          </w:p>
        </w:tc>
      </w:tr>
      <w:tr w:rsidR="00750D8C" w:rsidRPr="00643F2F" w:rsidTr="00A37FFA">
        <w:trPr>
          <w:trHeight w:val="20"/>
        </w:trPr>
        <w:tc>
          <w:tcPr>
            <w:tcW w:w="474" w:type="dxa"/>
            <w:tcBorders>
              <w:top w:val="nil"/>
              <w:left w:val="single" w:sz="4" w:space="0" w:color="auto"/>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59"/>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12.15</w:t>
            </w:r>
          </w:p>
        </w:tc>
        <w:tc>
          <w:tcPr>
            <w:tcW w:w="2787" w:type="dxa"/>
            <w:tcBorders>
              <w:top w:val="nil"/>
              <w:left w:val="nil"/>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59"/>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Фонд заработной платы работников организаций</w:t>
            </w:r>
          </w:p>
        </w:tc>
        <w:tc>
          <w:tcPr>
            <w:tcW w:w="1134" w:type="dxa"/>
            <w:tcBorders>
              <w:top w:val="nil"/>
              <w:left w:val="nil"/>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108" w:right="-107"/>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млн руб.</w:t>
            </w:r>
          </w:p>
        </w:tc>
        <w:tc>
          <w:tcPr>
            <w:tcW w:w="531"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228,2</w:t>
            </w:r>
          </w:p>
        </w:tc>
        <w:tc>
          <w:tcPr>
            <w:tcW w:w="531"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231,3</w:t>
            </w:r>
          </w:p>
        </w:tc>
        <w:tc>
          <w:tcPr>
            <w:tcW w:w="498"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261,0</w:t>
            </w:r>
          </w:p>
        </w:tc>
        <w:tc>
          <w:tcPr>
            <w:tcW w:w="708"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287,0</w:t>
            </w:r>
          </w:p>
        </w:tc>
        <w:tc>
          <w:tcPr>
            <w:tcW w:w="709"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289,0</w:t>
            </w:r>
          </w:p>
        </w:tc>
        <w:tc>
          <w:tcPr>
            <w:tcW w:w="708"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305,0</w:t>
            </w:r>
          </w:p>
        </w:tc>
        <w:tc>
          <w:tcPr>
            <w:tcW w:w="567"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310,0</w:t>
            </w:r>
          </w:p>
        </w:tc>
        <w:tc>
          <w:tcPr>
            <w:tcW w:w="709"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322,0</w:t>
            </w:r>
          </w:p>
        </w:tc>
        <w:tc>
          <w:tcPr>
            <w:tcW w:w="709"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332,0</w:t>
            </w:r>
          </w:p>
        </w:tc>
      </w:tr>
      <w:tr w:rsidR="00750D8C" w:rsidRPr="00643F2F" w:rsidTr="00A37FFA">
        <w:trPr>
          <w:trHeight w:val="20"/>
        </w:trPr>
        <w:tc>
          <w:tcPr>
            <w:tcW w:w="474" w:type="dxa"/>
            <w:tcBorders>
              <w:top w:val="nil"/>
              <w:left w:val="single" w:sz="4" w:space="0" w:color="auto"/>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59"/>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12.16</w:t>
            </w:r>
          </w:p>
        </w:tc>
        <w:tc>
          <w:tcPr>
            <w:tcW w:w="2787" w:type="dxa"/>
            <w:tcBorders>
              <w:top w:val="nil"/>
              <w:left w:val="nil"/>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59"/>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Темп роста фонда заработной платы работников организаций</w:t>
            </w:r>
          </w:p>
        </w:tc>
        <w:tc>
          <w:tcPr>
            <w:tcW w:w="1134" w:type="dxa"/>
            <w:tcBorders>
              <w:top w:val="nil"/>
              <w:left w:val="nil"/>
              <w:bottom w:val="single" w:sz="4" w:space="0" w:color="auto"/>
              <w:right w:val="single" w:sz="4" w:space="0" w:color="auto"/>
            </w:tcBorders>
            <w:shd w:val="clear" w:color="000000" w:fill="FFFFFF"/>
            <w:noWrap/>
            <w:vAlign w:val="center"/>
            <w:hideMark/>
          </w:tcPr>
          <w:p w:rsidR="00750D8C" w:rsidRPr="00643F2F" w:rsidRDefault="00750D8C" w:rsidP="00643F2F">
            <w:pPr>
              <w:spacing w:after="0" w:line="240" w:lineRule="auto"/>
              <w:ind w:left="-108" w:right="-107"/>
              <w:jc w:val="center"/>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 г/г</w:t>
            </w:r>
          </w:p>
        </w:tc>
        <w:tc>
          <w:tcPr>
            <w:tcW w:w="531"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102,0</w:t>
            </w:r>
          </w:p>
        </w:tc>
        <w:tc>
          <w:tcPr>
            <w:tcW w:w="531"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102,1</w:t>
            </w:r>
          </w:p>
        </w:tc>
        <w:tc>
          <w:tcPr>
            <w:tcW w:w="498"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113,0</w:t>
            </w:r>
          </w:p>
        </w:tc>
        <w:tc>
          <w:tcPr>
            <w:tcW w:w="708"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110,3</w:t>
            </w:r>
          </w:p>
        </w:tc>
        <w:tc>
          <w:tcPr>
            <w:tcW w:w="709"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111,0</w:t>
            </w:r>
          </w:p>
        </w:tc>
        <w:tc>
          <w:tcPr>
            <w:tcW w:w="708"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106,5</w:t>
            </w:r>
          </w:p>
        </w:tc>
        <w:tc>
          <w:tcPr>
            <w:tcW w:w="567"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107,3</w:t>
            </w:r>
          </w:p>
        </w:tc>
        <w:tc>
          <w:tcPr>
            <w:tcW w:w="709"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105,9</w:t>
            </w:r>
          </w:p>
        </w:tc>
        <w:tc>
          <w:tcPr>
            <w:tcW w:w="709" w:type="dxa"/>
            <w:tcBorders>
              <w:top w:val="nil"/>
              <w:left w:val="nil"/>
              <w:bottom w:val="single" w:sz="4" w:space="0" w:color="auto"/>
              <w:right w:val="single" w:sz="4" w:space="0" w:color="auto"/>
            </w:tcBorders>
            <w:shd w:val="clear" w:color="auto" w:fill="auto"/>
            <w:noWrap/>
            <w:vAlign w:val="center"/>
            <w:hideMark/>
          </w:tcPr>
          <w:p w:rsidR="00750D8C" w:rsidRPr="00643F2F" w:rsidRDefault="00750D8C" w:rsidP="00643F2F">
            <w:pPr>
              <w:spacing w:after="0" w:line="240" w:lineRule="auto"/>
              <w:ind w:left="-59"/>
              <w:jc w:val="right"/>
              <w:rPr>
                <w:rFonts w:ascii="Times New Roman" w:eastAsia="Times New Roman" w:hAnsi="Times New Roman" w:cs="Times New Roman"/>
                <w:sz w:val="12"/>
                <w:szCs w:val="12"/>
                <w:lang w:eastAsia="ru-RU"/>
              </w:rPr>
            </w:pPr>
            <w:r w:rsidRPr="00643F2F">
              <w:rPr>
                <w:rFonts w:ascii="Times New Roman" w:eastAsia="Times New Roman" w:hAnsi="Times New Roman" w:cs="Times New Roman"/>
                <w:sz w:val="12"/>
                <w:szCs w:val="12"/>
                <w:lang w:eastAsia="ru-RU"/>
              </w:rPr>
              <w:t>107,3</w:t>
            </w:r>
          </w:p>
        </w:tc>
      </w:tr>
      <w:tr w:rsidR="00750D8C" w:rsidRPr="00643F2F" w:rsidTr="00A37FFA">
        <w:trPr>
          <w:trHeight w:val="20"/>
        </w:trPr>
        <w:tc>
          <w:tcPr>
            <w:tcW w:w="10065" w:type="dxa"/>
            <w:gridSpan w:val="12"/>
            <w:tcBorders>
              <w:top w:val="nil"/>
              <w:left w:val="nil"/>
              <w:bottom w:val="nil"/>
              <w:right w:val="nil"/>
            </w:tcBorders>
            <w:shd w:val="clear" w:color="000000" w:fill="FFFFFF"/>
            <w:noWrap/>
            <w:vAlign w:val="center"/>
            <w:hideMark/>
          </w:tcPr>
          <w:p w:rsidR="00750D8C" w:rsidRPr="00643F2F" w:rsidRDefault="00750D8C" w:rsidP="00AE044F">
            <w:pPr>
              <w:spacing w:after="0" w:line="240" w:lineRule="auto"/>
              <w:ind w:left="-57"/>
              <w:rPr>
                <w:rFonts w:ascii="Times New Roman" w:eastAsia="Times New Roman" w:hAnsi="Times New Roman" w:cs="Times New Roman"/>
                <w:b/>
                <w:bCs/>
                <w:sz w:val="12"/>
                <w:szCs w:val="12"/>
                <w:lang w:eastAsia="ru-RU"/>
              </w:rPr>
            </w:pPr>
          </w:p>
          <w:p w:rsidR="00750D8C" w:rsidRPr="00643F2F" w:rsidRDefault="00750D8C" w:rsidP="00AE044F">
            <w:pPr>
              <w:spacing w:after="0" w:line="240" w:lineRule="auto"/>
              <w:ind w:left="-57"/>
              <w:rPr>
                <w:rFonts w:ascii="Times New Roman" w:eastAsia="Times New Roman" w:hAnsi="Times New Roman" w:cs="Times New Roman"/>
                <w:b/>
                <w:bCs/>
                <w:sz w:val="12"/>
                <w:szCs w:val="12"/>
                <w:lang w:eastAsia="ru-RU"/>
              </w:rPr>
            </w:pPr>
            <w:r w:rsidRPr="00643F2F">
              <w:rPr>
                <w:rFonts w:ascii="Times New Roman" w:eastAsia="Times New Roman" w:hAnsi="Times New Roman" w:cs="Times New Roman"/>
                <w:b/>
                <w:bCs/>
                <w:sz w:val="12"/>
                <w:szCs w:val="12"/>
                <w:lang w:eastAsia="ru-RU"/>
              </w:rPr>
              <w:t>Примечание:</w:t>
            </w:r>
          </w:p>
        </w:tc>
      </w:tr>
      <w:tr w:rsidR="00750D8C" w:rsidRPr="00643F2F" w:rsidTr="00A37FFA">
        <w:trPr>
          <w:trHeight w:val="20"/>
        </w:trPr>
        <w:tc>
          <w:tcPr>
            <w:tcW w:w="10065" w:type="dxa"/>
            <w:gridSpan w:val="12"/>
            <w:tcBorders>
              <w:top w:val="nil"/>
              <w:left w:val="nil"/>
              <w:bottom w:val="nil"/>
              <w:right w:val="nil"/>
            </w:tcBorders>
            <w:shd w:val="clear" w:color="000000" w:fill="FFFFFF"/>
            <w:vAlign w:val="center"/>
            <w:hideMark/>
          </w:tcPr>
          <w:p w:rsidR="00750D8C" w:rsidRPr="00643F2F" w:rsidRDefault="00750D8C" w:rsidP="00643F2F">
            <w:pPr>
              <w:spacing w:after="0" w:line="240" w:lineRule="auto"/>
              <w:ind w:left="-59"/>
              <w:rPr>
                <w:rFonts w:ascii="Times New Roman" w:eastAsia="Times New Roman" w:hAnsi="Times New Roman" w:cs="Times New Roman"/>
                <w:sz w:val="10"/>
                <w:szCs w:val="12"/>
                <w:lang w:eastAsia="ru-RU"/>
              </w:rPr>
            </w:pPr>
            <w:r w:rsidRPr="00643F2F">
              <w:rPr>
                <w:rFonts w:ascii="Times New Roman" w:eastAsia="Times New Roman" w:hAnsi="Times New Roman" w:cs="Times New Roman"/>
                <w:sz w:val="10"/>
                <w:szCs w:val="12"/>
                <w:lang w:eastAsia="ru-RU"/>
              </w:rPr>
              <w:t>* Используются фактические статистические данные, которые разрабатываются субъектами официального статистического учета.</w:t>
            </w:r>
            <w:r w:rsidRPr="00643F2F">
              <w:rPr>
                <w:rFonts w:ascii="Times New Roman" w:eastAsia="Times New Roman" w:hAnsi="Times New Roman" w:cs="Times New Roman"/>
                <w:sz w:val="10"/>
                <w:szCs w:val="12"/>
                <w:lang w:eastAsia="ru-RU"/>
              </w:rPr>
              <w:br/>
            </w:r>
            <w:r w:rsidRPr="00643F2F">
              <w:rPr>
                <w:rFonts w:ascii="Times New Roman" w:eastAsia="Times New Roman" w:hAnsi="Times New Roman" w:cs="Times New Roman"/>
                <w:sz w:val="10"/>
                <w:szCs w:val="12"/>
                <w:vertAlign w:val="superscript"/>
                <w:lang w:eastAsia="ru-RU"/>
              </w:rPr>
              <w:t>1)</w:t>
            </w:r>
            <w:r w:rsidRPr="00643F2F">
              <w:rPr>
                <w:rFonts w:ascii="Times New Roman" w:eastAsia="Times New Roman" w:hAnsi="Times New Roman" w:cs="Times New Roman"/>
                <w:sz w:val="10"/>
                <w:szCs w:val="12"/>
                <w:lang w:eastAsia="ru-RU"/>
              </w:rPr>
              <w:t xml:space="preserve"> Численность населения, численность населения по возрастным группам (на 1 января года, следующего за отчетным) за 2021 год, демографические показатели за 2022 год</w:t>
            </w:r>
            <w:r w:rsidR="009E584A">
              <w:rPr>
                <w:rFonts w:ascii="Times New Roman" w:eastAsia="Times New Roman" w:hAnsi="Times New Roman" w:cs="Times New Roman"/>
                <w:sz w:val="10"/>
                <w:szCs w:val="12"/>
                <w:lang w:eastAsia="ru-RU"/>
              </w:rPr>
              <w:t xml:space="preserve"> </w:t>
            </w:r>
            <w:r w:rsidRPr="00643F2F">
              <w:rPr>
                <w:rFonts w:ascii="Times New Roman" w:eastAsia="Times New Roman" w:hAnsi="Times New Roman" w:cs="Times New Roman"/>
                <w:sz w:val="10"/>
                <w:szCs w:val="12"/>
                <w:lang w:eastAsia="ru-RU"/>
              </w:rPr>
              <w:t>представлены с учетом итогов Всероссийской переписи населения 2020 года.</w:t>
            </w:r>
            <w:r w:rsidRPr="00643F2F">
              <w:rPr>
                <w:rFonts w:ascii="Times New Roman" w:eastAsia="Times New Roman" w:hAnsi="Times New Roman" w:cs="Times New Roman"/>
                <w:sz w:val="10"/>
                <w:szCs w:val="12"/>
                <w:lang w:eastAsia="ru-RU"/>
              </w:rPr>
              <w:br/>
            </w:r>
            <w:r w:rsidRPr="00643F2F">
              <w:rPr>
                <w:rFonts w:ascii="Times New Roman" w:eastAsia="Times New Roman" w:hAnsi="Times New Roman" w:cs="Times New Roman"/>
                <w:sz w:val="10"/>
                <w:szCs w:val="12"/>
                <w:vertAlign w:val="superscript"/>
                <w:lang w:eastAsia="ru-RU"/>
              </w:rPr>
              <w:t>2)</w:t>
            </w:r>
            <w:r w:rsidR="009E584A">
              <w:rPr>
                <w:rFonts w:ascii="Times New Roman" w:eastAsia="Times New Roman" w:hAnsi="Times New Roman" w:cs="Times New Roman"/>
                <w:sz w:val="10"/>
                <w:szCs w:val="12"/>
                <w:vertAlign w:val="superscript"/>
                <w:lang w:eastAsia="ru-RU"/>
              </w:rPr>
              <w:t xml:space="preserve"> </w:t>
            </w:r>
            <w:r w:rsidRPr="00643F2F">
              <w:rPr>
                <w:rFonts w:ascii="Times New Roman" w:eastAsia="Times New Roman" w:hAnsi="Times New Roman" w:cs="Times New Roman"/>
                <w:sz w:val="10"/>
                <w:szCs w:val="12"/>
                <w:lang w:eastAsia="ru-RU"/>
              </w:rPr>
              <w:t>В соответствии с постановлением Правительства Российской Федерации от 26 ноября 2021 г. № 2049, начиная с 1 января 2021 года, формируется</w:t>
            </w:r>
            <w:r w:rsidR="009E584A">
              <w:rPr>
                <w:rFonts w:ascii="Times New Roman" w:eastAsia="Times New Roman" w:hAnsi="Times New Roman" w:cs="Times New Roman"/>
                <w:sz w:val="10"/>
                <w:szCs w:val="12"/>
                <w:lang w:eastAsia="ru-RU"/>
              </w:rPr>
              <w:t xml:space="preserve"> </w:t>
            </w:r>
            <w:r w:rsidRPr="00643F2F">
              <w:rPr>
                <w:rFonts w:ascii="Times New Roman" w:eastAsia="Times New Roman" w:hAnsi="Times New Roman" w:cs="Times New Roman"/>
                <w:sz w:val="10"/>
                <w:szCs w:val="12"/>
                <w:lang w:eastAsia="ru-RU"/>
              </w:rPr>
              <w:t>показатель "Численность населения с денежными дох</w:t>
            </w:r>
            <w:r w:rsidR="00643F2F">
              <w:rPr>
                <w:rFonts w:ascii="Times New Roman" w:eastAsia="Times New Roman" w:hAnsi="Times New Roman" w:cs="Times New Roman"/>
                <w:sz w:val="10"/>
                <w:szCs w:val="12"/>
                <w:lang w:eastAsia="ru-RU"/>
              </w:rPr>
              <w:t>одами ниже границы бедности"</w:t>
            </w:r>
            <w:r w:rsidRPr="00643F2F">
              <w:rPr>
                <w:rFonts w:ascii="Times New Roman" w:eastAsia="Times New Roman" w:hAnsi="Times New Roman" w:cs="Times New Roman"/>
                <w:sz w:val="10"/>
                <w:szCs w:val="12"/>
                <w:lang w:eastAsia="ru-RU"/>
              </w:rPr>
              <w:t xml:space="preserve"> (до 2020 года включительно - "Численность населения с денежными доходами ниже величины прожиточного минимума").</w:t>
            </w:r>
          </w:p>
        </w:tc>
      </w:tr>
    </w:tbl>
    <w:p w:rsidR="00D5681F" w:rsidRPr="00682078" w:rsidRDefault="00D5681F" w:rsidP="00682078">
      <w:pPr>
        <w:widowControl w:val="0"/>
        <w:autoSpaceDE w:val="0"/>
        <w:autoSpaceDN w:val="0"/>
        <w:adjustRightInd w:val="0"/>
        <w:spacing w:after="0" w:line="240" w:lineRule="auto"/>
        <w:ind w:firstLine="284"/>
        <w:jc w:val="center"/>
        <w:rPr>
          <w:rFonts w:ascii="Times New Roman" w:eastAsia="Times New Roman" w:hAnsi="Times New Roman" w:cs="Times New Roman"/>
          <w:color w:val="000000" w:themeColor="text1"/>
          <w:sz w:val="16"/>
          <w:szCs w:val="16"/>
          <w:lang w:eastAsia="ru-RU"/>
        </w:rPr>
      </w:pPr>
    </w:p>
    <w:p w:rsidR="00750D8C" w:rsidRPr="00643F2F" w:rsidRDefault="00750D8C" w:rsidP="00643F2F">
      <w:pPr>
        <w:keepNext/>
        <w:spacing w:after="0" w:line="240" w:lineRule="auto"/>
        <w:jc w:val="center"/>
        <w:outlineLvl w:val="2"/>
        <w:rPr>
          <w:rFonts w:ascii="Times New Roman" w:hAnsi="Times New Roman" w:cs="Times New Roman"/>
          <w:sz w:val="16"/>
          <w:szCs w:val="16"/>
        </w:rPr>
      </w:pPr>
      <w:r w:rsidRPr="00682078">
        <w:rPr>
          <w:rFonts w:ascii="Times New Roman" w:hAnsi="Times New Roman" w:cs="Times New Roman"/>
          <w:sz w:val="16"/>
          <w:szCs w:val="16"/>
        </w:rPr>
        <w:t>АДМИНИСТРАЦИЯ ВОЛОТОВСКОГО МУНИЦИПАЛЬНОГО ОКРУГА</w:t>
      </w:r>
    </w:p>
    <w:p w:rsidR="00750D8C" w:rsidRPr="00643F2F" w:rsidRDefault="00750D8C" w:rsidP="00643F2F">
      <w:pPr>
        <w:keepNext/>
        <w:spacing w:after="0" w:line="240" w:lineRule="auto"/>
        <w:jc w:val="center"/>
        <w:outlineLvl w:val="0"/>
        <w:rPr>
          <w:rFonts w:ascii="Times New Roman" w:hAnsi="Times New Roman" w:cs="Times New Roman"/>
          <w:b/>
          <w:bCs/>
          <w:sz w:val="16"/>
          <w:szCs w:val="16"/>
        </w:rPr>
      </w:pPr>
      <w:r w:rsidRPr="00682078">
        <w:rPr>
          <w:rFonts w:ascii="Times New Roman" w:hAnsi="Times New Roman" w:cs="Times New Roman"/>
          <w:b/>
          <w:bCs/>
          <w:sz w:val="16"/>
          <w:szCs w:val="16"/>
        </w:rPr>
        <w:t>П О С Т А Н О В Л Е Н И Е</w:t>
      </w:r>
    </w:p>
    <w:p w:rsidR="00750D8C" w:rsidRPr="00682078" w:rsidRDefault="00750D8C" w:rsidP="00643F2F">
      <w:pPr>
        <w:spacing w:after="0" w:line="240" w:lineRule="auto"/>
        <w:jc w:val="center"/>
        <w:rPr>
          <w:rFonts w:ascii="Times New Roman" w:hAnsi="Times New Roman" w:cs="Times New Roman"/>
          <w:sz w:val="16"/>
          <w:szCs w:val="16"/>
        </w:rPr>
      </w:pPr>
      <w:r w:rsidRPr="00682078">
        <w:rPr>
          <w:rFonts w:ascii="Times New Roman" w:hAnsi="Times New Roman" w:cs="Times New Roman"/>
          <w:sz w:val="16"/>
          <w:szCs w:val="16"/>
        </w:rPr>
        <w:t>от 31.10.2023</w:t>
      </w:r>
      <w:r w:rsidR="009E584A">
        <w:rPr>
          <w:rFonts w:ascii="Times New Roman" w:hAnsi="Times New Roman" w:cs="Times New Roman"/>
          <w:sz w:val="16"/>
          <w:szCs w:val="16"/>
        </w:rPr>
        <w:t xml:space="preserve"> </w:t>
      </w:r>
      <w:r w:rsidRPr="00682078">
        <w:rPr>
          <w:rFonts w:ascii="Times New Roman" w:hAnsi="Times New Roman" w:cs="Times New Roman"/>
          <w:sz w:val="16"/>
          <w:szCs w:val="16"/>
        </w:rPr>
        <w:t>№ 733</w:t>
      </w:r>
    </w:p>
    <w:p w:rsidR="00750D8C" w:rsidRPr="00682078" w:rsidRDefault="00750D8C" w:rsidP="00682078">
      <w:pPr>
        <w:spacing w:after="0" w:line="240" w:lineRule="auto"/>
        <w:rPr>
          <w:rFonts w:ascii="Times New Roman" w:hAnsi="Times New Roman" w:cs="Times New Roman"/>
          <w:sz w:val="16"/>
          <w:szCs w:val="16"/>
        </w:rPr>
      </w:pPr>
    </w:p>
    <w:p w:rsidR="00750D8C" w:rsidRPr="00682078" w:rsidRDefault="00750D8C" w:rsidP="00643F2F">
      <w:pPr>
        <w:spacing w:after="0" w:line="240" w:lineRule="auto"/>
        <w:ind w:right="-1"/>
        <w:jc w:val="center"/>
        <w:rPr>
          <w:rFonts w:ascii="Times New Roman" w:hAnsi="Times New Roman" w:cs="Times New Roman"/>
          <w:sz w:val="16"/>
          <w:szCs w:val="16"/>
        </w:rPr>
      </w:pPr>
      <w:r w:rsidRPr="00682078">
        <w:rPr>
          <w:rFonts w:ascii="Times New Roman" w:hAnsi="Times New Roman" w:cs="Times New Roman"/>
          <w:sz w:val="16"/>
          <w:szCs w:val="16"/>
        </w:rPr>
        <w:t>О внесении изменений в постановление Администрации Волотовского муниципального округа от 18.10.2023 № 698</w:t>
      </w:r>
    </w:p>
    <w:p w:rsidR="00750D8C" w:rsidRPr="00682078" w:rsidRDefault="00750D8C" w:rsidP="00682078">
      <w:pPr>
        <w:spacing w:after="0" w:line="240" w:lineRule="auto"/>
        <w:rPr>
          <w:rFonts w:ascii="Times New Roman" w:hAnsi="Times New Roman" w:cs="Times New Roman"/>
          <w:sz w:val="16"/>
          <w:szCs w:val="16"/>
        </w:rPr>
      </w:pPr>
    </w:p>
    <w:p w:rsidR="00750D8C" w:rsidRPr="00682078" w:rsidRDefault="00750D8C" w:rsidP="00A37FFA">
      <w:pPr>
        <w:spacing w:after="0" w:line="240" w:lineRule="auto"/>
        <w:ind w:left="-284" w:firstLine="284"/>
        <w:jc w:val="both"/>
        <w:rPr>
          <w:rFonts w:ascii="Times New Roman" w:hAnsi="Times New Roman" w:cs="Times New Roman"/>
          <w:sz w:val="16"/>
          <w:szCs w:val="16"/>
        </w:rPr>
      </w:pPr>
      <w:r w:rsidRPr="00682078">
        <w:rPr>
          <w:rFonts w:ascii="Times New Roman" w:hAnsi="Times New Roman" w:cs="Times New Roman"/>
          <w:sz w:val="16"/>
          <w:szCs w:val="16"/>
        </w:rPr>
        <w:t>В соответствии с Федеральным законом от 06.10.2003 № 131-ФЗ «Об общих принципах организации местного самоуправления в Российской Федерации», Уставом Волотовского муниципального округа</w:t>
      </w:r>
    </w:p>
    <w:p w:rsidR="00750D8C" w:rsidRPr="00682078" w:rsidRDefault="00750D8C" w:rsidP="00A37FFA">
      <w:pPr>
        <w:autoSpaceDE w:val="0"/>
        <w:autoSpaceDN w:val="0"/>
        <w:adjustRightInd w:val="0"/>
        <w:spacing w:after="0" w:line="240" w:lineRule="auto"/>
        <w:ind w:left="-284" w:firstLine="284"/>
        <w:jc w:val="both"/>
        <w:rPr>
          <w:rFonts w:ascii="Times New Roman" w:hAnsi="Times New Roman" w:cs="Times New Roman"/>
          <w:b/>
          <w:sz w:val="16"/>
          <w:szCs w:val="16"/>
        </w:rPr>
      </w:pPr>
      <w:r w:rsidRPr="00682078">
        <w:rPr>
          <w:rFonts w:ascii="Times New Roman" w:hAnsi="Times New Roman" w:cs="Times New Roman"/>
          <w:b/>
          <w:sz w:val="16"/>
          <w:szCs w:val="16"/>
        </w:rPr>
        <w:t>ПОСТАНОВЛЯЮ:</w:t>
      </w:r>
    </w:p>
    <w:p w:rsidR="00750D8C" w:rsidRPr="00682078" w:rsidRDefault="00750D8C" w:rsidP="00A37FFA">
      <w:pPr>
        <w:autoSpaceDE w:val="0"/>
        <w:autoSpaceDN w:val="0"/>
        <w:adjustRightInd w:val="0"/>
        <w:spacing w:after="0" w:line="240" w:lineRule="auto"/>
        <w:ind w:left="-284" w:firstLine="284"/>
        <w:jc w:val="both"/>
        <w:rPr>
          <w:rFonts w:ascii="Times New Roman" w:hAnsi="Times New Roman" w:cs="Times New Roman"/>
          <w:sz w:val="16"/>
          <w:szCs w:val="16"/>
        </w:rPr>
      </w:pPr>
      <w:r w:rsidRPr="00682078">
        <w:rPr>
          <w:rFonts w:ascii="Times New Roman" w:hAnsi="Times New Roman" w:cs="Times New Roman"/>
          <w:sz w:val="16"/>
          <w:szCs w:val="16"/>
        </w:rPr>
        <w:t>1. Внести в постановление Администрации Волотовского муниципального округа от 18.10.2023 № 698 «О переносе труднодоступных воинских захоронений Волотовского муниципального округа» (далее – постановление) изменения:</w:t>
      </w:r>
    </w:p>
    <w:p w:rsidR="00750D8C" w:rsidRPr="00682078" w:rsidRDefault="00750D8C" w:rsidP="00A37FFA">
      <w:pPr>
        <w:spacing w:after="0" w:line="240" w:lineRule="auto"/>
        <w:ind w:left="-284" w:firstLine="284"/>
        <w:jc w:val="both"/>
        <w:rPr>
          <w:rFonts w:ascii="Times New Roman" w:hAnsi="Times New Roman" w:cs="Times New Roman"/>
          <w:sz w:val="16"/>
          <w:szCs w:val="16"/>
        </w:rPr>
      </w:pPr>
      <w:r w:rsidRPr="00682078">
        <w:rPr>
          <w:rFonts w:ascii="Times New Roman" w:hAnsi="Times New Roman" w:cs="Times New Roman"/>
          <w:sz w:val="16"/>
          <w:szCs w:val="16"/>
        </w:rPr>
        <w:t xml:space="preserve">1.1. пункт 2 постановления изложить в следующей редакции: </w:t>
      </w:r>
    </w:p>
    <w:p w:rsidR="00750D8C" w:rsidRPr="00682078" w:rsidRDefault="00750D8C" w:rsidP="00A37FFA">
      <w:pPr>
        <w:spacing w:after="0" w:line="240" w:lineRule="auto"/>
        <w:ind w:left="-284" w:firstLine="284"/>
        <w:jc w:val="both"/>
        <w:rPr>
          <w:rFonts w:ascii="Times New Roman" w:hAnsi="Times New Roman" w:cs="Times New Roman"/>
          <w:sz w:val="16"/>
          <w:szCs w:val="16"/>
        </w:rPr>
      </w:pPr>
      <w:r w:rsidRPr="00682078">
        <w:rPr>
          <w:rFonts w:ascii="Times New Roman" w:hAnsi="Times New Roman" w:cs="Times New Roman"/>
          <w:sz w:val="16"/>
          <w:szCs w:val="16"/>
        </w:rPr>
        <w:t>«2. Перенести останки (имена неизвестны) советских воинов, погибших и захороненных в период 1941-1945 годов в одиночной могиле, находящейся на территории бывшей деревни Бозино Ратицкого территориального отдела, на воинское захоронение, расположенное в д. Славитино Славитинского территориального отдела Волотовского муниципального округа и захоронить с воинскими почестями.».</w:t>
      </w:r>
    </w:p>
    <w:p w:rsidR="00750D8C" w:rsidRPr="00682078" w:rsidRDefault="00750D8C" w:rsidP="00A37FFA">
      <w:pPr>
        <w:spacing w:after="0" w:line="240" w:lineRule="auto"/>
        <w:ind w:left="-284" w:firstLine="284"/>
        <w:jc w:val="both"/>
        <w:rPr>
          <w:rFonts w:ascii="Times New Roman" w:hAnsi="Times New Roman" w:cs="Times New Roman"/>
          <w:sz w:val="16"/>
          <w:szCs w:val="16"/>
        </w:rPr>
      </w:pPr>
      <w:r w:rsidRPr="00682078">
        <w:rPr>
          <w:rFonts w:ascii="Times New Roman" w:hAnsi="Times New Roman" w:cs="Times New Roman"/>
          <w:sz w:val="16"/>
          <w:szCs w:val="16"/>
        </w:rPr>
        <w:t>2. Опубликовать постановление в муниципальной газете «Волотовские ведомости» и разместить на официальном сайте Администрации Волотовского муниципального округа в информационно-телеко</w:t>
      </w:r>
      <w:r w:rsidR="00643F2F">
        <w:rPr>
          <w:rFonts w:ascii="Times New Roman" w:hAnsi="Times New Roman" w:cs="Times New Roman"/>
          <w:sz w:val="16"/>
          <w:szCs w:val="16"/>
        </w:rPr>
        <w:t>ммуникационной сети «Интернет».</w:t>
      </w:r>
    </w:p>
    <w:p w:rsidR="00750D8C" w:rsidRPr="00682078" w:rsidRDefault="00643F2F" w:rsidP="00643F2F">
      <w:pPr>
        <w:spacing w:after="0" w:line="240" w:lineRule="auto"/>
        <w:jc w:val="right"/>
        <w:rPr>
          <w:rFonts w:ascii="Times New Roman" w:hAnsi="Times New Roman" w:cs="Times New Roman"/>
          <w:sz w:val="16"/>
          <w:szCs w:val="16"/>
        </w:rPr>
      </w:pPr>
      <w:r>
        <w:rPr>
          <w:rFonts w:ascii="Times New Roman" w:hAnsi="Times New Roman" w:cs="Times New Roman"/>
          <w:sz w:val="16"/>
          <w:szCs w:val="16"/>
        </w:rPr>
        <w:t xml:space="preserve">Заместитель </w:t>
      </w:r>
      <w:r w:rsidR="00750D8C" w:rsidRPr="00682078">
        <w:rPr>
          <w:rFonts w:ascii="Times New Roman" w:hAnsi="Times New Roman" w:cs="Times New Roman"/>
          <w:sz w:val="16"/>
          <w:szCs w:val="16"/>
        </w:rPr>
        <w:t>Главы Администрации</w:t>
      </w:r>
      <w:r w:rsidR="009E584A">
        <w:rPr>
          <w:rFonts w:ascii="Times New Roman" w:hAnsi="Times New Roman" w:cs="Times New Roman"/>
          <w:sz w:val="16"/>
          <w:szCs w:val="16"/>
        </w:rPr>
        <w:t xml:space="preserve">          </w:t>
      </w:r>
      <w:r w:rsidR="00750D8C" w:rsidRPr="00682078">
        <w:rPr>
          <w:rFonts w:ascii="Times New Roman" w:hAnsi="Times New Roman" w:cs="Times New Roman"/>
          <w:sz w:val="16"/>
          <w:szCs w:val="16"/>
        </w:rPr>
        <w:t xml:space="preserve"> В.И. Пыталева </w:t>
      </w:r>
    </w:p>
    <w:p w:rsidR="00643F2F" w:rsidRDefault="00643F2F" w:rsidP="00682078">
      <w:pPr>
        <w:keepNext/>
        <w:spacing w:after="0" w:line="240" w:lineRule="auto"/>
        <w:jc w:val="center"/>
        <w:outlineLvl w:val="2"/>
        <w:rPr>
          <w:rFonts w:ascii="Times New Roman" w:hAnsi="Times New Roman" w:cs="Times New Roman"/>
          <w:sz w:val="16"/>
          <w:szCs w:val="16"/>
        </w:rPr>
      </w:pPr>
    </w:p>
    <w:p w:rsidR="00750D8C" w:rsidRPr="00A37FFA" w:rsidRDefault="00750D8C" w:rsidP="00A37FFA">
      <w:pPr>
        <w:keepNext/>
        <w:spacing w:after="0" w:line="240" w:lineRule="auto"/>
        <w:jc w:val="center"/>
        <w:outlineLvl w:val="2"/>
        <w:rPr>
          <w:rFonts w:ascii="Times New Roman" w:hAnsi="Times New Roman" w:cs="Times New Roman"/>
          <w:sz w:val="16"/>
          <w:szCs w:val="16"/>
        </w:rPr>
      </w:pPr>
      <w:r w:rsidRPr="00682078">
        <w:rPr>
          <w:rFonts w:ascii="Times New Roman" w:hAnsi="Times New Roman" w:cs="Times New Roman"/>
          <w:sz w:val="16"/>
          <w:szCs w:val="16"/>
        </w:rPr>
        <w:t>АДМИНИСТРАЦИЯ ВОЛОТОВСКОГО МУНИЦИПАЛЬНОГО ОКРУГА</w:t>
      </w:r>
    </w:p>
    <w:p w:rsidR="00750D8C" w:rsidRPr="00A37FFA" w:rsidRDefault="00750D8C" w:rsidP="00A37FFA">
      <w:pPr>
        <w:keepNext/>
        <w:spacing w:after="0" w:line="240" w:lineRule="auto"/>
        <w:jc w:val="center"/>
        <w:outlineLvl w:val="0"/>
        <w:rPr>
          <w:rFonts w:ascii="Times New Roman" w:hAnsi="Times New Roman" w:cs="Times New Roman"/>
          <w:b/>
          <w:bCs/>
          <w:sz w:val="16"/>
          <w:szCs w:val="16"/>
        </w:rPr>
      </w:pPr>
      <w:r w:rsidRPr="00682078">
        <w:rPr>
          <w:rFonts w:ascii="Times New Roman" w:hAnsi="Times New Roman" w:cs="Times New Roman"/>
          <w:b/>
          <w:bCs/>
          <w:sz w:val="16"/>
          <w:szCs w:val="16"/>
        </w:rPr>
        <w:t>П О С Т А Н О В Л Е Н И Е</w:t>
      </w:r>
    </w:p>
    <w:p w:rsidR="00750D8C" w:rsidRPr="00682078" w:rsidRDefault="00750D8C" w:rsidP="00A37FFA">
      <w:pPr>
        <w:spacing w:after="0" w:line="240" w:lineRule="auto"/>
        <w:jc w:val="center"/>
        <w:rPr>
          <w:rFonts w:ascii="Times New Roman" w:hAnsi="Times New Roman" w:cs="Times New Roman"/>
          <w:sz w:val="16"/>
          <w:szCs w:val="16"/>
        </w:rPr>
      </w:pPr>
      <w:r w:rsidRPr="00682078">
        <w:rPr>
          <w:rFonts w:ascii="Times New Roman" w:hAnsi="Times New Roman" w:cs="Times New Roman"/>
          <w:sz w:val="16"/>
          <w:szCs w:val="16"/>
        </w:rPr>
        <w:t>от 02.11.2023</w:t>
      </w:r>
      <w:r w:rsidR="009E584A">
        <w:rPr>
          <w:rFonts w:ascii="Times New Roman" w:hAnsi="Times New Roman" w:cs="Times New Roman"/>
          <w:sz w:val="16"/>
          <w:szCs w:val="16"/>
        </w:rPr>
        <w:t xml:space="preserve">  </w:t>
      </w:r>
      <w:r w:rsidRPr="00682078">
        <w:rPr>
          <w:rFonts w:ascii="Times New Roman" w:hAnsi="Times New Roman" w:cs="Times New Roman"/>
          <w:sz w:val="16"/>
          <w:szCs w:val="16"/>
        </w:rPr>
        <w:t>№ 744</w:t>
      </w:r>
    </w:p>
    <w:p w:rsidR="00750D8C" w:rsidRPr="00682078" w:rsidRDefault="00750D8C" w:rsidP="00682078">
      <w:pPr>
        <w:spacing w:after="0" w:line="240" w:lineRule="auto"/>
        <w:rPr>
          <w:rFonts w:ascii="Times New Roman" w:hAnsi="Times New Roman" w:cs="Times New Roman"/>
          <w:sz w:val="16"/>
          <w:szCs w:val="16"/>
        </w:rPr>
      </w:pPr>
    </w:p>
    <w:p w:rsidR="00750D8C" w:rsidRPr="00A37FFA" w:rsidRDefault="00750D8C" w:rsidP="00A37FFA">
      <w:pPr>
        <w:spacing w:after="0" w:line="240" w:lineRule="auto"/>
        <w:jc w:val="center"/>
        <w:rPr>
          <w:rFonts w:ascii="Times New Roman" w:hAnsi="Times New Roman" w:cs="Times New Roman"/>
          <w:color w:val="000000"/>
          <w:sz w:val="16"/>
          <w:szCs w:val="16"/>
        </w:rPr>
      </w:pPr>
      <w:r w:rsidRPr="00682078">
        <w:rPr>
          <w:rFonts w:ascii="Times New Roman" w:hAnsi="Times New Roman" w:cs="Times New Roman"/>
          <w:sz w:val="16"/>
          <w:szCs w:val="16"/>
        </w:rPr>
        <w:t xml:space="preserve">О создании рабочей группы по снижению уровня </w:t>
      </w:r>
      <w:r w:rsidRPr="00682078">
        <w:rPr>
          <w:rFonts w:ascii="Times New Roman" w:hAnsi="Times New Roman" w:cs="Times New Roman"/>
          <w:spacing w:val="1"/>
          <w:sz w:val="16"/>
          <w:szCs w:val="16"/>
          <w:shd w:val="clear" w:color="auto" w:fill="FFFFFF"/>
        </w:rPr>
        <w:t>неформальной занятости, легализации трудовых отношений и увеличению поступлений доходов в консолидированный бюджет Новгородской области</w:t>
      </w:r>
    </w:p>
    <w:p w:rsidR="00750D8C" w:rsidRPr="00682078" w:rsidRDefault="00750D8C" w:rsidP="00A37FFA">
      <w:pPr>
        <w:spacing w:after="0" w:line="240" w:lineRule="auto"/>
        <w:ind w:firstLine="284"/>
        <w:jc w:val="both"/>
        <w:rPr>
          <w:rFonts w:ascii="Times New Roman" w:hAnsi="Times New Roman" w:cs="Times New Roman"/>
          <w:sz w:val="16"/>
          <w:szCs w:val="16"/>
        </w:rPr>
      </w:pPr>
      <w:r w:rsidRPr="00682078">
        <w:rPr>
          <w:rFonts w:ascii="Times New Roman" w:hAnsi="Times New Roman" w:cs="Times New Roman"/>
          <w:spacing w:val="1"/>
          <w:sz w:val="16"/>
          <w:szCs w:val="16"/>
          <w:shd w:val="clear" w:color="auto" w:fill="FFFFFF"/>
        </w:rPr>
        <w:t>Во исполнение Указа Губернатора Новгородской области от 13.09.2022 № 536 «О создании межведомственной комиссии по снижению уровня неформальной занятости, легализации трудовых отношений и увеличению поступлений доходов в консолидированный бюджет Новгородской области»</w:t>
      </w:r>
    </w:p>
    <w:p w:rsidR="00750D8C" w:rsidRPr="00682078" w:rsidRDefault="00750D8C" w:rsidP="00A37FFA">
      <w:pPr>
        <w:spacing w:after="0" w:line="240" w:lineRule="auto"/>
        <w:ind w:firstLine="284"/>
        <w:jc w:val="both"/>
        <w:rPr>
          <w:rFonts w:ascii="Times New Roman" w:hAnsi="Times New Roman" w:cs="Times New Roman"/>
          <w:b/>
          <w:sz w:val="16"/>
          <w:szCs w:val="16"/>
        </w:rPr>
      </w:pPr>
      <w:r w:rsidRPr="00682078">
        <w:rPr>
          <w:rFonts w:ascii="Times New Roman" w:hAnsi="Times New Roman" w:cs="Times New Roman"/>
          <w:b/>
          <w:sz w:val="16"/>
          <w:szCs w:val="16"/>
        </w:rPr>
        <w:t xml:space="preserve">ПОСТАНОВЛЯЮ: </w:t>
      </w:r>
    </w:p>
    <w:p w:rsidR="00750D8C" w:rsidRPr="00682078" w:rsidRDefault="00750D8C" w:rsidP="00A37FFA">
      <w:pPr>
        <w:spacing w:after="0" w:line="240" w:lineRule="auto"/>
        <w:ind w:firstLine="284"/>
        <w:jc w:val="both"/>
        <w:rPr>
          <w:rFonts w:ascii="Times New Roman" w:hAnsi="Times New Roman" w:cs="Times New Roman"/>
          <w:spacing w:val="1"/>
          <w:sz w:val="16"/>
          <w:szCs w:val="16"/>
          <w:shd w:val="clear" w:color="auto" w:fill="FFFFFF"/>
        </w:rPr>
      </w:pPr>
      <w:r w:rsidRPr="00682078">
        <w:rPr>
          <w:rFonts w:ascii="Times New Roman" w:hAnsi="Times New Roman" w:cs="Times New Roman"/>
          <w:spacing w:val="1"/>
          <w:sz w:val="16"/>
          <w:szCs w:val="16"/>
          <w:shd w:val="clear" w:color="auto" w:fill="FFFFFF"/>
        </w:rPr>
        <w:t xml:space="preserve">1. Создать рабочую группу </w:t>
      </w:r>
      <w:r w:rsidRPr="00682078">
        <w:rPr>
          <w:rFonts w:ascii="Times New Roman" w:hAnsi="Times New Roman" w:cs="Times New Roman"/>
          <w:sz w:val="16"/>
          <w:szCs w:val="16"/>
        </w:rPr>
        <w:t xml:space="preserve">по снижению уровня </w:t>
      </w:r>
      <w:r w:rsidRPr="00682078">
        <w:rPr>
          <w:rFonts w:ascii="Times New Roman" w:hAnsi="Times New Roman" w:cs="Times New Roman"/>
          <w:spacing w:val="1"/>
          <w:sz w:val="16"/>
          <w:szCs w:val="16"/>
          <w:shd w:val="clear" w:color="auto" w:fill="FFFFFF"/>
        </w:rPr>
        <w:t xml:space="preserve">неформальной занятости, легализации трудовых отношений и увеличению поступлений доходов в консолидированный бюджет Новгородской области и утвердить ее состав. </w:t>
      </w:r>
    </w:p>
    <w:p w:rsidR="00750D8C" w:rsidRPr="00682078" w:rsidRDefault="00750D8C" w:rsidP="00A37FFA">
      <w:pPr>
        <w:spacing w:after="0" w:line="240" w:lineRule="auto"/>
        <w:ind w:firstLine="284"/>
        <w:jc w:val="both"/>
        <w:rPr>
          <w:rFonts w:ascii="Times New Roman" w:hAnsi="Times New Roman" w:cs="Times New Roman"/>
          <w:sz w:val="16"/>
          <w:szCs w:val="16"/>
        </w:rPr>
      </w:pPr>
      <w:r w:rsidRPr="00682078">
        <w:rPr>
          <w:rFonts w:ascii="Times New Roman" w:hAnsi="Times New Roman" w:cs="Times New Roman"/>
          <w:sz w:val="16"/>
          <w:szCs w:val="16"/>
        </w:rPr>
        <w:t xml:space="preserve">2. Утвердить прилагаемое Положение о рабочей группе по снижению уровня </w:t>
      </w:r>
      <w:r w:rsidRPr="00682078">
        <w:rPr>
          <w:rFonts w:ascii="Times New Roman" w:hAnsi="Times New Roman" w:cs="Times New Roman"/>
          <w:spacing w:val="1"/>
          <w:sz w:val="16"/>
          <w:szCs w:val="16"/>
          <w:shd w:val="clear" w:color="auto" w:fill="FFFFFF"/>
        </w:rPr>
        <w:t>неформальной занятости, легализации трудовых отношений и увеличению поступлений доходов в консолидированный бюджет Новгородской области</w:t>
      </w:r>
      <w:r w:rsidRPr="00682078">
        <w:rPr>
          <w:rFonts w:ascii="Times New Roman" w:hAnsi="Times New Roman" w:cs="Times New Roman"/>
          <w:sz w:val="16"/>
          <w:szCs w:val="16"/>
        </w:rPr>
        <w:t xml:space="preserve">. </w:t>
      </w:r>
    </w:p>
    <w:p w:rsidR="00750D8C" w:rsidRPr="00682078" w:rsidRDefault="00750D8C" w:rsidP="00A37FFA">
      <w:pPr>
        <w:spacing w:after="0" w:line="240" w:lineRule="auto"/>
        <w:ind w:firstLine="284"/>
        <w:jc w:val="both"/>
        <w:rPr>
          <w:rFonts w:ascii="Times New Roman" w:hAnsi="Times New Roman" w:cs="Times New Roman"/>
          <w:sz w:val="16"/>
          <w:szCs w:val="16"/>
        </w:rPr>
      </w:pPr>
      <w:r w:rsidRPr="00682078">
        <w:rPr>
          <w:rFonts w:ascii="Times New Roman" w:hAnsi="Times New Roman" w:cs="Times New Roman"/>
          <w:sz w:val="16"/>
          <w:szCs w:val="16"/>
        </w:rPr>
        <w:t xml:space="preserve">3. Признать утратившим силу постановление Администрации Волотовского муниципального округа от 29.01.2021 № 36 «О создании рабочей группы по мониторингу ситуации </w:t>
      </w:r>
      <w:r w:rsidRPr="00682078">
        <w:rPr>
          <w:rFonts w:ascii="Times New Roman" w:hAnsi="Times New Roman" w:cs="Times New Roman"/>
          <w:spacing w:val="1"/>
          <w:sz w:val="16"/>
          <w:szCs w:val="16"/>
          <w:shd w:val="clear" w:color="auto" w:fill="FFFFFF"/>
        </w:rPr>
        <w:t>по легализации налоговой базы и базы по страховым взносам, снижению неформальной занятости в Волотовском муниципальном округе».</w:t>
      </w:r>
    </w:p>
    <w:p w:rsidR="00750D8C" w:rsidRPr="00682078" w:rsidRDefault="00750D8C" w:rsidP="00A37FFA">
      <w:pPr>
        <w:spacing w:after="0" w:line="240" w:lineRule="auto"/>
        <w:ind w:firstLine="284"/>
        <w:jc w:val="both"/>
        <w:rPr>
          <w:rFonts w:ascii="Times New Roman" w:hAnsi="Times New Roman" w:cs="Times New Roman"/>
          <w:sz w:val="16"/>
          <w:szCs w:val="16"/>
        </w:rPr>
      </w:pPr>
      <w:r w:rsidRPr="00682078">
        <w:rPr>
          <w:rFonts w:ascii="Times New Roman" w:hAnsi="Times New Roman" w:cs="Times New Roman"/>
          <w:sz w:val="16"/>
          <w:szCs w:val="16"/>
        </w:rPr>
        <w:t xml:space="preserve">4. Настоящее постановление вступает в силу с момента подписания. </w:t>
      </w:r>
    </w:p>
    <w:p w:rsidR="00750D8C" w:rsidRPr="00682078" w:rsidRDefault="00750D8C" w:rsidP="00A37FFA">
      <w:pPr>
        <w:spacing w:after="0" w:line="240" w:lineRule="auto"/>
        <w:ind w:firstLine="284"/>
        <w:jc w:val="both"/>
        <w:rPr>
          <w:rFonts w:ascii="Times New Roman" w:hAnsi="Times New Roman" w:cs="Times New Roman"/>
          <w:spacing w:val="1"/>
          <w:sz w:val="16"/>
          <w:szCs w:val="16"/>
          <w:shd w:val="clear" w:color="auto" w:fill="FFFFFF"/>
        </w:rPr>
      </w:pPr>
      <w:r w:rsidRPr="00682078">
        <w:rPr>
          <w:rFonts w:ascii="Times New Roman" w:hAnsi="Times New Roman" w:cs="Times New Roman"/>
          <w:sz w:val="16"/>
          <w:szCs w:val="16"/>
        </w:rPr>
        <w:t>5. Опубликовать постановление в муниципальной газете «Волотовские ведомости» и разместить в информационно-телекоммуникационной сети «Интернет» на официальном сайте Администрации муниципального округа.</w:t>
      </w:r>
    </w:p>
    <w:p w:rsidR="00750D8C" w:rsidRDefault="00A37FFA" w:rsidP="00A37FFA">
      <w:pPr>
        <w:spacing w:after="0" w:line="240" w:lineRule="auto"/>
        <w:jc w:val="right"/>
        <w:rPr>
          <w:rFonts w:ascii="Times New Roman" w:hAnsi="Times New Roman" w:cs="Times New Roman"/>
          <w:sz w:val="16"/>
          <w:szCs w:val="16"/>
        </w:rPr>
      </w:pPr>
      <w:r>
        <w:rPr>
          <w:rFonts w:ascii="Times New Roman" w:hAnsi="Times New Roman" w:cs="Times New Roman"/>
          <w:sz w:val="16"/>
          <w:szCs w:val="16"/>
        </w:rPr>
        <w:t xml:space="preserve">Глава муниципального </w:t>
      </w:r>
      <w:r w:rsidR="00750D8C" w:rsidRPr="00682078">
        <w:rPr>
          <w:rFonts w:ascii="Times New Roman" w:hAnsi="Times New Roman" w:cs="Times New Roman"/>
          <w:sz w:val="16"/>
          <w:szCs w:val="16"/>
        </w:rPr>
        <w:t>округа</w:t>
      </w:r>
      <w:r w:rsidR="009E584A">
        <w:rPr>
          <w:rFonts w:ascii="Times New Roman" w:hAnsi="Times New Roman" w:cs="Times New Roman"/>
          <w:sz w:val="16"/>
          <w:szCs w:val="16"/>
        </w:rPr>
        <w:t xml:space="preserve">        </w:t>
      </w:r>
      <w:r w:rsidR="00750D8C" w:rsidRPr="00682078">
        <w:rPr>
          <w:rFonts w:ascii="Times New Roman" w:hAnsi="Times New Roman" w:cs="Times New Roman"/>
          <w:sz w:val="16"/>
          <w:szCs w:val="16"/>
        </w:rPr>
        <w:t>А.И. Лыжов</w:t>
      </w:r>
    </w:p>
    <w:p w:rsidR="00A37FFA" w:rsidRPr="00682078" w:rsidRDefault="00A37FFA" w:rsidP="00A37FFA">
      <w:pPr>
        <w:spacing w:after="0" w:line="240" w:lineRule="auto"/>
        <w:jc w:val="right"/>
        <w:rPr>
          <w:rFonts w:ascii="Times New Roman" w:hAnsi="Times New Roman" w:cs="Times New Roman"/>
          <w:sz w:val="16"/>
          <w:szCs w:val="16"/>
        </w:rPr>
      </w:pPr>
    </w:p>
    <w:p w:rsidR="00750D8C" w:rsidRPr="00A37FFA" w:rsidRDefault="00A37FFA" w:rsidP="00A37FFA">
      <w:pPr>
        <w:spacing w:after="0" w:line="240" w:lineRule="auto"/>
        <w:jc w:val="right"/>
        <w:rPr>
          <w:rFonts w:ascii="Times New Roman" w:hAnsi="Times New Roman" w:cs="Times New Roman"/>
          <w:sz w:val="12"/>
          <w:szCs w:val="16"/>
        </w:rPr>
      </w:pPr>
      <w:r>
        <w:rPr>
          <w:rFonts w:ascii="Times New Roman" w:hAnsi="Times New Roman" w:cs="Times New Roman"/>
          <w:sz w:val="12"/>
          <w:szCs w:val="16"/>
        </w:rPr>
        <w:lastRenderedPageBreak/>
        <w:t xml:space="preserve">Утвержден </w:t>
      </w:r>
      <w:r w:rsidR="00750D8C" w:rsidRPr="00A37FFA">
        <w:rPr>
          <w:rFonts w:ascii="Times New Roman" w:hAnsi="Times New Roman" w:cs="Times New Roman"/>
          <w:sz w:val="12"/>
          <w:szCs w:val="16"/>
        </w:rPr>
        <w:t>постановлением Администрации</w:t>
      </w:r>
    </w:p>
    <w:p w:rsidR="00750D8C" w:rsidRPr="00A37FFA" w:rsidRDefault="00750D8C" w:rsidP="00A37FFA">
      <w:pPr>
        <w:spacing w:after="0" w:line="240" w:lineRule="auto"/>
        <w:jc w:val="right"/>
        <w:rPr>
          <w:rFonts w:ascii="Times New Roman" w:hAnsi="Times New Roman" w:cs="Times New Roman"/>
          <w:sz w:val="12"/>
          <w:szCs w:val="16"/>
        </w:rPr>
      </w:pPr>
      <w:r w:rsidRPr="00A37FFA">
        <w:rPr>
          <w:rFonts w:ascii="Times New Roman" w:hAnsi="Times New Roman" w:cs="Times New Roman"/>
          <w:sz w:val="12"/>
          <w:szCs w:val="16"/>
        </w:rPr>
        <w:t>Волотовского муниц</w:t>
      </w:r>
      <w:r w:rsidR="00A37FFA">
        <w:rPr>
          <w:rFonts w:ascii="Times New Roman" w:hAnsi="Times New Roman" w:cs="Times New Roman"/>
          <w:sz w:val="12"/>
          <w:szCs w:val="16"/>
        </w:rPr>
        <w:t xml:space="preserve">ипального округа от 02.11.2023 </w:t>
      </w:r>
      <w:r w:rsidRPr="00A37FFA">
        <w:rPr>
          <w:rFonts w:ascii="Times New Roman" w:hAnsi="Times New Roman" w:cs="Times New Roman"/>
          <w:sz w:val="12"/>
          <w:szCs w:val="16"/>
        </w:rPr>
        <w:t>№ 744</w:t>
      </w:r>
    </w:p>
    <w:p w:rsidR="00750D8C" w:rsidRPr="00682078" w:rsidRDefault="00750D8C" w:rsidP="00682078">
      <w:pPr>
        <w:pStyle w:val="af7"/>
        <w:ind w:left="0"/>
        <w:jc w:val="center"/>
        <w:rPr>
          <w:spacing w:val="1"/>
          <w:sz w:val="16"/>
          <w:szCs w:val="16"/>
          <w:shd w:val="clear" w:color="auto" w:fill="FFFFFF"/>
        </w:rPr>
      </w:pPr>
    </w:p>
    <w:p w:rsidR="00750D8C" w:rsidRPr="00682078" w:rsidRDefault="00A37FFA" w:rsidP="00A37FFA">
      <w:pPr>
        <w:pStyle w:val="af7"/>
        <w:ind w:left="0"/>
        <w:jc w:val="center"/>
        <w:rPr>
          <w:b/>
          <w:spacing w:val="1"/>
          <w:sz w:val="16"/>
          <w:szCs w:val="16"/>
          <w:shd w:val="clear" w:color="auto" w:fill="FFFFFF"/>
        </w:rPr>
      </w:pPr>
      <w:r>
        <w:rPr>
          <w:b/>
          <w:spacing w:val="1"/>
          <w:sz w:val="16"/>
          <w:szCs w:val="16"/>
          <w:shd w:val="clear" w:color="auto" w:fill="FFFFFF"/>
        </w:rPr>
        <w:t xml:space="preserve">Состав </w:t>
      </w:r>
      <w:r w:rsidR="00750D8C" w:rsidRPr="00682078">
        <w:rPr>
          <w:b/>
          <w:spacing w:val="1"/>
          <w:sz w:val="16"/>
          <w:szCs w:val="16"/>
          <w:shd w:val="clear" w:color="auto" w:fill="FFFFFF"/>
        </w:rPr>
        <w:t xml:space="preserve">рабочей группы </w:t>
      </w:r>
      <w:r w:rsidR="00750D8C" w:rsidRPr="00682078">
        <w:rPr>
          <w:b/>
          <w:sz w:val="16"/>
          <w:szCs w:val="16"/>
        </w:rPr>
        <w:t xml:space="preserve">по снижению уровня </w:t>
      </w:r>
      <w:r w:rsidR="00750D8C" w:rsidRPr="00682078">
        <w:rPr>
          <w:b/>
          <w:spacing w:val="1"/>
          <w:sz w:val="16"/>
          <w:szCs w:val="16"/>
          <w:shd w:val="clear" w:color="auto" w:fill="FFFFFF"/>
        </w:rPr>
        <w:t>неформальной занятости, легализации трудовых отношений и увеличению поступлений доходов в консолидированный бюджет Новгородской области</w:t>
      </w:r>
    </w:p>
    <w:p w:rsidR="00750D8C" w:rsidRPr="00682078" w:rsidRDefault="00750D8C" w:rsidP="00682078">
      <w:pPr>
        <w:pStyle w:val="af7"/>
        <w:ind w:left="0"/>
        <w:jc w:val="center"/>
        <w:rPr>
          <w:spacing w:val="1"/>
          <w:sz w:val="16"/>
          <w:szCs w:val="16"/>
          <w:shd w:val="clear" w:color="auto" w:fill="FFFFFF"/>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05"/>
        <w:gridCol w:w="7371"/>
      </w:tblGrid>
      <w:tr w:rsidR="00750D8C" w:rsidRPr="00A37FFA" w:rsidTr="00A37FFA">
        <w:trPr>
          <w:trHeight w:val="20"/>
        </w:trPr>
        <w:tc>
          <w:tcPr>
            <w:tcW w:w="2405" w:type="dxa"/>
          </w:tcPr>
          <w:p w:rsidR="00750D8C" w:rsidRPr="00A37FFA" w:rsidRDefault="00750D8C" w:rsidP="00682078">
            <w:pPr>
              <w:spacing w:after="0" w:line="240" w:lineRule="auto"/>
              <w:jc w:val="both"/>
              <w:rPr>
                <w:rFonts w:ascii="Times New Roman" w:hAnsi="Times New Roman" w:cs="Times New Roman"/>
                <w:spacing w:val="1"/>
                <w:sz w:val="14"/>
                <w:szCs w:val="16"/>
                <w:shd w:val="clear" w:color="auto" w:fill="FFFFFF"/>
              </w:rPr>
            </w:pPr>
            <w:r w:rsidRPr="00A37FFA">
              <w:rPr>
                <w:rFonts w:ascii="Times New Roman" w:hAnsi="Times New Roman" w:cs="Times New Roman"/>
                <w:spacing w:val="1"/>
                <w:sz w:val="14"/>
                <w:szCs w:val="16"/>
                <w:shd w:val="clear" w:color="auto" w:fill="FFFFFF"/>
              </w:rPr>
              <w:t>Лыжов Александр Иванович</w:t>
            </w:r>
          </w:p>
          <w:p w:rsidR="00750D8C" w:rsidRPr="00A37FFA" w:rsidRDefault="00750D8C" w:rsidP="00682078">
            <w:pPr>
              <w:spacing w:after="0" w:line="240" w:lineRule="auto"/>
              <w:jc w:val="both"/>
              <w:rPr>
                <w:rFonts w:ascii="Times New Roman" w:hAnsi="Times New Roman" w:cs="Times New Roman"/>
                <w:spacing w:val="1"/>
                <w:sz w:val="14"/>
                <w:szCs w:val="16"/>
                <w:shd w:val="clear" w:color="auto" w:fill="FFFFFF"/>
              </w:rPr>
            </w:pPr>
          </w:p>
          <w:p w:rsidR="00750D8C" w:rsidRPr="00A37FFA" w:rsidRDefault="00750D8C" w:rsidP="00A37FFA">
            <w:pPr>
              <w:spacing w:after="0" w:line="240" w:lineRule="auto"/>
              <w:jc w:val="both"/>
              <w:rPr>
                <w:rFonts w:ascii="Times New Roman" w:hAnsi="Times New Roman" w:cs="Times New Roman"/>
                <w:spacing w:val="1"/>
                <w:sz w:val="14"/>
                <w:szCs w:val="16"/>
                <w:shd w:val="clear" w:color="auto" w:fill="FFFFFF"/>
              </w:rPr>
            </w:pPr>
            <w:r w:rsidRPr="00A37FFA">
              <w:rPr>
                <w:rFonts w:ascii="Times New Roman" w:hAnsi="Times New Roman" w:cs="Times New Roman"/>
                <w:spacing w:val="1"/>
                <w:sz w:val="14"/>
                <w:szCs w:val="16"/>
                <w:shd w:val="clear" w:color="auto" w:fill="FFFFFF"/>
              </w:rPr>
              <w:t>Федоров</w:t>
            </w:r>
            <w:r w:rsidR="00A37FFA">
              <w:rPr>
                <w:rFonts w:ascii="Times New Roman" w:hAnsi="Times New Roman" w:cs="Times New Roman"/>
                <w:spacing w:val="1"/>
                <w:sz w:val="14"/>
                <w:szCs w:val="16"/>
                <w:shd w:val="clear" w:color="auto" w:fill="FFFFFF"/>
              </w:rPr>
              <w:t xml:space="preserve"> Сергей Владимирович</w:t>
            </w:r>
          </w:p>
        </w:tc>
        <w:tc>
          <w:tcPr>
            <w:tcW w:w="7371" w:type="dxa"/>
          </w:tcPr>
          <w:p w:rsidR="00750D8C" w:rsidRPr="00A37FFA" w:rsidRDefault="00750D8C" w:rsidP="00682078">
            <w:pPr>
              <w:pStyle w:val="2fa"/>
              <w:shd w:val="clear" w:color="auto" w:fill="auto"/>
              <w:spacing w:after="0" w:line="240" w:lineRule="auto"/>
              <w:jc w:val="both"/>
              <w:rPr>
                <w:rFonts w:ascii="Times New Roman" w:hAnsi="Times New Roman"/>
                <w:bCs/>
                <w:sz w:val="14"/>
                <w:szCs w:val="16"/>
                <w:bdr w:val="none" w:sz="0" w:space="0" w:color="auto" w:frame="1"/>
                <w:shd w:val="clear" w:color="auto" w:fill="FFFFFF"/>
                <w:lang w:eastAsia="en-US"/>
              </w:rPr>
            </w:pPr>
            <w:r w:rsidRPr="00A37FFA">
              <w:rPr>
                <w:rFonts w:ascii="Times New Roman" w:hAnsi="Times New Roman"/>
                <w:bCs/>
                <w:sz w:val="14"/>
                <w:szCs w:val="16"/>
                <w:bdr w:val="none" w:sz="0" w:space="0" w:color="auto" w:frame="1"/>
                <w:shd w:val="clear" w:color="auto" w:fill="FFFFFF"/>
                <w:lang w:eastAsia="en-US"/>
              </w:rPr>
              <w:t>Глава Волотовского муниципального округа, руководитель рабочей группы;</w:t>
            </w:r>
          </w:p>
          <w:p w:rsidR="00750D8C" w:rsidRPr="00A37FFA" w:rsidRDefault="00750D8C" w:rsidP="00682078">
            <w:pPr>
              <w:pStyle w:val="2fa"/>
              <w:shd w:val="clear" w:color="auto" w:fill="auto"/>
              <w:spacing w:after="0" w:line="240" w:lineRule="auto"/>
              <w:jc w:val="both"/>
              <w:rPr>
                <w:rFonts w:ascii="Times New Roman" w:hAnsi="Times New Roman"/>
                <w:bCs/>
                <w:sz w:val="14"/>
                <w:szCs w:val="16"/>
                <w:bdr w:val="none" w:sz="0" w:space="0" w:color="auto" w:frame="1"/>
                <w:shd w:val="clear" w:color="auto" w:fill="FFFFFF"/>
                <w:lang w:eastAsia="en-US"/>
              </w:rPr>
            </w:pPr>
          </w:p>
          <w:p w:rsidR="00750D8C" w:rsidRPr="00A37FFA" w:rsidRDefault="00750D8C" w:rsidP="00682078">
            <w:pPr>
              <w:pStyle w:val="2fa"/>
              <w:shd w:val="clear" w:color="auto" w:fill="auto"/>
              <w:spacing w:after="0" w:line="240" w:lineRule="auto"/>
              <w:jc w:val="both"/>
              <w:rPr>
                <w:rFonts w:ascii="Times New Roman" w:hAnsi="Times New Roman"/>
                <w:bCs/>
                <w:sz w:val="14"/>
                <w:szCs w:val="16"/>
                <w:bdr w:val="none" w:sz="0" w:space="0" w:color="auto" w:frame="1"/>
                <w:shd w:val="clear" w:color="auto" w:fill="FFFFFF"/>
                <w:lang w:eastAsia="en-US"/>
              </w:rPr>
            </w:pPr>
            <w:r w:rsidRPr="00A37FFA">
              <w:rPr>
                <w:rFonts w:ascii="Times New Roman" w:hAnsi="Times New Roman"/>
                <w:bCs/>
                <w:sz w:val="14"/>
                <w:szCs w:val="16"/>
                <w:bdr w:val="none" w:sz="0" w:space="0" w:color="auto" w:frame="1"/>
                <w:shd w:val="clear" w:color="auto" w:fill="FFFFFF"/>
                <w:lang w:eastAsia="en-US"/>
              </w:rPr>
              <w:t>Первый заместитель Главы Администрации, заместитель руководителя рабочей группы;</w:t>
            </w:r>
          </w:p>
        </w:tc>
      </w:tr>
      <w:tr w:rsidR="00750D8C" w:rsidRPr="00A37FFA" w:rsidTr="00A37FFA">
        <w:trPr>
          <w:trHeight w:val="20"/>
        </w:trPr>
        <w:tc>
          <w:tcPr>
            <w:tcW w:w="2405" w:type="dxa"/>
          </w:tcPr>
          <w:p w:rsidR="00750D8C" w:rsidRPr="00A37FFA" w:rsidRDefault="00750D8C" w:rsidP="00682078">
            <w:pPr>
              <w:spacing w:after="0" w:line="240" w:lineRule="auto"/>
              <w:jc w:val="both"/>
              <w:rPr>
                <w:rFonts w:ascii="Times New Roman" w:hAnsi="Times New Roman" w:cs="Times New Roman"/>
                <w:spacing w:val="1"/>
                <w:sz w:val="14"/>
                <w:szCs w:val="16"/>
                <w:shd w:val="clear" w:color="auto" w:fill="FFFFFF"/>
              </w:rPr>
            </w:pPr>
            <w:r w:rsidRPr="00A37FFA">
              <w:rPr>
                <w:rFonts w:ascii="Times New Roman" w:hAnsi="Times New Roman" w:cs="Times New Roman"/>
                <w:spacing w:val="1"/>
                <w:sz w:val="14"/>
                <w:szCs w:val="16"/>
                <w:shd w:val="clear" w:color="auto" w:fill="FFFFFF"/>
              </w:rPr>
              <w:t>Александрова Алена Викторовна</w:t>
            </w:r>
          </w:p>
        </w:tc>
        <w:tc>
          <w:tcPr>
            <w:tcW w:w="7371" w:type="dxa"/>
          </w:tcPr>
          <w:p w:rsidR="00750D8C" w:rsidRPr="00A37FFA" w:rsidRDefault="00750D8C" w:rsidP="00682078">
            <w:pPr>
              <w:pStyle w:val="2fa"/>
              <w:shd w:val="clear" w:color="auto" w:fill="auto"/>
              <w:spacing w:after="0" w:line="240" w:lineRule="auto"/>
              <w:jc w:val="both"/>
              <w:rPr>
                <w:rFonts w:ascii="Times New Roman" w:hAnsi="Times New Roman"/>
                <w:bCs/>
                <w:sz w:val="14"/>
                <w:szCs w:val="16"/>
                <w:bdr w:val="none" w:sz="0" w:space="0" w:color="auto" w:frame="1"/>
                <w:shd w:val="clear" w:color="auto" w:fill="FFFFFF"/>
                <w:lang w:eastAsia="en-US"/>
              </w:rPr>
            </w:pPr>
            <w:r w:rsidRPr="00A37FFA">
              <w:rPr>
                <w:rFonts w:ascii="Times New Roman" w:hAnsi="Times New Roman"/>
                <w:bCs/>
                <w:sz w:val="14"/>
                <w:szCs w:val="16"/>
                <w:bdr w:val="none" w:sz="0" w:space="0" w:color="auto" w:frame="1"/>
                <w:shd w:val="clear" w:color="auto" w:fill="FFFFFF"/>
                <w:lang w:eastAsia="en-US"/>
              </w:rPr>
              <w:t>Главный служащий комитета финансов Администрации, секретарь рабочей группы;</w:t>
            </w:r>
          </w:p>
        </w:tc>
      </w:tr>
      <w:tr w:rsidR="00750D8C" w:rsidRPr="00A37FFA" w:rsidTr="00A37FFA">
        <w:trPr>
          <w:trHeight w:val="20"/>
        </w:trPr>
        <w:tc>
          <w:tcPr>
            <w:tcW w:w="2405" w:type="dxa"/>
          </w:tcPr>
          <w:p w:rsidR="00750D8C" w:rsidRPr="00A37FFA" w:rsidRDefault="00750D8C" w:rsidP="00682078">
            <w:pPr>
              <w:spacing w:after="0" w:line="240" w:lineRule="auto"/>
              <w:jc w:val="both"/>
              <w:rPr>
                <w:rFonts w:ascii="Times New Roman" w:hAnsi="Times New Roman" w:cs="Times New Roman"/>
                <w:spacing w:val="1"/>
                <w:sz w:val="14"/>
                <w:szCs w:val="16"/>
                <w:shd w:val="clear" w:color="auto" w:fill="FFFFFF"/>
              </w:rPr>
            </w:pPr>
            <w:r w:rsidRPr="00A37FFA">
              <w:rPr>
                <w:rFonts w:ascii="Times New Roman" w:hAnsi="Times New Roman" w:cs="Times New Roman"/>
                <w:spacing w:val="1"/>
                <w:sz w:val="14"/>
                <w:szCs w:val="16"/>
                <w:shd w:val="clear" w:color="auto" w:fill="FFFFFF"/>
              </w:rPr>
              <w:t>Члены рабочей группы:</w:t>
            </w:r>
          </w:p>
        </w:tc>
        <w:tc>
          <w:tcPr>
            <w:tcW w:w="7371" w:type="dxa"/>
          </w:tcPr>
          <w:p w:rsidR="00750D8C" w:rsidRPr="00A37FFA" w:rsidRDefault="00750D8C" w:rsidP="00682078">
            <w:pPr>
              <w:pStyle w:val="2fa"/>
              <w:shd w:val="clear" w:color="auto" w:fill="auto"/>
              <w:spacing w:after="0" w:line="240" w:lineRule="auto"/>
              <w:jc w:val="both"/>
              <w:rPr>
                <w:rFonts w:ascii="Times New Roman" w:hAnsi="Times New Roman"/>
                <w:bCs/>
                <w:sz w:val="14"/>
                <w:szCs w:val="16"/>
                <w:bdr w:val="none" w:sz="0" w:space="0" w:color="auto" w:frame="1"/>
                <w:shd w:val="clear" w:color="auto" w:fill="FFFFFF"/>
                <w:lang w:eastAsia="en-US"/>
              </w:rPr>
            </w:pPr>
          </w:p>
        </w:tc>
      </w:tr>
      <w:tr w:rsidR="00750D8C" w:rsidRPr="00A37FFA" w:rsidTr="00A37FFA">
        <w:trPr>
          <w:trHeight w:val="20"/>
        </w:trPr>
        <w:tc>
          <w:tcPr>
            <w:tcW w:w="2405" w:type="dxa"/>
          </w:tcPr>
          <w:p w:rsidR="00750D8C" w:rsidRPr="00A37FFA" w:rsidRDefault="00750D8C" w:rsidP="00682078">
            <w:pPr>
              <w:spacing w:after="0" w:line="240" w:lineRule="auto"/>
              <w:jc w:val="both"/>
              <w:rPr>
                <w:rFonts w:ascii="Times New Roman" w:hAnsi="Times New Roman" w:cs="Times New Roman"/>
                <w:spacing w:val="1"/>
                <w:sz w:val="14"/>
                <w:szCs w:val="16"/>
                <w:shd w:val="clear" w:color="auto" w:fill="FFFFFF"/>
              </w:rPr>
            </w:pPr>
            <w:r w:rsidRPr="00A37FFA">
              <w:rPr>
                <w:rFonts w:ascii="Times New Roman" w:hAnsi="Times New Roman" w:cs="Times New Roman"/>
                <w:sz w:val="14"/>
                <w:szCs w:val="16"/>
              </w:rPr>
              <w:t>Кириллова Нина Владимировна</w:t>
            </w:r>
          </w:p>
        </w:tc>
        <w:tc>
          <w:tcPr>
            <w:tcW w:w="7371" w:type="dxa"/>
          </w:tcPr>
          <w:p w:rsidR="00750D8C" w:rsidRPr="00A37FFA" w:rsidRDefault="00750D8C" w:rsidP="00682078">
            <w:pPr>
              <w:pStyle w:val="2fa"/>
              <w:shd w:val="clear" w:color="auto" w:fill="auto"/>
              <w:spacing w:after="0" w:line="240" w:lineRule="auto"/>
              <w:jc w:val="both"/>
              <w:rPr>
                <w:rFonts w:ascii="Times New Roman" w:hAnsi="Times New Roman"/>
                <w:bCs/>
                <w:sz w:val="14"/>
                <w:szCs w:val="16"/>
                <w:bdr w:val="none" w:sz="0" w:space="0" w:color="auto" w:frame="1"/>
                <w:shd w:val="clear" w:color="auto" w:fill="FFFFFF"/>
                <w:lang w:eastAsia="en-US"/>
              </w:rPr>
            </w:pPr>
            <w:r w:rsidRPr="00A37FFA">
              <w:rPr>
                <w:rFonts w:ascii="Times New Roman" w:hAnsi="Times New Roman"/>
                <w:bCs/>
                <w:sz w:val="14"/>
                <w:szCs w:val="16"/>
                <w:bdr w:val="none" w:sz="0" w:space="0" w:color="auto" w:frame="1"/>
                <w:shd w:val="clear" w:color="auto" w:fill="FFFFFF"/>
                <w:lang w:eastAsia="en-US"/>
              </w:rPr>
              <w:t>Председатель комитета финансов Администрации, заместитель руководителя рабочей группы;</w:t>
            </w:r>
          </w:p>
        </w:tc>
      </w:tr>
      <w:tr w:rsidR="00750D8C" w:rsidRPr="00A37FFA" w:rsidTr="00A37FFA">
        <w:trPr>
          <w:trHeight w:val="20"/>
        </w:trPr>
        <w:tc>
          <w:tcPr>
            <w:tcW w:w="2405" w:type="dxa"/>
          </w:tcPr>
          <w:p w:rsidR="00750D8C" w:rsidRPr="00A37FFA" w:rsidRDefault="00750D8C" w:rsidP="00682078">
            <w:pPr>
              <w:spacing w:after="0" w:line="240" w:lineRule="auto"/>
              <w:jc w:val="both"/>
              <w:rPr>
                <w:rFonts w:ascii="Times New Roman" w:hAnsi="Times New Roman" w:cs="Times New Roman"/>
                <w:spacing w:val="1"/>
                <w:sz w:val="14"/>
                <w:szCs w:val="16"/>
                <w:shd w:val="clear" w:color="auto" w:fill="FFFFFF"/>
              </w:rPr>
            </w:pPr>
            <w:r w:rsidRPr="00A37FFA">
              <w:rPr>
                <w:rFonts w:ascii="Times New Roman" w:hAnsi="Times New Roman" w:cs="Times New Roman"/>
                <w:spacing w:val="1"/>
                <w:sz w:val="14"/>
                <w:szCs w:val="16"/>
                <w:shd w:val="clear" w:color="auto" w:fill="FFFFFF"/>
              </w:rPr>
              <w:t>Алексеева Татьяна Алексеевна</w:t>
            </w:r>
          </w:p>
        </w:tc>
        <w:tc>
          <w:tcPr>
            <w:tcW w:w="7371" w:type="dxa"/>
          </w:tcPr>
          <w:p w:rsidR="00750D8C" w:rsidRPr="00A37FFA" w:rsidRDefault="00750D8C" w:rsidP="00682078">
            <w:pPr>
              <w:pStyle w:val="2fa"/>
              <w:shd w:val="clear" w:color="auto" w:fill="auto"/>
              <w:spacing w:after="0" w:line="240" w:lineRule="auto"/>
              <w:jc w:val="both"/>
              <w:rPr>
                <w:rFonts w:ascii="Times New Roman" w:hAnsi="Times New Roman"/>
                <w:bCs/>
                <w:sz w:val="14"/>
                <w:szCs w:val="16"/>
                <w:shd w:val="clear" w:color="auto" w:fill="FFFFFF"/>
                <w:lang w:eastAsia="en-US"/>
              </w:rPr>
            </w:pPr>
            <w:r w:rsidRPr="00A37FFA">
              <w:rPr>
                <w:rFonts w:ascii="Times New Roman" w:hAnsi="Times New Roman"/>
                <w:bCs/>
                <w:sz w:val="14"/>
                <w:szCs w:val="16"/>
                <w:bdr w:val="none" w:sz="0" w:space="0" w:color="auto" w:frame="1"/>
                <w:shd w:val="clear" w:color="auto" w:fill="FFFFFF"/>
                <w:lang w:eastAsia="en-US"/>
              </w:rPr>
              <w:t xml:space="preserve">Ведущий специалист - эксперт </w:t>
            </w:r>
            <w:r w:rsidRPr="00A37FFA">
              <w:rPr>
                <w:rFonts w:ascii="Times New Roman" w:hAnsi="Times New Roman"/>
                <w:bCs/>
                <w:sz w:val="14"/>
                <w:szCs w:val="16"/>
                <w:lang w:eastAsia="en-US"/>
              </w:rPr>
              <w:t>клиентской службы в Волотовском районе;</w:t>
            </w:r>
            <w:r w:rsidRPr="00A37FFA">
              <w:rPr>
                <w:rFonts w:ascii="Times New Roman" w:hAnsi="Times New Roman"/>
                <w:bCs/>
                <w:sz w:val="14"/>
                <w:szCs w:val="16"/>
                <w:shd w:val="clear" w:color="auto" w:fill="FFFFFF"/>
                <w:lang w:eastAsia="en-US"/>
              </w:rPr>
              <w:t xml:space="preserve"> </w:t>
            </w:r>
          </w:p>
        </w:tc>
      </w:tr>
      <w:tr w:rsidR="00750D8C" w:rsidRPr="00A37FFA" w:rsidTr="00A37FFA">
        <w:trPr>
          <w:trHeight w:val="20"/>
        </w:trPr>
        <w:tc>
          <w:tcPr>
            <w:tcW w:w="2405" w:type="dxa"/>
          </w:tcPr>
          <w:p w:rsidR="00750D8C" w:rsidRPr="00A37FFA" w:rsidRDefault="00A37FFA" w:rsidP="00682078">
            <w:pPr>
              <w:spacing w:after="0" w:line="240" w:lineRule="auto"/>
              <w:jc w:val="both"/>
              <w:rPr>
                <w:rFonts w:ascii="Times New Roman" w:hAnsi="Times New Roman" w:cs="Times New Roman"/>
                <w:spacing w:val="1"/>
                <w:sz w:val="14"/>
                <w:szCs w:val="16"/>
                <w:shd w:val="clear" w:color="auto" w:fill="FFFFFF"/>
              </w:rPr>
            </w:pPr>
            <w:r>
              <w:rPr>
                <w:rFonts w:ascii="Times New Roman" w:hAnsi="Times New Roman" w:cs="Times New Roman"/>
                <w:spacing w:val="1"/>
                <w:sz w:val="14"/>
                <w:szCs w:val="16"/>
                <w:shd w:val="clear" w:color="auto" w:fill="FFFFFF"/>
              </w:rPr>
              <w:t>Большакова Наталья Геннадьевна</w:t>
            </w:r>
          </w:p>
        </w:tc>
        <w:tc>
          <w:tcPr>
            <w:tcW w:w="7371" w:type="dxa"/>
          </w:tcPr>
          <w:p w:rsidR="00750D8C" w:rsidRPr="00A37FFA" w:rsidRDefault="00750D8C" w:rsidP="00682078">
            <w:pPr>
              <w:pStyle w:val="2fa"/>
              <w:shd w:val="clear" w:color="auto" w:fill="auto"/>
              <w:spacing w:after="0" w:line="240" w:lineRule="auto"/>
              <w:jc w:val="both"/>
              <w:rPr>
                <w:rFonts w:ascii="Times New Roman" w:hAnsi="Times New Roman"/>
                <w:bCs/>
                <w:sz w:val="14"/>
                <w:szCs w:val="16"/>
                <w:lang w:eastAsia="en-US"/>
              </w:rPr>
            </w:pPr>
            <w:r w:rsidRPr="00A37FFA">
              <w:rPr>
                <w:rFonts w:ascii="Times New Roman" w:hAnsi="Times New Roman"/>
                <w:bCs/>
                <w:sz w:val="14"/>
                <w:szCs w:val="16"/>
                <w:lang w:eastAsia="en-US"/>
              </w:rPr>
              <w:t xml:space="preserve">Руководитель клиентской службы в Волотовском районе (на правах группы); </w:t>
            </w:r>
          </w:p>
        </w:tc>
      </w:tr>
      <w:tr w:rsidR="00750D8C" w:rsidRPr="00A37FFA" w:rsidTr="00A37FFA">
        <w:trPr>
          <w:trHeight w:val="20"/>
        </w:trPr>
        <w:tc>
          <w:tcPr>
            <w:tcW w:w="2405" w:type="dxa"/>
          </w:tcPr>
          <w:p w:rsidR="00750D8C" w:rsidRPr="00A37FFA" w:rsidRDefault="00750D8C" w:rsidP="00682078">
            <w:pPr>
              <w:spacing w:after="0" w:line="240" w:lineRule="auto"/>
              <w:rPr>
                <w:rFonts w:ascii="Times New Roman" w:hAnsi="Times New Roman" w:cs="Times New Roman"/>
                <w:spacing w:val="1"/>
                <w:sz w:val="14"/>
                <w:szCs w:val="16"/>
                <w:shd w:val="clear" w:color="auto" w:fill="FFFFFF"/>
              </w:rPr>
            </w:pPr>
            <w:r w:rsidRPr="00A37FFA">
              <w:rPr>
                <w:rFonts w:ascii="Times New Roman" w:hAnsi="Times New Roman" w:cs="Times New Roman"/>
                <w:spacing w:val="1"/>
                <w:sz w:val="14"/>
                <w:szCs w:val="16"/>
                <w:shd w:val="clear" w:color="auto" w:fill="FFFFFF"/>
              </w:rPr>
              <w:t>Шманова Марина Ивановна</w:t>
            </w:r>
          </w:p>
        </w:tc>
        <w:tc>
          <w:tcPr>
            <w:tcW w:w="7371" w:type="dxa"/>
          </w:tcPr>
          <w:p w:rsidR="00750D8C" w:rsidRPr="00A37FFA" w:rsidRDefault="00750D8C" w:rsidP="00682078">
            <w:pPr>
              <w:pStyle w:val="2fa"/>
              <w:shd w:val="clear" w:color="auto" w:fill="auto"/>
              <w:spacing w:after="0" w:line="240" w:lineRule="auto"/>
              <w:jc w:val="both"/>
              <w:rPr>
                <w:rFonts w:ascii="Times New Roman" w:hAnsi="Times New Roman"/>
                <w:bCs/>
                <w:sz w:val="14"/>
                <w:szCs w:val="16"/>
                <w:shd w:val="clear" w:color="auto" w:fill="FFFFFF"/>
              </w:rPr>
            </w:pPr>
            <w:r w:rsidRPr="00A37FFA">
              <w:rPr>
                <w:rFonts w:ascii="Times New Roman" w:hAnsi="Times New Roman"/>
                <w:bCs/>
                <w:sz w:val="14"/>
                <w:szCs w:val="16"/>
                <w:shd w:val="clear" w:color="auto" w:fill="FFFFFF"/>
              </w:rPr>
              <w:t>Инженер ГУ Старорусское лесничество (по согласованию);</w:t>
            </w:r>
          </w:p>
        </w:tc>
      </w:tr>
      <w:tr w:rsidR="00750D8C" w:rsidRPr="00A37FFA" w:rsidTr="00A37FFA">
        <w:trPr>
          <w:trHeight w:val="20"/>
        </w:trPr>
        <w:tc>
          <w:tcPr>
            <w:tcW w:w="2405" w:type="dxa"/>
          </w:tcPr>
          <w:p w:rsidR="00750D8C" w:rsidRPr="00A37FFA" w:rsidRDefault="00750D8C" w:rsidP="00682078">
            <w:pPr>
              <w:spacing w:after="0" w:line="240" w:lineRule="auto"/>
              <w:rPr>
                <w:rFonts w:ascii="Times New Roman" w:hAnsi="Times New Roman" w:cs="Times New Roman"/>
                <w:spacing w:val="1"/>
                <w:sz w:val="14"/>
                <w:szCs w:val="16"/>
                <w:shd w:val="clear" w:color="auto" w:fill="FFFFFF"/>
              </w:rPr>
            </w:pPr>
            <w:r w:rsidRPr="00A37FFA">
              <w:rPr>
                <w:rFonts w:ascii="Times New Roman" w:hAnsi="Times New Roman" w:cs="Times New Roman"/>
                <w:spacing w:val="1"/>
                <w:sz w:val="14"/>
                <w:szCs w:val="16"/>
                <w:shd w:val="clear" w:color="auto" w:fill="FFFFFF"/>
              </w:rPr>
              <w:t>Смирнов Александр Валерьевич</w:t>
            </w:r>
          </w:p>
        </w:tc>
        <w:tc>
          <w:tcPr>
            <w:tcW w:w="7371" w:type="dxa"/>
          </w:tcPr>
          <w:p w:rsidR="00750D8C" w:rsidRPr="00A37FFA" w:rsidRDefault="00750D8C" w:rsidP="00682078">
            <w:pPr>
              <w:pStyle w:val="2fa"/>
              <w:shd w:val="clear" w:color="auto" w:fill="auto"/>
              <w:spacing w:after="0" w:line="240" w:lineRule="auto"/>
              <w:jc w:val="both"/>
              <w:rPr>
                <w:rFonts w:ascii="Times New Roman" w:hAnsi="Times New Roman"/>
                <w:bCs/>
                <w:sz w:val="14"/>
                <w:szCs w:val="16"/>
                <w:shd w:val="clear" w:color="auto" w:fill="FFFFFF"/>
              </w:rPr>
            </w:pPr>
            <w:r w:rsidRPr="00A37FFA">
              <w:rPr>
                <w:rFonts w:ascii="Times New Roman" w:hAnsi="Times New Roman"/>
                <w:bCs/>
                <w:sz w:val="14"/>
                <w:szCs w:val="16"/>
                <w:shd w:val="clear" w:color="auto" w:fill="FFFFFF"/>
              </w:rPr>
              <w:t>Заместитель руководителя УФНС России по Новгородской области (в части работы с задолженностью (по согласованию);</w:t>
            </w:r>
          </w:p>
        </w:tc>
      </w:tr>
      <w:tr w:rsidR="00750D8C" w:rsidRPr="00A37FFA" w:rsidTr="00A37FFA">
        <w:trPr>
          <w:trHeight w:val="20"/>
        </w:trPr>
        <w:tc>
          <w:tcPr>
            <w:tcW w:w="2405" w:type="dxa"/>
          </w:tcPr>
          <w:p w:rsidR="00750D8C" w:rsidRPr="00A37FFA" w:rsidRDefault="00750D8C" w:rsidP="00682078">
            <w:pPr>
              <w:spacing w:after="0" w:line="240" w:lineRule="auto"/>
              <w:rPr>
                <w:rFonts w:ascii="Times New Roman" w:hAnsi="Times New Roman" w:cs="Times New Roman"/>
                <w:spacing w:val="1"/>
                <w:sz w:val="14"/>
                <w:szCs w:val="16"/>
                <w:shd w:val="clear" w:color="auto" w:fill="FFFFFF"/>
              </w:rPr>
            </w:pPr>
            <w:r w:rsidRPr="00A37FFA">
              <w:rPr>
                <w:rFonts w:ascii="Times New Roman" w:hAnsi="Times New Roman" w:cs="Times New Roman"/>
                <w:spacing w:val="1"/>
                <w:sz w:val="14"/>
                <w:szCs w:val="16"/>
                <w:shd w:val="clear" w:color="auto" w:fill="FFFFFF"/>
              </w:rPr>
              <w:t>Тараканова Наталья Сергеевна</w:t>
            </w:r>
          </w:p>
        </w:tc>
        <w:tc>
          <w:tcPr>
            <w:tcW w:w="7371" w:type="dxa"/>
          </w:tcPr>
          <w:p w:rsidR="00750D8C" w:rsidRPr="00A37FFA" w:rsidRDefault="00750D8C" w:rsidP="00682078">
            <w:pPr>
              <w:pStyle w:val="2fa"/>
              <w:shd w:val="clear" w:color="auto" w:fill="auto"/>
              <w:spacing w:after="0" w:line="240" w:lineRule="auto"/>
              <w:jc w:val="both"/>
              <w:rPr>
                <w:rFonts w:ascii="Times New Roman" w:hAnsi="Times New Roman"/>
                <w:bCs/>
                <w:sz w:val="14"/>
                <w:szCs w:val="16"/>
                <w:lang w:eastAsia="en-US"/>
              </w:rPr>
            </w:pPr>
            <w:r w:rsidRPr="00A37FFA">
              <w:rPr>
                <w:rFonts w:ascii="Times New Roman" w:hAnsi="Times New Roman"/>
                <w:bCs/>
                <w:sz w:val="14"/>
                <w:szCs w:val="16"/>
                <w:shd w:val="clear" w:color="auto" w:fill="FFFFFF"/>
              </w:rPr>
              <w:t>Заместитель руководителя УФНС России по Новгородской области в части работы по снижению неформальной занятости (по согласованию);</w:t>
            </w:r>
          </w:p>
        </w:tc>
      </w:tr>
      <w:tr w:rsidR="00750D8C" w:rsidRPr="00A37FFA" w:rsidTr="00A37FFA">
        <w:trPr>
          <w:trHeight w:val="20"/>
        </w:trPr>
        <w:tc>
          <w:tcPr>
            <w:tcW w:w="2405" w:type="dxa"/>
          </w:tcPr>
          <w:p w:rsidR="00750D8C" w:rsidRPr="00A37FFA" w:rsidRDefault="00750D8C" w:rsidP="00682078">
            <w:pPr>
              <w:spacing w:after="0" w:line="240" w:lineRule="auto"/>
              <w:jc w:val="both"/>
              <w:rPr>
                <w:rFonts w:ascii="Times New Roman" w:hAnsi="Times New Roman" w:cs="Times New Roman"/>
                <w:spacing w:val="1"/>
                <w:sz w:val="14"/>
                <w:szCs w:val="16"/>
                <w:shd w:val="clear" w:color="auto" w:fill="FFFFFF"/>
              </w:rPr>
            </w:pPr>
            <w:r w:rsidRPr="00A37FFA">
              <w:rPr>
                <w:rFonts w:ascii="Times New Roman" w:hAnsi="Times New Roman" w:cs="Times New Roman"/>
                <w:spacing w:val="1"/>
                <w:sz w:val="14"/>
                <w:szCs w:val="16"/>
              </w:rPr>
              <w:t>Потоцкая Анастасия Николаевна</w:t>
            </w:r>
          </w:p>
        </w:tc>
        <w:tc>
          <w:tcPr>
            <w:tcW w:w="7371" w:type="dxa"/>
          </w:tcPr>
          <w:p w:rsidR="00750D8C" w:rsidRPr="00A37FFA" w:rsidRDefault="00750D8C" w:rsidP="00682078">
            <w:pPr>
              <w:pStyle w:val="2fa"/>
              <w:shd w:val="clear" w:color="auto" w:fill="auto"/>
              <w:spacing w:after="0" w:line="240" w:lineRule="auto"/>
              <w:jc w:val="both"/>
              <w:rPr>
                <w:rFonts w:ascii="Times New Roman" w:hAnsi="Times New Roman"/>
                <w:bCs/>
                <w:sz w:val="14"/>
                <w:szCs w:val="16"/>
                <w:lang w:eastAsia="en-US"/>
              </w:rPr>
            </w:pPr>
            <w:r w:rsidRPr="00A37FFA">
              <w:rPr>
                <w:rFonts w:ascii="Times New Roman" w:hAnsi="Times New Roman"/>
                <w:bCs/>
                <w:sz w:val="14"/>
                <w:szCs w:val="16"/>
              </w:rPr>
              <w:t>Начальник отдела судебных приставов Солецкого, Волотовского и Шимского района;</w:t>
            </w:r>
          </w:p>
        </w:tc>
      </w:tr>
      <w:tr w:rsidR="00750D8C" w:rsidRPr="00A37FFA" w:rsidTr="00A37FFA">
        <w:trPr>
          <w:trHeight w:val="20"/>
        </w:trPr>
        <w:tc>
          <w:tcPr>
            <w:tcW w:w="2405" w:type="dxa"/>
          </w:tcPr>
          <w:p w:rsidR="00750D8C" w:rsidRPr="00A37FFA" w:rsidRDefault="00A37FFA" w:rsidP="00A37FFA">
            <w:pPr>
              <w:pStyle w:val="2fa"/>
              <w:shd w:val="clear" w:color="auto" w:fill="auto"/>
              <w:spacing w:after="0" w:line="240" w:lineRule="auto"/>
              <w:jc w:val="both"/>
              <w:rPr>
                <w:rFonts w:ascii="Times New Roman" w:hAnsi="Times New Roman"/>
                <w:b/>
                <w:bCs/>
                <w:sz w:val="14"/>
                <w:szCs w:val="16"/>
                <w:lang w:eastAsia="en-US"/>
              </w:rPr>
            </w:pPr>
            <w:r>
              <w:rPr>
                <w:rFonts w:ascii="Times New Roman" w:hAnsi="Times New Roman"/>
                <w:b/>
                <w:bCs/>
                <w:sz w:val="14"/>
                <w:szCs w:val="16"/>
                <w:lang w:eastAsia="en-US"/>
              </w:rPr>
              <w:t>Петров Александр Семенович</w:t>
            </w:r>
          </w:p>
        </w:tc>
        <w:tc>
          <w:tcPr>
            <w:tcW w:w="7371" w:type="dxa"/>
          </w:tcPr>
          <w:p w:rsidR="00750D8C" w:rsidRPr="00A37FFA" w:rsidRDefault="00750D8C" w:rsidP="00682078">
            <w:pPr>
              <w:pStyle w:val="2fa"/>
              <w:shd w:val="clear" w:color="auto" w:fill="auto"/>
              <w:spacing w:after="0" w:line="240" w:lineRule="auto"/>
              <w:jc w:val="both"/>
              <w:rPr>
                <w:rFonts w:ascii="Times New Roman" w:hAnsi="Times New Roman"/>
                <w:bCs/>
                <w:sz w:val="14"/>
                <w:szCs w:val="16"/>
                <w:lang w:eastAsia="en-US"/>
              </w:rPr>
            </w:pPr>
            <w:r w:rsidRPr="00A37FFA">
              <w:rPr>
                <w:rFonts w:ascii="Times New Roman" w:hAnsi="Times New Roman"/>
                <w:bCs/>
                <w:sz w:val="14"/>
                <w:szCs w:val="16"/>
                <w:lang w:eastAsia="en-US"/>
              </w:rPr>
              <w:t>Начальник пункта полиции по Волотовскому району МО МВД России «Шимский»;</w:t>
            </w:r>
          </w:p>
        </w:tc>
      </w:tr>
      <w:tr w:rsidR="00750D8C" w:rsidRPr="00A37FFA" w:rsidTr="00A37FFA">
        <w:trPr>
          <w:trHeight w:val="20"/>
        </w:trPr>
        <w:tc>
          <w:tcPr>
            <w:tcW w:w="2405" w:type="dxa"/>
          </w:tcPr>
          <w:p w:rsidR="00750D8C" w:rsidRPr="00A37FFA" w:rsidRDefault="00A37FFA" w:rsidP="00682078">
            <w:pPr>
              <w:spacing w:after="0" w:line="240" w:lineRule="auto"/>
              <w:jc w:val="both"/>
              <w:rPr>
                <w:rFonts w:ascii="Times New Roman" w:hAnsi="Times New Roman" w:cs="Times New Roman"/>
                <w:spacing w:val="1"/>
                <w:sz w:val="14"/>
                <w:szCs w:val="16"/>
                <w:shd w:val="clear" w:color="auto" w:fill="FFFFFF"/>
              </w:rPr>
            </w:pPr>
            <w:r>
              <w:rPr>
                <w:rFonts w:ascii="Times New Roman" w:hAnsi="Times New Roman" w:cs="Times New Roman"/>
                <w:spacing w:val="1"/>
                <w:sz w:val="14"/>
                <w:szCs w:val="16"/>
                <w:shd w:val="clear" w:color="auto" w:fill="FFFFFF"/>
              </w:rPr>
              <w:t>Петрова Татьяна Алексеевна</w:t>
            </w:r>
          </w:p>
        </w:tc>
        <w:tc>
          <w:tcPr>
            <w:tcW w:w="7371" w:type="dxa"/>
          </w:tcPr>
          <w:p w:rsidR="00750D8C" w:rsidRPr="00A37FFA" w:rsidRDefault="00750D8C" w:rsidP="00682078">
            <w:pPr>
              <w:pStyle w:val="2fa"/>
              <w:shd w:val="clear" w:color="auto" w:fill="auto"/>
              <w:spacing w:after="0" w:line="240" w:lineRule="auto"/>
              <w:jc w:val="both"/>
              <w:rPr>
                <w:rFonts w:ascii="Times New Roman" w:hAnsi="Times New Roman"/>
                <w:bCs/>
                <w:sz w:val="14"/>
                <w:szCs w:val="16"/>
                <w:shd w:val="clear" w:color="auto" w:fill="FFFFFF"/>
                <w:lang w:eastAsia="en-US"/>
              </w:rPr>
            </w:pPr>
            <w:r w:rsidRPr="00A37FFA">
              <w:rPr>
                <w:rFonts w:ascii="Times New Roman" w:hAnsi="Times New Roman"/>
                <w:bCs/>
                <w:sz w:val="14"/>
                <w:szCs w:val="16"/>
                <w:shd w:val="clear" w:color="auto" w:fill="FFFFFF"/>
                <w:lang w:eastAsia="en-US"/>
              </w:rPr>
              <w:t>Председатель комитета экономики и сельского хозяйства Администрации;</w:t>
            </w:r>
          </w:p>
        </w:tc>
      </w:tr>
      <w:tr w:rsidR="00750D8C" w:rsidRPr="00A37FFA" w:rsidTr="00A37FFA">
        <w:trPr>
          <w:trHeight w:val="20"/>
        </w:trPr>
        <w:tc>
          <w:tcPr>
            <w:tcW w:w="2405" w:type="dxa"/>
          </w:tcPr>
          <w:p w:rsidR="00750D8C" w:rsidRPr="00A37FFA" w:rsidRDefault="00750D8C" w:rsidP="00682078">
            <w:pPr>
              <w:spacing w:after="0" w:line="240" w:lineRule="auto"/>
              <w:jc w:val="both"/>
              <w:rPr>
                <w:rFonts w:ascii="Times New Roman" w:hAnsi="Times New Roman" w:cs="Times New Roman"/>
                <w:spacing w:val="1"/>
                <w:sz w:val="14"/>
                <w:szCs w:val="16"/>
                <w:shd w:val="clear" w:color="auto" w:fill="FFFFFF"/>
              </w:rPr>
            </w:pPr>
            <w:r w:rsidRPr="00A37FFA">
              <w:rPr>
                <w:rFonts w:ascii="Times New Roman" w:hAnsi="Times New Roman" w:cs="Times New Roman"/>
                <w:sz w:val="14"/>
                <w:szCs w:val="16"/>
              </w:rPr>
              <w:t>Щинова Екатерина Владимировна</w:t>
            </w:r>
          </w:p>
        </w:tc>
        <w:tc>
          <w:tcPr>
            <w:tcW w:w="7371" w:type="dxa"/>
          </w:tcPr>
          <w:p w:rsidR="00750D8C" w:rsidRPr="00A37FFA" w:rsidRDefault="00750D8C" w:rsidP="00682078">
            <w:pPr>
              <w:pStyle w:val="2fa"/>
              <w:shd w:val="clear" w:color="auto" w:fill="auto"/>
              <w:spacing w:after="0" w:line="240" w:lineRule="auto"/>
              <w:jc w:val="both"/>
              <w:rPr>
                <w:rFonts w:ascii="Times New Roman" w:hAnsi="Times New Roman"/>
                <w:bCs/>
                <w:sz w:val="14"/>
                <w:szCs w:val="16"/>
                <w:shd w:val="clear" w:color="auto" w:fill="FFFFFF"/>
                <w:lang w:eastAsia="en-US"/>
              </w:rPr>
            </w:pPr>
            <w:r w:rsidRPr="00A37FFA">
              <w:rPr>
                <w:rFonts w:ascii="Times New Roman" w:hAnsi="Times New Roman"/>
                <w:bCs/>
                <w:sz w:val="14"/>
                <w:szCs w:val="16"/>
                <w:lang w:eastAsia="en-US"/>
              </w:rPr>
              <w:t>Председатель комитета по управлению муниципальным имуществом и земельным вопросам Администрации;</w:t>
            </w:r>
          </w:p>
        </w:tc>
      </w:tr>
      <w:tr w:rsidR="00750D8C" w:rsidRPr="00A37FFA" w:rsidTr="00A37FFA">
        <w:trPr>
          <w:trHeight w:val="20"/>
        </w:trPr>
        <w:tc>
          <w:tcPr>
            <w:tcW w:w="2405" w:type="dxa"/>
          </w:tcPr>
          <w:p w:rsidR="00750D8C" w:rsidRPr="00A37FFA" w:rsidRDefault="00750D8C" w:rsidP="00682078">
            <w:pPr>
              <w:spacing w:after="0" w:line="240" w:lineRule="auto"/>
              <w:rPr>
                <w:rFonts w:ascii="Times New Roman" w:hAnsi="Times New Roman" w:cs="Times New Roman"/>
                <w:spacing w:val="1"/>
                <w:sz w:val="14"/>
                <w:szCs w:val="16"/>
                <w:shd w:val="clear" w:color="auto" w:fill="FFFFFF"/>
              </w:rPr>
            </w:pPr>
            <w:r w:rsidRPr="00A37FFA">
              <w:rPr>
                <w:rFonts w:ascii="Times New Roman" w:hAnsi="Times New Roman" w:cs="Times New Roman"/>
                <w:spacing w:val="1"/>
                <w:sz w:val="14"/>
                <w:szCs w:val="16"/>
                <w:shd w:val="clear" w:color="auto" w:fill="FFFFFF"/>
              </w:rPr>
              <w:t>Горозда Вера Петровна</w:t>
            </w:r>
          </w:p>
        </w:tc>
        <w:tc>
          <w:tcPr>
            <w:tcW w:w="7371" w:type="dxa"/>
          </w:tcPr>
          <w:p w:rsidR="00750D8C" w:rsidRPr="00A37FFA" w:rsidRDefault="00750D8C" w:rsidP="00682078">
            <w:pPr>
              <w:pStyle w:val="2fa"/>
              <w:shd w:val="clear" w:color="auto" w:fill="auto"/>
              <w:spacing w:after="0" w:line="240" w:lineRule="auto"/>
              <w:jc w:val="both"/>
              <w:rPr>
                <w:rFonts w:ascii="Times New Roman" w:hAnsi="Times New Roman"/>
                <w:bCs/>
                <w:sz w:val="14"/>
                <w:szCs w:val="16"/>
                <w:shd w:val="clear" w:color="auto" w:fill="FFFFFF"/>
                <w:lang w:eastAsia="en-US"/>
              </w:rPr>
            </w:pPr>
            <w:r w:rsidRPr="00A37FFA">
              <w:rPr>
                <w:rFonts w:ascii="Times New Roman" w:hAnsi="Times New Roman"/>
                <w:bCs/>
                <w:sz w:val="14"/>
                <w:szCs w:val="16"/>
                <w:shd w:val="clear" w:color="auto" w:fill="FFFFFF"/>
                <w:lang w:eastAsia="en-US"/>
              </w:rPr>
              <w:t>Начальник отдела центра занятости населения отдела занятости населения Волотовского района;</w:t>
            </w:r>
          </w:p>
        </w:tc>
      </w:tr>
      <w:tr w:rsidR="00750D8C" w:rsidRPr="00A37FFA" w:rsidTr="00A37FFA">
        <w:trPr>
          <w:trHeight w:val="20"/>
        </w:trPr>
        <w:tc>
          <w:tcPr>
            <w:tcW w:w="2405" w:type="dxa"/>
          </w:tcPr>
          <w:p w:rsidR="00750D8C" w:rsidRPr="00A37FFA" w:rsidRDefault="00A37FFA" w:rsidP="00682078">
            <w:pPr>
              <w:pStyle w:val="2fa"/>
              <w:shd w:val="clear" w:color="auto" w:fill="auto"/>
              <w:spacing w:after="0" w:line="240" w:lineRule="auto"/>
              <w:rPr>
                <w:rFonts w:ascii="Times New Roman" w:hAnsi="Times New Roman"/>
                <w:b/>
                <w:bCs/>
                <w:sz w:val="14"/>
                <w:szCs w:val="16"/>
                <w:lang w:eastAsia="en-US"/>
              </w:rPr>
            </w:pPr>
            <w:r>
              <w:rPr>
                <w:rFonts w:ascii="Times New Roman" w:hAnsi="Times New Roman"/>
                <w:b/>
                <w:bCs/>
                <w:sz w:val="14"/>
                <w:szCs w:val="16"/>
                <w:lang w:eastAsia="en-US"/>
              </w:rPr>
              <w:t>Матвеева Ирина Николаевна</w:t>
            </w:r>
          </w:p>
          <w:p w:rsidR="00750D8C" w:rsidRPr="00A37FFA" w:rsidRDefault="00750D8C" w:rsidP="00682078">
            <w:pPr>
              <w:pStyle w:val="2fa"/>
              <w:shd w:val="clear" w:color="auto" w:fill="auto"/>
              <w:spacing w:after="0" w:line="240" w:lineRule="auto"/>
              <w:rPr>
                <w:rFonts w:ascii="Times New Roman" w:hAnsi="Times New Roman"/>
                <w:b/>
                <w:bCs/>
                <w:sz w:val="14"/>
                <w:szCs w:val="16"/>
                <w:lang w:eastAsia="en-US"/>
              </w:rPr>
            </w:pPr>
            <w:r w:rsidRPr="00A37FFA">
              <w:rPr>
                <w:rFonts w:ascii="Times New Roman" w:hAnsi="Times New Roman"/>
                <w:b/>
                <w:bCs/>
                <w:sz w:val="14"/>
                <w:szCs w:val="16"/>
              </w:rPr>
              <w:t>Петрова Людмила Михайловна</w:t>
            </w:r>
          </w:p>
        </w:tc>
        <w:tc>
          <w:tcPr>
            <w:tcW w:w="7371" w:type="dxa"/>
          </w:tcPr>
          <w:p w:rsidR="00750D8C" w:rsidRPr="00A37FFA" w:rsidRDefault="00750D8C" w:rsidP="00682078">
            <w:pPr>
              <w:pStyle w:val="2fa"/>
              <w:shd w:val="clear" w:color="auto" w:fill="auto"/>
              <w:spacing w:after="0" w:line="240" w:lineRule="auto"/>
              <w:jc w:val="both"/>
              <w:rPr>
                <w:rFonts w:ascii="Times New Roman" w:hAnsi="Times New Roman"/>
                <w:bCs/>
                <w:sz w:val="14"/>
                <w:szCs w:val="16"/>
                <w:lang w:eastAsia="en-US"/>
              </w:rPr>
            </w:pPr>
            <w:r w:rsidRPr="00A37FFA">
              <w:rPr>
                <w:rFonts w:ascii="Times New Roman" w:hAnsi="Times New Roman"/>
                <w:bCs/>
                <w:sz w:val="14"/>
                <w:szCs w:val="16"/>
                <w:lang w:eastAsia="en-US"/>
              </w:rPr>
              <w:t>Глава Ратицкого территориального отдела;</w:t>
            </w:r>
          </w:p>
          <w:p w:rsidR="00750D8C" w:rsidRPr="00A37FFA" w:rsidRDefault="00750D8C" w:rsidP="00682078">
            <w:pPr>
              <w:pStyle w:val="2fa"/>
              <w:shd w:val="clear" w:color="auto" w:fill="auto"/>
              <w:spacing w:after="0" w:line="240" w:lineRule="auto"/>
              <w:jc w:val="both"/>
              <w:rPr>
                <w:rFonts w:ascii="Times New Roman" w:hAnsi="Times New Roman"/>
                <w:bCs/>
                <w:sz w:val="14"/>
                <w:szCs w:val="16"/>
                <w:lang w:eastAsia="en-US"/>
              </w:rPr>
            </w:pPr>
            <w:r w:rsidRPr="00A37FFA">
              <w:rPr>
                <w:rFonts w:ascii="Times New Roman" w:hAnsi="Times New Roman"/>
                <w:bCs/>
                <w:sz w:val="14"/>
                <w:szCs w:val="16"/>
              </w:rPr>
              <w:t>Глава Славитинского территориального отдела;</w:t>
            </w:r>
          </w:p>
        </w:tc>
      </w:tr>
      <w:tr w:rsidR="00750D8C" w:rsidRPr="00A37FFA" w:rsidTr="00A37FFA">
        <w:trPr>
          <w:trHeight w:val="20"/>
        </w:trPr>
        <w:tc>
          <w:tcPr>
            <w:tcW w:w="2405" w:type="dxa"/>
          </w:tcPr>
          <w:p w:rsidR="00750D8C" w:rsidRPr="00A37FFA" w:rsidRDefault="00750D8C" w:rsidP="00682078">
            <w:pPr>
              <w:spacing w:after="0" w:line="240" w:lineRule="auto"/>
              <w:rPr>
                <w:rFonts w:ascii="Times New Roman" w:hAnsi="Times New Roman" w:cs="Times New Roman"/>
                <w:sz w:val="14"/>
                <w:szCs w:val="16"/>
              </w:rPr>
            </w:pPr>
            <w:r w:rsidRPr="00A37FFA">
              <w:rPr>
                <w:rFonts w:ascii="Times New Roman" w:hAnsi="Times New Roman" w:cs="Times New Roman"/>
                <w:sz w:val="14"/>
                <w:szCs w:val="16"/>
              </w:rPr>
              <w:t>Орлова Лидия Анатольевна</w:t>
            </w:r>
          </w:p>
        </w:tc>
        <w:tc>
          <w:tcPr>
            <w:tcW w:w="7371" w:type="dxa"/>
          </w:tcPr>
          <w:p w:rsidR="00750D8C" w:rsidRPr="00A37FFA" w:rsidRDefault="00750D8C" w:rsidP="00682078">
            <w:pPr>
              <w:spacing w:after="0" w:line="240" w:lineRule="auto"/>
              <w:rPr>
                <w:rFonts w:ascii="Times New Roman" w:hAnsi="Times New Roman" w:cs="Times New Roman"/>
                <w:sz w:val="14"/>
                <w:szCs w:val="16"/>
              </w:rPr>
            </w:pPr>
            <w:r w:rsidRPr="00A37FFA">
              <w:rPr>
                <w:rFonts w:ascii="Times New Roman" w:hAnsi="Times New Roman" w:cs="Times New Roman"/>
                <w:bCs/>
                <w:sz w:val="14"/>
                <w:szCs w:val="16"/>
              </w:rPr>
              <w:t>Глава Волотовского территориального отдела</w:t>
            </w:r>
          </w:p>
        </w:tc>
      </w:tr>
      <w:tr w:rsidR="00750D8C" w:rsidRPr="00A37FFA" w:rsidTr="00A37FFA">
        <w:trPr>
          <w:trHeight w:val="20"/>
        </w:trPr>
        <w:tc>
          <w:tcPr>
            <w:tcW w:w="2405" w:type="dxa"/>
          </w:tcPr>
          <w:p w:rsidR="00750D8C" w:rsidRPr="00A37FFA" w:rsidRDefault="00750D8C" w:rsidP="00682078">
            <w:pPr>
              <w:pStyle w:val="2fa"/>
              <w:shd w:val="clear" w:color="auto" w:fill="auto"/>
              <w:spacing w:after="0" w:line="240" w:lineRule="auto"/>
              <w:rPr>
                <w:rFonts w:ascii="Times New Roman" w:hAnsi="Times New Roman"/>
                <w:b/>
                <w:bCs/>
                <w:sz w:val="14"/>
                <w:szCs w:val="16"/>
                <w:lang w:eastAsia="en-US"/>
              </w:rPr>
            </w:pPr>
            <w:r w:rsidRPr="00A37FFA">
              <w:rPr>
                <w:rFonts w:ascii="Times New Roman" w:hAnsi="Times New Roman"/>
                <w:b/>
                <w:bCs/>
                <w:sz w:val="14"/>
                <w:szCs w:val="16"/>
                <w:lang w:eastAsia="en-US"/>
              </w:rPr>
              <w:t>Петрова Нина Вениаминовна</w:t>
            </w:r>
          </w:p>
        </w:tc>
        <w:tc>
          <w:tcPr>
            <w:tcW w:w="7371" w:type="dxa"/>
          </w:tcPr>
          <w:p w:rsidR="00750D8C" w:rsidRPr="00A37FFA" w:rsidRDefault="00750D8C" w:rsidP="00682078">
            <w:pPr>
              <w:pStyle w:val="2fa"/>
              <w:shd w:val="clear" w:color="auto" w:fill="auto"/>
              <w:spacing w:after="0" w:line="240" w:lineRule="auto"/>
              <w:jc w:val="both"/>
              <w:rPr>
                <w:rFonts w:ascii="Times New Roman" w:hAnsi="Times New Roman"/>
                <w:bCs/>
                <w:sz w:val="14"/>
                <w:szCs w:val="16"/>
                <w:bdr w:val="none" w:sz="0" w:space="0" w:color="auto" w:frame="1"/>
                <w:shd w:val="clear" w:color="auto" w:fill="FFFFFF"/>
                <w:lang w:eastAsia="en-US"/>
              </w:rPr>
            </w:pPr>
            <w:r w:rsidRPr="00A37FFA">
              <w:rPr>
                <w:rFonts w:ascii="Times New Roman" w:hAnsi="Times New Roman"/>
                <w:bCs/>
                <w:sz w:val="14"/>
                <w:szCs w:val="16"/>
                <w:bdr w:val="none" w:sz="0" w:space="0" w:color="auto" w:frame="1"/>
                <w:shd w:val="clear" w:color="auto" w:fill="FFFFFF"/>
                <w:lang w:eastAsia="en-US"/>
              </w:rPr>
              <w:t>Председатель координационного совета объединенных профсоюзов Волотовского муниципального округа</w:t>
            </w:r>
          </w:p>
        </w:tc>
      </w:tr>
    </w:tbl>
    <w:p w:rsidR="00750D8C" w:rsidRPr="00682078" w:rsidRDefault="00750D8C" w:rsidP="00682078">
      <w:pPr>
        <w:spacing w:after="0" w:line="240" w:lineRule="auto"/>
        <w:jc w:val="both"/>
        <w:rPr>
          <w:rFonts w:ascii="Times New Roman" w:hAnsi="Times New Roman" w:cs="Times New Roman"/>
          <w:sz w:val="16"/>
          <w:szCs w:val="16"/>
        </w:rPr>
      </w:pPr>
    </w:p>
    <w:p w:rsidR="00750D8C" w:rsidRPr="00A37FFA" w:rsidRDefault="00A37FFA" w:rsidP="00A37FFA">
      <w:pPr>
        <w:spacing w:after="0" w:line="240" w:lineRule="auto"/>
        <w:jc w:val="right"/>
        <w:rPr>
          <w:rFonts w:ascii="Times New Roman" w:hAnsi="Times New Roman" w:cs="Times New Roman"/>
          <w:sz w:val="12"/>
          <w:szCs w:val="16"/>
        </w:rPr>
      </w:pPr>
      <w:r>
        <w:rPr>
          <w:rFonts w:ascii="Times New Roman" w:hAnsi="Times New Roman" w:cs="Times New Roman"/>
          <w:sz w:val="12"/>
          <w:szCs w:val="16"/>
        </w:rPr>
        <w:t xml:space="preserve">Утвержден </w:t>
      </w:r>
      <w:r w:rsidR="00750D8C" w:rsidRPr="00A37FFA">
        <w:rPr>
          <w:rFonts w:ascii="Times New Roman" w:hAnsi="Times New Roman" w:cs="Times New Roman"/>
          <w:sz w:val="12"/>
          <w:szCs w:val="16"/>
        </w:rPr>
        <w:t>постановлением Администрации</w:t>
      </w:r>
    </w:p>
    <w:p w:rsidR="00750D8C" w:rsidRPr="00A37FFA" w:rsidRDefault="00750D8C" w:rsidP="00A37FFA">
      <w:pPr>
        <w:spacing w:after="0" w:line="240" w:lineRule="auto"/>
        <w:jc w:val="right"/>
        <w:rPr>
          <w:rFonts w:ascii="Times New Roman" w:hAnsi="Times New Roman" w:cs="Times New Roman"/>
          <w:sz w:val="12"/>
          <w:szCs w:val="16"/>
        </w:rPr>
      </w:pPr>
      <w:r w:rsidRPr="00A37FFA">
        <w:rPr>
          <w:rFonts w:ascii="Times New Roman" w:hAnsi="Times New Roman" w:cs="Times New Roman"/>
          <w:sz w:val="12"/>
          <w:szCs w:val="16"/>
        </w:rPr>
        <w:t>Вол</w:t>
      </w:r>
      <w:r w:rsidR="00A37FFA">
        <w:rPr>
          <w:rFonts w:ascii="Times New Roman" w:hAnsi="Times New Roman" w:cs="Times New Roman"/>
          <w:sz w:val="12"/>
          <w:szCs w:val="16"/>
        </w:rPr>
        <w:t>отовского муниципального округа от 02.11.2023</w:t>
      </w:r>
      <w:r w:rsidR="009E584A">
        <w:rPr>
          <w:rFonts w:ascii="Times New Roman" w:hAnsi="Times New Roman" w:cs="Times New Roman"/>
          <w:sz w:val="12"/>
          <w:szCs w:val="16"/>
        </w:rPr>
        <w:t xml:space="preserve"> </w:t>
      </w:r>
      <w:r w:rsidRPr="00A37FFA">
        <w:rPr>
          <w:rFonts w:ascii="Times New Roman" w:hAnsi="Times New Roman" w:cs="Times New Roman"/>
          <w:sz w:val="12"/>
          <w:szCs w:val="16"/>
        </w:rPr>
        <w:t>№ 744</w:t>
      </w:r>
    </w:p>
    <w:p w:rsidR="00750D8C" w:rsidRPr="00682078" w:rsidRDefault="00750D8C" w:rsidP="00682078">
      <w:pPr>
        <w:spacing w:after="0" w:line="240" w:lineRule="auto"/>
        <w:jc w:val="both"/>
        <w:textAlignment w:val="baseline"/>
        <w:rPr>
          <w:rFonts w:ascii="Times New Roman" w:hAnsi="Times New Roman" w:cs="Times New Roman"/>
          <w:sz w:val="16"/>
          <w:szCs w:val="16"/>
        </w:rPr>
      </w:pPr>
    </w:p>
    <w:p w:rsidR="00750D8C" w:rsidRPr="00682078" w:rsidRDefault="00750D8C" w:rsidP="00682078">
      <w:pPr>
        <w:spacing w:after="0" w:line="240" w:lineRule="auto"/>
        <w:jc w:val="center"/>
        <w:textAlignment w:val="baseline"/>
        <w:rPr>
          <w:rFonts w:ascii="Times New Roman" w:hAnsi="Times New Roman" w:cs="Times New Roman"/>
          <w:b/>
          <w:sz w:val="16"/>
          <w:szCs w:val="16"/>
        </w:rPr>
      </w:pPr>
      <w:r w:rsidRPr="00682078">
        <w:rPr>
          <w:rFonts w:ascii="Times New Roman" w:hAnsi="Times New Roman" w:cs="Times New Roman"/>
          <w:b/>
          <w:sz w:val="16"/>
          <w:szCs w:val="16"/>
        </w:rPr>
        <w:t>ПОЛОЖЕНИЕ</w:t>
      </w:r>
    </w:p>
    <w:p w:rsidR="00750D8C" w:rsidRPr="00682078" w:rsidRDefault="00750D8C" w:rsidP="00682078">
      <w:pPr>
        <w:spacing w:after="0" w:line="240" w:lineRule="auto"/>
        <w:ind w:firstLine="567"/>
        <w:jc w:val="center"/>
        <w:textAlignment w:val="baseline"/>
        <w:rPr>
          <w:rFonts w:ascii="Times New Roman" w:hAnsi="Times New Roman" w:cs="Times New Roman"/>
          <w:b/>
          <w:bCs/>
          <w:sz w:val="16"/>
          <w:szCs w:val="16"/>
        </w:rPr>
      </w:pPr>
      <w:r w:rsidRPr="00682078">
        <w:rPr>
          <w:rFonts w:ascii="Times New Roman" w:hAnsi="Times New Roman" w:cs="Times New Roman"/>
          <w:b/>
          <w:sz w:val="16"/>
          <w:szCs w:val="16"/>
        </w:rPr>
        <w:t xml:space="preserve">о рабочей группе по снижению уровня </w:t>
      </w:r>
      <w:r w:rsidRPr="00682078">
        <w:rPr>
          <w:rFonts w:ascii="Times New Roman" w:hAnsi="Times New Roman" w:cs="Times New Roman"/>
          <w:b/>
          <w:spacing w:val="1"/>
          <w:sz w:val="16"/>
          <w:szCs w:val="16"/>
          <w:shd w:val="clear" w:color="auto" w:fill="FFFFFF"/>
        </w:rPr>
        <w:t>неформальной занятости, легализации трудовых отношений и увеличению поступлений доходов в консолидированный бюджет Новгородской области</w:t>
      </w:r>
      <w:r w:rsidRPr="00682078">
        <w:rPr>
          <w:rFonts w:ascii="Times New Roman" w:hAnsi="Times New Roman" w:cs="Times New Roman"/>
          <w:b/>
          <w:bCs/>
          <w:sz w:val="16"/>
          <w:szCs w:val="16"/>
        </w:rPr>
        <w:t xml:space="preserve"> </w:t>
      </w:r>
    </w:p>
    <w:p w:rsidR="00750D8C" w:rsidRPr="00682078" w:rsidRDefault="00750D8C" w:rsidP="00682078">
      <w:pPr>
        <w:spacing w:after="0" w:line="240" w:lineRule="auto"/>
        <w:ind w:firstLine="567"/>
        <w:jc w:val="center"/>
        <w:textAlignment w:val="baseline"/>
        <w:rPr>
          <w:rFonts w:ascii="Times New Roman" w:hAnsi="Times New Roman" w:cs="Times New Roman"/>
          <w:b/>
          <w:bCs/>
          <w:sz w:val="16"/>
          <w:szCs w:val="16"/>
        </w:rPr>
      </w:pPr>
    </w:p>
    <w:p w:rsidR="00750D8C" w:rsidRPr="00682078" w:rsidRDefault="00750D8C" w:rsidP="00A37FFA">
      <w:pPr>
        <w:spacing w:after="0" w:line="240" w:lineRule="auto"/>
        <w:ind w:firstLine="284"/>
        <w:jc w:val="center"/>
        <w:textAlignment w:val="baseline"/>
        <w:rPr>
          <w:rFonts w:ascii="Times New Roman" w:hAnsi="Times New Roman" w:cs="Times New Roman"/>
          <w:sz w:val="16"/>
          <w:szCs w:val="16"/>
        </w:rPr>
      </w:pPr>
      <w:r w:rsidRPr="00682078">
        <w:rPr>
          <w:rFonts w:ascii="Times New Roman" w:hAnsi="Times New Roman" w:cs="Times New Roman"/>
          <w:b/>
          <w:bCs/>
          <w:sz w:val="16"/>
          <w:szCs w:val="16"/>
        </w:rPr>
        <w:t>1. Общие положения</w:t>
      </w:r>
    </w:p>
    <w:p w:rsidR="00750D8C" w:rsidRPr="00682078" w:rsidRDefault="00750D8C" w:rsidP="00A37FFA">
      <w:pPr>
        <w:spacing w:after="0" w:line="240" w:lineRule="auto"/>
        <w:ind w:firstLine="284"/>
        <w:jc w:val="both"/>
        <w:textAlignment w:val="baseline"/>
        <w:rPr>
          <w:rFonts w:ascii="Times New Roman" w:hAnsi="Times New Roman" w:cs="Times New Roman"/>
          <w:sz w:val="16"/>
          <w:szCs w:val="16"/>
        </w:rPr>
      </w:pPr>
      <w:r w:rsidRPr="00682078">
        <w:rPr>
          <w:rFonts w:ascii="Times New Roman" w:hAnsi="Times New Roman" w:cs="Times New Roman"/>
          <w:sz w:val="16"/>
          <w:szCs w:val="16"/>
        </w:rPr>
        <w:t xml:space="preserve">1.1. Рабочая группа по снижению уровня </w:t>
      </w:r>
      <w:r w:rsidRPr="00682078">
        <w:rPr>
          <w:rFonts w:ascii="Times New Roman" w:hAnsi="Times New Roman" w:cs="Times New Roman"/>
          <w:spacing w:val="1"/>
          <w:sz w:val="16"/>
          <w:szCs w:val="16"/>
          <w:shd w:val="clear" w:color="auto" w:fill="FFFFFF"/>
        </w:rPr>
        <w:t>неформальной занятости, легализации трудовых отношений и увеличению поступлений доходов в консолидированный бюджет Новгородской области</w:t>
      </w:r>
      <w:r w:rsidRPr="00682078">
        <w:rPr>
          <w:rFonts w:ascii="Times New Roman" w:hAnsi="Times New Roman" w:cs="Times New Roman"/>
          <w:b/>
          <w:bCs/>
          <w:sz w:val="16"/>
          <w:szCs w:val="16"/>
        </w:rPr>
        <w:t xml:space="preserve"> </w:t>
      </w:r>
      <w:r w:rsidRPr="00682078">
        <w:rPr>
          <w:rFonts w:ascii="Times New Roman" w:hAnsi="Times New Roman" w:cs="Times New Roman"/>
          <w:sz w:val="16"/>
          <w:szCs w:val="16"/>
        </w:rPr>
        <w:t>(далее – рабочая группа) является совещательным органом, созданным в целях реализации мер, направленных на снижение уровня неформальной занятости и легализации трудовых отношений, увеличение поступлений налоговых и неналоговых платежей в бюджет муниципального округа и консолидированный бюджет Новгородской области.</w:t>
      </w:r>
    </w:p>
    <w:p w:rsidR="00750D8C" w:rsidRPr="00682078" w:rsidRDefault="00750D8C" w:rsidP="00AE044F">
      <w:pPr>
        <w:spacing w:after="0" w:line="240" w:lineRule="auto"/>
        <w:ind w:firstLine="284"/>
        <w:jc w:val="both"/>
        <w:textAlignment w:val="baseline"/>
        <w:rPr>
          <w:rFonts w:ascii="Times New Roman" w:hAnsi="Times New Roman" w:cs="Times New Roman"/>
          <w:sz w:val="16"/>
          <w:szCs w:val="16"/>
        </w:rPr>
      </w:pPr>
      <w:r w:rsidRPr="00682078">
        <w:rPr>
          <w:rFonts w:ascii="Times New Roman" w:hAnsi="Times New Roman" w:cs="Times New Roman"/>
          <w:sz w:val="16"/>
          <w:szCs w:val="16"/>
        </w:rPr>
        <w:t xml:space="preserve">1.2. Рабочая группа в своей деятельности руководствуется </w:t>
      </w:r>
      <w:hyperlink r:id="rId9" w:history="1">
        <w:r w:rsidRPr="00682078">
          <w:rPr>
            <w:rFonts w:ascii="Times New Roman" w:hAnsi="Times New Roman" w:cs="Times New Roman"/>
            <w:sz w:val="16"/>
            <w:szCs w:val="16"/>
          </w:rPr>
          <w:t>Конституцией</w:t>
        </w:r>
      </w:hyperlink>
      <w:r w:rsidRPr="00682078">
        <w:rPr>
          <w:rFonts w:ascii="Times New Roman" w:hAnsi="Times New Roman" w:cs="Times New Roman"/>
          <w:sz w:val="16"/>
          <w:szCs w:val="16"/>
        </w:rPr>
        <w:t xml:space="preserve">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w:t>
      </w:r>
      <w:r w:rsidR="00AE044F">
        <w:rPr>
          <w:rFonts w:ascii="Times New Roman" w:hAnsi="Times New Roman" w:cs="Times New Roman"/>
          <w:sz w:val="16"/>
          <w:szCs w:val="16"/>
        </w:rPr>
        <w:t>и актами, настоящим Положением.</w:t>
      </w:r>
    </w:p>
    <w:p w:rsidR="00750D8C" w:rsidRPr="00682078" w:rsidRDefault="00750D8C" w:rsidP="00A37FFA">
      <w:pPr>
        <w:spacing w:after="0" w:line="240" w:lineRule="auto"/>
        <w:ind w:firstLine="284"/>
        <w:jc w:val="center"/>
        <w:textAlignment w:val="baseline"/>
        <w:rPr>
          <w:rFonts w:ascii="Times New Roman" w:hAnsi="Times New Roman" w:cs="Times New Roman"/>
          <w:b/>
          <w:bCs/>
          <w:sz w:val="16"/>
          <w:szCs w:val="16"/>
        </w:rPr>
      </w:pPr>
      <w:r w:rsidRPr="00682078">
        <w:rPr>
          <w:rFonts w:ascii="Times New Roman" w:hAnsi="Times New Roman" w:cs="Times New Roman"/>
          <w:b/>
          <w:sz w:val="16"/>
          <w:szCs w:val="16"/>
        </w:rPr>
        <w:t>2</w:t>
      </w:r>
      <w:r w:rsidRPr="00682078">
        <w:rPr>
          <w:rFonts w:ascii="Times New Roman" w:hAnsi="Times New Roman" w:cs="Times New Roman"/>
          <w:b/>
          <w:bCs/>
          <w:sz w:val="16"/>
          <w:szCs w:val="16"/>
        </w:rPr>
        <w:t>. Задачи рабочей группы</w:t>
      </w:r>
    </w:p>
    <w:p w:rsidR="00750D8C" w:rsidRPr="00682078" w:rsidRDefault="00750D8C" w:rsidP="00A37FFA">
      <w:pPr>
        <w:spacing w:after="0" w:line="240" w:lineRule="auto"/>
        <w:ind w:firstLine="284"/>
        <w:jc w:val="both"/>
        <w:textAlignment w:val="baseline"/>
        <w:rPr>
          <w:rFonts w:ascii="Times New Roman" w:hAnsi="Times New Roman" w:cs="Times New Roman"/>
          <w:sz w:val="16"/>
          <w:szCs w:val="16"/>
        </w:rPr>
      </w:pPr>
      <w:r w:rsidRPr="00682078">
        <w:rPr>
          <w:rFonts w:ascii="Times New Roman" w:hAnsi="Times New Roman" w:cs="Times New Roman"/>
          <w:sz w:val="16"/>
          <w:szCs w:val="16"/>
        </w:rPr>
        <w:t>2.1. Рассмотрение и анализ результатов мониторинга ситуации по снижению неформальной занятости в Волотовском муниципальном округе.</w:t>
      </w:r>
    </w:p>
    <w:p w:rsidR="00750D8C" w:rsidRPr="00682078" w:rsidRDefault="00750D8C" w:rsidP="00AE044F">
      <w:pPr>
        <w:spacing w:after="0" w:line="240" w:lineRule="auto"/>
        <w:ind w:firstLine="284"/>
        <w:jc w:val="both"/>
        <w:textAlignment w:val="baseline"/>
        <w:rPr>
          <w:rFonts w:ascii="Times New Roman" w:hAnsi="Times New Roman" w:cs="Times New Roman"/>
          <w:sz w:val="16"/>
          <w:szCs w:val="16"/>
        </w:rPr>
      </w:pPr>
      <w:r w:rsidRPr="00682078">
        <w:rPr>
          <w:rFonts w:ascii="Times New Roman" w:hAnsi="Times New Roman" w:cs="Times New Roman"/>
          <w:sz w:val="16"/>
          <w:szCs w:val="16"/>
        </w:rPr>
        <w:t>2.2. Определение мероприятий, направленных на снижение неформальной занятости, несвоевременного перечисления налоговых платежей и страховых взносов, несвоевременной выплаты заработной платы, легализацию трудовых отношений, «теневой» заработной платы, повышение собираемости налоговых платежей и страховых</w:t>
      </w:r>
      <w:r w:rsidR="00AE044F">
        <w:rPr>
          <w:rFonts w:ascii="Times New Roman" w:hAnsi="Times New Roman" w:cs="Times New Roman"/>
          <w:sz w:val="16"/>
          <w:szCs w:val="16"/>
        </w:rPr>
        <w:t xml:space="preserve"> взносов.</w:t>
      </w:r>
    </w:p>
    <w:p w:rsidR="00750D8C" w:rsidRPr="00682078" w:rsidRDefault="00750D8C" w:rsidP="00A37FFA">
      <w:pPr>
        <w:spacing w:after="0" w:line="240" w:lineRule="auto"/>
        <w:ind w:firstLine="284"/>
        <w:jc w:val="center"/>
        <w:textAlignment w:val="baseline"/>
        <w:rPr>
          <w:rFonts w:ascii="Times New Roman" w:hAnsi="Times New Roman" w:cs="Times New Roman"/>
          <w:sz w:val="16"/>
          <w:szCs w:val="16"/>
        </w:rPr>
      </w:pPr>
      <w:r w:rsidRPr="00682078">
        <w:rPr>
          <w:rFonts w:ascii="Times New Roman" w:hAnsi="Times New Roman" w:cs="Times New Roman"/>
          <w:b/>
          <w:sz w:val="16"/>
          <w:szCs w:val="16"/>
        </w:rPr>
        <w:t xml:space="preserve">3. </w:t>
      </w:r>
      <w:r w:rsidRPr="00682078">
        <w:rPr>
          <w:rFonts w:ascii="Times New Roman" w:hAnsi="Times New Roman" w:cs="Times New Roman"/>
          <w:b/>
          <w:bCs/>
          <w:sz w:val="16"/>
          <w:szCs w:val="16"/>
        </w:rPr>
        <w:t>Права рабочей группы</w:t>
      </w:r>
    </w:p>
    <w:p w:rsidR="00750D8C" w:rsidRPr="00682078" w:rsidRDefault="00750D8C" w:rsidP="00A37FFA">
      <w:pPr>
        <w:spacing w:after="0" w:line="240" w:lineRule="auto"/>
        <w:ind w:firstLine="284"/>
        <w:jc w:val="both"/>
        <w:textAlignment w:val="baseline"/>
        <w:rPr>
          <w:rFonts w:ascii="Times New Roman" w:hAnsi="Times New Roman" w:cs="Times New Roman"/>
          <w:sz w:val="16"/>
          <w:szCs w:val="16"/>
        </w:rPr>
      </w:pPr>
      <w:r w:rsidRPr="00682078">
        <w:rPr>
          <w:rFonts w:ascii="Times New Roman" w:hAnsi="Times New Roman" w:cs="Times New Roman"/>
          <w:sz w:val="16"/>
          <w:szCs w:val="16"/>
        </w:rPr>
        <w:t>3.1. Запрашивать необходимые документы и иные сведения от территориальных органов федеральных органов исполнительной власти, структурных подразделений Администрации Волотовского муниципального округа и иных организаций, в том числе:</w:t>
      </w:r>
    </w:p>
    <w:p w:rsidR="00750D8C" w:rsidRPr="00682078" w:rsidRDefault="00750D8C" w:rsidP="00A37FFA">
      <w:pPr>
        <w:spacing w:after="0" w:line="240" w:lineRule="auto"/>
        <w:ind w:firstLine="284"/>
        <w:jc w:val="both"/>
        <w:textAlignment w:val="baseline"/>
        <w:rPr>
          <w:rFonts w:ascii="Times New Roman" w:hAnsi="Times New Roman" w:cs="Times New Roman"/>
          <w:sz w:val="16"/>
          <w:szCs w:val="16"/>
        </w:rPr>
      </w:pPr>
      <w:r w:rsidRPr="00682078">
        <w:rPr>
          <w:rFonts w:ascii="Times New Roman" w:hAnsi="Times New Roman" w:cs="Times New Roman"/>
          <w:sz w:val="16"/>
          <w:szCs w:val="16"/>
        </w:rPr>
        <w:t>от межрайонной инспекции Федеральной налоговой службы России № 2 по Новгородской области — информацию о налогоплательщиках, имеющих задолженность по платежам в областной бюджет и местные бюджеты и (или) выплачивающих заработную плату ниже среднеотраслевого уровня;</w:t>
      </w:r>
    </w:p>
    <w:p w:rsidR="00750D8C" w:rsidRPr="00682078" w:rsidRDefault="00750D8C" w:rsidP="00A37FFA">
      <w:pPr>
        <w:spacing w:after="0" w:line="240" w:lineRule="auto"/>
        <w:ind w:firstLine="284"/>
        <w:jc w:val="both"/>
        <w:textAlignment w:val="baseline"/>
        <w:rPr>
          <w:rFonts w:ascii="Times New Roman" w:hAnsi="Times New Roman" w:cs="Times New Roman"/>
          <w:sz w:val="16"/>
          <w:szCs w:val="16"/>
        </w:rPr>
      </w:pPr>
      <w:r w:rsidRPr="00682078">
        <w:rPr>
          <w:rFonts w:ascii="Times New Roman" w:hAnsi="Times New Roman" w:cs="Times New Roman"/>
          <w:sz w:val="16"/>
          <w:szCs w:val="16"/>
        </w:rPr>
        <w:t>от предприятий и организаций, осуществляющих деятельность на территории Волотовского муниципального округа — информацию о результатах деятельности по вопросам своевременной выплаты заработной платы;</w:t>
      </w:r>
    </w:p>
    <w:p w:rsidR="00750D8C" w:rsidRPr="00682078" w:rsidRDefault="00750D8C" w:rsidP="00A37FFA">
      <w:pPr>
        <w:spacing w:after="0" w:line="240" w:lineRule="auto"/>
        <w:ind w:firstLine="284"/>
        <w:jc w:val="both"/>
        <w:textAlignment w:val="baseline"/>
        <w:rPr>
          <w:rFonts w:ascii="Times New Roman" w:hAnsi="Times New Roman" w:cs="Times New Roman"/>
          <w:sz w:val="16"/>
          <w:szCs w:val="16"/>
        </w:rPr>
      </w:pPr>
      <w:r w:rsidRPr="00682078">
        <w:rPr>
          <w:rFonts w:ascii="Times New Roman" w:hAnsi="Times New Roman" w:cs="Times New Roman"/>
          <w:sz w:val="16"/>
          <w:szCs w:val="16"/>
        </w:rPr>
        <w:t>от отдела занятости населения Волотовского района ГОКУ «Центр занятости населения Новгородской области» — информацию о работе по трудоустройству незанятого населения в Волотовском муниципальном округе;</w:t>
      </w:r>
    </w:p>
    <w:p w:rsidR="00750D8C" w:rsidRPr="00682078" w:rsidRDefault="00750D8C" w:rsidP="00A37FFA">
      <w:pPr>
        <w:spacing w:after="0" w:line="240" w:lineRule="auto"/>
        <w:ind w:firstLine="284"/>
        <w:jc w:val="both"/>
        <w:textAlignment w:val="baseline"/>
        <w:rPr>
          <w:rFonts w:ascii="Times New Roman" w:hAnsi="Times New Roman" w:cs="Times New Roman"/>
          <w:sz w:val="16"/>
          <w:szCs w:val="16"/>
        </w:rPr>
      </w:pPr>
      <w:r w:rsidRPr="00682078">
        <w:rPr>
          <w:rFonts w:ascii="Times New Roman" w:hAnsi="Times New Roman" w:cs="Times New Roman"/>
          <w:sz w:val="16"/>
          <w:szCs w:val="16"/>
        </w:rPr>
        <w:t>от управления Федеральной службы судебных приставов по Новгородской области — информацию о принятых мерах по взысканию задолженности в областной бюджет и местные бюджеты по конкретному должнику;</w:t>
      </w:r>
    </w:p>
    <w:p w:rsidR="00750D8C" w:rsidRPr="00682078" w:rsidRDefault="00750D8C" w:rsidP="00AE044F">
      <w:pPr>
        <w:spacing w:after="0" w:line="240" w:lineRule="auto"/>
        <w:ind w:firstLine="284"/>
        <w:jc w:val="both"/>
        <w:textAlignment w:val="baseline"/>
        <w:rPr>
          <w:rFonts w:ascii="Times New Roman" w:hAnsi="Times New Roman" w:cs="Times New Roman"/>
          <w:sz w:val="16"/>
          <w:szCs w:val="16"/>
        </w:rPr>
      </w:pPr>
      <w:r w:rsidRPr="00682078">
        <w:rPr>
          <w:rFonts w:ascii="Times New Roman" w:hAnsi="Times New Roman" w:cs="Times New Roman"/>
          <w:sz w:val="16"/>
          <w:szCs w:val="16"/>
        </w:rPr>
        <w:t>3.2. Приглашать для участия в заседаниях рабочей группы по предложениям членов рабочей группы налогоплательщиков (налоговых агентов), плательщиков страховых взносов, имеющих задолженность по платежам, а также выплачивающих заработную плату ниже среднего уровня по видам эконо</w:t>
      </w:r>
      <w:r w:rsidR="00AE044F">
        <w:rPr>
          <w:rFonts w:ascii="Times New Roman" w:hAnsi="Times New Roman" w:cs="Times New Roman"/>
          <w:sz w:val="16"/>
          <w:szCs w:val="16"/>
        </w:rPr>
        <w:t>мической деятельности в округе.</w:t>
      </w:r>
    </w:p>
    <w:p w:rsidR="00750D8C" w:rsidRPr="00682078" w:rsidRDefault="00750D8C" w:rsidP="00A37FFA">
      <w:pPr>
        <w:spacing w:after="0" w:line="240" w:lineRule="auto"/>
        <w:ind w:firstLine="284"/>
        <w:jc w:val="center"/>
        <w:textAlignment w:val="baseline"/>
        <w:rPr>
          <w:rFonts w:ascii="Times New Roman" w:hAnsi="Times New Roman" w:cs="Times New Roman"/>
          <w:b/>
          <w:bCs/>
          <w:sz w:val="16"/>
          <w:szCs w:val="16"/>
        </w:rPr>
      </w:pPr>
      <w:r w:rsidRPr="00682078">
        <w:rPr>
          <w:rFonts w:ascii="Times New Roman" w:hAnsi="Times New Roman" w:cs="Times New Roman"/>
          <w:b/>
          <w:sz w:val="16"/>
          <w:szCs w:val="16"/>
        </w:rPr>
        <w:t>4.</w:t>
      </w:r>
      <w:r w:rsidRPr="00682078">
        <w:rPr>
          <w:rFonts w:ascii="Times New Roman" w:hAnsi="Times New Roman" w:cs="Times New Roman"/>
          <w:sz w:val="16"/>
          <w:szCs w:val="16"/>
        </w:rPr>
        <w:t xml:space="preserve"> </w:t>
      </w:r>
      <w:r w:rsidRPr="00682078">
        <w:rPr>
          <w:rFonts w:ascii="Times New Roman" w:hAnsi="Times New Roman" w:cs="Times New Roman"/>
          <w:b/>
          <w:bCs/>
          <w:sz w:val="16"/>
          <w:szCs w:val="16"/>
        </w:rPr>
        <w:t>Состав и организация деятельности рабочей группы</w:t>
      </w:r>
    </w:p>
    <w:p w:rsidR="00750D8C" w:rsidRPr="00682078" w:rsidRDefault="00750D8C" w:rsidP="00A37FFA">
      <w:pPr>
        <w:spacing w:after="0" w:line="240" w:lineRule="auto"/>
        <w:ind w:firstLine="284"/>
        <w:jc w:val="both"/>
        <w:textAlignment w:val="baseline"/>
        <w:rPr>
          <w:rFonts w:ascii="Times New Roman" w:hAnsi="Times New Roman" w:cs="Times New Roman"/>
          <w:sz w:val="16"/>
          <w:szCs w:val="16"/>
        </w:rPr>
      </w:pPr>
      <w:r w:rsidRPr="00682078">
        <w:rPr>
          <w:rFonts w:ascii="Times New Roman" w:hAnsi="Times New Roman" w:cs="Times New Roman"/>
          <w:sz w:val="16"/>
          <w:szCs w:val="16"/>
        </w:rPr>
        <w:t>4.1. Состав рабочей группы утверждается постановлением Администрации Волотовского муниципального округа.</w:t>
      </w:r>
    </w:p>
    <w:p w:rsidR="00750D8C" w:rsidRPr="00682078" w:rsidRDefault="00750D8C" w:rsidP="00A37FFA">
      <w:pPr>
        <w:spacing w:after="0" w:line="240" w:lineRule="auto"/>
        <w:ind w:firstLine="284"/>
        <w:jc w:val="both"/>
        <w:textAlignment w:val="baseline"/>
        <w:rPr>
          <w:rFonts w:ascii="Times New Roman" w:hAnsi="Times New Roman" w:cs="Times New Roman"/>
          <w:sz w:val="16"/>
          <w:szCs w:val="16"/>
        </w:rPr>
      </w:pPr>
      <w:r w:rsidRPr="00682078">
        <w:rPr>
          <w:rFonts w:ascii="Times New Roman" w:hAnsi="Times New Roman" w:cs="Times New Roman"/>
          <w:sz w:val="16"/>
          <w:szCs w:val="16"/>
        </w:rPr>
        <w:t>4.2. Рабочая группа состоит из руководителя рабочей группы, заместителя руководителя рабочей группы, секретаря и членов рабочей группы.</w:t>
      </w:r>
    </w:p>
    <w:p w:rsidR="00750D8C" w:rsidRPr="00682078" w:rsidRDefault="00750D8C" w:rsidP="00A37FFA">
      <w:pPr>
        <w:spacing w:after="0" w:line="240" w:lineRule="auto"/>
        <w:ind w:firstLine="284"/>
        <w:jc w:val="both"/>
        <w:textAlignment w:val="baseline"/>
        <w:rPr>
          <w:rFonts w:ascii="Times New Roman" w:hAnsi="Times New Roman" w:cs="Times New Roman"/>
          <w:sz w:val="16"/>
          <w:szCs w:val="16"/>
        </w:rPr>
      </w:pPr>
      <w:r w:rsidRPr="00682078">
        <w:rPr>
          <w:rFonts w:ascii="Times New Roman" w:hAnsi="Times New Roman" w:cs="Times New Roman"/>
          <w:sz w:val="16"/>
          <w:szCs w:val="16"/>
        </w:rPr>
        <w:t>4.3. Заседания рабочей группы проводит руководитель рабочей группы, а при его отсутствии или по его поручению — заместитель руководителя рабочей группы.</w:t>
      </w:r>
    </w:p>
    <w:p w:rsidR="00750D8C" w:rsidRPr="00682078" w:rsidRDefault="00750D8C" w:rsidP="00A37FFA">
      <w:pPr>
        <w:spacing w:after="0" w:line="240" w:lineRule="auto"/>
        <w:ind w:firstLine="284"/>
        <w:jc w:val="both"/>
        <w:textAlignment w:val="baseline"/>
        <w:rPr>
          <w:rFonts w:ascii="Times New Roman" w:hAnsi="Times New Roman" w:cs="Times New Roman"/>
          <w:sz w:val="16"/>
          <w:szCs w:val="16"/>
        </w:rPr>
      </w:pPr>
      <w:r w:rsidRPr="00682078">
        <w:rPr>
          <w:rFonts w:ascii="Times New Roman" w:hAnsi="Times New Roman" w:cs="Times New Roman"/>
          <w:sz w:val="16"/>
          <w:szCs w:val="16"/>
        </w:rPr>
        <w:t>4.4. Руководитель рабочей группы осуществляет руководство деятельностью рабочей группы, определяет и утверждает повестку дня заседания рабочей группы, определяет дату, место и время его проведения, ведет заседания рабочей группы.</w:t>
      </w:r>
    </w:p>
    <w:p w:rsidR="00750D8C" w:rsidRPr="00682078" w:rsidRDefault="00750D8C" w:rsidP="00A37FFA">
      <w:pPr>
        <w:spacing w:after="0" w:line="240" w:lineRule="auto"/>
        <w:ind w:firstLine="284"/>
        <w:jc w:val="both"/>
        <w:textAlignment w:val="baseline"/>
        <w:rPr>
          <w:rFonts w:ascii="Times New Roman" w:hAnsi="Times New Roman" w:cs="Times New Roman"/>
          <w:sz w:val="16"/>
          <w:szCs w:val="16"/>
        </w:rPr>
      </w:pPr>
      <w:r w:rsidRPr="00682078">
        <w:rPr>
          <w:rFonts w:ascii="Times New Roman" w:hAnsi="Times New Roman" w:cs="Times New Roman"/>
          <w:sz w:val="16"/>
          <w:szCs w:val="16"/>
        </w:rPr>
        <w:t>4.5. Рабочая группа правомочна принимать решения, если в заседании участвует не менее половины ее состава. Решения принимаются большинством голосов присутствующих на заседании членов рабочей группы путем открытого голосования. В случае равенства голосов решающим является голос председательствующего на заседании рабочей группы.</w:t>
      </w:r>
    </w:p>
    <w:p w:rsidR="00750D8C" w:rsidRPr="00682078" w:rsidRDefault="00750D8C" w:rsidP="00A37FFA">
      <w:pPr>
        <w:spacing w:after="0" w:line="240" w:lineRule="auto"/>
        <w:ind w:firstLine="284"/>
        <w:jc w:val="both"/>
        <w:textAlignment w:val="baseline"/>
        <w:rPr>
          <w:rFonts w:ascii="Times New Roman" w:hAnsi="Times New Roman" w:cs="Times New Roman"/>
          <w:sz w:val="16"/>
          <w:szCs w:val="16"/>
        </w:rPr>
      </w:pPr>
      <w:r w:rsidRPr="00682078">
        <w:rPr>
          <w:rFonts w:ascii="Times New Roman" w:hAnsi="Times New Roman" w:cs="Times New Roman"/>
          <w:sz w:val="16"/>
          <w:szCs w:val="16"/>
        </w:rPr>
        <w:t>4.6. Решения, принятые рабочей группой, оформляются протоколом, который подписывается председательствующим на заседании рабочей группы и секретарем рабочей группы в течение 5 рабочих дней со дня проведения заседания рабочей группы.</w:t>
      </w:r>
    </w:p>
    <w:p w:rsidR="00750D8C" w:rsidRPr="00682078" w:rsidRDefault="00750D8C" w:rsidP="00A37FFA">
      <w:pPr>
        <w:spacing w:after="0" w:line="240" w:lineRule="auto"/>
        <w:ind w:firstLine="284"/>
        <w:jc w:val="both"/>
        <w:textAlignment w:val="baseline"/>
        <w:rPr>
          <w:rFonts w:ascii="Times New Roman" w:hAnsi="Times New Roman" w:cs="Times New Roman"/>
          <w:sz w:val="16"/>
          <w:szCs w:val="16"/>
        </w:rPr>
      </w:pPr>
      <w:r w:rsidRPr="00682078">
        <w:rPr>
          <w:rFonts w:ascii="Times New Roman" w:hAnsi="Times New Roman" w:cs="Times New Roman"/>
          <w:sz w:val="16"/>
          <w:szCs w:val="16"/>
        </w:rPr>
        <w:t>4.7. Решения рабочей группы носят рекомендательный характер.</w:t>
      </w:r>
    </w:p>
    <w:p w:rsidR="00750D8C" w:rsidRPr="00682078" w:rsidRDefault="00750D8C" w:rsidP="00A37FFA">
      <w:pPr>
        <w:spacing w:after="0" w:line="240" w:lineRule="auto"/>
        <w:ind w:firstLine="284"/>
        <w:jc w:val="both"/>
        <w:textAlignment w:val="baseline"/>
        <w:rPr>
          <w:rFonts w:ascii="Times New Roman" w:hAnsi="Times New Roman" w:cs="Times New Roman"/>
          <w:sz w:val="16"/>
          <w:szCs w:val="16"/>
        </w:rPr>
      </w:pPr>
      <w:r w:rsidRPr="00682078">
        <w:rPr>
          <w:rFonts w:ascii="Times New Roman" w:hAnsi="Times New Roman" w:cs="Times New Roman"/>
          <w:sz w:val="16"/>
          <w:szCs w:val="16"/>
        </w:rPr>
        <w:t>4.8. Заседания рабочей группы проводятся по мере необходимости, но не реже одного раза в квартал.</w:t>
      </w:r>
    </w:p>
    <w:p w:rsidR="00750D8C" w:rsidRPr="00682078" w:rsidRDefault="00750D8C" w:rsidP="00A37FFA">
      <w:pPr>
        <w:spacing w:after="0" w:line="240" w:lineRule="auto"/>
        <w:ind w:firstLine="284"/>
        <w:jc w:val="both"/>
        <w:textAlignment w:val="baseline"/>
        <w:rPr>
          <w:rFonts w:ascii="Times New Roman" w:hAnsi="Times New Roman" w:cs="Times New Roman"/>
          <w:sz w:val="16"/>
          <w:szCs w:val="16"/>
        </w:rPr>
      </w:pPr>
      <w:r w:rsidRPr="00682078">
        <w:rPr>
          <w:rFonts w:ascii="Times New Roman" w:hAnsi="Times New Roman" w:cs="Times New Roman"/>
          <w:sz w:val="16"/>
          <w:szCs w:val="16"/>
        </w:rPr>
        <w:t>4.9. Секретарь рабочей группы извещает членов рабочей группы и приглашенных на ее заседание лиц о дате, времени, месте проведения и повестке дня заседания рабочей группы не позднее, чем за 3 рабочих дня до дня заседания рабочей группы.</w:t>
      </w:r>
    </w:p>
    <w:p w:rsidR="00750D8C" w:rsidRPr="00682078" w:rsidRDefault="00750D8C" w:rsidP="00A37FFA">
      <w:pPr>
        <w:spacing w:after="0" w:line="240" w:lineRule="auto"/>
        <w:ind w:firstLine="284"/>
        <w:jc w:val="both"/>
        <w:textAlignment w:val="baseline"/>
        <w:rPr>
          <w:rFonts w:ascii="Times New Roman" w:hAnsi="Times New Roman" w:cs="Times New Roman"/>
          <w:sz w:val="16"/>
          <w:szCs w:val="16"/>
        </w:rPr>
      </w:pPr>
      <w:r w:rsidRPr="00682078">
        <w:rPr>
          <w:rFonts w:ascii="Times New Roman" w:hAnsi="Times New Roman" w:cs="Times New Roman"/>
          <w:sz w:val="16"/>
          <w:szCs w:val="16"/>
        </w:rPr>
        <w:lastRenderedPageBreak/>
        <w:t>В случае отсутствия секретаря рабочей группы в период его отпуска, командировки, временной нетрудоспособности или по иным причинам его обязанности возлагаются руководителем рабочей группы либо лицом, исполняющим обязанности руководителя рабочей группы, на одного из членов рабочей группы.</w:t>
      </w:r>
    </w:p>
    <w:p w:rsidR="00750D8C" w:rsidRPr="00682078" w:rsidRDefault="00750D8C" w:rsidP="00A37FFA">
      <w:pPr>
        <w:spacing w:after="0" w:line="240" w:lineRule="auto"/>
        <w:ind w:firstLine="284"/>
        <w:jc w:val="both"/>
        <w:textAlignment w:val="baseline"/>
        <w:rPr>
          <w:rFonts w:ascii="Times New Roman" w:hAnsi="Times New Roman" w:cs="Times New Roman"/>
          <w:sz w:val="16"/>
          <w:szCs w:val="16"/>
        </w:rPr>
      </w:pPr>
      <w:r w:rsidRPr="00682078">
        <w:rPr>
          <w:rFonts w:ascii="Times New Roman" w:hAnsi="Times New Roman" w:cs="Times New Roman"/>
          <w:sz w:val="16"/>
          <w:szCs w:val="16"/>
        </w:rPr>
        <w:t>4.10. В протоколе заседания рабочей группы указываются дата, время и место проведения заседания рабочей группы, утвержденная повестка дня заседания рабочей группы, сведения об участвовавших в заседании членах рабочей группы и иных приглашенных лицах, принятые решения по вопросам повестки дня заседания рабочей группы.</w:t>
      </w:r>
    </w:p>
    <w:p w:rsidR="00750D8C" w:rsidRPr="00682078" w:rsidRDefault="00750D8C" w:rsidP="00A37FFA">
      <w:pPr>
        <w:spacing w:after="0" w:line="240" w:lineRule="auto"/>
        <w:ind w:firstLine="284"/>
        <w:jc w:val="both"/>
        <w:textAlignment w:val="baseline"/>
        <w:rPr>
          <w:rFonts w:ascii="Times New Roman" w:hAnsi="Times New Roman" w:cs="Times New Roman"/>
          <w:sz w:val="16"/>
          <w:szCs w:val="16"/>
        </w:rPr>
      </w:pPr>
      <w:r w:rsidRPr="00682078">
        <w:rPr>
          <w:rFonts w:ascii="Times New Roman" w:hAnsi="Times New Roman" w:cs="Times New Roman"/>
          <w:sz w:val="16"/>
          <w:szCs w:val="16"/>
        </w:rPr>
        <w:t>4.11. Протоколы заседаний рабочей группы хранятся у секретаря рабочей группы в течение 3 лет со дня их подписания.</w:t>
      </w:r>
    </w:p>
    <w:p w:rsidR="00750D8C" w:rsidRPr="00682078" w:rsidRDefault="00750D8C" w:rsidP="00A37FFA">
      <w:pPr>
        <w:spacing w:after="0" w:line="240" w:lineRule="auto"/>
        <w:ind w:firstLine="284"/>
        <w:jc w:val="both"/>
        <w:textAlignment w:val="baseline"/>
        <w:rPr>
          <w:rFonts w:ascii="Times New Roman" w:hAnsi="Times New Roman" w:cs="Times New Roman"/>
          <w:sz w:val="16"/>
          <w:szCs w:val="16"/>
        </w:rPr>
      </w:pPr>
      <w:r w:rsidRPr="00682078">
        <w:rPr>
          <w:rFonts w:ascii="Times New Roman" w:hAnsi="Times New Roman" w:cs="Times New Roman"/>
          <w:sz w:val="16"/>
          <w:szCs w:val="16"/>
        </w:rPr>
        <w:t>4.12. Протоколы заседаний рабочей группы или выписки из них направляются секретарем рабочей группы членам рабочей группы в течение 5 рабочих дней со дня заседания рабочей группы.</w:t>
      </w:r>
    </w:p>
    <w:p w:rsidR="00750D8C" w:rsidRDefault="00750D8C" w:rsidP="00A37FFA">
      <w:pPr>
        <w:spacing w:after="0" w:line="240" w:lineRule="auto"/>
        <w:ind w:firstLine="284"/>
        <w:jc w:val="both"/>
        <w:textAlignment w:val="baseline"/>
        <w:rPr>
          <w:rFonts w:ascii="Times New Roman" w:hAnsi="Times New Roman" w:cs="Times New Roman"/>
          <w:sz w:val="16"/>
          <w:szCs w:val="16"/>
        </w:rPr>
      </w:pPr>
      <w:r w:rsidRPr="00682078">
        <w:rPr>
          <w:rFonts w:ascii="Times New Roman" w:hAnsi="Times New Roman" w:cs="Times New Roman"/>
          <w:sz w:val="16"/>
          <w:szCs w:val="16"/>
        </w:rPr>
        <w:t>4.13. Организационное обеспечение деятельности рабочей группы осуществляет комитет финансов Администрации Волотовского муниципального округа.</w:t>
      </w:r>
    </w:p>
    <w:p w:rsidR="00AE044F" w:rsidRPr="00682078" w:rsidRDefault="00AE044F" w:rsidP="00A37FFA">
      <w:pPr>
        <w:spacing w:after="0" w:line="240" w:lineRule="auto"/>
        <w:ind w:firstLine="284"/>
        <w:jc w:val="both"/>
        <w:textAlignment w:val="baseline"/>
        <w:rPr>
          <w:rFonts w:ascii="Times New Roman" w:hAnsi="Times New Roman" w:cs="Times New Roman"/>
          <w:sz w:val="16"/>
          <w:szCs w:val="16"/>
        </w:rPr>
      </w:pPr>
    </w:p>
    <w:p w:rsidR="00750D8C" w:rsidRPr="00A37FFA" w:rsidRDefault="00750D8C" w:rsidP="00A37FFA">
      <w:pPr>
        <w:keepNext/>
        <w:spacing w:after="0" w:line="240" w:lineRule="auto"/>
        <w:jc w:val="center"/>
        <w:outlineLvl w:val="2"/>
        <w:rPr>
          <w:rFonts w:ascii="Times New Roman" w:hAnsi="Times New Roman" w:cs="Times New Roman"/>
          <w:sz w:val="16"/>
          <w:szCs w:val="16"/>
        </w:rPr>
      </w:pPr>
      <w:r w:rsidRPr="00682078">
        <w:rPr>
          <w:rFonts w:ascii="Times New Roman" w:hAnsi="Times New Roman" w:cs="Times New Roman"/>
          <w:sz w:val="16"/>
          <w:szCs w:val="16"/>
        </w:rPr>
        <w:t>АДМИНИСТРАЦИЯ ВОЛОТОВСКОГО МУНИЦИПАЛЬНОГО ОКРУГА</w:t>
      </w:r>
    </w:p>
    <w:p w:rsidR="00750D8C" w:rsidRPr="00A37FFA" w:rsidRDefault="00750D8C" w:rsidP="00A37FFA">
      <w:pPr>
        <w:keepNext/>
        <w:spacing w:after="0" w:line="240" w:lineRule="auto"/>
        <w:jc w:val="center"/>
        <w:outlineLvl w:val="0"/>
        <w:rPr>
          <w:rFonts w:ascii="Times New Roman" w:hAnsi="Times New Roman" w:cs="Times New Roman"/>
          <w:b/>
          <w:bCs/>
          <w:sz w:val="16"/>
          <w:szCs w:val="16"/>
        </w:rPr>
      </w:pPr>
      <w:r w:rsidRPr="00682078">
        <w:rPr>
          <w:rFonts w:ascii="Times New Roman" w:hAnsi="Times New Roman" w:cs="Times New Roman"/>
          <w:b/>
          <w:bCs/>
          <w:sz w:val="16"/>
          <w:szCs w:val="16"/>
        </w:rPr>
        <w:t>П О С Т А Н О В Л Е Н И Е</w:t>
      </w:r>
    </w:p>
    <w:p w:rsidR="00750D8C" w:rsidRPr="00682078" w:rsidRDefault="00A37FFA" w:rsidP="00A37FFA">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от 02.11.2023</w:t>
      </w:r>
      <w:r w:rsidR="009E584A">
        <w:rPr>
          <w:rFonts w:ascii="Times New Roman" w:hAnsi="Times New Roman" w:cs="Times New Roman"/>
          <w:sz w:val="16"/>
          <w:szCs w:val="16"/>
        </w:rPr>
        <w:t xml:space="preserve"> </w:t>
      </w:r>
      <w:r w:rsidR="00750D8C" w:rsidRPr="00682078">
        <w:rPr>
          <w:rFonts w:ascii="Times New Roman" w:hAnsi="Times New Roman" w:cs="Times New Roman"/>
          <w:sz w:val="16"/>
          <w:szCs w:val="16"/>
        </w:rPr>
        <w:t>№ 745</w:t>
      </w:r>
    </w:p>
    <w:p w:rsidR="00750D8C" w:rsidRPr="00682078" w:rsidRDefault="00750D8C" w:rsidP="00682078">
      <w:pPr>
        <w:spacing w:after="0" w:line="240" w:lineRule="auto"/>
        <w:rPr>
          <w:rFonts w:ascii="Times New Roman" w:hAnsi="Times New Roman" w:cs="Times New Roman"/>
          <w:sz w:val="16"/>
          <w:szCs w:val="16"/>
        </w:rPr>
      </w:pPr>
    </w:p>
    <w:p w:rsidR="00750D8C" w:rsidRPr="00682078" w:rsidRDefault="00750D8C" w:rsidP="00A37FFA">
      <w:pPr>
        <w:spacing w:after="0" w:line="240" w:lineRule="auto"/>
        <w:jc w:val="center"/>
        <w:rPr>
          <w:rFonts w:ascii="Times New Roman" w:hAnsi="Times New Roman" w:cs="Times New Roman"/>
          <w:sz w:val="16"/>
          <w:szCs w:val="16"/>
        </w:rPr>
      </w:pPr>
      <w:r w:rsidRPr="00682078">
        <w:rPr>
          <w:rFonts w:ascii="Times New Roman" w:hAnsi="Times New Roman" w:cs="Times New Roman"/>
          <w:sz w:val="16"/>
          <w:szCs w:val="16"/>
          <w:lang w:bidi="ru-RU"/>
        </w:rPr>
        <w:t xml:space="preserve">О создании Муниципального координационного совета по взаимодействию с Региональным отделением Общероссийского общественно - государственного движения детей и молодежи «Движение первых» Новгородской области в </w:t>
      </w:r>
      <w:r w:rsidRPr="00682078">
        <w:rPr>
          <w:rFonts w:ascii="Times New Roman" w:hAnsi="Times New Roman" w:cs="Times New Roman"/>
          <w:sz w:val="16"/>
          <w:szCs w:val="16"/>
        </w:rPr>
        <w:t>Волотовском муниципальном округе</w:t>
      </w:r>
    </w:p>
    <w:p w:rsidR="00750D8C" w:rsidRPr="00682078" w:rsidRDefault="00750D8C" w:rsidP="00682078">
      <w:pPr>
        <w:tabs>
          <w:tab w:val="left" w:pos="4536"/>
          <w:tab w:val="left" w:pos="7320"/>
        </w:tabs>
        <w:spacing w:after="0" w:line="240" w:lineRule="auto"/>
        <w:ind w:right="4819"/>
        <w:jc w:val="both"/>
        <w:rPr>
          <w:rFonts w:ascii="Times New Roman" w:hAnsi="Times New Roman" w:cs="Times New Roman"/>
          <w:sz w:val="16"/>
          <w:szCs w:val="16"/>
        </w:rPr>
      </w:pPr>
    </w:p>
    <w:p w:rsidR="00750D8C" w:rsidRPr="00682078" w:rsidRDefault="00750D8C" w:rsidP="00A37FFA">
      <w:pPr>
        <w:shd w:val="clear" w:color="auto" w:fill="FFFFFF"/>
        <w:spacing w:after="0" w:line="240" w:lineRule="auto"/>
        <w:ind w:firstLine="284"/>
        <w:jc w:val="both"/>
        <w:rPr>
          <w:rFonts w:ascii="Times New Roman" w:hAnsi="Times New Roman" w:cs="Times New Roman"/>
          <w:sz w:val="16"/>
          <w:szCs w:val="16"/>
        </w:rPr>
      </w:pPr>
      <w:r w:rsidRPr="00682078">
        <w:rPr>
          <w:rFonts w:ascii="Times New Roman" w:hAnsi="Times New Roman" w:cs="Times New Roman"/>
          <w:sz w:val="16"/>
          <w:szCs w:val="16"/>
        </w:rPr>
        <w:t xml:space="preserve">На основании Федерального закона от 30.12.2020 № 489-ФЗ «О молодёжной политике в Российской Федерации», областного закона от 28.07.2021 № 757-ОЗ «О молодёжной политике в Новгородской области», в целях эффективного взаимодействия органов местного самоуправления Волотовского муниципального округа, муниципальных учреждений, общественных объединений и </w:t>
      </w:r>
      <w:r w:rsidRPr="00682078">
        <w:rPr>
          <w:rFonts w:ascii="Times New Roman" w:hAnsi="Times New Roman" w:cs="Times New Roman"/>
          <w:sz w:val="16"/>
          <w:szCs w:val="16"/>
          <w:lang w:bidi="ru-RU"/>
        </w:rPr>
        <w:t>Регионального отделения Общероссийского общественно-государственного движения детей и молодежи «Движение первых» Новгородской области</w:t>
      </w:r>
    </w:p>
    <w:p w:rsidR="00750D8C" w:rsidRPr="00682078" w:rsidRDefault="00750D8C" w:rsidP="00A37FFA">
      <w:pPr>
        <w:autoSpaceDE w:val="0"/>
        <w:autoSpaceDN w:val="0"/>
        <w:adjustRightInd w:val="0"/>
        <w:spacing w:after="0" w:line="240" w:lineRule="auto"/>
        <w:ind w:firstLine="284"/>
        <w:jc w:val="both"/>
        <w:rPr>
          <w:rFonts w:ascii="Times New Roman" w:hAnsi="Times New Roman" w:cs="Times New Roman"/>
          <w:b/>
          <w:sz w:val="16"/>
          <w:szCs w:val="16"/>
        </w:rPr>
      </w:pPr>
      <w:r w:rsidRPr="00682078">
        <w:rPr>
          <w:rFonts w:ascii="Times New Roman" w:hAnsi="Times New Roman" w:cs="Times New Roman"/>
          <w:b/>
          <w:sz w:val="16"/>
          <w:szCs w:val="16"/>
        </w:rPr>
        <w:t>ПОСТАНОВЛЯЮ:</w:t>
      </w:r>
    </w:p>
    <w:p w:rsidR="00750D8C" w:rsidRPr="00682078" w:rsidRDefault="00750D8C" w:rsidP="00A37FFA">
      <w:pPr>
        <w:shd w:val="clear" w:color="auto" w:fill="FFFFFF"/>
        <w:spacing w:after="0" w:line="240" w:lineRule="auto"/>
        <w:ind w:firstLine="284"/>
        <w:jc w:val="both"/>
        <w:rPr>
          <w:rFonts w:ascii="Times New Roman" w:hAnsi="Times New Roman" w:cs="Times New Roman"/>
          <w:color w:val="000000"/>
          <w:sz w:val="16"/>
          <w:szCs w:val="16"/>
        </w:rPr>
      </w:pPr>
      <w:r w:rsidRPr="00682078">
        <w:rPr>
          <w:rFonts w:ascii="Times New Roman" w:hAnsi="Times New Roman" w:cs="Times New Roman"/>
          <w:color w:val="000000"/>
          <w:sz w:val="16"/>
          <w:szCs w:val="16"/>
        </w:rPr>
        <w:t xml:space="preserve">1. </w:t>
      </w:r>
      <w:r w:rsidRPr="00682078">
        <w:rPr>
          <w:rFonts w:ascii="Times New Roman" w:hAnsi="Times New Roman" w:cs="Times New Roman"/>
          <w:sz w:val="16"/>
          <w:szCs w:val="16"/>
        </w:rPr>
        <w:t xml:space="preserve">Создать </w:t>
      </w:r>
      <w:r w:rsidRPr="00682078">
        <w:rPr>
          <w:rFonts w:ascii="Times New Roman" w:hAnsi="Times New Roman" w:cs="Times New Roman"/>
          <w:sz w:val="16"/>
          <w:szCs w:val="16"/>
          <w:lang w:bidi="ru-RU"/>
        </w:rPr>
        <w:t xml:space="preserve">Муниципальный координационный совет по взаимодействию с Региональным отделением Общероссийского общественно - государственного движения детей и молодежи «Движение первых» Новгородской области в Волотовском муниципальном округе </w:t>
      </w:r>
      <w:r w:rsidRPr="00682078">
        <w:rPr>
          <w:rFonts w:ascii="Times New Roman" w:hAnsi="Times New Roman" w:cs="Times New Roman"/>
          <w:i/>
          <w:iCs/>
          <w:sz w:val="16"/>
          <w:szCs w:val="16"/>
          <w:lang w:bidi="ru-RU"/>
        </w:rPr>
        <w:t>(</w:t>
      </w:r>
      <w:r w:rsidRPr="00682078">
        <w:rPr>
          <w:rFonts w:ascii="Times New Roman" w:hAnsi="Times New Roman" w:cs="Times New Roman"/>
          <w:sz w:val="16"/>
          <w:szCs w:val="16"/>
        </w:rPr>
        <w:t xml:space="preserve">далее - </w:t>
      </w:r>
      <w:r w:rsidRPr="00682078">
        <w:rPr>
          <w:rFonts w:ascii="Times New Roman" w:hAnsi="Times New Roman" w:cs="Times New Roman"/>
          <w:sz w:val="16"/>
          <w:szCs w:val="16"/>
          <w:lang w:bidi="ru-RU"/>
        </w:rPr>
        <w:t>Муниципальный координационный совет</w:t>
      </w:r>
      <w:r w:rsidRPr="00682078">
        <w:rPr>
          <w:rFonts w:ascii="Times New Roman" w:hAnsi="Times New Roman" w:cs="Times New Roman"/>
          <w:sz w:val="16"/>
          <w:szCs w:val="16"/>
        </w:rPr>
        <w:t>)</w:t>
      </w:r>
      <w:r w:rsidRPr="00682078">
        <w:rPr>
          <w:rFonts w:ascii="Times New Roman" w:hAnsi="Times New Roman" w:cs="Times New Roman"/>
          <w:color w:val="000000"/>
          <w:sz w:val="16"/>
          <w:szCs w:val="16"/>
        </w:rPr>
        <w:t>.</w:t>
      </w:r>
    </w:p>
    <w:p w:rsidR="00750D8C" w:rsidRPr="00682078" w:rsidRDefault="00750D8C" w:rsidP="00A37FFA">
      <w:pPr>
        <w:shd w:val="clear" w:color="auto" w:fill="FFFFFF"/>
        <w:spacing w:after="0" w:line="240" w:lineRule="auto"/>
        <w:ind w:firstLine="284"/>
        <w:jc w:val="both"/>
        <w:rPr>
          <w:rFonts w:ascii="Times New Roman" w:hAnsi="Times New Roman" w:cs="Times New Roman"/>
          <w:color w:val="000000"/>
          <w:sz w:val="16"/>
          <w:szCs w:val="16"/>
        </w:rPr>
      </w:pPr>
      <w:r w:rsidRPr="00682078">
        <w:rPr>
          <w:rFonts w:ascii="Times New Roman" w:hAnsi="Times New Roman" w:cs="Times New Roman"/>
          <w:color w:val="000000"/>
          <w:sz w:val="16"/>
          <w:szCs w:val="16"/>
        </w:rPr>
        <w:t xml:space="preserve">2. </w:t>
      </w:r>
      <w:r w:rsidRPr="00682078">
        <w:rPr>
          <w:rFonts w:ascii="Times New Roman" w:hAnsi="Times New Roman" w:cs="Times New Roman"/>
          <w:sz w:val="16"/>
          <w:szCs w:val="16"/>
        </w:rPr>
        <w:t xml:space="preserve">Утвердить прилагаемые Положение о </w:t>
      </w:r>
      <w:r w:rsidRPr="00682078">
        <w:rPr>
          <w:rFonts w:ascii="Times New Roman" w:hAnsi="Times New Roman" w:cs="Times New Roman"/>
          <w:sz w:val="16"/>
          <w:szCs w:val="16"/>
          <w:lang w:bidi="ru-RU"/>
        </w:rPr>
        <w:t>Муниципальном координационном совете</w:t>
      </w:r>
      <w:r w:rsidRPr="00682078">
        <w:rPr>
          <w:rFonts w:ascii="Times New Roman" w:hAnsi="Times New Roman" w:cs="Times New Roman"/>
          <w:sz w:val="16"/>
          <w:szCs w:val="16"/>
        </w:rPr>
        <w:t xml:space="preserve"> и Состав </w:t>
      </w:r>
      <w:r w:rsidRPr="00682078">
        <w:rPr>
          <w:rFonts w:ascii="Times New Roman" w:hAnsi="Times New Roman" w:cs="Times New Roman"/>
          <w:sz w:val="16"/>
          <w:szCs w:val="16"/>
          <w:lang w:bidi="ru-RU"/>
        </w:rPr>
        <w:t>Муниципального координационного совета</w:t>
      </w:r>
      <w:r w:rsidRPr="00682078">
        <w:rPr>
          <w:rFonts w:ascii="Times New Roman" w:hAnsi="Times New Roman" w:cs="Times New Roman"/>
          <w:color w:val="000000"/>
          <w:sz w:val="16"/>
          <w:szCs w:val="16"/>
        </w:rPr>
        <w:t>.</w:t>
      </w:r>
    </w:p>
    <w:p w:rsidR="00750D8C" w:rsidRPr="00682078" w:rsidRDefault="00750D8C" w:rsidP="00A37FFA">
      <w:pPr>
        <w:shd w:val="clear" w:color="auto" w:fill="FFFFFF"/>
        <w:spacing w:after="0" w:line="240" w:lineRule="auto"/>
        <w:ind w:firstLine="284"/>
        <w:jc w:val="both"/>
        <w:rPr>
          <w:rFonts w:ascii="Times New Roman" w:hAnsi="Times New Roman" w:cs="Times New Roman"/>
          <w:sz w:val="16"/>
          <w:szCs w:val="16"/>
        </w:rPr>
      </w:pPr>
      <w:r w:rsidRPr="00682078">
        <w:rPr>
          <w:rFonts w:ascii="Times New Roman" w:hAnsi="Times New Roman" w:cs="Times New Roman"/>
          <w:sz w:val="16"/>
          <w:szCs w:val="16"/>
        </w:rPr>
        <w:t xml:space="preserve">3. </w:t>
      </w:r>
      <w:r w:rsidRPr="00682078">
        <w:rPr>
          <w:rFonts w:ascii="Times New Roman" w:hAnsi="Times New Roman" w:cs="Times New Roman"/>
          <w:iCs/>
          <w:sz w:val="16"/>
          <w:szCs w:val="16"/>
        </w:rPr>
        <w:t>Опубликовать постановление в муниципальной газете «Волотовские ведомости» и разместить на официальном сайте Администрации муниципального округа в информационно-телекоммуникационной сети Интернет</w:t>
      </w:r>
      <w:r w:rsidR="00A37FFA">
        <w:rPr>
          <w:rFonts w:ascii="Times New Roman" w:hAnsi="Times New Roman" w:cs="Times New Roman"/>
          <w:sz w:val="16"/>
          <w:szCs w:val="16"/>
        </w:rPr>
        <w:t>.</w:t>
      </w:r>
    </w:p>
    <w:p w:rsidR="00750D8C" w:rsidRPr="00682078" w:rsidRDefault="00A37FFA" w:rsidP="00A37FFA">
      <w:pPr>
        <w:spacing w:after="0" w:line="240" w:lineRule="auto"/>
        <w:jc w:val="right"/>
        <w:rPr>
          <w:rFonts w:ascii="Times New Roman" w:hAnsi="Times New Roman" w:cs="Times New Roman"/>
          <w:color w:val="0D0D0D"/>
          <w:sz w:val="16"/>
          <w:szCs w:val="16"/>
        </w:rPr>
      </w:pPr>
      <w:r>
        <w:rPr>
          <w:rFonts w:ascii="Times New Roman" w:hAnsi="Times New Roman" w:cs="Times New Roman"/>
          <w:color w:val="0D0D0D"/>
          <w:sz w:val="16"/>
          <w:szCs w:val="16"/>
        </w:rPr>
        <w:t>Глава муниципального округа</w:t>
      </w:r>
      <w:r>
        <w:rPr>
          <w:rFonts w:ascii="Times New Roman" w:hAnsi="Times New Roman" w:cs="Times New Roman"/>
          <w:color w:val="0D0D0D"/>
          <w:sz w:val="16"/>
          <w:szCs w:val="16"/>
        </w:rPr>
        <w:tab/>
      </w:r>
      <w:r>
        <w:rPr>
          <w:rFonts w:ascii="Times New Roman" w:hAnsi="Times New Roman" w:cs="Times New Roman"/>
          <w:color w:val="0D0D0D"/>
          <w:sz w:val="16"/>
          <w:szCs w:val="16"/>
        </w:rPr>
        <w:tab/>
      </w:r>
      <w:r>
        <w:rPr>
          <w:rFonts w:ascii="Times New Roman" w:hAnsi="Times New Roman" w:cs="Times New Roman"/>
          <w:color w:val="0D0D0D"/>
          <w:sz w:val="16"/>
          <w:szCs w:val="16"/>
        </w:rPr>
        <w:tab/>
      </w:r>
      <w:r w:rsidR="00750D8C" w:rsidRPr="00682078">
        <w:rPr>
          <w:rFonts w:ascii="Times New Roman" w:hAnsi="Times New Roman" w:cs="Times New Roman"/>
          <w:color w:val="0D0D0D"/>
          <w:sz w:val="16"/>
          <w:szCs w:val="16"/>
        </w:rPr>
        <w:tab/>
        <w:t>А.И. Лыжов</w:t>
      </w:r>
    </w:p>
    <w:p w:rsidR="00750D8C" w:rsidRPr="00682078" w:rsidRDefault="00750D8C" w:rsidP="00682078">
      <w:pPr>
        <w:spacing w:after="0" w:line="240" w:lineRule="auto"/>
        <w:jc w:val="both"/>
        <w:rPr>
          <w:rFonts w:ascii="Times New Roman" w:hAnsi="Times New Roman" w:cs="Times New Roman"/>
          <w:color w:val="0D0D0D"/>
          <w:sz w:val="16"/>
          <w:szCs w:val="16"/>
        </w:rPr>
      </w:pPr>
    </w:p>
    <w:p w:rsidR="00750D8C" w:rsidRPr="00A37FFA" w:rsidRDefault="00A37FFA" w:rsidP="00A37FFA">
      <w:pPr>
        <w:widowControl w:val="0"/>
        <w:autoSpaceDE w:val="0"/>
        <w:autoSpaceDN w:val="0"/>
        <w:adjustRightInd w:val="0"/>
        <w:spacing w:after="0" w:line="240" w:lineRule="auto"/>
        <w:jc w:val="right"/>
        <w:rPr>
          <w:rFonts w:ascii="Times New Roman" w:hAnsi="Times New Roman" w:cs="Times New Roman"/>
          <w:sz w:val="12"/>
          <w:szCs w:val="16"/>
        </w:rPr>
      </w:pPr>
      <w:r>
        <w:rPr>
          <w:rFonts w:ascii="Times New Roman" w:hAnsi="Times New Roman" w:cs="Times New Roman"/>
          <w:sz w:val="12"/>
          <w:szCs w:val="16"/>
        </w:rPr>
        <w:t xml:space="preserve">УТВЕРЖДЕНО </w:t>
      </w:r>
      <w:r w:rsidR="00750D8C" w:rsidRPr="00A37FFA">
        <w:rPr>
          <w:rFonts w:ascii="Times New Roman" w:hAnsi="Times New Roman" w:cs="Times New Roman"/>
          <w:sz w:val="12"/>
          <w:szCs w:val="16"/>
        </w:rPr>
        <w:t>постановлением Администрации</w:t>
      </w:r>
    </w:p>
    <w:p w:rsidR="00750D8C" w:rsidRPr="00A37FFA" w:rsidRDefault="00A37FFA" w:rsidP="00A37FFA">
      <w:pPr>
        <w:widowControl w:val="0"/>
        <w:autoSpaceDE w:val="0"/>
        <w:autoSpaceDN w:val="0"/>
        <w:adjustRightInd w:val="0"/>
        <w:spacing w:after="0" w:line="240" w:lineRule="auto"/>
        <w:jc w:val="right"/>
        <w:rPr>
          <w:rFonts w:ascii="Times New Roman" w:hAnsi="Times New Roman" w:cs="Times New Roman"/>
          <w:sz w:val="12"/>
          <w:szCs w:val="16"/>
        </w:rPr>
      </w:pPr>
      <w:r>
        <w:rPr>
          <w:rFonts w:ascii="Times New Roman" w:hAnsi="Times New Roman" w:cs="Times New Roman"/>
          <w:sz w:val="12"/>
          <w:szCs w:val="16"/>
        </w:rPr>
        <w:t>Волотовского муниципального округа от 02.11.2023</w:t>
      </w:r>
      <w:r w:rsidR="009E584A">
        <w:rPr>
          <w:rFonts w:ascii="Times New Roman" w:hAnsi="Times New Roman" w:cs="Times New Roman"/>
          <w:sz w:val="12"/>
          <w:szCs w:val="16"/>
        </w:rPr>
        <w:t xml:space="preserve"> </w:t>
      </w:r>
      <w:r w:rsidR="00750D8C" w:rsidRPr="00A37FFA">
        <w:rPr>
          <w:rFonts w:ascii="Times New Roman" w:hAnsi="Times New Roman" w:cs="Times New Roman"/>
          <w:sz w:val="12"/>
          <w:szCs w:val="16"/>
        </w:rPr>
        <w:t>№ 745</w:t>
      </w:r>
    </w:p>
    <w:p w:rsidR="00750D8C" w:rsidRPr="00682078" w:rsidRDefault="00750D8C" w:rsidP="00A37FFA">
      <w:pPr>
        <w:shd w:val="clear" w:color="auto" w:fill="FFFFFF"/>
        <w:spacing w:after="0" w:line="240" w:lineRule="auto"/>
        <w:rPr>
          <w:rFonts w:ascii="Times New Roman" w:hAnsi="Times New Roman" w:cs="Times New Roman"/>
          <w:b/>
          <w:bCs/>
          <w:color w:val="000000"/>
          <w:sz w:val="16"/>
          <w:szCs w:val="16"/>
        </w:rPr>
      </w:pPr>
    </w:p>
    <w:p w:rsidR="00750D8C" w:rsidRPr="00682078" w:rsidRDefault="00750D8C" w:rsidP="00682078">
      <w:pPr>
        <w:widowControl w:val="0"/>
        <w:spacing w:after="0" w:line="240" w:lineRule="auto"/>
        <w:jc w:val="center"/>
        <w:outlineLvl w:val="1"/>
        <w:rPr>
          <w:rFonts w:ascii="Times New Roman" w:hAnsi="Times New Roman" w:cs="Times New Roman"/>
          <w:color w:val="000000"/>
          <w:sz w:val="16"/>
          <w:szCs w:val="16"/>
        </w:rPr>
      </w:pPr>
      <w:r w:rsidRPr="00682078">
        <w:rPr>
          <w:rFonts w:ascii="Times New Roman" w:hAnsi="Times New Roman" w:cs="Times New Roman"/>
          <w:b/>
          <w:color w:val="000000"/>
          <w:spacing w:val="70"/>
          <w:sz w:val="16"/>
          <w:szCs w:val="16"/>
        </w:rPr>
        <w:t>ПОЛОЖЕНИЕ</w:t>
      </w:r>
    </w:p>
    <w:p w:rsidR="00750D8C" w:rsidRPr="00682078" w:rsidRDefault="00750D8C" w:rsidP="00682078">
      <w:pPr>
        <w:spacing w:after="0" w:line="240" w:lineRule="auto"/>
        <w:jc w:val="center"/>
        <w:rPr>
          <w:rFonts w:ascii="Times New Roman" w:hAnsi="Times New Roman" w:cs="Times New Roman"/>
          <w:b/>
          <w:color w:val="000000"/>
          <w:sz w:val="16"/>
          <w:szCs w:val="16"/>
        </w:rPr>
      </w:pPr>
      <w:r w:rsidRPr="00682078">
        <w:rPr>
          <w:rFonts w:ascii="Times New Roman" w:hAnsi="Times New Roman" w:cs="Times New Roman"/>
          <w:b/>
          <w:color w:val="000000"/>
          <w:sz w:val="16"/>
          <w:szCs w:val="16"/>
        </w:rPr>
        <w:t>о Муниципальном координационном совете по взаимодействию с Региональным отделением Общероссийского общественно-государственного движения детей и молодежи «Движение первых» Новгородской области</w:t>
      </w:r>
    </w:p>
    <w:p w:rsidR="00750D8C" w:rsidRPr="00682078" w:rsidRDefault="00750D8C" w:rsidP="00682078">
      <w:pPr>
        <w:tabs>
          <w:tab w:val="left" w:pos="2580"/>
        </w:tabs>
        <w:spacing w:after="0" w:line="240" w:lineRule="auto"/>
        <w:jc w:val="center"/>
        <w:rPr>
          <w:rFonts w:ascii="Times New Roman" w:hAnsi="Times New Roman" w:cs="Times New Roman"/>
          <w:color w:val="000000"/>
          <w:sz w:val="16"/>
          <w:szCs w:val="16"/>
        </w:rPr>
      </w:pPr>
    </w:p>
    <w:p w:rsidR="00750D8C" w:rsidRPr="00682078" w:rsidRDefault="00750D8C" w:rsidP="00A37FFA">
      <w:pPr>
        <w:tabs>
          <w:tab w:val="left" w:pos="2580"/>
        </w:tabs>
        <w:spacing w:after="0" w:line="240" w:lineRule="auto"/>
        <w:ind w:firstLine="284"/>
        <w:contextualSpacing/>
        <w:jc w:val="center"/>
        <w:rPr>
          <w:rFonts w:ascii="Times New Roman" w:hAnsi="Times New Roman" w:cs="Times New Roman"/>
          <w:color w:val="000000"/>
          <w:sz w:val="16"/>
          <w:szCs w:val="16"/>
        </w:rPr>
      </w:pPr>
      <w:r w:rsidRPr="00682078">
        <w:rPr>
          <w:rFonts w:ascii="Times New Roman" w:hAnsi="Times New Roman" w:cs="Times New Roman"/>
          <w:b/>
          <w:color w:val="000000"/>
          <w:sz w:val="16"/>
          <w:szCs w:val="16"/>
        </w:rPr>
        <w:t>1.Общие положения</w:t>
      </w:r>
    </w:p>
    <w:p w:rsidR="00750D8C" w:rsidRPr="00682078" w:rsidRDefault="00750D8C" w:rsidP="00A37FFA">
      <w:pPr>
        <w:tabs>
          <w:tab w:val="left" w:pos="2580"/>
        </w:tabs>
        <w:spacing w:after="0" w:line="240" w:lineRule="auto"/>
        <w:ind w:firstLine="284"/>
        <w:jc w:val="both"/>
        <w:rPr>
          <w:rFonts w:ascii="Times New Roman" w:hAnsi="Times New Roman" w:cs="Times New Roman"/>
          <w:color w:val="000000"/>
          <w:sz w:val="16"/>
          <w:szCs w:val="16"/>
        </w:rPr>
      </w:pPr>
      <w:r w:rsidRPr="00682078">
        <w:rPr>
          <w:rFonts w:ascii="Times New Roman" w:hAnsi="Times New Roman" w:cs="Times New Roman"/>
          <w:color w:val="000000"/>
          <w:sz w:val="16"/>
          <w:szCs w:val="16"/>
        </w:rPr>
        <w:t>1. Муниципальный координационный совет по взаимодействию с Региональным отделением Общероссийского общественно-государственного движения детей и молодежи «Движение первых» Новгородской области является постоянно действующим совещательным органом, образованным в целях координации деятельности органов местного самоуправления муниципального округа, муниципальных учреждений, общественных объединений в содействии Региональному отделению Общероссийского общественно-государственного движения детей и молодежи «Движение первых» (далее – Движение), его местному и первичным отделениям для решения вопросов, связанных с деятельностью в Новгородской области.</w:t>
      </w:r>
    </w:p>
    <w:p w:rsidR="00750D8C" w:rsidRPr="00682078" w:rsidRDefault="00750D8C" w:rsidP="00A37FFA">
      <w:pPr>
        <w:widowControl w:val="0"/>
        <w:tabs>
          <w:tab w:val="left" w:pos="1337"/>
        </w:tabs>
        <w:spacing w:after="0" w:line="240" w:lineRule="auto"/>
        <w:ind w:firstLine="284"/>
        <w:jc w:val="both"/>
        <w:rPr>
          <w:rFonts w:ascii="Times New Roman" w:hAnsi="Times New Roman" w:cs="Times New Roman"/>
          <w:color w:val="000000"/>
          <w:sz w:val="16"/>
          <w:szCs w:val="16"/>
        </w:rPr>
      </w:pPr>
      <w:r w:rsidRPr="00682078">
        <w:rPr>
          <w:rFonts w:ascii="Times New Roman" w:hAnsi="Times New Roman" w:cs="Times New Roman"/>
          <w:color w:val="000000"/>
          <w:sz w:val="16"/>
          <w:szCs w:val="16"/>
        </w:rPr>
        <w:t xml:space="preserve">2. В своей деятельности Совет руководствуется Конституцией Российской Федерации, федеральными законами, иными правовыми актами Российской Федерации, законами и нормативно правовыми актами Новгородской области, а также настоящим Положением. </w:t>
      </w:r>
    </w:p>
    <w:p w:rsidR="00750D8C" w:rsidRPr="00682078" w:rsidRDefault="00750D8C" w:rsidP="00A37FFA">
      <w:pPr>
        <w:widowControl w:val="0"/>
        <w:tabs>
          <w:tab w:val="left" w:pos="1337"/>
        </w:tabs>
        <w:spacing w:after="0" w:line="240" w:lineRule="auto"/>
        <w:ind w:firstLine="284"/>
        <w:jc w:val="center"/>
        <w:rPr>
          <w:rFonts w:ascii="Times New Roman" w:hAnsi="Times New Roman" w:cs="Times New Roman"/>
          <w:color w:val="000000"/>
          <w:sz w:val="16"/>
          <w:szCs w:val="16"/>
        </w:rPr>
      </w:pPr>
      <w:r w:rsidRPr="00682078">
        <w:rPr>
          <w:rFonts w:ascii="Times New Roman" w:hAnsi="Times New Roman" w:cs="Times New Roman"/>
          <w:b/>
          <w:color w:val="000000"/>
          <w:sz w:val="16"/>
          <w:szCs w:val="16"/>
        </w:rPr>
        <w:t>2. Задачи Муниципального координационного совета</w:t>
      </w:r>
    </w:p>
    <w:p w:rsidR="00750D8C" w:rsidRPr="00682078" w:rsidRDefault="00750D8C" w:rsidP="00A37FFA">
      <w:pPr>
        <w:widowControl w:val="0"/>
        <w:tabs>
          <w:tab w:val="left" w:pos="0"/>
        </w:tabs>
        <w:spacing w:after="0" w:line="240" w:lineRule="auto"/>
        <w:ind w:firstLine="284"/>
        <w:jc w:val="both"/>
        <w:rPr>
          <w:rFonts w:ascii="Times New Roman" w:hAnsi="Times New Roman" w:cs="Times New Roman"/>
          <w:color w:val="000000"/>
          <w:sz w:val="16"/>
          <w:szCs w:val="16"/>
        </w:rPr>
      </w:pPr>
      <w:r w:rsidRPr="00682078">
        <w:rPr>
          <w:rFonts w:ascii="Times New Roman" w:hAnsi="Times New Roman" w:cs="Times New Roman"/>
          <w:color w:val="000000"/>
          <w:sz w:val="16"/>
          <w:szCs w:val="16"/>
        </w:rPr>
        <w:t>Основными задачами являются:</w:t>
      </w:r>
    </w:p>
    <w:p w:rsidR="00750D8C" w:rsidRPr="00682078" w:rsidRDefault="00750D8C" w:rsidP="00A37FFA">
      <w:pPr>
        <w:widowControl w:val="0"/>
        <w:numPr>
          <w:ilvl w:val="0"/>
          <w:numId w:val="29"/>
        </w:numPr>
        <w:tabs>
          <w:tab w:val="left" w:pos="0"/>
        </w:tabs>
        <w:spacing w:after="0" w:line="240" w:lineRule="auto"/>
        <w:ind w:left="0" w:firstLine="284"/>
        <w:jc w:val="both"/>
        <w:rPr>
          <w:rFonts w:ascii="Times New Roman" w:hAnsi="Times New Roman" w:cs="Times New Roman"/>
          <w:color w:val="000000"/>
          <w:sz w:val="16"/>
          <w:szCs w:val="16"/>
        </w:rPr>
      </w:pPr>
      <w:r w:rsidRPr="00682078">
        <w:rPr>
          <w:rFonts w:ascii="Times New Roman" w:hAnsi="Times New Roman" w:cs="Times New Roman"/>
          <w:color w:val="000000"/>
          <w:sz w:val="16"/>
          <w:szCs w:val="16"/>
        </w:rPr>
        <w:t xml:space="preserve">Организация взаимодействия и координация деятельности органов местного самоуправления с региональным, местным и первичными отделениями Движения. </w:t>
      </w:r>
    </w:p>
    <w:p w:rsidR="00750D8C" w:rsidRPr="00682078" w:rsidRDefault="00750D8C" w:rsidP="00A37FFA">
      <w:pPr>
        <w:widowControl w:val="0"/>
        <w:numPr>
          <w:ilvl w:val="0"/>
          <w:numId w:val="29"/>
        </w:numPr>
        <w:tabs>
          <w:tab w:val="left" w:pos="0"/>
        </w:tabs>
        <w:spacing w:after="0" w:line="240" w:lineRule="auto"/>
        <w:ind w:left="0" w:firstLine="284"/>
        <w:jc w:val="both"/>
        <w:rPr>
          <w:rFonts w:ascii="Times New Roman" w:hAnsi="Times New Roman" w:cs="Times New Roman"/>
          <w:color w:val="000000"/>
          <w:sz w:val="16"/>
          <w:szCs w:val="16"/>
        </w:rPr>
      </w:pPr>
      <w:r w:rsidRPr="00682078">
        <w:rPr>
          <w:rFonts w:ascii="Times New Roman" w:hAnsi="Times New Roman" w:cs="Times New Roman"/>
          <w:color w:val="000000"/>
          <w:sz w:val="16"/>
          <w:szCs w:val="16"/>
        </w:rPr>
        <w:t>Обеспечение участия органов местного самоуправления, общественных объединений в мероприятиях регионального, местного и первичных отделений Движения.</w:t>
      </w:r>
    </w:p>
    <w:p w:rsidR="00750D8C" w:rsidRPr="00682078" w:rsidRDefault="00750D8C" w:rsidP="00A37FFA">
      <w:pPr>
        <w:widowControl w:val="0"/>
        <w:numPr>
          <w:ilvl w:val="0"/>
          <w:numId w:val="29"/>
        </w:numPr>
        <w:tabs>
          <w:tab w:val="left" w:pos="0"/>
        </w:tabs>
        <w:spacing w:after="0" w:line="240" w:lineRule="auto"/>
        <w:ind w:left="0" w:firstLine="284"/>
        <w:jc w:val="both"/>
        <w:rPr>
          <w:rFonts w:ascii="Times New Roman" w:hAnsi="Times New Roman" w:cs="Times New Roman"/>
          <w:color w:val="000000"/>
          <w:sz w:val="16"/>
          <w:szCs w:val="16"/>
        </w:rPr>
      </w:pPr>
      <w:r w:rsidRPr="00682078">
        <w:rPr>
          <w:rFonts w:ascii="Times New Roman" w:hAnsi="Times New Roman" w:cs="Times New Roman"/>
          <w:color w:val="000000"/>
          <w:sz w:val="16"/>
          <w:szCs w:val="16"/>
        </w:rPr>
        <w:t>Обеспечение взаимодействия регионального и местного отделений Движения с муниципальными образовательными организациями округа, с научными и профессиональными сообществами в целях изучения и тиражирования лучших практик и методик по вопросам развития движения, воспитания детей и молодежи.</w:t>
      </w:r>
    </w:p>
    <w:p w:rsidR="00750D8C" w:rsidRPr="00682078" w:rsidRDefault="00750D8C" w:rsidP="00A37FFA">
      <w:pPr>
        <w:widowControl w:val="0"/>
        <w:numPr>
          <w:ilvl w:val="0"/>
          <w:numId w:val="29"/>
        </w:numPr>
        <w:tabs>
          <w:tab w:val="left" w:pos="0"/>
        </w:tabs>
        <w:spacing w:after="0" w:line="240" w:lineRule="auto"/>
        <w:ind w:left="0" w:firstLine="284"/>
        <w:jc w:val="both"/>
        <w:rPr>
          <w:rFonts w:ascii="Times New Roman" w:hAnsi="Times New Roman" w:cs="Times New Roman"/>
          <w:color w:val="000000"/>
          <w:sz w:val="16"/>
          <w:szCs w:val="16"/>
        </w:rPr>
      </w:pPr>
      <w:r w:rsidRPr="00682078">
        <w:rPr>
          <w:rFonts w:ascii="Times New Roman" w:hAnsi="Times New Roman" w:cs="Times New Roman"/>
          <w:color w:val="000000"/>
          <w:sz w:val="16"/>
          <w:szCs w:val="16"/>
        </w:rPr>
        <w:t>Координация и мониторинг деятельности первичного отделения.</w:t>
      </w:r>
    </w:p>
    <w:p w:rsidR="00750D8C" w:rsidRPr="00682078" w:rsidRDefault="00750D8C" w:rsidP="00A37FFA">
      <w:pPr>
        <w:widowControl w:val="0"/>
        <w:numPr>
          <w:ilvl w:val="0"/>
          <w:numId w:val="29"/>
        </w:numPr>
        <w:tabs>
          <w:tab w:val="left" w:pos="0"/>
        </w:tabs>
        <w:spacing w:after="0" w:line="240" w:lineRule="auto"/>
        <w:ind w:left="0" w:firstLine="284"/>
        <w:jc w:val="both"/>
        <w:rPr>
          <w:rFonts w:ascii="Times New Roman" w:hAnsi="Times New Roman" w:cs="Times New Roman"/>
          <w:color w:val="000000"/>
          <w:sz w:val="16"/>
          <w:szCs w:val="16"/>
        </w:rPr>
      </w:pPr>
      <w:r w:rsidRPr="00682078">
        <w:rPr>
          <w:rFonts w:ascii="Times New Roman" w:hAnsi="Times New Roman" w:cs="Times New Roman"/>
          <w:color w:val="000000"/>
          <w:sz w:val="16"/>
          <w:szCs w:val="16"/>
        </w:rPr>
        <w:t>Содействие в осуществлении экспертной оценки заявок, представляемых на конкурсы, организованные в рамках деятельности движения регионального и местного отделений.</w:t>
      </w:r>
    </w:p>
    <w:p w:rsidR="00750D8C" w:rsidRPr="00682078" w:rsidRDefault="00750D8C" w:rsidP="00A37FFA">
      <w:pPr>
        <w:widowControl w:val="0"/>
        <w:tabs>
          <w:tab w:val="left" w:pos="0"/>
        </w:tabs>
        <w:spacing w:after="0" w:line="240" w:lineRule="auto"/>
        <w:ind w:firstLine="284"/>
        <w:jc w:val="center"/>
        <w:rPr>
          <w:rFonts w:ascii="Times New Roman" w:hAnsi="Times New Roman" w:cs="Times New Roman"/>
          <w:color w:val="000000"/>
          <w:sz w:val="16"/>
          <w:szCs w:val="16"/>
        </w:rPr>
      </w:pPr>
      <w:r w:rsidRPr="00682078">
        <w:rPr>
          <w:rFonts w:ascii="Times New Roman" w:hAnsi="Times New Roman" w:cs="Times New Roman"/>
          <w:b/>
          <w:color w:val="000000"/>
          <w:sz w:val="16"/>
          <w:szCs w:val="16"/>
        </w:rPr>
        <w:t>3. Права Муниципального координационного совета</w:t>
      </w:r>
    </w:p>
    <w:p w:rsidR="00750D8C" w:rsidRPr="00682078" w:rsidRDefault="00750D8C" w:rsidP="00A37FFA">
      <w:pPr>
        <w:widowControl w:val="0"/>
        <w:tabs>
          <w:tab w:val="left" w:pos="0"/>
        </w:tabs>
        <w:spacing w:after="0" w:line="240" w:lineRule="auto"/>
        <w:ind w:firstLine="284"/>
        <w:jc w:val="both"/>
        <w:rPr>
          <w:rFonts w:ascii="Times New Roman" w:hAnsi="Times New Roman" w:cs="Times New Roman"/>
          <w:color w:val="000000"/>
          <w:sz w:val="16"/>
          <w:szCs w:val="16"/>
        </w:rPr>
      </w:pPr>
      <w:r w:rsidRPr="00682078">
        <w:rPr>
          <w:rFonts w:ascii="Times New Roman" w:hAnsi="Times New Roman" w:cs="Times New Roman"/>
          <w:color w:val="000000"/>
          <w:sz w:val="16"/>
          <w:szCs w:val="16"/>
        </w:rPr>
        <w:t>Муниципальный координационный совет имеет право:</w:t>
      </w:r>
    </w:p>
    <w:p w:rsidR="00750D8C" w:rsidRPr="00682078" w:rsidRDefault="00750D8C" w:rsidP="00A37FFA">
      <w:pPr>
        <w:widowControl w:val="0"/>
        <w:numPr>
          <w:ilvl w:val="0"/>
          <w:numId w:val="30"/>
        </w:numPr>
        <w:tabs>
          <w:tab w:val="left" w:pos="0"/>
        </w:tabs>
        <w:spacing w:after="0" w:line="240" w:lineRule="auto"/>
        <w:ind w:left="0" w:firstLine="284"/>
        <w:jc w:val="both"/>
        <w:rPr>
          <w:rFonts w:ascii="Times New Roman" w:hAnsi="Times New Roman" w:cs="Times New Roman"/>
          <w:color w:val="000000"/>
          <w:sz w:val="16"/>
          <w:szCs w:val="16"/>
        </w:rPr>
      </w:pPr>
      <w:r w:rsidRPr="00682078">
        <w:rPr>
          <w:rFonts w:ascii="Times New Roman" w:hAnsi="Times New Roman" w:cs="Times New Roman"/>
          <w:color w:val="000000"/>
          <w:sz w:val="16"/>
          <w:szCs w:val="16"/>
        </w:rPr>
        <w:t>Запрашивать и получать необходимую информацию и материалы от органов местного самоуправления, общественных объединений, организаций и должностных лиц в пределах их компетенций.</w:t>
      </w:r>
    </w:p>
    <w:p w:rsidR="00750D8C" w:rsidRPr="00682078" w:rsidRDefault="00750D8C" w:rsidP="00A37FFA">
      <w:pPr>
        <w:widowControl w:val="0"/>
        <w:numPr>
          <w:ilvl w:val="0"/>
          <w:numId w:val="30"/>
        </w:numPr>
        <w:tabs>
          <w:tab w:val="left" w:pos="0"/>
        </w:tabs>
        <w:spacing w:after="0" w:line="240" w:lineRule="auto"/>
        <w:ind w:left="0" w:firstLine="284"/>
        <w:jc w:val="both"/>
        <w:rPr>
          <w:rFonts w:ascii="Times New Roman" w:hAnsi="Times New Roman" w:cs="Times New Roman"/>
          <w:color w:val="000000"/>
          <w:sz w:val="16"/>
          <w:szCs w:val="16"/>
        </w:rPr>
      </w:pPr>
      <w:r w:rsidRPr="00682078">
        <w:rPr>
          <w:rFonts w:ascii="Times New Roman" w:hAnsi="Times New Roman" w:cs="Times New Roman"/>
          <w:color w:val="000000"/>
          <w:sz w:val="16"/>
          <w:szCs w:val="16"/>
        </w:rPr>
        <w:t>Создавать рабочие, экспертные группы из числа членов Координационного совета и представителей органов местного самоуправления и общественных объединений.</w:t>
      </w:r>
    </w:p>
    <w:p w:rsidR="00750D8C" w:rsidRPr="00682078" w:rsidRDefault="00750D8C" w:rsidP="00A37FFA">
      <w:pPr>
        <w:widowControl w:val="0"/>
        <w:numPr>
          <w:ilvl w:val="0"/>
          <w:numId w:val="30"/>
        </w:numPr>
        <w:tabs>
          <w:tab w:val="left" w:pos="0"/>
        </w:tabs>
        <w:spacing w:after="0" w:line="240" w:lineRule="auto"/>
        <w:ind w:left="0" w:firstLine="284"/>
        <w:jc w:val="both"/>
        <w:rPr>
          <w:rFonts w:ascii="Times New Roman" w:hAnsi="Times New Roman" w:cs="Times New Roman"/>
          <w:color w:val="000000"/>
          <w:sz w:val="16"/>
          <w:szCs w:val="16"/>
        </w:rPr>
      </w:pPr>
      <w:r w:rsidRPr="00682078">
        <w:rPr>
          <w:rFonts w:ascii="Times New Roman" w:hAnsi="Times New Roman" w:cs="Times New Roman"/>
          <w:color w:val="000000"/>
          <w:sz w:val="16"/>
          <w:szCs w:val="16"/>
        </w:rPr>
        <w:t>Оказывать содействие в формировании имущества и обеспечении финансирования деятельности местного отделения Движения.</w:t>
      </w:r>
    </w:p>
    <w:p w:rsidR="00750D8C" w:rsidRPr="00682078" w:rsidRDefault="00750D8C" w:rsidP="00A37FFA">
      <w:pPr>
        <w:widowControl w:val="0"/>
        <w:numPr>
          <w:ilvl w:val="0"/>
          <w:numId w:val="30"/>
        </w:numPr>
        <w:tabs>
          <w:tab w:val="left" w:pos="0"/>
        </w:tabs>
        <w:spacing w:after="0" w:line="240" w:lineRule="auto"/>
        <w:ind w:left="0" w:firstLine="284"/>
        <w:jc w:val="center"/>
        <w:rPr>
          <w:rFonts w:ascii="Times New Roman" w:hAnsi="Times New Roman" w:cs="Times New Roman"/>
          <w:color w:val="000000"/>
          <w:sz w:val="16"/>
          <w:szCs w:val="16"/>
        </w:rPr>
      </w:pPr>
      <w:r w:rsidRPr="00682078">
        <w:rPr>
          <w:rFonts w:ascii="Times New Roman" w:hAnsi="Times New Roman" w:cs="Times New Roman"/>
          <w:b/>
          <w:color w:val="000000"/>
          <w:sz w:val="16"/>
          <w:szCs w:val="16"/>
        </w:rPr>
        <w:t>Организация работы Муниципального координационного совета</w:t>
      </w:r>
    </w:p>
    <w:p w:rsidR="00750D8C" w:rsidRPr="00682078" w:rsidRDefault="00750D8C" w:rsidP="00A37FFA">
      <w:pPr>
        <w:widowControl w:val="0"/>
        <w:numPr>
          <w:ilvl w:val="0"/>
          <w:numId w:val="31"/>
        </w:numPr>
        <w:tabs>
          <w:tab w:val="left" w:pos="0"/>
        </w:tabs>
        <w:spacing w:after="0" w:line="240" w:lineRule="auto"/>
        <w:ind w:left="0" w:firstLine="284"/>
        <w:jc w:val="both"/>
        <w:rPr>
          <w:rFonts w:ascii="Times New Roman" w:hAnsi="Times New Roman" w:cs="Times New Roman"/>
          <w:color w:val="000000"/>
          <w:sz w:val="16"/>
          <w:szCs w:val="16"/>
        </w:rPr>
      </w:pPr>
      <w:r w:rsidRPr="00682078">
        <w:rPr>
          <w:rFonts w:ascii="Times New Roman" w:hAnsi="Times New Roman" w:cs="Times New Roman"/>
          <w:color w:val="000000"/>
          <w:sz w:val="16"/>
          <w:szCs w:val="16"/>
        </w:rPr>
        <w:t xml:space="preserve">Муниципальный координационный совет формируется в составе председателя Муниципального координационного совета, заместителя председателя Муниципального координационного совета, секретаря и членов Муниципального координационного совета из представителей Администрации муниципального округа, муниципальных учреждений образования, культуры, спорта, молодёжной политики, первичного отделения Движения. </w:t>
      </w:r>
    </w:p>
    <w:p w:rsidR="00750D8C" w:rsidRPr="00682078" w:rsidRDefault="00750D8C" w:rsidP="00A37FFA">
      <w:pPr>
        <w:widowControl w:val="0"/>
        <w:numPr>
          <w:ilvl w:val="0"/>
          <w:numId w:val="31"/>
        </w:numPr>
        <w:tabs>
          <w:tab w:val="left" w:pos="0"/>
        </w:tabs>
        <w:spacing w:after="0" w:line="240" w:lineRule="auto"/>
        <w:ind w:left="0" w:firstLine="284"/>
        <w:jc w:val="both"/>
        <w:rPr>
          <w:rFonts w:ascii="Times New Roman" w:hAnsi="Times New Roman" w:cs="Times New Roman"/>
          <w:color w:val="000000"/>
          <w:sz w:val="16"/>
          <w:szCs w:val="16"/>
        </w:rPr>
      </w:pPr>
      <w:r w:rsidRPr="00682078">
        <w:rPr>
          <w:rFonts w:ascii="Times New Roman" w:hAnsi="Times New Roman" w:cs="Times New Roman"/>
          <w:color w:val="000000"/>
          <w:sz w:val="16"/>
          <w:szCs w:val="16"/>
        </w:rPr>
        <w:t>В отсутствие председателя Муниципального координационного совета обязанности исполняет заместитель председателя Муниципального координационного совета.</w:t>
      </w:r>
    </w:p>
    <w:p w:rsidR="00750D8C" w:rsidRPr="00682078" w:rsidRDefault="00750D8C" w:rsidP="00A37FFA">
      <w:pPr>
        <w:widowControl w:val="0"/>
        <w:numPr>
          <w:ilvl w:val="0"/>
          <w:numId w:val="31"/>
        </w:numPr>
        <w:tabs>
          <w:tab w:val="left" w:pos="0"/>
        </w:tabs>
        <w:spacing w:after="0" w:line="240" w:lineRule="auto"/>
        <w:ind w:left="0" w:firstLine="284"/>
        <w:jc w:val="both"/>
        <w:rPr>
          <w:rFonts w:ascii="Times New Roman" w:hAnsi="Times New Roman" w:cs="Times New Roman"/>
          <w:color w:val="000000"/>
          <w:sz w:val="16"/>
          <w:szCs w:val="16"/>
        </w:rPr>
      </w:pPr>
      <w:r w:rsidRPr="00682078">
        <w:rPr>
          <w:rFonts w:ascii="Times New Roman" w:hAnsi="Times New Roman" w:cs="Times New Roman"/>
          <w:color w:val="000000"/>
          <w:sz w:val="16"/>
          <w:szCs w:val="16"/>
        </w:rPr>
        <w:t>Состав Муниципального координационного совета утверждается постановлением Администрации Волотовского муниципального округа.</w:t>
      </w:r>
      <w:r w:rsidR="009E584A">
        <w:rPr>
          <w:rFonts w:ascii="Times New Roman" w:hAnsi="Times New Roman" w:cs="Times New Roman"/>
          <w:color w:val="000000"/>
          <w:sz w:val="16"/>
          <w:szCs w:val="16"/>
        </w:rPr>
        <w:t xml:space="preserve"> </w:t>
      </w:r>
    </w:p>
    <w:p w:rsidR="00750D8C" w:rsidRPr="00682078" w:rsidRDefault="00750D8C" w:rsidP="00A37FFA">
      <w:pPr>
        <w:widowControl w:val="0"/>
        <w:numPr>
          <w:ilvl w:val="0"/>
          <w:numId w:val="31"/>
        </w:numPr>
        <w:tabs>
          <w:tab w:val="left" w:pos="0"/>
        </w:tabs>
        <w:spacing w:after="0" w:line="240" w:lineRule="auto"/>
        <w:ind w:left="0" w:firstLine="284"/>
        <w:jc w:val="both"/>
        <w:rPr>
          <w:rFonts w:ascii="Times New Roman" w:hAnsi="Times New Roman" w:cs="Times New Roman"/>
          <w:color w:val="000000"/>
          <w:sz w:val="16"/>
          <w:szCs w:val="16"/>
        </w:rPr>
      </w:pPr>
      <w:r w:rsidRPr="00682078">
        <w:rPr>
          <w:rFonts w:ascii="Times New Roman" w:hAnsi="Times New Roman" w:cs="Times New Roman"/>
          <w:color w:val="000000"/>
          <w:sz w:val="16"/>
          <w:szCs w:val="16"/>
        </w:rPr>
        <w:t>Заседания Муниципального координационного совета проводятся ежеквартально.</w:t>
      </w:r>
    </w:p>
    <w:p w:rsidR="00750D8C" w:rsidRPr="00682078" w:rsidRDefault="00750D8C" w:rsidP="00A37FFA">
      <w:pPr>
        <w:widowControl w:val="0"/>
        <w:numPr>
          <w:ilvl w:val="0"/>
          <w:numId w:val="31"/>
        </w:numPr>
        <w:tabs>
          <w:tab w:val="left" w:pos="0"/>
        </w:tabs>
        <w:spacing w:after="0" w:line="240" w:lineRule="auto"/>
        <w:ind w:left="0" w:firstLine="284"/>
        <w:jc w:val="both"/>
        <w:rPr>
          <w:rFonts w:ascii="Times New Roman" w:hAnsi="Times New Roman" w:cs="Times New Roman"/>
          <w:color w:val="000000"/>
          <w:sz w:val="16"/>
          <w:szCs w:val="16"/>
        </w:rPr>
      </w:pPr>
      <w:r w:rsidRPr="00682078">
        <w:rPr>
          <w:rFonts w:ascii="Times New Roman" w:hAnsi="Times New Roman" w:cs="Times New Roman"/>
          <w:color w:val="000000"/>
          <w:sz w:val="16"/>
          <w:szCs w:val="16"/>
        </w:rPr>
        <w:t xml:space="preserve">Заседания Муниципального координационного совета проводятся в форме очных заседаний или в режиме видеоконференцсвязи. Дата и время проведения заседания, повестка дня заседания определяется председателем Муниципального координационного </w:t>
      </w:r>
      <w:r w:rsidRPr="00682078">
        <w:rPr>
          <w:rFonts w:ascii="Times New Roman" w:hAnsi="Times New Roman" w:cs="Times New Roman"/>
          <w:color w:val="000000"/>
          <w:sz w:val="16"/>
          <w:szCs w:val="16"/>
        </w:rPr>
        <w:lastRenderedPageBreak/>
        <w:t>совета.</w:t>
      </w:r>
    </w:p>
    <w:p w:rsidR="00750D8C" w:rsidRPr="00682078" w:rsidRDefault="00750D8C" w:rsidP="00A37FFA">
      <w:pPr>
        <w:widowControl w:val="0"/>
        <w:numPr>
          <w:ilvl w:val="0"/>
          <w:numId w:val="31"/>
        </w:numPr>
        <w:tabs>
          <w:tab w:val="left" w:pos="0"/>
        </w:tabs>
        <w:spacing w:after="0" w:line="240" w:lineRule="auto"/>
        <w:ind w:left="0" w:firstLine="284"/>
        <w:jc w:val="both"/>
        <w:rPr>
          <w:rFonts w:ascii="Times New Roman" w:hAnsi="Times New Roman" w:cs="Times New Roman"/>
          <w:color w:val="000000"/>
          <w:sz w:val="16"/>
          <w:szCs w:val="16"/>
        </w:rPr>
      </w:pPr>
      <w:r w:rsidRPr="00682078">
        <w:rPr>
          <w:rFonts w:ascii="Times New Roman" w:hAnsi="Times New Roman" w:cs="Times New Roman"/>
          <w:color w:val="000000"/>
          <w:sz w:val="16"/>
          <w:szCs w:val="16"/>
        </w:rPr>
        <w:t>Заседание Муниципального координационного совета считается правомочным, если на нем присутствует не менее половины его членов.</w:t>
      </w:r>
    </w:p>
    <w:p w:rsidR="00750D8C" w:rsidRPr="00682078" w:rsidRDefault="00750D8C" w:rsidP="00A37FFA">
      <w:pPr>
        <w:widowControl w:val="0"/>
        <w:numPr>
          <w:ilvl w:val="0"/>
          <w:numId w:val="31"/>
        </w:numPr>
        <w:tabs>
          <w:tab w:val="left" w:pos="0"/>
        </w:tabs>
        <w:spacing w:after="0" w:line="240" w:lineRule="auto"/>
        <w:ind w:left="0" w:firstLine="284"/>
        <w:jc w:val="both"/>
        <w:rPr>
          <w:rFonts w:ascii="Times New Roman" w:hAnsi="Times New Roman" w:cs="Times New Roman"/>
          <w:color w:val="000000"/>
          <w:sz w:val="16"/>
          <w:szCs w:val="16"/>
        </w:rPr>
      </w:pPr>
      <w:r w:rsidRPr="00682078">
        <w:rPr>
          <w:rFonts w:ascii="Times New Roman" w:hAnsi="Times New Roman" w:cs="Times New Roman"/>
          <w:color w:val="000000"/>
          <w:sz w:val="16"/>
          <w:szCs w:val="16"/>
        </w:rPr>
        <w:t>Решения Муниципального координационного совета принимаются простым большинством голосов присутствующих на заседании Координационного совета. В случае равенства голосов решающим является голос председательствующего на заседании Муниципального координационного совета.</w:t>
      </w:r>
    </w:p>
    <w:p w:rsidR="00750D8C" w:rsidRPr="00682078" w:rsidRDefault="00750D8C" w:rsidP="00A37FFA">
      <w:pPr>
        <w:widowControl w:val="0"/>
        <w:numPr>
          <w:ilvl w:val="0"/>
          <w:numId w:val="30"/>
        </w:numPr>
        <w:tabs>
          <w:tab w:val="left" w:pos="1920"/>
        </w:tabs>
        <w:spacing w:after="0" w:line="240" w:lineRule="auto"/>
        <w:ind w:left="0" w:firstLine="284"/>
        <w:jc w:val="center"/>
        <w:rPr>
          <w:rFonts w:ascii="Times New Roman" w:hAnsi="Times New Roman" w:cs="Times New Roman"/>
          <w:b/>
          <w:color w:val="000000"/>
          <w:sz w:val="16"/>
          <w:szCs w:val="16"/>
        </w:rPr>
      </w:pPr>
      <w:r w:rsidRPr="00682078">
        <w:rPr>
          <w:rFonts w:ascii="Times New Roman" w:hAnsi="Times New Roman" w:cs="Times New Roman"/>
          <w:b/>
          <w:color w:val="000000"/>
          <w:sz w:val="16"/>
          <w:szCs w:val="16"/>
        </w:rPr>
        <w:t>Секретарь Муниципального координационного совета</w:t>
      </w:r>
    </w:p>
    <w:p w:rsidR="00750D8C" w:rsidRPr="00682078" w:rsidRDefault="00750D8C" w:rsidP="00A37FFA">
      <w:pPr>
        <w:widowControl w:val="0"/>
        <w:numPr>
          <w:ilvl w:val="0"/>
          <w:numId w:val="32"/>
        </w:numPr>
        <w:tabs>
          <w:tab w:val="left" w:pos="0"/>
          <w:tab w:val="left" w:pos="900"/>
        </w:tabs>
        <w:spacing w:after="0" w:line="240" w:lineRule="auto"/>
        <w:ind w:left="0" w:firstLine="284"/>
        <w:jc w:val="both"/>
        <w:rPr>
          <w:rFonts w:ascii="Times New Roman" w:hAnsi="Times New Roman" w:cs="Times New Roman"/>
          <w:color w:val="000000"/>
          <w:sz w:val="16"/>
          <w:szCs w:val="16"/>
        </w:rPr>
      </w:pPr>
      <w:r w:rsidRPr="00682078">
        <w:rPr>
          <w:rFonts w:ascii="Times New Roman" w:hAnsi="Times New Roman" w:cs="Times New Roman"/>
          <w:color w:val="000000"/>
          <w:sz w:val="16"/>
          <w:szCs w:val="16"/>
        </w:rPr>
        <w:t>Организует деятельность Муниципального координационного совета.</w:t>
      </w:r>
    </w:p>
    <w:p w:rsidR="00750D8C" w:rsidRPr="00682078" w:rsidRDefault="00750D8C" w:rsidP="00A37FFA">
      <w:pPr>
        <w:widowControl w:val="0"/>
        <w:numPr>
          <w:ilvl w:val="0"/>
          <w:numId w:val="32"/>
        </w:numPr>
        <w:tabs>
          <w:tab w:val="left" w:pos="0"/>
          <w:tab w:val="left" w:pos="900"/>
        </w:tabs>
        <w:spacing w:after="0" w:line="240" w:lineRule="auto"/>
        <w:ind w:left="0" w:firstLine="284"/>
        <w:jc w:val="both"/>
        <w:rPr>
          <w:rFonts w:ascii="Times New Roman" w:hAnsi="Times New Roman" w:cs="Times New Roman"/>
          <w:color w:val="000000"/>
          <w:sz w:val="16"/>
          <w:szCs w:val="16"/>
        </w:rPr>
      </w:pPr>
      <w:r w:rsidRPr="00682078">
        <w:rPr>
          <w:rFonts w:ascii="Times New Roman" w:hAnsi="Times New Roman" w:cs="Times New Roman"/>
          <w:color w:val="000000"/>
          <w:sz w:val="16"/>
          <w:szCs w:val="16"/>
        </w:rPr>
        <w:t>Осуществляет прием и подготовку материалов для рассмотрения на заседаниях Муниципального координационного совета.</w:t>
      </w:r>
    </w:p>
    <w:p w:rsidR="00750D8C" w:rsidRPr="00682078" w:rsidRDefault="00750D8C" w:rsidP="00A37FFA">
      <w:pPr>
        <w:widowControl w:val="0"/>
        <w:numPr>
          <w:ilvl w:val="0"/>
          <w:numId w:val="32"/>
        </w:numPr>
        <w:tabs>
          <w:tab w:val="left" w:pos="0"/>
          <w:tab w:val="left" w:pos="900"/>
        </w:tabs>
        <w:spacing w:after="0" w:line="240" w:lineRule="auto"/>
        <w:ind w:left="0" w:firstLine="284"/>
        <w:jc w:val="both"/>
        <w:rPr>
          <w:rFonts w:ascii="Times New Roman" w:hAnsi="Times New Roman" w:cs="Times New Roman"/>
          <w:color w:val="000000"/>
          <w:sz w:val="16"/>
          <w:szCs w:val="16"/>
        </w:rPr>
      </w:pPr>
      <w:r w:rsidRPr="00682078">
        <w:rPr>
          <w:rFonts w:ascii="Times New Roman" w:hAnsi="Times New Roman" w:cs="Times New Roman"/>
          <w:color w:val="000000"/>
          <w:sz w:val="16"/>
          <w:szCs w:val="16"/>
        </w:rPr>
        <w:t>Оповещает членов Муниципального координационного совета и приглашенных лиц о месте, дате и времени проведения заседания Муниципального координационного совета, с предоставлением всех необходимых документов и материалов не позднее, чем за 5 рабочих дней до заседания Муниципального координационного совета.</w:t>
      </w:r>
    </w:p>
    <w:p w:rsidR="00750D8C" w:rsidRPr="00682078" w:rsidRDefault="00750D8C" w:rsidP="00A37FFA">
      <w:pPr>
        <w:widowControl w:val="0"/>
        <w:numPr>
          <w:ilvl w:val="0"/>
          <w:numId w:val="32"/>
        </w:numPr>
        <w:tabs>
          <w:tab w:val="left" w:pos="0"/>
          <w:tab w:val="left" w:pos="900"/>
        </w:tabs>
        <w:spacing w:after="0" w:line="240" w:lineRule="auto"/>
        <w:ind w:left="0" w:firstLine="284"/>
        <w:jc w:val="both"/>
        <w:rPr>
          <w:rFonts w:ascii="Times New Roman" w:hAnsi="Times New Roman" w:cs="Times New Roman"/>
          <w:color w:val="000000"/>
          <w:sz w:val="16"/>
          <w:szCs w:val="16"/>
        </w:rPr>
      </w:pPr>
      <w:r w:rsidRPr="00682078">
        <w:rPr>
          <w:rFonts w:ascii="Times New Roman" w:hAnsi="Times New Roman" w:cs="Times New Roman"/>
          <w:color w:val="000000"/>
          <w:sz w:val="16"/>
          <w:szCs w:val="16"/>
        </w:rPr>
        <w:t>Ведет протокола заседаний муниципального координационного совета, несет ответственность за качество протокольного оформления заседания Координационного совета.</w:t>
      </w:r>
    </w:p>
    <w:p w:rsidR="00750D8C" w:rsidRPr="00682078" w:rsidRDefault="00750D8C" w:rsidP="00A37FFA">
      <w:pPr>
        <w:widowControl w:val="0"/>
        <w:tabs>
          <w:tab w:val="left" w:pos="900"/>
        </w:tabs>
        <w:spacing w:after="0" w:line="240" w:lineRule="auto"/>
        <w:ind w:firstLine="284"/>
        <w:jc w:val="both"/>
        <w:rPr>
          <w:rFonts w:ascii="Times New Roman" w:hAnsi="Times New Roman" w:cs="Times New Roman"/>
          <w:color w:val="000000"/>
          <w:sz w:val="16"/>
          <w:szCs w:val="16"/>
        </w:rPr>
      </w:pPr>
      <w:r w:rsidRPr="00682078">
        <w:rPr>
          <w:rFonts w:ascii="Times New Roman" w:hAnsi="Times New Roman" w:cs="Times New Roman"/>
          <w:color w:val="000000"/>
          <w:sz w:val="16"/>
          <w:szCs w:val="16"/>
        </w:rPr>
        <w:t>5. Организационно-техническую деятельность Муниципального координационного совета осуществляет отдел по молодёжной политике Администрации Волотовского муниципального округа.</w:t>
      </w:r>
    </w:p>
    <w:p w:rsidR="00750D8C" w:rsidRPr="00A37FFA" w:rsidRDefault="00A37FFA" w:rsidP="00A37FFA">
      <w:pPr>
        <w:widowControl w:val="0"/>
        <w:autoSpaceDE w:val="0"/>
        <w:autoSpaceDN w:val="0"/>
        <w:adjustRightInd w:val="0"/>
        <w:spacing w:after="0" w:line="240" w:lineRule="auto"/>
        <w:jc w:val="right"/>
        <w:rPr>
          <w:rFonts w:ascii="Times New Roman" w:hAnsi="Times New Roman" w:cs="Times New Roman"/>
          <w:sz w:val="12"/>
          <w:szCs w:val="16"/>
        </w:rPr>
      </w:pPr>
      <w:r>
        <w:rPr>
          <w:rFonts w:ascii="Times New Roman" w:hAnsi="Times New Roman" w:cs="Times New Roman"/>
          <w:sz w:val="12"/>
          <w:szCs w:val="16"/>
        </w:rPr>
        <w:t xml:space="preserve">УТВЕРЖДЕН </w:t>
      </w:r>
      <w:r w:rsidR="00750D8C" w:rsidRPr="00A37FFA">
        <w:rPr>
          <w:rFonts w:ascii="Times New Roman" w:hAnsi="Times New Roman" w:cs="Times New Roman"/>
          <w:sz w:val="12"/>
          <w:szCs w:val="16"/>
        </w:rPr>
        <w:t>постановлением Администрации</w:t>
      </w:r>
    </w:p>
    <w:p w:rsidR="00750D8C" w:rsidRPr="00A37FFA" w:rsidRDefault="00A37FFA" w:rsidP="00A37FFA">
      <w:pPr>
        <w:widowControl w:val="0"/>
        <w:autoSpaceDE w:val="0"/>
        <w:autoSpaceDN w:val="0"/>
        <w:adjustRightInd w:val="0"/>
        <w:spacing w:after="0" w:line="240" w:lineRule="auto"/>
        <w:jc w:val="right"/>
        <w:rPr>
          <w:rFonts w:ascii="Times New Roman" w:hAnsi="Times New Roman" w:cs="Times New Roman"/>
          <w:sz w:val="12"/>
          <w:szCs w:val="16"/>
        </w:rPr>
      </w:pPr>
      <w:r>
        <w:rPr>
          <w:rFonts w:ascii="Times New Roman" w:hAnsi="Times New Roman" w:cs="Times New Roman"/>
          <w:sz w:val="12"/>
          <w:szCs w:val="16"/>
        </w:rPr>
        <w:t>Волотовского муниципального округа от 02.11.2023</w:t>
      </w:r>
      <w:r w:rsidR="00750D8C" w:rsidRPr="00A37FFA">
        <w:rPr>
          <w:rFonts w:ascii="Times New Roman" w:hAnsi="Times New Roman" w:cs="Times New Roman"/>
          <w:sz w:val="12"/>
          <w:szCs w:val="16"/>
        </w:rPr>
        <w:t xml:space="preserve"> № 745</w:t>
      </w:r>
    </w:p>
    <w:p w:rsidR="00750D8C" w:rsidRPr="00682078" w:rsidRDefault="00750D8C" w:rsidP="00682078">
      <w:pPr>
        <w:widowControl w:val="0"/>
        <w:spacing w:after="0" w:line="240" w:lineRule="auto"/>
        <w:ind w:right="-85"/>
        <w:jc w:val="center"/>
        <w:rPr>
          <w:rFonts w:ascii="Times New Roman" w:hAnsi="Times New Roman" w:cs="Times New Roman"/>
          <w:b/>
          <w:bCs/>
          <w:sz w:val="16"/>
          <w:szCs w:val="16"/>
        </w:rPr>
      </w:pPr>
    </w:p>
    <w:p w:rsidR="00750D8C" w:rsidRPr="00682078" w:rsidRDefault="00750D8C" w:rsidP="00682078">
      <w:pPr>
        <w:widowControl w:val="0"/>
        <w:spacing w:after="0" w:line="240" w:lineRule="auto"/>
        <w:ind w:right="-85"/>
        <w:jc w:val="center"/>
        <w:rPr>
          <w:rFonts w:ascii="Times New Roman" w:hAnsi="Times New Roman" w:cs="Times New Roman"/>
          <w:b/>
          <w:bCs/>
          <w:sz w:val="16"/>
          <w:szCs w:val="16"/>
        </w:rPr>
      </w:pPr>
      <w:r w:rsidRPr="00682078">
        <w:rPr>
          <w:rFonts w:ascii="Times New Roman" w:hAnsi="Times New Roman" w:cs="Times New Roman"/>
          <w:b/>
          <w:bCs/>
          <w:sz w:val="16"/>
          <w:szCs w:val="16"/>
        </w:rPr>
        <w:t>СОСТАВ</w:t>
      </w:r>
    </w:p>
    <w:p w:rsidR="00750D8C" w:rsidRPr="00682078" w:rsidRDefault="00750D8C" w:rsidP="00682078">
      <w:pPr>
        <w:spacing w:after="0" w:line="240" w:lineRule="auto"/>
        <w:jc w:val="center"/>
        <w:rPr>
          <w:rFonts w:ascii="Times New Roman" w:hAnsi="Times New Roman" w:cs="Times New Roman"/>
          <w:b/>
          <w:bCs/>
          <w:sz w:val="16"/>
          <w:szCs w:val="16"/>
        </w:rPr>
      </w:pPr>
      <w:r w:rsidRPr="00682078">
        <w:rPr>
          <w:rFonts w:ascii="Times New Roman" w:hAnsi="Times New Roman" w:cs="Times New Roman"/>
          <w:b/>
          <w:bCs/>
          <w:sz w:val="16"/>
          <w:szCs w:val="16"/>
          <w:lang w:bidi="ru-RU"/>
        </w:rPr>
        <w:t xml:space="preserve">Муниципального координационного совета по взаимодействию с региональным отделением Общероссийского общественно-государственного движения детей и молодежи «Движение первых» Новгородской области в </w:t>
      </w:r>
      <w:r w:rsidRPr="00682078">
        <w:rPr>
          <w:rFonts w:ascii="Times New Roman" w:hAnsi="Times New Roman" w:cs="Times New Roman"/>
          <w:b/>
          <w:bCs/>
          <w:sz w:val="16"/>
          <w:szCs w:val="16"/>
        </w:rPr>
        <w:t>Волотовском муниципальном округе</w:t>
      </w:r>
    </w:p>
    <w:p w:rsidR="00750D8C" w:rsidRPr="00682078" w:rsidRDefault="00750D8C" w:rsidP="00682078">
      <w:pPr>
        <w:spacing w:after="0" w:line="240" w:lineRule="auto"/>
        <w:jc w:val="center"/>
        <w:rPr>
          <w:rFonts w:ascii="Times New Roman" w:hAnsi="Times New Roman" w:cs="Times New Roman"/>
          <w:b/>
          <w:bCs/>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
        <w:gridCol w:w="2783"/>
        <w:gridCol w:w="6026"/>
      </w:tblGrid>
      <w:tr w:rsidR="00750D8C" w:rsidRPr="00A37FFA" w:rsidTr="00A37FFA">
        <w:tc>
          <w:tcPr>
            <w:tcW w:w="287" w:type="pct"/>
            <w:shd w:val="clear" w:color="auto" w:fill="auto"/>
          </w:tcPr>
          <w:p w:rsidR="00750D8C" w:rsidRPr="00A37FFA" w:rsidRDefault="00750D8C" w:rsidP="00682078">
            <w:pPr>
              <w:spacing w:after="0" w:line="240" w:lineRule="auto"/>
              <w:jc w:val="center"/>
              <w:rPr>
                <w:rFonts w:ascii="Times New Roman" w:hAnsi="Times New Roman" w:cs="Times New Roman"/>
                <w:b/>
                <w:sz w:val="12"/>
                <w:szCs w:val="16"/>
              </w:rPr>
            </w:pPr>
            <w:r w:rsidRPr="00A37FFA">
              <w:rPr>
                <w:rFonts w:ascii="Times New Roman" w:hAnsi="Times New Roman" w:cs="Times New Roman"/>
                <w:b/>
                <w:sz w:val="12"/>
                <w:szCs w:val="16"/>
              </w:rPr>
              <w:t>№ п/п</w:t>
            </w:r>
          </w:p>
        </w:tc>
        <w:tc>
          <w:tcPr>
            <w:tcW w:w="1489" w:type="pct"/>
            <w:shd w:val="clear" w:color="auto" w:fill="auto"/>
          </w:tcPr>
          <w:p w:rsidR="00750D8C" w:rsidRPr="00A37FFA" w:rsidRDefault="00750D8C" w:rsidP="00682078">
            <w:pPr>
              <w:spacing w:after="0" w:line="240" w:lineRule="auto"/>
              <w:jc w:val="center"/>
              <w:rPr>
                <w:rFonts w:ascii="Times New Roman" w:hAnsi="Times New Roman" w:cs="Times New Roman"/>
                <w:b/>
                <w:sz w:val="12"/>
                <w:szCs w:val="16"/>
              </w:rPr>
            </w:pPr>
            <w:r w:rsidRPr="00A37FFA">
              <w:rPr>
                <w:rFonts w:ascii="Times New Roman" w:hAnsi="Times New Roman" w:cs="Times New Roman"/>
                <w:b/>
                <w:sz w:val="12"/>
                <w:szCs w:val="16"/>
              </w:rPr>
              <w:t>ФИО</w:t>
            </w:r>
          </w:p>
        </w:tc>
        <w:tc>
          <w:tcPr>
            <w:tcW w:w="3224" w:type="pct"/>
            <w:shd w:val="clear" w:color="auto" w:fill="auto"/>
          </w:tcPr>
          <w:p w:rsidR="00750D8C" w:rsidRPr="00A37FFA" w:rsidRDefault="00750D8C" w:rsidP="00682078">
            <w:pPr>
              <w:spacing w:after="0" w:line="240" w:lineRule="auto"/>
              <w:jc w:val="center"/>
              <w:rPr>
                <w:rFonts w:ascii="Times New Roman" w:hAnsi="Times New Roman" w:cs="Times New Roman"/>
                <w:b/>
                <w:sz w:val="12"/>
                <w:szCs w:val="16"/>
              </w:rPr>
            </w:pPr>
            <w:r w:rsidRPr="00A37FFA">
              <w:rPr>
                <w:rFonts w:ascii="Times New Roman" w:hAnsi="Times New Roman" w:cs="Times New Roman"/>
                <w:b/>
                <w:sz w:val="12"/>
                <w:szCs w:val="16"/>
              </w:rPr>
              <w:t>Должность</w:t>
            </w:r>
          </w:p>
        </w:tc>
      </w:tr>
      <w:tr w:rsidR="00750D8C" w:rsidRPr="00A37FFA" w:rsidTr="00A37FFA">
        <w:tc>
          <w:tcPr>
            <w:tcW w:w="287" w:type="pct"/>
            <w:shd w:val="clear" w:color="auto" w:fill="auto"/>
          </w:tcPr>
          <w:p w:rsidR="00750D8C" w:rsidRPr="00A37FFA" w:rsidRDefault="00750D8C" w:rsidP="00682078">
            <w:pPr>
              <w:spacing w:after="0" w:line="240" w:lineRule="auto"/>
              <w:jc w:val="center"/>
              <w:rPr>
                <w:rFonts w:ascii="Times New Roman" w:hAnsi="Times New Roman" w:cs="Times New Roman"/>
                <w:sz w:val="12"/>
                <w:szCs w:val="16"/>
              </w:rPr>
            </w:pPr>
            <w:r w:rsidRPr="00A37FFA">
              <w:rPr>
                <w:rFonts w:ascii="Times New Roman" w:hAnsi="Times New Roman" w:cs="Times New Roman"/>
                <w:sz w:val="12"/>
                <w:szCs w:val="16"/>
              </w:rPr>
              <w:t>1</w:t>
            </w:r>
          </w:p>
        </w:tc>
        <w:tc>
          <w:tcPr>
            <w:tcW w:w="1489" w:type="pct"/>
            <w:shd w:val="clear" w:color="auto" w:fill="auto"/>
          </w:tcPr>
          <w:p w:rsidR="00750D8C" w:rsidRPr="00A37FFA" w:rsidRDefault="00750D8C" w:rsidP="00682078">
            <w:pPr>
              <w:spacing w:after="0" w:line="240" w:lineRule="auto"/>
              <w:jc w:val="both"/>
              <w:rPr>
                <w:rFonts w:ascii="Times New Roman" w:hAnsi="Times New Roman" w:cs="Times New Roman"/>
                <w:sz w:val="12"/>
                <w:szCs w:val="16"/>
              </w:rPr>
            </w:pPr>
            <w:r w:rsidRPr="00A37FFA">
              <w:rPr>
                <w:rFonts w:ascii="Times New Roman" w:hAnsi="Times New Roman" w:cs="Times New Roman"/>
                <w:sz w:val="12"/>
                <w:szCs w:val="16"/>
              </w:rPr>
              <w:t>Лыжов Александр Иванович</w:t>
            </w:r>
          </w:p>
        </w:tc>
        <w:tc>
          <w:tcPr>
            <w:tcW w:w="3224" w:type="pct"/>
            <w:shd w:val="clear" w:color="auto" w:fill="auto"/>
          </w:tcPr>
          <w:p w:rsidR="00750D8C" w:rsidRPr="00A37FFA" w:rsidRDefault="00750D8C" w:rsidP="00682078">
            <w:pPr>
              <w:spacing w:after="0" w:line="240" w:lineRule="auto"/>
              <w:jc w:val="both"/>
              <w:rPr>
                <w:rFonts w:ascii="Times New Roman" w:hAnsi="Times New Roman" w:cs="Times New Roman"/>
                <w:sz w:val="12"/>
                <w:szCs w:val="16"/>
              </w:rPr>
            </w:pPr>
            <w:r w:rsidRPr="00A37FFA">
              <w:rPr>
                <w:rFonts w:ascii="Times New Roman" w:hAnsi="Times New Roman" w:cs="Times New Roman"/>
                <w:sz w:val="12"/>
                <w:szCs w:val="16"/>
              </w:rPr>
              <w:t>Глава муниципального округа, председатель Муниципального координационного совета;</w:t>
            </w:r>
          </w:p>
        </w:tc>
      </w:tr>
      <w:tr w:rsidR="00750D8C" w:rsidRPr="00A37FFA" w:rsidTr="00A37FFA">
        <w:tc>
          <w:tcPr>
            <w:tcW w:w="287" w:type="pct"/>
            <w:shd w:val="clear" w:color="auto" w:fill="auto"/>
          </w:tcPr>
          <w:p w:rsidR="00750D8C" w:rsidRPr="00A37FFA" w:rsidRDefault="00750D8C" w:rsidP="00682078">
            <w:pPr>
              <w:spacing w:after="0" w:line="240" w:lineRule="auto"/>
              <w:jc w:val="center"/>
              <w:rPr>
                <w:rFonts w:ascii="Times New Roman" w:hAnsi="Times New Roman" w:cs="Times New Roman"/>
                <w:sz w:val="12"/>
                <w:szCs w:val="16"/>
              </w:rPr>
            </w:pPr>
            <w:r w:rsidRPr="00A37FFA">
              <w:rPr>
                <w:rFonts w:ascii="Times New Roman" w:hAnsi="Times New Roman" w:cs="Times New Roman"/>
                <w:sz w:val="12"/>
                <w:szCs w:val="16"/>
              </w:rPr>
              <w:t>2</w:t>
            </w:r>
          </w:p>
        </w:tc>
        <w:tc>
          <w:tcPr>
            <w:tcW w:w="1489" w:type="pct"/>
            <w:shd w:val="clear" w:color="auto" w:fill="auto"/>
          </w:tcPr>
          <w:p w:rsidR="00750D8C" w:rsidRPr="00A37FFA" w:rsidRDefault="00750D8C" w:rsidP="00682078">
            <w:pPr>
              <w:spacing w:after="0" w:line="240" w:lineRule="auto"/>
              <w:jc w:val="both"/>
              <w:rPr>
                <w:rFonts w:ascii="Times New Roman" w:hAnsi="Times New Roman" w:cs="Times New Roman"/>
                <w:sz w:val="12"/>
                <w:szCs w:val="16"/>
              </w:rPr>
            </w:pPr>
            <w:r w:rsidRPr="00A37FFA">
              <w:rPr>
                <w:rFonts w:ascii="Times New Roman" w:hAnsi="Times New Roman" w:cs="Times New Roman"/>
                <w:sz w:val="12"/>
                <w:szCs w:val="16"/>
              </w:rPr>
              <w:t>Пыталева Валентина Ивановна</w:t>
            </w:r>
          </w:p>
        </w:tc>
        <w:tc>
          <w:tcPr>
            <w:tcW w:w="3224" w:type="pct"/>
            <w:shd w:val="clear" w:color="auto" w:fill="auto"/>
          </w:tcPr>
          <w:p w:rsidR="00750D8C" w:rsidRPr="00A37FFA" w:rsidRDefault="00750D8C" w:rsidP="00682078">
            <w:pPr>
              <w:spacing w:after="0" w:line="240" w:lineRule="auto"/>
              <w:jc w:val="both"/>
              <w:rPr>
                <w:rFonts w:ascii="Times New Roman" w:hAnsi="Times New Roman" w:cs="Times New Roman"/>
                <w:sz w:val="12"/>
                <w:szCs w:val="16"/>
              </w:rPr>
            </w:pPr>
            <w:r w:rsidRPr="00A37FFA">
              <w:rPr>
                <w:rFonts w:ascii="Times New Roman" w:hAnsi="Times New Roman" w:cs="Times New Roman"/>
                <w:sz w:val="12"/>
                <w:szCs w:val="16"/>
              </w:rPr>
              <w:t>Заместитель Главы Администрации муниципального округа, заместитель председателя Муниципального координационного совета;</w:t>
            </w:r>
          </w:p>
        </w:tc>
      </w:tr>
      <w:tr w:rsidR="00750D8C" w:rsidRPr="00A37FFA" w:rsidTr="00A37FFA">
        <w:tc>
          <w:tcPr>
            <w:tcW w:w="287" w:type="pct"/>
            <w:shd w:val="clear" w:color="auto" w:fill="auto"/>
          </w:tcPr>
          <w:p w:rsidR="00750D8C" w:rsidRPr="00A37FFA" w:rsidRDefault="00750D8C" w:rsidP="00682078">
            <w:pPr>
              <w:spacing w:after="0" w:line="240" w:lineRule="auto"/>
              <w:jc w:val="center"/>
              <w:rPr>
                <w:rFonts w:ascii="Times New Roman" w:hAnsi="Times New Roman" w:cs="Times New Roman"/>
                <w:sz w:val="12"/>
                <w:szCs w:val="16"/>
              </w:rPr>
            </w:pPr>
            <w:r w:rsidRPr="00A37FFA">
              <w:rPr>
                <w:rFonts w:ascii="Times New Roman" w:hAnsi="Times New Roman" w:cs="Times New Roman"/>
                <w:sz w:val="12"/>
                <w:szCs w:val="16"/>
              </w:rPr>
              <w:t>3</w:t>
            </w:r>
          </w:p>
        </w:tc>
        <w:tc>
          <w:tcPr>
            <w:tcW w:w="1489" w:type="pct"/>
            <w:shd w:val="clear" w:color="auto" w:fill="auto"/>
          </w:tcPr>
          <w:p w:rsidR="00750D8C" w:rsidRPr="00A37FFA" w:rsidRDefault="00750D8C" w:rsidP="00682078">
            <w:pPr>
              <w:spacing w:after="0" w:line="240" w:lineRule="auto"/>
              <w:jc w:val="both"/>
              <w:rPr>
                <w:rFonts w:ascii="Times New Roman" w:hAnsi="Times New Roman" w:cs="Times New Roman"/>
                <w:sz w:val="12"/>
                <w:szCs w:val="16"/>
              </w:rPr>
            </w:pPr>
            <w:r w:rsidRPr="00A37FFA">
              <w:rPr>
                <w:rFonts w:ascii="Times New Roman" w:hAnsi="Times New Roman" w:cs="Times New Roman"/>
                <w:sz w:val="12"/>
                <w:szCs w:val="16"/>
              </w:rPr>
              <w:t>Нипарко Ольга Анатольевна</w:t>
            </w:r>
          </w:p>
        </w:tc>
        <w:tc>
          <w:tcPr>
            <w:tcW w:w="3224" w:type="pct"/>
            <w:shd w:val="clear" w:color="auto" w:fill="auto"/>
          </w:tcPr>
          <w:p w:rsidR="00750D8C" w:rsidRPr="00A37FFA" w:rsidRDefault="00750D8C" w:rsidP="00682078">
            <w:pPr>
              <w:spacing w:after="0" w:line="240" w:lineRule="auto"/>
              <w:jc w:val="both"/>
              <w:rPr>
                <w:rFonts w:ascii="Times New Roman" w:hAnsi="Times New Roman" w:cs="Times New Roman"/>
                <w:sz w:val="12"/>
                <w:szCs w:val="16"/>
              </w:rPr>
            </w:pPr>
            <w:r w:rsidRPr="00A37FFA">
              <w:rPr>
                <w:rFonts w:ascii="Times New Roman" w:hAnsi="Times New Roman" w:cs="Times New Roman"/>
                <w:sz w:val="12"/>
                <w:szCs w:val="16"/>
              </w:rPr>
              <w:t>Начальник отдела по молодёжной политике Администрации муниципального округа, секретарь совета;</w:t>
            </w:r>
          </w:p>
        </w:tc>
      </w:tr>
      <w:tr w:rsidR="00750D8C" w:rsidRPr="00A37FFA" w:rsidTr="00A37FFA">
        <w:tc>
          <w:tcPr>
            <w:tcW w:w="287" w:type="pct"/>
            <w:shd w:val="clear" w:color="auto" w:fill="auto"/>
          </w:tcPr>
          <w:p w:rsidR="00750D8C" w:rsidRPr="00A37FFA" w:rsidRDefault="00750D8C" w:rsidP="00682078">
            <w:pPr>
              <w:spacing w:after="0" w:line="240" w:lineRule="auto"/>
              <w:jc w:val="center"/>
              <w:rPr>
                <w:rFonts w:ascii="Times New Roman" w:hAnsi="Times New Roman" w:cs="Times New Roman"/>
                <w:sz w:val="12"/>
                <w:szCs w:val="16"/>
              </w:rPr>
            </w:pPr>
          </w:p>
        </w:tc>
        <w:tc>
          <w:tcPr>
            <w:tcW w:w="1489" w:type="pct"/>
            <w:shd w:val="clear" w:color="auto" w:fill="auto"/>
          </w:tcPr>
          <w:p w:rsidR="00750D8C" w:rsidRPr="00A37FFA" w:rsidRDefault="00750D8C" w:rsidP="00682078">
            <w:pPr>
              <w:spacing w:after="0" w:line="240" w:lineRule="auto"/>
              <w:jc w:val="both"/>
              <w:rPr>
                <w:rFonts w:ascii="Times New Roman" w:hAnsi="Times New Roman" w:cs="Times New Roman"/>
                <w:sz w:val="12"/>
                <w:szCs w:val="16"/>
              </w:rPr>
            </w:pPr>
            <w:r w:rsidRPr="00A37FFA">
              <w:rPr>
                <w:rFonts w:ascii="Times New Roman" w:hAnsi="Times New Roman" w:cs="Times New Roman"/>
                <w:sz w:val="12"/>
                <w:szCs w:val="16"/>
              </w:rPr>
              <w:t>Члены Муниципального координационного совета:</w:t>
            </w:r>
          </w:p>
        </w:tc>
        <w:tc>
          <w:tcPr>
            <w:tcW w:w="3224" w:type="pct"/>
            <w:shd w:val="clear" w:color="auto" w:fill="auto"/>
          </w:tcPr>
          <w:p w:rsidR="00750D8C" w:rsidRPr="00A37FFA" w:rsidRDefault="00750D8C" w:rsidP="00682078">
            <w:pPr>
              <w:spacing w:after="0" w:line="240" w:lineRule="auto"/>
              <w:jc w:val="both"/>
              <w:rPr>
                <w:rFonts w:ascii="Times New Roman" w:hAnsi="Times New Roman" w:cs="Times New Roman"/>
                <w:i/>
                <w:sz w:val="12"/>
                <w:szCs w:val="16"/>
              </w:rPr>
            </w:pPr>
          </w:p>
        </w:tc>
      </w:tr>
      <w:tr w:rsidR="00750D8C" w:rsidRPr="00A37FFA" w:rsidTr="00A37FFA">
        <w:tc>
          <w:tcPr>
            <w:tcW w:w="287" w:type="pct"/>
            <w:shd w:val="clear" w:color="auto" w:fill="auto"/>
          </w:tcPr>
          <w:p w:rsidR="00750D8C" w:rsidRPr="00A37FFA" w:rsidRDefault="00750D8C" w:rsidP="00682078">
            <w:pPr>
              <w:spacing w:after="0" w:line="240" w:lineRule="auto"/>
              <w:jc w:val="center"/>
              <w:rPr>
                <w:rFonts w:ascii="Times New Roman" w:hAnsi="Times New Roman" w:cs="Times New Roman"/>
                <w:sz w:val="12"/>
                <w:szCs w:val="16"/>
              </w:rPr>
            </w:pPr>
            <w:r w:rsidRPr="00A37FFA">
              <w:rPr>
                <w:rFonts w:ascii="Times New Roman" w:hAnsi="Times New Roman" w:cs="Times New Roman"/>
                <w:sz w:val="12"/>
                <w:szCs w:val="16"/>
              </w:rPr>
              <w:t>4</w:t>
            </w:r>
          </w:p>
        </w:tc>
        <w:tc>
          <w:tcPr>
            <w:tcW w:w="1489" w:type="pct"/>
            <w:shd w:val="clear" w:color="auto" w:fill="auto"/>
          </w:tcPr>
          <w:p w:rsidR="00750D8C" w:rsidRPr="00A37FFA" w:rsidRDefault="00750D8C" w:rsidP="00682078">
            <w:pPr>
              <w:spacing w:after="0" w:line="240" w:lineRule="auto"/>
              <w:jc w:val="both"/>
              <w:rPr>
                <w:rFonts w:ascii="Times New Roman" w:hAnsi="Times New Roman" w:cs="Times New Roman"/>
                <w:sz w:val="12"/>
                <w:szCs w:val="16"/>
              </w:rPr>
            </w:pPr>
            <w:r w:rsidRPr="00A37FFA">
              <w:rPr>
                <w:rFonts w:ascii="Times New Roman" w:hAnsi="Times New Roman" w:cs="Times New Roman"/>
                <w:sz w:val="12"/>
                <w:szCs w:val="16"/>
              </w:rPr>
              <w:t xml:space="preserve">Морозова Лариса Евгеньевна </w:t>
            </w:r>
          </w:p>
        </w:tc>
        <w:tc>
          <w:tcPr>
            <w:tcW w:w="3224" w:type="pct"/>
            <w:shd w:val="clear" w:color="auto" w:fill="auto"/>
          </w:tcPr>
          <w:p w:rsidR="00750D8C" w:rsidRPr="00A37FFA" w:rsidRDefault="00750D8C" w:rsidP="00682078">
            <w:pPr>
              <w:spacing w:after="0" w:line="240" w:lineRule="auto"/>
              <w:jc w:val="both"/>
              <w:rPr>
                <w:rFonts w:ascii="Times New Roman" w:hAnsi="Times New Roman" w:cs="Times New Roman"/>
                <w:sz w:val="12"/>
                <w:szCs w:val="16"/>
              </w:rPr>
            </w:pPr>
            <w:r w:rsidRPr="00A37FFA">
              <w:rPr>
                <w:rFonts w:ascii="Times New Roman" w:hAnsi="Times New Roman" w:cs="Times New Roman"/>
                <w:sz w:val="12"/>
                <w:szCs w:val="16"/>
              </w:rPr>
              <w:t>Управляющий Делами Администрации муниципального округа;</w:t>
            </w:r>
          </w:p>
        </w:tc>
      </w:tr>
      <w:tr w:rsidR="00750D8C" w:rsidRPr="00A37FFA" w:rsidTr="00A37FFA">
        <w:tc>
          <w:tcPr>
            <w:tcW w:w="287" w:type="pct"/>
            <w:shd w:val="clear" w:color="auto" w:fill="auto"/>
          </w:tcPr>
          <w:p w:rsidR="00750D8C" w:rsidRPr="00A37FFA" w:rsidRDefault="00750D8C" w:rsidP="00682078">
            <w:pPr>
              <w:spacing w:after="0" w:line="240" w:lineRule="auto"/>
              <w:jc w:val="center"/>
              <w:rPr>
                <w:rFonts w:ascii="Times New Roman" w:hAnsi="Times New Roman" w:cs="Times New Roman"/>
                <w:sz w:val="12"/>
                <w:szCs w:val="16"/>
              </w:rPr>
            </w:pPr>
            <w:r w:rsidRPr="00A37FFA">
              <w:rPr>
                <w:rFonts w:ascii="Times New Roman" w:hAnsi="Times New Roman" w:cs="Times New Roman"/>
                <w:sz w:val="12"/>
                <w:szCs w:val="16"/>
              </w:rPr>
              <w:t>5</w:t>
            </w:r>
          </w:p>
        </w:tc>
        <w:tc>
          <w:tcPr>
            <w:tcW w:w="1489" w:type="pct"/>
            <w:shd w:val="clear" w:color="auto" w:fill="auto"/>
          </w:tcPr>
          <w:p w:rsidR="00750D8C" w:rsidRPr="00A37FFA" w:rsidRDefault="00750D8C" w:rsidP="00682078">
            <w:pPr>
              <w:spacing w:after="0" w:line="240" w:lineRule="auto"/>
              <w:jc w:val="both"/>
              <w:rPr>
                <w:rFonts w:ascii="Times New Roman" w:hAnsi="Times New Roman" w:cs="Times New Roman"/>
                <w:sz w:val="12"/>
                <w:szCs w:val="16"/>
              </w:rPr>
            </w:pPr>
            <w:r w:rsidRPr="00A37FFA">
              <w:rPr>
                <w:rFonts w:ascii="Times New Roman" w:hAnsi="Times New Roman" w:cs="Times New Roman"/>
                <w:sz w:val="12"/>
                <w:szCs w:val="16"/>
              </w:rPr>
              <w:t>Петрова Нина Вениаминовна</w:t>
            </w:r>
          </w:p>
        </w:tc>
        <w:tc>
          <w:tcPr>
            <w:tcW w:w="3224" w:type="pct"/>
            <w:shd w:val="clear" w:color="auto" w:fill="auto"/>
          </w:tcPr>
          <w:p w:rsidR="00750D8C" w:rsidRPr="00A37FFA" w:rsidRDefault="00750D8C" w:rsidP="00682078">
            <w:pPr>
              <w:spacing w:after="0" w:line="240" w:lineRule="auto"/>
              <w:jc w:val="both"/>
              <w:rPr>
                <w:rFonts w:ascii="Times New Roman" w:hAnsi="Times New Roman" w:cs="Times New Roman"/>
                <w:sz w:val="12"/>
                <w:szCs w:val="16"/>
              </w:rPr>
            </w:pPr>
            <w:r w:rsidRPr="00A37FFA">
              <w:rPr>
                <w:rFonts w:ascii="Times New Roman" w:hAnsi="Times New Roman" w:cs="Times New Roman"/>
                <w:sz w:val="12"/>
                <w:szCs w:val="16"/>
              </w:rPr>
              <w:t>Председатель координационного совета организаций профсоюзов в Волотовском районе (по согласованию);</w:t>
            </w:r>
          </w:p>
        </w:tc>
      </w:tr>
      <w:tr w:rsidR="00750D8C" w:rsidRPr="00A37FFA" w:rsidTr="00A37FFA">
        <w:tc>
          <w:tcPr>
            <w:tcW w:w="287" w:type="pct"/>
            <w:shd w:val="clear" w:color="auto" w:fill="auto"/>
          </w:tcPr>
          <w:p w:rsidR="00750D8C" w:rsidRPr="00A37FFA" w:rsidRDefault="00750D8C" w:rsidP="00682078">
            <w:pPr>
              <w:spacing w:after="0" w:line="240" w:lineRule="auto"/>
              <w:jc w:val="center"/>
              <w:rPr>
                <w:rFonts w:ascii="Times New Roman" w:hAnsi="Times New Roman" w:cs="Times New Roman"/>
                <w:sz w:val="12"/>
                <w:szCs w:val="16"/>
              </w:rPr>
            </w:pPr>
            <w:r w:rsidRPr="00A37FFA">
              <w:rPr>
                <w:rFonts w:ascii="Times New Roman" w:hAnsi="Times New Roman" w:cs="Times New Roman"/>
                <w:sz w:val="12"/>
                <w:szCs w:val="16"/>
              </w:rPr>
              <w:t>6</w:t>
            </w:r>
          </w:p>
        </w:tc>
        <w:tc>
          <w:tcPr>
            <w:tcW w:w="1489" w:type="pct"/>
            <w:shd w:val="clear" w:color="auto" w:fill="auto"/>
          </w:tcPr>
          <w:p w:rsidR="00750D8C" w:rsidRPr="00A37FFA" w:rsidRDefault="00750D8C" w:rsidP="00682078">
            <w:pPr>
              <w:spacing w:after="0" w:line="240" w:lineRule="auto"/>
              <w:jc w:val="both"/>
              <w:rPr>
                <w:rFonts w:ascii="Times New Roman" w:hAnsi="Times New Roman" w:cs="Times New Roman"/>
                <w:sz w:val="12"/>
                <w:szCs w:val="16"/>
              </w:rPr>
            </w:pPr>
            <w:r w:rsidRPr="00A37FFA">
              <w:rPr>
                <w:rFonts w:ascii="Times New Roman" w:hAnsi="Times New Roman" w:cs="Times New Roman"/>
                <w:sz w:val="12"/>
                <w:szCs w:val="16"/>
              </w:rPr>
              <w:t>Култыгина Светлана Анатольевна</w:t>
            </w:r>
          </w:p>
        </w:tc>
        <w:tc>
          <w:tcPr>
            <w:tcW w:w="3224" w:type="pct"/>
            <w:shd w:val="clear" w:color="auto" w:fill="auto"/>
          </w:tcPr>
          <w:p w:rsidR="00750D8C" w:rsidRPr="00A37FFA" w:rsidRDefault="00750D8C" w:rsidP="00682078">
            <w:pPr>
              <w:spacing w:after="0" w:line="240" w:lineRule="auto"/>
              <w:jc w:val="both"/>
              <w:rPr>
                <w:rFonts w:ascii="Times New Roman" w:hAnsi="Times New Roman" w:cs="Times New Roman"/>
                <w:sz w:val="12"/>
                <w:szCs w:val="16"/>
              </w:rPr>
            </w:pPr>
            <w:r w:rsidRPr="00A37FFA">
              <w:rPr>
                <w:rFonts w:ascii="Times New Roman" w:hAnsi="Times New Roman" w:cs="Times New Roman"/>
                <w:sz w:val="12"/>
                <w:szCs w:val="16"/>
              </w:rPr>
              <w:t>Заместитель председателя комитета по управлению социальным комплексом, начальник отдела культуры и архивного дела;</w:t>
            </w:r>
          </w:p>
        </w:tc>
      </w:tr>
      <w:tr w:rsidR="00750D8C" w:rsidRPr="00A37FFA" w:rsidTr="00A37FFA">
        <w:tc>
          <w:tcPr>
            <w:tcW w:w="287" w:type="pct"/>
            <w:shd w:val="clear" w:color="auto" w:fill="auto"/>
          </w:tcPr>
          <w:p w:rsidR="00750D8C" w:rsidRPr="00A37FFA" w:rsidRDefault="00750D8C" w:rsidP="00682078">
            <w:pPr>
              <w:spacing w:after="0" w:line="240" w:lineRule="auto"/>
              <w:jc w:val="center"/>
              <w:rPr>
                <w:rFonts w:ascii="Times New Roman" w:hAnsi="Times New Roman" w:cs="Times New Roman"/>
                <w:sz w:val="12"/>
                <w:szCs w:val="16"/>
              </w:rPr>
            </w:pPr>
            <w:r w:rsidRPr="00A37FFA">
              <w:rPr>
                <w:rFonts w:ascii="Times New Roman" w:hAnsi="Times New Roman" w:cs="Times New Roman"/>
                <w:sz w:val="12"/>
                <w:szCs w:val="16"/>
              </w:rPr>
              <w:t>7</w:t>
            </w:r>
          </w:p>
        </w:tc>
        <w:tc>
          <w:tcPr>
            <w:tcW w:w="1489" w:type="pct"/>
            <w:shd w:val="clear" w:color="auto" w:fill="auto"/>
          </w:tcPr>
          <w:p w:rsidR="00750D8C" w:rsidRPr="00A37FFA" w:rsidRDefault="00750D8C" w:rsidP="00682078">
            <w:pPr>
              <w:spacing w:after="0" w:line="240" w:lineRule="auto"/>
              <w:jc w:val="both"/>
              <w:rPr>
                <w:rFonts w:ascii="Times New Roman" w:hAnsi="Times New Roman" w:cs="Times New Roman"/>
                <w:sz w:val="12"/>
                <w:szCs w:val="16"/>
              </w:rPr>
            </w:pPr>
            <w:r w:rsidRPr="00A37FFA">
              <w:rPr>
                <w:rFonts w:ascii="Times New Roman" w:hAnsi="Times New Roman" w:cs="Times New Roman"/>
                <w:sz w:val="12"/>
                <w:szCs w:val="16"/>
              </w:rPr>
              <w:t>Полякова Ольга Геннадьевна</w:t>
            </w:r>
          </w:p>
        </w:tc>
        <w:tc>
          <w:tcPr>
            <w:tcW w:w="3224" w:type="pct"/>
            <w:shd w:val="clear" w:color="auto" w:fill="auto"/>
          </w:tcPr>
          <w:p w:rsidR="00750D8C" w:rsidRPr="00A37FFA" w:rsidRDefault="00750D8C" w:rsidP="00682078">
            <w:pPr>
              <w:spacing w:after="0" w:line="240" w:lineRule="auto"/>
              <w:jc w:val="both"/>
              <w:rPr>
                <w:rFonts w:ascii="Times New Roman" w:hAnsi="Times New Roman" w:cs="Times New Roman"/>
                <w:sz w:val="12"/>
                <w:szCs w:val="16"/>
              </w:rPr>
            </w:pPr>
            <w:r w:rsidRPr="00A37FFA">
              <w:rPr>
                <w:rFonts w:ascii="Times New Roman" w:hAnsi="Times New Roman" w:cs="Times New Roman"/>
                <w:sz w:val="12"/>
                <w:szCs w:val="16"/>
              </w:rPr>
              <w:t>Начальник отдела образования, комитета по управлению социальным комплексом;</w:t>
            </w:r>
          </w:p>
        </w:tc>
      </w:tr>
      <w:tr w:rsidR="00750D8C" w:rsidRPr="00A37FFA" w:rsidTr="00A37FFA">
        <w:tc>
          <w:tcPr>
            <w:tcW w:w="287" w:type="pct"/>
            <w:shd w:val="clear" w:color="auto" w:fill="auto"/>
          </w:tcPr>
          <w:p w:rsidR="00750D8C" w:rsidRPr="00A37FFA" w:rsidRDefault="00750D8C" w:rsidP="00682078">
            <w:pPr>
              <w:spacing w:after="0" w:line="240" w:lineRule="auto"/>
              <w:jc w:val="center"/>
              <w:rPr>
                <w:rFonts w:ascii="Times New Roman" w:hAnsi="Times New Roman" w:cs="Times New Roman"/>
                <w:sz w:val="12"/>
                <w:szCs w:val="16"/>
              </w:rPr>
            </w:pPr>
            <w:r w:rsidRPr="00A37FFA">
              <w:rPr>
                <w:rFonts w:ascii="Times New Roman" w:hAnsi="Times New Roman" w:cs="Times New Roman"/>
                <w:sz w:val="12"/>
                <w:szCs w:val="16"/>
              </w:rPr>
              <w:t>8</w:t>
            </w:r>
          </w:p>
        </w:tc>
        <w:tc>
          <w:tcPr>
            <w:tcW w:w="1489" w:type="pct"/>
            <w:shd w:val="clear" w:color="auto" w:fill="auto"/>
          </w:tcPr>
          <w:p w:rsidR="00750D8C" w:rsidRPr="00A37FFA" w:rsidRDefault="00750D8C" w:rsidP="00682078">
            <w:pPr>
              <w:spacing w:after="0" w:line="240" w:lineRule="auto"/>
              <w:jc w:val="both"/>
              <w:rPr>
                <w:rFonts w:ascii="Times New Roman" w:hAnsi="Times New Roman" w:cs="Times New Roman"/>
                <w:sz w:val="12"/>
                <w:szCs w:val="16"/>
              </w:rPr>
            </w:pPr>
            <w:r w:rsidRPr="00A37FFA">
              <w:rPr>
                <w:rFonts w:ascii="Times New Roman" w:hAnsi="Times New Roman" w:cs="Times New Roman"/>
                <w:sz w:val="12"/>
                <w:szCs w:val="16"/>
              </w:rPr>
              <w:t>Губерская Наталья Сергеевна</w:t>
            </w:r>
          </w:p>
        </w:tc>
        <w:tc>
          <w:tcPr>
            <w:tcW w:w="3224" w:type="pct"/>
            <w:shd w:val="clear" w:color="auto" w:fill="auto"/>
          </w:tcPr>
          <w:p w:rsidR="00750D8C" w:rsidRPr="00A37FFA" w:rsidRDefault="00750D8C" w:rsidP="00682078">
            <w:pPr>
              <w:spacing w:after="0" w:line="240" w:lineRule="auto"/>
              <w:jc w:val="both"/>
              <w:rPr>
                <w:rFonts w:ascii="Times New Roman" w:hAnsi="Times New Roman" w:cs="Times New Roman"/>
                <w:sz w:val="12"/>
                <w:szCs w:val="16"/>
              </w:rPr>
            </w:pPr>
            <w:r w:rsidRPr="00A37FFA">
              <w:rPr>
                <w:rFonts w:ascii="Times New Roman" w:hAnsi="Times New Roman" w:cs="Times New Roman"/>
                <w:sz w:val="12"/>
                <w:szCs w:val="16"/>
              </w:rPr>
              <w:t>Главный специалист по организации работы в Солецком местном отделении Регионального отделения Общероссийского общественно-государственного движения детей и молодёжи «Движение первых» Новгородской области (по согласованию);</w:t>
            </w:r>
          </w:p>
        </w:tc>
      </w:tr>
      <w:tr w:rsidR="00750D8C" w:rsidRPr="00A37FFA" w:rsidTr="00A37FFA">
        <w:tc>
          <w:tcPr>
            <w:tcW w:w="287" w:type="pct"/>
            <w:shd w:val="clear" w:color="auto" w:fill="auto"/>
          </w:tcPr>
          <w:p w:rsidR="00750D8C" w:rsidRPr="00A37FFA" w:rsidRDefault="00750D8C" w:rsidP="00682078">
            <w:pPr>
              <w:spacing w:after="0" w:line="240" w:lineRule="auto"/>
              <w:jc w:val="center"/>
              <w:rPr>
                <w:rFonts w:ascii="Times New Roman" w:hAnsi="Times New Roman" w:cs="Times New Roman"/>
                <w:sz w:val="12"/>
                <w:szCs w:val="16"/>
              </w:rPr>
            </w:pPr>
            <w:r w:rsidRPr="00A37FFA">
              <w:rPr>
                <w:rFonts w:ascii="Times New Roman" w:hAnsi="Times New Roman" w:cs="Times New Roman"/>
                <w:sz w:val="12"/>
                <w:szCs w:val="16"/>
              </w:rPr>
              <w:t>9</w:t>
            </w:r>
          </w:p>
        </w:tc>
        <w:tc>
          <w:tcPr>
            <w:tcW w:w="1489" w:type="pct"/>
            <w:shd w:val="clear" w:color="auto" w:fill="auto"/>
          </w:tcPr>
          <w:p w:rsidR="00750D8C" w:rsidRPr="00A37FFA" w:rsidRDefault="00750D8C" w:rsidP="00682078">
            <w:pPr>
              <w:spacing w:after="0" w:line="240" w:lineRule="auto"/>
              <w:jc w:val="both"/>
              <w:rPr>
                <w:rFonts w:ascii="Times New Roman" w:hAnsi="Times New Roman" w:cs="Times New Roman"/>
                <w:sz w:val="12"/>
                <w:szCs w:val="16"/>
              </w:rPr>
            </w:pPr>
            <w:r w:rsidRPr="00A37FFA">
              <w:rPr>
                <w:rFonts w:ascii="Times New Roman" w:hAnsi="Times New Roman" w:cs="Times New Roman"/>
                <w:sz w:val="12"/>
                <w:szCs w:val="16"/>
              </w:rPr>
              <w:t>Корныльева Надежда Алексеевна</w:t>
            </w:r>
          </w:p>
        </w:tc>
        <w:tc>
          <w:tcPr>
            <w:tcW w:w="3224" w:type="pct"/>
            <w:shd w:val="clear" w:color="auto" w:fill="auto"/>
          </w:tcPr>
          <w:p w:rsidR="00750D8C" w:rsidRPr="00A37FFA" w:rsidRDefault="00750D8C" w:rsidP="00682078">
            <w:pPr>
              <w:spacing w:after="0" w:line="240" w:lineRule="auto"/>
              <w:jc w:val="both"/>
              <w:rPr>
                <w:rFonts w:ascii="Times New Roman" w:hAnsi="Times New Roman" w:cs="Times New Roman"/>
                <w:sz w:val="12"/>
                <w:szCs w:val="16"/>
              </w:rPr>
            </w:pPr>
            <w:r w:rsidRPr="00A37FFA">
              <w:rPr>
                <w:rFonts w:ascii="Times New Roman" w:hAnsi="Times New Roman" w:cs="Times New Roman"/>
                <w:sz w:val="12"/>
                <w:szCs w:val="16"/>
              </w:rPr>
              <w:t>Начальник отдела социальной защиты Волотовского района (по согласованию);</w:t>
            </w:r>
          </w:p>
        </w:tc>
      </w:tr>
      <w:tr w:rsidR="00750D8C" w:rsidRPr="00A37FFA" w:rsidTr="00A37FFA">
        <w:trPr>
          <w:trHeight w:val="187"/>
        </w:trPr>
        <w:tc>
          <w:tcPr>
            <w:tcW w:w="287" w:type="pct"/>
            <w:shd w:val="clear" w:color="FFFFFF" w:fill="FFFFFF"/>
          </w:tcPr>
          <w:p w:rsidR="00750D8C" w:rsidRPr="00A37FFA" w:rsidRDefault="00750D8C" w:rsidP="00682078">
            <w:pPr>
              <w:spacing w:after="0" w:line="240" w:lineRule="auto"/>
              <w:jc w:val="center"/>
              <w:rPr>
                <w:rFonts w:ascii="Times New Roman" w:hAnsi="Times New Roman" w:cs="Times New Roman"/>
                <w:sz w:val="12"/>
                <w:szCs w:val="16"/>
              </w:rPr>
            </w:pPr>
            <w:r w:rsidRPr="00A37FFA">
              <w:rPr>
                <w:rFonts w:ascii="Times New Roman" w:hAnsi="Times New Roman" w:cs="Times New Roman"/>
                <w:sz w:val="12"/>
                <w:szCs w:val="16"/>
              </w:rPr>
              <w:t>10.</w:t>
            </w:r>
          </w:p>
        </w:tc>
        <w:tc>
          <w:tcPr>
            <w:tcW w:w="1489" w:type="pct"/>
            <w:shd w:val="clear" w:color="FFFFFF" w:fill="FFFFFF"/>
          </w:tcPr>
          <w:p w:rsidR="00750D8C" w:rsidRPr="00A37FFA" w:rsidRDefault="00750D8C" w:rsidP="00682078">
            <w:pPr>
              <w:spacing w:after="0" w:line="240" w:lineRule="auto"/>
              <w:jc w:val="both"/>
              <w:rPr>
                <w:rFonts w:ascii="Times New Roman" w:hAnsi="Times New Roman" w:cs="Times New Roman"/>
                <w:sz w:val="12"/>
                <w:szCs w:val="16"/>
              </w:rPr>
            </w:pPr>
            <w:r w:rsidRPr="00A37FFA">
              <w:rPr>
                <w:rFonts w:ascii="Times New Roman" w:hAnsi="Times New Roman" w:cs="Times New Roman"/>
                <w:sz w:val="12"/>
                <w:szCs w:val="16"/>
              </w:rPr>
              <w:t>Ефимова Светлана Ивановна</w:t>
            </w:r>
          </w:p>
        </w:tc>
        <w:tc>
          <w:tcPr>
            <w:tcW w:w="3224" w:type="pct"/>
            <w:shd w:val="clear" w:color="FFFFFF" w:fill="FFFFFF"/>
          </w:tcPr>
          <w:p w:rsidR="00750D8C" w:rsidRPr="00A37FFA" w:rsidRDefault="00750D8C" w:rsidP="00682078">
            <w:pPr>
              <w:spacing w:after="0" w:line="240" w:lineRule="auto"/>
              <w:rPr>
                <w:rFonts w:ascii="Times New Roman" w:hAnsi="Times New Roman" w:cs="Times New Roman"/>
                <w:sz w:val="12"/>
                <w:szCs w:val="16"/>
              </w:rPr>
            </w:pPr>
            <w:r w:rsidRPr="00A37FFA">
              <w:rPr>
                <w:rFonts w:ascii="Times New Roman" w:eastAsia="Arial" w:hAnsi="Times New Roman" w:cs="Times New Roman"/>
                <w:color w:val="000000"/>
                <w:sz w:val="12"/>
                <w:szCs w:val="16"/>
                <w:highlight w:val="white"/>
              </w:rPr>
              <w:t>Главный специалист-эксперт миграционного пункта ПП по Волотовскому району МО МВД России "Шимский" </w:t>
            </w:r>
            <w:r w:rsidRPr="00A37FFA">
              <w:rPr>
                <w:rFonts w:ascii="Times New Roman" w:eastAsia="Arial" w:hAnsi="Times New Roman" w:cs="Times New Roman"/>
                <w:color w:val="000000"/>
                <w:sz w:val="12"/>
                <w:szCs w:val="16"/>
              </w:rPr>
              <w:t>(по согласованию);</w:t>
            </w:r>
          </w:p>
        </w:tc>
      </w:tr>
      <w:tr w:rsidR="00750D8C" w:rsidRPr="00A37FFA" w:rsidTr="00A37FFA">
        <w:tc>
          <w:tcPr>
            <w:tcW w:w="287" w:type="pct"/>
            <w:shd w:val="clear" w:color="auto" w:fill="auto"/>
          </w:tcPr>
          <w:p w:rsidR="00750D8C" w:rsidRPr="00A37FFA" w:rsidRDefault="00750D8C" w:rsidP="00682078">
            <w:pPr>
              <w:spacing w:after="0" w:line="240" w:lineRule="auto"/>
              <w:jc w:val="center"/>
              <w:rPr>
                <w:rFonts w:ascii="Times New Roman" w:hAnsi="Times New Roman" w:cs="Times New Roman"/>
                <w:sz w:val="12"/>
                <w:szCs w:val="16"/>
              </w:rPr>
            </w:pPr>
            <w:r w:rsidRPr="00A37FFA">
              <w:rPr>
                <w:rFonts w:ascii="Times New Roman" w:hAnsi="Times New Roman" w:cs="Times New Roman"/>
                <w:sz w:val="12"/>
                <w:szCs w:val="16"/>
              </w:rPr>
              <w:t>11.</w:t>
            </w:r>
          </w:p>
        </w:tc>
        <w:tc>
          <w:tcPr>
            <w:tcW w:w="1489" w:type="pct"/>
            <w:shd w:val="clear" w:color="auto" w:fill="auto"/>
          </w:tcPr>
          <w:p w:rsidR="00750D8C" w:rsidRPr="00A37FFA" w:rsidRDefault="00750D8C" w:rsidP="00682078">
            <w:pPr>
              <w:spacing w:after="0" w:line="240" w:lineRule="auto"/>
              <w:jc w:val="both"/>
              <w:rPr>
                <w:rFonts w:ascii="Times New Roman" w:hAnsi="Times New Roman" w:cs="Times New Roman"/>
                <w:sz w:val="12"/>
                <w:szCs w:val="16"/>
              </w:rPr>
            </w:pPr>
            <w:r w:rsidRPr="00A37FFA">
              <w:rPr>
                <w:rFonts w:ascii="Times New Roman" w:hAnsi="Times New Roman" w:cs="Times New Roman"/>
                <w:sz w:val="12"/>
                <w:szCs w:val="16"/>
              </w:rPr>
              <w:t>Артемьева Елена Семионовна</w:t>
            </w:r>
          </w:p>
        </w:tc>
        <w:tc>
          <w:tcPr>
            <w:tcW w:w="3224" w:type="pct"/>
            <w:shd w:val="clear" w:color="auto" w:fill="auto"/>
          </w:tcPr>
          <w:p w:rsidR="00750D8C" w:rsidRPr="00A37FFA" w:rsidRDefault="00750D8C" w:rsidP="00682078">
            <w:pPr>
              <w:spacing w:after="0" w:line="240" w:lineRule="auto"/>
              <w:jc w:val="both"/>
              <w:rPr>
                <w:rFonts w:ascii="Times New Roman" w:hAnsi="Times New Roman" w:cs="Times New Roman"/>
                <w:sz w:val="12"/>
                <w:szCs w:val="16"/>
              </w:rPr>
            </w:pPr>
            <w:r w:rsidRPr="00A37FFA">
              <w:rPr>
                <w:rFonts w:ascii="Times New Roman" w:hAnsi="Times New Roman" w:cs="Times New Roman"/>
                <w:sz w:val="12"/>
                <w:szCs w:val="16"/>
              </w:rPr>
              <w:t>Инспектор ПДН ПП по Волотовскому району МО МВД России «Шимский» (по согласованию);</w:t>
            </w:r>
          </w:p>
        </w:tc>
      </w:tr>
      <w:tr w:rsidR="00750D8C" w:rsidRPr="00A37FFA" w:rsidTr="00A37FFA">
        <w:tc>
          <w:tcPr>
            <w:tcW w:w="287" w:type="pct"/>
            <w:shd w:val="clear" w:color="auto" w:fill="auto"/>
          </w:tcPr>
          <w:p w:rsidR="00750D8C" w:rsidRPr="00A37FFA" w:rsidRDefault="00750D8C" w:rsidP="00682078">
            <w:pPr>
              <w:spacing w:after="0" w:line="240" w:lineRule="auto"/>
              <w:jc w:val="center"/>
              <w:rPr>
                <w:rFonts w:ascii="Times New Roman" w:hAnsi="Times New Roman" w:cs="Times New Roman"/>
                <w:sz w:val="12"/>
                <w:szCs w:val="16"/>
              </w:rPr>
            </w:pPr>
            <w:r w:rsidRPr="00A37FFA">
              <w:rPr>
                <w:rFonts w:ascii="Times New Roman" w:hAnsi="Times New Roman" w:cs="Times New Roman"/>
                <w:sz w:val="12"/>
                <w:szCs w:val="16"/>
              </w:rPr>
              <w:t>12.</w:t>
            </w:r>
          </w:p>
        </w:tc>
        <w:tc>
          <w:tcPr>
            <w:tcW w:w="1489" w:type="pct"/>
            <w:shd w:val="clear" w:color="auto" w:fill="auto"/>
          </w:tcPr>
          <w:p w:rsidR="00750D8C" w:rsidRPr="00A37FFA" w:rsidRDefault="00750D8C" w:rsidP="00682078">
            <w:pPr>
              <w:spacing w:after="0" w:line="240" w:lineRule="auto"/>
              <w:jc w:val="both"/>
              <w:rPr>
                <w:rFonts w:ascii="Times New Roman" w:hAnsi="Times New Roman" w:cs="Times New Roman"/>
                <w:sz w:val="12"/>
                <w:szCs w:val="16"/>
              </w:rPr>
            </w:pPr>
            <w:r w:rsidRPr="00A37FFA">
              <w:rPr>
                <w:rFonts w:ascii="Times New Roman" w:hAnsi="Times New Roman" w:cs="Times New Roman"/>
                <w:sz w:val="12"/>
                <w:szCs w:val="16"/>
              </w:rPr>
              <w:t>Федорова Дина Евгеньевна</w:t>
            </w:r>
          </w:p>
        </w:tc>
        <w:tc>
          <w:tcPr>
            <w:tcW w:w="3224" w:type="pct"/>
            <w:shd w:val="clear" w:color="auto" w:fill="auto"/>
          </w:tcPr>
          <w:p w:rsidR="00750D8C" w:rsidRPr="00A37FFA" w:rsidRDefault="00750D8C" w:rsidP="00682078">
            <w:pPr>
              <w:spacing w:after="0" w:line="240" w:lineRule="auto"/>
              <w:jc w:val="both"/>
              <w:rPr>
                <w:rFonts w:ascii="Times New Roman" w:hAnsi="Times New Roman" w:cs="Times New Roman"/>
                <w:sz w:val="12"/>
                <w:szCs w:val="16"/>
              </w:rPr>
            </w:pPr>
            <w:r w:rsidRPr="00A37FFA">
              <w:rPr>
                <w:rFonts w:ascii="Times New Roman" w:hAnsi="Times New Roman" w:cs="Times New Roman"/>
                <w:sz w:val="12"/>
                <w:szCs w:val="16"/>
              </w:rPr>
              <w:t xml:space="preserve">Директор </w:t>
            </w:r>
            <w:r w:rsidRPr="00A37FFA">
              <w:rPr>
                <w:rFonts w:ascii="Times New Roman" w:eastAsia="Arial" w:hAnsi="Times New Roman" w:cs="Times New Roman"/>
                <w:color w:val="000000"/>
                <w:sz w:val="12"/>
                <w:szCs w:val="16"/>
              </w:rPr>
              <w:t>областного автономного учреждения социального обслуживания</w:t>
            </w:r>
            <w:r w:rsidRPr="00A37FFA">
              <w:rPr>
                <w:rFonts w:ascii="Times New Roman" w:eastAsia="Arial" w:hAnsi="Times New Roman" w:cs="Times New Roman"/>
                <w:color w:val="000000"/>
                <w:sz w:val="12"/>
                <w:szCs w:val="16"/>
                <w:highlight w:val="white"/>
              </w:rPr>
              <w:t xml:space="preserve"> "Волотовский комплексный центр социального обслуживания населения"</w:t>
            </w:r>
            <w:r w:rsidRPr="00A37FFA">
              <w:rPr>
                <w:rFonts w:ascii="Times New Roman" w:eastAsia="Arial" w:hAnsi="Times New Roman" w:cs="Times New Roman"/>
                <w:color w:val="000000"/>
                <w:sz w:val="12"/>
                <w:szCs w:val="16"/>
              </w:rPr>
              <w:t xml:space="preserve"> (по согласованию)</w:t>
            </w:r>
          </w:p>
        </w:tc>
      </w:tr>
    </w:tbl>
    <w:p w:rsidR="00A37FFA" w:rsidRDefault="00A37FFA" w:rsidP="00682078">
      <w:pPr>
        <w:keepNext/>
        <w:spacing w:after="0" w:line="240" w:lineRule="auto"/>
        <w:jc w:val="center"/>
        <w:outlineLvl w:val="2"/>
        <w:rPr>
          <w:rFonts w:ascii="Times New Roman" w:hAnsi="Times New Roman" w:cs="Times New Roman"/>
          <w:sz w:val="16"/>
          <w:szCs w:val="16"/>
        </w:rPr>
      </w:pPr>
    </w:p>
    <w:p w:rsidR="00750D8C" w:rsidRPr="00A37FFA" w:rsidRDefault="00750D8C" w:rsidP="00A37FFA">
      <w:pPr>
        <w:keepNext/>
        <w:spacing w:after="0" w:line="240" w:lineRule="auto"/>
        <w:jc w:val="center"/>
        <w:outlineLvl w:val="2"/>
        <w:rPr>
          <w:rFonts w:ascii="Times New Roman" w:hAnsi="Times New Roman" w:cs="Times New Roman"/>
          <w:sz w:val="16"/>
          <w:szCs w:val="16"/>
        </w:rPr>
      </w:pPr>
      <w:r w:rsidRPr="00682078">
        <w:rPr>
          <w:rFonts w:ascii="Times New Roman" w:hAnsi="Times New Roman" w:cs="Times New Roman"/>
          <w:sz w:val="16"/>
          <w:szCs w:val="16"/>
        </w:rPr>
        <w:t>АДМИНИСТРАЦИЯ ВОЛОТОВСКОГО МУНИЦИПАЛЬНОГО ОКРУГА</w:t>
      </w:r>
    </w:p>
    <w:p w:rsidR="00750D8C" w:rsidRPr="00A37FFA" w:rsidRDefault="00750D8C" w:rsidP="00A37FFA">
      <w:pPr>
        <w:keepNext/>
        <w:spacing w:after="0" w:line="240" w:lineRule="auto"/>
        <w:jc w:val="center"/>
        <w:outlineLvl w:val="0"/>
        <w:rPr>
          <w:rFonts w:ascii="Times New Roman" w:hAnsi="Times New Roman" w:cs="Times New Roman"/>
          <w:b/>
          <w:bCs/>
          <w:sz w:val="16"/>
          <w:szCs w:val="16"/>
        </w:rPr>
      </w:pPr>
      <w:r w:rsidRPr="00682078">
        <w:rPr>
          <w:rFonts w:ascii="Times New Roman" w:hAnsi="Times New Roman" w:cs="Times New Roman"/>
          <w:b/>
          <w:bCs/>
          <w:sz w:val="16"/>
          <w:szCs w:val="16"/>
        </w:rPr>
        <w:t>П О С Т А Н О В Л Е Н И Е</w:t>
      </w:r>
    </w:p>
    <w:p w:rsidR="00750D8C" w:rsidRPr="00682078" w:rsidRDefault="00750D8C" w:rsidP="00A37FFA">
      <w:pPr>
        <w:spacing w:after="0" w:line="240" w:lineRule="auto"/>
        <w:jc w:val="center"/>
        <w:rPr>
          <w:rFonts w:ascii="Times New Roman" w:hAnsi="Times New Roman" w:cs="Times New Roman"/>
          <w:sz w:val="16"/>
          <w:szCs w:val="16"/>
        </w:rPr>
      </w:pPr>
      <w:r w:rsidRPr="00682078">
        <w:rPr>
          <w:rFonts w:ascii="Times New Roman" w:hAnsi="Times New Roman" w:cs="Times New Roman"/>
          <w:sz w:val="16"/>
          <w:szCs w:val="16"/>
        </w:rPr>
        <w:t>от</w:t>
      </w:r>
      <w:r w:rsidR="00A37FFA">
        <w:rPr>
          <w:rFonts w:ascii="Times New Roman" w:hAnsi="Times New Roman" w:cs="Times New Roman"/>
          <w:sz w:val="16"/>
          <w:szCs w:val="16"/>
        </w:rPr>
        <w:t xml:space="preserve"> 03.11.2023</w:t>
      </w:r>
      <w:r w:rsidR="009E584A">
        <w:rPr>
          <w:rFonts w:ascii="Times New Roman" w:hAnsi="Times New Roman" w:cs="Times New Roman"/>
          <w:sz w:val="16"/>
          <w:szCs w:val="16"/>
        </w:rPr>
        <w:t xml:space="preserve"> </w:t>
      </w:r>
      <w:r w:rsidRPr="00682078">
        <w:rPr>
          <w:rFonts w:ascii="Times New Roman" w:hAnsi="Times New Roman" w:cs="Times New Roman"/>
          <w:sz w:val="16"/>
          <w:szCs w:val="16"/>
        </w:rPr>
        <w:t>№ 750</w:t>
      </w:r>
    </w:p>
    <w:p w:rsidR="00750D8C" w:rsidRPr="00682078" w:rsidRDefault="00750D8C" w:rsidP="00682078">
      <w:pPr>
        <w:spacing w:after="0" w:line="240" w:lineRule="auto"/>
        <w:rPr>
          <w:rFonts w:ascii="Times New Roman" w:hAnsi="Times New Roman" w:cs="Times New Roman"/>
          <w:sz w:val="16"/>
          <w:szCs w:val="16"/>
        </w:rPr>
      </w:pPr>
    </w:p>
    <w:p w:rsidR="00750D8C" w:rsidRPr="00682078" w:rsidRDefault="00750D8C" w:rsidP="00A37FFA">
      <w:pPr>
        <w:spacing w:after="0" w:line="240" w:lineRule="auto"/>
        <w:jc w:val="center"/>
        <w:rPr>
          <w:rFonts w:ascii="Times New Roman" w:hAnsi="Times New Roman" w:cs="Times New Roman"/>
          <w:sz w:val="16"/>
          <w:szCs w:val="16"/>
        </w:rPr>
      </w:pPr>
      <w:r w:rsidRPr="00682078">
        <w:rPr>
          <w:rFonts w:ascii="Times New Roman" w:hAnsi="Times New Roman" w:cs="Times New Roman"/>
          <w:sz w:val="16"/>
          <w:szCs w:val="16"/>
        </w:rPr>
        <w:t>О внесении изменений в Устав Муниципального бюджетного дошкольного образовательного учреждения «Детский сад №1 «Солнышко» п. Волот»</w:t>
      </w:r>
    </w:p>
    <w:p w:rsidR="00750D8C" w:rsidRPr="00682078" w:rsidRDefault="00750D8C" w:rsidP="00682078">
      <w:pPr>
        <w:spacing w:after="0" w:line="240" w:lineRule="auto"/>
        <w:rPr>
          <w:rFonts w:ascii="Times New Roman" w:hAnsi="Times New Roman" w:cs="Times New Roman"/>
          <w:sz w:val="16"/>
          <w:szCs w:val="16"/>
        </w:rPr>
      </w:pPr>
    </w:p>
    <w:p w:rsidR="00750D8C" w:rsidRPr="00682078" w:rsidRDefault="00750D8C" w:rsidP="00A37FFA">
      <w:pPr>
        <w:spacing w:after="0" w:line="240" w:lineRule="auto"/>
        <w:ind w:firstLine="284"/>
        <w:jc w:val="both"/>
        <w:rPr>
          <w:rFonts w:ascii="Times New Roman" w:hAnsi="Times New Roman" w:cs="Times New Roman"/>
          <w:sz w:val="16"/>
          <w:szCs w:val="16"/>
        </w:rPr>
      </w:pPr>
      <w:r w:rsidRPr="00682078">
        <w:rPr>
          <w:rFonts w:ascii="Times New Roman" w:hAnsi="Times New Roman" w:cs="Times New Roman"/>
          <w:sz w:val="16"/>
          <w:szCs w:val="16"/>
        </w:rPr>
        <w:t>В соответствии с Федеральным законом от 06.10.2003 № 131 -ФЗ "Об общих принципах организации местного самоуправления в Российской Федерации", Уставом Волотовского муниципального округа</w:t>
      </w:r>
    </w:p>
    <w:p w:rsidR="00750D8C" w:rsidRPr="00682078" w:rsidRDefault="00750D8C" w:rsidP="00A37FFA">
      <w:pPr>
        <w:spacing w:after="0" w:line="240" w:lineRule="auto"/>
        <w:ind w:firstLine="284"/>
        <w:jc w:val="both"/>
        <w:rPr>
          <w:rFonts w:ascii="Times New Roman" w:hAnsi="Times New Roman" w:cs="Times New Roman"/>
          <w:b/>
          <w:sz w:val="16"/>
          <w:szCs w:val="16"/>
        </w:rPr>
      </w:pPr>
      <w:r w:rsidRPr="00682078">
        <w:rPr>
          <w:rFonts w:ascii="Times New Roman" w:hAnsi="Times New Roman" w:cs="Times New Roman"/>
          <w:b/>
          <w:sz w:val="16"/>
          <w:szCs w:val="16"/>
        </w:rPr>
        <w:t>ПОСТАНОВЛЯЮ:</w:t>
      </w:r>
    </w:p>
    <w:p w:rsidR="00750D8C" w:rsidRPr="00682078" w:rsidRDefault="00750D8C" w:rsidP="00A37FFA">
      <w:pPr>
        <w:spacing w:after="0" w:line="240" w:lineRule="auto"/>
        <w:ind w:firstLine="284"/>
        <w:jc w:val="both"/>
        <w:rPr>
          <w:rFonts w:ascii="Times New Roman" w:hAnsi="Times New Roman" w:cs="Times New Roman"/>
          <w:sz w:val="16"/>
          <w:szCs w:val="16"/>
        </w:rPr>
      </w:pPr>
      <w:r w:rsidRPr="00682078">
        <w:rPr>
          <w:rFonts w:ascii="Times New Roman" w:hAnsi="Times New Roman" w:cs="Times New Roman"/>
          <w:sz w:val="16"/>
          <w:szCs w:val="16"/>
        </w:rPr>
        <w:t xml:space="preserve">1. Внести в Устав </w:t>
      </w:r>
      <w:r w:rsidRPr="00682078">
        <w:rPr>
          <w:rFonts w:ascii="Times New Roman" w:hAnsi="Times New Roman" w:cs="Times New Roman"/>
          <w:spacing w:val="-2"/>
          <w:sz w:val="16"/>
          <w:szCs w:val="16"/>
        </w:rPr>
        <w:t xml:space="preserve">Муниципального бюджетного </w:t>
      </w:r>
      <w:r w:rsidRPr="00682078">
        <w:rPr>
          <w:rFonts w:ascii="Times New Roman" w:hAnsi="Times New Roman" w:cs="Times New Roman"/>
          <w:sz w:val="16"/>
          <w:szCs w:val="16"/>
        </w:rPr>
        <w:t xml:space="preserve">дошкольного образовательного учреждения «Детский сад №1 «Солнышко» п. Волот», </w:t>
      </w:r>
      <w:r w:rsidRPr="00682078">
        <w:rPr>
          <w:rFonts w:ascii="Times New Roman" w:hAnsi="Times New Roman" w:cs="Times New Roman"/>
          <w:spacing w:val="-3"/>
          <w:sz w:val="16"/>
          <w:szCs w:val="16"/>
        </w:rPr>
        <w:t>утвержденный</w:t>
      </w:r>
      <w:r w:rsidRPr="00682078">
        <w:rPr>
          <w:rFonts w:ascii="Times New Roman" w:hAnsi="Times New Roman" w:cs="Times New Roman"/>
          <w:sz w:val="16"/>
          <w:szCs w:val="16"/>
        </w:rPr>
        <w:t xml:space="preserve"> </w:t>
      </w:r>
      <w:r w:rsidRPr="00682078">
        <w:rPr>
          <w:rFonts w:ascii="Times New Roman" w:hAnsi="Times New Roman" w:cs="Times New Roman"/>
          <w:spacing w:val="-3"/>
          <w:sz w:val="16"/>
          <w:szCs w:val="16"/>
        </w:rPr>
        <w:t xml:space="preserve">постановлением </w:t>
      </w:r>
      <w:r w:rsidRPr="00682078">
        <w:rPr>
          <w:rFonts w:ascii="Times New Roman" w:hAnsi="Times New Roman" w:cs="Times New Roman"/>
          <w:spacing w:val="-2"/>
          <w:sz w:val="16"/>
          <w:szCs w:val="16"/>
        </w:rPr>
        <w:t xml:space="preserve">Администрации Волотовского </w:t>
      </w:r>
      <w:r w:rsidRPr="00682078">
        <w:rPr>
          <w:rFonts w:ascii="Times New Roman" w:hAnsi="Times New Roman" w:cs="Times New Roman"/>
          <w:sz w:val="16"/>
          <w:szCs w:val="16"/>
        </w:rPr>
        <w:t>муниципального округа от 07.04.2021 № 266 (далее - Устав), изменения:</w:t>
      </w:r>
    </w:p>
    <w:p w:rsidR="00750D8C" w:rsidRPr="00682078" w:rsidRDefault="00750D8C" w:rsidP="00A37FFA">
      <w:pPr>
        <w:pStyle w:val="afe"/>
        <w:ind w:firstLine="284"/>
        <w:jc w:val="both"/>
        <w:rPr>
          <w:rFonts w:ascii="Times New Roman" w:hAnsi="Times New Roman" w:cs="Times New Roman"/>
          <w:sz w:val="16"/>
          <w:szCs w:val="16"/>
        </w:rPr>
      </w:pPr>
      <w:r w:rsidRPr="00682078">
        <w:rPr>
          <w:rFonts w:ascii="Times New Roman" w:hAnsi="Times New Roman" w:cs="Times New Roman"/>
          <w:sz w:val="16"/>
          <w:szCs w:val="16"/>
        </w:rPr>
        <w:t xml:space="preserve">1.1. Пункт 1.8. Устава изложить в следующей редакции: </w:t>
      </w:r>
    </w:p>
    <w:p w:rsidR="00750D8C" w:rsidRPr="00682078" w:rsidRDefault="00750D8C" w:rsidP="00A37FFA">
      <w:pPr>
        <w:pStyle w:val="afe"/>
        <w:ind w:firstLine="284"/>
        <w:jc w:val="both"/>
        <w:rPr>
          <w:rFonts w:ascii="Times New Roman" w:hAnsi="Times New Roman" w:cs="Times New Roman"/>
          <w:sz w:val="16"/>
          <w:szCs w:val="16"/>
        </w:rPr>
      </w:pPr>
      <w:r w:rsidRPr="00682078">
        <w:rPr>
          <w:rFonts w:ascii="Times New Roman" w:hAnsi="Times New Roman" w:cs="Times New Roman"/>
          <w:sz w:val="16"/>
          <w:szCs w:val="16"/>
        </w:rPr>
        <w:t>«</w:t>
      </w:r>
      <w:r w:rsidRPr="00682078">
        <w:rPr>
          <w:rFonts w:ascii="Times New Roman" w:hAnsi="Times New Roman" w:cs="Times New Roman"/>
          <w:color w:val="1A1A1A"/>
          <w:sz w:val="16"/>
          <w:szCs w:val="16"/>
          <w:shd w:val="clear" w:color="auto" w:fill="FFFFFF"/>
        </w:rPr>
        <w:t xml:space="preserve">1.8. Учреждение имеет филиал и </w:t>
      </w:r>
      <w:r w:rsidRPr="00682078">
        <w:rPr>
          <w:rFonts w:ascii="Times New Roman" w:hAnsi="Times New Roman" w:cs="Times New Roman"/>
          <w:sz w:val="16"/>
          <w:szCs w:val="16"/>
        </w:rPr>
        <w:t>структурное подразделение</w:t>
      </w:r>
      <w:r w:rsidRPr="00682078">
        <w:rPr>
          <w:rFonts w:ascii="Times New Roman" w:hAnsi="Times New Roman" w:cs="Times New Roman"/>
          <w:color w:val="1A1A1A"/>
          <w:sz w:val="16"/>
          <w:szCs w:val="16"/>
          <w:shd w:val="clear" w:color="auto" w:fill="FFFFFF"/>
        </w:rPr>
        <w:t>:</w:t>
      </w:r>
    </w:p>
    <w:p w:rsidR="00750D8C" w:rsidRPr="00682078" w:rsidRDefault="00750D8C" w:rsidP="00A37FFA">
      <w:pPr>
        <w:shd w:val="clear" w:color="auto" w:fill="FFFFFF"/>
        <w:spacing w:after="0" w:line="240" w:lineRule="auto"/>
        <w:ind w:firstLine="284"/>
        <w:jc w:val="both"/>
        <w:rPr>
          <w:rFonts w:ascii="Times New Roman" w:hAnsi="Times New Roman" w:cs="Times New Roman"/>
          <w:color w:val="1A1A1A"/>
          <w:sz w:val="16"/>
          <w:szCs w:val="16"/>
        </w:rPr>
      </w:pPr>
      <w:r w:rsidRPr="00682078">
        <w:rPr>
          <w:rFonts w:ascii="Times New Roman" w:hAnsi="Times New Roman" w:cs="Times New Roman"/>
          <w:color w:val="1A1A1A"/>
          <w:sz w:val="16"/>
          <w:szCs w:val="16"/>
        </w:rPr>
        <w:t>1.8.1. филиал «Дошкольная группа д. Городцы», расположенный по адресу: 175102, Новгородская область, Волотовский район, д. Городцы, ул. Центральная, д. 44;</w:t>
      </w:r>
    </w:p>
    <w:p w:rsidR="00750D8C" w:rsidRPr="00682078" w:rsidRDefault="00750D8C" w:rsidP="00A37FFA">
      <w:pPr>
        <w:pStyle w:val="afe"/>
        <w:ind w:firstLine="284"/>
        <w:jc w:val="both"/>
        <w:rPr>
          <w:rFonts w:ascii="Times New Roman" w:hAnsi="Times New Roman" w:cs="Times New Roman"/>
          <w:sz w:val="16"/>
          <w:szCs w:val="16"/>
        </w:rPr>
      </w:pPr>
      <w:r w:rsidRPr="00682078">
        <w:rPr>
          <w:rFonts w:ascii="Times New Roman" w:hAnsi="Times New Roman" w:cs="Times New Roman"/>
          <w:sz w:val="16"/>
          <w:szCs w:val="16"/>
        </w:rPr>
        <w:t>1.8.2. структурное подразделение «Детский сад № 2», расположенный по адресу: 175100, Новгородская область, Волотовский район, п. Волот, ул. Строителей, д.13».</w:t>
      </w:r>
    </w:p>
    <w:p w:rsidR="00750D8C" w:rsidRPr="00682078" w:rsidRDefault="00750D8C" w:rsidP="00A37FFA">
      <w:pPr>
        <w:shd w:val="clear" w:color="auto" w:fill="FFFFFF"/>
        <w:tabs>
          <w:tab w:val="left" w:pos="2969"/>
          <w:tab w:val="left" w:pos="5719"/>
          <w:tab w:val="left" w:pos="7989"/>
        </w:tabs>
        <w:spacing w:after="0" w:line="240" w:lineRule="auto"/>
        <w:ind w:firstLine="284"/>
        <w:jc w:val="both"/>
        <w:rPr>
          <w:rFonts w:ascii="Times New Roman" w:hAnsi="Times New Roman" w:cs="Times New Roman"/>
          <w:sz w:val="16"/>
          <w:szCs w:val="16"/>
        </w:rPr>
      </w:pPr>
      <w:r w:rsidRPr="00682078">
        <w:rPr>
          <w:rFonts w:ascii="Times New Roman" w:hAnsi="Times New Roman" w:cs="Times New Roman"/>
          <w:sz w:val="16"/>
          <w:szCs w:val="16"/>
        </w:rPr>
        <w:t xml:space="preserve">2. Уполномочить Заводову Наталью Михайловну, заведующую </w:t>
      </w:r>
      <w:r w:rsidRPr="00682078">
        <w:rPr>
          <w:rFonts w:ascii="Times New Roman" w:hAnsi="Times New Roman" w:cs="Times New Roman"/>
          <w:spacing w:val="-2"/>
          <w:sz w:val="16"/>
          <w:szCs w:val="16"/>
        </w:rPr>
        <w:t xml:space="preserve">Муниципальным бюджетным </w:t>
      </w:r>
      <w:r w:rsidRPr="00682078">
        <w:rPr>
          <w:rFonts w:ascii="Times New Roman" w:hAnsi="Times New Roman" w:cs="Times New Roman"/>
          <w:sz w:val="16"/>
          <w:szCs w:val="16"/>
        </w:rPr>
        <w:t xml:space="preserve">дошкольным образовательным учреждением «Детский сад №1 «Солнышко» п. Волот», расположенным по адресу: Новгородская область, Волотовский район, п. Волот, ул. Гагарина д. 3, выступить в качестве заявителя при государственной регистрации изменений в Устав </w:t>
      </w:r>
      <w:r w:rsidRPr="00682078">
        <w:rPr>
          <w:rFonts w:ascii="Times New Roman" w:hAnsi="Times New Roman" w:cs="Times New Roman"/>
          <w:spacing w:val="-2"/>
          <w:sz w:val="16"/>
          <w:szCs w:val="16"/>
        </w:rPr>
        <w:t xml:space="preserve">Муниципального бюджетного </w:t>
      </w:r>
      <w:r w:rsidRPr="00682078">
        <w:rPr>
          <w:rFonts w:ascii="Times New Roman" w:hAnsi="Times New Roman" w:cs="Times New Roman"/>
          <w:sz w:val="16"/>
          <w:szCs w:val="16"/>
        </w:rPr>
        <w:t>дошкольного образовательного учреждения «Детский сад №1 «Солнышко» п. Волот».</w:t>
      </w:r>
    </w:p>
    <w:p w:rsidR="00750D8C" w:rsidRPr="00682078" w:rsidRDefault="00750D8C" w:rsidP="00A37FFA">
      <w:pPr>
        <w:shd w:val="clear" w:color="auto" w:fill="FFFFFF"/>
        <w:spacing w:after="0" w:line="240" w:lineRule="auto"/>
        <w:ind w:firstLine="284"/>
        <w:jc w:val="both"/>
        <w:rPr>
          <w:rFonts w:ascii="Times New Roman" w:hAnsi="Times New Roman" w:cs="Times New Roman"/>
          <w:sz w:val="16"/>
          <w:szCs w:val="16"/>
        </w:rPr>
      </w:pPr>
      <w:r w:rsidRPr="00682078">
        <w:rPr>
          <w:rFonts w:ascii="Times New Roman" w:hAnsi="Times New Roman" w:cs="Times New Roman"/>
          <w:sz w:val="16"/>
          <w:szCs w:val="16"/>
        </w:rPr>
        <w:t>3. Опубликовать постановление в муниципальной газете «Волотовские ведомости» и разместить на официальном сайте Администрации муниципального округа в информационно-телеко</w:t>
      </w:r>
      <w:r w:rsidR="00A37FFA">
        <w:rPr>
          <w:rFonts w:ascii="Times New Roman" w:hAnsi="Times New Roman" w:cs="Times New Roman"/>
          <w:sz w:val="16"/>
          <w:szCs w:val="16"/>
        </w:rPr>
        <w:t>ммуникационной сети «Интернет».</w:t>
      </w:r>
    </w:p>
    <w:p w:rsidR="00750D8C" w:rsidRPr="00682078" w:rsidRDefault="00A37FFA" w:rsidP="00A37FFA">
      <w:pPr>
        <w:spacing w:after="0" w:line="240" w:lineRule="auto"/>
        <w:ind w:right="-39"/>
        <w:jc w:val="right"/>
        <w:rPr>
          <w:rFonts w:ascii="Times New Roman" w:hAnsi="Times New Roman" w:cs="Times New Roman"/>
          <w:sz w:val="16"/>
          <w:szCs w:val="16"/>
        </w:rPr>
      </w:pPr>
      <w:r>
        <w:rPr>
          <w:rFonts w:ascii="Times New Roman" w:hAnsi="Times New Roman" w:cs="Times New Roman"/>
          <w:sz w:val="16"/>
          <w:szCs w:val="16"/>
        </w:rPr>
        <w:t xml:space="preserve">Глава муниципального </w:t>
      </w:r>
      <w:r w:rsidR="00750D8C" w:rsidRPr="00682078">
        <w:rPr>
          <w:rFonts w:ascii="Times New Roman" w:hAnsi="Times New Roman" w:cs="Times New Roman"/>
          <w:sz w:val="16"/>
          <w:szCs w:val="16"/>
        </w:rPr>
        <w:t>округ</w:t>
      </w:r>
      <w:r>
        <w:rPr>
          <w:rFonts w:ascii="Times New Roman" w:hAnsi="Times New Roman" w:cs="Times New Roman"/>
          <w:sz w:val="16"/>
          <w:szCs w:val="16"/>
        </w:rPr>
        <w:t>а</w:t>
      </w:r>
      <w:r w:rsidR="009E584A">
        <w:rPr>
          <w:rFonts w:ascii="Times New Roman" w:hAnsi="Times New Roman" w:cs="Times New Roman"/>
          <w:sz w:val="16"/>
          <w:szCs w:val="16"/>
        </w:rPr>
        <w:t xml:space="preserve">   </w:t>
      </w:r>
      <w:r w:rsidR="00750D8C" w:rsidRPr="00682078">
        <w:rPr>
          <w:rFonts w:ascii="Times New Roman" w:hAnsi="Times New Roman" w:cs="Times New Roman"/>
          <w:sz w:val="16"/>
          <w:szCs w:val="16"/>
        </w:rPr>
        <w:t>А.И. Лыжов</w:t>
      </w:r>
    </w:p>
    <w:p w:rsidR="00750D8C" w:rsidRPr="00682078" w:rsidRDefault="00750D8C" w:rsidP="00682078">
      <w:pPr>
        <w:spacing w:after="0" w:line="240" w:lineRule="auto"/>
        <w:ind w:right="-39"/>
        <w:jc w:val="both"/>
        <w:rPr>
          <w:rFonts w:ascii="Times New Roman" w:hAnsi="Times New Roman" w:cs="Times New Roman"/>
          <w:sz w:val="16"/>
          <w:szCs w:val="16"/>
        </w:rPr>
      </w:pPr>
    </w:p>
    <w:p w:rsidR="00682078" w:rsidRPr="00A37FFA" w:rsidRDefault="00682078" w:rsidP="00A37FFA">
      <w:pPr>
        <w:keepNext/>
        <w:spacing w:after="0" w:line="240" w:lineRule="auto"/>
        <w:jc w:val="center"/>
        <w:outlineLvl w:val="2"/>
        <w:rPr>
          <w:rFonts w:ascii="Times New Roman" w:hAnsi="Times New Roman" w:cs="Times New Roman"/>
          <w:sz w:val="16"/>
          <w:szCs w:val="16"/>
        </w:rPr>
      </w:pPr>
      <w:r w:rsidRPr="00682078">
        <w:rPr>
          <w:rFonts w:ascii="Times New Roman" w:hAnsi="Times New Roman" w:cs="Times New Roman"/>
          <w:sz w:val="16"/>
          <w:szCs w:val="16"/>
        </w:rPr>
        <w:t>АДМИНИСТРАЦИЯ ВОЛОТОВСКОГО МУНИЦИПАЛЬНОГО ОКРУГА</w:t>
      </w:r>
    </w:p>
    <w:p w:rsidR="00682078" w:rsidRPr="00A37FFA" w:rsidRDefault="00682078" w:rsidP="00A37FFA">
      <w:pPr>
        <w:keepNext/>
        <w:spacing w:after="0" w:line="240" w:lineRule="auto"/>
        <w:jc w:val="center"/>
        <w:outlineLvl w:val="0"/>
        <w:rPr>
          <w:rFonts w:ascii="Times New Roman" w:hAnsi="Times New Roman" w:cs="Times New Roman"/>
          <w:b/>
          <w:bCs/>
          <w:sz w:val="16"/>
          <w:szCs w:val="16"/>
        </w:rPr>
      </w:pPr>
      <w:r w:rsidRPr="00682078">
        <w:rPr>
          <w:rFonts w:ascii="Times New Roman" w:hAnsi="Times New Roman" w:cs="Times New Roman"/>
          <w:b/>
          <w:bCs/>
          <w:sz w:val="16"/>
          <w:szCs w:val="16"/>
        </w:rPr>
        <w:t>П О С Т А Н О В Л Е Н И Е</w:t>
      </w:r>
    </w:p>
    <w:p w:rsidR="00682078" w:rsidRPr="00682078" w:rsidRDefault="00682078" w:rsidP="00A37FFA">
      <w:pPr>
        <w:spacing w:after="0" w:line="240" w:lineRule="auto"/>
        <w:jc w:val="center"/>
        <w:rPr>
          <w:rFonts w:ascii="Times New Roman" w:hAnsi="Times New Roman" w:cs="Times New Roman"/>
          <w:sz w:val="16"/>
          <w:szCs w:val="16"/>
        </w:rPr>
      </w:pPr>
      <w:r w:rsidRPr="00682078">
        <w:rPr>
          <w:rFonts w:ascii="Times New Roman" w:hAnsi="Times New Roman" w:cs="Times New Roman"/>
          <w:sz w:val="16"/>
          <w:szCs w:val="16"/>
        </w:rPr>
        <w:t>от 07.11.2023</w:t>
      </w:r>
      <w:r w:rsidR="009E584A">
        <w:rPr>
          <w:rFonts w:ascii="Times New Roman" w:hAnsi="Times New Roman" w:cs="Times New Roman"/>
          <w:sz w:val="16"/>
          <w:szCs w:val="16"/>
        </w:rPr>
        <w:t xml:space="preserve"> </w:t>
      </w:r>
      <w:r w:rsidRPr="00682078">
        <w:rPr>
          <w:rFonts w:ascii="Times New Roman" w:hAnsi="Times New Roman" w:cs="Times New Roman"/>
          <w:sz w:val="16"/>
          <w:szCs w:val="16"/>
        </w:rPr>
        <w:t>№ 756</w:t>
      </w:r>
    </w:p>
    <w:p w:rsidR="00682078" w:rsidRPr="00682078" w:rsidRDefault="00682078" w:rsidP="00682078">
      <w:pPr>
        <w:spacing w:after="0" w:line="240" w:lineRule="auto"/>
        <w:rPr>
          <w:rFonts w:ascii="Times New Roman" w:hAnsi="Times New Roman" w:cs="Times New Roman"/>
          <w:sz w:val="16"/>
          <w:szCs w:val="16"/>
        </w:rPr>
      </w:pPr>
    </w:p>
    <w:p w:rsidR="00682078" w:rsidRPr="00682078" w:rsidRDefault="00682078" w:rsidP="00A37FFA">
      <w:pPr>
        <w:spacing w:after="0" w:line="240" w:lineRule="auto"/>
        <w:jc w:val="center"/>
        <w:rPr>
          <w:rFonts w:ascii="Times New Roman" w:hAnsi="Times New Roman" w:cs="Times New Roman"/>
          <w:sz w:val="16"/>
          <w:szCs w:val="16"/>
        </w:rPr>
      </w:pPr>
      <w:r w:rsidRPr="00682078">
        <w:rPr>
          <w:rFonts w:ascii="Times New Roman" w:hAnsi="Times New Roman" w:cs="Times New Roman"/>
          <w:sz w:val="16"/>
          <w:szCs w:val="16"/>
        </w:rPr>
        <w:t xml:space="preserve">О </w:t>
      </w:r>
      <w:r w:rsidRPr="00682078">
        <w:rPr>
          <w:rFonts w:ascii="Times New Roman" w:hAnsi="Times New Roman" w:cs="Times New Roman"/>
          <w:color w:val="000000"/>
          <w:sz w:val="16"/>
          <w:szCs w:val="16"/>
        </w:rPr>
        <w:t>внесении изменений в Порядок определения объема и условия предоставления из бюджета Волотовского муниципального округа муниципальным бюджетным и муниципальным автономным учреждениям субсидий на иные цели</w:t>
      </w:r>
    </w:p>
    <w:p w:rsidR="00682078" w:rsidRPr="00682078" w:rsidRDefault="00682078" w:rsidP="00682078">
      <w:pPr>
        <w:tabs>
          <w:tab w:val="left" w:pos="7320"/>
        </w:tabs>
        <w:spacing w:after="0" w:line="240" w:lineRule="auto"/>
        <w:jc w:val="both"/>
        <w:rPr>
          <w:rFonts w:ascii="Times New Roman" w:hAnsi="Times New Roman" w:cs="Times New Roman"/>
          <w:sz w:val="16"/>
          <w:szCs w:val="16"/>
        </w:rPr>
      </w:pPr>
    </w:p>
    <w:p w:rsidR="00682078" w:rsidRPr="00682078" w:rsidRDefault="00682078" w:rsidP="00A37FFA">
      <w:pPr>
        <w:spacing w:after="0" w:line="240" w:lineRule="auto"/>
        <w:ind w:firstLine="284"/>
        <w:jc w:val="both"/>
        <w:rPr>
          <w:rFonts w:ascii="Times New Roman" w:hAnsi="Times New Roman" w:cs="Times New Roman"/>
          <w:color w:val="000000"/>
          <w:sz w:val="16"/>
          <w:szCs w:val="16"/>
        </w:rPr>
      </w:pPr>
      <w:r w:rsidRPr="00682078">
        <w:rPr>
          <w:rFonts w:ascii="Times New Roman" w:hAnsi="Times New Roman" w:cs="Times New Roman"/>
          <w:color w:val="000000"/>
          <w:sz w:val="16"/>
          <w:szCs w:val="16"/>
        </w:rPr>
        <w:t>В соответствии с абзацем вторым пункта 1 статьи 78.1 Бюджетного кодекса Российской Федерации, постановлением Правительства Российской Федерации от 22.02.2020 № 203 «Об общих требованиях к нормативным правовым актам и муниципальным правовым актам, устанавливающим порядок определения объема и условия предоставления бюджетным и автономным учреждениям субсидий на иные цели»</w:t>
      </w:r>
    </w:p>
    <w:p w:rsidR="00682078" w:rsidRPr="00682078" w:rsidRDefault="00682078" w:rsidP="00A37FFA">
      <w:pPr>
        <w:autoSpaceDE w:val="0"/>
        <w:autoSpaceDN w:val="0"/>
        <w:adjustRightInd w:val="0"/>
        <w:spacing w:after="0" w:line="240" w:lineRule="auto"/>
        <w:ind w:firstLine="284"/>
        <w:jc w:val="both"/>
        <w:rPr>
          <w:rFonts w:ascii="Times New Roman" w:hAnsi="Times New Roman" w:cs="Times New Roman"/>
          <w:b/>
          <w:sz w:val="16"/>
          <w:szCs w:val="16"/>
        </w:rPr>
      </w:pPr>
      <w:r w:rsidRPr="00682078">
        <w:rPr>
          <w:rFonts w:ascii="Times New Roman" w:hAnsi="Times New Roman" w:cs="Times New Roman"/>
          <w:b/>
          <w:sz w:val="16"/>
          <w:szCs w:val="16"/>
        </w:rPr>
        <w:t>ПОСТАНОВЛЯЮ:</w:t>
      </w:r>
    </w:p>
    <w:p w:rsidR="00682078" w:rsidRPr="00682078" w:rsidRDefault="00682078" w:rsidP="00A37FFA">
      <w:pPr>
        <w:spacing w:after="0" w:line="240" w:lineRule="auto"/>
        <w:ind w:firstLine="284"/>
        <w:jc w:val="both"/>
        <w:rPr>
          <w:rFonts w:ascii="Times New Roman" w:hAnsi="Times New Roman" w:cs="Times New Roman"/>
          <w:color w:val="000000"/>
          <w:sz w:val="16"/>
          <w:szCs w:val="16"/>
        </w:rPr>
      </w:pPr>
      <w:r w:rsidRPr="00682078">
        <w:rPr>
          <w:rFonts w:ascii="Times New Roman" w:hAnsi="Times New Roman" w:cs="Times New Roman"/>
          <w:sz w:val="16"/>
          <w:szCs w:val="16"/>
        </w:rPr>
        <w:lastRenderedPageBreak/>
        <w:t xml:space="preserve">1. </w:t>
      </w:r>
      <w:r w:rsidRPr="00682078">
        <w:rPr>
          <w:rFonts w:ascii="Times New Roman" w:hAnsi="Times New Roman" w:cs="Times New Roman"/>
          <w:color w:val="000000"/>
          <w:sz w:val="16"/>
          <w:szCs w:val="16"/>
        </w:rPr>
        <w:t>Внести в Порядок определения объема и условия предоставления из бюджета Волотовского муниципального округа муниципальным бюджетным и муниципальным автономным учреждениям субсидий на иные цели, утвержденный постановлением Администрации Волотовского муниципального округа от 31.03.2022 № 181, (далее-Порядок) изменения:</w:t>
      </w:r>
    </w:p>
    <w:p w:rsidR="00682078" w:rsidRPr="00682078" w:rsidRDefault="00682078" w:rsidP="00A37FFA">
      <w:pPr>
        <w:spacing w:after="0" w:line="240" w:lineRule="auto"/>
        <w:ind w:firstLine="284"/>
        <w:jc w:val="both"/>
        <w:rPr>
          <w:rFonts w:ascii="Times New Roman" w:hAnsi="Times New Roman" w:cs="Times New Roman"/>
          <w:color w:val="000000"/>
          <w:sz w:val="16"/>
          <w:szCs w:val="16"/>
        </w:rPr>
      </w:pPr>
      <w:r w:rsidRPr="00682078">
        <w:rPr>
          <w:rFonts w:ascii="Times New Roman" w:hAnsi="Times New Roman" w:cs="Times New Roman"/>
          <w:color w:val="000000"/>
          <w:sz w:val="16"/>
          <w:szCs w:val="16"/>
        </w:rPr>
        <w:t>1.1. Пункт 1.3 Порядка дополнить подпунктом 1.3.24. следующего содержания:</w:t>
      </w:r>
    </w:p>
    <w:p w:rsidR="00682078" w:rsidRPr="00682078" w:rsidRDefault="00682078" w:rsidP="00A37FFA">
      <w:pPr>
        <w:spacing w:after="0" w:line="240" w:lineRule="auto"/>
        <w:ind w:firstLine="284"/>
        <w:jc w:val="both"/>
        <w:rPr>
          <w:rFonts w:ascii="Times New Roman" w:hAnsi="Times New Roman" w:cs="Times New Roman"/>
          <w:color w:val="000000"/>
          <w:sz w:val="16"/>
          <w:szCs w:val="16"/>
        </w:rPr>
      </w:pPr>
      <w:r w:rsidRPr="00682078">
        <w:rPr>
          <w:rFonts w:ascii="Times New Roman" w:hAnsi="Times New Roman" w:cs="Times New Roman"/>
          <w:color w:val="000000"/>
          <w:sz w:val="16"/>
          <w:szCs w:val="16"/>
        </w:rPr>
        <w:t>«1.3.24. На строительство (приобретение) ритуального (траурного) зала.</w:t>
      </w:r>
    </w:p>
    <w:p w:rsidR="00682078" w:rsidRPr="00682078" w:rsidRDefault="00682078" w:rsidP="00A37FFA">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682078">
        <w:rPr>
          <w:rFonts w:ascii="Times New Roman" w:hAnsi="Times New Roman" w:cs="Times New Roman"/>
          <w:sz w:val="16"/>
          <w:szCs w:val="16"/>
        </w:rPr>
        <w:t>Размер субсидии определяется на основании программы мероприятий, планируемых к реализации, перечня расходов и их стоимости, а также представленных учреждением документов, указанных в пункте 2.2. Порядка.</w:t>
      </w:r>
    </w:p>
    <w:p w:rsidR="00682078" w:rsidRPr="00682078" w:rsidRDefault="00682078" w:rsidP="00A37FFA">
      <w:pPr>
        <w:widowControl w:val="0"/>
        <w:autoSpaceDE w:val="0"/>
        <w:autoSpaceDN w:val="0"/>
        <w:adjustRightInd w:val="0"/>
        <w:spacing w:after="0" w:line="240" w:lineRule="auto"/>
        <w:ind w:firstLine="284"/>
        <w:jc w:val="both"/>
        <w:rPr>
          <w:rFonts w:ascii="Times New Roman" w:hAnsi="Times New Roman" w:cs="Times New Roman"/>
          <w:color w:val="000000"/>
          <w:sz w:val="16"/>
          <w:szCs w:val="16"/>
        </w:rPr>
      </w:pPr>
      <w:r w:rsidRPr="00682078">
        <w:rPr>
          <w:rFonts w:ascii="Times New Roman" w:hAnsi="Times New Roman" w:cs="Times New Roman"/>
          <w:sz w:val="16"/>
          <w:szCs w:val="16"/>
        </w:rPr>
        <w:t xml:space="preserve">Результатом представления субсидии является выполнение мероприятий </w:t>
      </w:r>
      <w:r w:rsidRPr="00682078">
        <w:rPr>
          <w:rFonts w:ascii="Times New Roman" w:hAnsi="Times New Roman" w:cs="Times New Roman"/>
          <w:color w:val="000000"/>
          <w:sz w:val="16"/>
          <w:szCs w:val="16"/>
        </w:rPr>
        <w:t>по строительству (приобретению) ритуального (траурного) зала.</w:t>
      </w:r>
      <w:r w:rsidRPr="00682078">
        <w:rPr>
          <w:rFonts w:ascii="Times New Roman" w:hAnsi="Times New Roman" w:cs="Times New Roman"/>
          <w:sz w:val="16"/>
          <w:szCs w:val="16"/>
        </w:rPr>
        <w:t>».</w:t>
      </w:r>
    </w:p>
    <w:p w:rsidR="00682078" w:rsidRPr="00682078" w:rsidRDefault="00682078" w:rsidP="00A37FFA">
      <w:pPr>
        <w:spacing w:after="0" w:line="240" w:lineRule="auto"/>
        <w:ind w:firstLine="284"/>
        <w:jc w:val="both"/>
        <w:rPr>
          <w:rFonts w:ascii="Times New Roman" w:hAnsi="Times New Roman" w:cs="Times New Roman"/>
          <w:sz w:val="16"/>
          <w:szCs w:val="16"/>
        </w:rPr>
      </w:pPr>
      <w:r w:rsidRPr="00682078">
        <w:rPr>
          <w:rFonts w:ascii="Times New Roman" w:hAnsi="Times New Roman" w:cs="Times New Roman"/>
          <w:sz w:val="16"/>
          <w:szCs w:val="16"/>
        </w:rPr>
        <w:t>2. Опубликовать постановление в муниципальной газете «Волотовские ведомости» и разместить на официальном сайте Администрации муниципального округа в информационно-телеко</w:t>
      </w:r>
      <w:r w:rsidR="00A37FFA">
        <w:rPr>
          <w:rFonts w:ascii="Times New Roman" w:hAnsi="Times New Roman" w:cs="Times New Roman"/>
          <w:sz w:val="16"/>
          <w:szCs w:val="16"/>
        </w:rPr>
        <w:t>ммуникационной сети «Интернет».</w:t>
      </w:r>
    </w:p>
    <w:p w:rsidR="00682078" w:rsidRPr="00682078" w:rsidRDefault="00A37FFA" w:rsidP="00A37FFA">
      <w:pPr>
        <w:spacing w:after="0" w:line="240" w:lineRule="auto"/>
        <w:jc w:val="right"/>
        <w:rPr>
          <w:rFonts w:ascii="Times New Roman" w:hAnsi="Times New Roman" w:cs="Times New Roman"/>
          <w:sz w:val="16"/>
          <w:szCs w:val="16"/>
        </w:rPr>
      </w:pPr>
      <w:r>
        <w:rPr>
          <w:rFonts w:ascii="Times New Roman" w:hAnsi="Times New Roman" w:cs="Times New Roman"/>
          <w:sz w:val="16"/>
          <w:szCs w:val="16"/>
        </w:rPr>
        <w:t xml:space="preserve">Глава Волотовского </w:t>
      </w:r>
      <w:r w:rsidR="00682078" w:rsidRPr="00682078">
        <w:rPr>
          <w:rFonts w:ascii="Times New Roman" w:hAnsi="Times New Roman" w:cs="Times New Roman"/>
          <w:sz w:val="16"/>
          <w:szCs w:val="16"/>
        </w:rPr>
        <w:t>муниципального округа</w:t>
      </w:r>
      <w:r w:rsidR="009E584A">
        <w:rPr>
          <w:rFonts w:ascii="Times New Roman" w:hAnsi="Times New Roman" w:cs="Times New Roman"/>
          <w:sz w:val="16"/>
          <w:szCs w:val="16"/>
        </w:rPr>
        <w:t xml:space="preserve">    </w:t>
      </w:r>
      <w:r w:rsidR="00682078" w:rsidRPr="00682078">
        <w:rPr>
          <w:rFonts w:ascii="Times New Roman" w:hAnsi="Times New Roman" w:cs="Times New Roman"/>
          <w:sz w:val="16"/>
          <w:szCs w:val="16"/>
        </w:rPr>
        <w:t>А.И. Лыжов</w:t>
      </w:r>
    </w:p>
    <w:p w:rsidR="00A37FFA" w:rsidRDefault="00A37FFA" w:rsidP="00682078">
      <w:pPr>
        <w:keepNext/>
        <w:spacing w:after="0" w:line="240" w:lineRule="auto"/>
        <w:jc w:val="center"/>
        <w:outlineLvl w:val="2"/>
        <w:rPr>
          <w:rFonts w:ascii="Times New Roman" w:eastAsia="Times New Roman" w:hAnsi="Times New Roman" w:cs="Times New Roman"/>
          <w:sz w:val="16"/>
          <w:szCs w:val="16"/>
          <w:lang w:eastAsia="ru-RU"/>
        </w:rPr>
      </w:pPr>
    </w:p>
    <w:p w:rsidR="00682078" w:rsidRPr="00A37FFA" w:rsidRDefault="00682078" w:rsidP="00A37FFA">
      <w:pPr>
        <w:keepNext/>
        <w:spacing w:after="0" w:line="240" w:lineRule="auto"/>
        <w:jc w:val="center"/>
        <w:outlineLvl w:val="2"/>
        <w:rPr>
          <w:rFonts w:ascii="Times New Roman" w:eastAsia="Times New Roman" w:hAnsi="Times New Roman" w:cs="Times New Roman"/>
          <w:sz w:val="16"/>
          <w:szCs w:val="16"/>
          <w:lang w:eastAsia="ru-RU"/>
        </w:rPr>
      </w:pPr>
      <w:r w:rsidRPr="00682078">
        <w:rPr>
          <w:rFonts w:ascii="Times New Roman" w:eastAsia="Times New Roman" w:hAnsi="Times New Roman" w:cs="Times New Roman"/>
          <w:sz w:val="16"/>
          <w:szCs w:val="16"/>
          <w:lang w:eastAsia="ru-RU"/>
        </w:rPr>
        <w:t>АДМИНИСТРАЦИЯ ВОЛОТОВСКОГО МУНИЦИПАЛЬНОГО ОКРУГА</w:t>
      </w:r>
    </w:p>
    <w:p w:rsidR="00682078" w:rsidRPr="00A37FFA" w:rsidRDefault="00682078" w:rsidP="00A37FFA">
      <w:pPr>
        <w:keepNext/>
        <w:spacing w:after="0" w:line="240" w:lineRule="auto"/>
        <w:jc w:val="center"/>
        <w:outlineLvl w:val="0"/>
        <w:rPr>
          <w:rFonts w:ascii="Times New Roman" w:eastAsia="Times New Roman" w:hAnsi="Times New Roman" w:cs="Times New Roman"/>
          <w:b/>
          <w:bCs/>
          <w:sz w:val="16"/>
          <w:szCs w:val="16"/>
          <w:lang w:eastAsia="ru-RU"/>
        </w:rPr>
      </w:pPr>
      <w:r w:rsidRPr="00682078">
        <w:rPr>
          <w:rFonts w:ascii="Times New Roman" w:eastAsia="Times New Roman" w:hAnsi="Times New Roman" w:cs="Times New Roman"/>
          <w:b/>
          <w:bCs/>
          <w:sz w:val="16"/>
          <w:szCs w:val="16"/>
          <w:lang w:eastAsia="ru-RU"/>
        </w:rPr>
        <w:t>Р А С П О Р Я Ж Е Н И Е</w:t>
      </w:r>
    </w:p>
    <w:p w:rsidR="00682078" w:rsidRPr="00682078" w:rsidRDefault="00A37FFA" w:rsidP="00A37FF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от 25.10.2023</w:t>
      </w:r>
      <w:r w:rsidR="009E584A">
        <w:rPr>
          <w:rFonts w:ascii="Times New Roman" w:eastAsia="Times New Roman" w:hAnsi="Times New Roman" w:cs="Times New Roman"/>
          <w:sz w:val="16"/>
          <w:szCs w:val="16"/>
          <w:lang w:eastAsia="ru-RU"/>
        </w:rPr>
        <w:t xml:space="preserve"> </w:t>
      </w:r>
      <w:r w:rsidR="00682078" w:rsidRPr="00682078">
        <w:rPr>
          <w:rFonts w:ascii="Times New Roman" w:eastAsia="Times New Roman" w:hAnsi="Times New Roman" w:cs="Times New Roman"/>
          <w:sz w:val="16"/>
          <w:szCs w:val="16"/>
          <w:lang w:eastAsia="ru-RU"/>
        </w:rPr>
        <w:t>№ 178-рг</w:t>
      </w:r>
    </w:p>
    <w:p w:rsidR="00682078" w:rsidRPr="00682078" w:rsidRDefault="00682078" w:rsidP="00682078">
      <w:pPr>
        <w:spacing w:after="0" w:line="240" w:lineRule="auto"/>
        <w:rPr>
          <w:rFonts w:ascii="Times New Roman" w:eastAsia="Times New Roman" w:hAnsi="Times New Roman" w:cs="Times New Roman"/>
          <w:sz w:val="16"/>
          <w:szCs w:val="16"/>
          <w:lang w:eastAsia="ru-RU"/>
        </w:rPr>
      </w:pPr>
    </w:p>
    <w:p w:rsidR="00682078" w:rsidRPr="00682078" w:rsidRDefault="00682078" w:rsidP="00A37FFA">
      <w:pPr>
        <w:spacing w:after="0" w:line="240" w:lineRule="auto"/>
        <w:jc w:val="center"/>
        <w:rPr>
          <w:rFonts w:ascii="Times New Roman" w:hAnsi="Times New Roman" w:cs="Times New Roman"/>
          <w:sz w:val="16"/>
          <w:szCs w:val="16"/>
        </w:rPr>
      </w:pPr>
      <w:r w:rsidRPr="00682078">
        <w:rPr>
          <w:rFonts w:ascii="Times New Roman" w:hAnsi="Times New Roman" w:cs="Times New Roman"/>
          <w:sz w:val="16"/>
          <w:szCs w:val="16"/>
        </w:rPr>
        <w:t>О введении зимних норм расхода топлива для автомобильного транспорта</w:t>
      </w:r>
    </w:p>
    <w:p w:rsidR="00682078" w:rsidRPr="00682078" w:rsidRDefault="00682078" w:rsidP="00682078">
      <w:pPr>
        <w:spacing w:after="0" w:line="240" w:lineRule="auto"/>
        <w:rPr>
          <w:rFonts w:ascii="Times New Roman" w:hAnsi="Times New Roman" w:cs="Times New Roman"/>
          <w:sz w:val="16"/>
          <w:szCs w:val="16"/>
        </w:rPr>
      </w:pPr>
    </w:p>
    <w:p w:rsidR="00682078" w:rsidRPr="00682078" w:rsidRDefault="00682078" w:rsidP="00A37FFA">
      <w:pPr>
        <w:spacing w:after="0" w:line="240" w:lineRule="auto"/>
        <w:ind w:firstLine="284"/>
        <w:jc w:val="both"/>
        <w:rPr>
          <w:rFonts w:ascii="Times New Roman" w:hAnsi="Times New Roman" w:cs="Times New Roman"/>
          <w:sz w:val="16"/>
          <w:szCs w:val="16"/>
        </w:rPr>
      </w:pPr>
      <w:r w:rsidRPr="00682078">
        <w:rPr>
          <w:rFonts w:ascii="Times New Roman" w:hAnsi="Times New Roman" w:cs="Times New Roman"/>
          <w:sz w:val="16"/>
          <w:szCs w:val="16"/>
        </w:rPr>
        <w:t>1. Ввести с 01 ноября 2023 года по 31 марта 2024 года зимние нормы расхода жидкого топлива для автомобильного транспорта муниципальных предприятий и учреждений, увеличив основные нормы расхода топлива на 10 процентов.</w:t>
      </w:r>
    </w:p>
    <w:p w:rsidR="00682078" w:rsidRPr="00A37FFA" w:rsidRDefault="00682078" w:rsidP="00A37FFA">
      <w:pPr>
        <w:spacing w:after="0" w:line="240" w:lineRule="auto"/>
        <w:ind w:firstLine="284"/>
        <w:jc w:val="both"/>
        <w:rPr>
          <w:rFonts w:ascii="Times New Roman" w:hAnsi="Times New Roman" w:cs="Times New Roman"/>
          <w:sz w:val="16"/>
          <w:szCs w:val="16"/>
        </w:rPr>
      </w:pPr>
      <w:r w:rsidRPr="00682078">
        <w:rPr>
          <w:rFonts w:ascii="Times New Roman" w:hAnsi="Times New Roman" w:cs="Times New Roman"/>
          <w:sz w:val="16"/>
          <w:szCs w:val="16"/>
        </w:rPr>
        <w:t xml:space="preserve">2. Опубликовать распоряжение в муниципальной </w:t>
      </w:r>
      <w:r w:rsidR="00A37FFA">
        <w:rPr>
          <w:rFonts w:ascii="Times New Roman" w:hAnsi="Times New Roman" w:cs="Times New Roman"/>
          <w:sz w:val="16"/>
          <w:szCs w:val="16"/>
        </w:rPr>
        <w:t>газете «Волотовские ведомости».</w:t>
      </w:r>
    </w:p>
    <w:p w:rsidR="00682078" w:rsidRDefault="00A37FFA" w:rsidP="00A37FFA">
      <w:pPr>
        <w:spacing w:after="0" w:line="240" w:lineRule="auto"/>
        <w:jc w:val="right"/>
        <w:rPr>
          <w:rFonts w:ascii="Times New Roman" w:eastAsia="Times New Roman" w:hAnsi="Times New Roman" w:cs="Times New Roman"/>
          <w:color w:val="0D0D0D" w:themeColor="text1" w:themeTint="F2"/>
          <w:sz w:val="16"/>
          <w:szCs w:val="16"/>
          <w:lang w:eastAsia="ru-RU"/>
        </w:rPr>
      </w:pPr>
      <w:r>
        <w:rPr>
          <w:rFonts w:ascii="Times New Roman" w:eastAsia="Times New Roman" w:hAnsi="Times New Roman" w:cs="Times New Roman"/>
          <w:color w:val="0D0D0D" w:themeColor="text1" w:themeTint="F2"/>
          <w:sz w:val="16"/>
          <w:szCs w:val="16"/>
          <w:lang w:eastAsia="ru-RU"/>
        </w:rPr>
        <w:t>Глава муниципального округа</w:t>
      </w:r>
      <w:r>
        <w:rPr>
          <w:rFonts w:ascii="Times New Roman" w:eastAsia="Times New Roman" w:hAnsi="Times New Roman" w:cs="Times New Roman"/>
          <w:color w:val="0D0D0D" w:themeColor="text1" w:themeTint="F2"/>
          <w:sz w:val="16"/>
          <w:szCs w:val="16"/>
          <w:lang w:eastAsia="ru-RU"/>
        </w:rPr>
        <w:tab/>
      </w:r>
      <w:r>
        <w:rPr>
          <w:rFonts w:ascii="Times New Roman" w:eastAsia="Times New Roman" w:hAnsi="Times New Roman" w:cs="Times New Roman"/>
          <w:color w:val="0D0D0D" w:themeColor="text1" w:themeTint="F2"/>
          <w:sz w:val="16"/>
          <w:szCs w:val="16"/>
          <w:lang w:eastAsia="ru-RU"/>
        </w:rPr>
        <w:tab/>
      </w:r>
      <w:r w:rsidR="009E584A">
        <w:rPr>
          <w:rFonts w:ascii="Times New Roman" w:eastAsia="Times New Roman" w:hAnsi="Times New Roman" w:cs="Times New Roman"/>
          <w:color w:val="0D0D0D" w:themeColor="text1" w:themeTint="F2"/>
          <w:sz w:val="16"/>
          <w:szCs w:val="16"/>
          <w:lang w:eastAsia="ru-RU"/>
        </w:rPr>
        <w:t xml:space="preserve">   </w:t>
      </w:r>
      <w:r w:rsidR="00682078" w:rsidRPr="00682078">
        <w:rPr>
          <w:rFonts w:ascii="Times New Roman" w:eastAsia="Times New Roman" w:hAnsi="Times New Roman" w:cs="Times New Roman"/>
          <w:color w:val="0D0D0D" w:themeColor="text1" w:themeTint="F2"/>
          <w:sz w:val="16"/>
          <w:szCs w:val="16"/>
          <w:lang w:eastAsia="ru-RU"/>
        </w:rPr>
        <w:t>А.И. Лыжов</w:t>
      </w:r>
    </w:p>
    <w:p w:rsidR="00A37FFA" w:rsidRPr="00682078" w:rsidRDefault="00A37FFA" w:rsidP="00A37FFA">
      <w:pPr>
        <w:spacing w:after="0" w:line="240" w:lineRule="auto"/>
        <w:jc w:val="right"/>
        <w:rPr>
          <w:rFonts w:ascii="Times New Roman" w:eastAsia="Times New Roman" w:hAnsi="Times New Roman" w:cs="Times New Roman"/>
          <w:color w:val="0D0D0D" w:themeColor="text1" w:themeTint="F2"/>
          <w:sz w:val="16"/>
          <w:szCs w:val="16"/>
          <w:lang w:eastAsia="ru-RU"/>
        </w:rPr>
      </w:pPr>
    </w:p>
    <w:p w:rsidR="00682078" w:rsidRPr="00A37FFA" w:rsidRDefault="00682078" w:rsidP="00A37FFA">
      <w:pPr>
        <w:keepNext/>
        <w:spacing w:after="0" w:line="240" w:lineRule="auto"/>
        <w:jc w:val="center"/>
        <w:outlineLvl w:val="2"/>
        <w:rPr>
          <w:rFonts w:ascii="Times New Roman" w:hAnsi="Times New Roman" w:cs="Times New Roman"/>
          <w:sz w:val="16"/>
          <w:szCs w:val="16"/>
        </w:rPr>
      </w:pPr>
      <w:r w:rsidRPr="00682078">
        <w:rPr>
          <w:rFonts w:ascii="Times New Roman" w:hAnsi="Times New Roman" w:cs="Times New Roman"/>
          <w:sz w:val="16"/>
          <w:szCs w:val="16"/>
        </w:rPr>
        <w:t>АДМИНИСТРАЦИЯ ВОЛОТОВСКОГО МУНИЦИПАЛЬНОГО ОКРУГА</w:t>
      </w:r>
    </w:p>
    <w:p w:rsidR="00682078" w:rsidRPr="00A37FFA" w:rsidRDefault="00682078" w:rsidP="00A37FFA">
      <w:pPr>
        <w:keepNext/>
        <w:spacing w:after="0" w:line="240" w:lineRule="auto"/>
        <w:jc w:val="center"/>
        <w:outlineLvl w:val="0"/>
        <w:rPr>
          <w:rFonts w:ascii="Times New Roman" w:hAnsi="Times New Roman" w:cs="Times New Roman"/>
          <w:b/>
          <w:bCs/>
          <w:sz w:val="16"/>
          <w:szCs w:val="16"/>
        </w:rPr>
      </w:pPr>
      <w:r w:rsidRPr="00682078">
        <w:rPr>
          <w:rFonts w:ascii="Times New Roman" w:hAnsi="Times New Roman" w:cs="Times New Roman"/>
          <w:b/>
          <w:bCs/>
          <w:sz w:val="16"/>
          <w:szCs w:val="16"/>
        </w:rPr>
        <w:t>Р А С П О Р Я Ж Е Н И Е</w:t>
      </w:r>
    </w:p>
    <w:p w:rsidR="00682078" w:rsidRPr="00682078" w:rsidRDefault="00682078" w:rsidP="00A37FFA">
      <w:pPr>
        <w:spacing w:after="0" w:line="240" w:lineRule="auto"/>
        <w:jc w:val="center"/>
        <w:rPr>
          <w:rFonts w:ascii="Times New Roman" w:hAnsi="Times New Roman" w:cs="Times New Roman"/>
          <w:sz w:val="16"/>
          <w:szCs w:val="16"/>
        </w:rPr>
      </w:pPr>
      <w:r w:rsidRPr="00682078">
        <w:rPr>
          <w:rFonts w:ascii="Times New Roman" w:hAnsi="Times New Roman" w:cs="Times New Roman"/>
          <w:sz w:val="16"/>
          <w:szCs w:val="16"/>
        </w:rPr>
        <w:t>от 03.11.2023</w:t>
      </w:r>
      <w:r w:rsidR="009E584A">
        <w:rPr>
          <w:rFonts w:ascii="Times New Roman" w:hAnsi="Times New Roman" w:cs="Times New Roman"/>
          <w:sz w:val="16"/>
          <w:szCs w:val="16"/>
        </w:rPr>
        <w:t xml:space="preserve"> </w:t>
      </w:r>
      <w:r w:rsidRPr="00682078">
        <w:rPr>
          <w:rFonts w:ascii="Times New Roman" w:hAnsi="Times New Roman" w:cs="Times New Roman"/>
          <w:sz w:val="16"/>
          <w:szCs w:val="16"/>
        </w:rPr>
        <w:t>№ 189-рз</w:t>
      </w:r>
    </w:p>
    <w:p w:rsidR="00682078" w:rsidRPr="00682078" w:rsidRDefault="00682078" w:rsidP="00682078">
      <w:pPr>
        <w:spacing w:after="0" w:line="240" w:lineRule="auto"/>
        <w:rPr>
          <w:rFonts w:ascii="Times New Roman" w:hAnsi="Times New Roman" w:cs="Times New Roman"/>
          <w:sz w:val="16"/>
          <w:szCs w:val="16"/>
        </w:rPr>
      </w:pPr>
    </w:p>
    <w:p w:rsidR="00682078" w:rsidRPr="00682078" w:rsidRDefault="00682078" w:rsidP="00A37FFA">
      <w:pPr>
        <w:spacing w:after="0" w:line="240" w:lineRule="auto"/>
        <w:jc w:val="center"/>
        <w:rPr>
          <w:rFonts w:ascii="Times New Roman" w:hAnsi="Times New Roman" w:cs="Times New Roman"/>
          <w:sz w:val="16"/>
          <w:szCs w:val="16"/>
        </w:rPr>
      </w:pPr>
      <w:r w:rsidRPr="00682078">
        <w:rPr>
          <w:rFonts w:ascii="Times New Roman" w:hAnsi="Times New Roman" w:cs="Times New Roman"/>
          <w:sz w:val="16"/>
          <w:szCs w:val="16"/>
        </w:rPr>
        <w:t>Об утверждении Программы профилактики рисков причинения вреда (ущерба) охраняемым законом ценностям по муниципальному земельному контролю на 2024 год</w:t>
      </w:r>
    </w:p>
    <w:p w:rsidR="00682078" w:rsidRPr="00682078" w:rsidRDefault="00682078" w:rsidP="00682078">
      <w:pPr>
        <w:tabs>
          <w:tab w:val="left" w:pos="2405"/>
          <w:tab w:val="left" w:pos="4253"/>
        </w:tabs>
        <w:spacing w:after="0" w:line="240" w:lineRule="auto"/>
        <w:ind w:right="4819"/>
        <w:rPr>
          <w:rFonts w:ascii="Times New Roman" w:hAnsi="Times New Roman" w:cs="Times New Roman"/>
          <w:sz w:val="16"/>
          <w:szCs w:val="16"/>
        </w:rPr>
      </w:pPr>
    </w:p>
    <w:p w:rsidR="00682078" w:rsidRPr="00682078" w:rsidRDefault="00682078" w:rsidP="00A37FFA">
      <w:pPr>
        <w:spacing w:after="0" w:line="240" w:lineRule="auto"/>
        <w:ind w:firstLine="284"/>
        <w:jc w:val="both"/>
        <w:rPr>
          <w:rFonts w:ascii="Times New Roman" w:hAnsi="Times New Roman" w:cs="Times New Roman"/>
          <w:spacing w:val="-1"/>
          <w:sz w:val="16"/>
          <w:szCs w:val="16"/>
        </w:rPr>
      </w:pPr>
      <w:r w:rsidRPr="00682078">
        <w:rPr>
          <w:rFonts w:ascii="Times New Roman" w:hAnsi="Times New Roman" w:cs="Times New Roman"/>
          <w:spacing w:val="-1"/>
          <w:sz w:val="16"/>
          <w:szCs w:val="16"/>
        </w:rPr>
        <w:t>В соответствии со статьей 44 Федерального закона от 31.07.2021 № 248-ФЗ «О государственном контроле (надзоре) и муниципальном контроле в Российской Федерации»,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rsidR="00682078" w:rsidRPr="00682078" w:rsidRDefault="00682078" w:rsidP="00A37FFA">
      <w:pPr>
        <w:spacing w:after="0" w:line="240" w:lineRule="auto"/>
        <w:ind w:firstLine="284"/>
        <w:jc w:val="both"/>
        <w:rPr>
          <w:rFonts w:ascii="Times New Roman" w:hAnsi="Times New Roman" w:cs="Times New Roman"/>
          <w:spacing w:val="-1"/>
          <w:sz w:val="16"/>
          <w:szCs w:val="16"/>
        </w:rPr>
      </w:pPr>
      <w:r w:rsidRPr="00682078">
        <w:rPr>
          <w:rFonts w:ascii="Times New Roman" w:hAnsi="Times New Roman" w:cs="Times New Roman"/>
          <w:spacing w:val="-1"/>
          <w:sz w:val="16"/>
          <w:szCs w:val="16"/>
        </w:rPr>
        <w:t xml:space="preserve">1. Утвердить прилагаемую Программу профилактики рисков причинения вреда (ущерба) охраняемым законом ценностям по муниципальному земельному контролю на 2024 год (далее – Программа). </w:t>
      </w:r>
    </w:p>
    <w:p w:rsidR="00682078" w:rsidRPr="00682078" w:rsidRDefault="00682078" w:rsidP="00A37FFA">
      <w:pPr>
        <w:spacing w:after="0" w:line="240" w:lineRule="auto"/>
        <w:ind w:firstLine="284"/>
        <w:jc w:val="both"/>
        <w:rPr>
          <w:rFonts w:ascii="Times New Roman" w:hAnsi="Times New Roman" w:cs="Times New Roman"/>
          <w:spacing w:val="-1"/>
          <w:sz w:val="16"/>
          <w:szCs w:val="16"/>
        </w:rPr>
      </w:pPr>
      <w:r w:rsidRPr="00682078">
        <w:rPr>
          <w:rFonts w:ascii="Times New Roman" w:hAnsi="Times New Roman" w:cs="Times New Roman"/>
          <w:spacing w:val="-1"/>
          <w:sz w:val="16"/>
          <w:szCs w:val="16"/>
        </w:rPr>
        <w:t>2. Комитету по управлению муниципальным имуществом и земельным вопросам Администрации Волотовского муниципального округа, уполномоченному на осуществление муниципального земельного контроля, обеспечить выполнение Программы в пределах своей компетенции.</w:t>
      </w:r>
    </w:p>
    <w:p w:rsidR="00682078" w:rsidRPr="00A37FFA" w:rsidRDefault="00682078" w:rsidP="00A37FFA">
      <w:pPr>
        <w:spacing w:after="0" w:line="240" w:lineRule="auto"/>
        <w:ind w:firstLine="284"/>
        <w:jc w:val="both"/>
        <w:rPr>
          <w:rFonts w:ascii="Times New Roman" w:hAnsi="Times New Roman" w:cs="Times New Roman"/>
          <w:spacing w:val="-1"/>
          <w:sz w:val="16"/>
          <w:szCs w:val="16"/>
        </w:rPr>
      </w:pPr>
      <w:r w:rsidRPr="00682078">
        <w:rPr>
          <w:rFonts w:ascii="Times New Roman" w:hAnsi="Times New Roman" w:cs="Times New Roman"/>
          <w:spacing w:val="-1"/>
          <w:sz w:val="16"/>
          <w:szCs w:val="16"/>
        </w:rPr>
        <w:t>3. Опубликовать постановление на официальном сайте Администрации в информационно-телеко</w:t>
      </w:r>
      <w:r w:rsidR="00A37FFA">
        <w:rPr>
          <w:rFonts w:ascii="Times New Roman" w:hAnsi="Times New Roman" w:cs="Times New Roman"/>
          <w:spacing w:val="-1"/>
          <w:sz w:val="16"/>
          <w:szCs w:val="16"/>
        </w:rPr>
        <w:t>ммуникационной сети «Интернет».</w:t>
      </w:r>
    </w:p>
    <w:p w:rsidR="00682078" w:rsidRPr="00A37FFA" w:rsidRDefault="00A37FFA" w:rsidP="00A37FFA">
      <w:pPr>
        <w:tabs>
          <w:tab w:val="left" w:pos="2405"/>
        </w:tabs>
        <w:spacing w:after="0" w:line="240" w:lineRule="auto"/>
        <w:jc w:val="right"/>
        <w:rPr>
          <w:rFonts w:ascii="Times New Roman" w:hAnsi="Times New Roman" w:cs="Times New Roman"/>
          <w:sz w:val="16"/>
          <w:szCs w:val="16"/>
        </w:rPr>
      </w:pPr>
      <w:r>
        <w:rPr>
          <w:rFonts w:ascii="Times New Roman" w:hAnsi="Times New Roman" w:cs="Times New Roman"/>
          <w:sz w:val="16"/>
          <w:szCs w:val="16"/>
        </w:rPr>
        <w:t xml:space="preserve">Первый заместитель </w:t>
      </w:r>
      <w:r w:rsidR="00682078" w:rsidRPr="00682078">
        <w:rPr>
          <w:rFonts w:ascii="Times New Roman" w:hAnsi="Times New Roman" w:cs="Times New Roman"/>
          <w:sz w:val="16"/>
          <w:szCs w:val="16"/>
        </w:rPr>
        <w:t xml:space="preserve">Главы </w:t>
      </w:r>
      <w:r>
        <w:rPr>
          <w:rFonts w:ascii="Times New Roman" w:hAnsi="Times New Roman" w:cs="Times New Roman"/>
          <w:sz w:val="16"/>
          <w:szCs w:val="16"/>
        </w:rPr>
        <w:t>Администрации</w:t>
      </w:r>
      <w:r w:rsidR="009E584A">
        <w:rPr>
          <w:rFonts w:ascii="Times New Roman" w:hAnsi="Times New Roman" w:cs="Times New Roman"/>
          <w:sz w:val="16"/>
          <w:szCs w:val="16"/>
        </w:rPr>
        <w:t xml:space="preserve">      </w:t>
      </w:r>
      <w:r w:rsidR="00682078" w:rsidRPr="00682078">
        <w:rPr>
          <w:rFonts w:ascii="Times New Roman" w:hAnsi="Times New Roman" w:cs="Times New Roman"/>
          <w:sz w:val="16"/>
          <w:szCs w:val="16"/>
        </w:rPr>
        <w:t>С.В. Федоров</w:t>
      </w:r>
    </w:p>
    <w:p w:rsidR="00682078" w:rsidRPr="00682078" w:rsidRDefault="00682078" w:rsidP="00682078">
      <w:pPr>
        <w:widowControl w:val="0"/>
        <w:autoSpaceDE w:val="0"/>
        <w:autoSpaceDN w:val="0"/>
        <w:adjustRightInd w:val="0"/>
        <w:spacing w:after="0" w:line="240" w:lineRule="auto"/>
        <w:rPr>
          <w:rFonts w:ascii="Times New Roman" w:hAnsi="Times New Roman" w:cs="Times New Roman"/>
          <w:sz w:val="16"/>
          <w:szCs w:val="16"/>
        </w:rPr>
      </w:pPr>
    </w:p>
    <w:p w:rsidR="00682078" w:rsidRPr="00A37FFA" w:rsidRDefault="00A37FFA" w:rsidP="00A37FFA">
      <w:pPr>
        <w:widowControl w:val="0"/>
        <w:autoSpaceDE w:val="0"/>
        <w:autoSpaceDN w:val="0"/>
        <w:adjustRightInd w:val="0"/>
        <w:spacing w:after="0" w:line="240" w:lineRule="auto"/>
        <w:ind w:left="5103"/>
        <w:jc w:val="right"/>
        <w:rPr>
          <w:rFonts w:ascii="Times New Roman" w:hAnsi="Times New Roman" w:cs="Times New Roman"/>
          <w:sz w:val="12"/>
          <w:szCs w:val="16"/>
        </w:rPr>
      </w:pPr>
      <w:r>
        <w:rPr>
          <w:rFonts w:ascii="Times New Roman" w:hAnsi="Times New Roman" w:cs="Times New Roman"/>
          <w:sz w:val="12"/>
          <w:szCs w:val="16"/>
        </w:rPr>
        <w:t xml:space="preserve">Утверждена </w:t>
      </w:r>
      <w:r w:rsidR="00682078" w:rsidRPr="00A37FFA">
        <w:rPr>
          <w:rFonts w:ascii="Times New Roman" w:hAnsi="Times New Roman" w:cs="Times New Roman"/>
          <w:sz w:val="12"/>
          <w:szCs w:val="16"/>
        </w:rPr>
        <w:t>распоряжением Администрации</w:t>
      </w:r>
    </w:p>
    <w:p w:rsidR="00682078" w:rsidRPr="00A37FFA" w:rsidRDefault="00682078" w:rsidP="00A37FFA">
      <w:pPr>
        <w:widowControl w:val="0"/>
        <w:autoSpaceDE w:val="0"/>
        <w:autoSpaceDN w:val="0"/>
        <w:adjustRightInd w:val="0"/>
        <w:spacing w:after="0" w:line="240" w:lineRule="auto"/>
        <w:ind w:left="5103"/>
        <w:jc w:val="right"/>
        <w:rPr>
          <w:rFonts w:ascii="Times New Roman" w:hAnsi="Times New Roman" w:cs="Times New Roman"/>
          <w:sz w:val="12"/>
          <w:szCs w:val="16"/>
        </w:rPr>
      </w:pPr>
      <w:r w:rsidRPr="00A37FFA">
        <w:rPr>
          <w:rFonts w:ascii="Times New Roman" w:hAnsi="Times New Roman" w:cs="Times New Roman"/>
          <w:sz w:val="12"/>
          <w:szCs w:val="16"/>
        </w:rPr>
        <w:t>Вол</w:t>
      </w:r>
      <w:r w:rsidR="00A37FFA">
        <w:rPr>
          <w:rFonts w:ascii="Times New Roman" w:hAnsi="Times New Roman" w:cs="Times New Roman"/>
          <w:sz w:val="12"/>
          <w:szCs w:val="16"/>
        </w:rPr>
        <w:t>отовского муниципального округа</w:t>
      </w:r>
      <w:r w:rsidRPr="00A37FFA">
        <w:rPr>
          <w:rFonts w:ascii="Times New Roman" w:hAnsi="Times New Roman" w:cs="Times New Roman"/>
          <w:sz w:val="12"/>
          <w:szCs w:val="16"/>
        </w:rPr>
        <w:t xml:space="preserve"> от 03.11.2023 № 189-рз </w:t>
      </w:r>
    </w:p>
    <w:p w:rsidR="00682078" w:rsidRPr="00682078" w:rsidRDefault="00682078" w:rsidP="00682078">
      <w:pPr>
        <w:widowControl w:val="0"/>
        <w:autoSpaceDE w:val="0"/>
        <w:autoSpaceDN w:val="0"/>
        <w:adjustRightInd w:val="0"/>
        <w:spacing w:after="0" w:line="240" w:lineRule="auto"/>
        <w:rPr>
          <w:rFonts w:ascii="Times New Roman" w:hAnsi="Times New Roman" w:cs="Times New Roman"/>
          <w:sz w:val="16"/>
          <w:szCs w:val="16"/>
        </w:rPr>
      </w:pPr>
    </w:p>
    <w:p w:rsidR="00682078" w:rsidRPr="00682078" w:rsidRDefault="00682078" w:rsidP="00682078">
      <w:pPr>
        <w:autoSpaceDE w:val="0"/>
        <w:autoSpaceDN w:val="0"/>
        <w:spacing w:after="0" w:line="240" w:lineRule="auto"/>
        <w:jc w:val="center"/>
        <w:rPr>
          <w:rFonts w:ascii="Times New Roman" w:hAnsi="Times New Roman" w:cs="Times New Roman"/>
          <w:b/>
          <w:sz w:val="16"/>
          <w:szCs w:val="16"/>
        </w:rPr>
      </w:pPr>
      <w:r w:rsidRPr="00682078">
        <w:rPr>
          <w:rFonts w:ascii="Times New Roman" w:hAnsi="Times New Roman" w:cs="Times New Roman"/>
          <w:b/>
          <w:sz w:val="16"/>
          <w:szCs w:val="16"/>
        </w:rPr>
        <w:t>ПРОГРАММА</w:t>
      </w:r>
    </w:p>
    <w:p w:rsidR="00682078" w:rsidRPr="00682078" w:rsidRDefault="00682078" w:rsidP="00682078">
      <w:pPr>
        <w:autoSpaceDE w:val="0"/>
        <w:autoSpaceDN w:val="0"/>
        <w:adjustRightInd w:val="0"/>
        <w:spacing w:after="0" w:line="240" w:lineRule="auto"/>
        <w:jc w:val="center"/>
        <w:rPr>
          <w:rFonts w:ascii="Times New Roman" w:hAnsi="Times New Roman" w:cs="Times New Roman"/>
          <w:b/>
          <w:sz w:val="16"/>
          <w:szCs w:val="16"/>
        </w:rPr>
      </w:pPr>
      <w:r w:rsidRPr="00682078">
        <w:rPr>
          <w:rFonts w:ascii="Times New Roman" w:hAnsi="Times New Roman" w:cs="Times New Roman"/>
          <w:b/>
          <w:sz w:val="16"/>
          <w:szCs w:val="16"/>
        </w:rPr>
        <w:t>профилактики рисков причинения вреда (ущерба) охраняемым законом ценностям по муниципальному земельному контролю на 2024 год</w:t>
      </w:r>
    </w:p>
    <w:p w:rsidR="00682078" w:rsidRPr="00682078" w:rsidRDefault="00682078" w:rsidP="00682078">
      <w:pPr>
        <w:autoSpaceDE w:val="0"/>
        <w:autoSpaceDN w:val="0"/>
        <w:adjustRightInd w:val="0"/>
        <w:spacing w:after="0" w:line="240" w:lineRule="auto"/>
        <w:jc w:val="center"/>
        <w:rPr>
          <w:rFonts w:ascii="Times New Roman" w:hAnsi="Times New Roman" w:cs="Times New Roman"/>
          <w:sz w:val="16"/>
          <w:szCs w:val="16"/>
        </w:rPr>
      </w:pPr>
    </w:p>
    <w:p w:rsidR="00682078" w:rsidRPr="00682078" w:rsidRDefault="00682078" w:rsidP="00CF2531">
      <w:pPr>
        <w:autoSpaceDE w:val="0"/>
        <w:autoSpaceDN w:val="0"/>
        <w:spacing w:after="0" w:line="240" w:lineRule="auto"/>
        <w:ind w:firstLine="284"/>
        <w:jc w:val="center"/>
        <w:rPr>
          <w:rFonts w:ascii="Times New Roman" w:hAnsi="Times New Roman" w:cs="Times New Roman"/>
          <w:b/>
          <w:sz w:val="16"/>
          <w:szCs w:val="16"/>
        </w:rPr>
      </w:pPr>
      <w:r w:rsidRPr="00682078">
        <w:rPr>
          <w:rFonts w:ascii="Times New Roman" w:hAnsi="Times New Roman" w:cs="Times New Roman"/>
          <w:b/>
          <w:sz w:val="16"/>
          <w:szCs w:val="16"/>
        </w:rPr>
        <w:t>Раздел 1. Общие положения</w:t>
      </w:r>
    </w:p>
    <w:p w:rsidR="00682078" w:rsidRPr="00682078" w:rsidRDefault="00682078" w:rsidP="00CF2531">
      <w:pPr>
        <w:suppressAutoHyphens/>
        <w:autoSpaceDE w:val="0"/>
        <w:autoSpaceDN w:val="0"/>
        <w:spacing w:after="0" w:line="240" w:lineRule="auto"/>
        <w:ind w:firstLine="284"/>
        <w:jc w:val="both"/>
        <w:rPr>
          <w:rFonts w:ascii="Times New Roman" w:hAnsi="Times New Roman" w:cs="Times New Roman"/>
          <w:bCs/>
          <w:sz w:val="16"/>
          <w:szCs w:val="16"/>
        </w:rPr>
      </w:pPr>
      <w:r w:rsidRPr="00682078">
        <w:rPr>
          <w:rFonts w:ascii="Times New Roman" w:hAnsi="Times New Roman" w:cs="Times New Roman"/>
          <w:sz w:val="16"/>
          <w:szCs w:val="16"/>
        </w:rPr>
        <w:t xml:space="preserve">Программа </w:t>
      </w:r>
      <w:r w:rsidRPr="00682078">
        <w:rPr>
          <w:rFonts w:ascii="Times New Roman" w:hAnsi="Times New Roman" w:cs="Times New Roman"/>
          <w:bCs/>
          <w:sz w:val="16"/>
          <w:szCs w:val="16"/>
        </w:rPr>
        <w:t>профилактики рисков причинения вреда (ущерба) устанавливает порядок проведения профилактических мероприятий, направленных на предупреждение нарушений обязательных требований и (или) причинения вреда (ущерба) охраняемым законом ценностям, соблюдение которых оценивается при осуществлении комитетом по управлению муниципальным имуществом и земельным вопросам (далее – комитет) муниципального земельного контроля в границах Волотовского муниципального округа (далее – Программа).</w:t>
      </w:r>
    </w:p>
    <w:p w:rsidR="00682078" w:rsidRPr="00682078" w:rsidRDefault="00682078" w:rsidP="00CF2531">
      <w:pPr>
        <w:autoSpaceDE w:val="0"/>
        <w:autoSpaceDN w:val="0"/>
        <w:adjustRightInd w:val="0"/>
        <w:spacing w:after="0" w:line="240" w:lineRule="auto"/>
        <w:ind w:firstLine="284"/>
        <w:jc w:val="center"/>
        <w:rPr>
          <w:rFonts w:ascii="Times New Roman" w:hAnsi="Times New Roman" w:cs="Times New Roman"/>
          <w:b/>
          <w:sz w:val="16"/>
          <w:szCs w:val="16"/>
        </w:rPr>
      </w:pPr>
      <w:r w:rsidRPr="00682078">
        <w:rPr>
          <w:rFonts w:ascii="Times New Roman" w:hAnsi="Times New Roman" w:cs="Times New Roman"/>
          <w:b/>
          <w:sz w:val="16"/>
          <w:szCs w:val="16"/>
        </w:rPr>
        <w:t>Раздел 2. Анализ текущего состояния осуществления муниципального земельного контроля, описание текущего развития профилактической деятельности контрольного (надзорного) органа, характеристика проблем, на решение которых направлена программа профилактики</w:t>
      </w:r>
    </w:p>
    <w:p w:rsidR="00682078" w:rsidRPr="00682078" w:rsidRDefault="00682078" w:rsidP="00CF2531">
      <w:pPr>
        <w:autoSpaceDE w:val="0"/>
        <w:autoSpaceDN w:val="0"/>
        <w:adjustRightInd w:val="0"/>
        <w:spacing w:after="0" w:line="240" w:lineRule="auto"/>
        <w:ind w:firstLine="284"/>
        <w:jc w:val="both"/>
        <w:rPr>
          <w:rFonts w:ascii="Times New Roman" w:hAnsi="Times New Roman" w:cs="Times New Roman"/>
          <w:sz w:val="16"/>
          <w:szCs w:val="16"/>
        </w:rPr>
      </w:pPr>
      <w:r w:rsidRPr="00682078">
        <w:rPr>
          <w:rFonts w:ascii="Times New Roman" w:hAnsi="Times New Roman" w:cs="Times New Roman"/>
          <w:sz w:val="16"/>
          <w:szCs w:val="16"/>
        </w:rPr>
        <w:t>2.1. Анализ текущего состояния осуществления муниципального земельного контроля (по данным 2022 года):</w:t>
      </w:r>
    </w:p>
    <w:p w:rsidR="00682078" w:rsidRPr="00682078" w:rsidRDefault="00682078" w:rsidP="00CF2531">
      <w:pPr>
        <w:autoSpaceDE w:val="0"/>
        <w:autoSpaceDN w:val="0"/>
        <w:adjustRightInd w:val="0"/>
        <w:spacing w:after="0" w:line="240" w:lineRule="auto"/>
        <w:ind w:firstLine="284"/>
        <w:jc w:val="both"/>
        <w:rPr>
          <w:rFonts w:ascii="Times New Roman" w:hAnsi="Times New Roman" w:cs="Times New Roman"/>
          <w:sz w:val="16"/>
          <w:szCs w:val="16"/>
        </w:rPr>
      </w:pPr>
      <w:r w:rsidRPr="00682078">
        <w:rPr>
          <w:rFonts w:ascii="Times New Roman" w:hAnsi="Times New Roman" w:cs="Times New Roman"/>
          <w:sz w:val="16"/>
          <w:szCs w:val="16"/>
        </w:rPr>
        <w:t>В связи с принятием постановления Правительства РФ от 10.03.2022 N 336 "Об особенностях организации и осуществления государственного контроля (надзора), муниципального контроля" плановые и внеплановые проверки в отношении юридических лиц, индивидуальных предпринимателей и граждан не проводились.</w:t>
      </w:r>
    </w:p>
    <w:p w:rsidR="00682078" w:rsidRPr="00682078" w:rsidRDefault="00682078" w:rsidP="00CF2531">
      <w:pPr>
        <w:autoSpaceDE w:val="0"/>
        <w:autoSpaceDN w:val="0"/>
        <w:adjustRightInd w:val="0"/>
        <w:spacing w:after="0" w:line="240" w:lineRule="auto"/>
        <w:ind w:firstLine="284"/>
        <w:jc w:val="both"/>
        <w:rPr>
          <w:rFonts w:ascii="Times New Roman" w:hAnsi="Times New Roman" w:cs="Times New Roman"/>
          <w:sz w:val="16"/>
          <w:szCs w:val="16"/>
        </w:rPr>
      </w:pPr>
      <w:r w:rsidRPr="00682078">
        <w:rPr>
          <w:rFonts w:ascii="Times New Roman" w:hAnsi="Times New Roman" w:cs="Times New Roman"/>
          <w:sz w:val="16"/>
          <w:szCs w:val="16"/>
        </w:rPr>
        <w:t xml:space="preserve">В 2022 году проведено 26 выездных обследований, из них: 20 в границах населенных пунктов, 6 на землях сельскохозяйственного назначения. По результатам проведенных выездных обследований выдано 2 предостережения о недопустимости нарушения обязательных требований. </w:t>
      </w:r>
    </w:p>
    <w:p w:rsidR="00682078" w:rsidRPr="00682078" w:rsidRDefault="00682078" w:rsidP="00CF2531">
      <w:pPr>
        <w:autoSpaceDE w:val="0"/>
        <w:autoSpaceDN w:val="0"/>
        <w:adjustRightInd w:val="0"/>
        <w:spacing w:after="0" w:line="240" w:lineRule="auto"/>
        <w:ind w:firstLine="284"/>
        <w:jc w:val="both"/>
        <w:rPr>
          <w:rFonts w:ascii="Times New Roman" w:hAnsi="Times New Roman" w:cs="Times New Roman"/>
          <w:sz w:val="16"/>
          <w:szCs w:val="16"/>
        </w:rPr>
      </w:pPr>
      <w:r w:rsidRPr="00682078">
        <w:rPr>
          <w:rFonts w:ascii="Times New Roman" w:hAnsi="Times New Roman" w:cs="Times New Roman"/>
          <w:sz w:val="16"/>
          <w:szCs w:val="16"/>
        </w:rPr>
        <w:t xml:space="preserve">2.2. Анализ и оценка рисков причинения вреда охраняемым законом ценностям. </w:t>
      </w:r>
    </w:p>
    <w:p w:rsidR="00682078" w:rsidRPr="00682078" w:rsidRDefault="00682078" w:rsidP="00CF2531">
      <w:pPr>
        <w:autoSpaceDE w:val="0"/>
        <w:autoSpaceDN w:val="0"/>
        <w:adjustRightInd w:val="0"/>
        <w:spacing w:after="0" w:line="240" w:lineRule="auto"/>
        <w:ind w:firstLine="284"/>
        <w:jc w:val="both"/>
        <w:rPr>
          <w:rFonts w:ascii="Times New Roman" w:hAnsi="Times New Roman" w:cs="Times New Roman"/>
          <w:sz w:val="16"/>
          <w:szCs w:val="16"/>
        </w:rPr>
      </w:pPr>
      <w:r w:rsidRPr="00682078">
        <w:rPr>
          <w:rFonts w:ascii="Times New Roman" w:hAnsi="Times New Roman" w:cs="Times New Roman"/>
          <w:sz w:val="16"/>
          <w:szCs w:val="16"/>
        </w:rPr>
        <w:t xml:space="preserve">Наиболее значимым риском является бездействие граждан по оплате земельного налога, а также неиспользование земельных участков сельскохозяйственного назначения для сельскохозяйственного производства, невыполнение установленных требований и обязательных мероприятий по улучшению, защите земель и охране почв от ветровой, водной эрозии и предотвращению других процессов и иного негативного воздействия на окружающую среду, ухудшающих качественное состояние земель, использование земельных участков не по целевому назначению в соответствии с его принадлежностью к той или иной категории земель и (или) разрешенным использованием. </w:t>
      </w:r>
    </w:p>
    <w:p w:rsidR="00682078" w:rsidRPr="00682078" w:rsidRDefault="00682078" w:rsidP="00CF2531">
      <w:pPr>
        <w:autoSpaceDE w:val="0"/>
        <w:autoSpaceDN w:val="0"/>
        <w:adjustRightInd w:val="0"/>
        <w:spacing w:after="0" w:line="240" w:lineRule="auto"/>
        <w:ind w:firstLine="284"/>
        <w:jc w:val="both"/>
        <w:rPr>
          <w:rFonts w:ascii="Times New Roman" w:hAnsi="Times New Roman" w:cs="Times New Roman"/>
          <w:color w:val="FF0000"/>
          <w:sz w:val="16"/>
          <w:szCs w:val="16"/>
        </w:rPr>
      </w:pPr>
      <w:r w:rsidRPr="00682078">
        <w:rPr>
          <w:rFonts w:ascii="Times New Roman" w:hAnsi="Times New Roman" w:cs="Times New Roman"/>
          <w:sz w:val="16"/>
          <w:szCs w:val="16"/>
        </w:rPr>
        <w:t>Проведение профилактических мероприятий, направленных на соблюдение поднадзорными субъектами обязательных требований в области земельных отношений будет способствовать повышению их ответственности, а также снижению количества совершаемых нарушений</w:t>
      </w:r>
      <w:r w:rsidRPr="00682078">
        <w:rPr>
          <w:rFonts w:ascii="Times New Roman" w:hAnsi="Times New Roman" w:cs="Times New Roman"/>
          <w:color w:val="FF0000"/>
          <w:sz w:val="16"/>
          <w:szCs w:val="16"/>
        </w:rPr>
        <w:t>.</w:t>
      </w:r>
    </w:p>
    <w:p w:rsidR="00682078" w:rsidRPr="00682078" w:rsidRDefault="00682078" w:rsidP="00CF2531">
      <w:pPr>
        <w:autoSpaceDE w:val="0"/>
        <w:autoSpaceDN w:val="0"/>
        <w:spacing w:after="0" w:line="240" w:lineRule="auto"/>
        <w:ind w:left="698" w:firstLine="284"/>
        <w:jc w:val="center"/>
        <w:rPr>
          <w:rFonts w:ascii="Times New Roman" w:hAnsi="Times New Roman" w:cs="Times New Roman"/>
          <w:b/>
          <w:sz w:val="16"/>
          <w:szCs w:val="16"/>
        </w:rPr>
      </w:pPr>
      <w:r w:rsidRPr="00682078">
        <w:rPr>
          <w:rFonts w:ascii="Times New Roman" w:hAnsi="Times New Roman" w:cs="Times New Roman"/>
          <w:b/>
          <w:sz w:val="16"/>
          <w:szCs w:val="16"/>
        </w:rPr>
        <w:t>Раздел 3. Цели и задачи реализации программы профилактики</w:t>
      </w:r>
    </w:p>
    <w:p w:rsidR="00682078" w:rsidRPr="00682078" w:rsidRDefault="00682078" w:rsidP="00CF2531">
      <w:pPr>
        <w:autoSpaceDE w:val="0"/>
        <w:autoSpaceDN w:val="0"/>
        <w:spacing w:after="0" w:line="240" w:lineRule="auto"/>
        <w:ind w:firstLine="284"/>
        <w:contextualSpacing/>
        <w:jc w:val="both"/>
        <w:rPr>
          <w:rFonts w:ascii="Times New Roman" w:hAnsi="Times New Roman" w:cs="Times New Roman"/>
          <w:sz w:val="16"/>
          <w:szCs w:val="16"/>
        </w:rPr>
      </w:pPr>
      <w:r w:rsidRPr="00682078">
        <w:rPr>
          <w:rFonts w:ascii="Times New Roman" w:hAnsi="Times New Roman" w:cs="Times New Roman"/>
          <w:sz w:val="16"/>
          <w:szCs w:val="16"/>
        </w:rPr>
        <w:t>3.1. Цели Программы профилактики:</w:t>
      </w:r>
    </w:p>
    <w:p w:rsidR="00682078" w:rsidRPr="00682078" w:rsidRDefault="00682078" w:rsidP="00CF2531">
      <w:pPr>
        <w:autoSpaceDE w:val="0"/>
        <w:autoSpaceDN w:val="0"/>
        <w:spacing w:after="0" w:line="240" w:lineRule="auto"/>
        <w:ind w:firstLine="284"/>
        <w:contextualSpacing/>
        <w:jc w:val="both"/>
        <w:rPr>
          <w:rFonts w:ascii="Times New Roman" w:hAnsi="Times New Roman" w:cs="Times New Roman"/>
          <w:sz w:val="16"/>
          <w:szCs w:val="16"/>
        </w:rPr>
      </w:pPr>
      <w:r w:rsidRPr="00682078">
        <w:rPr>
          <w:rFonts w:ascii="Times New Roman" w:hAnsi="Times New Roman" w:cs="Times New Roman"/>
          <w:sz w:val="16"/>
          <w:szCs w:val="16"/>
        </w:rPr>
        <w:t>1) стимулирование добросовестного соблюдения обязательных требований всеми контролируемыми лицами;</w:t>
      </w:r>
    </w:p>
    <w:p w:rsidR="00682078" w:rsidRPr="00682078" w:rsidRDefault="00682078" w:rsidP="00CF2531">
      <w:pPr>
        <w:autoSpaceDE w:val="0"/>
        <w:autoSpaceDN w:val="0"/>
        <w:spacing w:after="0" w:line="240" w:lineRule="auto"/>
        <w:ind w:firstLine="284"/>
        <w:contextualSpacing/>
        <w:jc w:val="both"/>
        <w:rPr>
          <w:rFonts w:ascii="Times New Roman" w:hAnsi="Times New Roman" w:cs="Times New Roman"/>
          <w:sz w:val="16"/>
          <w:szCs w:val="16"/>
        </w:rPr>
      </w:pPr>
      <w:r w:rsidRPr="00682078">
        <w:rPr>
          <w:rFonts w:ascii="Times New Roman" w:hAnsi="Times New Roman" w:cs="Times New Roman"/>
          <w:sz w:val="16"/>
          <w:szCs w:val="16"/>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682078" w:rsidRPr="00682078" w:rsidRDefault="00682078" w:rsidP="00CF2531">
      <w:pPr>
        <w:autoSpaceDE w:val="0"/>
        <w:autoSpaceDN w:val="0"/>
        <w:spacing w:after="0" w:line="240" w:lineRule="auto"/>
        <w:ind w:firstLine="284"/>
        <w:contextualSpacing/>
        <w:jc w:val="both"/>
        <w:rPr>
          <w:rFonts w:ascii="Times New Roman" w:hAnsi="Times New Roman" w:cs="Times New Roman"/>
          <w:sz w:val="16"/>
          <w:szCs w:val="16"/>
        </w:rPr>
      </w:pPr>
      <w:r w:rsidRPr="00682078">
        <w:rPr>
          <w:rFonts w:ascii="Times New Roman" w:hAnsi="Times New Roman" w:cs="Times New Roman"/>
          <w:sz w:val="16"/>
          <w:szCs w:val="16"/>
        </w:rPr>
        <w:t>3) создание условий для доведения обязательных требований до контролируемых лиц, повышение информированности о способах их соблюдения.</w:t>
      </w:r>
    </w:p>
    <w:p w:rsidR="00682078" w:rsidRPr="00682078" w:rsidRDefault="00682078" w:rsidP="00CF2531">
      <w:pPr>
        <w:autoSpaceDE w:val="0"/>
        <w:autoSpaceDN w:val="0"/>
        <w:spacing w:after="0" w:line="240" w:lineRule="auto"/>
        <w:ind w:firstLine="284"/>
        <w:contextualSpacing/>
        <w:jc w:val="both"/>
        <w:rPr>
          <w:rFonts w:ascii="Times New Roman" w:hAnsi="Times New Roman" w:cs="Times New Roman"/>
          <w:sz w:val="16"/>
          <w:szCs w:val="16"/>
        </w:rPr>
      </w:pPr>
      <w:r w:rsidRPr="00682078">
        <w:rPr>
          <w:rFonts w:ascii="Times New Roman" w:hAnsi="Times New Roman" w:cs="Times New Roman"/>
          <w:sz w:val="16"/>
          <w:szCs w:val="16"/>
        </w:rPr>
        <w:t>3.2. Задачи Программы профилактики:</w:t>
      </w:r>
    </w:p>
    <w:p w:rsidR="00682078" w:rsidRPr="00682078" w:rsidRDefault="00682078" w:rsidP="00CF2531">
      <w:pPr>
        <w:autoSpaceDE w:val="0"/>
        <w:autoSpaceDN w:val="0"/>
        <w:spacing w:after="0" w:line="240" w:lineRule="auto"/>
        <w:ind w:firstLine="284"/>
        <w:contextualSpacing/>
        <w:jc w:val="both"/>
        <w:rPr>
          <w:rFonts w:ascii="Times New Roman" w:hAnsi="Times New Roman" w:cs="Times New Roman"/>
          <w:sz w:val="16"/>
          <w:szCs w:val="16"/>
        </w:rPr>
      </w:pPr>
      <w:r w:rsidRPr="00682078">
        <w:rPr>
          <w:rFonts w:ascii="Times New Roman" w:hAnsi="Times New Roman" w:cs="Times New Roman"/>
          <w:sz w:val="16"/>
          <w:szCs w:val="16"/>
        </w:rPr>
        <w:lastRenderedPageBreak/>
        <w:t>1) укрепление системы профилактики нарушений рисков причинения вреда (ущерба) охраняемым законом ценностям;</w:t>
      </w:r>
    </w:p>
    <w:p w:rsidR="00682078" w:rsidRPr="00682078" w:rsidRDefault="00682078" w:rsidP="00CF2531">
      <w:pPr>
        <w:autoSpaceDE w:val="0"/>
        <w:autoSpaceDN w:val="0"/>
        <w:spacing w:after="0" w:line="240" w:lineRule="auto"/>
        <w:ind w:firstLine="284"/>
        <w:contextualSpacing/>
        <w:jc w:val="both"/>
        <w:rPr>
          <w:rFonts w:ascii="Times New Roman" w:hAnsi="Times New Roman" w:cs="Times New Roman"/>
          <w:sz w:val="16"/>
          <w:szCs w:val="16"/>
        </w:rPr>
      </w:pPr>
      <w:r w:rsidRPr="00682078">
        <w:rPr>
          <w:rFonts w:ascii="Times New Roman" w:hAnsi="Times New Roman" w:cs="Times New Roman"/>
          <w:sz w:val="16"/>
          <w:szCs w:val="16"/>
        </w:rPr>
        <w:t xml:space="preserve">2) повышение правосознания и правовой культуры юридических лиц, индивидуальных предпринимателей и граждан; </w:t>
      </w:r>
    </w:p>
    <w:p w:rsidR="00682078" w:rsidRPr="00682078" w:rsidRDefault="00682078" w:rsidP="00CF2531">
      <w:pPr>
        <w:autoSpaceDE w:val="0"/>
        <w:autoSpaceDN w:val="0"/>
        <w:spacing w:after="0" w:line="240" w:lineRule="auto"/>
        <w:ind w:firstLine="284"/>
        <w:contextualSpacing/>
        <w:jc w:val="both"/>
        <w:rPr>
          <w:rFonts w:ascii="Times New Roman" w:hAnsi="Times New Roman" w:cs="Times New Roman"/>
          <w:sz w:val="16"/>
          <w:szCs w:val="16"/>
        </w:rPr>
      </w:pPr>
      <w:r w:rsidRPr="00682078">
        <w:rPr>
          <w:rFonts w:ascii="Times New Roman" w:hAnsi="Times New Roman" w:cs="Times New Roman"/>
          <w:sz w:val="16"/>
          <w:szCs w:val="16"/>
        </w:rPr>
        <w:t xml:space="preserve">3) оценка возможной угрозы причинения, либо причинения вреда жизни, здоровью граждан, выработка и реализация профилактических мер, способствующих ее снижению; </w:t>
      </w:r>
    </w:p>
    <w:p w:rsidR="00682078" w:rsidRPr="00682078" w:rsidRDefault="00682078" w:rsidP="00CF2531">
      <w:pPr>
        <w:autoSpaceDE w:val="0"/>
        <w:autoSpaceDN w:val="0"/>
        <w:spacing w:after="0" w:line="240" w:lineRule="auto"/>
        <w:ind w:firstLine="284"/>
        <w:contextualSpacing/>
        <w:jc w:val="both"/>
        <w:rPr>
          <w:rFonts w:ascii="Times New Roman" w:hAnsi="Times New Roman" w:cs="Times New Roman"/>
          <w:sz w:val="16"/>
          <w:szCs w:val="16"/>
        </w:rPr>
      </w:pPr>
      <w:r w:rsidRPr="00682078">
        <w:rPr>
          <w:rFonts w:ascii="Times New Roman" w:hAnsi="Times New Roman" w:cs="Times New Roman"/>
          <w:sz w:val="16"/>
          <w:szCs w:val="16"/>
        </w:rPr>
        <w:t xml:space="preserve">4) выявление факторов угрозы причинения, либо причинения вреда жизни, здоровью граждан, причин и условий, способствующих нарушению обязательных требований, определение способов устранения или снижения угрозы; </w:t>
      </w:r>
    </w:p>
    <w:p w:rsidR="00682078" w:rsidRPr="00682078" w:rsidRDefault="00682078" w:rsidP="00CF2531">
      <w:pPr>
        <w:autoSpaceDE w:val="0"/>
        <w:autoSpaceDN w:val="0"/>
        <w:spacing w:after="0" w:line="240" w:lineRule="auto"/>
        <w:ind w:firstLine="284"/>
        <w:contextualSpacing/>
        <w:jc w:val="both"/>
        <w:rPr>
          <w:rFonts w:ascii="Times New Roman" w:hAnsi="Times New Roman" w:cs="Times New Roman"/>
          <w:sz w:val="16"/>
          <w:szCs w:val="16"/>
        </w:rPr>
      </w:pPr>
      <w:r w:rsidRPr="00682078">
        <w:rPr>
          <w:rFonts w:ascii="Times New Roman" w:hAnsi="Times New Roman" w:cs="Times New Roman"/>
          <w:sz w:val="16"/>
          <w:szCs w:val="16"/>
        </w:rPr>
        <w:t xml:space="preserve">5) оценка состояния подконтрольной среды и определение видов и интенсивности профилактических мероприятий. </w:t>
      </w:r>
    </w:p>
    <w:p w:rsidR="00682078" w:rsidRPr="00682078" w:rsidRDefault="00682078" w:rsidP="00682078">
      <w:pPr>
        <w:autoSpaceDE w:val="0"/>
        <w:autoSpaceDN w:val="0"/>
        <w:spacing w:after="0" w:line="240" w:lineRule="auto"/>
        <w:ind w:firstLine="709"/>
        <w:rPr>
          <w:rFonts w:ascii="Times New Roman" w:hAnsi="Times New Roman" w:cs="Times New Roman"/>
          <w:sz w:val="16"/>
          <w:szCs w:val="16"/>
        </w:rPr>
      </w:pPr>
    </w:p>
    <w:p w:rsidR="00682078" w:rsidRPr="00682078" w:rsidRDefault="00682078" w:rsidP="00682078">
      <w:pPr>
        <w:autoSpaceDE w:val="0"/>
        <w:autoSpaceDN w:val="0"/>
        <w:spacing w:after="0" w:line="240" w:lineRule="auto"/>
        <w:ind w:firstLine="709"/>
        <w:jc w:val="center"/>
        <w:rPr>
          <w:rFonts w:ascii="Times New Roman" w:hAnsi="Times New Roman" w:cs="Times New Roman"/>
          <w:b/>
          <w:sz w:val="16"/>
          <w:szCs w:val="16"/>
        </w:rPr>
      </w:pPr>
      <w:r w:rsidRPr="00682078">
        <w:rPr>
          <w:rFonts w:ascii="Times New Roman" w:hAnsi="Times New Roman" w:cs="Times New Roman"/>
          <w:b/>
          <w:sz w:val="16"/>
          <w:szCs w:val="16"/>
        </w:rPr>
        <w:t>Раздел 4. Перечень профилактических мероприятий, сроки (периодичность) их проведения</w:t>
      </w:r>
    </w:p>
    <w:tbl>
      <w:tblPr>
        <w:tblW w:w="9607" w:type="dxa"/>
        <w:tblBorders>
          <w:top w:val="single" w:sz="6" w:space="0" w:color="CECECE"/>
          <w:left w:val="single" w:sz="6" w:space="0" w:color="CECECE"/>
          <w:bottom w:val="single" w:sz="6" w:space="0" w:color="CECECE"/>
          <w:right w:val="single" w:sz="6" w:space="0" w:color="CECECE"/>
        </w:tblBorders>
        <w:tblCellMar>
          <w:left w:w="0" w:type="dxa"/>
          <w:right w:w="0" w:type="dxa"/>
        </w:tblCellMar>
        <w:tblLook w:val="04A0" w:firstRow="1" w:lastRow="0" w:firstColumn="1" w:lastColumn="0" w:noHBand="0" w:noVBand="1"/>
      </w:tblPr>
      <w:tblGrid>
        <w:gridCol w:w="418"/>
        <w:gridCol w:w="1275"/>
        <w:gridCol w:w="5954"/>
        <w:gridCol w:w="1960"/>
      </w:tblGrid>
      <w:tr w:rsidR="00682078" w:rsidRPr="00CF2531" w:rsidTr="00CF2531">
        <w:tc>
          <w:tcPr>
            <w:tcW w:w="418"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682078" w:rsidRPr="00CF2531" w:rsidRDefault="00682078" w:rsidP="00682078">
            <w:pPr>
              <w:autoSpaceDE w:val="0"/>
              <w:autoSpaceDN w:val="0"/>
              <w:spacing w:after="0" w:line="240" w:lineRule="auto"/>
              <w:rPr>
                <w:rFonts w:ascii="Times New Roman" w:hAnsi="Times New Roman" w:cs="Times New Roman"/>
                <w:sz w:val="12"/>
                <w:szCs w:val="16"/>
              </w:rPr>
            </w:pPr>
            <w:r w:rsidRPr="00CF2531">
              <w:rPr>
                <w:rFonts w:ascii="Times New Roman" w:hAnsi="Times New Roman" w:cs="Times New Roman"/>
                <w:sz w:val="12"/>
                <w:szCs w:val="16"/>
              </w:rPr>
              <w:t>№</w:t>
            </w:r>
          </w:p>
          <w:p w:rsidR="00682078" w:rsidRPr="00CF2531" w:rsidRDefault="00682078" w:rsidP="00682078">
            <w:pPr>
              <w:autoSpaceDE w:val="0"/>
              <w:autoSpaceDN w:val="0"/>
              <w:spacing w:after="0" w:line="240" w:lineRule="auto"/>
              <w:rPr>
                <w:rFonts w:ascii="Times New Roman" w:hAnsi="Times New Roman" w:cs="Times New Roman"/>
                <w:sz w:val="12"/>
                <w:szCs w:val="16"/>
              </w:rPr>
            </w:pPr>
            <w:r w:rsidRPr="00CF2531">
              <w:rPr>
                <w:rFonts w:ascii="Times New Roman" w:hAnsi="Times New Roman" w:cs="Times New Roman"/>
                <w:sz w:val="12"/>
                <w:szCs w:val="16"/>
              </w:rPr>
              <w:t>п/п</w:t>
            </w:r>
          </w:p>
        </w:tc>
        <w:tc>
          <w:tcPr>
            <w:tcW w:w="1275"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682078" w:rsidRPr="00CF2531" w:rsidRDefault="00682078" w:rsidP="00682078">
            <w:pPr>
              <w:autoSpaceDE w:val="0"/>
              <w:autoSpaceDN w:val="0"/>
              <w:spacing w:after="0" w:line="240" w:lineRule="auto"/>
              <w:jc w:val="center"/>
              <w:rPr>
                <w:rFonts w:ascii="Times New Roman" w:hAnsi="Times New Roman" w:cs="Times New Roman"/>
                <w:sz w:val="12"/>
                <w:szCs w:val="16"/>
              </w:rPr>
            </w:pPr>
            <w:r w:rsidRPr="00CF2531">
              <w:rPr>
                <w:rFonts w:ascii="Times New Roman" w:hAnsi="Times New Roman" w:cs="Times New Roman"/>
                <w:sz w:val="12"/>
                <w:szCs w:val="16"/>
              </w:rPr>
              <w:t>Наименование мероприятия</w:t>
            </w:r>
          </w:p>
        </w:tc>
        <w:tc>
          <w:tcPr>
            <w:tcW w:w="5954"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682078" w:rsidRPr="00CF2531" w:rsidRDefault="00682078" w:rsidP="00682078">
            <w:pPr>
              <w:autoSpaceDE w:val="0"/>
              <w:autoSpaceDN w:val="0"/>
              <w:spacing w:after="0" w:line="240" w:lineRule="auto"/>
              <w:jc w:val="center"/>
              <w:rPr>
                <w:rFonts w:ascii="Times New Roman" w:hAnsi="Times New Roman" w:cs="Times New Roman"/>
                <w:sz w:val="12"/>
                <w:szCs w:val="16"/>
              </w:rPr>
            </w:pPr>
            <w:r w:rsidRPr="00CF2531">
              <w:rPr>
                <w:rFonts w:ascii="Times New Roman" w:hAnsi="Times New Roman" w:cs="Times New Roman"/>
                <w:sz w:val="12"/>
                <w:szCs w:val="16"/>
              </w:rPr>
              <w:t>Сроки проведения</w:t>
            </w:r>
          </w:p>
        </w:tc>
        <w:tc>
          <w:tcPr>
            <w:tcW w:w="196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682078" w:rsidRPr="00CF2531" w:rsidRDefault="00682078" w:rsidP="00682078">
            <w:pPr>
              <w:autoSpaceDE w:val="0"/>
              <w:autoSpaceDN w:val="0"/>
              <w:spacing w:after="0" w:line="240" w:lineRule="auto"/>
              <w:rPr>
                <w:rFonts w:ascii="Times New Roman" w:hAnsi="Times New Roman" w:cs="Times New Roman"/>
                <w:sz w:val="12"/>
                <w:szCs w:val="16"/>
              </w:rPr>
            </w:pPr>
            <w:r w:rsidRPr="00CF2531">
              <w:rPr>
                <w:rFonts w:ascii="Times New Roman" w:hAnsi="Times New Roman" w:cs="Times New Roman"/>
                <w:sz w:val="12"/>
                <w:szCs w:val="16"/>
              </w:rPr>
              <w:t>Ответственные за мероприятие</w:t>
            </w:r>
          </w:p>
        </w:tc>
      </w:tr>
      <w:tr w:rsidR="00682078" w:rsidRPr="00CF2531" w:rsidTr="00CF2531">
        <w:tc>
          <w:tcPr>
            <w:tcW w:w="418"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682078" w:rsidRPr="00CF2531" w:rsidRDefault="00682078" w:rsidP="00682078">
            <w:pPr>
              <w:autoSpaceDE w:val="0"/>
              <w:autoSpaceDN w:val="0"/>
              <w:spacing w:after="0" w:line="240" w:lineRule="auto"/>
              <w:jc w:val="center"/>
              <w:rPr>
                <w:rFonts w:ascii="Times New Roman" w:hAnsi="Times New Roman" w:cs="Times New Roman"/>
                <w:sz w:val="12"/>
                <w:szCs w:val="16"/>
              </w:rPr>
            </w:pPr>
            <w:r w:rsidRPr="00CF2531">
              <w:rPr>
                <w:rFonts w:ascii="Times New Roman" w:hAnsi="Times New Roman" w:cs="Times New Roman"/>
                <w:sz w:val="12"/>
                <w:szCs w:val="16"/>
              </w:rPr>
              <w:t>1</w:t>
            </w:r>
          </w:p>
        </w:tc>
        <w:tc>
          <w:tcPr>
            <w:tcW w:w="1275"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682078" w:rsidRPr="00CF2531" w:rsidRDefault="00682078" w:rsidP="00682078">
            <w:pPr>
              <w:autoSpaceDE w:val="0"/>
              <w:autoSpaceDN w:val="0"/>
              <w:spacing w:after="0" w:line="240" w:lineRule="auto"/>
              <w:rPr>
                <w:rFonts w:ascii="Times New Roman" w:hAnsi="Times New Roman" w:cs="Times New Roman"/>
                <w:sz w:val="12"/>
                <w:szCs w:val="16"/>
              </w:rPr>
            </w:pPr>
            <w:r w:rsidRPr="00CF2531">
              <w:rPr>
                <w:rFonts w:ascii="Times New Roman" w:hAnsi="Times New Roman" w:cs="Times New Roman"/>
                <w:sz w:val="12"/>
                <w:szCs w:val="16"/>
              </w:rPr>
              <w:t>Информирование</w:t>
            </w:r>
          </w:p>
          <w:p w:rsidR="00682078" w:rsidRPr="00CF2531" w:rsidRDefault="00682078" w:rsidP="00682078">
            <w:pPr>
              <w:autoSpaceDE w:val="0"/>
              <w:autoSpaceDN w:val="0"/>
              <w:spacing w:after="0" w:line="240" w:lineRule="auto"/>
              <w:rPr>
                <w:rFonts w:ascii="Times New Roman" w:hAnsi="Times New Roman" w:cs="Times New Roman"/>
                <w:sz w:val="12"/>
                <w:szCs w:val="16"/>
              </w:rPr>
            </w:pPr>
          </w:p>
        </w:tc>
        <w:tc>
          <w:tcPr>
            <w:tcW w:w="5954"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682078" w:rsidRPr="00CF2531" w:rsidRDefault="00682078" w:rsidP="00682078">
            <w:pPr>
              <w:autoSpaceDE w:val="0"/>
              <w:autoSpaceDN w:val="0"/>
              <w:spacing w:after="0" w:line="240" w:lineRule="auto"/>
              <w:rPr>
                <w:rFonts w:ascii="Times New Roman" w:hAnsi="Times New Roman" w:cs="Times New Roman"/>
                <w:sz w:val="12"/>
                <w:szCs w:val="16"/>
              </w:rPr>
            </w:pPr>
            <w:r w:rsidRPr="00CF2531">
              <w:rPr>
                <w:rFonts w:ascii="Times New Roman" w:hAnsi="Times New Roman" w:cs="Times New Roman"/>
                <w:sz w:val="12"/>
                <w:szCs w:val="16"/>
              </w:rPr>
              <w:t>По мере принятия новых нормативных правовых актов или внесения изменений в действующие нормативные правовые акты</w:t>
            </w:r>
          </w:p>
          <w:p w:rsidR="00682078" w:rsidRPr="00CF2531" w:rsidRDefault="00682078" w:rsidP="00682078">
            <w:pPr>
              <w:autoSpaceDE w:val="0"/>
              <w:autoSpaceDN w:val="0"/>
              <w:spacing w:after="0" w:line="240" w:lineRule="auto"/>
              <w:rPr>
                <w:rFonts w:ascii="Times New Roman" w:hAnsi="Times New Roman" w:cs="Times New Roman"/>
                <w:sz w:val="12"/>
                <w:szCs w:val="16"/>
              </w:rPr>
            </w:pPr>
          </w:p>
          <w:p w:rsidR="00682078" w:rsidRPr="00CF2531" w:rsidRDefault="00682078" w:rsidP="00682078">
            <w:pPr>
              <w:autoSpaceDE w:val="0"/>
              <w:autoSpaceDN w:val="0"/>
              <w:spacing w:after="0" w:line="240" w:lineRule="auto"/>
              <w:rPr>
                <w:rFonts w:ascii="Times New Roman" w:hAnsi="Times New Roman" w:cs="Times New Roman"/>
                <w:sz w:val="12"/>
                <w:szCs w:val="16"/>
              </w:rPr>
            </w:pPr>
            <w:r w:rsidRPr="00CF2531">
              <w:rPr>
                <w:rFonts w:ascii="Times New Roman" w:hAnsi="Times New Roman" w:cs="Times New Roman"/>
                <w:sz w:val="12"/>
                <w:szCs w:val="16"/>
              </w:rPr>
              <w:t>Комитет обеспечивает размещение и поддерживание в актуальном состоянии на своем официальном сайте в сети «Интернет»:</w:t>
            </w:r>
          </w:p>
          <w:p w:rsidR="00682078" w:rsidRPr="00CF2531" w:rsidRDefault="00CF2531" w:rsidP="00CF2531">
            <w:pPr>
              <w:autoSpaceDE w:val="0"/>
              <w:autoSpaceDN w:val="0"/>
              <w:spacing w:after="0" w:line="240" w:lineRule="auto"/>
              <w:rPr>
                <w:rFonts w:ascii="Times New Roman" w:hAnsi="Times New Roman" w:cs="Times New Roman"/>
                <w:sz w:val="12"/>
                <w:szCs w:val="16"/>
              </w:rPr>
            </w:pPr>
            <w:r>
              <w:rPr>
                <w:rFonts w:ascii="Times New Roman" w:hAnsi="Times New Roman" w:cs="Times New Roman"/>
                <w:sz w:val="12"/>
                <w:szCs w:val="16"/>
              </w:rPr>
              <w:t>1.</w:t>
            </w:r>
            <w:r w:rsidR="00682078" w:rsidRPr="00CF2531">
              <w:rPr>
                <w:rFonts w:ascii="Times New Roman" w:hAnsi="Times New Roman" w:cs="Times New Roman"/>
                <w:sz w:val="12"/>
                <w:szCs w:val="16"/>
              </w:rPr>
              <w:t>тексты нормативных правовых актов, регулирующих осуществление муниципального земельного контроля;</w:t>
            </w:r>
          </w:p>
          <w:p w:rsidR="00682078" w:rsidRPr="00CF2531" w:rsidRDefault="00CF2531" w:rsidP="00CF2531">
            <w:pPr>
              <w:autoSpaceDE w:val="0"/>
              <w:autoSpaceDN w:val="0"/>
              <w:spacing w:after="0" w:line="240" w:lineRule="auto"/>
              <w:rPr>
                <w:rFonts w:ascii="Times New Roman" w:hAnsi="Times New Roman" w:cs="Times New Roman"/>
                <w:sz w:val="12"/>
                <w:szCs w:val="16"/>
              </w:rPr>
            </w:pPr>
            <w:r>
              <w:rPr>
                <w:rFonts w:ascii="Times New Roman" w:hAnsi="Times New Roman" w:cs="Times New Roman"/>
                <w:sz w:val="12"/>
                <w:szCs w:val="16"/>
              </w:rPr>
              <w:t>2.</w:t>
            </w:r>
            <w:r w:rsidR="00682078" w:rsidRPr="00CF2531">
              <w:rPr>
                <w:rFonts w:ascii="Times New Roman" w:hAnsi="Times New Roman" w:cs="Times New Roman"/>
                <w:sz w:val="12"/>
                <w:szCs w:val="16"/>
              </w:rPr>
              <w:t>сведения об изменениях, внесенных в нормативные правовые акты, регулирующие осуществление муниципального контроля, о сроках и порядке их вступления в силу;</w:t>
            </w:r>
          </w:p>
          <w:p w:rsidR="00682078" w:rsidRPr="00CF2531" w:rsidRDefault="00CF2531" w:rsidP="00CF2531">
            <w:pPr>
              <w:autoSpaceDE w:val="0"/>
              <w:autoSpaceDN w:val="0"/>
              <w:spacing w:after="0" w:line="240" w:lineRule="auto"/>
              <w:rPr>
                <w:rFonts w:ascii="Times New Roman" w:hAnsi="Times New Roman" w:cs="Times New Roman"/>
                <w:sz w:val="12"/>
                <w:szCs w:val="16"/>
              </w:rPr>
            </w:pPr>
            <w:r>
              <w:rPr>
                <w:rFonts w:ascii="Times New Roman" w:hAnsi="Times New Roman" w:cs="Times New Roman"/>
                <w:sz w:val="12"/>
                <w:szCs w:val="16"/>
              </w:rPr>
              <w:t>3.</w:t>
            </w:r>
            <w:r w:rsidR="00682078" w:rsidRPr="00CF2531">
              <w:rPr>
                <w:rFonts w:ascii="Times New Roman" w:hAnsi="Times New Roman" w:cs="Times New Roman"/>
                <w:sz w:val="12"/>
                <w:szCs w:val="16"/>
              </w:rPr>
              <w:t>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682078" w:rsidRPr="00CF2531" w:rsidRDefault="00CF2531" w:rsidP="00CF2531">
            <w:pPr>
              <w:autoSpaceDE w:val="0"/>
              <w:autoSpaceDN w:val="0"/>
              <w:spacing w:after="0" w:line="240" w:lineRule="auto"/>
              <w:rPr>
                <w:rFonts w:ascii="Times New Roman" w:hAnsi="Times New Roman" w:cs="Times New Roman"/>
                <w:sz w:val="12"/>
                <w:szCs w:val="16"/>
              </w:rPr>
            </w:pPr>
            <w:r>
              <w:rPr>
                <w:rFonts w:ascii="Times New Roman" w:hAnsi="Times New Roman" w:cs="Times New Roman"/>
                <w:sz w:val="12"/>
                <w:szCs w:val="16"/>
              </w:rPr>
              <w:t>4.</w:t>
            </w:r>
            <w:r w:rsidR="00682078" w:rsidRPr="00CF2531">
              <w:rPr>
                <w:rFonts w:ascii="Times New Roman" w:hAnsi="Times New Roman" w:cs="Times New Roman"/>
                <w:sz w:val="12"/>
                <w:szCs w:val="16"/>
              </w:rPr>
              <w:t>руководства по соблюдению обязательных требований, разработанные и утвержденные в соответствии с Федеральным законом «Об обязательных требованиях в Российской Федерации»;</w:t>
            </w:r>
          </w:p>
          <w:p w:rsidR="00682078" w:rsidRPr="00CF2531" w:rsidRDefault="00CF2531" w:rsidP="00CF2531">
            <w:pPr>
              <w:autoSpaceDE w:val="0"/>
              <w:autoSpaceDN w:val="0"/>
              <w:spacing w:after="0" w:line="240" w:lineRule="auto"/>
              <w:rPr>
                <w:rFonts w:ascii="Times New Roman" w:hAnsi="Times New Roman" w:cs="Times New Roman"/>
                <w:sz w:val="12"/>
                <w:szCs w:val="16"/>
              </w:rPr>
            </w:pPr>
            <w:r>
              <w:rPr>
                <w:rFonts w:ascii="Times New Roman" w:hAnsi="Times New Roman" w:cs="Times New Roman"/>
                <w:sz w:val="12"/>
                <w:szCs w:val="16"/>
              </w:rPr>
              <w:t>5.</w:t>
            </w:r>
            <w:r w:rsidR="00682078" w:rsidRPr="00CF2531">
              <w:rPr>
                <w:rFonts w:ascii="Times New Roman" w:hAnsi="Times New Roman" w:cs="Times New Roman"/>
                <w:sz w:val="12"/>
                <w:szCs w:val="16"/>
              </w:rPr>
              <w:t>перечень критериев и индикаторов риска нарушения обязательных требований, порядок отнесения объектов контроля к категориям риска;</w:t>
            </w:r>
          </w:p>
          <w:p w:rsidR="00682078" w:rsidRPr="00CF2531" w:rsidRDefault="00CF2531" w:rsidP="00CF2531">
            <w:pPr>
              <w:autoSpaceDE w:val="0"/>
              <w:autoSpaceDN w:val="0"/>
              <w:spacing w:after="0" w:line="240" w:lineRule="auto"/>
              <w:rPr>
                <w:rFonts w:ascii="Times New Roman" w:hAnsi="Times New Roman" w:cs="Times New Roman"/>
                <w:sz w:val="12"/>
                <w:szCs w:val="16"/>
              </w:rPr>
            </w:pPr>
            <w:r>
              <w:rPr>
                <w:rFonts w:ascii="Times New Roman" w:hAnsi="Times New Roman" w:cs="Times New Roman"/>
                <w:sz w:val="12"/>
                <w:szCs w:val="16"/>
              </w:rPr>
              <w:t>6.</w:t>
            </w:r>
            <w:r w:rsidR="00682078" w:rsidRPr="00CF2531">
              <w:rPr>
                <w:rFonts w:ascii="Times New Roman" w:hAnsi="Times New Roman" w:cs="Times New Roman"/>
                <w:sz w:val="12"/>
                <w:szCs w:val="16"/>
              </w:rPr>
              <w:t>перечень объектов контроля с указанием категории риска;</w:t>
            </w:r>
          </w:p>
          <w:p w:rsidR="00682078" w:rsidRPr="00CF2531" w:rsidRDefault="00CF2531" w:rsidP="00CF2531">
            <w:pPr>
              <w:autoSpaceDE w:val="0"/>
              <w:autoSpaceDN w:val="0"/>
              <w:spacing w:after="0" w:line="240" w:lineRule="auto"/>
              <w:rPr>
                <w:rFonts w:ascii="Times New Roman" w:hAnsi="Times New Roman" w:cs="Times New Roman"/>
                <w:sz w:val="12"/>
                <w:szCs w:val="16"/>
              </w:rPr>
            </w:pPr>
            <w:r>
              <w:rPr>
                <w:rFonts w:ascii="Times New Roman" w:hAnsi="Times New Roman" w:cs="Times New Roman"/>
                <w:sz w:val="12"/>
                <w:szCs w:val="16"/>
              </w:rPr>
              <w:t>7.</w:t>
            </w:r>
            <w:r w:rsidR="00682078" w:rsidRPr="00CF2531">
              <w:rPr>
                <w:rFonts w:ascii="Times New Roman" w:hAnsi="Times New Roman" w:cs="Times New Roman"/>
                <w:sz w:val="12"/>
                <w:szCs w:val="16"/>
              </w:rPr>
              <w:t>программа профилактики рисков причинения вреда и план проведения плановых контрольных мероприятий комитета;</w:t>
            </w:r>
          </w:p>
          <w:p w:rsidR="00682078" w:rsidRPr="00CF2531" w:rsidRDefault="00CF2531" w:rsidP="00CF2531">
            <w:pPr>
              <w:autoSpaceDE w:val="0"/>
              <w:autoSpaceDN w:val="0"/>
              <w:spacing w:after="0" w:line="240" w:lineRule="auto"/>
              <w:rPr>
                <w:rFonts w:ascii="Times New Roman" w:hAnsi="Times New Roman" w:cs="Times New Roman"/>
                <w:sz w:val="12"/>
                <w:szCs w:val="16"/>
              </w:rPr>
            </w:pPr>
            <w:r>
              <w:rPr>
                <w:rFonts w:ascii="Times New Roman" w:hAnsi="Times New Roman" w:cs="Times New Roman"/>
                <w:sz w:val="12"/>
                <w:szCs w:val="16"/>
              </w:rPr>
              <w:t>8.</w:t>
            </w:r>
            <w:r w:rsidR="00682078" w:rsidRPr="00CF2531">
              <w:rPr>
                <w:rFonts w:ascii="Times New Roman" w:hAnsi="Times New Roman" w:cs="Times New Roman"/>
                <w:sz w:val="12"/>
                <w:szCs w:val="16"/>
              </w:rPr>
              <w:t>исчерпывающий перечень сведений, которые могут запрашиваться контрольным органом у контролируемого лица;</w:t>
            </w:r>
          </w:p>
          <w:p w:rsidR="00682078" w:rsidRPr="00CF2531" w:rsidRDefault="00CF2531" w:rsidP="00CF2531">
            <w:pPr>
              <w:autoSpaceDE w:val="0"/>
              <w:autoSpaceDN w:val="0"/>
              <w:spacing w:after="0" w:line="240" w:lineRule="auto"/>
              <w:rPr>
                <w:rFonts w:ascii="Times New Roman" w:hAnsi="Times New Roman" w:cs="Times New Roman"/>
                <w:sz w:val="12"/>
                <w:szCs w:val="16"/>
              </w:rPr>
            </w:pPr>
            <w:r>
              <w:rPr>
                <w:rFonts w:ascii="Times New Roman" w:hAnsi="Times New Roman" w:cs="Times New Roman"/>
                <w:sz w:val="12"/>
                <w:szCs w:val="16"/>
              </w:rPr>
              <w:t>9.</w:t>
            </w:r>
            <w:r w:rsidR="00682078" w:rsidRPr="00CF2531">
              <w:rPr>
                <w:rFonts w:ascii="Times New Roman" w:hAnsi="Times New Roman" w:cs="Times New Roman"/>
                <w:sz w:val="12"/>
                <w:szCs w:val="16"/>
              </w:rPr>
              <w:t>сведения о способах получения консультаций по вопросам соблюдения обязательных требований;</w:t>
            </w:r>
          </w:p>
          <w:p w:rsidR="00682078" w:rsidRPr="00CF2531" w:rsidRDefault="00CF2531" w:rsidP="00CF2531">
            <w:pPr>
              <w:autoSpaceDE w:val="0"/>
              <w:autoSpaceDN w:val="0"/>
              <w:spacing w:after="0" w:line="240" w:lineRule="auto"/>
              <w:rPr>
                <w:rFonts w:ascii="Times New Roman" w:hAnsi="Times New Roman" w:cs="Times New Roman"/>
                <w:sz w:val="12"/>
                <w:szCs w:val="16"/>
              </w:rPr>
            </w:pPr>
            <w:r>
              <w:rPr>
                <w:rFonts w:ascii="Times New Roman" w:hAnsi="Times New Roman" w:cs="Times New Roman"/>
                <w:sz w:val="12"/>
                <w:szCs w:val="16"/>
              </w:rPr>
              <w:t>10.</w:t>
            </w:r>
            <w:r w:rsidR="00682078" w:rsidRPr="00CF2531">
              <w:rPr>
                <w:rFonts w:ascii="Times New Roman" w:hAnsi="Times New Roman" w:cs="Times New Roman"/>
                <w:sz w:val="12"/>
                <w:szCs w:val="16"/>
              </w:rPr>
              <w:t>сведения о порядке досудебного обжалования решений контрольного органа, действий (бездействия) его должностных лиц;</w:t>
            </w:r>
          </w:p>
          <w:p w:rsidR="00682078" w:rsidRPr="00CF2531" w:rsidRDefault="00CF2531" w:rsidP="00CF2531">
            <w:pPr>
              <w:autoSpaceDE w:val="0"/>
              <w:autoSpaceDN w:val="0"/>
              <w:spacing w:after="0" w:line="240" w:lineRule="auto"/>
              <w:rPr>
                <w:rFonts w:ascii="Times New Roman" w:hAnsi="Times New Roman" w:cs="Times New Roman"/>
                <w:sz w:val="12"/>
                <w:szCs w:val="16"/>
              </w:rPr>
            </w:pPr>
            <w:r>
              <w:rPr>
                <w:rFonts w:ascii="Times New Roman" w:hAnsi="Times New Roman" w:cs="Times New Roman"/>
                <w:sz w:val="12"/>
                <w:szCs w:val="16"/>
              </w:rPr>
              <w:t>11.</w:t>
            </w:r>
            <w:r w:rsidR="00682078" w:rsidRPr="00CF2531">
              <w:rPr>
                <w:rFonts w:ascii="Times New Roman" w:hAnsi="Times New Roman" w:cs="Times New Roman"/>
                <w:sz w:val="12"/>
                <w:szCs w:val="16"/>
              </w:rPr>
              <w:t>доклады, содержащие результаты обобщения правоприменительной практики комитета;</w:t>
            </w:r>
          </w:p>
          <w:p w:rsidR="00682078" w:rsidRPr="00CF2531" w:rsidRDefault="00CF2531" w:rsidP="00CF2531">
            <w:pPr>
              <w:autoSpaceDE w:val="0"/>
              <w:autoSpaceDN w:val="0"/>
              <w:spacing w:after="0" w:line="240" w:lineRule="auto"/>
              <w:rPr>
                <w:rFonts w:ascii="Times New Roman" w:hAnsi="Times New Roman" w:cs="Times New Roman"/>
                <w:sz w:val="12"/>
                <w:szCs w:val="16"/>
              </w:rPr>
            </w:pPr>
            <w:r>
              <w:rPr>
                <w:rFonts w:ascii="Times New Roman" w:hAnsi="Times New Roman" w:cs="Times New Roman"/>
                <w:sz w:val="12"/>
                <w:szCs w:val="16"/>
              </w:rPr>
              <w:t>12.</w:t>
            </w:r>
            <w:r w:rsidR="00682078" w:rsidRPr="00CF2531">
              <w:rPr>
                <w:rFonts w:ascii="Times New Roman" w:hAnsi="Times New Roman" w:cs="Times New Roman"/>
                <w:sz w:val="12"/>
                <w:szCs w:val="16"/>
              </w:rPr>
              <w:t>доклады о государственном контроле;</w:t>
            </w:r>
          </w:p>
          <w:p w:rsidR="00682078" w:rsidRPr="00CF2531" w:rsidRDefault="00CF2531" w:rsidP="00CF2531">
            <w:pPr>
              <w:autoSpaceDE w:val="0"/>
              <w:autoSpaceDN w:val="0"/>
              <w:spacing w:after="0" w:line="240" w:lineRule="auto"/>
              <w:rPr>
                <w:rFonts w:ascii="Times New Roman" w:hAnsi="Times New Roman" w:cs="Times New Roman"/>
                <w:sz w:val="12"/>
                <w:szCs w:val="16"/>
              </w:rPr>
            </w:pPr>
            <w:r>
              <w:rPr>
                <w:rFonts w:ascii="Times New Roman" w:hAnsi="Times New Roman" w:cs="Times New Roman"/>
                <w:sz w:val="12"/>
                <w:szCs w:val="16"/>
              </w:rPr>
              <w:t>13.</w:t>
            </w:r>
            <w:r w:rsidR="00682078" w:rsidRPr="00CF2531">
              <w:rPr>
                <w:rFonts w:ascii="Times New Roman" w:hAnsi="Times New Roman" w:cs="Times New Roman"/>
                <w:sz w:val="12"/>
                <w:szCs w:val="16"/>
              </w:rPr>
              <w:t>иные сведения, предусмотренные НПА РФ, НПА субъектов РФ, муниципальными правовыми актами и (или) программами профилактики рисков причинения вреда.</w:t>
            </w:r>
          </w:p>
        </w:tc>
        <w:tc>
          <w:tcPr>
            <w:tcW w:w="196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682078" w:rsidRPr="00CF2531" w:rsidRDefault="00682078" w:rsidP="00682078">
            <w:pPr>
              <w:autoSpaceDE w:val="0"/>
              <w:autoSpaceDN w:val="0"/>
              <w:spacing w:after="0" w:line="240" w:lineRule="auto"/>
              <w:rPr>
                <w:rFonts w:ascii="Times New Roman" w:hAnsi="Times New Roman" w:cs="Times New Roman"/>
                <w:sz w:val="12"/>
                <w:szCs w:val="16"/>
              </w:rPr>
            </w:pPr>
            <w:r w:rsidRPr="00CF2531">
              <w:rPr>
                <w:rFonts w:ascii="Times New Roman" w:hAnsi="Times New Roman" w:cs="Times New Roman"/>
                <w:sz w:val="12"/>
                <w:szCs w:val="16"/>
              </w:rPr>
              <w:t xml:space="preserve">комитет по управлению муниципальным имуществом и земельным вопросам </w:t>
            </w:r>
          </w:p>
        </w:tc>
      </w:tr>
      <w:tr w:rsidR="00682078" w:rsidRPr="00CF2531" w:rsidTr="00CF2531">
        <w:tc>
          <w:tcPr>
            <w:tcW w:w="418"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tcPr>
          <w:p w:rsidR="00682078" w:rsidRPr="00CF2531" w:rsidRDefault="00682078" w:rsidP="00682078">
            <w:pPr>
              <w:autoSpaceDE w:val="0"/>
              <w:autoSpaceDN w:val="0"/>
              <w:spacing w:after="0" w:line="240" w:lineRule="auto"/>
              <w:jc w:val="center"/>
              <w:rPr>
                <w:rFonts w:ascii="Times New Roman" w:hAnsi="Times New Roman" w:cs="Times New Roman"/>
                <w:sz w:val="12"/>
                <w:szCs w:val="16"/>
              </w:rPr>
            </w:pPr>
            <w:r w:rsidRPr="00CF2531">
              <w:rPr>
                <w:rFonts w:ascii="Times New Roman" w:hAnsi="Times New Roman" w:cs="Times New Roman"/>
                <w:sz w:val="12"/>
                <w:szCs w:val="16"/>
              </w:rPr>
              <w:t>2</w:t>
            </w:r>
          </w:p>
        </w:tc>
        <w:tc>
          <w:tcPr>
            <w:tcW w:w="1275"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tcPr>
          <w:p w:rsidR="00682078" w:rsidRPr="00CF2531" w:rsidRDefault="00682078" w:rsidP="00682078">
            <w:pPr>
              <w:autoSpaceDE w:val="0"/>
              <w:autoSpaceDN w:val="0"/>
              <w:spacing w:after="0" w:line="240" w:lineRule="auto"/>
              <w:rPr>
                <w:rFonts w:ascii="Times New Roman" w:hAnsi="Times New Roman" w:cs="Times New Roman"/>
                <w:sz w:val="12"/>
                <w:szCs w:val="16"/>
              </w:rPr>
            </w:pPr>
            <w:r w:rsidRPr="00CF2531">
              <w:rPr>
                <w:rFonts w:ascii="Times New Roman" w:hAnsi="Times New Roman" w:cs="Times New Roman"/>
                <w:sz w:val="12"/>
                <w:szCs w:val="16"/>
              </w:rPr>
              <w:t>Обобщение правоприменительной практики</w:t>
            </w:r>
          </w:p>
        </w:tc>
        <w:tc>
          <w:tcPr>
            <w:tcW w:w="5954"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tcPr>
          <w:p w:rsidR="00682078" w:rsidRPr="00CF2531" w:rsidRDefault="00682078" w:rsidP="00682078">
            <w:pPr>
              <w:autoSpaceDE w:val="0"/>
              <w:autoSpaceDN w:val="0"/>
              <w:spacing w:after="0" w:line="240" w:lineRule="auto"/>
              <w:jc w:val="both"/>
              <w:rPr>
                <w:rFonts w:ascii="Times New Roman" w:hAnsi="Times New Roman" w:cs="Times New Roman"/>
                <w:sz w:val="12"/>
                <w:szCs w:val="16"/>
              </w:rPr>
            </w:pPr>
            <w:r w:rsidRPr="00CF2531">
              <w:rPr>
                <w:rFonts w:ascii="Times New Roman" w:hAnsi="Times New Roman" w:cs="Times New Roman"/>
                <w:sz w:val="12"/>
                <w:szCs w:val="16"/>
              </w:rPr>
              <w:t>Доклад о правоприменительной практике контроля готовится ежегодно до 1 июня года, следующего за отчетным. Доклад о правоприменительной практике размещается на официальном сайте Администрации, в сети «Интернет» до 1 июля года, следующего за отчетным годом.</w:t>
            </w:r>
          </w:p>
        </w:tc>
        <w:tc>
          <w:tcPr>
            <w:tcW w:w="196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tcPr>
          <w:p w:rsidR="00682078" w:rsidRPr="00CF2531" w:rsidRDefault="00682078" w:rsidP="00682078">
            <w:pPr>
              <w:autoSpaceDE w:val="0"/>
              <w:autoSpaceDN w:val="0"/>
              <w:spacing w:after="0" w:line="240" w:lineRule="auto"/>
              <w:rPr>
                <w:rFonts w:ascii="Times New Roman" w:hAnsi="Times New Roman" w:cs="Times New Roman"/>
                <w:sz w:val="12"/>
                <w:szCs w:val="16"/>
              </w:rPr>
            </w:pPr>
            <w:r w:rsidRPr="00CF2531">
              <w:rPr>
                <w:rFonts w:ascii="Times New Roman" w:hAnsi="Times New Roman" w:cs="Times New Roman"/>
                <w:sz w:val="12"/>
                <w:szCs w:val="16"/>
              </w:rPr>
              <w:t xml:space="preserve">комитет по управлению муниципальным имуществом и земельным вопросам </w:t>
            </w:r>
          </w:p>
        </w:tc>
      </w:tr>
      <w:tr w:rsidR="00682078" w:rsidRPr="00CF2531" w:rsidTr="00CF2531">
        <w:tc>
          <w:tcPr>
            <w:tcW w:w="418"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682078" w:rsidRPr="00CF2531" w:rsidRDefault="00682078" w:rsidP="00682078">
            <w:pPr>
              <w:autoSpaceDE w:val="0"/>
              <w:autoSpaceDN w:val="0"/>
              <w:spacing w:after="0" w:line="240" w:lineRule="auto"/>
              <w:jc w:val="center"/>
              <w:rPr>
                <w:rFonts w:ascii="Times New Roman" w:hAnsi="Times New Roman" w:cs="Times New Roman"/>
                <w:sz w:val="12"/>
                <w:szCs w:val="16"/>
              </w:rPr>
            </w:pPr>
            <w:r w:rsidRPr="00CF2531">
              <w:rPr>
                <w:rFonts w:ascii="Times New Roman" w:hAnsi="Times New Roman" w:cs="Times New Roman"/>
                <w:sz w:val="12"/>
                <w:szCs w:val="16"/>
              </w:rPr>
              <w:t>3</w:t>
            </w:r>
          </w:p>
        </w:tc>
        <w:tc>
          <w:tcPr>
            <w:tcW w:w="1275"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682078" w:rsidRPr="00CF2531" w:rsidRDefault="00682078" w:rsidP="00682078">
            <w:pPr>
              <w:autoSpaceDE w:val="0"/>
              <w:autoSpaceDN w:val="0"/>
              <w:spacing w:after="0" w:line="240" w:lineRule="auto"/>
              <w:rPr>
                <w:rFonts w:ascii="Times New Roman" w:hAnsi="Times New Roman" w:cs="Times New Roman"/>
                <w:sz w:val="12"/>
                <w:szCs w:val="16"/>
              </w:rPr>
            </w:pPr>
            <w:r w:rsidRPr="00CF2531">
              <w:rPr>
                <w:rFonts w:ascii="Times New Roman" w:hAnsi="Times New Roman" w:cs="Times New Roman"/>
                <w:sz w:val="12"/>
                <w:szCs w:val="16"/>
              </w:rPr>
              <w:t>Объявление предостережения</w:t>
            </w:r>
          </w:p>
        </w:tc>
        <w:tc>
          <w:tcPr>
            <w:tcW w:w="5954"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682078" w:rsidRPr="00CF2531" w:rsidRDefault="00682078" w:rsidP="00682078">
            <w:pPr>
              <w:autoSpaceDE w:val="0"/>
              <w:autoSpaceDN w:val="0"/>
              <w:adjustRightInd w:val="0"/>
              <w:spacing w:after="0" w:line="240" w:lineRule="auto"/>
              <w:jc w:val="both"/>
              <w:rPr>
                <w:rFonts w:ascii="Times New Roman" w:hAnsi="Times New Roman" w:cs="Times New Roman"/>
                <w:sz w:val="12"/>
                <w:szCs w:val="16"/>
              </w:rPr>
            </w:pPr>
            <w:r w:rsidRPr="00CF2531">
              <w:rPr>
                <w:rFonts w:ascii="Times New Roman" w:hAnsi="Times New Roman" w:cs="Times New Roman"/>
                <w:sz w:val="12"/>
                <w:szCs w:val="16"/>
              </w:rPr>
              <w:t>По мере поступления информации (сведения) о готовящихся нарушениях обязательных требований земельного законодательства или признаках нарушений обязательных требований земельного законодательства и (или) в случае отсутствия подтвержденных данных о том, что нарушение обязательных требований земельного законодательства причинило вред (ущерб) охраняемым законом ценностям либо создало угрозу причинения вреда (ущерба) охраняемым законом ценностям.</w:t>
            </w:r>
          </w:p>
        </w:tc>
        <w:tc>
          <w:tcPr>
            <w:tcW w:w="196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682078" w:rsidRPr="00CF2531" w:rsidRDefault="00682078" w:rsidP="00682078">
            <w:pPr>
              <w:autoSpaceDE w:val="0"/>
              <w:autoSpaceDN w:val="0"/>
              <w:spacing w:after="0" w:line="240" w:lineRule="auto"/>
              <w:rPr>
                <w:rFonts w:ascii="Times New Roman" w:hAnsi="Times New Roman" w:cs="Times New Roman"/>
                <w:sz w:val="12"/>
                <w:szCs w:val="16"/>
              </w:rPr>
            </w:pPr>
            <w:r w:rsidRPr="00CF2531">
              <w:rPr>
                <w:rFonts w:ascii="Times New Roman" w:hAnsi="Times New Roman" w:cs="Times New Roman"/>
                <w:sz w:val="12"/>
                <w:szCs w:val="16"/>
              </w:rPr>
              <w:t xml:space="preserve">комитет по управлению муниципальным имуществом и земельным вопросам </w:t>
            </w:r>
          </w:p>
        </w:tc>
      </w:tr>
      <w:tr w:rsidR="00682078" w:rsidRPr="00CF2531" w:rsidTr="00CF2531">
        <w:tc>
          <w:tcPr>
            <w:tcW w:w="418"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682078" w:rsidRPr="00CF2531" w:rsidRDefault="00682078" w:rsidP="00682078">
            <w:pPr>
              <w:autoSpaceDE w:val="0"/>
              <w:autoSpaceDN w:val="0"/>
              <w:spacing w:after="0" w:line="240" w:lineRule="auto"/>
              <w:jc w:val="center"/>
              <w:rPr>
                <w:rFonts w:ascii="Times New Roman" w:hAnsi="Times New Roman" w:cs="Times New Roman"/>
                <w:sz w:val="12"/>
                <w:szCs w:val="16"/>
              </w:rPr>
            </w:pPr>
            <w:r w:rsidRPr="00CF2531">
              <w:rPr>
                <w:rFonts w:ascii="Times New Roman" w:hAnsi="Times New Roman" w:cs="Times New Roman"/>
                <w:sz w:val="12"/>
                <w:szCs w:val="16"/>
              </w:rPr>
              <w:t>4</w:t>
            </w:r>
          </w:p>
        </w:tc>
        <w:tc>
          <w:tcPr>
            <w:tcW w:w="1275"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682078" w:rsidRPr="00CF2531" w:rsidRDefault="00682078" w:rsidP="00682078">
            <w:pPr>
              <w:autoSpaceDE w:val="0"/>
              <w:autoSpaceDN w:val="0"/>
              <w:spacing w:after="0" w:line="240" w:lineRule="auto"/>
              <w:rPr>
                <w:rFonts w:ascii="Times New Roman" w:hAnsi="Times New Roman" w:cs="Times New Roman"/>
                <w:sz w:val="12"/>
                <w:szCs w:val="16"/>
              </w:rPr>
            </w:pPr>
            <w:r w:rsidRPr="00CF2531">
              <w:rPr>
                <w:rFonts w:ascii="Times New Roman" w:hAnsi="Times New Roman" w:cs="Times New Roman"/>
                <w:sz w:val="12"/>
                <w:szCs w:val="16"/>
              </w:rPr>
              <w:t>Консультирование</w:t>
            </w:r>
          </w:p>
          <w:p w:rsidR="00682078" w:rsidRPr="00CF2531" w:rsidRDefault="00682078" w:rsidP="00682078">
            <w:pPr>
              <w:autoSpaceDE w:val="0"/>
              <w:autoSpaceDN w:val="0"/>
              <w:spacing w:after="0" w:line="240" w:lineRule="auto"/>
              <w:rPr>
                <w:rFonts w:ascii="Times New Roman" w:hAnsi="Times New Roman" w:cs="Times New Roman"/>
                <w:sz w:val="12"/>
                <w:szCs w:val="16"/>
              </w:rPr>
            </w:pPr>
            <w:r w:rsidRPr="00CF2531">
              <w:rPr>
                <w:rFonts w:ascii="Times New Roman" w:hAnsi="Times New Roman" w:cs="Times New Roman"/>
                <w:sz w:val="12"/>
                <w:szCs w:val="16"/>
              </w:rPr>
              <w:t>(ссылка на сведения о способах получения консультаций:</w:t>
            </w:r>
          </w:p>
          <w:p w:rsidR="00682078" w:rsidRPr="00CF2531" w:rsidRDefault="00682078" w:rsidP="00682078">
            <w:pPr>
              <w:autoSpaceDE w:val="0"/>
              <w:autoSpaceDN w:val="0"/>
              <w:spacing w:after="0" w:line="240" w:lineRule="auto"/>
              <w:rPr>
                <w:rFonts w:ascii="Times New Roman" w:hAnsi="Times New Roman" w:cs="Times New Roman"/>
                <w:sz w:val="12"/>
                <w:szCs w:val="16"/>
              </w:rPr>
            </w:pPr>
          </w:p>
        </w:tc>
        <w:tc>
          <w:tcPr>
            <w:tcW w:w="5954"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tcPr>
          <w:p w:rsidR="00682078" w:rsidRPr="00CF2531" w:rsidRDefault="00682078" w:rsidP="00682078">
            <w:pPr>
              <w:autoSpaceDE w:val="0"/>
              <w:autoSpaceDN w:val="0"/>
              <w:adjustRightInd w:val="0"/>
              <w:spacing w:after="0" w:line="240" w:lineRule="auto"/>
              <w:jc w:val="both"/>
              <w:rPr>
                <w:rFonts w:ascii="Times New Roman" w:hAnsi="Times New Roman" w:cs="Times New Roman"/>
                <w:sz w:val="12"/>
                <w:szCs w:val="16"/>
              </w:rPr>
            </w:pPr>
            <w:r w:rsidRPr="00CF2531">
              <w:rPr>
                <w:rFonts w:ascii="Times New Roman" w:hAnsi="Times New Roman" w:cs="Times New Roman"/>
                <w:sz w:val="12"/>
                <w:szCs w:val="16"/>
              </w:rPr>
              <w:t xml:space="preserve">По мере поступления обращения контролируемого лица или его представителя </w:t>
            </w:r>
          </w:p>
          <w:p w:rsidR="00682078" w:rsidRPr="00CF2531" w:rsidRDefault="00682078" w:rsidP="00682078">
            <w:pPr>
              <w:autoSpaceDE w:val="0"/>
              <w:autoSpaceDN w:val="0"/>
              <w:adjustRightInd w:val="0"/>
              <w:spacing w:after="0" w:line="240" w:lineRule="auto"/>
              <w:jc w:val="both"/>
              <w:rPr>
                <w:rFonts w:ascii="Times New Roman" w:hAnsi="Times New Roman" w:cs="Times New Roman"/>
                <w:sz w:val="12"/>
                <w:szCs w:val="16"/>
              </w:rPr>
            </w:pPr>
            <w:r w:rsidRPr="00CF2531">
              <w:rPr>
                <w:rFonts w:ascii="Times New Roman" w:hAnsi="Times New Roman" w:cs="Times New Roman"/>
                <w:sz w:val="12"/>
                <w:szCs w:val="16"/>
              </w:rPr>
              <w:t xml:space="preserve">Консультирование осуществляется должностными лицами комитета по телефону, посредством видео-конференц связи, на личном приеме еженедельно, либо в ходе проведения профилактического мероприятия, контрольных мероприятий. Время консультирования по телефону, посредством видео-конференц связи, на личном приеме одного контролируемого лица (его представителя) не может превышать 15 минут. </w:t>
            </w:r>
          </w:p>
          <w:p w:rsidR="00682078" w:rsidRPr="00CF2531" w:rsidRDefault="00682078" w:rsidP="00682078">
            <w:pPr>
              <w:autoSpaceDE w:val="0"/>
              <w:autoSpaceDN w:val="0"/>
              <w:adjustRightInd w:val="0"/>
              <w:spacing w:after="0" w:line="240" w:lineRule="auto"/>
              <w:jc w:val="both"/>
              <w:rPr>
                <w:rFonts w:ascii="Times New Roman" w:hAnsi="Times New Roman" w:cs="Times New Roman"/>
                <w:sz w:val="12"/>
                <w:szCs w:val="16"/>
              </w:rPr>
            </w:pPr>
            <w:r w:rsidRPr="00CF2531">
              <w:rPr>
                <w:rFonts w:ascii="Times New Roman" w:hAnsi="Times New Roman" w:cs="Times New Roman"/>
                <w:sz w:val="12"/>
                <w:szCs w:val="16"/>
                <w:lang w:bidi="ru-RU"/>
              </w:rPr>
              <w:t>Консультирование, в том числе письменное, осуществляется по вопросам соблюдения обязательных требований в области земельных отношений. В случае поступления 3 и более однотипных обращений контролируемых лиц и их представителей консультирование осуществляется посредством размещения на официальном сайте в сети «Интернет» письменного разъяснения, подписанного уполномоченным должностным лицом комитета.</w:t>
            </w:r>
          </w:p>
        </w:tc>
        <w:tc>
          <w:tcPr>
            <w:tcW w:w="196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682078" w:rsidRPr="00CF2531" w:rsidRDefault="00682078" w:rsidP="00682078">
            <w:pPr>
              <w:autoSpaceDE w:val="0"/>
              <w:autoSpaceDN w:val="0"/>
              <w:spacing w:after="0" w:line="240" w:lineRule="auto"/>
              <w:rPr>
                <w:rFonts w:ascii="Times New Roman" w:hAnsi="Times New Roman" w:cs="Times New Roman"/>
                <w:sz w:val="12"/>
                <w:szCs w:val="16"/>
              </w:rPr>
            </w:pPr>
            <w:r w:rsidRPr="00CF2531">
              <w:rPr>
                <w:rFonts w:ascii="Times New Roman" w:hAnsi="Times New Roman" w:cs="Times New Roman"/>
                <w:sz w:val="12"/>
                <w:szCs w:val="16"/>
              </w:rPr>
              <w:t>комитет по управлению муниципальным имуществом и земельным вопросам</w:t>
            </w:r>
          </w:p>
        </w:tc>
      </w:tr>
    </w:tbl>
    <w:p w:rsidR="00682078" w:rsidRPr="00682078" w:rsidRDefault="00682078" w:rsidP="00682078">
      <w:pPr>
        <w:widowControl w:val="0"/>
        <w:autoSpaceDE w:val="0"/>
        <w:autoSpaceDN w:val="0"/>
        <w:adjustRightInd w:val="0"/>
        <w:spacing w:after="0" w:line="240" w:lineRule="auto"/>
        <w:jc w:val="center"/>
        <w:rPr>
          <w:rFonts w:ascii="Times New Roman" w:hAnsi="Times New Roman" w:cs="Times New Roman"/>
          <w:color w:val="FF0000"/>
          <w:sz w:val="16"/>
          <w:szCs w:val="16"/>
        </w:rPr>
      </w:pPr>
    </w:p>
    <w:p w:rsidR="00682078" w:rsidRPr="00682078" w:rsidRDefault="00682078" w:rsidP="00682078">
      <w:pPr>
        <w:widowControl w:val="0"/>
        <w:autoSpaceDE w:val="0"/>
        <w:autoSpaceDN w:val="0"/>
        <w:adjustRightInd w:val="0"/>
        <w:spacing w:after="0" w:line="240" w:lineRule="auto"/>
        <w:jc w:val="center"/>
        <w:rPr>
          <w:rFonts w:ascii="Times New Roman" w:hAnsi="Times New Roman" w:cs="Times New Roman"/>
          <w:b/>
          <w:sz w:val="16"/>
          <w:szCs w:val="16"/>
        </w:rPr>
      </w:pPr>
      <w:r w:rsidRPr="00682078">
        <w:rPr>
          <w:rFonts w:ascii="Times New Roman" w:hAnsi="Times New Roman" w:cs="Times New Roman"/>
          <w:b/>
          <w:sz w:val="16"/>
          <w:szCs w:val="16"/>
        </w:rPr>
        <w:t>Раздел 5. Показатели результативности и эффективности Программы профилактики</w:t>
      </w:r>
    </w:p>
    <w:tbl>
      <w:tblPr>
        <w:tblW w:w="9631" w:type="dxa"/>
        <w:tblBorders>
          <w:top w:val="single" w:sz="6" w:space="0" w:color="CECECE"/>
          <w:left w:val="single" w:sz="6" w:space="0" w:color="CECECE"/>
          <w:bottom w:val="single" w:sz="6" w:space="0" w:color="CECECE"/>
          <w:right w:val="single" w:sz="6" w:space="0" w:color="CECECE"/>
        </w:tblBorders>
        <w:tblCellMar>
          <w:left w:w="0" w:type="dxa"/>
          <w:right w:w="0" w:type="dxa"/>
        </w:tblCellMar>
        <w:tblLook w:val="04A0" w:firstRow="1" w:lastRow="0" w:firstColumn="1" w:lastColumn="0" w:noHBand="0" w:noVBand="1"/>
      </w:tblPr>
      <w:tblGrid>
        <w:gridCol w:w="554"/>
        <w:gridCol w:w="8085"/>
        <w:gridCol w:w="992"/>
      </w:tblGrid>
      <w:tr w:rsidR="00682078" w:rsidRPr="00CF2531" w:rsidTr="00CF2531">
        <w:trPr>
          <w:trHeight w:val="20"/>
        </w:trPr>
        <w:tc>
          <w:tcPr>
            <w:tcW w:w="554"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682078" w:rsidRPr="00CF2531" w:rsidRDefault="00682078" w:rsidP="00682078">
            <w:pPr>
              <w:autoSpaceDE w:val="0"/>
              <w:autoSpaceDN w:val="0"/>
              <w:spacing w:after="0" w:line="240" w:lineRule="auto"/>
              <w:jc w:val="center"/>
              <w:rPr>
                <w:rFonts w:ascii="Times New Roman" w:hAnsi="Times New Roman" w:cs="Times New Roman"/>
                <w:sz w:val="12"/>
                <w:szCs w:val="16"/>
              </w:rPr>
            </w:pPr>
            <w:r w:rsidRPr="00CF2531">
              <w:rPr>
                <w:rFonts w:ascii="Times New Roman" w:hAnsi="Times New Roman" w:cs="Times New Roman"/>
                <w:sz w:val="12"/>
                <w:szCs w:val="16"/>
              </w:rPr>
              <w:t>№</w:t>
            </w:r>
          </w:p>
          <w:p w:rsidR="00682078" w:rsidRPr="00CF2531" w:rsidRDefault="00682078" w:rsidP="00682078">
            <w:pPr>
              <w:autoSpaceDE w:val="0"/>
              <w:autoSpaceDN w:val="0"/>
              <w:spacing w:after="0" w:line="240" w:lineRule="auto"/>
              <w:jc w:val="center"/>
              <w:rPr>
                <w:rFonts w:ascii="Times New Roman" w:hAnsi="Times New Roman" w:cs="Times New Roman"/>
                <w:sz w:val="12"/>
                <w:szCs w:val="16"/>
              </w:rPr>
            </w:pPr>
            <w:r w:rsidRPr="00CF2531">
              <w:rPr>
                <w:rFonts w:ascii="Times New Roman" w:hAnsi="Times New Roman" w:cs="Times New Roman"/>
                <w:sz w:val="12"/>
                <w:szCs w:val="16"/>
              </w:rPr>
              <w:t>п/п</w:t>
            </w:r>
          </w:p>
        </w:tc>
        <w:tc>
          <w:tcPr>
            <w:tcW w:w="8085"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682078" w:rsidRPr="00CF2531" w:rsidRDefault="00682078" w:rsidP="00682078">
            <w:pPr>
              <w:autoSpaceDE w:val="0"/>
              <w:autoSpaceDN w:val="0"/>
              <w:spacing w:after="0" w:line="240" w:lineRule="auto"/>
              <w:jc w:val="center"/>
              <w:rPr>
                <w:rFonts w:ascii="Times New Roman" w:hAnsi="Times New Roman" w:cs="Times New Roman"/>
                <w:sz w:val="12"/>
                <w:szCs w:val="16"/>
              </w:rPr>
            </w:pPr>
            <w:r w:rsidRPr="00CF2531">
              <w:rPr>
                <w:rFonts w:ascii="Times New Roman" w:hAnsi="Times New Roman" w:cs="Times New Roman"/>
                <w:sz w:val="12"/>
                <w:szCs w:val="16"/>
              </w:rPr>
              <w:t>Наименование показателя</w:t>
            </w:r>
          </w:p>
        </w:tc>
        <w:tc>
          <w:tcPr>
            <w:tcW w:w="992"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682078" w:rsidRPr="00CF2531" w:rsidRDefault="00682078" w:rsidP="00682078">
            <w:pPr>
              <w:autoSpaceDE w:val="0"/>
              <w:autoSpaceDN w:val="0"/>
              <w:spacing w:after="0" w:line="240" w:lineRule="auto"/>
              <w:jc w:val="center"/>
              <w:rPr>
                <w:rFonts w:ascii="Times New Roman" w:hAnsi="Times New Roman" w:cs="Times New Roman"/>
                <w:sz w:val="12"/>
                <w:szCs w:val="16"/>
              </w:rPr>
            </w:pPr>
            <w:r w:rsidRPr="00CF2531">
              <w:rPr>
                <w:rFonts w:ascii="Times New Roman" w:hAnsi="Times New Roman" w:cs="Times New Roman"/>
                <w:sz w:val="12"/>
                <w:szCs w:val="16"/>
              </w:rPr>
              <w:t>Результат</w:t>
            </w:r>
          </w:p>
        </w:tc>
      </w:tr>
      <w:tr w:rsidR="00682078" w:rsidRPr="00CF2531" w:rsidTr="00CF2531">
        <w:trPr>
          <w:trHeight w:val="20"/>
        </w:trPr>
        <w:tc>
          <w:tcPr>
            <w:tcW w:w="554"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682078" w:rsidRPr="00CF2531" w:rsidRDefault="00682078" w:rsidP="00682078">
            <w:pPr>
              <w:autoSpaceDE w:val="0"/>
              <w:autoSpaceDN w:val="0"/>
              <w:spacing w:after="0" w:line="240" w:lineRule="auto"/>
              <w:jc w:val="center"/>
              <w:rPr>
                <w:rFonts w:ascii="Times New Roman" w:hAnsi="Times New Roman" w:cs="Times New Roman"/>
                <w:sz w:val="12"/>
                <w:szCs w:val="16"/>
              </w:rPr>
            </w:pPr>
            <w:r w:rsidRPr="00CF2531">
              <w:rPr>
                <w:rFonts w:ascii="Times New Roman" w:hAnsi="Times New Roman" w:cs="Times New Roman"/>
                <w:sz w:val="12"/>
                <w:szCs w:val="16"/>
              </w:rPr>
              <w:t>1</w:t>
            </w:r>
          </w:p>
        </w:tc>
        <w:tc>
          <w:tcPr>
            <w:tcW w:w="8085"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682078" w:rsidRPr="00CF2531" w:rsidRDefault="00682078" w:rsidP="00682078">
            <w:pPr>
              <w:autoSpaceDE w:val="0"/>
              <w:autoSpaceDN w:val="0"/>
              <w:adjustRightInd w:val="0"/>
              <w:spacing w:after="0" w:line="240" w:lineRule="auto"/>
              <w:jc w:val="both"/>
              <w:rPr>
                <w:rFonts w:ascii="Times New Roman" w:hAnsi="Times New Roman" w:cs="Times New Roman"/>
                <w:sz w:val="12"/>
                <w:szCs w:val="16"/>
              </w:rPr>
            </w:pPr>
            <w:r w:rsidRPr="00CF2531">
              <w:rPr>
                <w:rFonts w:ascii="Times New Roman" w:hAnsi="Times New Roman" w:cs="Times New Roman"/>
                <w:sz w:val="12"/>
                <w:szCs w:val="16"/>
              </w:rPr>
              <w:t>Количество подконтрольных субъектов, в отношении которых проведены профилактические мероприятия</w:t>
            </w:r>
          </w:p>
        </w:tc>
        <w:tc>
          <w:tcPr>
            <w:tcW w:w="992"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682078" w:rsidRPr="00CF2531" w:rsidRDefault="00682078" w:rsidP="00682078">
            <w:pPr>
              <w:autoSpaceDE w:val="0"/>
              <w:autoSpaceDN w:val="0"/>
              <w:spacing w:after="0" w:line="240" w:lineRule="auto"/>
              <w:jc w:val="center"/>
              <w:rPr>
                <w:rFonts w:ascii="Times New Roman" w:hAnsi="Times New Roman" w:cs="Times New Roman"/>
                <w:sz w:val="12"/>
                <w:szCs w:val="16"/>
              </w:rPr>
            </w:pPr>
            <w:r w:rsidRPr="00CF2531">
              <w:rPr>
                <w:rFonts w:ascii="Times New Roman" w:hAnsi="Times New Roman" w:cs="Times New Roman"/>
                <w:sz w:val="12"/>
                <w:szCs w:val="16"/>
              </w:rPr>
              <w:t>Не менее 5</w:t>
            </w:r>
          </w:p>
        </w:tc>
      </w:tr>
      <w:tr w:rsidR="00682078" w:rsidRPr="00CF2531" w:rsidTr="00CF2531">
        <w:trPr>
          <w:trHeight w:val="20"/>
        </w:trPr>
        <w:tc>
          <w:tcPr>
            <w:tcW w:w="554"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tcPr>
          <w:p w:rsidR="00682078" w:rsidRPr="00CF2531" w:rsidRDefault="00682078" w:rsidP="00682078">
            <w:pPr>
              <w:autoSpaceDE w:val="0"/>
              <w:autoSpaceDN w:val="0"/>
              <w:spacing w:after="0" w:line="240" w:lineRule="auto"/>
              <w:jc w:val="center"/>
              <w:rPr>
                <w:rFonts w:ascii="Times New Roman" w:hAnsi="Times New Roman" w:cs="Times New Roman"/>
                <w:sz w:val="12"/>
                <w:szCs w:val="16"/>
              </w:rPr>
            </w:pPr>
            <w:r w:rsidRPr="00CF2531">
              <w:rPr>
                <w:rFonts w:ascii="Times New Roman" w:hAnsi="Times New Roman" w:cs="Times New Roman"/>
                <w:sz w:val="12"/>
                <w:szCs w:val="16"/>
              </w:rPr>
              <w:t>2</w:t>
            </w:r>
          </w:p>
        </w:tc>
        <w:tc>
          <w:tcPr>
            <w:tcW w:w="8085"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tcPr>
          <w:p w:rsidR="00682078" w:rsidRPr="00CF2531" w:rsidRDefault="00682078" w:rsidP="00682078">
            <w:pPr>
              <w:shd w:val="clear" w:color="auto" w:fill="FFFFFF"/>
              <w:spacing w:after="0" w:line="240" w:lineRule="auto"/>
              <w:rPr>
                <w:rFonts w:ascii="Times New Roman" w:hAnsi="Times New Roman" w:cs="Times New Roman"/>
                <w:sz w:val="12"/>
                <w:szCs w:val="16"/>
              </w:rPr>
            </w:pPr>
            <w:r w:rsidRPr="00CF2531">
              <w:rPr>
                <w:rFonts w:ascii="Times New Roman" w:hAnsi="Times New Roman" w:cs="Times New Roman"/>
                <w:sz w:val="12"/>
                <w:szCs w:val="16"/>
              </w:rPr>
              <w:t>Количество проведенных профилактических мероприятий</w:t>
            </w:r>
          </w:p>
        </w:tc>
        <w:tc>
          <w:tcPr>
            <w:tcW w:w="992"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tcPr>
          <w:p w:rsidR="00682078" w:rsidRPr="00CF2531" w:rsidRDefault="00682078" w:rsidP="00682078">
            <w:pPr>
              <w:autoSpaceDE w:val="0"/>
              <w:autoSpaceDN w:val="0"/>
              <w:spacing w:after="0" w:line="240" w:lineRule="auto"/>
              <w:jc w:val="center"/>
              <w:rPr>
                <w:rFonts w:ascii="Times New Roman" w:hAnsi="Times New Roman" w:cs="Times New Roman"/>
                <w:sz w:val="12"/>
                <w:szCs w:val="16"/>
              </w:rPr>
            </w:pPr>
            <w:r w:rsidRPr="00CF2531">
              <w:rPr>
                <w:rFonts w:ascii="Times New Roman" w:hAnsi="Times New Roman" w:cs="Times New Roman"/>
                <w:sz w:val="12"/>
                <w:szCs w:val="16"/>
              </w:rPr>
              <w:t>Не менее 5</w:t>
            </w:r>
          </w:p>
        </w:tc>
      </w:tr>
      <w:tr w:rsidR="00682078" w:rsidRPr="00CF2531" w:rsidTr="00CF2531">
        <w:trPr>
          <w:trHeight w:val="20"/>
        </w:trPr>
        <w:tc>
          <w:tcPr>
            <w:tcW w:w="554"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tcPr>
          <w:p w:rsidR="00682078" w:rsidRPr="00CF2531" w:rsidRDefault="00682078" w:rsidP="00682078">
            <w:pPr>
              <w:autoSpaceDE w:val="0"/>
              <w:autoSpaceDN w:val="0"/>
              <w:spacing w:after="0" w:line="240" w:lineRule="auto"/>
              <w:jc w:val="center"/>
              <w:rPr>
                <w:rFonts w:ascii="Times New Roman" w:hAnsi="Times New Roman" w:cs="Times New Roman"/>
                <w:sz w:val="12"/>
                <w:szCs w:val="16"/>
              </w:rPr>
            </w:pPr>
            <w:r w:rsidRPr="00CF2531">
              <w:rPr>
                <w:rFonts w:ascii="Times New Roman" w:hAnsi="Times New Roman" w:cs="Times New Roman"/>
                <w:sz w:val="12"/>
                <w:szCs w:val="16"/>
              </w:rPr>
              <w:t>3</w:t>
            </w:r>
          </w:p>
        </w:tc>
        <w:tc>
          <w:tcPr>
            <w:tcW w:w="8085"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tcPr>
          <w:p w:rsidR="00682078" w:rsidRPr="00CF2531" w:rsidRDefault="00682078" w:rsidP="00CF2531">
            <w:pPr>
              <w:shd w:val="clear" w:color="auto" w:fill="FFFFFF"/>
              <w:spacing w:after="0" w:line="240" w:lineRule="auto"/>
              <w:jc w:val="both"/>
              <w:rPr>
                <w:rFonts w:ascii="Times New Roman" w:hAnsi="Times New Roman" w:cs="Times New Roman"/>
                <w:sz w:val="12"/>
                <w:szCs w:val="16"/>
              </w:rPr>
            </w:pPr>
            <w:r w:rsidRPr="00CF2531">
              <w:rPr>
                <w:rFonts w:ascii="Times New Roman" w:hAnsi="Times New Roman" w:cs="Times New Roman"/>
                <w:sz w:val="12"/>
                <w:szCs w:val="16"/>
              </w:rPr>
              <w:t xml:space="preserve">Полнота информации, размещаемая на официальном сайте контрольного (надзорного) органа в информационно-телекоммуникационной сети «Интернет» </w:t>
            </w:r>
            <w:r w:rsidR="00CF2531">
              <w:rPr>
                <w:rFonts w:ascii="Times New Roman" w:hAnsi="Times New Roman" w:cs="Times New Roman"/>
                <w:sz w:val="12"/>
                <w:szCs w:val="16"/>
              </w:rPr>
              <w:t>в соответствии</w:t>
            </w:r>
            <w:r w:rsidRPr="00CF2531">
              <w:rPr>
                <w:rFonts w:ascii="Times New Roman" w:hAnsi="Times New Roman" w:cs="Times New Roman"/>
                <w:sz w:val="12"/>
                <w:szCs w:val="16"/>
              </w:rPr>
              <w:t xml:space="preserve"> с частью 3 статьи 46 Федерального закона от 31 июля 2021 года № 248-ФЗ «О госуда</w:t>
            </w:r>
            <w:r w:rsidR="00CF2531">
              <w:rPr>
                <w:rFonts w:ascii="Times New Roman" w:hAnsi="Times New Roman" w:cs="Times New Roman"/>
                <w:sz w:val="12"/>
                <w:szCs w:val="16"/>
              </w:rPr>
              <w:t>рственном контроле (надзоре)</w:t>
            </w:r>
            <w:r w:rsidR="009E584A">
              <w:rPr>
                <w:rFonts w:ascii="Times New Roman" w:hAnsi="Times New Roman" w:cs="Times New Roman"/>
                <w:sz w:val="12"/>
                <w:szCs w:val="16"/>
              </w:rPr>
              <w:t xml:space="preserve"> </w:t>
            </w:r>
            <w:r w:rsidRPr="00CF2531">
              <w:rPr>
                <w:rFonts w:ascii="Times New Roman" w:hAnsi="Times New Roman" w:cs="Times New Roman"/>
                <w:sz w:val="12"/>
                <w:szCs w:val="16"/>
              </w:rPr>
              <w:t>и муниципальном контроле в Российской Федерации»</w:t>
            </w:r>
          </w:p>
        </w:tc>
        <w:tc>
          <w:tcPr>
            <w:tcW w:w="992"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tcPr>
          <w:p w:rsidR="00682078" w:rsidRPr="00CF2531" w:rsidRDefault="00682078" w:rsidP="00682078">
            <w:pPr>
              <w:autoSpaceDE w:val="0"/>
              <w:autoSpaceDN w:val="0"/>
              <w:spacing w:after="0" w:line="240" w:lineRule="auto"/>
              <w:jc w:val="center"/>
              <w:rPr>
                <w:rFonts w:ascii="Times New Roman" w:hAnsi="Times New Roman" w:cs="Times New Roman"/>
                <w:sz w:val="12"/>
                <w:szCs w:val="16"/>
              </w:rPr>
            </w:pPr>
          </w:p>
          <w:p w:rsidR="00682078" w:rsidRPr="00CF2531" w:rsidRDefault="00682078" w:rsidP="00682078">
            <w:pPr>
              <w:autoSpaceDE w:val="0"/>
              <w:autoSpaceDN w:val="0"/>
              <w:spacing w:after="0" w:line="240" w:lineRule="auto"/>
              <w:jc w:val="center"/>
              <w:rPr>
                <w:rFonts w:ascii="Times New Roman" w:hAnsi="Times New Roman" w:cs="Times New Roman"/>
                <w:sz w:val="12"/>
                <w:szCs w:val="16"/>
              </w:rPr>
            </w:pPr>
            <w:r w:rsidRPr="00CF2531">
              <w:rPr>
                <w:rFonts w:ascii="Times New Roman" w:hAnsi="Times New Roman" w:cs="Times New Roman"/>
                <w:sz w:val="12"/>
                <w:szCs w:val="16"/>
              </w:rPr>
              <w:t>100 %</w:t>
            </w:r>
          </w:p>
        </w:tc>
      </w:tr>
      <w:tr w:rsidR="00682078" w:rsidRPr="00CF2531" w:rsidTr="00CF2531">
        <w:trPr>
          <w:trHeight w:val="20"/>
        </w:trPr>
        <w:tc>
          <w:tcPr>
            <w:tcW w:w="554"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tcPr>
          <w:p w:rsidR="00682078" w:rsidRPr="00CF2531" w:rsidRDefault="00682078" w:rsidP="00682078">
            <w:pPr>
              <w:autoSpaceDE w:val="0"/>
              <w:autoSpaceDN w:val="0"/>
              <w:spacing w:after="0" w:line="240" w:lineRule="auto"/>
              <w:jc w:val="center"/>
              <w:rPr>
                <w:rFonts w:ascii="Times New Roman" w:hAnsi="Times New Roman" w:cs="Times New Roman"/>
                <w:sz w:val="12"/>
                <w:szCs w:val="16"/>
              </w:rPr>
            </w:pPr>
            <w:r w:rsidRPr="00CF2531">
              <w:rPr>
                <w:rFonts w:ascii="Times New Roman" w:hAnsi="Times New Roman" w:cs="Times New Roman"/>
                <w:sz w:val="12"/>
                <w:szCs w:val="16"/>
              </w:rPr>
              <w:t>4</w:t>
            </w:r>
          </w:p>
        </w:tc>
        <w:tc>
          <w:tcPr>
            <w:tcW w:w="8085"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tcPr>
          <w:p w:rsidR="00682078" w:rsidRPr="00CF2531" w:rsidRDefault="00682078" w:rsidP="00682078">
            <w:pPr>
              <w:shd w:val="clear" w:color="auto" w:fill="FFFFFF"/>
              <w:spacing w:after="0" w:line="240" w:lineRule="auto"/>
              <w:jc w:val="both"/>
              <w:rPr>
                <w:rFonts w:ascii="Times New Roman" w:hAnsi="Times New Roman" w:cs="Times New Roman"/>
                <w:sz w:val="12"/>
                <w:szCs w:val="16"/>
              </w:rPr>
            </w:pPr>
            <w:r w:rsidRPr="00CF2531">
              <w:rPr>
                <w:rFonts w:ascii="Times New Roman" w:hAnsi="Times New Roman" w:cs="Times New Roman"/>
                <w:sz w:val="12"/>
                <w:szCs w:val="16"/>
              </w:rPr>
              <w:t>Удовлетворенность контролируемых лиц и их представителями консультированием контрольного (надзорного) органа</w:t>
            </w:r>
          </w:p>
        </w:tc>
        <w:tc>
          <w:tcPr>
            <w:tcW w:w="992"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tcPr>
          <w:p w:rsidR="00682078" w:rsidRPr="00CF2531" w:rsidRDefault="00682078" w:rsidP="00682078">
            <w:pPr>
              <w:autoSpaceDE w:val="0"/>
              <w:autoSpaceDN w:val="0"/>
              <w:spacing w:after="0" w:line="240" w:lineRule="auto"/>
              <w:jc w:val="center"/>
              <w:rPr>
                <w:rFonts w:ascii="Times New Roman" w:hAnsi="Times New Roman" w:cs="Times New Roman"/>
                <w:sz w:val="12"/>
                <w:szCs w:val="16"/>
              </w:rPr>
            </w:pPr>
            <w:r w:rsidRPr="00CF2531">
              <w:rPr>
                <w:rFonts w:ascii="Times New Roman" w:hAnsi="Times New Roman" w:cs="Times New Roman"/>
                <w:sz w:val="12"/>
                <w:szCs w:val="16"/>
              </w:rPr>
              <w:t>100 %</w:t>
            </w:r>
          </w:p>
        </w:tc>
      </w:tr>
    </w:tbl>
    <w:p w:rsidR="00AE044F" w:rsidRDefault="00AE044F" w:rsidP="00CF2531">
      <w:pPr>
        <w:keepNext/>
        <w:spacing w:after="0" w:line="240" w:lineRule="auto"/>
        <w:jc w:val="center"/>
        <w:outlineLvl w:val="2"/>
        <w:rPr>
          <w:rFonts w:ascii="Times New Roman" w:hAnsi="Times New Roman" w:cs="Times New Roman"/>
          <w:sz w:val="16"/>
          <w:szCs w:val="16"/>
        </w:rPr>
      </w:pPr>
    </w:p>
    <w:p w:rsidR="00682078" w:rsidRPr="00CF2531" w:rsidRDefault="00682078" w:rsidP="00CF2531">
      <w:pPr>
        <w:keepNext/>
        <w:spacing w:after="0" w:line="240" w:lineRule="auto"/>
        <w:jc w:val="center"/>
        <w:outlineLvl w:val="2"/>
        <w:rPr>
          <w:rFonts w:ascii="Times New Roman" w:hAnsi="Times New Roman" w:cs="Times New Roman"/>
          <w:sz w:val="16"/>
          <w:szCs w:val="16"/>
        </w:rPr>
      </w:pPr>
      <w:r w:rsidRPr="00682078">
        <w:rPr>
          <w:rFonts w:ascii="Times New Roman" w:hAnsi="Times New Roman" w:cs="Times New Roman"/>
          <w:sz w:val="16"/>
          <w:szCs w:val="16"/>
        </w:rPr>
        <w:t>АДМИНИСТРАЦИЯ ВОЛОТОВСКОГО МУНИЦИПАЛЬНОГО ОКРУГА</w:t>
      </w:r>
    </w:p>
    <w:p w:rsidR="00682078" w:rsidRPr="00CF2531" w:rsidRDefault="00682078" w:rsidP="00CF2531">
      <w:pPr>
        <w:keepNext/>
        <w:spacing w:after="0" w:line="240" w:lineRule="auto"/>
        <w:jc w:val="center"/>
        <w:outlineLvl w:val="0"/>
        <w:rPr>
          <w:rFonts w:ascii="Times New Roman" w:hAnsi="Times New Roman" w:cs="Times New Roman"/>
          <w:b/>
          <w:bCs/>
          <w:sz w:val="16"/>
          <w:szCs w:val="16"/>
        </w:rPr>
      </w:pPr>
      <w:r w:rsidRPr="00682078">
        <w:rPr>
          <w:rFonts w:ascii="Times New Roman" w:hAnsi="Times New Roman" w:cs="Times New Roman"/>
          <w:b/>
          <w:bCs/>
          <w:sz w:val="16"/>
          <w:szCs w:val="16"/>
        </w:rPr>
        <w:t>Р А С П О Р Я Ж Е Н И Е</w:t>
      </w:r>
    </w:p>
    <w:p w:rsidR="00682078" w:rsidRPr="00682078" w:rsidRDefault="00682078" w:rsidP="00CF2531">
      <w:pPr>
        <w:spacing w:after="0" w:line="240" w:lineRule="auto"/>
        <w:jc w:val="center"/>
        <w:rPr>
          <w:rFonts w:ascii="Times New Roman" w:hAnsi="Times New Roman" w:cs="Times New Roman"/>
          <w:sz w:val="16"/>
          <w:szCs w:val="16"/>
        </w:rPr>
      </w:pPr>
      <w:r w:rsidRPr="00682078">
        <w:rPr>
          <w:rFonts w:ascii="Times New Roman" w:hAnsi="Times New Roman" w:cs="Times New Roman"/>
          <w:sz w:val="16"/>
          <w:szCs w:val="16"/>
        </w:rPr>
        <w:t>от 03.11.2023</w:t>
      </w:r>
      <w:r w:rsidR="009E584A">
        <w:rPr>
          <w:rFonts w:ascii="Times New Roman" w:hAnsi="Times New Roman" w:cs="Times New Roman"/>
          <w:sz w:val="16"/>
          <w:szCs w:val="16"/>
        </w:rPr>
        <w:t xml:space="preserve"> </w:t>
      </w:r>
      <w:r w:rsidRPr="00682078">
        <w:rPr>
          <w:rFonts w:ascii="Times New Roman" w:hAnsi="Times New Roman" w:cs="Times New Roman"/>
          <w:sz w:val="16"/>
          <w:szCs w:val="16"/>
        </w:rPr>
        <w:t>№ 190-рг</w:t>
      </w:r>
    </w:p>
    <w:p w:rsidR="00682078" w:rsidRPr="00682078" w:rsidRDefault="00682078" w:rsidP="00682078">
      <w:pPr>
        <w:spacing w:after="0" w:line="240" w:lineRule="auto"/>
        <w:jc w:val="both"/>
        <w:rPr>
          <w:rFonts w:ascii="Times New Roman" w:hAnsi="Times New Roman" w:cs="Times New Roman"/>
          <w:sz w:val="16"/>
          <w:szCs w:val="16"/>
        </w:rPr>
      </w:pPr>
    </w:p>
    <w:p w:rsidR="00682078" w:rsidRPr="00682078" w:rsidRDefault="00682078" w:rsidP="00CF2531">
      <w:pPr>
        <w:spacing w:after="0" w:line="240" w:lineRule="auto"/>
        <w:jc w:val="center"/>
        <w:rPr>
          <w:rFonts w:ascii="Times New Roman" w:hAnsi="Times New Roman" w:cs="Times New Roman"/>
          <w:sz w:val="16"/>
          <w:szCs w:val="16"/>
        </w:rPr>
      </w:pPr>
      <w:r w:rsidRPr="00682078">
        <w:rPr>
          <w:rFonts w:ascii="Times New Roman" w:hAnsi="Times New Roman" w:cs="Times New Roman"/>
          <w:sz w:val="16"/>
          <w:szCs w:val="16"/>
        </w:rPr>
        <w:t>О внесении на рассмотрение Думы Волотовского муниципального округа проекта решения «</w:t>
      </w:r>
      <w:r w:rsidRPr="00682078">
        <w:rPr>
          <w:rFonts w:ascii="Times New Roman" w:hAnsi="Times New Roman" w:cs="Times New Roman"/>
          <w:color w:val="000000"/>
          <w:sz w:val="16"/>
          <w:szCs w:val="16"/>
        </w:rPr>
        <w:t>О бюджете Волотовского муниципального округа на 2024 год и на плановый период 2025 и 2026 годов</w:t>
      </w:r>
      <w:r w:rsidRPr="00682078">
        <w:rPr>
          <w:rFonts w:ascii="Times New Roman" w:hAnsi="Times New Roman" w:cs="Times New Roman"/>
          <w:sz w:val="16"/>
          <w:szCs w:val="16"/>
        </w:rPr>
        <w:t>»</w:t>
      </w:r>
    </w:p>
    <w:p w:rsidR="00682078" w:rsidRPr="00682078" w:rsidRDefault="00682078" w:rsidP="00CF2531">
      <w:pPr>
        <w:spacing w:after="0" w:line="240" w:lineRule="auto"/>
        <w:jc w:val="both"/>
        <w:rPr>
          <w:rFonts w:ascii="Times New Roman" w:hAnsi="Times New Roman" w:cs="Times New Roman"/>
          <w:bCs/>
          <w:sz w:val="16"/>
          <w:szCs w:val="16"/>
        </w:rPr>
      </w:pPr>
    </w:p>
    <w:p w:rsidR="00682078" w:rsidRPr="00682078" w:rsidRDefault="00682078" w:rsidP="00CF2531">
      <w:pPr>
        <w:spacing w:after="0" w:line="240" w:lineRule="auto"/>
        <w:ind w:firstLine="284"/>
        <w:jc w:val="both"/>
        <w:rPr>
          <w:rFonts w:ascii="Times New Roman" w:hAnsi="Times New Roman" w:cs="Times New Roman"/>
          <w:bCs/>
          <w:sz w:val="16"/>
          <w:szCs w:val="16"/>
        </w:rPr>
      </w:pPr>
      <w:r w:rsidRPr="00682078">
        <w:rPr>
          <w:rFonts w:ascii="Times New Roman" w:hAnsi="Times New Roman" w:cs="Times New Roman"/>
          <w:bCs/>
          <w:sz w:val="16"/>
          <w:szCs w:val="16"/>
        </w:rPr>
        <w:t xml:space="preserve">1. </w:t>
      </w:r>
      <w:r w:rsidRPr="00682078">
        <w:rPr>
          <w:rFonts w:ascii="Times New Roman" w:hAnsi="Times New Roman" w:cs="Times New Roman"/>
          <w:sz w:val="16"/>
          <w:szCs w:val="16"/>
        </w:rPr>
        <w:t>Внести на рассмотрение Думы Волотовского муниципального округа проект решения «</w:t>
      </w:r>
      <w:r w:rsidRPr="00682078">
        <w:rPr>
          <w:rFonts w:ascii="Times New Roman" w:hAnsi="Times New Roman" w:cs="Times New Roman"/>
          <w:color w:val="000000"/>
          <w:sz w:val="16"/>
          <w:szCs w:val="16"/>
        </w:rPr>
        <w:t>О бюджете Волотовского муниципального округа на 2024 год и на плановый период 2025 и 2026 годов</w:t>
      </w:r>
      <w:r w:rsidRPr="00682078">
        <w:rPr>
          <w:rFonts w:ascii="Times New Roman" w:hAnsi="Times New Roman" w:cs="Times New Roman"/>
          <w:sz w:val="16"/>
          <w:szCs w:val="16"/>
        </w:rPr>
        <w:t>»</w:t>
      </w:r>
      <w:r w:rsidRPr="00682078">
        <w:rPr>
          <w:rFonts w:ascii="Times New Roman" w:hAnsi="Times New Roman" w:cs="Times New Roman"/>
          <w:bCs/>
          <w:sz w:val="16"/>
          <w:szCs w:val="16"/>
        </w:rPr>
        <w:t>.</w:t>
      </w:r>
    </w:p>
    <w:p w:rsidR="00682078" w:rsidRPr="00682078" w:rsidRDefault="00682078" w:rsidP="00CF2531">
      <w:pPr>
        <w:spacing w:after="0" w:line="240" w:lineRule="auto"/>
        <w:ind w:firstLine="284"/>
        <w:jc w:val="both"/>
        <w:rPr>
          <w:rFonts w:ascii="Times New Roman" w:hAnsi="Times New Roman" w:cs="Times New Roman"/>
          <w:bCs/>
          <w:sz w:val="16"/>
          <w:szCs w:val="16"/>
        </w:rPr>
      </w:pPr>
      <w:r w:rsidRPr="00682078">
        <w:rPr>
          <w:rFonts w:ascii="Times New Roman" w:hAnsi="Times New Roman" w:cs="Times New Roman"/>
          <w:bCs/>
          <w:sz w:val="16"/>
          <w:szCs w:val="16"/>
        </w:rPr>
        <w:t xml:space="preserve">2. </w:t>
      </w:r>
      <w:r w:rsidRPr="00682078">
        <w:rPr>
          <w:rFonts w:ascii="Times New Roman" w:hAnsi="Times New Roman" w:cs="Times New Roman"/>
          <w:sz w:val="16"/>
          <w:szCs w:val="16"/>
        </w:rPr>
        <w:t>Назначить представителем Администрации муниципального округа при рассмотрении данного вопроса в Думе Волотовского муниципального округа председателя комитета финансов Администрации Нину Владимировну Кириллову</w:t>
      </w:r>
      <w:r w:rsidR="00CF2531">
        <w:rPr>
          <w:rFonts w:ascii="Times New Roman" w:hAnsi="Times New Roman" w:cs="Times New Roman"/>
          <w:bCs/>
          <w:sz w:val="16"/>
          <w:szCs w:val="16"/>
        </w:rPr>
        <w:t>.</w:t>
      </w:r>
    </w:p>
    <w:p w:rsidR="00682078" w:rsidRPr="00682078" w:rsidRDefault="00CF2531" w:rsidP="00CF2531">
      <w:pPr>
        <w:spacing w:after="0" w:line="240" w:lineRule="auto"/>
        <w:jc w:val="right"/>
        <w:rPr>
          <w:rFonts w:ascii="Times New Roman" w:hAnsi="Times New Roman" w:cs="Times New Roman"/>
          <w:color w:val="0D0D0D"/>
          <w:sz w:val="16"/>
          <w:szCs w:val="16"/>
        </w:rPr>
      </w:pPr>
      <w:r>
        <w:rPr>
          <w:rFonts w:ascii="Times New Roman" w:hAnsi="Times New Roman" w:cs="Times New Roman"/>
          <w:color w:val="0D0D0D"/>
          <w:sz w:val="16"/>
          <w:szCs w:val="16"/>
        </w:rPr>
        <w:t>Глава муниципального округа</w:t>
      </w:r>
      <w:r>
        <w:rPr>
          <w:rFonts w:ascii="Times New Roman" w:hAnsi="Times New Roman" w:cs="Times New Roman"/>
          <w:color w:val="0D0D0D"/>
          <w:sz w:val="16"/>
          <w:szCs w:val="16"/>
        </w:rPr>
        <w:tab/>
      </w:r>
      <w:r>
        <w:rPr>
          <w:rFonts w:ascii="Times New Roman" w:hAnsi="Times New Roman" w:cs="Times New Roman"/>
          <w:color w:val="0D0D0D"/>
          <w:sz w:val="16"/>
          <w:szCs w:val="16"/>
        </w:rPr>
        <w:tab/>
      </w:r>
      <w:r w:rsidR="00682078" w:rsidRPr="00682078">
        <w:rPr>
          <w:rFonts w:ascii="Times New Roman" w:hAnsi="Times New Roman" w:cs="Times New Roman"/>
          <w:color w:val="0D0D0D"/>
          <w:sz w:val="16"/>
          <w:szCs w:val="16"/>
        </w:rPr>
        <w:tab/>
        <w:t>А.И. Лыжов</w:t>
      </w:r>
    </w:p>
    <w:p w:rsidR="00682078" w:rsidRPr="00682078" w:rsidRDefault="00682078" w:rsidP="00682078">
      <w:pPr>
        <w:spacing w:after="0" w:line="240" w:lineRule="auto"/>
        <w:jc w:val="both"/>
        <w:rPr>
          <w:rFonts w:ascii="Times New Roman" w:hAnsi="Times New Roman" w:cs="Times New Roman"/>
          <w:color w:val="0D0D0D"/>
          <w:sz w:val="16"/>
          <w:szCs w:val="16"/>
        </w:rPr>
      </w:pPr>
    </w:p>
    <w:p w:rsidR="00682078" w:rsidRPr="00682078" w:rsidRDefault="00AE044F" w:rsidP="00AE044F">
      <w:pPr>
        <w:spacing w:after="0" w:line="240" w:lineRule="auto"/>
        <w:ind w:right="-142"/>
        <w:jc w:val="right"/>
        <w:rPr>
          <w:rFonts w:ascii="Times New Roman" w:hAnsi="Times New Roman" w:cs="Times New Roman"/>
          <w:noProof/>
          <w:sz w:val="16"/>
          <w:szCs w:val="16"/>
        </w:rPr>
      </w:pPr>
      <w:r>
        <w:rPr>
          <w:rFonts w:ascii="Times New Roman" w:hAnsi="Times New Roman" w:cs="Times New Roman"/>
          <w:noProof/>
          <w:sz w:val="16"/>
          <w:szCs w:val="16"/>
        </w:rPr>
        <w:t>ПРОЕКТ</w:t>
      </w:r>
    </w:p>
    <w:p w:rsidR="00682078" w:rsidRPr="00682078" w:rsidRDefault="00682078" w:rsidP="00CF2531">
      <w:pPr>
        <w:spacing w:after="0" w:line="240" w:lineRule="auto"/>
        <w:ind w:right="-142"/>
        <w:jc w:val="center"/>
        <w:rPr>
          <w:rFonts w:ascii="Times New Roman" w:hAnsi="Times New Roman" w:cs="Times New Roman"/>
          <w:sz w:val="16"/>
          <w:szCs w:val="16"/>
        </w:rPr>
      </w:pPr>
      <w:r w:rsidRPr="00682078">
        <w:rPr>
          <w:rFonts w:ascii="Times New Roman" w:hAnsi="Times New Roman" w:cs="Times New Roman"/>
          <w:sz w:val="16"/>
          <w:szCs w:val="16"/>
        </w:rPr>
        <w:t>ДУМА ВОЛ</w:t>
      </w:r>
      <w:r w:rsidR="00CF2531">
        <w:rPr>
          <w:rFonts w:ascii="Times New Roman" w:hAnsi="Times New Roman" w:cs="Times New Roman"/>
          <w:sz w:val="16"/>
          <w:szCs w:val="16"/>
        </w:rPr>
        <w:t>ОТОВСКОГО МУНИЦИПАЛЬНОГО ОКРУГА</w:t>
      </w:r>
    </w:p>
    <w:p w:rsidR="00682078" w:rsidRPr="00CF2531" w:rsidRDefault="00682078" w:rsidP="00CF2531">
      <w:pPr>
        <w:spacing w:after="0" w:line="240" w:lineRule="auto"/>
        <w:jc w:val="center"/>
        <w:rPr>
          <w:rFonts w:ascii="Times New Roman" w:hAnsi="Times New Roman" w:cs="Times New Roman"/>
          <w:b/>
          <w:sz w:val="16"/>
          <w:szCs w:val="16"/>
        </w:rPr>
      </w:pPr>
      <w:r w:rsidRPr="00682078">
        <w:rPr>
          <w:rFonts w:ascii="Times New Roman" w:hAnsi="Times New Roman" w:cs="Times New Roman"/>
          <w:b/>
          <w:sz w:val="16"/>
          <w:szCs w:val="16"/>
        </w:rPr>
        <w:t>Р</w:t>
      </w:r>
      <w:r w:rsidR="00CF2531">
        <w:rPr>
          <w:rFonts w:ascii="Times New Roman" w:hAnsi="Times New Roman" w:cs="Times New Roman"/>
          <w:b/>
          <w:sz w:val="16"/>
          <w:szCs w:val="16"/>
        </w:rPr>
        <w:t xml:space="preserve"> Е Ш Е Н И Е</w:t>
      </w:r>
    </w:p>
    <w:p w:rsidR="00682078" w:rsidRPr="00682078" w:rsidRDefault="00177C4A" w:rsidP="00CF2531">
      <w:pPr>
        <w:keepNext/>
        <w:keepLines/>
        <w:tabs>
          <w:tab w:val="left" w:pos="2268"/>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от</w:t>
      </w:r>
      <w:r w:rsidR="009E584A">
        <w:rPr>
          <w:rFonts w:ascii="Times New Roman" w:hAnsi="Times New Roman" w:cs="Times New Roman"/>
          <w:sz w:val="16"/>
          <w:szCs w:val="16"/>
        </w:rPr>
        <w:t xml:space="preserve">  </w:t>
      </w:r>
      <w:r w:rsidR="00682078" w:rsidRPr="00682078">
        <w:rPr>
          <w:rFonts w:ascii="Times New Roman" w:hAnsi="Times New Roman" w:cs="Times New Roman"/>
          <w:sz w:val="16"/>
          <w:szCs w:val="16"/>
        </w:rPr>
        <w:t xml:space="preserve"> №</w:t>
      </w:r>
    </w:p>
    <w:p w:rsidR="00682078" w:rsidRPr="00682078" w:rsidRDefault="00682078" w:rsidP="00682078">
      <w:pPr>
        <w:spacing w:after="0" w:line="240" w:lineRule="auto"/>
        <w:jc w:val="both"/>
        <w:rPr>
          <w:rFonts w:ascii="Times New Roman" w:hAnsi="Times New Roman" w:cs="Times New Roman"/>
          <w:color w:val="000000"/>
          <w:sz w:val="16"/>
          <w:szCs w:val="16"/>
        </w:rPr>
      </w:pPr>
    </w:p>
    <w:p w:rsidR="00682078" w:rsidRPr="00682078" w:rsidRDefault="00682078" w:rsidP="00CF2531">
      <w:pPr>
        <w:spacing w:after="0" w:line="240" w:lineRule="auto"/>
        <w:jc w:val="center"/>
        <w:rPr>
          <w:rFonts w:ascii="Times New Roman" w:hAnsi="Times New Roman" w:cs="Times New Roman"/>
          <w:color w:val="000000"/>
          <w:sz w:val="16"/>
          <w:szCs w:val="16"/>
        </w:rPr>
      </w:pPr>
      <w:r w:rsidRPr="00682078">
        <w:rPr>
          <w:rFonts w:ascii="Times New Roman" w:hAnsi="Times New Roman" w:cs="Times New Roman"/>
          <w:color w:val="000000"/>
          <w:sz w:val="16"/>
          <w:szCs w:val="16"/>
        </w:rPr>
        <w:t>О бюджете Волотовского муниципального округа на 2024 год и на плановый период 2025 и 2026 годов</w:t>
      </w:r>
    </w:p>
    <w:p w:rsidR="00682078" w:rsidRPr="00682078" w:rsidRDefault="00682078" w:rsidP="00682078">
      <w:pPr>
        <w:spacing w:after="0" w:line="240" w:lineRule="auto"/>
        <w:jc w:val="both"/>
        <w:rPr>
          <w:rFonts w:ascii="Times New Roman" w:hAnsi="Times New Roman" w:cs="Times New Roman"/>
          <w:sz w:val="16"/>
          <w:szCs w:val="16"/>
        </w:rPr>
      </w:pPr>
    </w:p>
    <w:p w:rsidR="00682078" w:rsidRPr="00682078" w:rsidRDefault="00682078" w:rsidP="00CF2531">
      <w:pPr>
        <w:spacing w:after="0" w:line="240" w:lineRule="auto"/>
        <w:ind w:firstLine="284"/>
        <w:jc w:val="both"/>
        <w:rPr>
          <w:rFonts w:ascii="Times New Roman" w:hAnsi="Times New Roman" w:cs="Times New Roman"/>
          <w:sz w:val="16"/>
          <w:szCs w:val="16"/>
        </w:rPr>
      </w:pPr>
      <w:r w:rsidRPr="00682078">
        <w:rPr>
          <w:rFonts w:ascii="Times New Roman" w:hAnsi="Times New Roman" w:cs="Times New Roman"/>
          <w:sz w:val="16"/>
          <w:szCs w:val="16"/>
        </w:rPr>
        <w:lastRenderedPageBreak/>
        <w:t xml:space="preserve">В соответствии с Федеральным законом от 06.10.2003 № 131-ФЗ «Об общих принципах организации местного самоуправления в Российской Федерации» </w:t>
      </w:r>
    </w:p>
    <w:p w:rsidR="00682078" w:rsidRPr="00682078" w:rsidRDefault="00177C4A" w:rsidP="00177C4A">
      <w:pPr>
        <w:pStyle w:val="15"/>
        <w:tabs>
          <w:tab w:val="clear" w:pos="432"/>
          <w:tab w:val="num" w:pos="284"/>
        </w:tabs>
        <w:contextualSpacing/>
        <w:jc w:val="left"/>
        <w:rPr>
          <w:color w:val="000000"/>
          <w:sz w:val="16"/>
          <w:szCs w:val="16"/>
        </w:rPr>
      </w:pPr>
      <w:r>
        <w:rPr>
          <w:color w:val="000000"/>
          <w:sz w:val="16"/>
          <w:szCs w:val="16"/>
        </w:rPr>
        <w:tab/>
      </w:r>
      <w:r w:rsidR="00682078" w:rsidRPr="00682078">
        <w:rPr>
          <w:color w:val="000000"/>
          <w:sz w:val="16"/>
          <w:szCs w:val="16"/>
        </w:rPr>
        <w:t xml:space="preserve">Дума Волотовского муниципального округа </w:t>
      </w:r>
    </w:p>
    <w:p w:rsidR="00682078" w:rsidRPr="00682078" w:rsidRDefault="00682078" w:rsidP="00CF2531">
      <w:pPr>
        <w:spacing w:after="0" w:line="240" w:lineRule="auto"/>
        <w:ind w:firstLine="284"/>
        <w:rPr>
          <w:rFonts w:ascii="Times New Roman" w:hAnsi="Times New Roman" w:cs="Times New Roman"/>
          <w:b/>
          <w:sz w:val="16"/>
          <w:szCs w:val="16"/>
        </w:rPr>
      </w:pPr>
      <w:r w:rsidRPr="00682078">
        <w:rPr>
          <w:rFonts w:ascii="Times New Roman" w:hAnsi="Times New Roman" w:cs="Times New Roman"/>
          <w:b/>
          <w:sz w:val="16"/>
          <w:szCs w:val="16"/>
        </w:rPr>
        <w:t>РЕШИЛА:</w:t>
      </w:r>
    </w:p>
    <w:p w:rsidR="00682078" w:rsidRPr="00682078" w:rsidRDefault="00682078" w:rsidP="00177C4A">
      <w:pPr>
        <w:pStyle w:val="af3"/>
        <w:spacing w:after="0"/>
        <w:rPr>
          <w:color w:val="000000"/>
          <w:sz w:val="16"/>
          <w:szCs w:val="16"/>
        </w:rPr>
      </w:pPr>
      <w:r w:rsidRPr="00682078">
        <w:rPr>
          <w:color w:val="000000"/>
          <w:sz w:val="16"/>
          <w:szCs w:val="16"/>
        </w:rPr>
        <w:t>1. Утвердить основные характеристики бюджета Волотовского муниципального округа на 2024 год:</w:t>
      </w:r>
    </w:p>
    <w:p w:rsidR="00682078" w:rsidRPr="00682078" w:rsidRDefault="00682078" w:rsidP="00CF2531">
      <w:pPr>
        <w:pStyle w:val="ConsPlusNormal"/>
        <w:widowControl/>
        <w:ind w:firstLine="284"/>
        <w:jc w:val="both"/>
        <w:rPr>
          <w:rFonts w:ascii="Times New Roman" w:hAnsi="Times New Roman" w:cs="Times New Roman"/>
          <w:color w:val="000000"/>
          <w:sz w:val="16"/>
          <w:szCs w:val="16"/>
        </w:rPr>
      </w:pPr>
      <w:r w:rsidRPr="00682078">
        <w:rPr>
          <w:rFonts w:ascii="Times New Roman" w:hAnsi="Times New Roman" w:cs="Times New Roman"/>
          <w:color w:val="000000"/>
          <w:sz w:val="16"/>
          <w:szCs w:val="16"/>
        </w:rPr>
        <w:t xml:space="preserve">1) прогнозируемый общий объем доходов бюджета муниципального округа в сумме </w:t>
      </w:r>
      <w:r w:rsidRPr="00682078">
        <w:rPr>
          <w:rFonts w:ascii="Times New Roman" w:hAnsi="Times New Roman" w:cs="Times New Roman"/>
          <w:sz w:val="16"/>
          <w:szCs w:val="16"/>
        </w:rPr>
        <w:t xml:space="preserve">197 177,34300 </w:t>
      </w:r>
      <w:r w:rsidRPr="00682078">
        <w:rPr>
          <w:rFonts w:ascii="Times New Roman" w:hAnsi="Times New Roman" w:cs="Times New Roman"/>
          <w:color w:val="000000"/>
          <w:sz w:val="16"/>
          <w:szCs w:val="16"/>
        </w:rPr>
        <w:t>тыс. рублей, в том числе собственные доходы в сумме 52 275,30000 тыс. руб.;</w:t>
      </w:r>
    </w:p>
    <w:p w:rsidR="00682078" w:rsidRPr="00682078" w:rsidRDefault="00682078" w:rsidP="00CF2531">
      <w:pPr>
        <w:pStyle w:val="ConsPlusNormal"/>
        <w:widowControl/>
        <w:ind w:firstLine="284"/>
        <w:jc w:val="both"/>
        <w:rPr>
          <w:rFonts w:ascii="Times New Roman" w:hAnsi="Times New Roman" w:cs="Times New Roman"/>
          <w:color w:val="000000"/>
          <w:sz w:val="16"/>
          <w:szCs w:val="16"/>
        </w:rPr>
      </w:pPr>
      <w:r w:rsidRPr="00682078">
        <w:rPr>
          <w:rFonts w:ascii="Times New Roman" w:hAnsi="Times New Roman" w:cs="Times New Roman"/>
          <w:color w:val="000000"/>
          <w:sz w:val="16"/>
          <w:szCs w:val="16"/>
        </w:rPr>
        <w:t xml:space="preserve">2) общий объем расходов бюджета муниципального округа в сумме </w:t>
      </w:r>
      <w:r w:rsidRPr="00682078">
        <w:rPr>
          <w:rFonts w:ascii="Times New Roman" w:hAnsi="Times New Roman" w:cs="Times New Roman"/>
          <w:sz w:val="16"/>
          <w:szCs w:val="16"/>
        </w:rPr>
        <w:t xml:space="preserve">199 027,47300 </w:t>
      </w:r>
      <w:r w:rsidRPr="00682078">
        <w:rPr>
          <w:rFonts w:ascii="Times New Roman" w:hAnsi="Times New Roman" w:cs="Times New Roman"/>
          <w:color w:val="000000"/>
          <w:sz w:val="16"/>
          <w:szCs w:val="16"/>
        </w:rPr>
        <w:t>тыс. руб.;</w:t>
      </w:r>
    </w:p>
    <w:p w:rsidR="00682078" w:rsidRPr="00682078" w:rsidRDefault="00682078" w:rsidP="00CF2531">
      <w:pPr>
        <w:pStyle w:val="ConsPlusNormal"/>
        <w:widowControl/>
        <w:ind w:firstLine="284"/>
        <w:jc w:val="both"/>
        <w:rPr>
          <w:rFonts w:ascii="Times New Roman" w:hAnsi="Times New Roman" w:cs="Times New Roman"/>
          <w:color w:val="000000"/>
          <w:sz w:val="16"/>
          <w:szCs w:val="16"/>
        </w:rPr>
      </w:pPr>
      <w:r w:rsidRPr="00682078">
        <w:rPr>
          <w:rFonts w:ascii="Times New Roman" w:hAnsi="Times New Roman" w:cs="Times New Roman"/>
          <w:color w:val="000000"/>
          <w:sz w:val="16"/>
          <w:szCs w:val="16"/>
        </w:rPr>
        <w:t>3) прогнозируемый дефицит бюджета муниципального округа в сумме 1850,13000 тыс. руб. или в размере 7,0 процента (</w:t>
      </w:r>
      <w:r w:rsidRPr="00682078">
        <w:rPr>
          <w:rFonts w:ascii="Times New Roman" w:hAnsi="Times New Roman" w:cs="Times New Roman"/>
          <w:color w:val="000000"/>
          <w:sz w:val="16"/>
          <w:szCs w:val="16"/>
          <w:shd w:val="clear" w:color="auto" w:fill="FFFFFF"/>
        </w:rPr>
        <w:t>без учета утвержденного объема безвозмездных поступлений и поступлений налоговых доходов по дополнительным нормативам отчислений</w:t>
      </w:r>
      <w:r w:rsidRPr="00682078">
        <w:rPr>
          <w:rFonts w:ascii="Times New Roman" w:hAnsi="Times New Roman" w:cs="Times New Roman"/>
          <w:sz w:val="16"/>
          <w:szCs w:val="16"/>
        </w:rPr>
        <w:t>);</w:t>
      </w:r>
    </w:p>
    <w:p w:rsidR="00682078" w:rsidRPr="00682078" w:rsidRDefault="00682078" w:rsidP="00CF2531">
      <w:pPr>
        <w:pStyle w:val="ConsPlusNormal"/>
        <w:widowControl/>
        <w:ind w:firstLine="284"/>
        <w:jc w:val="both"/>
        <w:rPr>
          <w:rFonts w:ascii="Times New Roman" w:hAnsi="Times New Roman" w:cs="Times New Roman"/>
          <w:color w:val="000000"/>
          <w:sz w:val="16"/>
          <w:szCs w:val="16"/>
        </w:rPr>
      </w:pPr>
      <w:r w:rsidRPr="00682078">
        <w:rPr>
          <w:rFonts w:ascii="Times New Roman" w:hAnsi="Times New Roman" w:cs="Times New Roman"/>
          <w:sz w:val="16"/>
          <w:szCs w:val="16"/>
          <w:shd w:val="clear" w:color="auto" w:fill="FFFFFF"/>
        </w:rPr>
        <w:t>4) размер резервного фонда муниципального округа на 2024 год в сумме 100,000000 тыс.руб.</w:t>
      </w:r>
    </w:p>
    <w:p w:rsidR="00682078" w:rsidRPr="00682078" w:rsidRDefault="00682078" w:rsidP="00CF2531">
      <w:pPr>
        <w:pStyle w:val="ConsPlusNormal"/>
        <w:widowControl/>
        <w:ind w:firstLine="284"/>
        <w:jc w:val="both"/>
        <w:rPr>
          <w:rFonts w:ascii="Times New Roman" w:hAnsi="Times New Roman" w:cs="Times New Roman"/>
          <w:sz w:val="16"/>
          <w:szCs w:val="16"/>
        </w:rPr>
      </w:pPr>
      <w:r w:rsidRPr="00682078">
        <w:rPr>
          <w:rFonts w:ascii="Times New Roman" w:hAnsi="Times New Roman" w:cs="Times New Roman"/>
          <w:sz w:val="16"/>
          <w:szCs w:val="16"/>
        </w:rPr>
        <w:t>2. Утвердить основные характеристики бюджета</w:t>
      </w:r>
      <w:r w:rsidRPr="00682078">
        <w:rPr>
          <w:rFonts w:ascii="Times New Roman" w:hAnsi="Times New Roman" w:cs="Times New Roman"/>
          <w:color w:val="000000"/>
          <w:sz w:val="16"/>
          <w:szCs w:val="16"/>
        </w:rPr>
        <w:t xml:space="preserve"> муниципального округа</w:t>
      </w:r>
      <w:r w:rsidRPr="00682078">
        <w:rPr>
          <w:rFonts w:ascii="Times New Roman" w:hAnsi="Times New Roman" w:cs="Times New Roman"/>
          <w:sz w:val="16"/>
          <w:szCs w:val="16"/>
        </w:rPr>
        <w:t xml:space="preserve"> на 2025 год и на 2026 год:</w:t>
      </w:r>
    </w:p>
    <w:p w:rsidR="00682078" w:rsidRPr="00682078" w:rsidRDefault="00682078" w:rsidP="00CF2531">
      <w:pPr>
        <w:pStyle w:val="ConsPlusNormal"/>
        <w:widowControl/>
        <w:ind w:firstLine="284"/>
        <w:jc w:val="both"/>
        <w:rPr>
          <w:rFonts w:ascii="Times New Roman" w:hAnsi="Times New Roman" w:cs="Times New Roman"/>
          <w:sz w:val="16"/>
          <w:szCs w:val="16"/>
        </w:rPr>
      </w:pPr>
      <w:r w:rsidRPr="00682078">
        <w:rPr>
          <w:rFonts w:ascii="Times New Roman" w:hAnsi="Times New Roman" w:cs="Times New Roman"/>
          <w:sz w:val="16"/>
          <w:szCs w:val="16"/>
        </w:rPr>
        <w:t xml:space="preserve">1) прогнозируемый общий объем доходов бюджета </w:t>
      </w:r>
      <w:r w:rsidRPr="00682078">
        <w:rPr>
          <w:rFonts w:ascii="Times New Roman" w:hAnsi="Times New Roman" w:cs="Times New Roman"/>
          <w:color w:val="000000"/>
          <w:sz w:val="16"/>
          <w:szCs w:val="16"/>
        </w:rPr>
        <w:t xml:space="preserve">муниципального округа </w:t>
      </w:r>
      <w:r w:rsidRPr="00682078">
        <w:rPr>
          <w:rFonts w:ascii="Times New Roman" w:hAnsi="Times New Roman" w:cs="Times New Roman"/>
          <w:sz w:val="16"/>
          <w:szCs w:val="16"/>
        </w:rPr>
        <w:t>на 2025 год в сумме 172 843,61000 тыс. руб. и на 2026 год в сумме 173 155,17300 тыс. руб;</w:t>
      </w:r>
    </w:p>
    <w:p w:rsidR="00682078" w:rsidRPr="00682078" w:rsidRDefault="00682078" w:rsidP="00CF2531">
      <w:pPr>
        <w:pStyle w:val="ConsPlusNormal"/>
        <w:widowControl/>
        <w:ind w:firstLine="284"/>
        <w:jc w:val="both"/>
        <w:rPr>
          <w:rFonts w:ascii="Times New Roman" w:hAnsi="Times New Roman" w:cs="Times New Roman"/>
          <w:sz w:val="16"/>
          <w:szCs w:val="16"/>
        </w:rPr>
      </w:pPr>
      <w:r w:rsidRPr="00682078">
        <w:rPr>
          <w:rFonts w:ascii="Times New Roman" w:hAnsi="Times New Roman" w:cs="Times New Roman"/>
          <w:sz w:val="16"/>
          <w:szCs w:val="16"/>
        </w:rPr>
        <w:t xml:space="preserve">2) общий объем расходов бюджета </w:t>
      </w:r>
      <w:r w:rsidRPr="00682078">
        <w:rPr>
          <w:rFonts w:ascii="Times New Roman" w:hAnsi="Times New Roman" w:cs="Times New Roman"/>
          <w:color w:val="000000"/>
          <w:sz w:val="16"/>
          <w:szCs w:val="16"/>
        </w:rPr>
        <w:t xml:space="preserve">муниципального округа </w:t>
      </w:r>
      <w:r w:rsidRPr="00682078">
        <w:rPr>
          <w:rFonts w:ascii="Times New Roman" w:hAnsi="Times New Roman" w:cs="Times New Roman"/>
          <w:sz w:val="16"/>
          <w:szCs w:val="16"/>
        </w:rPr>
        <w:t>на 2025 год в сумме 172 843,61000 тыс. руб., в том числе условно утвержденные расходы в сумме 2650,14000 тыс. руб., и на 2026 год в сумме 173 155,17300тыс. руб., в том числе условно утвержденные расходы в сумме 5312,16000 тыс. руб.;</w:t>
      </w:r>
    </w:p>
    <w:p w:rsidR="00682078" w:rsidRPr="00682078" w:rsidRDefault="00682078" w:rsidP="00CF2531">
      <w:pPr>
        <w:pStyle w:val="ConsPlusNormal"/>
        <w:widowControl/>
        <w:ind w:firstLine="284"/>
        <w:jc w:val="both"/>
        <w:rPr>
          <w:rFonts w:ascii="Times New Roman" w:hAnsi="Times New Roman" w:cs="Times New Roman"/>
          <w:sz w:val="16"/>
          <w:szCs w:val="16"/>
        </w:rPr>
      </w:pPr>
      <w:r w:rsidRPr="00682078">
        <w:rPr>
          <w:rFonts w:ascii="Times New Roman" w:hAnsi="Times New Roman" w:cs="Times New Roman"/>
          <w:sz w:val="16"/>
          <w:szCs w:val="16"/>
        </w:rPr>
        <w:t xml:space="preserve">3) прогнозируемый дефицит бюджета </w:t>
      </w:r>
      <w:r w:rsidRPr="00682078">
        <w:rPr>
          <w:rFonts w:ascii="Times New Roman" w:hAnsi="Times New Roman" w:cs="Times New Roman"/>
          <w:color w:val="000000"/>
          <w:sz w:val="16"/>
          <w:szCs w:val="16"/>
        </w:rPr>
        <w:t xml:space="preserve">муниципального округа </w:t>
      </w:r>
      <w:r w:rsidRPr="00682078">
        <w:rPr>
          <w:rFonts w:ascii="Times New Roman" w:hAnsi="Times New Roman" w:cs="Times New Roman"/>
          <w:sz w:val="16"/>
          <w:szCs w:val="16"/>
        </w:rPr>
        <w:t>на 2025 и 2026 годы в сумме 0.0 тыс. руб.</w:t>
      </w:r>
    </w:p>
    <w:p w:rsidR="00682078" w:rsidRPr="00682078" w:rsidRDefault="00682078" w:rsidP="00CF2531">
      <w:pPr>
        <w:pStyle w:val="ConsPlusNormal"/>
        <w:widowControl/>
        <w:ind w:firstLine="284"/>
        <w:jc w:val="both"/>
        <w:rPr>
          <w:rFonts w:ascii="Times New Roman" w:hAnsi="Times New Roman" w:cs="Times New Roman"/>
          <w:sz w:val="16"/>
          <w:szCs w:val="16"/>
        </w:rPr>
      </w:pPr>
      <w:r w:rsidRPr="00682078">
        <w:rPr>
          <w:rFonts w:ascii="Times New Roman" w:hAnsi="Times New Roman" w:cs="Times New Roman"/>
          <w:sz w:val="16"/>
          <w:szCs w:val="16"/>
        </w:rPr>
        <w:t>3. Утвердить прогнозируемые поступления доходов в бюджет Волотовского муниципального округа на 2024 год и на плановый период 2025 и 2026 годов согласно приложению 1 к настоящему решению.</w:t>
      </w:r>
    </w:p>
    <w:p w:rsidR="00682078" w:rsidRPr="00682078" w:rsidRDefault="00682078" w:rsidP="00CF2531">
      <w:pPr>
        <w:tabs>
          <w:tab w:val="left" w:pos="540"/>
        </w:tabs>
        <w:spacing w:after="0" w:line="240" w:lineRule="auto"/>
        <w:ind w:firstLine="284"/>
        <w:jc w:val="both"/>
        <w:outlineLvl w:val="0"/>
        <w:rPr>
          <w:rFonts w:ascii="Times New Roman" w:hAnsi="Times New Roman" w:cs="Times New Roman"/>
          <w:bCs/>
          <w:color w:val="000000"/>
          <w:sz w:val="16"/>
          <w:szCs w:val="16"/>
        </w:rPr>
      </w:pPr>
      <w:r w:rsidRPr="00682078">
        <w:rPr>
          <w:rFonts w:ascii="Times New Roman" w:hAnsi="Times New Roman" w:cs="Times New Roman"/>
          <w:color w:val="000000"/>
          <w:sz w:val="16"/>
          <w:szCs w:val="16"/>
        </w:rPr>
        <w:t xml:space="preserve">4. Утвердить источники внутреннего финансирования дефицита бюджета </w:t>
      </w:r>
      <w:r w:rsidRPr="00682078">
        <w:rPr>
          <w:rFonts w:ascii="Times New Roman" w:hAnsi="Times New Roman" w:cs="Times New Roman"/>
          <w:sz w:val="16"/>
          <w:szCs w:val="16"/>
        </w:rPr>
        <w:t xml:space="preserve">Волотовского </w:t>
      </w:r>
      <w:r w:rsidRPr="00682078">
        <w:rPr>
          <w:rFonts w:ascii="Times New Roman" w:hAnsi="Times New Roman" w:cs="Times New Roman"/>
          <w:color w:val="000000"/>
          <w:sz w:val="16"/>
          <w:szCs w:val="16"/>
        </w:rPr>
        <w:t>муниципального округа на 2024 год и на плановый период 2025 и 2026 годов</w:t>
      </w:r>
      <w:r w:rsidRPr="00682078">
        <w:rPr>
          <w:rFonts w:ascii="Times New Roman" w:hAnsi="Times New Roman" w:cs="Times New Roman"/>
          <w:sz w:val="16"/>
          <w:szCs w:val="16"/>
        </w:rPr>
        <w:t xml:space="preserve"> </w:t>
      </w:r>
      <w:r w:rsidRPr="00682078">
        <w:rPr>
          <w:rFonts w:ascii="Times New Roman" w:hAnsi="Times New Roman" w:cs="Times New Roman"/>
          <w:color w:val="000000"/>
          <w:sz w:val="16"/>
          <w:szCs w:val="16"/>
        </w:rPr>
        <w:t xml:space="preserve">согласно </w:t>
      </w:r>
      <w:r w:rsidRPr="00682078">
        <w:rPr>
          <w:rFonts w:ascii="Times New Roman" w:hAnsi="Times New Roman" w:cs="Times New Roman"/>
          <w:bCs/>
          <w:color w:val="000000"/>
          <w:sz w:val="16"/>
          <w:szCs w:val="16"/>
        </w:rPr>
        <w:t>приложению 2</w:t>
      </w:r>
      <w:r w:rsidRPr="00682078">
        <w:rPr>
          <w:rFonts w:ascii="Times New Roman" w:hAnsi="Times New Roman" w:cs="Times New Roman"/>
          <w:sz w:val="16"/>
          <w:szCs w:val="16"/>
        </w:rPr>
        <w:t xml:space="preserve"> к настоящему решению</w:t>
      </w:r>
      <w:r w:rsidRPr="00682078">
        <w:rPr>
          <w:rFonts w:ascii="Times New Roman" w:hAnsi="Times New Roman" w:cs="Times New Roman"/>
          <w:bCs/>
          <w:color w:val="000000"/>
          <w:sz w:val="16"/>
          <w:szCs w:val="16"/>
        </w:rPr>
        <w:t>.</w:t>
      </w:r>
    </w:p>
    <w:p w:rsidR="00682078" w:rsidRPr="00682078" w:rsidRDefault="00682078" w:rsidP="00CF2531">
      <w:pPr>
        <w:spacing w:after="0" w:line="240" w:lineRule="auto"/>
        <w:ind w:firstLine="284"/>
        <w:jc w:val="both"/>
        <w:rPr>
          <w:rFonts w:ascii="Times New Roman" w:hAnsi="Times New Roman" w:cs="Times New Roman"/>
          <w:sz w:val="16"/>
          <w:szCs w:val="16"/>
        </w:rPr>
      </w:pPr>
      <w:r w:rsidRPr="00682078">
        <w:rPr>
          <w:rFonts w:ascii="Times New Roman" w:hAnsi="Times New Roman" w:cs="Times New Roman"/>
          <w:sz w:val="16"/>
          <w:szCs w:val="16"/>
        </w:rPr>
        <w:t>Установить, что в 2024 году остатки средств бюджета муниципального округа по состоянию на 1 января 2024 года, за исключением остатков неиспользованных средств дорожного фонда Волотовского муниципального округа, межбюджетных трансфертов, полученных из федерального и областного бюджетов в форме субсидий, субвенций и иных межбюджетных трансфертов, имеющих целевое назначение, а также утвержденного в составе источников внутреннего финансирования дефицита бюджета Волотовского муниципального округа снижения остатков средств на счете по учету средств бюджета Волотовского муниципального округа, могут в полном объеме направляться на покрытие временных кассовых разрывов.</w:t>
      </w:r>
    </w:p>
    <w:p w:rsidR="00682078" w:rsidRPr="00682078" w:rsidRDefault="00682078" w:rsidP="00CF2531">
      <w:pPr>
        <w:spacing w:after="0" w:line="240" w:lineRule="auto"/>
        <w:ind w:firstLine="284"/>
        <w:jc w:val="both"/>
        <w:rPr>
          <w:rFonts w:ascii="Times New Roman" w:hAnsi="Times New Roman" w:cs="Times New Roman"/>
          <w:color w:val="000000"/>
          <w:sz w:val="16"/>
          <w:szCs w:val="16"/>
        </w:rPr>
      </w:pPr>
      <w:r w:rsidRPr="00682078">
        <w:rPr>
          <w:rFonts w:ascii="Times New Roman" w:hAnsi="Times New Roman" w:cs="Times New Roman"/>
          <w:color w:val="000000"/>
          <w:sz w:val="16"/>
          <w:szCs w:val="16"/>
        </w:rPr>
        <w:t xml:space="preserve">5. В соответствии с пунктом 2 статьи 184 </w:t>
      </w:r>
      <w:r w:rsidRPr="00682078">
        <w:rPr>
          <w:rFonts w:ascii="Times New Roman" w:hAnsi="Times New Roman" w:cs="Times New Roman"/>
          <w:color w:val="000000"/>
          <w:sz w:val="16"/>
          <w:szCs w:val="16"/>
          <w:vertAlign w:val="superscript"/>
        </w:rPr>
        <w:t xml:space="preserve">1 </w:t>
      </w:r>
      <w:r w:rsidRPr="00682078">
        <w:rPr>
          <w:rFonts w:ascii="Times New Roman" w:hAnsi="Times New Roman" w:cs="Times New Roman"/>
          <w:color w:val="000000"/>
          <w:sz w:val="16"/>
          <w:szCs w:val="16"/>
        </w:rPr>
        <w:t xml:space="preserve">Бюджетного кодекса Российской Федерации утвердить нормативы распределения доходов между бюджетом Волотовского муниципального округа и областным бюджетом на 2024 год и на плановый период 2025 и 2026 годов согласно </w:t>
      </w:r>
      <w:r w:rsidRPr="00682078">
        <w:rPr>
          <w:rFonts w:ascii="Times New Roman" w:hAnsi="Times New Roman" w:cs="Times New Roman"/>
          <w:bCs/>
          <w:color w:val="000000"/>
          <w:sz w:val="16"/>
          <w:szCs w:val="16"/>
        </w:rPr>
        <w:t>приложению 3</w:t>
      </w:r>
      <w:r w:rsidRPr="00682078">
        <w:rPr>
          <w:rFonts w:ascii="Times New Roman" w:hAnsi="Times New Roman" w:cs="Times New Roman"/>
          <w:color w:val="000000"/>
          <w:sz w:val="16"/>
          <w:szCs w:val="16"/>
        </w:rPr>
        <w:t xml:space="preserve"> к настоящему решению. </w:t>
      </w:r>
    </w:p>
    <w:p w:rsidR="00682078" w:rsidRPr="00682078" w:rsidRDefault="00682078" w:rsidP="00CF2531">
      <w:pPr>
        <w:spacing w:after="0" w:line="240" w:lineRule="auto"/>
        <w:ind w:firstLine="284"/>
        <w:jc w:val="both"/>
        <w:rPr>
          <w:rFonts w:ascii="Times New Roman" w:hAnsi="Times New Roman" w:cs="Times New Roman"/>
          <w:sz w:val="16"/>
          <w:szCs w:val="16"/>
        </w:rPr>
      </w:pPr>
      <w:r w:rsidRPr="00682078">
        <w:rPr>
          <w:rFonts w:ascii="Times New Roman" w:hAnsi="Times New Roman" w:cs="Times New Roman"/>
          <w:sz w:val="16"/>
          <w:szCs w:val="16"/>
        </w:rPr>
        <w:t xml:space="preserve">6. Принять за основу дифференцированные нормативы отчислений в местные бюджеты 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на 2024 год и на плановый период 2025 и 2026 годов </w:t>
      </w:r>
    </w:p>
    <w:tbl>
      <w:tblPr>
        <w:tblW w:w="9364"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9"/>
        <w:gridCol w:w="1559"/>
        <w:gridCol w:w="1558"/>
        <w:gridCol w:w="1558"/>
      </w:tblGrid>
      <w:tr w:rsidR="00682078" w:rsidRPr="00177C4A" w:rsidTr="00E5459A">
        <w:trPr>
          <w:trHeight w:val="20"/>
        </w:trPr>
        <w:tc>
          <w:tcPr>
            <w:tcW w:w="4689" w:type="dxa"/>
            <w:vMerge w:val="restart"/>
            <w:tcBorders>
              <w:top w:val="single" w:sz="4" w:space="0" w:color="auto"/>
              <w:left w:val="single" w:sz="4" w:space="0" w:color="auto"/>
              <w:bottom w:val="single" w:sz="4" w:space="0" w:color="auto"/>
              <w:right w:val="single" w:sz="4" w:space="0" w:color="auto"/>
            </w:tcBorders>
            <w:vAlign w:val="center"/>
          </w:tcPr>
          <w:p w:rsidR="00682078" w:rsidRPr="00177C4A" w:rsidRDefault="00682078" w:rsidP="00CF2531">
            <w:pPr>
              <w:spacing w:after="0" w:line="240" w:lineRule="auto"/>
              <w:ind w:firstLine="284"/>
              <w:jc w:val="center"/>
              <w:rPr>
                <w:rFonts w:ascii="Times New Roman" w:hAnsi="Times New Roman" w:cs="Times New Roman"/>
                <w:bCs/>
                <w:sz w:val="12"/>
                <w:szCs w:val="16"/>
              </w:rPr>
            </w:pPr>
            <w:r w:rsidRPr="00177C4A">
              <w:rPr>
                <w:rFonts w:ascii="Times New Roman" w:hAnsi="Times New Roman" w:cs="Times New Roman"/>
                <w:bCs/>
                <w:sz w:val="12"/>
                <w:szCs w:val="16"/>
              </w:rPr>
              <w:t>Наименование муниципального образования</w:t>
            </w:r>
          </w:p>
        </w:tc>
        <w:tc>
          <w:tcPr>
            <w:tcW w:w="4675" w:type="dxa"/>
            <w:gridSpan w:val="3"/>
            <w:tcBorders>
              <w:top w:val="single" w:sz="4" w:space="0" w:color="auto"/>
              <w:left w:val="single" w:sz="4" w:space="0" w:color="auto"/>
              <w:bottom w:val="single" w:sz="4" w:space="0" w:color="auto"/>
              <w:right w:val="single" w:sz="4" w:space="0" w:color="auto"/>
            </w:tcBorders>
            <w:vAlign w:val="center"/>
          </w:tcPr>
          <w:p w:rsidR="00682078" w:rsidRPr="00177C4A" w:rsidRDefault="00682078" w:rsidP="00CF2531">
            <w:pPr>
              <w:spacing w:after="0" w:line="240" w:lineRule="auto"/>
              <w:ind w:firstLine="284"/>
              <w:jc w:val="center"/>
              <w:rPr>
                <w:rFonts w:ascii="Times New Roman" w:hAnsi="Times New Roman" w:cs="Times New Roman"/>
                <w:bCs/>
                <w:sz w:val="12"/>
                <w:szCs w:val="16"/>
              </w:rPr>
            </w:pPr>
            <w:r w:rsidRPr="00177C4A">
              <w:rPr>
                <w:rFonts w:ascii="Times New Roman" w:hAnsi="Times New Roman" w:cs="Times New Roman"/>
                <w:bCs/>
                <w:sz w:val="12"/>
                <w:szCs w:val="16"/>
              </w:rPr>
              <w:t>Норматив отчислений, (%)</w:t>
            </w:r>
          </w:p>
        </w:tc>
      </w:tr>
      <w:tr w:rsidR="00682078" w:rsidRPr="00177C4A" w:rsidTr="00E5459A">
        <w:trPr>
          <w:trHeight w:val="20"/>
        </w:trPr>
        <w:tc>
          <w:tcPr>
            <w:tcW w:w="4689" w:type="dxa"/>
            <w:vMerge/>
            <w:tcBorders>
              <w:top w:val="single" w:sz="4" w:space="0" w:color="auto"/>
              <w:left w:val="single" w:sz="4" w:space="0" w:color="auto"/>
              <w:bottom w:val="single" w:sz="4" w:space="0" w:color="auto"/>
              <w:right w:val="single" w:sz="4" w:space="0" w:color="auto"/>
            </w:tcBorders>
            <w:vAlign w:val="center"/>
          </w:tcPr>
          <w:p w:rsidR="00682078" w:rsidRPr="00177C4A" w:rsidRDefault="00682078" w:rsidP="00CF2531">
            <w:pPr>
              <w:spacing w:after="0" w:line="240" w:lineRule="auto"/>
              <w:ind w:firstLine="284"/>
              <w:rPr>
                <w:rFonts w:ascii="Times New Roman" w:hAnsi="Times New Roman" w:cs="Times New Roman"/>
                <w:bCs/>
                <w:sz w:val="12"/>
                <w:szCs w:val="16"/>
              </w:rPr>
            </w:pPr>
          </w:p>
        </w:tc>
        <w:tc>
          <w:tcPr>
            <w:tcW w:w="1559" w:type="dxa"/>
            <w:tcBorders>
              <w:top w:val="single" w:sz="4" w:space="0" w:color="auto"/>
              <w:left w:val="single" w:sz="4" w:space="0" w:color="auto"/>
              <w:bottom w:val="single" w:sz="4" w:space="0" w:color="auto"/>
              <w:right w:val="single" w:sz="4" w:space="0" w:color="auto"/>
            </w:tcBorders>
            <w:vAlign w:val="center"/>
          </w:tcPr>
          <w:p w:rsidR="00682078" w:rsidRPr="00177C4A" w:rsidRDefault="00682078" w:rsidP="00CF2531">
            <w:pPr>
              <w:spacing w:after="0" w:line="240" w:lineRule="auto"/>
              <w:ind w:firstLine="284"/>
              <w:jc w:val="center"/>
              <w:rPr>
                <w:rFonts w:ascii="Times New Roman" w:hAnsi="Times New Roman" w:cs="Times New Roman"/>
                <w:bCs/>
                <w:sz w:val="12"/>
                <w:szCs w:val="16"/>
              </w:rPr>
            </w:pPr>
            <w:r w:rsidRPr="00177C4A">
              <w:rPr>
                <w:rFonts w:ascii="Times New Roman" w:hAnsi="Times New Roman" w:cs="Times New Roman"/>
                <w:bCs/>
                <w:sz w:val="12"/>
                <w:szCs w:val="16"/>
              </w:rPr>
              <w:t>2024 год</w:t>
            </w:r>
          </w:p>
        </w:tc>
        <w:tc>
          <w:tcPr>
            <w:tcW w:w="1558" w:type="dxa"/>
            <w:tcBorders>
              <w:top w:val="single" w:sz="4" w:space="0" w:color="auto"/>
              <w:left w:val="single" w:sz="4" w:space="0" w:color="auto"/>
              <w:bottom w:val="single" w:sz="4" w:space="0" w:color="auto"/>
              <w:right w:val="single" w:sz="4" w:space="0" w:color="auto"/>
            </w:tcBorders>
            <w:vAlign w:val="center"/>
          </w:tcPr>
          <w:p w:rsidR="00682078" w:rsidRPr="00177C4A" w:rsidRDefault="00682078" w:rsidP="00CF2531">
            <w:pPr>
              <w:spacing w:after="0" w:line="240" w:lineRule="auto"/>
              <w:ind w:firstLine="284"/>
              <w:jc w:val="center"/>
              <w:rPr>
                <w:rFonts w:ascii="Times New Roman" w:hAnsi="Times New Roman" w:cs="Times New Roman"/>
                <w:bCs/>
                <w:sz w:val="12"/>
                <w:szCs w:val="16"/>
              </w:rPr>
            </w:pPr>
            <w:r w:rsidRPr="00177C4A">
              <w:rPr>
                <w:rFonts w:ascii="Times New Roman" w:hAnsi="Times New Roman" w:cs="Times New Roman"/>
                <w:bCs/>
                <w:sz w:val="12"/>
                <w:szCs w:val="16"/>
              </w:rPr>
              <w:t>2025 год</w:t>
            </w:r>
          </w:p>
        </w:tc>
        <w:tc>
          <w:tcPr>
            <w:tcW w:w="1558" w:type="dxa"/>
            <w:tcBorders>
              <w:top w:val="single" w:sz="4" w:space="0" w:color="auto"/>
              <w:left w:val="single" w:sz="4" w:space="0" w:color="auto"/>
              <w:bottom w:val="single" w:sz="4" w:space="0" w:color="auto"/>
              <w:right w:val="single" w:sz="4" w:space="0" w:color="auto"/>
            </w:tcBorders>
            <w:vAlign w:val="center"/>
          </w:tcPr>
          <w:p w:rsidR="00682078" w:rsidRPr="00177C4A" w:rsidRDefault="00682078" w:rsidP="00CF2531">
            <w:pPr>
              <w:spacing w:after="0" w:line="240" w:lineRule="auto"/>
              <w:ind w:firstLine="284"/>
              <w:jc w:val="center"/>
              <w:rPr>
                <w:rFonts w:ascii="Times New Roman" w:hAnsi="Times New Roman" w:cs="Times New Roman"/>
                <w:bCs/>
                <w:sz w:val="12"/>
                <w:szCs w:val="16"/>
              </w:rPr>
            </w:pPr>
            <w:r w:rsidRPr="00177C4A">
              <w:rPr>
                <w:rFonts w:ascii="Times New Roman" w:hAnsi="Times New Roman" w:cs="Times New Roman"/>
                <w:bCs/>
                <w:sz w:val="12"/>
                <w:szCs w:val="16"/>
              </w:rPr>
              <w:t>2026 год</w:t>
            </w:r>
          </w:p>
        </w:tc>
      </w:tr>
    </w:tbl>
    <w:p w:rsidR="00682078" w:rsidRPr="00682078" w:rsidRDefault="00682078" w:rsidP="00CF2531">
      <w:pPr>
        <w:spacing w:after="0" w:line="240" w:lineRule="auto"/>
        <w:ind w:firstLine="284"/>
        <w:rPr>
          <w:rFonts w:ascii="Times New Roman" w:hAnsi="Times New Roman" w:cs="Times New Roman"/>
          <w:sz w:val="16"/>
          <w:szCs w:val="16"/>
        </w:rPr>
      </w:pPr>
    </w:p>
    <w:tbl>
      <w:tblPr>
        <w:tblW w:w="9364" w:type="dxa"/>
        <w:tblInd w:w="97" w:type="dxa"/>
        <w:tblLayout w:type="fixed"/>
        <w:tblLook w:val="04A0" w:firstRow="1" w:lastRow="0" w:firstColumn="1" w:lastColumn="0" w:noHBand="0" w:noVBand="1"/>
      </w:tblPr>
      <w:tblGrid>
        <w:gridCol w:w="4689"/>
        <w:gridCol w:w="1559"/>
        <w:gridCol w:w="1558"/>
        <w:gridCol w:w="1558"/>
      </w:tblGrid>
      <w:tr w:rsidR="00682078" w:rsidRPr="00177C4A" w:rsidTr="00E5459A">
        <w:trPr>
          <w:trHeight w:val="46"/>
          <w:tblHeader/>
        </w:trPr>
        <w:tc>
          <w:tcPr>
            <w:tcW w:w="4689" w:type="dxa"/>
            <w:tcBorders>
              <w:top w:val="single" w:sz="4" w:space="0" w:color="auto"/>
              <w:left w:val="single" w:sz="4" w:space="0" w:color="auto"/>
              <w:bottom w:val="single" w:sz="4" w:space="0" w:color="auto"/>
              <w:right w:val="single" w:sz="4" w:space="0" w:color="auto"/>
            </w:tcBorders>
            <w:vAlign w:val="center"/>
          </w:tcPr>
          <w:p w:rsidR="00682078" w:rsidRPr="00177C4A" w:rsidRDefault="00682078" w:rsidP="00CF2531">
            <w:pPr>
              <w:spacing w:after="0" w:line="240" w:lineRule="auto"/>
              <w:ind w:firstLine="284"/>
              <w:jc w:val="center"/>
              <w:rPr>
                <w:rFonts w:ascii="Times New Roman" w:hAnsi="Times New Roman" w:cs="Times New Roman"/>
                <w:bCs/>
                <w:sz w:val="12"/>
                <w:szCs w:val="16"/>
              </w:rPr>
            </w:pPr>
            <w:r w:rsidRPr="00177C4A">
              <w:rPr>
                <w:rFonts w:ascii="Times New Roman" w:hAnsi="Times New Roman" w:cs="Times New Roman"/>
                <w:bCs/>
                <w:sz w:val="12"/>
                <w:szCs w:val="16"/>
              </w:rPr>
              <w:t>1</w:t>
            </w:r>
          </w:p>
        </w:tc>
        <w:tc>
          <w:tcPr>
            <w:tcW w:w="1559" w:type="dxa"/>
            <w:tcBorders>
              <w:top w:val="single" w:sz="4" w:space="0" w:color="auto"/>
              <w:left w:val="single" w:sz="4" w:space="0" w:color="auto"/>
              <w:bottom w:val="single" w:sz="4" w:space="0" w:color="auto"/>
              <w:right w:val="single" w:sz="4" w:space="0" w:color="auto"/>
            </w:tcBorders>
            <w:vAlign w:val="center"/>
          </w:tcPr>
          <w:p w:rsidR="00682078" w:rsidRPr="00177C4A" w:rsidRDefault="00682078" w:rsidP="00CF2531">
            <w:pPr>
              <w:spacing w:after="0" w:line="240" w:lineRule="auto"/>
              <w:ind w:firstLine="284"/>
              <w:jc w:val="center"/>
              <w:rPr>
                <w:rFonts w:ascii="Times New Roman" w:hAnsi="Times New Roman" w:cs="Times New Roman"/>
                <w:bCs/>
                <w:sz w:val="12"/>
                <w:szCs w:val="16"/>
              </w:rPr>
            </w:pPr>
            <w:r w:rsidRPr="00177C4A">
              <w:rPr>
                <w:rFonts w:ascii="Times New Roman" w:hAnsi="Times New Roman" w:cs="Times New Roman"/>
                <w:bCs/>
                <w:sz w:val="12"/>
                <w:szCs w:val="16"/>
              </w:rPr>
              <w:t>2</w:t>
            </w:r>
          </w:p>
        </w:tc>
        <w:tc>
          <w:tcPr>
            <w:tcW w:w="1558" w:type="dxa"/>
            <w:tcBorders>
              <w:top w:val="single" w:sz="4" w:space="0" w:color="auto"/>
              <w:left w:val="single" w:sz="4" w:space="0" w:color="auto"/>
              <w:bottom w:val="single" w:sz="4" w:space="0" w:color="auto"/>
              <w:right w:val="single" w:sz="4" w:space="0" w:color="auto"/>
            </w:tcBorders>
            <w:vAlign w:val="center"/>
          </w:tcPr>
          <w:p w:rsidR="00682078" w:rsidRPr="00177C4A" w:rsidRDefault="00682078" w:rsidP="00CF2531">
            <w:pPr>
              <w:spacing w:after="0" w:line="240" w:lineRule="auto"/>
              <w:ind w:firstLine="284"/>
              <w:jc w:val="center"/>
              <w:rPr>
                <w:rFonts w:ascii="Times New Roman" w:hAnsi="Times New Roman" w:cs="Times New Roman"/>
                <w:bCs/>
                <w:sz w:val="12"/>
                <w:szCs w:val="16"/>
              </w:rPr>
            </w:pPr>
            <w:r w:rsidRPr="00177C4A">
              <w:rPr>
                <w:rFonts w:ascii="Times New Roman" w:hAnsi="Times New Roman" w:cs="Times New Roman"/>
                <w:bCs/>
                <w:sz w:val="12"/>
                <w:szCs w:val="16"/>
              </w:rPr>
              <w:t>3</w:t>
            </w:r>
          </w:p>
        </w:tc>
        <w:tc>
          <w:tcPr>
            <w:tcW w:w="1558" w:type="dxa"/>
            <w:tcBorders>
              <w:top w:val="single" w:sz="4" w:space="0" w:color="auto"/>
              <w:left w:val="single" w:sz="4" w:space="0" w:color="auto"/>
              <w:bottom w:val="single" w:sz="4" w:space="0" w:color="auto"/>
              <w:right w:val="single" w:sz="4" w:space="0" w:color="auto"/>
            </w:tcBorders>
            <w:vAlign w:val="center"/>
          </w:tcPr>
          <w:p w:rsidR="00682078" w:rsidRPr="00177C4A" w:rsidRDefault="00682078" w:rsidP="00CF2531">
            <w:pPr>
              <w:spacing w:after="0" w:line="240" w:lineRule="auto"/>
              <w:ind w:firstLine="284"/>
              <w:jc w:val="center"/>
              <w:rPr>
                <w:rFonts w:ascii="Times New Roman" w:hAnsi="Times New Roman" w:cs="Times New Roman"/>
                <w:bCs/>
                <w:sz w:val="12"/>
                <w:szCs w:val="16"/>
              </w:rPr>
            </w:pPr>
            <w:r w:rsidRPr="00177C4A">
              <w:rPr>
                <w:rFonts w:ascii="Times New Roman" w:hAnsi="Times New Roman" w:cs="Times New Roman"/>
                <w:bCs/>
                <w:sz w:val="12"/>
                <w:szCs w:val="16"/>
              </w:rPr>
              <w:t>4</w:t>
            </w:r>
          </w:p>
        </w:tc>
      </w:tr>
      <w:tr w:rsidR="00682078" w:rsidRPr="00177C4A" w:rsidTr="00E5459A">
        <w:trPr>
          <w:trHeight w:val="227"/>
        </w:trPr>
        <w:tc>
          <w:tcPr>
            <w:tcW w:w="4689" w:type="dxa"/>
            <w:tcBorders>
              <w:top w:val="nil"/>
              <w:left w:val="single" w:sz="4" w:space="0" w:color="auto"/>
              <w:bottom w:val="single" w:sz="4" w:space="0" w:color="auto"/>
              <w:right w:val="single" w:sz="4" w:space="0" w:color="auto"/>
            </w:tcBorders>
            <w:vAlign w:val="center"/>
          </w:tcPr>
          <w:p w:rsidR="00682078" w:rsidRPr="00177C4A" w:rsidRDefault="00682078" w:rsidP="00CF2531">
            <w:pPr>
              <w:spacing w:after="0" w:line="240" w:lineRule="auto"/>
              <w:ind w:firstLine="284"/>
              <w:rPr>
                <w:rFonts w:ascii="Times New Roman" w:hAnsi="Times New Roman" w:cs="Times New Roman"/>
                <w:color w:val="000000"/>
                <w:sz w:val="12"/>
                <w:szCs w:val="16"/>
              </w:rPr>
            </w:pPr>
            <w:r w:rsidRPr="00177C4A">
              <w:rPr>
                <w:rFonts w:ascii="Times New Roman" w:hAnsi="Times New Roman" w:cs="Times New Roman"/>
                <w:color w:val="000000"/>
                <w:sz w:val="12"/>
                <w:szCs w:val="16"/>
              </w:rPr>
              <w:t>Волотовский муниципальный округ</w:t>
            </w:r>
          </w:p>
        </w:tc>
        <w:tc>
          <w:tcPr>
            <w:tcW w:w="1559" w:type="dxa"/>
            <w:tcBorders>
              <w:top w:val="nil"/>
              <w:left w:val="nil"/>
              <w:bottom w:val="single" w:sz="4" w:space="0" w:color="auto"/>
              <w:right w:val="single" w:sz="4" w:space="0" w:color="auto"/>
            </w:tcBorders>
            <w:vAlign w:val="bottom"/>
          </w:tcPr>
          <w:p w:rsidR="00682078" w:rsidRPr="00177C4A" w:rsidRDefault="00682078" w:rsidP="00CF2531">
            <w:pPr>
              <w:spacing w:after="0" w:line="240" w:lineRule="auto"/>
              <w:ind w:firstLine="284"/>
              <w:jc w:val="center"/>
              <w:rPr>
                <w:rFonts w:ascii="Times New Roman" w:hAnsi="Times New Roman" w:cs="Times New Roman"/>
                <w:bCs/>
                <w:color w:val="000000"/>
                <w:sz w:val="12"/>
                <w:szCs w:val="16"/>
              </w:rPr>
            </w:pPr>
            <w:r w:rsidRPr="00177C4A">
              <w:rPr>
                <w:rFonts w:ascii="Times New Roman" w:hAnsi="Times New Roman" w:cs="Times New Roman"/>
                <w:bCs/>
                <w:color w:val="000000"/>
                <w:sz w:val="12"/>
                <w:szCs w:val="16"/>
              </w:rPr>
              <w:t>0,0854</w:t>
            </w:r>
          </w:p>
        </w:tc>
        <w:tc>
          <w:tcPr>
            <w:tcW w:w="1558" w:type="dxa"/>
            <w:tcBorders>
              <w:top w:val="nil"/>
              <w:left w:val="nil"/>
              <w:bottom w:val="single" w:sz="4" w:space="0" w:color="auto"/>
              <w:right w:val="single" w:sz="4" w:space="0" w:color="auto"/>
            </w:tcBorders>
            <w:vAlign w:val="bottom"/>
          </w:tcPr>
          <w:p w:rsidR="00682078" w:rsidRPr="00177C4A" w:rsidRDefault="00682078" w:rsidP="00CF2531">
            <w:pPr>
              <w:spacing w:after="0" w:line="240" w:lineRule="auto"/>
              <w:ind w:firstLine="284"/>
              <w:jc w:val="center"/>
              <w:rPr>
                <w:rFonts w:ascii="Times New Roman" w:hAnsi="Times New Roman" w:cs="Times New Roman"/>
                <w:bCs/>
                <w:color w:val="000000"/>
                <w:sz w:val="12"/>
                <w:szCs w:val="16"/>
              </w:rPr>
            </w:pPr>
            <w:r w:rsidRPr="00177C4A">
              <w:rPr>
                <w:rFonts w:ascii="Times New Roman" w:hAnsi="Times New Roman" w:cs="Times New Roman"/>
                <w:bCs/>
                <w:color w:val="000000"/>
                <w:sz w:val="12"/>
                <w:szCs w:val="16"/>
              </w:rPr>
              <w:t>0,0854</w:t>
            </w:r>
          </w:p>
        </w:tc>
        <w:tc>
          <w:tcPr>
            <w:tcW w:w="1558" w:type="dxa"/>
            <w:tcBorders>
              <w:top w:val="nil"/>
              <w:left w:val="nil"/>
              <w:bottom w:val="single" w:sz="4" w:space="0" w:color="auto"/>
              <w:right w:val="single" w:sz="4" w:space="0" w:color="auto"/>
            </w:tcBorders>
            <w:vAlign w:val="bottom"/>
          </w:tcPr>
          <w:p w:rsidR="00682078" w:rsidRPr="00177C4A" w:rsidRDefault="00682078" w:rsidP="00CF2531">
            <w:pPr>
              <w:spacing w:after="0" w:line="240" w:lineRule="auto"/>
              <w:ind w:firstLine="284"/>
              <w:jc w:val="center"/>
              <w:rPr>
                <w:rFonts w:ascii="Times New Roman" w:hAnsi="Times New Roman" w:cs="Times New Roman"/>
                <w:bCs/>
                <w:color w:val="000000"/>
                <w:sz w:val="12"/>
                <w:szCs w:val="16"/>
              </w:rPr>
            </w:pPr>
            <w:r w:rsidRPr="00177C4A">
              <w:rPr>
                <w:rFonts w:ascii="Times New Roman" w:hAnsi="Times New Roman" w:cs="Times New Roman"/>
                <w:bCs/>
                <w:color w:val="000000"/>
                <w:sz w:val="12"/>
                <w:szCs w:val="16"/>
              </w:rPr>
              <w:t>0,0854</w:t>
            </w:r>
          </w:p>
        </w:tc>
      </w:tr>
    </w:tbl>
    <w:p w:rsidR="00682078" w:rsidRPr="00682078" w:rsidRDefault="00682078" w:rsidP="00CF2531">
      <w:pPr>
        <w:tabs>
          <w:tab w:val="left" w:pos="540"/>
        </w:tabs>
        <w:spacing w:after="0" w:line="240" w:lineRule="auto"/>
        <w:ind w:firstLine="284"/>
        <w:jc w:val="both"/>
        <w:rPr>
          <w:rFonts w:ascii="Times New Roman" w:hAnsi="Times New Roman" w:cs="Times New Roman"/>
          <w:sz w:val="16"/>
          <w:szCs w:val="16"/>
        </w:rPr>
      </w:pPr>
      <w:r w:rsidRPr="00682078">
        <w:rPr>
          <w:rFonts w:ascii="Times New Roman" w:hAnsi="Times New Roman" w:cs="Times New Roman"/>
          <w:sz w:val="16"/>
          <w:szCs w:val="16"/>
        </w:rPr>
        <w:t>7. В соответствии с решением Думы Волотовского муниципального округа от</w:t>
      </w:r>
      <w:r w:rsidR="009E584A">
        <w:rPr>
          <w:rFonts w:ascii="Times New Roman" w:hAnsi="Times New Roman" w:cs="Times New Roman"/>
          <w:sz w:val="16"/>
          <w:szCs w:val="16"/>
        </w:rPr>
        <w:t xml:space="preserve"> </w:t>
      </w:r>
      <w:r w:rsidRPr="00682078">
        <w:rPr>
          <w:rFonts w:ascii="Times New Roman" w:hAnsi="Times New Roman" w:cs="Times New Roman"/>
          <w:sz w:val="16"/>
          <w:szCs w:val="16"/>
        </w:rPr>
        <w:t xml:space="preserve"> .11.2023 №</w:t>
      </w:r>
      <w:r w:rsidR="009E584A">
        <w:rPr>
          <w:rFonts w:ascii="Times New Roman" w:hAnsi="Times New Roman" w:cs="Times New Roman"/>
          <w:sz w:val="16"/>
          <w:szCs w:val="16"/>
        </w:rPr>
        <w:t xml:space="preserve"> </w:t>
      </w:r>
      <w:r w:rsidRPr="00682078">
        <w:rPr>
          <w:rFonts w:ascii="Times New Roman" w:hAnsi="Times New Roman" w:cs="Times New Roman"/>
          <w:sz w:val="16"/>
          <w:szCs w:val="16"/>
        </w:rPr>
        <w:t xml:space="preserve"> утвердить дополнительный норматив отчислений от налога на доходы физических лиц, за исключением налога на доходы физических лиц, уплачиваемого иностранными гражданами в виде фиксированного авансового платежа при осуществлении ими на территории Российской Федерации трудовой деятельности на основании патента, подлежащего зачислению в областной бюджет, в порядке замены дотации (части дотации) на выравнивание бюджетной обеспеченности муниципальных округов в бюджет Волотовского муниципального округа в размере 70 процентов.</w:t>
      </w:r>
    </w:p>
    <w:p w:rsidR="00682078" w:rsidRPr="00682078" w:rsidRDefault="00682078" w:rsidP="00177C4A">
      <w:pPr>
        <w:pStyle w:val="af3"/>
        <w:spacing w:after="0"/>
        <w:ind w:left="0" w:firstLine="284"/>
        <w:rPr>
          <w:sz w:val="16"/>
          <w:szCs w:val="16"/>
        </w:rPr>
      </w:pPr>
      <w:r w:rsidRPr="00682078">
        <w:rPr>
          <w:sz w:val="16"/>
          <w:szCs w:val="16"/>
        </w:rPr>
        <w:t>8. Дебиторская задолженность, безнадежная к взысканию, списывается с балансов получателей средств бюджета муниципального округа в порядке, установленном Администрацией Волотовского муниципального округа.</w:t>
      </w:r>
    </w:p>
    <w:p w:rsidR="00682078" w:rsidRPr="00682078" w:rsidRDefault="00682078" w:rsidP="00CF2531">
      <w:pPr>
        <w:pStyle w:val="ConsPlusNormal"/>
        <w:widowControl/>
        <w:ind w:firstLine="284"/>
        <w:jc w:val="both"/>
        <w:rPr>
          <w:rFonts w:ascii="Times New Roman" w:hAnsi="Times New Roman" w:cs="Times New Roman"/>
          <w:sz w:val="16"/>
          <w:szCs w:val="16"/>
        </w:rPr>
      </w:pPr>
      <w:r w:rsidRPr="00682078">
        <w:rPr>
          <w:rFonts w:ascii="Times New Roman" w:hAnsi="Times New Roman" w:cs="Times New Roman"/>
          <w:color w:val="000000"/>
          <w:sz w:val="16"/>
          <w:szCs w:val="16"/>
        </w:rPr>
        <w:t xml:space="preserve">9. </w:t>
      </w:r>
      <w:r w:rsidRPr="00682078">
        <w:rPr>
          <w:rFonts w:ascii="Times New Roman" w:hAnsi="Times New Roman" w:cs="Times New Roman"/>
          <w:sz w:val="16"/>
          <w:szCs w:val="16"/>
        </w:rPr>
        <w:t>Операции со средствами, поступающими во временное распоряжение получателей средств бюджета муниципального округа в соответствии нормативными правовыми актами Российской Федерации, нормативными правовыми актами муниципального округа, в соответствии с заключенным Соглашением учитываются на лицевых счетах, открытых им в управлении Федерального казначейства по Новгородской области.</w:t>
      </w:r>
    </w:p>
    <w:p w:rsidR="00682078" w:rsidRPr="00682078" w:rsidRDefault="00682078" w:rsidP="00CF2531">
      <w:pPr>
        <w:pStyle w:val="aff8"/>
        <w:shd w:val="clear" w:color="auto" w:fill="FFFFFF"/>
        <w:ind w:firstLine="284"/>
        <w:contextualSpacing/>
        <w:rPr>
          <w:sz w:val="16"/>
          <w:szCs w:val="16"/>
        </w:rPr>
      </w:pPr>
      <w:r w:rsidRPr="00682078">
        <w:rPr>
          <w:sz w:val="16"/>
          <w:szCs w:val="16"/>
        </w:rPr>
        <w:t>10. Остатки средств муниципальных бюджетных и автономных учреждений на счете Управления Федерального казначейства по Новгородской области, открытом в учреждении Центрального банка Российской Федерации в соответствии с законодательством Российской Федерации для отражения операций со средствами муниципальных бюджетных и автономных учреждений, перечисляются Управлением Федерального казначейства по Новгородской области в 2024 году в бюджет муниципального округа, а также возвращаются на указанный счет в порядке, установленном Министерством финансов Российской Федерации, и в соответствии с Соглашением о перечислении остатков средств муниципальных бюджетных и автономных учреждений, заключенным между Управлением Федерального казначейства по Новгородской области и комитетом финансов Администрации Волотовского муниципального округа.</w:t>
      </w:r>
    </w:p>
    <w:p w:rsidR="00682078" w:rsidRPr="00682078" w:rsidRDefault="00682078" w:rsidP="00CF2531">
      <w:pPr>
        <w:pStyle w:val="aff8"/>
        <w:shd w:val="clear" w:color="auto" w:fill="FFFFFF"/>
        <w:ind w:firstLine="284"/>
        <w:contextualSpacing/>
        <w:rPr>
          <w:sz w:val="16"/>
          <w:szCs w:val="16"/>
        </w:rPr>
      </w:pPr>
      <w:r w:rsidRPr="00682078">
        <w:rPr>
          <w:sz w:val="16"/>
          <w:szCs w:val="16"/>
        </w:rPr>
        <w:t>11. Утвердить объем межбюджетных трансфертов, получаемых из других бюджетов бюджетной системы Российской Федерации, на 2024 год в сумме 144 902,04300 тыс. руб., на 2025 год в сумме 118 438,41000 тыс. руб., на 2026 год – в сумме 117 186,57300 тыс. руб.</w:t>
      </w:r>
    </w:p>
    <w:p w:rsidR="00682078" w:rsidRPr="00682078" w:rsidRDefault="00682078" w:rsidP="00CF2531">
      <w:pPr>
        <w:pStyle w:val="aff8"/>
        <w:ind w:firstLine="284"/>
        <w:contextualSpacing/>
        <w:rPr>
          <w:sz w:val="16"/>
          <w:szCs w:val="16"/>
        </w:rPr>
      </w:pPr>
      <w:r w:rsidRPr="00682078">
        <w:rPr>
          <w:sz w:val="16"/>
          <w:szCs w:val="16"/>
        </w:rPr>
        <w:t xml:space="preserve">12. Утвердить общий объем бюджетных ассигнований на исполнение публичных нормативных обязательств на 2024 год в сумме 4 902,80000 тыс.руб., на 2025 год в сумме </w:t>
      </w:r>
      <w:r w:rsidRPr="00682078">
        <w:rPr>
          <w:color w:val="000000"/>
          <w:sz w:val="16"/>
          <w:szCs w:val="16"/>
        </w:rPr>
        <w:t xml:space="preserve">2 311,20000 </w:t>
      </w:r>
      <w:r w:rsidRPr="00682078">
        <w:rPr>
          <w:sz w:val="16"/>
          <w:szCs w:val="16"/>
        </w:rPr>
        <w:t>тыс. руб., на 2026 год – в сумме 2311,20000 тыс. руб.</w:t>
      </w:r>
    </w:p>
    <w:p w:rsidR="00682078" w:rsidRPr="00682078" w:rsidRDefault="00682078" w:rsidP="00CF2531">
      <w:pPr>
        <w:pStyle w:val="aff8"/>
        <w:shd w:val="clear" w:color="auto" w:fill="FFFFFF"/>
        <w:ind w:firstLine="284"/>
        <w:contextualSpacing/>
        <w:rPr>
          <w:sz w:val="16"/>
          <w:szCs w:val="16"/>
        </w:rPr>
      </w:pPr>
      <w:r w:rsidRPr="00682078">
        <w:rPr>
          <w:sz w:val="16"/>
          <w:szCs w:val="16"/>
        </w:rPr>
        <w:t xml:space="preserve">13. Утвердить ведомственную структуру расходов бюджета муниципального округа на 2024 год и на плановый период 2025 и 2026 годов согласно </w:t>
      </w:r>
      <w:r w:rsidRPr="00682078">
        <w:rPr>
          <w:bCs/>
          <w:sz w:val="16"/>
          <w:szCs w:val="16"/>
        </w:rPr>
        <w:t xml:space="preserve">приложению 4 </w:t>
      </w:r>
      <w:r w:rsidRPr="00682078">
        <w:rPr>
          <w:sz w:val="16"/>
          <w:szCs w:val="16"/>
        </w:rPr>
        <w:t>к настоящему решению.</w:t>
      </w:r>
    </w:p>
    <w:p w:rsidR="00682078" w:rsidRPr="00682078" w:rsidRDefault="00682078" w:rsidP="00CF2531">
      <w:pPr>
        <w:pStyle w:val="aff8"/>
        <w:shd w:val="clear" w:color="auto" w:fill="FFFFFF"/>
        <w:ind w:firstLine="284"/>
        <w:contextualSpacing/>
        <w:rPr>
          <w:sz w:val="16"/>
          <w:szCs w:val="16"/>
        </w:rPr>
      </w:pPr>
      <w:r w:rsidRPr="00682078">
        <w:rPr>
          <w:sz w:val="16"/>
          <w:szCs w:val="16"/>
        </w:rPr>
        <w:t>14. Утвердить распределение бюджетных ассигнований по разделам, подразделам, целевым статьям (муниципальным программам Волотовского муниципального округа и непрограммным направлениям деятельности), группам и подгруппам видов расходов классификации расходов бюджета Волотовского муниципального округа на 2024 год и на плановый период 2025 и 2026 годов согласно п</w:t>
      </w:r>
      <w:r w:rsidRPr="00682078">
        <w:rPr>
          <w:bCs/>
          <w:sz w:val="16"/>
          <w:szCs w:val="16"/>
        </w:rPr>
        <w:t>риложению 5</w:t>
      </w:r>
      <w:r w:rsidRPr="00682078">
        <w:rPr>
          <w:b/>
          <w:bCs/>
          <w:sz w:val="16"/>
          <w:szCs w:val="16"/>
        </w:rPr>
        <w:t xml:space="preserve"> </w:t>
      </w:r>
      <w:r w:rsidRPr="00682078">
        <w:rPr>
          <w:sz w:val="16"/>
          <w:szCs w:val="16"/>
        </w:rPr>
        <w:t>к настоящему решению.</w:t>
      </w:r>
    </w:p>
    <w:p w:rsidR="00682078" w:rsidRPr="00682078" w:rsidRDefault="00682078" w:rsidP="00CF2531">
      <w:pPr>
        <w:pStyle w:val="aff8"/>
        <w:shd w:val="clear" w:color="auto" w:fill="FFFFFF"/>
        <w:ind w:firstLine="284"/>
        <w:contextualSpacing/>
        <w:rPr>
          <w:sz w:val="16"/>
          <w:szCs w:val="16"/>
        </w:rPr>
      </w:pPr>
      <w:r w:rsidRPr="00682078">
        <w:rPr>
          <w:sz w:val="16"/>
          <w:szCs w:val="16"/>
        </w:rPr>
        <w:t>15. Утвердить распределение бюджетных ассигнований по целевым статьям (муниципальным программам Волотовского муниципального округа и непрограммным направлениям деятельности), группам и подгруппам видов расходов классификации расходов бюджета муниципального округа на 2024 год и на плановый период 2025 и 2026 годов согласно приложению 6 к настоящему решению.</w:t>
      </w:r>
    </w:p>
    <w:p w:rsidR="00682078" w:rsidRPr="00682078" w:rsidRDefault="00682078" w:rsidP="00CF2531">
      <w:pPr>
        <w:pStyle w:val="ConsPlusNormal"/>
        <w:widowControl/>
        <w:tabs>
          <w:tab w:val="left" w:pos="720"/>
        </w:tabs>
        <w:ind w:firstLine="284"/>
        <w:jc w:val="both"/>
        <w:rPr>
          <w:rFonts w:ascii="Times New Roman" w:hAnsi="Times New Roman" w:cs="Times New Roman"/>
          <w:sz w:val="16"/>
          <w:szCs w:val="16"/>
        </w:rPr>
      </w:pPr>
      <w:r w:rsidRPr="00682078">
        <w:rPr>
          <w:rFonts w:ascii="Times New Roman" w:hAnsi="Times New Roman" w:cs="Times New Roman"/>
          <w:sz w:val="16"/>
          <w:szCs w:val="16"/>
        </w:rPr>
        <w:t xml:space="preserve">16. Утвердить объем бюджетных ассигнований дорожного фонда Волотовского муниципального округа на 2024 год в сумме </w:t>
      </w:r>
      <w:r w:rsidRPr="00682078">
        <w:rPr>
          <w:rFonts w:ascii="Times New Roman" w:hAnsi="Times New Roman" w:cs="Times New Roman"/>
          <w:color w:val="000000"/>
          <w:sz w:val="16"/>
          <w:szCs w:val="16"/>
        </w:rPr>
        <w:t xml:space="preserve">5 407,90000 </w:t>
      </w:r>
      <w:r w:rsidRPr="00682078">
        <w:rPr>
          <w:rFonts w:ascii="Times New Roman" w:hAnsi="Times New Roman" w:cs="Times New Roman"/>
          <w:sz w:val="16"/>
          <w:szCs w:val="16"/>
        </w:rPr>
        <w:t xml:space="preserve">тыс. руб. и на плановый период 2025 год- </w:t>
      </w:r>
      <w:r w:rsidRPr="00682078">
        <w:rPr>
          <w:rFonts w:ascii="Times New Roman" w:hAnsi="Times New Roman" w:cs="Times New Roman"/>
          <w:color w:val="000000"/>
          <w:sz w:val="16"/>
          <w:szCs w:val="16"/>
        </w:rPr>
        <w:t xml:space="preserve">4 685,50000 </w:t>
      </w:r>
      <w:r w:rsidRPr="00682078">
        <w:rPr>
          <w:rFonts w:ascii="Times New Roman" w:hAnsi="Times New Roman" w:cs="Times New Roman"/>
          <w:sz w:val="16"/>
          <w:szCs w:val="16"/>
        </w:rPr>
        <w:t xml:space="preserve">тыс. руб., на 2026 год в сумме </w:t>
      </w:r>
      <w:r w:rsidRPr="00682078">
        <w:rPr>
          <w:rFonts w:ascii="Times New Roman" w:hAnsi="Times New Roman" w:cs="Times New Roman"/>
          <w:color w:val="000000"/>
          <w:sz w:val="16"/>
          <w:szCs w:val="16"/>
        </w:rPr>
        <w:t xml:space="preserve">4 761,10000 </w:t>
      </w:r>
      <w:r w:rsidRPr="00682078">
        <w:rPr>
          <w:rFonts w:ascii="Times New Roman" w:hAnsi="Times New Roman" w:cs="Times New Roman"/>
          <w:sz w:val="16"/>
          <w:szCs w:val="16"/>
        </w:rPr>
        <w:t>тыс. руб.</w:t>
      </w:r>
    </w:p>
    <w:p w:rsidR="00682078" w:rsidRPr="00682078" w:rsidRDefault="00682078" w:rsidP="00CF2531">
      <w:pPr>
        <w:pStyle w:val="ConsPlusNormal"/>
        <w:widowControl/>
        <w:tabs>
          <w:tab w:val="left" w:pos="720"/>
        </w:tabs>
        <w:ind w:firstLine="284"/>
        <w:jc w:val="both"/>
        <w:rPr>
          <w:rStyle w:val="affffffffd"/>
          <w:rFonts w:ascii="Times New Roman" w:hAnsi="Times New Roman"/>
          <w:i w:val="0"/>
          <w:sz w:val="16"/>
          <w:szCs w:val="16"/>
        </w:rPr>
      </w:pPr>
      <w:r w:rsidRPr="00682078">
        <w:rPr>
          <w:rStyle w:val="affffffffd"/>
          <w:rFonts w:ascii="Times New Roman" w:hAnsi="Times New Roman"/>
          <w:i w:val="0"/>
          <w:sz w:val="16"/>
          <w:szCs w:val="16"/>
        </w:rPr>
        <w:t>17. Субсидии юридическим лицам (за исключением субсидий государственным (муниципальным) учреждениям), индивидуальным предпринимателям и физическим лицам - производителям товаров, работ, услуг предоставляются в порядке, установленном Администрацией муниципального округа:</w:t>
      </w:r>
    </w:p>
    <w:p w:rsidR="00682078" w:rsidRPr="00682078" w:rsidRDefault="00682078" w:rsidP="00CF2531">
      <w:pPr>
        <w:pStyle w:val="aff8"/>
        <w:shd w:val="clear" w:color="auto" w:fill="FFFFFF"/>
        <w:ind w:firstLine="284"/>
        <w:contextualSpacing/>
        <w:rPr>
          <w:sz w:val="16"/>
          <w:szCs w:val="16"/>
        </w:rPr>
      </w:pPr>
      <w:r w:rsidRPr="00682078">
        <w:rPr>
          <w:sz w:val="16"/>
          <w:szCs w:val="16"/>
        </w:rPr>
        <w:t>а) Муниципальному унитарному предприятию:</w:t>
      </w:r>
    </w:p>
    <w:p w:rsidR="00682078" w:rsidRPr="00682078" w:rsidRDefault="00682078" w:rsidP="00CF2531">
      <w:pPr>
        <w:pStyle w:val="aff8"/>
        <w:shd w:val="clear" w:color="auto" w:fill="FFFFFF"/>
        <w:ind w:firstLine="284"/>
        <w:contextualSpacing/>
        <w:rPr>
          <w:sz w:val="16"/>
          <w:szCs w:val="16"/>
        </w:rPr>
      </w:pPr>
      <w:r w:rsidRPr="00682078">
        <w:rPr>
          <w:sz w:val="16"/>
          <w:szCs w:val="16"/>
        </w:rPr>
        <w:t xml:space="preserve">на осуществление капитальных вложений в объекты капитального строительства муниципальной собственности, находящихся на праве хозяйственного ведения у муниципальных унитарных предприятий; </w:t>
      </w:r>
    </w:p>
    <w:p w:rsidR="00682078" w:rsidRPr="00682078" w:rsidRDefault="00682078" w:rsidP="00CF2531">
      <w:pPr>
        <w:pStyle w:val="aff8"/>
        <w:shd w:val="clear" w:color="auto" w:fill="FFFFFF"/>
        <w:ind w:firstLine="284"/>
        <w:contextualSpacing/>
        <w:rPr>
          <w:sz w:val="16"/>
          <w:szCs w:val="16"/>
        </w:rPr>
      </w:pPr>
      <w:r w:rsidRPr="00682078">
        <w:rPr>
          <w:sz w:val="16"/>
          <w:szCs w:val="16"/>
        </w:rPr>
        <w:t xml:space="preserve">на возмещение расходов по содержанию и управлению водопроводными сетями, объектами инженерной инфраструктуры; </w:t>
      </w:r>
    </w:p>
    <w:p w:rsidR="00682078" w:rsidRPr="00682078" w:rsidRDefault="00682078" w:rsidP="00CF2531">
      <w:pPr>
        <w:pStyle w:val="aff8"/>
        <w:shd w:val="clear" w:color="auto" w:fill="FFFFFF"/>
        <w:ind w:firstLine="284"/>
        <w:contextualSpacing/>
        <w:rPr>
          <w:sz w:val="16"/>
          <w:szCs w:val="16"/>
        </w:rPr>
      </w:pPr>
      <w:r w:rsidRPr="00682078">
        <w:rPr>
          <w:sz w:val="16"/>
          <w:szCs w:val="16"/>
        </w:rPr>
        <w:t>возмещение расходов по приобретению основных фондов и материальных запасов;</w:t>
      </w:r>
    </w:p>
    <w:p w:rsidR="00682078" w:rsidRPr="00682078" w:rsidRDefault="00682078" w:rsidP="00CF2531">
      <w:pPr>
        <w:pStyle w:val="aff8"/>
        <w:shd w:val="clear" w:color="auto" w:fill="FFFFFF"/>
        <w:ind w:firstLine="284"/>
        <w:contextualSpacing/>
        <w:rPr>
          <w:sz w:val="16"/>
          <w:szCs w:val="16"/>
        </w:rPr>
      </w:pPr>
      <w:r w:rsidRPr="00682078">
        <w:rPr>
          <w:sz w:val="16"/>
          <w:szCs w:val="16"/>
        </w:rPr>
        <w:t>на восстановительные работы, связанные с аварийной чрезвычайной ситуацией (выделение средств по факту выполнения работ);</w:t>
      </w:r>
    </w:p>
    <w:p w:rsidR="00682078" w:rsidRPr="00682078" w:rsidRDefault="00682078" w:rsidP="00CF2531">
      <w:pPr>
        <w:pStyle w:val="aff8"/>
        <w:shd w:val="clear" w:color="auto" w:fill="FFFFFF"/>
        <w:ind w:firstLine="284"/>
        <w:contextualSpacing/>
        <w:rPr>
          <w:sz w:val="16"/>
          <w:szCs w:val="16"/>
        </w:rPr>
      </w:pPr>
      <w:r w:rsidRPr="00682078">
        <w:rPr>
          <w:sz w:val="16"/>
          <w:szCs w:val="16"/>
        </w:rPr>
        <w:lastRenderedPageBreak/>
        <w:t>на возмещение затрат по приобретению и вводу в эксплуатацию основных средств;</w:t>
      </w:r>
    </w:p>
    <w:p w:rsidR="00682078" w:rsidRPr="00682078" w:rsidRDefault="00682078" w:rsidP="00CF2531">
      <w:pPr>
        <w:pStyle w:val="aff8"/>
        <w:shd w:val="clear" w:color="auto" w:fill="FFFFFF"/>
        <w:ind w:firstLine="284"/>
        <w:contextualSpacing/>
        <w:rPr>
          <w:sz w:val="16"/>
          <w:szCs w:val="16"/>
        </w:rPr>
      </w:pPr>
      <w:r w:rsidRPr="00682078">
        <w:rPr>
          <w:sz w:val="16"/>
          <w:szCs w:val="16"/>
        </w:rPr>
        <w:t>на предупреждение банкротства и восстановление платежеспособности муниципальных унитарных предприятий;</w:t>
      </w:r>
    </w:p>
    <w:p w:rsidR="00682078" w:rsidRPr="00682078" w:rsidRDefault="00682078" w:rsidP="00CF2531">
      <w:pPr>
        <w:pStyle w:val="aff8"/>
        <w:shd w:val="clear" w:color="auto" w:fill="FFFFFF"/>
        <w:ind w:firstLine="284"/>
        <w:contextualSpacing/>
        <w:rPr>
          <w:sz w:val="16"/>
          <w:szCs w:val="16"/>
        </w:rPr>
      </w:pPr>
      <w:r w:rsidRPr="00682078">
        <w:rPr>
          <w:sz w:val="16"/>
          <w:szCs w:val="16"/>
        </w:rPr>
        <w:t>на возмещение расходов от предоставления населению услуг общественной бани.</w:t>
      </w:r>
    </w:p>
    <w:p w:rsidR="00682078" w:rsidRPr="00682078" w:rsidRDefault="00682078" w:rsidP="00CF2531">
      <w:pPr>
        <w:pStyle w:val="ae"/>
        <w:ind w:firstLine="284"/>
        <w:rPr>
          <w:sz w:val="16"/>
          <w:szCs w:val="16"/>
        </w:rPr>
      </w:pPr>
      <w:r w:rsidRPr="00682078">
        <w:rPr>
          <w:sz w:val="16"/>
          <w:szCs w:val="16"/>
        </w:rPr>
        <w:tab/>
        <w:t>б) управляющим компаниям на проведение ремонта общего имущества в многоквартирных домах;</w:t>
      </w:r>
    </w:p>
    <w:p w:rsidR="00682078" w:rsidRPr="00682078" w:rsidRDefault="00682078" w:rsidP="00CF2531">
      <w:pPr>
        <w:pStyle w:val="ae"/>
        <w:ind w:firstLine="284"/>
        <w:rPr>
          <w:sz w:val="16"/>
          <w:szCs w:val="16"/>
          <w:lang w:eastAsia="zh-CN"/>
        </w:rPr>
      </w:pPr>
      <w:r w:rsidRPr="00682078">
        <w:rPr>
          <w:sz w:val="16"/>
          <w:szCs w:val="16"/>
          <w:lang w:eastAsia="zh-CN"/>
        </w:rPr>
        <w:tab/>
        <w:t>в) субъектам малого и среднего предпринимательства:</w:t>
      </w:r>
    </w:p>
    <w:p w:rsidR="00682078" w:rsidRPr="00682078" w:rsidRDefault="00682078" w:rsidP="00CF2531">
      <w:pPr>
        <w:pStyle w:val="ConsPlusNormal"/>
        <w:widowControl/>
        <w:ind w:firstLine="284"/>
        <w:jc w:val="both"/>
        <w:rPr>
          <w:rFonts w:ascii="Times New Roman" w:hAnsi="Times New Roman" w:cs="Times New Roman"/>
          <w:sz w:val="16"/>
          <w:szCs w:val="16"/>
        </w:rPr>
      </w:pPr>
      <w:r w:rsidRPr="00682078">
        <w:rPr>
          <w:rFonts w:ascii="Times New Roman" w:hAnsi="Times New Roman" w:cs="Times New Roman"/>
          <w:sz w:val="16"/>
          <w:szCs w:val="16"/>
        </w:rPr>
        <w:t>н</w:t>
      </w:r>
      <w:r w:rsidRPr="00682078">
        <w:rPr>
          <w:rFonts w:ascii="Times New Roman" w:hAnsi="Times New Roman" w:cs="Times New Roman"/>
          <w:sz w:val="16"/>
          <w:szCs w:val="16"/>
          <w:shd w:val="clear" w:color="auto" w:fill="FFFFFF"/>
        </w:rPr>
        <w:t>а возмещение части затрат на приобретение машин и оборудования (за исключением автотранспорта)</w:t>
      </w:r>
      <w:r w:rsidRPr="00682078">
        <w:rPr>
          <w:rFonts w:ascii="Times New Roman" w:hAnsi="Times New Roman" w:cs="Times New Roman"/>
          <w:sz w:val="16"/>
          <w:szCs w:val="16"/>
        </w:rPr>
        <w:t xml:space="preserve"> </w:t>
      </w:r>
      <w:r w:rsidRPr="00682078">
        <w:rPr>
          <w:rFonts w:ascii="Times New Roman" w:hAnsi="Times New Roman" w:cs="Times New Roman"/>
          <w:sz w:val="16"/>
          <w:szCs w:val="16"/>
          <w:shd w:val="clear" w:color="auto" w:fill="FFFFFF"/>
        </w:rPr>
        <w:t>в рамках программы «Развитие малого и среднего предпринимательства в Волотовском муниципальном округе»</w:t>
      </w:r>
      <w:r w:rsidRPr="00682078">
        <w:rPr>
          <w:rFonts w:ascii="Times New Roman" w:hAnsi="Times New Roman" w:cs="Times New Roman"/>
          <w:sz w:val="16"/>
          <w:szCs w:val="16"/>
        </w:rPr>
        <w:t>;</w:t>
      </w:r>
    </w:p>
    <w:p w:rsidR="00682078" w:rsidRPr="00682078" w:rsidRDefault="00682078" w:rsidP="00CF2531">
      <w:pPr>
        <w:pStyle w:val="ae"/>
        <w:ind w:firstLine="284"/>
        <w:rPr>
          <w:sz w:val="16"/>
          <w:szCs w:val="16"/>
        </w:rPr>
      </w:pPr>
      <w:r w:rsidRPr="00682078">
        <w:rPr>
          <w:sz w:val="16"/>
          <w:szCs w:val="16"/>
        </w:rPr>
        <w:t>на компенсацию затрат, связанных с обеспечения твердым топливом (дрова) семей граждан, признанных на военную службу по мобилизации. граждан, заключивших контракт о добровольном содействии в выполнении задач, возложенных на Вооруженные Силы Российской Федерации. сотрудников, находящихся в служебной командировке в зоне действия специальной военной операции. проживающих в жилых помещениях с печным отоплением в рамках программы «Развитие малого и среднего предпринимательства в Волотовском муниципальном округе.</w:t>
      </w:r>
    </w:p>
    <w:p w:rsidR="00682078" w:rsidRPr="00682078" w:rsidRDefault="00682078" w:rsidP="00CF2531">
      <w:pPr>
        <w:tabs>
          <w:tab w:val="left" w:pos="0"/>
        </w:tabs>
        <w:spacing w:after="0" w:line="240" w:lineRule="auto"/>
        <w:ind w:firstLine="284"/>
        <w:jc w:val="both"/>
        <w:rPr>
          <w:rFonts w:ascii="Times New Roman" w:hAnsi="Times New Roman" w:cs="Times New Roman"/>
          <w:b/>
          <w:sz w:val="16"/>
          <w:szCs w:val="16"/>
        </w:rPr>
      </w:pPr>
      <w:r w:rsidRPr="00682078">
        <w:rPr>
          <w:rFonts w:ascii="Times New Roman" w:hAnsi="Times New Roman" w:cs="Times New Roman"/>
          <w:bCs/>
          <w:sz w:val="16"/>
          <w:szCs w:val="16"/>
        </w:rPr>
        <w:tab/>
        <w:t>г)</w:t>
      </w:r>
      <w:r w:rsidRPr="00682078">
        <w:rPr>
          <w:rFonts w:ascii="Times New Roman" w:hAnsi="Times New Roman" w:cs="Times New Roman"/>
          <w:b/>
          <w:sz w:val="16"/>
          <w:szCs w:val="16"/>
        </w:rPr>
        <w:t xml:space="preserve"> </w:t>
      </w:r>
      <w:r w:rsidRPr="00682078">
        <w:rPr>
          <w:rFonts w:ascii="Times New Roman" w:hAnsi="Times New Roman" w:cs="Times New Roman"/>
          <w:sz w:val="16"/>
          <w:szCs w:val="16"/>
        </w:rPr>
        <w:t>Предоставление субсидий некоммерческим организациям, не являющимся государственными (муниципальными) учреждениями.</w:t>
      </w:r>
    </w:p>
    <w:p w:rsidR="00682078" w:rsidRPr="00682078" w:rsidRDefault="00682078" w:rsidP="00CF2531">
      <w:pPr>
        <w:pStyle w:val="ae"/>
        <w:ind w:firstLine="284"/>
        <w:rPr>
          <w:sz w:val="16"/>
          <w:szCs w:val="16"/>
          <w:lang w:eastAsia="zh-CN"/>
        </w:rPr>
      </w:pPr>
      <w:r w:rsidRPr="00682078">
        <w:rPr>
          <w:bCs/>
          <w:sz w:val="16"/>
          <w:szCs w:val="16"/>
        </w:rPr>
        <w:t xml:space="preserve">В 2024 году Волотовскому РайПО на возмещение части затрат за приобретение горюче-смазочных материалов для обеспечения жителей отдаленных и трудодоступных населенных пунктов услугами торговли посредством мобильных объектов, обеспечивающих доставку и реализацию товаров </w:t>
      </w:r>
      <w:r w:rsidRPr="00682078">
        <w:rPr>
          <w:sz w:val="16"/>
          <w:szCs w:val="16"/>
        </w:rPr>
        <w:t>в рамках Подпрограмма "Развитие торговли в Волотовском муниципальном округа" программы Муниципальная программа "Обеспечение экономического развития Волотовского муниципального округа".</w:t>
      </w:r>
    </w:p>
    <w:p w:rsidR="00682078" w:rsidRPr="00682078" w:rsidRDefault="00682078" w:rsidP="00CF2531">
      <w:pPr>
        <w:pStyle w:val="ae"/>
        <w:ind w:firstLine="284"/>
        <w:rPr>
          <w:sz w:val="16"/>
          <w:szCs w:val="16"/>
        </w:rPr>
      </w:pPr>
      <w:r w:rsidRPr="00682078">
        <w:rPr>
          <w:sz w:val="16"/>
          <w:szCs w:val="16"/>
        </w:rPr>
        <w:t>18. Принять к сведению нормативную штатную численность работников, осуществляющих переданные отдельные полномочия на 2024 год и на плановый период 2025 и 2026 годов</w:t>
      </w:r>
      <w:r w:rsidRPr="00682078">
        <w:rPr>
          <w:b/>
          <w:bCs/>
          <w:sz w:val="16"/>
          <w:szCs w:val="16"/>
        </w:rPr>
        <w:t xml:space="preserve"> </w:t>
      </w:r>
      <w:r w:rsidRPr="00682078">
        <w:rPr>
          <w:spacing w:val="-2"/>
          <w:sz w:val="16"/>
          <w:szCs w:val="16"/>
        </w:rPr>
        <w:t>согласно приложению 7 к настоящему решению</w:t>
      </w:r>
      <w:r w:rsidRPr="00682078">
        <w:rPr>
          <w:sz w:val="16"/>
          <w:szCs w:val="16"/>
        </w:rPr>
        <w:t>.</w:t>
      </w:r>
    </w:p>
    <w:p w:rsidR="00682078" w:rsidRPr="00682078" w:rsidRDefault="00682078" w:rsidP="00CF2531">
      <w:pPr>
        <w:pStyle w:val="ae"/>
        <w:ind w:firstLine="284"/>
        <w:rPr>
          <w:spacing w:val="-2"/>
          <w:sz w:val="16"/>
          <w:szCs w:val="16"/>
        </w:rPr>
      </w:pPr>
      <w:r w:rsidRPr="00682078">
        <w:rPr>
          <w:sz w:val="16"/>
          <w:szCs w:val="16"/>
        </w:rPr>
        <w:t xml:space="preserve">19. </w:t>
      </w:r>
      <w:r w:rsidRPr="00682078">
        <w:rPr>
          <w:spacing w:val="-2"/>
          <w:sz w:val="16"/>
          <w:szCs w:val="16"/>
        </w:rPr>
        <w:t>Принять к сведению расчет нормативных расходов на финансирование жилищно-коммунального хозяйства Новгородской области, учитываемый при формировании бюджета Волотовского муниципального округа на 2024-2026 годы согласно приложению 8 к настоящему решению.</w:t>
      </w:r>
    </w:p>
    <w:p w:rsidR="00682078" w:rsidRPr="00682078" w:rsidRDefault="00682078" w:rsidP="00CF2531">
      <w:pPr>
        <w:pStyle w:val="ae"/>
        <w:ind w:firstLine="284"/>
        <w:rPr>
          <w:color w:val="483B3F"/>
          <w:sz w:val="16"/>
          <w:szCs w:val="16"/>
        </w:rPr>
      </w:pPr>
      <w:r w:rsidRPr="00682078">
        <w:rPr>
          <w:sz w:val="16"/>
          <w:szCs w:val="16"/>
        </w:rPr>
        <w:t>20. Принять за основу нормативные расходы на организацию благоустройства территории муниципального округа, в соответствии с правилами благоустройства территории муниципального округа, а также на организацию использования, охраны, защиты, воспроизводства городских лесов, лесов особо охраняемых природных территорий, расположенных в границах муниципального округа, участие в организации деятельности по накоплению (в том числе раздельному накоплению) и транспортированию твердых коммунальных отходов, организацию ритуальных услуг и содержание мест захоронения на 2024-2026 годы согласно приложению 9 к настоящему решению.</w:t>
      </w:r>
      <w:r w:rsidRPr="00682078">
        <w:rPr>
          <w:color w:val="483B3F"/>
          <w:sz w:val="16"/>
          <w:szCs w:val="16"/>
        </w:rPr>
        <w:t xml:space="preserve"> </w:t>
      </w:r>
    </w:p>
    <w:p w:rsidR="00682078" w:rsidRPr="00682078" w:rsidRDefault="00682078" w:rsidP="00CF2531">
      <w:pPr>
        <w:pStyle w:val="ae"/>
        <w:ind w:firstLine="284"/>
        <w:rPr>
          <w:sz w:val="16"/>
          <w:szCs w:val="16"/>
        </w:rPr>
      </w:pPr>
      <w:r w:rsidRPr="00682078">
        <w:rPr>
          <w:bCs/>
          <w:color w:val="000000"/>
          <w:sz w:val="16"/>
          <w:szCs w:val="16"/>
        </w:rPr>
        <w:t xml:space="preserve">21. Принять за основу нормативы финансового обеспечения образовательной деятельности организаций, подведомственных </w:t>
      </w:r>
      <w:r w:rsidRPr="00682078">
        <w:rPr>
          <w:bCs/>
          <w:sz w:val="16"/>
          <w:szCs w:val="16"/>
        </w:rPr>
        <w:t xml:space="preserve">органам </w:t>
      </w:r>
      <w:r w:rsidRPr="00682078">
        <w:rPr>
          <w:bCs/>
          <w:color w:val="000000"/>
          <w:sz w:val="16"/>
          <w:szCs w:val="16"/>
        </w:rPr>
        <w:t xml:space="preserve">местного самоуправления муниципального округа, реализующим полномочия в сфере образования, учитываемые при формировании показателей бюджета муниципального округа </w:t>
      </w:r>
      <w:r w:rsidRPr="00682078">
        <w:rPr>
          <w:bCs/>
          <w:sz w:val="16"/>
          <w:szCs w:val="16"/>
        </w:rPr>
        <w:t xml:space="preserve">на 2024 -2026 годы согласно </w:t>
      </w:r>
      <w:r w:rsidRPr="00682078">
        <w:rPr>
          <w:sz w:val="16"/>
          <w:szCs w:val="16"/>
        </w:rPr>
        <w:t>приложению 10.</w:t>
      </w:r>
    </w:p>
    <w:p w:rsidR="00682078" w:rsidRPr="00682078" w:rsidRDefault="00682078" w:rsidP="00CF2531">
      <w:pPr>
        <w:pStyle w:val="ae"/>
        <w:ind w:firstLine="284"/>
        <w:rPr>
          <w:spacing w:val="-2"/>
          <w:sz w:val="16"/>
          <w:szCs w:val="16"/>
        </w:rPr>
      </w:pPr>
      <w:r w:rsidRPr="00682078">
        <w:rPr>
          <w:color w:val="000000"/>
          <w:sz w:val="16"/>
          <w:szCs w:val="16"/>
        </w:rPr>
        <w:t xml:space="preserve">22. </w:t>
      </w:r>
      <w:r w:rsidRPr="00682078">
        <w:rPr>
          <w:spacing w:val="-2"/>
          <w:sz w:val="16"/>
          <w:szCs w:val="16"/>
        </w:rPr>
        <w:t xml:space="preserve">Определить </w:t>
      </w:r>
      <w:r w:rsidRPr="00682078">
        <w:rPr>
          <w:spacing w:val="-6"/>
          <w:sz w:val="16"/>
          <w:szCs w:val="16"/>
        </w:rPr>
        <w:t xml:space="preserve">на 2024-2026 годы следующий </w:t>
      </w:r>
      <w:r w:rsidRPr="00682078">
        <w:rPr>
          <w:spacing w:val="-2"/>
          <w:sz w:val="16"/>
          <w:szCs w:val="16"/>
        </w:rPr>
        <w:t>средний размер родительской платы за присмотр и уход за детьми в муниципальных образовательных организациях, реализующих образовательную программу дошкольного образования, для расчета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w:t>
      </w:r>
    </w:p>
    <w:p w:rsidR="00682078" w:rsidRPr="009E584A" w:rsidRDefault="00682078" w:rsidP="00CF2531">
      <w:pPr>
        <w:pStyle w:val="ae"/>
        <w:ind w:firstLine="284"/>
        <w:jc w:val="right"/>
        <w:rPr>
          <w:spacing w:val="-2"/>
          <w:sz w:val="12"/>
          <w:szCs w:val="16"/>
        </w:rPr>
      </w:pPr>
      <w:r w:rsidRPr="009E584A">
        <w:rPr>
          <w:spacing w:val="-2"/>
          <w:sz w:val="12"/>
          <w:szCs w:val="16"/>
        </w:rPr>
        <w:t>(руб.)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66"/>
        <w:gridCol w:w="1311"/>
        <w:gridCol w:w="1292"/>
        <w:gridCol w:w="1276"/>
      </w:tblGrid>
      <w:tr w:rsidR="00682078" w:rsidRPr="00177C4A" w:rsidTr="00E5459A">
        <w:trPr>
          <w:trHeight w:val="20"/>
        </w:trPr>
        <w:tc>
          <w:tcPr>
            <w:tcW w:w="5608" w:type="dxa"/>
            <w:tcBorders>
              <w:top w:val="single" w:sz="4" w:space="0" w:color="auto"/>
              <w:left w:val="single" w:sz="4" w:space="0" w:color="auto"/>
              <w:bottom w:val="single" w:sz="4" w:space="0" w:color="auto"/>
              <w:right w:val="single" w:sz="4" w:space="0" w:color="auto"/>
            </w:tcBorders>
            <w:shd w:val="clear" w:color="auto" w:fill="FFFFFF"/>
          </w:tcPr>
          <w:p w:rsidR="00682078" w:rsidRPr="00177C4A" w:rsidRDefault="00682078" w:rsidP="00CF2531">
            <w:pPr>
              <w:pStyle w:val="ae"/>
              <w:ind w:firstLine="284"/>
              <w:rPr>
                <w:spacing w:val="-6"/>
                <w:sz w:val="12"/>
                <w:szCs w:val="16"/>
              </w:rPr>
            </w:pPr>
            <w:r w:rsidRPr="00177C4A">
              <w:rPr>
                <w:spacing w:val="-6"/>
                <w:sz w:val="12"/>
                <w:szCs w:val="16"/>
              </w:rPr>
              <w:t>Наименование</w:t>
            </w:r>
          </w:p>
        </w:tc>
        <w:tc>
          <w:tcPr>
            <w:tcW w:w="1340" w:type="dxa"/>
            <w:tcBorders>
              <w:top w:val="single" w:sz="4" w:space="0" w:color="auto"/>
              <w:left w:val="single" w:sz="4" w:space="0" w:color="auto"/>
              <w:bottom w:val="single" w:sz="4" w:space="0" w:color="auto"/>
              <w:right w:val="single" w:sz="4" w:space="0" w:color="auto"/>
            </w:tcBorders>
            <w:shd w:val="clear" w:color="auto" w:fill="FFFFFF"/>
          </w:tcPr>
          <w:p w:rsidR="00682078" w:rsidRPr="00177C4A" w:rsidRDefault="00682078" w:rsidP="009E584A">
            <w:pPr>
              <w:pStyle w:val="ae"/>
              <w:jc w:val="center"/>
              <w:rPr>
                <w:spacing w:val="-6"/>
                <w:sz w:val="12"/>
                <w:szCs w:val="16"/>
              </w:rPr>
            </w:pPr>
            <w:r w:rsidRPr="00177C4A">
              <w:rPr>
                <w:spacing w:val="-6"/>
                <w:sz w:val="12"/>
                <w:szCs w:val="16"/>
              </w:rPr>
              <w:t>2024 год</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682078" w:rsidRPr="00177C4A" w:rsidRDefault="00682078" w:rsidP="009E584A">
            <w:pPr>
              <w:pStyle w:val="ae"/>
              <w:jc w:val="center"/>
              <w:rPr>
                <w:spacing w:val="-6"/>
                <w:sz w:val="12"/>
                <w:szCs w:val="16"/>
              </w:rPr>
            </w:pPr>
            <w:r w:rsidRPr="00177C4A">
              <w:rPr>
                <w:spacing w:val="-6"/>
                <w:sz w:val="12"/>
                <w:szCs w:val="16"/>
              </w:rPr>
              <w:t>2025 год</w:t>
            </w:r>
          </w:p>
        </w:tc>
        <w:tc>
          <w:tcPr>
            <w:tcW w:w="1303" w:type="dxa"/>
            <w:tcBorders>
              <w:top w:val="single" w:sz="4" w:space="0" w:color="auto"/>
              <w:left w:val="single" w:sz="4" w:space="0" w:color="auto"/>
              <w:bottom w:val="single" w:sz="4" w:space="0" w:color="auto"/>
              <w:right w:val="single" w:sz="4" w:space="0" w:color="auto"/>
            </w:tcBorders>
            <w:shd w:val="clear" w:color="auto" w:fill="FFFFFF"/>
          </w:tcPr>
          <w:p w:rsidR="00682078" w:rsidRPr="00177C4A" w:rsidRDefault="00682078" w:rsidP="009E584A">
            <w:pPr>
              <w:pStyle w:val="ae"/>
              <w:jc w:val="center"/>
              <w:rPr>
                <w:spacing w:val="-6"/>
                <w:sz w:val="12"/>
                <w:szCs w:val="16"/>
              </w:rPr>
            </w:pPr>
            <w:r w:rsidRPr="00177C4A">
              <w:rPr>
                <w:spacing w:val="-6"/>
                <w:sz w:val="12"/>
                <w:szCs w:val="16"/>
              </w:rPr>
              <w:t>2026 год</w:t>
            </w:r>
          </w:p>
        </w:tc>
      </w:tr>
      <w:tr w:rsidR="00682078" w:rsidRPr="00177C4A" w:rsidTr="00E5459A">
        <w:trPr>
          <w:trHeight w:val="20"/>
        </w:trPr>
        <w:tc>
          <w:tcPr>
            <w:tcW w:w="5608" w:type="dxa"/>
            <w:tcBorders>
              <w:top w:val="single" w:sz="4" w:space="0" w:color="auto"/>
              <w:left w:val="single" w:sz="4" w:space="0" w:color="auto"/>
              <w:right w:val="single" w:sz="4" w:space="0" w:color="auto"/>
            </w:tcBorders>
            <w:shd w:val="clear" w:color="auto" w:fill="FFFFFF"/>
          </w:tcPr>
          <w:p w:rsidR="00682078" w:rsidRPr="00177C4A" w:rsidRDefault="00682078" w:rsidP="00CF2531">
            <w:pPr>
              <w:pStyle w:val="ae"/>
              <w:ind w:firstLine="284"/>
              <w:rPr>
                <w:sz w:val="12"/>
                <w:szCs w:val="16"/>
              </w:rPr>
            </w:pPr>
            <w:r w:rsidRPr="00177C4A">
              <w:rPr>
                <w:spacing w:val="-6"/>
                <w:sz w:val="12"/>
                <w:szCs w:val="16"/>
              </w:rPr>
              <w:t>Средний размер родительской платы в день:</w:t>
            </w:r>
          </w:p>
        </w:tc>
        <w:tc>
          <w:tcPr>
            <w:tcW w:w="1340" w:type="dxa"/>
            <w:tcBorders>
              <w:top w:val="single" w:sz="4" w:space="0" w:color="auto"/>
              <w:left w:val="single" w:sz="4" w:space="0" w:color="auto"/>
              <w:bottom w:val="single" w:sz="4" w:space="0" w:color="auto"/>
              <w:right w:val="single" w:sz="4" w:space="0" w:color="auto"/>
            </w:tcBorders>
            <w:shd w:val="clear" w:color="auto" w:fill="FFFFFF"/>
            <w:vAlign w:val="bottom"/>
          </w:tcPr>
          <w:p w:rsidR="00682078" w:rsidRPr="00177C4A" w:rsidRDefault="00682078" w:rsidP="009E584A">
            <w:pPr>
              <w:pStyle w:val="ae"/>
              <w:jc w:val="center"/>
              <w:rPr>
                <w:spacing w:val="-6"/>
                <w:sz w:val="12"/>
                <w:szCs w:val="16"/>
              </w:rPr>
            </w:pPr>
          </w:p>
        </w:tc>
        <w:tc>
          <w:tcPr>
            <w:tcW w:w="1320" w:type="dxa"/>
            <w:tcBorders>
              <w:top w:val="single" w:sz="4" w:space="0" w:color="auto"/>
              <w:left w:val="single" w:sz="4" w:space="0" w:color="auto"/>
              <w:bottom w:val="single" w:sz="4" w:space="0" w:color="auto"/>
              <w:right w:val="single" w:sz="4" w:space="0" w:color="auto"/>
            </w:tcBorders>
            <w:shd w:val="clear" w:color="auto" w:fill="FFFFFF"/>
            <w:vAlign w:val="bottom"/>
          </w:tcPr>
          <w:p w:rsidR="00682078" w:rsidRPr="00177C4A" w:rsidRDefault="00682078" w:rsidP="009E584A">
            <w:pPr>
              <w:pStyle w:val="ae"/>
              <w:jc w:val="center"/>
              <w:rPr>
                <w:spacing w:val="-6"/>
                <w:sz w:val="12"/>
                <w:szCs w:val="16"/>
              </w:rPr>
            </w:pPr>
          </w:p>
        </w:tc>
        <w:tc>
          <w:tcPr>
            <w:tcW w:w="1303" w:type="dxa"/>
            <w:tcBorders>
              <w:top w:val="single" w:sz="4" w:space="0" w:color="auto"/>
              <w:left w:val="single" w:sz="4" w:space="0" w:color="auto"/>
              <w:bottom w:val="single" w:sz="4" w:space="0" w:color="auto"/>
              <w:right w:val="single" w:sz="4" w:space="0" w:color="auto"/>
            </w:tcBorders>
            <w:shd w:val="clear" w:color="auto" w:fill="FFFFFF"/>
            <w:vAlign w:val="bottom"/>
          </w:tcPr>
          <w:p w:rsidR="00682078" w:rsidRPr="00177C4A" w:rsidRDefault="00682078" w:rsidP="009E584A">
            <w:pPr>
              <w:pStyle w:val="ae"/>
              <w:jc w:val="center"/>
              <w:rPr>
                <w:spacing w:val="-6"/>
                <w:sz w:val="12"/>
                <w:szCs w:val="16"/>
              </w:rPr>
            </w:pPr>
          </w:p>
        </w:tc>
      </w:tr>
      <w:tr w:rsidR="00682078" w:rsidRPr="00177C4A" w:rsidTr="00E5459A">
        <w:trPr>
          <w:trHeight w:val="20"/>
        </w:trPr>
        <w:tc>
          <w:tcPr>
            <w:tcW w:w="5608" w:type="dxa"/>
            <w:tcBorders>
              <w:left w:val="single" w:sz="4" w:space="0" w:color="auto"/>
              <w:right w:val="single" w:sz="4" w:space="0" w:color="auto"/>
            </w:tcBorders>
            <w:shd w:val="clear" w:color="auto" w:fill="FFFFFF"/>
          </w:tcPr>
          <w:p w:rsidR="00682078" w:rsidRPr="00177C4A" w:rsidRDefault="00682078" w:rsidP="00CF2531">
            <w:pPr>
              <w:pStyle w:val="ae"/>
              <w:ind w:firstLine="284"/>
              <w:rPr>
                <w:spacing w:val="-6"/>
                <w:sz w:val="12"/>
                <w:szCs w:val="16"/>
              </w:rPr>
            </w:pPr>
            <w:r w:rsidRPr="00177C4A">
              <w:rPr>
                <w:spacing w:val="-6"/>
                <w:sz w:val="12"/>
                <w:szCs w:val="16"/>
              </w:rPr>
              <w:t>для малоимущих семей;</w:t>
            </w:r>
          </w:p>
        </w:tc>
        <w:tc>
          <w:tcPr>
            <w:tcW w:w="1340" w:type="dxa"/>
            <w:tcBorders>
              <w:top w:val="single" w:sz="4" w:space="0" w:color="auto"/>
              <w:left w:val="single" w:sz="4" w:space="0" w:color="auto"/>
              <w:right w:val="single" w:sz="4" w:space="0" w:color="auto"/>
            </w:tcBorders>
            <w:shd w:val="clear" w:color="auto" w:fill="FFFFFF"/>
            <w:vAlign w:val="bottom"/>
          </w:tcPr>
          <w:p w:rsidR="00682078" w:rsidRPr="00177C4A" w:rsidRDefault="00682078" w:rsidP="009E584A">
            <w:pPr>
              <w:pStyle w:val="ae"/>
              <w:jc w:val="center"/>
              <w:rPr>
                <w:spacing w:val="-6"/>
                <w:sz w:val="12"/>
                <w:szCs w:val="16"/>
              </w:rPr>
            </w:pPr>
            <w:r w:rsidRPr="00177C4A">
              <w:rPr>
                <w:spacing w:val="-6"/>
                <w:sz w:val="12"/>
                <w:szCs w:val="16"/>
              </w:rPr>
              <w:t>120,0</w:t>
            </w:r>
          </w:p>
        </w:tc>
        <w:tc>
          <w:tcPr>
            <w:tcW w:w="1320" w:type="dxa"/>
            <w:tcBorders>
              <w:top w:val="single" w:sz="4" w:space="0" w:color="auto"/>
              <w:left w:val="single" w:sz="4" w:space="0" w:color="auto"/>
              <w:right w:val="single" w:sz="4" w:space="0" w:color="auto"/>
            </w:tcBorders>
            <w:shd w:val="clear" w:color="auto" w:fill="FFFFFF"/>
            <w:vAlign w:val="bottom"/>
          </w:tcPr>
          <w:p w:rsidR="00682078" w:rsidRPr="00177C4A" w:rsidRDefault="00682078" w:rsidP="009E584A">
            <w:pPr>
              <w:pStyle w:val="ae"/>
              <w:jc w:val="center"/>
              <w:rPr>
                <w:spacing w:val="-6"/>
                <w:sz w:val="12"/>
                <w:szCs w:val="16"/>
              </w:rPr>
            </w:pPr>
            <w:r w:rsidRPr="00177C4A">
              <w:rPr>
                <w:spacing w:val="-6"/>
                <w:sz w:val="12"/>
                <w:szCs w:val="16"/>
              </w:rPr>
              <w:t>120,0</w:t>
            </w:r>
          </w:p>
        </w:tc>
        <w:tc>
          <w:tcPr>
            <w:tcW w:w="1303" w:type="dxa"/>
            <w:tcBorders>
              <w:top w:val="single" w:sz="4" w:space="0" w:color="auto"/>
              <w:left w:val="single" w:sz="4" w:space="0" w:color="auto"/>
              <w:right w:val="single" w:sz="4" w:space="0" w:color="auto"/>
            </w:tcBorders>
            <w:shd w:val="clear" w:color="auto" w:fill="FFFFFF"/>
            <w:vAlign w:val="bottom"/>
          </w:tcPr>
          <w:p w:rsidR="00682078" w:rsidRPr="00177C4A" w:rsidRDefault="00682078" w:rsidP="009E584A">
            <w:pPr>
              <w:pStyle w:val="ae"/>
              <w:jc w:val="center"/>
              <w:rPr>
                <w:spacing w:val="-6"/>
                <w:sz w:val="12"/>
                <w:szCs w:val="16"/>
              </w:rPr>
            </w:pPr>
            <w:r w:rsidRPr="00177C4A">
              <w:rPr>
                <w:spacing w:val="-6"/>
                <w:sz w:val="12"/>
                <w:szCs w:val="16"/>
              </w:rPr>
              <w:t>120,0</w:t>
            </w:r>
          </w:p>
        </w:tc>
      </w:tr>
      <w:tr w:rsidR="00682078" w:rsidRPr="00177C4A" w:rsidTr="00E5459A">
        <w:trPr>
          <w:trHeight w:val="20"/>
        </w:trPr>
        <w:tc>
          <w:tcPr>
            <w:tcW w:w="5608" w:type="dxa"/>
            <w:tcBorders>
              <w:left w:val="single" w:sz="4" w:space="0" w:color="auto"/>
              <w:right w:val="single" w:sz="4" w:space="0" w:color="auto"/>
            </w:tcBorders>
            <w:shd w:val="clear" w:color="auto" w:fill="FFFFFF"/>
          </w:tcPr>
          <w:p w:rsidR="00682078" w:rsidRPr="00177C4A" w:rsidRDefault="00682078" w:rsidP="00CF2531">
            <w:pPr>
              <w:pStyle w:val="ae"/>
              <w:ind w:firstLine="284"/>
              <w:rPr>
                <w:spacing w:val="-6"/>
                <w:sz w:val="12"/>
                <w:szCs w:val="16"/>
              </w:rPr>
            </w:pPr>
            <w:r w:rsidRPr="00177C4A">
              <w:rPr>
                <w:spacing w:val="-6"/>
                <w:sz w:val="12"/>
                <w:szCs w:val="16"/>
              </w:rPr>
              <w:t>для семей, имеющих трех и более несовершеннолетних детей;</w:t>
            </w:r>
          </w:p>
        </w:tc>
        <w:tc>
          <w:tcPr>
            <w:tcW w:w="1340" w:type="dxa"/>
            <w:tcBorders>
              <w:left w:val="single" w:sz="4" w:space="0" w:color="auto"/>
              <w:right w:val="single" w:sz="4" w:space="0" w:color="auto"/>
            </w:tcBorders>
            <w:shd w:val="clear" w:color="auto" w:fill="FFFFFF"/>
            <w:vAlign w:val="bottom"/>
          </w:tcPr>
          <w:p w:rsidR="00682078" w:rsidRPr="00177C4A" w:rsidRDefault="00682078" w:rsidP="009E584A">
            <w:pPr>
              <w:pStyle w:val="ae"/>
              <w:jc w:val="center"/>
              <w:rPr>
                <w:spacing w:val="-6"/>
                <w:sz w:val="12"/>
                <w:szCs w:val="16"/>
              </w:rPr>
            </w:pPr>
            <w:r w:rsidRPr="00177C4A">
              <w:rPr>
                <w:spacing w:val="-6"/>
                <w:sz w:val="12"/>
                <w:szCs w:val="16"/>
              </w:rPr>
              <w:t>60,0</w:t>
            </w:r>
          </w:p>
        </w:tc>
        <w:tc>
          <w:tcPr>
            <w:tcW w:w="1320" w:type="dxa"/>
            <w:tcBorders>
              <w:left w:val="single" w:sz="4" w:space="0" w:color="auto"/>
              <w:right w:val="single" w:sz="4" w:space="0" w:color="auto"/>
            </w:tcBorders>
            <w:shd w:val="clear" w:color="auto" w:fill="FFFFFF"/>
            <w:vAlign w:val="bottom"/>
          </w:tcPr>
          <w:p w:rsidR="00682078" w:rsidRPr="00177C4A" w:rsidRDefault="00682078" w:rsidP="009E584A">
            <w:pPr>
              <w:pStyle w:val="ae"/>
              <w:jc w:val="center"/>
              <w:rPr>
                <w:spacing w:val="-6"/>
                <w:sz w:val="12"/>
                <w:szCs w:val="16"/>
              </w:rPr>
            </w:pPr>
            <w:r w:rsidRPr="00177C4A">
              <w:rPr>
                <w:spacing w:val="-6"/>
                <w:sz w:val="12"/>
                <w:szCs w:val="16"/>
              </w:rPr>
              <w:t>60,0</w:t>
            </w:r>
          </w:p>
        </w:tc>
        <w:tc>
          <w:tcPr>
            <w:tcW w:w="1303" w:type="dxa"/>
            <w:tcBorders>
              <w:left w:val="single" w:sz="4" w:space="0" w:color="auto"/>
              <w:right w:val="single" w:sz="4" w:space="0" w:color="auto"/>
            </w:tcBorders>
            <w:shd w:val="clear" w:color="auto" w:fill="FFFFFF"/>
            <w:vAlign w:val="bottom"/>
          </w:tcPr>
          <w:p w:rsidR="00682078" w:rsidRPr="00177C4A" w:rsidRDefault="00682078" w:rsidP="009E584A">
            <w:pPr>
              <w:pStyle w:val="ae"/>
              <w:jc w:val="center"/>
              <w:rPr>
                <w:spacing w:val="-6"/>
                <w:sz w:val="12"/>
                <w:szCs w:val="16"/>
              </w:rPr>
            </w:pPr>
            <w:r w:rsidRPr="00177C4A">
              <w:rPr>
                <w:spacing w:val="-6"/>
                <w:sz w:val="12"/>
                <w:szCs w:val="16"/>
              </w:rPr>
              <w:t>60,0</w:t>
            </w:r>
          </w:p>
        </w:tc>
      </w:tr>
      <w:tr w:rsidR="00682078" w:rsidRPr="00177C4A" w:rsidTr="00E5459A">
        <w:trPr>
          <w:trHeight w:val="20"/>
        </w:trPr>
        <w:tc>
          <w:tcPr>
            <w:tcW w:w="5608" w:type="dxa"/>
            <w:tcBorders>
              <w:left w:val="single" w:sz="4" w:space="0" w:color="auto"/>
              <w:bottom w:val="single" w:sz="4" w:space="0" w:color="auto"/>
              <w:right w:val="single" w:sz="4" w:space="0" w:color="auto"/>
            </w:tcBorders>
            <w:shd w:val="clear" w:color="auto" w:fill="FFFFFF"/>
          </w:tcPr>
          <w:p w:rsidR="00682078" w:rsidRPr="00177C4A" w:rsidRDefault="00682078" w:rsidP="00CF2531">
            <w:pPr>
              <w:pStyle w:val="ae"/>
              <w:ind w:firstLine="284"/>
              <w:rPr>
                <w:spacing w:val="-6"/>
                <w:sz w:val="12"/>
                <w:szCs w:val="16"/>
              </w:rPr>
            </w:pPr>
            <w:r w:rsidRPr="00177C4A">
              <w:rPr>
                <w:spacing w:val="-6"/>
                <w:sz w:val="12"/>
                <w:szCs w:val="16"/>
              </w:rPr>
              <w:t>для семей, имеющих детей с ограниченными возможностями здоровья</w:t>
            </w:r>
          </w:p>
        </w:tc>
        <w:tc>
          <w:tcPr>
            <w:tcW w:w="1340" w:type="dxa"/>
            <w:tcBorders>
              <w:top w:val="single" w:sz="4" w:space="0" w:color="auto"/>
              <w:left w:val="single" w:sz="4" w:space="0" w:color="auto"/>
              <w:right w:val="single" w:sz="4" w:space="0" w:color="auto"/>
            </w:tcBorders>
            <w:shd w:val="clear" w:color="auto" w:fill="FFFFFF"/>
            <w:vAlign w:val="bottom"/>
          </w:tcPr>
          <w:p w:rsidR="00682078" w:rsidRPr="00177C4A" w:rsidRDefault="00682078" w:rsidP="009E584A">
            <w:pPr>
              <w:pStyle w:val="ae"/>
              <w:jc w:val="center"/>
              <w:rPr>
                <w:spacing w:val="-6"/>
                <w:sz w:val="12"/>
                <w:szCs w:val="16"/>
              </w:rPr>
            </w:pPr>
            <w:r w:rsidRPr="00177C4A">
              <w:rPr>
                <w:spacing w:val="-6"/>
                <w:sz w:val="12"/>
                <w:szCs w:val="16"/>
              </w:rPr>
              <w:t>37,0</w:t>
            </w:r>
          </w:p>
        </w:tc>
        <w:tc>
          <w:tcPr>
            <w:tcW w:w="1320" w:type="dxa"/>
            <w:tcBorders>
              <w:top w:val="single" w:sz="4" w:space="0" w:color="auto"/>
              <w:left w:val="single" w:sz="4" w:space="0" w:color="auto"/>
              <w:right w:val="single" w:sz="4" w:space="0" w:color="auto"/>
            </w:tcBorders>
            <w:shd w:val="clear" w:color="auto" w:fill="FFFFFF"/>
            <w:vAlign w:val="bottom"/>
          </w:tcPr>
          <w:p w:rsidR="00682078" w:rsidRPr="00177C4A" w:rsidRDefault="00682078" w:rsidP="009E584A">
            <w:pPr>
              <w:pStyle w:val="ae"/>
              <w:jc w:val="center"/>
              <w:rPr>
                <w:spacing w:val="-6"/>
                <w:sz w:val="12"/>
                <w:szCs w:val="16"/>
              </w:rPr>
            </w:pPr>
            <w:r w:rsidRPr="00177C4A">
              <w:rPr>
                <w:spacing w:val="-6"/>
                <w:sz w:val="12"/>
                <w:szCs w:val="16"/>
              </w:rPr>
              <w:t>37,0</w:t>
            </w:r>
          </w:p>
        </w:tc>
        <w:tc>
          <w:tcPr>
            <w:tcW w:w="1303" w:type="dxa"/>
            <w:tcBorders>
              <w:top w:val="single" w:sz="4" w:space="0" w:color="auto"/>
              <w:left w:val="single" w:sz="4" w:space="0" w:color="auto"/>
              <w:right w:val="single" w:sz="4" w:space="0" w:color="auto"/>
            </w:tcBorders>
            <w:shd w:val="clear" w:color="auto" w:fill="FFFFFF"/>
            <w:vAlign w:val="bottom"/>
          </w:tcPr>
          <w:p w:rsidR="00682078" w:rsidRPr="00177C4A" w:rsidRDefault="00682078" w:rsidP="009E584A">
            <w:pPr>
              <w:pStyle w:val="ae"/>
              <w:jc w:val="center"/>
              <w:rPr>
                <w:spacing w:val="-6"/>
                <w:sz w:val="12"/>
                <w:szCs w:val="16"/>
              </w:rPr>
            </w:pPr>
            <w:r w:rsidRPr="00177C4A">
              <w:rPr>
                <w:spacing w:val="-6"/>
                <w:sz w:val="12"/>
                <w:szCs w:val="16"/>
              </w:rPr>
              <w:t>37,0</w:t>
            </w:r>
          </w:p>
        </w:tc>
      </w:tr>
    </w:tbl>
    <w:p w:rsidR="00682078" w:rsidRPr="00682078" w:rsidRDefault="00682078" w:rsidP="00CF2531">
      <w:pPr>
        <w:pStyle w:val="ae"/>
        <w:ind w:firstLine="284"/>
        <w:rPr>
          <w:spacing w:val="-2"/>
          <w:sz w:val="16"/>
          <w:szCs w:val="16"/>
        </w:rPr>
      </w:pPr>
      <w:r w:rsidRPr="00682078">
        <w:rPr>
          <w:sz w:val="16"/>
          <w:szCs w:val="16"/>
        </w:rPr>
        <w:t xml:space="preserve">23. </w:t>
      </w:r>
      <w:r w:rsidRPr="00682078">
        <w:rPr>
          <w:spacing w:val="-2"/>
          <w:sz w:val="16"/>
          <w:szCs w:val="16"/>
        </w:rPr>
        <w:t xml:space="preserve">Принять за основу нормативы финансирования расходов по выплате денежных средств на содержание ребенка в семье опекуна (попечителя) и приемной семье, а также по выплате вознаграждения, причитающегося приемному родителю, учитываемые </w:t>
      </w:r>
      <w:r w:rsidRPr="00682078">
        <w:rPr>
          <w:bCs/>
          <w:color w:val="000000"/>
          <w:sz w:val="16"/>
          <w:szCs w:val="16"/>
        </w:rPr>
        <w:t xml:space="preserve">при формировании показателей бюджета муниципального округа </w:t>
      </w:r>
      <w:r w:rsidRPr="00682078">
        <w:rPr>
          <w:bCs/>
          <w:sz w:val="16"/>
          <w:szCs w:val="16"/>
        </w:rPr>
        <w:t>на 2024 -2026 годы.</w:t>
      </w:r>
    </w:p>
    <w:p w:rsidR="00682078" w:rsidRPr="009E584A" w:rsidRDefault="00682078" w:rsidP="00682078">
      <w:pPr>
        <w:spacing w:after="0" w:line="240" w:lineRule="auto"/>
        <w:ind w:firstLine="709"/>
        <w:jc w:val="right"/>
        <w:rPr>
          <w:rFonts w:ascii="Times New Roman" w:hAnsi="Times New Roman" w:cs="Times New Roman"/>
          <w:sz w:val="12"/>
          <w:szCs w:val="16"/>
        </w:rPr>
      </w:pPr>
      <w:r w:rsidRPr="009E584A">
        <w:rPr>
          <w:rFonts w:ascii="Times New Roman" w:hAnsi="Times New Roman" w:cs="Times New Roman"/>
          <w:sz w:val="12"/>
          <w:szCs w:val="16"/>
        </w:rPr>
        <w:t>(рублей в месяц)</w:t>
      </w:r>
    </w:p>
    <w:tbl>
      <w:tblPr>
        <w:tblW w:w="972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5379"/>
        <w:gridCol w:w="1223"/>
        <w:gridCol w:w="992"/>
        <w:gridCol w:w="992"/>
        <w:gridCol w:w="1134"/>
      </w:tblGrid>
      <w:tr w:rsidR="00682078" w:rsidRPr="00177C4A" w:rsidTr="009E584A">
        <w:trPr>
          <w:trHeight w:val="20"/>
        </w:trPr>
        <w:tc>
          <w:tcPr>
            <w:tcW w:w="5379" w:type="dxa"/>
            <w:tcBorders>
              <w:top w:val="outset" w:sz="6" w:space="0" w:color="auto"/>
              <w:left w:val="outset" w:sz="6" w:space="0" w:color="auto"/>
              <w:bottom w:val="outset" w:sz="6" w:space="0" w:color="auto"/>
              <w:right w:val="outset" w:sz="6" w:space="0" w:color="auto"/>
            </w:tcBorders>
          </w:tcPr>
          <w:p w:rsidR="00682078" w:rsidRPr="00177C4A" w:rsidRDefault="00682078" w:rsidP="00682078">
            <w:pPr>
              <w:spacing w:after="0" w:line="240" w:lineRule="auto"/>
              <w:jc w:val="center"/>
              <w:rPr>
                <w:rFonts w:ascii="Times New Roman" w:hAnsi="Times New Roman" w:cs="Times New Roman"/>
                <w:sz w:val="12"/>
                <w:szCs w:val="16"/>
              </w:rPr>
            </w:pPr>
          </w:p>
        </w:tc>
        <w:tc>
          <w:tcPr>
            <w:tcW w:w="1223" w:type="dxa"/>
            <w:tcBorders>
              <w:top w:val="outset" w:sz="6" w:space="0" w:color="auto"/>
              <w:left w:val="outset" w:sz="6" w:space="0" w:color="auto"/>
              <w:bottom w:val="outset" w:sz="6" w:space="0" w:color="auto"/>
              <w:right w:val="outset" w:sz="6" w:space="0" w:color="auto"/>
            </w:tcBorders>
          </w:tcPr>
          <w:p w:rsidR="00682078" w:rsidRPr="00177C4A" w:rsidRDefault="00682078" w:rsidP="00682078">
            <w:pPr>
              <w:spacing w:after="0" w:line="240" w:lineRule="auto"/>
              <w:jc w:val="center"/>
              <w:rPr>
                <w:rFonts w:ascii="Times New Roman" w:hAnsi="Times New Roman" w:cs="Times New Roman"/>
                <w:sz w:val="12"/>
                <w:szCs w:val="16"/>
              </w:rPr>
            </w:pPr>
            <w:r w:rsidRPr="00177C4A">
              <w:rPr>
                <w:rFonts w:ascii="Times New Roman" w:hAnsi="Times New Roman" w:cs="Times New Roman"/>
                <w:sz w:val="12"/>
                <w:szCs w:val="16"/>
              </w:rPr>
              <w:t>Единица измерения</w:t>
            </w:r>
          </w:p>
        </w:tc>
        <w:tc>
          <w:tcPr>
            <w:tcW w:w="992" w:type="dxa"/>
            <w:tcBorders>
              <w:top w:val="outset" w:sz="6" w:space="0" w:color="auto"/>
              <w:left w:val="outset" w:sz="6" w:space="0" w:color="auto"/>
              <w:bottom w:val="outset" w:sz="6" w:space="0" w:color="auto"/>
              <w:right w:val="outset" w:sz="6" w:space="0" w:color="auto"/>
            </w:tcBorders>
          </w:tcPr>
          <w:p w:rsidR="00682078" w:rsidRPr="00177C4A" w:rsidRDefault="00682078" w:rsidP="00682078">
            <w:pPr>
              <w:spacing w:after="0" w:line="240" w:lineRule="auto"/>
              <w:jc w:val="center"/>
              <w:rPr>
                <w:rFonts w:ascii="Times New Roman" w:hAnsi="Times New Roman" w:cs="Times New Roman"/>
                <w:sz w:val="12"/>
                <w:szCs w:val="16"/>
              </w:rPr>
            </w:pPr>
            <w:r w:rsidRPr="00177C4A">
              <w:rPr>
                <w:rFonts w:ascii="Times New Roman" w:hAnsi="Times New Roman" w:cs="Times New Roman"/>
                <w:sz w:val="12"/>
                <w:szCs w:val="16"/>
              </w:rPr>
              <w:t>2024 год</w:t>
            </w:r>
          </w:p>
        </w:tc>
        <w:tc>
          <w:tcPr>
            <w:tcW w:w="992" w:type="dxa"/>
            <w:tcBorders>
              <w:top w:val="outset" w:sz="6" w:space="0" w:color="auto"/>
              <w:left w:val="outset" w:sz="6" w:space="0" w:color="auto"/>
              <w:bottom w:val="outset" w:sz="6" w:space="0" w:color="auto"/>
              <w:right w:val="outset" w:sz="6" w:space="0" w:color="auto"/>
            </w:tcBorders>
          </w:tcPr>
          <w:p w:rsidR="00682078" w:rsidRPr="00177C4A" w:rsidRDefault="00682078" w:rsidP="00682078">
            <w:pPr>
              <w:spacing w:after="0" w:line="240" w:lineRule="auto"/>
              <w:jc w:val="center"/>
              <w:rPr>
                <w:rFonts w:ascii="Times New Roman" w:hAnsi="Times New Roman" w:cs="Times New Roman"/>
                <w:sz w:val="12"/>
                <w:szCs w:val="16"/>
              </w:rPr>
            </w:pPr>
            <w:r w:rsidRPr="00177C4A">
              <w:rPr>
                <w:rFonts w:ascii="Times New Roman" w:hAnsi="Times New Roman" w:cs="Times New Roman"/>
                <w:sz w:val="12"/>
                <w:szCs w:val="16"/>
              </w:rPr>
              <w:t>2025 год</w:t>
            </w:r>
          </w:p>
        </w:tc>
        <w:tc>
          <w:tcPr>
            <w:tcW w:w="1134" w:type="dxa"/>
            <w:tcBorders>
              <w:top w:val="outset" w:sz="6" w:space="0" w:color="auto"/>
              <w:left w:val="outset" w:sz="6" w:space="0" w:color="auto"/>
              <w:bottom w:val="outset" w:sz="6" w:space="0" w:color="auto"/>
              <w:right w:val="outset" w:sz="6" w:space="0" w:color="auto"/>
            </w:tcBorders>
          </w:tcPr>
          <w:p w:rsidR="00682078" w:rsidRPr="00177C4A" w:rsidRDefault="00682078" w:rsidP="00682078">
            <w:pPr>
              <w:spacing w:after="0" w:line="240" w:lineRule="auto"/>
              <w:jc w:val="center"/>
              <w:rPr>
                <w:rFonts w:ascii="Times New Roman" w:hAnsi="Times New Roman" w:cs="Times New Roman"/>
                <w:sz w:val="12"/>
                <w:szCs w:val="16"/>
              </w:rPr>
            </w:pPr>
            <w:r w:rsidRPr="00177C4A">
              <w:rPr>
                <w:rFonts w:ascii="Times New Roman" w:hAnsi="Times New Roman" w:cs="Times New Roman"/>
                <w:sz w:val="12"/>
                <w:szCs w:val="16"/>
              </w:rPr>
              <w:t>2026 год</w:t>
            </w:r>
          </w:p>
        </w:tc>
      </w:tr>
      <w:tr w:rsidR="00682078" w:rsidRPr="00177C4A" w:rsidTr="009E584A">
        <w:trPr>
          <w:trHeight w:val="20"/>
        </w:trPr>
        <w:tc>
          <w:tcPr>
            <w:tcW w:w="5379" w:type="dxa"/>
            <w:tcBorders>
              <w:top w:val="outset" w:sz="6" w:space="0" w:color="auto"/>
              <w:left w:val="outset" w:sz="6" w:space="0" w:color="auto"/>
              <w:bottom w:val="outset" w:sz="6" w:space="0" w:color="auto"/>
              <w:right w:val="outset" w:sz="6" w:space="0" w:color="auto"/>
            </w:tcBorders>
          </w:tcPr>
          <w:p w:rsidR="00682078" w:rsidRPr="00177C4A" w:rsidRDefault="00682078" w:rsidP="009E584A">
            <w:pPr>
              <w:pStyle w:val="aff8"/>
              <w:ind w:firstLine="0"/>
              <w:jc w:val="left"/>
              <w:rPr>
                <w:sz w:val="12"/>
                <w:szCs w:val="16"/>
              </w:rPr>
            </w:pPr>
            <w:r w:rsidRPr="00177C4A">
              <w:rPr>
                <w:sz w:val="12"/>
                <w:szCs w:val="16"/>
              </w:rPr>
              <w:t>Содержание ребенка в семье опекуна (попечителя) и приемной семье, за исключением ребенка с ограниченными возможностями здоровья, ребенка-инвалида</w:t>
            </w:r>
          </w:p>
        </w:tc>
        <w:tc>
          <w:tcPr>
            <w:tcW w:w="1223" w:type="dxa"/>
            <w:tcBorders>
              <w:top w:val="outset" w:sz="6" w:space="0" w:color="auto"/>
              <w:left w:val="outset" w:sz="6" w:space="0" w:color="auto"/>
              <w:bottom w:val="outset" w:sz="6" w:space="0" w:color="auto"/>
              <w:right w:val="outset" w:sz="6" w:space="0" w:color="auto"/>
            </w:tcBorders>
          </w:tcPr>
          <w:p w:rsidR="00682078" w:rsidRPr="00177C4A" w:rsidRDefault="00682078" w:rsidP="009E584A">
            <w:pPr>
              <w:pStyle w:val="aff8"/>
              <w:ind w:firstLine="0"/>
              <w:jc w:val="center"/>
              <w:rPr>
                <w:sz w:val="12"/>
                <w:szCs w:val="16"/>
              </w:rPr>
            </w:pPr>
            <w:r w:rsidRPr="00177C4A">
              <w:rPr>
                <w:sz w:val="12"/>
                <w:szCs w:val="16"/>
              </w:rPr>
              <w:t>1 ребенок</w:t>
            </w:r>
          </w:p>
        </w:tc>
        <w:tc>
          <w:tcPr>
            <w:tcW w:w="992" w:type="dxa"/>
            <w:tcBorders>
              <w:top w:val="outset" w:sz="6" w:space="0" w:color="auto"/>
              <w:left w:val="outset" w:sz="6" w:space="0" w:color="auto"/>
              <w:bottom w:val="outset" w:sz="6" w:space="0" w:color="auto"/>
              <w:right w:val="outset" w:sz="6" w:space="0" w:color="auto"/>
            </w:tcBorders>
          </w:tcPr>
          <w:p w:rsidR="00682078" w:rsidRPr="00177C4A" w:rsidRDefault="00682078" w:rsidP="009E584A">
            <w:pPr>
              <w:spacing w:after="0" w:line="240" w:lineRule="auto"/>
              <w:jc w:val="center"/>
              <w:rPr>
                <w:rFonts w:ascii="Times New Roman" w:hAnsi="Times New Roman" w:cs="Times New Roman"/>
                <w:sz w:val="12"/>
                <w:szCs w:val="16"/>
              </w:rPr>
            </w:pPr>
            <w:r w:rsidRPr="00177C4A">
              <w:rPr>
                <w:rFonts w:ascii="Times New Roman" w:hAnsi="Times New Roman" w:cs="Times New Roman"/>
                <w:sz w:val="12"/>
                <w:szCs w:val="16"/>
              </w:rPr>
              <w:t>9361,0</w:t>
            </w:r>
          </w:p>
        </w:tc>
        <w:tc>
          <w:tcPr>
            <w:tcW w:w="992" w:type="dxa"/>
            <w:tcBorders>
              <w:top w:val="outset" w:sz="6" w:space="0" w:color="auto"/>
              <w:left w:val="outset" w:sz="6" w:space="0" w:color="auto"/>
              <w:bottom w:val="outset" w:sz="6" w:space="0" w:color="auto"/>
              <w:right w:val="outset" w:sz="6" w:space="0" w:color="auto"/>
            </w:tcBorders>
          </w:tcPr>
          <w:p w:rsidR="00682078" w:rsidRPr="00177C4A" w:rsidRDefault="00682078" w:rsidP="009E584A">
            <w:pPr>
              <w:spacing w:after="0" w:line="240" w:lineRule="auto"/>
              <w:jc w:val="center"/>
              <w:rPr>
                <w:rFonts w:ascii="Times New Roman" w:hAnsi="Times New Roman" w:cs="Times New Roman"/>
                <w:sz w:val="12"/>
                <w:szCs w:val="16"/>
              </w:rPr>
            </w:pPr>
            <w:r w:rsidRPr="00177C4A">
              <w:rPr>
                <w:rFonts w:ascii="Times New Roman" w:hAnsi="Times New Roman" w:cs="Times New Roman"/>
                <w:sz w:val="12"/>
                <w:szCs w:val="16"/>
              </w:rPr>
              <w:t>9361,0</w:t>
            </w:r>
          </w:p>
        </w:tc>
        <w:tc>
          <w:tcPr>
            <w:tcW w:w="1134" w:type="dxa"/>
            <w:tcBorders>
              <w:top w:val="outset" w:sz="6" w:space="0" w:color="auto"/>
              <w:left w:val="outset" w:sz="6" w:space="0" w:color="auto"/>
              <w:bottom w:val="outset" w:sz="6" w:space="0" w:color="auto"/>
              <w:right w:val="outset" w:sz="6" w:space="0" w:color="auto"/>
            </w:tcBorders>
          </w:tcPr>
          <w:p w:rsidR="00682078" w:rsidRPr="00177C4A" w:rsidRDefault="00682078" w:rsidP="009E584A">
            <w:pPr>
              <w:spacing w:after="0" w:line="240" w:lineRule="auto"/>
              <w:jc w:val="center"/>
              <w:rPr>
                <w:rFonts w:ascii="Times New Roman" w:hAnsi="Times New Roman" w:cs="Times New Roman"/>
                <w:sz w:val="12"/>
                <w:szCs w:val="16"/>
              </w:rPr>
            </w:pPr>
            <w:r w:rsidRPr="00177C4A">
              <w:rPr>
                <w:rFonts w:ascii="Times New Roman" w:hAnsi="Times New Roman" w:cs="Times New Roman"/>
                <w:sz w:val="12"/>
                <w:szCs w:val="16"/>
              </w:rPr>
              <w:t>9361,0</w:t>
            </w:r>
          </w:p>
        </w:tc>
      </w:tr>
      <w:tr w:rsidR="00682078" w:rsidRPr="00177C4A" w:rsidTr="009E584A">
        <w:trPr>
          <w:trHeight w:val="20"/>
        </w:trPr>
        <w:tc>
          <w:tcPr>
            <w:tcW w:w="5379" w:type="dxa"/>
            <w:tcBorders>
              <w:top w:val="outset" w:sz="6" w:space="0" w:color="auto"/>
              <w:left w:val="outset" w:sz="6" w:space="0" w:color="auto"/>
              <w:bottom w:val="outset" w:sz="6" w:space="0" w:color="auto"/>
              <w:right w:val="outset" w:sz="6" w:space="0" w:color="auto"/>
            </w:tcBorders>
          </w:tcPr>
          <w:p w:rsidR="00682078" w:rsidRPr="00177C4A" w:rsidRDefault="00682078" w:rsidP="009E584A">
            <w:pPr>
              <w:pStyle w:val="aff8"/>
              <w:ind w:firstLine="0"/>
              <w:jc w:val="left"/>
              <w:rPr>
                <w:sz w:val="12"/>
                <w:szCs w:val="16"/>
              </w:rPr>
            </w:pPr>
            <w:r w:rsidRPr="00177C4A">
              <w:rPr>
                <w:sz w:val="12"/>
                <w:szCs w:val="16"/>
              </w:rPr>
              <w:t>Содержание в семье опекуна (попечителя) и приемной семье ребенка с ограниченными возможностями здоровья, ребенка-инвалида</w:t>
            </w:r>
          </w:p>
        </w:tc>
        <w:tc>
          <w:tcPr>
            <w:tcW w:w="1223" w:type="dxa"/>
            <w:tcBorders>
              <w:top w:val="outset" w:sz="6" w:space="0" w:color="auto"/>
              <w:left w:val="outset" w:sz="6" w:space="0" w:color="auto"/>
              <w:bottom w:val="outset" w:sz="6" w:space="0" w:color="auto"/>
              <w:right w:val="outset" w:sz="6" w:space="0" w:color="auto"/>
            </w:tcBorders>
          </w:tcPr>
          <w:p w:rsidR="00682078" w:rsidRPr="00177C4A" w:rsidRDefault="00682078" w:rsidP="009E584A">
            <w:pPr>
              <w:pStyle w:val="aff8"/>
              <w:ind w:firstLine="0"/>
              <w:jc w:val="center"/>
              <w:rPr>
                <w:sz w:val="12"/>
                <w:szCs w:val="16"/>
              </w:rPr>
            </w:pPr>
            <w:r w:rsidRPr="00177C4A">
              <w:rPr>
                <w:sz w:val="12"/>
                <w:szCs w:val="16"/>
              </w:rPr>
              <w:t>1 ребенок</w:t>
            </w:r>
          </w:p>
        </w:tc>
        <w:tc>
          <w:tcPr>
            <w:tcW w:w="992" w:type="dxa"/>
            <w:tcBorders>
              <w:top w:val="outset" w:sz="6" w:space="0" w:color="auto"/>
              <w:left w:val="outset" w:sz="6" w:space="0" w:color="auto"/>
              <w:bottom w:val="outset" w:sz="6" w:space="0" w:color="auto"/>
              <w:right w:val="outset" w:sz="6" w:space="0" w:color="auto"/>
            </w:tcBorders>
          </w:tcPr>
          <w:p w:rsidR="00682078" w:rsidRPr="00177C4A" w:rsidRDefault="00682078" w:rsidP="009E584A">
            <w:pPr>
              <w:spacing w:after="0" w:line="240" w:lineRule="auto"/>
              <w:jc w:val="center"/>
              <w:rPr>
                <w:rFonts w:ascii="Times New Roman" w:hAnsi="Times New Roman" w:cs="Times New Roman"/>
                <w:sz w:val="12"/>
                <w:szCs w:val="16"/>
              </w:rPr>
            </w:pPr>
            <w:r w:rsidRPr="00177C4A">
              <w:rPr>
                <w:rFonts w:ascii="Times New Roman" w:hAnsi="Times New Roman" w:cs="Times New Roman"/>
                <w:sz w:val="12"/>
                <w:szCs w:val="16"/>
              </w:rPr>
              <w:t>11233,0</w:t>
            </w:r>
          </w:p>
        </w:tc>
        <w:tc>
          <w:tcPr>
            <w:tcW w:w="992" w:type="dxa"/>
            <w:tcBorders>
              <w:top w:val="outset" w:sz="6" w:space="0" w:color="auto"/>
              <w:left w:val="outset" w:sz="6" w:space="0" w:color="auto"/>
              <w:bottom w:val="outset" w:sz="6" w:space="0" w:color="auto"/>
              <w:right w:val="outset" w:sz="6" w:space="0" w:color="auto"/>
            </w:tcBorders>
          </w:tcPr>
          <w:p w:rsidR="00682078" w:rsidRPr="00177C4A" w:rsidRDefault="00682078" w:rsidP="009E584A">
            <w:pPr>
              <w:spacing w:after="0" w:line="240" w:lineRule="auto"/>
              <w:jc w:val="center"/>
              <w:rPr>
                <w:rFonts w:ascii="Times New Roman" w:hAnsi="Times New Roman" w:cs="Times New Roman"/>
                <w:sz w:val="12"/>
                <w:szCs w:val="16"/>
              </w:rPr>
            </w:pPr>
            <w:r w:rsidRPr="00177C4A">
              <w:rPr>
                <w:rFonts w:ascii="Times New Roman" w:hAnsi="Times New Roman" w:cs="Times New Roman"/>
                <w:sz w:val="12"/>
                <w:szCs w:val="16"/>
              </w:rPr>
              <w:t>11233,0</w:t>
            </w:r>
          </w:p>
        </w:tc>
        <w:tc>
          <w:tcPr>
            <w:tcW w:w="1134" w:type="dxa"/>
            <w:tcBorders>
              <w:top w:val="outset" w:sz="6" w:space="0" w:color="auto"/>
              <w:left w:val="outset" w:sz="6" w:space="0" w:color="auto"/>
              <w:bottom w:val="outset" w:sz="6" w:space="0" w:color="auto"/>
              <w:right w:val="outset" w:sz="6" w:space="0" w:color="auto"/>
            </w:tcBorders>
          </w:tcPr>
          <w:p w:rsidR="00682078" w:rsidRPr="00177C4A" w:rsidRDefault="00682078" w:rsidP="009E584A">
            <w:pPr>
              <w:spacing w:after="0" w:line="240" w:lineRule="auto"/>
              <w:jc w:val="center"/>
              <w:rPr>
                <w:rFonts w:ascii="Times New Roman" w:hAnsi="Times New Roman" w:cs="Times New Roman"/>
                <w:sz w:val="12"/>
                <w:szCs w:val="16"/>
              </w:rPr>
            </w:pPr>
            <w:r w:rsidRPr="00177C4A">
              <w:rPr>
                <w:rFonts w:ascii="Times New Roman" w:hAnsi="Times New Roman" w:cs="Times New Roman"/>
                <w:sz w:val="12"/>
                <w:szCs w:val="16"/>
              </w:rPr>
              <w:t>11233,0</w:t>
            </w:r>
          </w:p>
        </w:tc>
      </w:tr>
      <w:tr w:rsidR="00682078" w:rsidRPr="00177C4A" w:rsidTr="009E584A">
        <w:trPr>
          <w:trHeight w:val="20"/>
        </w:trPr>
        <w:tc>
          <w:tcPr>
            <w:tcW w:w="5379" w:type="dxa"/>
            <w:tcBorders>
              <w:top w:val="outset" w:sz="6" w:space="0" w:color="auto"/>
              <w:left w:val="outset" w:sz="6" w:space="0" w:color="auto"/>
              <w:bottom w:val="outset" w:sz="6" w:space="0" w:color="auto"/>
              <w:right w:val="outset" w:sz="6" w:space="0" w:color="auto"/>
            </w:tcBorders>
          </w:tcPr>
          <w:p w:rsidR="00682078" w:rsidRPr="00177C4A" w:rsidRDefault="00682078" w:rsidP="009E584A">
            <w:pPr>
              <w:pStyle w:val="aff8"/>
              <w:ind w:firstLine="0"/>
              <w:jc w:val="left"/>
              <w:rPr>
                <w:sz w:val="12"/>
                <w:szCs w:val="16"/>
              </w:rPr>
            </w:pPr>
            <w:r w:rsidRPr="00177C4A">
              <w:rPr>
                <w:sz w:val="12"/>
                <w:szCs w:val="16"/>
              </w:rPr>
              <w:t>Вознаграждение приемному</w:t>
            </w:r>
            <w:r w:rsidR="00A90EEB" w:rsidRPr="00177C4A">
              <w:rPr>
                <w:sz w:val="12"/>
                <w:szCs w:val="16"/>
              </w:rPr>
              <w:t xml:space="preserve"> </w:t>
            </w:r>
            <w:r w:rsidRPr="00177C4A">
              <w:rPr>
                <w:sz w:val="12"/>
                <w:szCs w:val="16"/>
              </w:rPr>
              <w:t>родителю</w:t>
            </w:r>
          </w:p>
        </w:tc>
        <w:tc>
          <w:tcPr>
            <w:tcW w:w="1223" w:type="dxa"/>
            <w:tcBorders>
              <w:top w:val="outset" w:sz="6" w:space="0" w:color="auto"/>
              <w:left w:val="outset" w:sz="6" w:space="0" w:color="auto"/>
              <w:bottom w:val="outset" w:sz="6" w:space="0" w:color="auto"/>
              <w:right w:val="outset" w:sz="6" w:space="0" w:color="auto"/>
            </w:tcBorders>
          </w:tcPr>
          <w:p w:rsidR="00682078" w:rsidRPr="00177C4A" w:rsidRDefault="00682078" w:rsidP="009E584A">
            <w:pPr>
              <w:pStyle w:val="aff8"/>
              <w:ind w:firstLine="0"/>
              <w:jc w:val="center"/>
              <w:rPr>
                <w:sz w:val="12"/>
                <w:szCs w:val="16"/>
              </w:rPr>
            </w:pPr>
            <w:r w:rsidRPr="00177C4A">
              <w:rPr>
                <w:sz w:val="12"/>
                <w:szCs w:val="16"/>
              </w:rPr>
              <w:t>1 ребенок</w:t>
            </w:r>
          </w:p>
        </w:tc>
        <w:tc>
          <w:tcPr>
            <w:tcW w:w="992" w:type="dxa"/>
            <w:tcBorders>
              <w:top w:val="outset" w:sz="6" w:space="0" w:color="auto"/>
              <w:left w:val="outset" w:sz="6" w:space="0" w:color="auto"/>
              <w:bottom w:val="outset" w:sz="6" w:space="0" w:color="auto"/>
              <w:right w:val="outset" w:sz="6" w:space="0" w:color="auto"/>
            </w:tcBorders>
          </w:tcPr>
          <w:p w:rsidR="00682078" w:rsidRPr="00177C4A" w:rsidRDefault="00682078" w:rsidP="009E584A">
            <w:pPr>
              <w:spacing w:after="0" w:line="240" w:lineRule="auto"/>
              <w:jc w:val="center"/>
              <w:rPr>
                <w:rFonts w:ascii="Times New Roman" w:hAnsi="Times New Roman" w:cs="Times New Roman"/>
                <w:sz w:val="12"/>
                <w:szCs w:val="16"/>
              </w:rPr>
            </w:pPr>
            <w:r w:rsidRPr="00177C4A">
              <w:rPr>
                <w:rFonts w:ascii="Times New Roman" w:hAnsi="Times New Roman" w:cs="Times New Roman"/>
                <w:sz w:val="12"/>
                <w:szCs w:val="16"/>
              </w:rPr>
              <w:t>7192,0</w:t>
            </w:r>
          </w:p>
        </w:tc>
        <w:tc>
          <w:tcPr>
            <w:tcW w:w="992" w:type="dxa"/>
            <w:tcBorders>
              <w:top w:val="outset" w:sz="6" w:space="0" w:color="auto"/>
              <w:left w:val="outset" w:sz="6" w:space="0" w:color="auto"/>
              <w:bottom w:val="outset" w:sz="6" w:space="0" w:color="auto"/>
              <w:right w:val="outset" w:sz="6" w:space="0" w:color="auto"/>
            </w:tcBorders>
          </w:tcPr>
          <w:p w:rsidR="00682078" w:rsidRPr="00177C4A" w:rsidRDefault="00682078" w:rsidP="009E584A">
            <w:pPr>
              <w:spacing w:after="0" w:line="240" w:lineRule="auto"/>
              <w:jc w:val="center"/>
              <w:rPr>
                <w:rFonts w:ascii="Times New Roman" w:hAnsi="Times New Roman" w:cs="Times New Roman"/>
                <w:sz w:val="12"/>
                <w:szCs w:val="16"/>
              </w:rPr>
            </w:pPr>
            <w:r w:rsidRPr="00177C4A">
              <w:rPr>
                <w:rFonts w:ascii="Times New Roman" w:hAnsi="Times New Roman" w:cs="Times New Roman"/>
                <w:sz w:val="12"/>
                <w:szCs w:val="16"/>
              </w:rPr>
              <w:t>7192,0</w:t>
            </w:r>
          </w:p>
        </w:tc>
        <w:tc>
          <w:tcPr>
            <w:tcW w:w="1134" w:type="dxa"/>
            <w:tcBorders>
              <w:top w:val="outset" w:sz="6" w:space="0" w:color="auto"/>
              <w:left w:val="outset" w:sz="6" w:space="0" w:color="auto"/>
              <w:bottom w:val="outset" w:sz="6" w:space="0" w:color="auto"/>
              <w:right w:val="outset" w:sz="6" w:space="0" w:color="auto"/>
            </w:tcBorders>
          </w:tcPr>
          <w:p w:rsidR="00682078" w:rsidRPr="00177C4A" w:rsidRDefault="00682078" w:rsidP="009E584A">
            <w:pPr>
              <w:spacing w:after="0" w:line="240" w:lineRule="auto"/>
              <w:jc w:val="center"/>
              <w:rPr>
                <w:rFonts w:ascii="Times New Roman" w:hAnsi="Times New Roman" w:cs="Times New Roman"/>
                <w:sz w:val="12"/>
                <w:szCs w:val="16"/>
              </w:rPr>
            </w:pPr>
            <w:r w:rsidRPr="00177C4A">
              <w:rPr>
                <w:rFonts w:ascii="Times New Roman" w:hAnsi="Times New Roman" w:cs="Times New Roman"/>
                <w:sz w:val="12"/>
                <w:szCs w:val="16"/>
              </w:rPr>
              <w:t>7192,0</w:t>
            </w:r>
          </w:p>
        </w:tc>
      </w:tr>
    </w:tbl>
    <w:p w:rsidR="00682078" w:rsidRPr="00682078" w:rsidRDefault="00682078" w:rsidP="009E584A">
      <w:pPr>
        <w:widowControl w:val="0"/>
        <w:autoSpaceDE w:val="0"/>
        <w:autoSpaceDN w:val="0"/>
        <w:spacing w:after="0" w:line="240" w:lineRule="auto"/>
        <w:ind w:firstLine="284"/>
        <w:jc w:val="both"/>
        <w:rPr>
          <w:rFonts w:ascii="Times New Roman" w:hAnsi="Times New Roman" w:cs="Times New Roman"/>
          <w:spacing w:val="-2"/>
          <w:sz w:val="16"/>
          <w:szCs w:val="16"/>
        </w:rPr>
      </w:pPr>
      <w:r w:rsidRPr="00682078">
        <w:rPr>
          <w:rFonts w:ascii="Times New Roman" w:hAnsi="Times New Roman" w:cs="Times New Roman"/>
          <w:spacing w:val="-2"/>
          <w:sz w:val="16"/>
          <w:szCs w:val="16"/>
        </w:rPr>
        <w:t xml:space="preserve">24. Принять за основу нормативы средней стоимости проведения одного мероприятия по захоронению (перезахоронению) останков погибших при защите Отечества в братское (общее) захоронение, средней стоимости проведения одного мероприятия по захоронению (перезахоронению) останков погибших при защите Отечества в одиночное захоронение, средней стоимости затрат на захоронение (перезахоронение) останков 1 погибшего при защите Отечества, учитываемые при формировании учитываемые </w:t>
      </w:r>
      <w:r w:rsidRPr="00682078">
        <w:rPr>
          <w:rFonts w:ascii="Times New Roman" w:hAnsi="Times New Roman" w:cs="Times New Roman"/>
          <w:bCs/>
          <w:color w:val="000000"/>
          <w:sz w:val="16"/>
          <w:szCs w:val="16"/>
        </w:rPr>
        <w:t xml:space="preserve">при формировании показателей бюджета муниципального округа </w:t>
      </w:r>
      <w:r w:rsidRPr="00682078">
        <w:rPr>
          <w:rFonts w:ascii="Times New Roman" w:hAnsi="Times New Roman" w:cs="Times New Roman"/>
          <w:bCs/>
          <w:sz w:val="16"/>
          <w:szCs w:val="16"/>
        </w:rPr>
        <w:t>на 2024 -2026 годы</w:t>
      </w:r>
      <w:r w:rsidRPr="00682078">
        <w:rPr>
          <w:rFonts w:ascii="Times New Roman" w:hAnsi="Times New Roman" w:cs="Times New Roman"/>
          <w:spacing w:val="-2"/>
          <w:sz w:val="16"/>
          <w:szCs w:val="16"/>
        </w:rPr>
        <w:t xml:space="preserve">: </w:t>
      </w:r>
    </w:p>
    <w:p w:rsidR="00682078" w:rsidRPr="009E584A" w:rsidRDefault="00682078" w:rsidP="00682078">
      <w:pPr>
        <w:widowControl w:val="0"/>
        <w:autoSpaceDE w:val="0"/>
        <w:autoSpaceDN w:val="0"/>
        <w:spacing w:after="0" w:line="240" w:lineRule="auto"/>
        <w:ind w:firstLine="851"/>
        <w:jc w:val="right"/>
        <w:rPr>
          <w:rFonts w:ascii="Times New Roman" w:hAnsi="Times New Roman" w:cs="Times New Roman"/>
          <w:spacing w:val="-2"/>
          <w:sz w:val="12"/>
          <w:szCs w:val="16"/>
        </w:rPr>
      </w:pPr>
      <w:r w:rsidRPr="009E584A">
        <w:rPr>
          <w:rFonts w:ascii="Times New Roman" w:hAnsi="Times New Roman" w:cs="Times New Roman"/>
          <w:spacing w:val="-2"/>
          <w:sz w:val="12"/>
          <w:szCs w:val="16"/>
        </w:rPr>
        <w:t>(тыс.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90"/>
        <w:gridCol w:w="755"/>
      </w:tblGrid>
      <w:tr w:rsidR="00682078" w:rsidRPr="009E584A" w:rsidTr="009E584A">
        <w:tc>
          <w:tcPr>
            <w:tcW w:w="4596" w:type="pct"/>
          </w:tcPr>
          <w:p w:rsidR="00682078" w:rsidRPr="009E584A" w:rsidRDefault="00682078" w:rsidP="00682078">
            <w:pPr>
              <w:widowControl w:val="0"/>
              <w:autoSpaceDE w:val="0"/>
              <w:autoSpaceDN w:val="0"/>
              <w:spacing w:after="0" w:line="240" w:lineRule="auto"/>
              <w:jc w:val="both"/>
              <w:rPr>
                <w:rFonts w:ascii="Times New Roman" w:hAnsi="Times New Roman" w:cs="Times New Roman"/>
                <w:spacing w:val="-2"/>
                <w:sz w:val="12"/>
                <w:szCs w:val="16"/>
              </w:rPr>
            </w:pPr>
          </w:p>
        </w:tc>
        <w:tc>
          <w:tcPr>
            <w:tcW w:w="404" w:type="pct"/>
          </w:tcPr>
          <w:p w:rsidR="00682078" w:rsidRPr="009E584A" w:rsidRDefault="00682078" w:rsidP="00682078">
            <w:pPr>
              <w:widowControl w:val="0"/>
              <w:autoSpaceDE w:val="0"/>
              <w:autoSpaceDN w:val="0"/>
              <w:spacing w:after="0" w:line="240" w:lineRule="auto"/>
              <w:jc w:val="center"/>
              <w:rPr>
                <w:rFonts w:ascii="Times New Roman" w:hAnsi="Times New Roman" w:cs="Times New Roman"/>
                <w:spacing w:val="-2"/>
                <w:sz w:val="12"/>
                <w:szCs w:val="16"/>
              </w:rPr>
            </w:pPr>
            <w:r w:rsidRPr="009E584A">
              <w:rPr>
                <w:rFonts w:ascii="Times New Roman" w:hAnsi="Times New Roman" w:cs="Times New Roman"/>
                <w:spacing w:val="-2"/>
                <w:sz w:val="12"/>
                <w:szCs w:val="16"/>
              </w:rPr>
              <w:t>Размер</w:t>
            </w:r>
          </w:p>
        </w:tc>
      </w:tr>
      <w:tr w:rsidR="00682078" w:rsidRPr="009E584A" w:rsidTr="009E584A">
        <w:tc>
          <w:tcPr>
            <w:tcW w:w="4596" w:type="pct"/>
          </w:tcPr>
          <w:p w:rsidR="00682078" w:rsidRPr="009E584A" w:rsidRDefault="00682078" w:rsidP="00682078">
            <w:pPr>
              <w:widowControl w:val="0"/>
              <w:autoSpaceDE w:val="0"/>
              <w:autoSpaceDN w:val="0"/>
              <w:spacing w:after="0" w:line="240" w:lineRule="auto"/>
              <w:jc w:val="both"/>
              <w:rPr>
                <w:rFonts w:ascii="Times New Roman" w:hAnsi="Times New Roman" w:cs="Times New Roman"/>
                <w:spacing w:val="-2"/>
                <w:sz w:val="12"/>
                <w:szCs w:val="16"/>
              </w:rPr>
            </w:pPr>
            <w:r w:rsidRPr="009E584A">
              <w:rPr>
                <w:rFonts w:ascii="Times New Roman" w:hAnsi="Times New Roman" w:cs="Times New Roman"/>
                <w:spacing w:val="-2"/>
                <w:sz w:val="12"/>
                <w:szCs w:val="16"/>
              </w:rPr>
              <w:t>Норматив средней стоимости проведения одного мероприятия по захоронению (перезахоронению) останков погибших при защите Отечества в братское (общее) захоронение</w:t>
            </w:r>
          </w:p>
        </w:tc>
        <w:tc>
          <w:tcPr>
            <w:tcW w:w="404" w:type="pct"/>
            <w:vAlign w:val="center"/>
          </w:tcPr>
          <w:p w:rsidR="00682078" w:rsidRPr="009E584A" w:rsidRDefault="00682078" w:rsidP="00682078">
            <w:pPr>
              <w:widowControl w:val="0"/>
              <w:autoSpaceDE w:val="0"/>
              <w:autoSpaceDN w:val="0"/>
              <w:spacing w:after="0" w:line="240" w:lineRule="auto"/>
              <w:jc w:val="center"/>
              <w:rPr>
                <w:rFonts w:ascii="Times New Roman" w:hAnsi="Times New Roman" w:cs="Times New Roman"/>
                <w:spacing w:val="-2"/>
                <w:sz w:val="12"/>
                <w:szCs w:val="16"/>
              </w:rPr>
            </w:pPr>
            <w:r w:rsidRPr="009E584A">
              <w:rPr>
                <w:rFonts w:ascii="Times New Roman" w:hAnsi="Times New Roman" w:cs="Times New Roman"/>
                <w:spacing w:val="-2"/>
                <w:sz w:val="12"/>
                <w:szCs w:val="16"/>
              </w:rPr>
              <w:t>50,0</w:t>
            </w:r>
          </w:p>
        </w:tc>
      </w:tr>
      <w:tr w:rsidR="00682078" w:rsidRPr="009E584A" w:rsidTr="009E584A">
        <w:tc>
          <w:tcPr>
            <w:tcW w:w="4596" w:type="pct"/>
          </w:tcPr>
          <w:p w:rsidR="00682078" w:rsidRPr="009E584A" w:rsidRDefault="00682078" w:rsidP="00682078">
            <w:pPr>
              <w:autoSpaceDE w:val="0"/>
              <w:autoSpaceDN w:val="0"/>
              <w:adjustRightInd w:val="0"/>
              <w:spacing w:after="0" w:line="240" w:lineRule="auto"/>
              <w:jc w:val="both"/>
              <w:rPr>
                <w:rFonts w:ascii="Times New Roman" w:hAnsi="Times New Roman" w:cs="Times New Roman"/>
                <w:sz w:val="12"/>
                <w:szCs w:val="16"/>
              </w:rPr>
            </w:pPr>
            <w:r w:rsidRPr="009E584A">
              <w:rPr>
                <w:rFonts w:ascii="Times New Roman" w:hAnsi="Times New Roman" w:cs="Times New Roman"/>
                <w:sz w:val="12"/>
                <w:szCs w:val="16"/>
              </w:rPr>
              <w:t>Норматив средней стоимости проведения одного мероприятия по захоронению (перезахоронению) останков погибших при защите Отечества в одиночное захоронение</w:t>
            </w:r>
          </w:p>
        </w:tc>
        <w:tc>
          <w:tcPr>
            <w:tcW w:w="404" w:type="pct"/>
            <w:vAlign w:val="center"/>
          </w:tcPr>
          <w:p w:rsidR="00682078" w:rsidRPr="009E584A" w:rsidRDefault="00682078" w:rsidP="00682078">
            <w:pPr>
              <w:widowControl w:val="0"/>
              <w:autoSpaceDE w:val="0"/>
              <w:autoSpaceDN w:val="0"/>
              <w:spacing w:after="0" w:line="240" w:lineRule="auto"/>
              <w:jc w:val="center"/>
              <w:rPr>
                <w:rFonts w:ascii="Times New Roman" w:hAnsi="Times New Roman" w:cs="Times New Roman"/>
                <w:spacing w:val="-2"/>
                <w:sz w:val="12"/>
                <w:szCs w:val="16"/>
              </w:rPr>
            </w:pPr>
            <w:r w:rsidRPr="009E584A">
              <w:rPr>
                <w:rFonts w:ascii="Times New Roman" w:hAnsi="Times New Roman" w:cs="Times New Roman"/>
                <w:spacing w:val="-2"/>
                <w:sz w:val="12"/>
                <w:szCs w:val="16"/>
              </w:rPr>
              <w:t>30,0</w:t>
            </w:r>
          </w:p>
        </w:tc>
      </w:tr>
      <w:tr w:rsidR="00682078" w:rsidRPr="009E584A" w:rsidTr="009E584A">
        <w:tc>
          <w:tcPr>
            <w:tcW w:w="4596" w:type="pct"/>
          </w:tcPr>
          <w:p w:rsidR="00682078" w:rsidRPr="009E584A" w:rsidRDefault="00682078" w:rsidP="00682078">
            <w:pPr>
              <w:autoSpaceDE w:val="0"/>
              <w:autoSpaceDN w:val="0"/>
              <w:adjustRightInd w:val="0"/>
              <w:spacing w:after="0" w:line="240" w:lineRule="auto"/>
              <w:jc w:val="both"/>
              <w:rPr>
                <w:rFonts w:ascii="Times New Roman" w:hAnsi="Times New Roman" w:cs="Times New Roman"/>
                <w:sz w:val="12"/>
                <w:szCs w:val="16"/>
              </w:rPr>
            </w:pPr>
            <w:r w:rsidRPr="009E584A">
              <w:rPr>
                <w:rFonts w:ascii="Times New Roman" w:hAnsi="Times New Roman" w:cs="Times New Roman"/>
                <w:sz w:val="12"/>
                <w:szCs w:val="16"/>
              </w:rPr>
              <w:t>Норматив средней стоимости затрат на захоронение (перезахоронение) останков 1 погибшего при защите Отечества</w:t>
            </w:r>
          </w:p>
        </w:tc>
        <w:tc>
          <w:tcPr>
            <w:tcW w:w="404" w:type="pct"/>
            <w:vAlign w:val="center"/>
          </w:tcPr>
          <w:p w:rsidR="00682078" w:rsidRPr="009E584A" w:rsidRDefault="00682078" w:rsidP="00682078">
            <w:pPr>
              <w:widowControl w:val="0"/>
              <w:autoSpaceDE w:val="0"/>
              <w:autoSpaceDN w:val="0"/>
              <w:spacing w:after="0" w:line="240" w:lineRule="auto"/>
              <w:jc w:val="center"/>
              <w:rPr>
                <w:rFonts w:ascii="Times New Roman" w:hAnsi="Times New Roman" w:cs="Times New Roman"/>
                <w:spacing w:val="-2"/>
                <w:sz w:val="12"/>
                <w:szCs w:val="16"/>
              </w:rPr>
            </w:pPr>
            <w:r w:rsidRPr="009E584A">
              <w:rPr>
                <w:rFonts w:ascii="Times New Roman" w:hAnsi="Times New Roman" w:cs="Times New Roman"/>
                <w:spacing w:val="-2"/>
                <w:sz w:val="12"/>
                <w:szCs w:val="16"/>
              </w:rPr>
              <w:t>1,0</w:t>
            </w:r>
          </w:p>
        </w:tc>
      </w:tr>
    </w:tbl>
    <w:p w:rsidR="00682078" w:rsidRPr="00682078" w:rsidRDefault="00682078" w:rsidP="009E584A">
      <w:pPr>
        <w:autoSpaceDE w:val="0"/>
        <w:autoSpaceDN w:val="0"/>
        <w:adjustRightInd w:val="0"/>
        <w:spacing w:after="0" w:line="240" w:lineRule="auto"/>
        <w:ind w:firstLine="284"/>
        <w:jc w:val="both"/>
        <w:outlineLvl w:val="1"/>
        <w:rPr>
          <w:rFonts w:ascii="Times New Roman" w:hAnsi="Times New Roman" w:cs="Times New Roman"/>
          <w:color w:val="000000"/>
          <w:sz w:val="16"/>
          <w:szCs w:val="16"/>
        </w:rPr>
      </w:pPr>
      <w:r w:rsidRPr="00682078">
        <w:rPr>
          <w:rFonts w:ascii="Times New Roman" w:hAnsi="Times New Roman" w:cs="Times New Roman"/>
          <w:sz w:val="16"/>
          <w:szCs w:val="16"/>
        </w:rPr>
        <w:t xml:space="preserve">25. </w:t>
      </w:r>
      <w:r w:rsidRPr="00682078">
        <w:rPr>
          <w:rFonts w:ascii="Times New Roman" w:hAnsi="Times New Roman" w:cs="Times New Roman"/>
          <w:color w:val="000000"/>
          <w:sz w:val="16"/>
          <w:szCs w:val="16"/>
        </w:rPr>
        <w:t>Установить в 2024-2026 годах для расчета средств по возмещению расходов, связанных со служебными командировками на территории Российской Федерации, органам местного самоуправления и организациям, финансируемым за счет средств бюджета муниципального округа, размер суточных за каждый день нахождения в служебной командировке в городах Москва и Санкт-Петербург составляет 700 рублей, в прочих населенных пунктах-350 рублей.</w:t>
      </w:r>
    </w:p>
    <w:p w:rsidR="00682078" w:rsidRPr="00682078" w:rsidRDefault="00682078" w:rsidP="009E584A">
      <w:pPr>
        <w:spacing w:after="0" w:line="240" w:lineRule="auto"/>
        <w:ind w:firstLine="284"/>
        <w:jc w:val="both"/>
        <w:rPr>
          <w:rFonts w:ascii="Times New Roman" w:hAnsi="Times New Roman" w:cs="Times New Roman"/>
          <w:sz w:val="16"/>
          <w:szCs w:val="16"/>
        </w:rPr>
      </w:pPr>
      <w:r w:rsidRPr="00682078">
        <w:rPr>
          <w:rFonts w:ascii="Times New Roman" w:hAnsi="Times New Roman" w:cs="Times New Roman"/>
          <w:color w:val="000000"/>
          <w:sz w:val="16"/>
          <w:szCs w:val="16"/>
        </w:rPr>
        <w:t xml:space="preserve">26. </w:t>
      </w:r>
      <w:r w:rsidRPr="00682078">
        <w:rPr>
          <w:rFonts w:ascii="Times New Roman" w:hAnsi="Times New Roman" w:cs="Times New Roman"/>
          <w:sz w:val="16"/>
          <w:szCs w:val="16"/>
        </w:rPr>
        <w:t>Установить на 2024 год размер единовременной компенсационной выплаты на лечение (оздоровление) лицам, замещающим муниципальные должности и должности муниципальной службы Волотовского муниципального округа, в сумме 40 000,0 рублей.</w:t>
      </w:r>
    </w:p>
    <w:p w:rsidR="00682078" w:rsidRPr="00682078" w:rsidRDefault="00682078" w:rsidP="009E584A">
      <w:pPr>
        <w:pStyle w:val="ae"/>
        <w:ind w:firstLine="284"/>
        <w:rPr>
          <w:color w:val="000000"/>
          <w:sz w:val="16"/>
          <w:szCs w:val="16"/>
        </w:rPr>
      </w:pPr>
      <w:r w:rsidRPr="00682078">
        <w:rPr>
          <w:color w:val="000000"/>
          <w:sz w:val="16"/>
          <w:szCs w:val="16"/>
        </w:rPr>
        <w:t xml:space="preserve">27. Утвердить Программу муниципальных внутренних заимствований Волотовского муниципального округа на 2024-2026 годы согласно </w:t>
      </w:r>
      <w:r w:rsidRPr="00682078">
        <w:rPr>
          <w:bCs/>
          <w:color w:val="000000"/>
          <w:sz w:val="16"/>
          <w:szCs w:val="16"/>
        </w:rPr>
        <w:t xml:space="preserve">приложению 11 </w:t>
      </w:r>
      <w:r w:rsidRPr="00682078">
        <w:rPr>
          <w:color w:val="000000"/>
          <w:sz w:val="16"/>
          <w:szCs w:val="16"/>
        </w:rPr>
        <w:t>к настоящему решению.</w:t>
      </w:r>
    </w:p>
    <w:p w:rsidR="00682078" w:rsidRPr="00682078" w:rsidRDefault="00682078" w:rsidP="009E584A">
      <w:pPr>
        <w:pStyle w:val="af3"/>
        <w:spacing w:after="0"/>
        <w:ind w:left="0" w:firstLine="284"/>
        <w:rPr>
          <w:color w:val="483B3F"/>
          <w:sz w:val="16"/>
          <w:szCs w:val="16"/>
        </w:rPr>
      </w:pPr>
      <w:r w:rsidRPr="00682078">
        <w:rPr>
          <w:spacing w:val="-2"/>
          <w:sz w:val="16"/>
          <w:szCs w:val="16"/>
        </w:rPr>
        <w:t xml:space="preserve">Установить, что в 2024, 2025 и 2026 годах Комитет финансов Администрации муниципального округа вправе от имени Администрации муниципального округа привлекать бюджетные кредиты на пополнение остатков средств на счете бюджета муниципального округа в соответствии с Программой муниципальных внутренних заимствований </w:t>
      </w:r>
      <w:r w:rsidRPr="00682078">
        <w:rPr>
          <w:sz w:val="16"/>
          <w:szCs w:val="16"/>
        </w:rPr>
        <w:t>Волотовского муниципального округа</w:t>
      </w:r>
      <w:r w:rsidRPr="00682078">
        <w:rPr>
          <w:spacing w:val="-2"/>
          <w:sz w:val="16"/>
          <w:szCs w:val="16"/>
        </w:rPr>
        <w:t xml:space="preserve"> на 2024 год и на плановый период 2025 и 2026 годов в порядке, установленном законодательством Российской Федерации и муниципальными правовыми актами.</w:t>
      </w:r>
      <w:r w:rsidRPr="00682078">
        <w:rPr>
          <w:color w:val="483B3F"/>
          <w:sz w:val="16"/>
          <w:szCs w:val="16"/>
        </w:rPr>
        <w:t xml:space="preserve"> </w:t>
      </w:r>
    </w:p>
    <w:p w:rsidR="00682078" w:rsidRPr="00682078" w:rsidRDefault="00682078" w:rsidP="009E584A">
      <w:pPr>
        <w:pStyle w:val="af3"/>
        <w:spacing w:after="0"/>
        <w:ind w:left="0" w:firstLine="284"/>
        <w:rPr>
          <w:spacing w:val="-2"/>
          <w:sz w:val="16"/>
          <w:szCs w:val="16"/>
        </w:rPr>
      </w:pPr>
      <w:r w:rsidRPr="00682078">
        <w:rPr>
          <w:sz w:val="16"/>
          <w:szCs w:val="16"/>
        </w:rPr>
        <w:t>Получение, использование и возврат муниципальным округом бюджетных кредитов, полученных из областного бюджета, осуществляются в порядке, установленном Правительством Новгородской области.</w:t>
      </w:r>
    </w:p>
    <w:p w:rsidR="00682078" w:rsidRPr="00682078" w:rsidRDefault="00682078" w:rsidP="009E584A">
      <w:pPr>
        <w:pStyle w:val="af3"/>
        <w:shd w:val="clear" w:color="auto" w:fill="FFFFFF"/>
        <w:tabs>
          <w:tab w:val="left" w:pos="540"/>
        </w:tabs>
        <w:spacing w:after="0"/>
        <w:ind w:left="0" w:firstLine="284"/>
        <w:rPr>
          <w:spacing w:val="-2"/>
          <w:sz w:val="16"/>
          <w:szCs w:val="16"/>
        </w:rPr>
      </w:pPr>
      <w:r w:rsidRPr="00682078">
        <w:rPr>
          <w:sz w:val="16"/>
          <w:szCs w:val="16"/>
        </w:rPr>
        <w:t xml:space="preserve">28. </w:t>
      </w:r>
      <w:r w:rsidRPr="00682078">
        <w:rPr>
          <w:spacing w:val="-2"/>
          <w:sz w:val="16"/>
          <w:szCs w:val="16"/>
        </w:rPr>
        <w:t>Установить предельный объем муниципального внутреннего долга на 2024 год в сумме 5000,00000 тыс. рублей, на 2025 год – 5000,00000 тыс. рублей, на 2026 год- 5000,00000 тыс. рублей.</w:t>
      </w:r>
    </w:p>
    <w:p w:rsidR="00682078" w:rsidRPr="00682078" w:rsidRDefault="00682078" w:rsidP="009E584A">
      <w:pPr>
        <w:pStyle w:val="ae"/>
        <w:shd w:val="clear" w:color="auto" w:fill="FFFFFF"/>
        <w:tabs>
          <w:tab w:val="left" w:pos="1980"/>
          <w:tab w:val="left" w:pos="2160"/>
        </w:tabs>
        <w:ind w:firstLine="284"/>
        <w:rPr>
          <w:sz w:val="16"/>
          <w:szCs w:val="16"/>
        </w:rPr>
      </w:pPr>
      <w:r w:rsidRPr="00682078">
        <w:rPr>
          <w:sz w:val="16"/>
          <w:szCs w:val="16"/>
        </w:rPr>
        <w:t xml:space="preserve">29. Утвердить верхний предел муниципального внутреннего долга Волотовского муниципального </w:t>
      </w:r>
      <w:r w:rsidRPr="00682078">
        <w:rPr>
          <w:sz w:val="16"/>
          <w:szCs w:val="16"/>
          <w:shd w:val="clear" w:color="auto" w:fill="FFFFFF"/>
        </w:rPr>
        <w:t xml:space="preserve">округа на 1 января 2025 года в </w:t>
      </w:r>
      <w:r w:rsidRPr="00682078">
        <w:rPr>
          <w:sz w:val="16"/>
          <w:szCs w:val="16"/>
        </w:rPr>
        <w:t>сумме 453,60000 тыс. рублей, на 1 января 2026 года – 362,88000 тыс. рублей, на 1 января 2027 года 272,61000 тыс. рублей.</w:t>
      </w:r>
    </w:p>
    <w:p w:rsidR="00682078" w:rsidRPr="00682078" w:rsidRDefault="00682078" w:rsidP="009E584A">
      <w:pPr>
        <w:pStyle w:val="ae"/>
        <w:shd w:val="clear" w:color="auto" w:fill="FFFFFF"/>
        <w:tabs>
          <w:tab w:val="left" w:pos="1980"/>
          <w:tab w:val="left" w:pos="2160"/>
        </w:tabs>
        <w:ind w:firstLine="284"/>
        <w:rPr>
          <w:sz w:val="16"/>
          <w:szCs w:val="16"/>
        </w:rPr>
      </w:pPr>
      <w:r w:rsidRPr="00682078">
        <w:rPr>
          <w:sz w:val="16"/>
          <w:szCs w:val="16"/>
        </w:rPr>
        <w:lastRenderedPageBreak/>
        <w:t xml:space="preserve">30. Утвердить верхний предел муниципального внутреннего долга Волотовского муниципального </w:t>
      </w:r>
      <w:r w:rsidRPr="00682078">
        <w:rPr>
          <w:sz w:val="16"/>
          <w:szCs w:val="16"/>
          <w:shd w:val="clear" w:color="auto" w:fill="FFFFFF"/>
        </w:rPr>
        <w:t xml:space="preserve">округа по муниципальным гарантиям в валюте Российской Федерации на 1 января 2025 года в </w:t>
      </w:r>
      <w:r w:rsidRPr="00682078">
        <w:rPr>
          <w:sz w:val="16"/>
          <w:szCs w:val="16"/>
        </w:rPr>
        <w:t>сумме 0,00000 тыс. рублей, на 1 января 2026 года – 0,00000 тыс. рублей, на 1 января 2027 года 0,00000 тыс. рублей.</w:t>
      </w:r>
    </w:p>
    <w:p w:rsidR="00682078" w:rsidRPr="00682078" w:rsidRDefault="00682078" w:rsidP="009E584A">
      <w:pPr>
        <w:pStyle w:val="af3"/>
        <w:shd w:val="clear" w:color="auto" w:fill="FFFFFF"/>
        <w:spacing w:after="0"/>
        <w:ind w:left="0" w:firstLine="284"/>
        <w:rPr>
          <w:sz w:val="16"/>
          <w:szCs w:val="16"/>
        </w:rPr>
      </w:pPr>
      <w:r w:rsidRPr="00682078">
        <w:rPr>
          <w:color w:val="000000"/>
          <w:sz w:val="16"/>
          <w:szCs w:val="16"/>
        </w:rPr>
        <w:t xml:space="preserve">31. Установить, что в 2024 году и плановом периоде 2025 и 2026 годов </w:t>
      </w:r>
      <w:r w:rsidRPr="00682078">
        <w:rPr>
          <w:sz w:val="16"/>
          <w:szCs w:val="16"/>
        </w:rPr>
        <w:t>муниципальные гарантии Волотовского муниципального округа не предоставляются.</w:t>
      </w:r>
    </w:p>
    <w:p w:rsidR="00682078" w:rsidRPr="00682078" w:rsidRDefault="00682078" w:rsidP="009E584A">
      <w:pPr>
        <w:pStyle w:val="ae"/>
        <w:shd w:val="clear" w:color="auto" w:fill="FFFFFF"/>
        <w:tabs>
          <w:tab w:val="left" w:pos="1980"/>
        </w:tabs>
        <w:ind w:firstLine="284"/>
        <w:rPr>
          <w:color w:val="000000"/>
          <w:sz w:val="16"/>
          <w:szCs w:val="16"/>
        </w:rPr>
      </w:pPr>
      <w:r w:rsidRPr="00682078">
        <w:rPr>
          <w:sz w:val="16"/>
          <w:szCs w:val="16"/>
        </w:rPr>
        <w:t>32. Утвердить предельный объем расходов на обслуживание муниципального</w:t>
      </w:r>
      <w:r w:rsidRPr="00682078">
        <w:rPr>
          <w:color w:val="000000"/>
          <w:sz w:val="16"/>
          <w:szCs w:val="16"/>
        </w:rPr>
        <w:t xml:space="preserve"> внутреннего долга муниципального округа на 2024 год в размере 0,50000 тыс. рублей, на 2025 год в размере 0,50000 тыс. рублей, на 2026 год в размере 0,50000 тыс. рублей.</w:t>
      </w:r>
    </w:p>
    <w:p w:rsidR="00682078" w:rsidRPr="00682078" w:rsidRDefault="00682078" w:rsidP="009E584A">
      <w:pPr>
        <w:pStyle w:val="ae"/>
        <w:shd w:val="clear" w:color="auto" w:fill="FFFFFF"/>
        <w:tabs>
          <w:tab w:val="left" w:pos="1980"/>
        </w:tabs>
        <w:ind w:firstLine="284"/>
        <w:rPr>
          <w:color w:val="000000"/>
          <w:sz w:val="16"/>
          <w:szCs w:val="16"/>
        </w:rPr>
      </w:pPr>
      <w:r w:rsidRPr="00682078">
        <w:rPr>
          <w:sz w:val="16"/>
          <w:szCs w:val="16"/>
        </w:rPr>
        <w:t>33. Право осуществления муниципальных внутренних заимствований муниципального округа принадлежит Администрации муниципального округа.</w:t>
      </w:r>
    </w:p>
    <w:p w:rsidR="00682078" w:rsidRPr="00682078" w:rsidRDefault="00682078" w:rsidP="009E584A">
      <w:pPr>
        <w:pStyle w:val="ae"/>
        <w:ind w:firstLine="284"/>
        <w:rPr>
          <w:color w:val="000000"/>
          <w:sz w:val="16"/>
          <w:szCs w:val="16"/>
        </w:rPr>
      </w:pPr>
      <w:r w:rsidRPr="00682078">
        <w:rPr>
          <w:sz w:val="16"/>
          <w:szCs w:val="16"/>
        </w:rPr>
        <w:t>34. Утвердить перечень получателей и объёмы субсидий на иные цели, предоставляемые муниципальным автономным и бюджетным учреждениям согласно приложений 12-14</w:t>
      </w:r>
      <w:r w:rsidRPr="00682078">
        <w:rPr>
          <w:bCs/>
          <w:color w:val="000000"/>
          <w:sz w:val="16"/>
          <w:szCs w:val="16"/>
        </w:rPr>
        <w:t xml:space="preserve"> к настоящему решению</w:t>
      </w:r>
      <w:r w:rsidRPr="00682078">
        <w:rPr>
          <w:color w:val="000000"/>
          <w:sz w:val="16"/>
          <w:szCs w:val="16"/>
        </w:rPr>
        <w:t>.</w:t>
      </w:r>
    </w:p>
    <w:p w:rsidR="00682078" w:rsidRPr="00682078" w:rsidRDefault="00682078" w:rsidP="009E584A">
      <w:pPr>
        <w:pStyle w:val="ConsPlusNormal"/>
        <w:tabs>
          <w:tab w:val="left" w:pos="540"/>
        </w:tabs>
        <w:ind w:firstLine="284"/>
        <w:jc w:val="both"/>
        <w:rPr>
          <w:rFonts w:ascii="Times New Roman" w:hAnsi="Times New Roman" w:cs="Times New Roman"/>
          <w:sz w:val="16"/>
          <w:szCs w:val="16"/>
        </w:rPr>
      </w:pPr>
      <w:r w:rsidRPr="00682078">
        <w:rPr>
          <w:rFonts w:ascii="Times New Roman" w:hAnsi="Times New Roman" w:cs="Times New Roman"/>
          <w:color w:val="000000"/>
          <w:sz w:val="16"/>
          <w:szCs w:val="16"/>
        </w:rPr>
        <w:t xml:space="preserve">35. </w:t>
      </w:r>
      <w:r w:rsidRPr="00682078">
        <w:rPr>
          <w:rFonts w:ascii="Times New Roman" w:hAnsi="Times New Roman" w:cs="Times New Roman"/>
          <w:sz w:val="16"/>
          <w:szCs w:val="16"/>
        </w:rPr>
        <w:t xml:space="preserve">Установить, что в соответствии с решениями председателя Комитета финансов Администрации Волотовского муниципального округа дополнительно к основаниям, установленным </w:t>
      </w:r>
      <w:hyperlink r:id="rId10" w:history="1">
        <w:r w:rsidRPr="00682078">
          <w:rPr>
            <w:rStyle w:val="aa"/>
            <w:rFonts w:ascii="Times New Roman" w:hAnsi="Times New Roman" w:cs="Times New Roman"/>
            <w:sz w:val="16"/>
            <w:szCs w:val="16"/>
          </w:rPr>
          <w:t>пунктом 3 статьи 217</w:t>
        </w:r>
      </w:hyperlink>
      <w:r w:rsidRPr="00682078">
        <w:rPr>
          <w:rFonts w:ascii="Times New Roman" w:hAnsi="Times New Roman" w:cs="Times New Roman"/>
          <w:sz w:val="16"/>
          <w:szCs w:val="16"/>
        </w:rPr>
        <w:t xml:space="preserve"> Бюджетного кодекса Российской Федерации, может осуществляться внесение изменений в сводную бюджетную роспись бюджета муниципального округа без внесения изменений в настоящее решение по следующим основаниям:</w:t>
      </w:r>
    </w:p>
    <w:p w:rsidR="00682078" w:rsidRPr="00682078" w:rsidRDefault="00682078" w:rsidP="009E584A">
      <w:pPr>
        <w:pStyle w:val="ConsPlusNormal"/>
        <w:ind w:firstLine="284"/>
        <w:jc w:val="both"/>
        <w:rPr>
          <w:rFonts w:ascii="Times New Roman" w:hAnsi="Times New Roman" w:cs="Times New Roman"/>
          <w:sz w:val="16"/>
          <w:szCs w:val="16"/>
        </w:rPr>
      </w:pPr>
      <w:r w:rsidRPr="00682078">
        <w:rPr>
          <w:rFonts w:ascii="Times New Roman" w:hAnsi="Times New Roman" w:cs="Times New Roman"/>
          <w:sz w:val="16"/>
          <w:szCs w:val="16"/>
        </w:rPr>
        <w:t>1) приведение кодов бюджетной классификации расходов и источников внутреннего финансирования дефицита бюджета муниципального округа в соответствие с бюджетной классификацией Российской Федерации;</w:t>
      </w:r>
    </w:p>
    <w:p w:rsidR="00682078" w:rsidRPr="00682078" w:rsidRDefault="00682078" w:rsidP="009E584A">
      <w:pPr>
        <w:pStyle w:val="ConsPlusNormal"/>
        <w:ind w:firstLine="284"/>
        <w:jc w:val="both"/>
        <w:rPr>
          <w:rFonts w:ascii="Times New Roman" w:hAnsi="Times New Roman" w:cs="Times New Roman"/>
          <w:sz w:val="16"/>
          <w:szCs w:val="16"/>
        </w:rPr>
      </w:pPr>
      <w:r w:rsidRPr="00682078">
        <w:rPr>
          <w:rFonts w:ascii="Times New Roman" w:hAnsi="Times New Roman" w:cs="Times New Roman"/>
          <w:sz w:val="16"/>
          <w:szCs w:val="16"/>
        </w:rPr>
        <w:t>2) уточнение источников внутреннего финансирования дефицита бюджета муниципального округа в случае предоставления бюджету муниципального округа из областного бюджета бюджетных кредитов;</w:t>
      </w:r>
    </w:p>
    <w:p w:rsidR="00682078" w:rsidRPr="00682078" w:rsidRDefault="00682078" w:rsidP="009E584A">
      <w:pPr>
        <w:pStyle w:val="ConsPlusNormal"/>
        <w:ind w:firstLine="284"/>
        <w:jc w:val="both"/>
        <w:rPr>
          <w:rFonts w:ascii="Times New Roman" w:hAnsi="Times New Roman" w:cs="Times New Roman"/>
          <w:sz w:val="16"/>
          <w:szCs w:val="16"/>
        </w:rPr>
      </w:pPr>
      <w:r w:rsidRPr="00682078">
        <w:rPr>
          <w:rFonts w:ascii="Times New Roman" w:hAnsi="Times New Roman" w:cs="Times New Roman"/>
          <w:sz w:val="16"/>
          <w:szCs w:val="16"/>
        </w:rPr>
        <w:t>3) проведение операций по управлению муниципальным внутренним долгом Волотовского муниципального округа, направленных на оптимизацию его структуры, а также снижение стоимости заимствований, не приводящих к увеличению дефицита бюджета муниципального округа, верхнего предела муниципального внутреннего долга муниципального округа и расходов на обслуживание долговых обязательств;</w:t>
      </w:r>
    </w:p>
    <w:p w:rsidR="00682078" w:rsidRPr="00682078" w:rsidRDefault="00682078" w:rsidP="009E584A">
      <w:pPr>
        <w:pStyle w:val="ConsPlusNormal"/>
        <w:ind w:firstLine="284"/>
        <w:jc w:val="both"/>
        <w:rPr>
          <w:rFonts w:ascii="Times New Roman" w:hAnsi="Times New Roman" w:cs="Times New Roman"/>
          <w:sz w:val="16"/>
          <w:szCs w:val="16"/>
        </w:rPr>
      </w:pPr>
      <w:r w:rsidRPr="00682078">
        <w:rPr>
          <w:rFonts w:ascii="Times New Roman" w:hAnsi="Times New Roman" w:cs="Times New Roman"/>
          <w:sz w:val="16"/>
          <w:szCs w:val="16"/>
        </w:rPr>
        <w:t>4) перераспределение бюджетных ассигнований между подгруппами вида расходов классификации расходов бюджета муниципального округа в пределах общего объема бюджетных ассигнований, предусмотренных главному распорядителю средств бюджета муниципального округа по соответствующей целевой статье (муниципальной программе Волотовского муниципального округа и непрограммному направлению деятельности) и группе вида расходов классификации расходов бюджетов;</w:t>
      </w:r>
    </w:p>
    <w:p w:rsidR="00682078" w:rsidRPr="00682078" w:rsidRDefault="00682078" w:rsidP="009E584A">
      <w:pPr>
        <w:pStyle w:val="ConsPlusNormal"/>
        <w:ind w:firstLine="284"/>
        <w:jc w:val="both"/>
        <w:rPr>
          <w:rFonts w:ascii="Times New Roman" w:hAnsi="Times New Roman" w:cs="Times New Roman"/>
          <w:sz w:val="16"/>
          <w:szCs w:val="16"/>
        </w:rPr>
      </w:pPr>
      <w:r w:rsidRPr="00682078">
        <w:rPr>
          <w:rFonts w:ascii="Times New Roman" w:hAnsi="Times New Roman" w:cs="Times New Roman"/>
          <w:sz w:val="16"/>
          <w:szCs w:val="16"/>
        </w:rPr>
        <w:t>5) перераспределение бюджетных ассигнований в пределах, утвержденных настоящим решением объемов бюджетных ассигнований на финансовое обеспечение реализации муниципальных программ Волотовского муниципального округа в связи с внесением изменений в муниципальные программы, если такие изменения не связаны с определением видов и объемов межбюджетных трансфертов;</w:t>
      </w:r>
    </w:p>
    <w:p w:rsidR="00682078" w:rsidRPr="00682078" w:rsidRDefault="00682078" w:rsidP="009E584A">
      <w:pPr>
        <w:autoSpaceDE w:val="0"/>
        <w:autoSpaceDN w:val="0"/>
        <w:adjustRightInd w:val="0"/>
        <w:spacing w:after="0" w:line="240" w:lineRule="auto"/>
        <w:ind w:firstLine="284"/>
        <w:jc w:val="both"/>
        <w:rPr>
          <w:rFonts w:ascii="Times New Roman" w:hAnsi="Times New Roman" w:cs="Times New Roman"/>
          <w:sz w:val="16"/>
          <w:szCs w:val="16"/>
        </w:rPr>
      </w:pPr>
      <w:r w:rsidRPr="00682078">
        <w:rPr>
          <w:rFonts w:ascii="Times New Roman" w:hAnsi="Times New Roman" w:cs="Times New Roman"/>
          <w:sz w:val="16"/>
          <w:szCs w:val="16"/>
        </w:rPr>
        <w:t>6) перераспределение бюджетных ассигнований, в том числе в случае образования экономии, между разделами, подразделами, целевыми статьями (муниципальными программами Волотовского муниципального округа и непрограммными направлениями деятельности), группами и подгруппами видов расходов классификации расходов бюдж</w:t>
      </w:r>
      <w:r w:rsidR="00A633EE">
        <w:rPr>
          <w:rFonts w:ascii="Times New Roman" w:hAnsi="Times New Roman" w:cs="Times New Roman"/>
          <w:sz w:val="16"/>
          <w:szCs w:val="16"/>
        </w:rPr>
        <w:t>ет</w:t>
      </w:r>
      <w:r w:rsidRPr="00682078">
        <w:rPr>
          <w:rFonts w:ascii="Times New Roman" w:hAnsi="Times New Roman" w:cs="Times New Roman"/>
          <w:sz w:val="16"/>
          <w:szCs w:val="16"/>
        </w:rPr>
        <w:t>а муниципального округа в пределах объема бюджетных ассигнований, предусмотренных главному распорядителю средств бюджета муниципального на реализацию непрограммных направлений деятельности;</w:t>
      </w:r>
    </w:p>
    <w:p w:rsidR="00682078" w:rsidRPr="00682078" w:rsidRDefault="00682078" w:rsidP="009E584A">
      <w:pPr>
        <w:autoSpaceDE w:val="0"/>
        <w:autoSpaceDN w:val="0"/>
        <w:adjustRightInd w:val="0"/>
        <w:spacing w:after="0" w:line="240" w:lineRule="auto"/>
        <w:ind w:firstLine="284"/>
        <w:jc w:val="both"/>
        <w:rPr>
          <w:rFonts w:ascii="Times New Roman" w:hAnsi="Times New Roman" w:cs="Times New Roman"/>
          <w:sz w:val="16"/>
          <w:szCs w:val="16"/>
        </w:rPr>
      </w:pPr>
      <w:r w:rsidRPr="00682078">
        <w:rPr>
          <w:rFonts w:ascii="Times New Roman" w:hAnsi="Times New Roman" w:cs="Times New Roman"/>
          <w:sz w:val="16"/>
          <w:szCs w:val="16"/>
        </w:rPr>
        <w:t>7) перераспределение бюджетных ассигнований между разделами, подразделами, целевыми статьями (муниципальными программами Волотовского муниципального округа и непрограммными направлениями деятельности), группами и подгруппами видов расходов классификации расходов бюджета муниципального округа, в том числе путем введения новых кодов классификации расходов, в пределах бюджетных ассигнований предусмотренных главному распорядителю средств бюджета муниципального округа для выполнения условий в целях получения субсидий из областного и федерального бюджетов;</w:t>
      </w:r>
    </w:p>
    <w:p w:rsidR="00682078" w:rsidRPr="00682078" w:rsidRDefault="00682078" w:rsidP="009E584A">
      <w:pPr>
        <w:autoSpaceDE w:val="0"/>
        <w:autoSpaceDN w:val="0"/>
        <w:adjustRightInd w:val="0"/>
        <w:spacing w:after="0" w:line="240" w:lineRule="auto"/>
        <w:ind w:firstLine="284"/>
        <w:jc w:val="both"/>
        <w:rPr>
          <w:rFonts w:ascii="Times New Roman" w:hAnsi="Times New Roman" w:cs="Times New Roman"/>
          <w:sz w:val="16"/>
          <w:szCs w:val="16"/>
        </w:rPr>
      </w:pPr>
      <w:r w:rsidRPr="00682078">
        <w:rPr>
          <w:rFonts w:ascii="Times New Roman" w:hAnsi="Times New Roman" w:cs="Times New Roman"/>
          <w:sz w:val="16"/>
          <w:szCs w:val="16"/>
        </w:rPr>
        <w:t>8) увеличение бюджетных ассигнований по отдельным разделам, подразделам, целевым статьям (муниципальным программам Волотовского муниципального округа и непрограммными направлениями деятельности) группами и подгруппами видов и видам расходов бюджета за счет экономии по использованию бюджетных ассигнований на оказание муниципальных услуг - в пределах общего объема бюджетных ассигнований, предусмотренных главному распорядителю средств бюджета муниципального округа на оказание муниципальных услуг при условии, что увеличение бюджетных ассигнований по соответствующему виду расходов не превышает 10 процентов;</w:t>
      </w:r>
    </w:p>
    <w:p w:rsidR="00682078" w:rsidRPr="00682078" w:rsidRDefault="00682078" w:rsidP="009E584A">
      <w:pPr>
        <w:autoSpaceDE w:val="0"/>
        <w:autoSpaceDN w:val="0"/>
        <w:adjustRightInd w:val="0"/>
        <w:spacing w:after="0" w:line="240" w:lineRule="auto"/>
        <w:ind w:firstLine="284"/>
        <w:jc w:val="both"/>
        <w:rPr>
          <w:rFonts w:ascii="Times New Roman" w:hAnsi="Times New Roman" w:cs="Times New Roman"/>
          <w:sz w:val="16"/>
          <w:szCs w:val="16"/>
        </w:rPr>
      </w:pPr>
      <w:r w:rsidRPr="00682078">
        <w:rPr>
          <w:rFonts w:ascii="Times New Roman" w:hAnsi="Times New Roman" w:cs="Times New Roman"/>
          <w:sz w:val="16"/>
          <w:szCs w:val="16"/>
        </w:rPr>
        <w:t>9) перераспределение бюджетных ассигнований между разделами, подразделами, целевыми статьями (муниципальным программам и непрограммным направлениям деятельности), группами и подгруппами видов расходов классификации расходов бюджета муниципального округа в пределах, предусмотренных главным распорядителям средств бюджета муниципального округа бюджетных ассигнований на предоставление муниципальным бюджетным учреждениям и муниципальным автономным учреждениям субсидий на финансовое обеспечение муниципального задания на оказание муниципальных услуг (выполнение работ) и субсидий на иные цели;</w:t>
      </w:r>
    </w:p>
    <w:p w:rsidR="00682078" w:rsidRPr="00682078" w:rsidRDefault="00682078" w:rsidP="009E584A">
      <w:pPr>
        <w:autoSpaceDE w:val="0"/>
        <w:autoSpaceDN w:val="0"/>
        <w:adjustRightInd w:val="0"/>
        <w:spacing w:after="0" w:line="240" w:lineRule="auto"/>
        <w:ind w:firstLine="284"/>
        <w:jc w:val="both"/>
        <w:rPr>
          <w:rFonts w:ascii="Times New Roman" w:hAnsi="Times New Roman" w:cs="Times New Roman"/>
          <w:sz w:val="16"/>
          <w:szCs w:val="16"/>
        </w:rPr>
      </w:pPr>
      <w:r w:rsidRPr="00682078">
        <w:rPr>
          <w:rFonts w:ascii="Times New Roman" w:hAnsi="Times New Roman" w:cs="Times New Roman"/>
          <w:sz w:val="16"/>
          <w:szCs w:val="16"/>
        </w:rPr>
        <w:t>10) перераспределение бюджетных ассигнований между подгруппами видов расходов классификации расходов бюджета муниципального округа в пределах, предусмотренных главным распорядителям средств бюджета муниципального округа бюджетных ассигнований на обеспечение деятельности органов местного самоуправления и подведомственных им муниципальных казенных учреждений;</w:t>
      </w:r>
    </w:p>
    <w:p w:rsidR="00682078" w:rsidRPr="00682078" w:rsidRDefault="00682078" w:rsidP="009E584A">
      <w:pPr>
        <w:pStyle w:val="ConsPlusNormal"/>
        <w:ind w:firstLine="284"/>
        <w:jc w:val="both"/>
        <w:rPr>
          <w:rFonts w:ascii="Times New Roman" w:hAnsi="Times New Roman" w:cs="Times New Roman"/>
          <w:sz w:val="16"/>
          <w:szCs w:val="16"/>
        </w:rPr>
      </w:pPr>
      <w:r w:rsidRPr="00682078">
        <w:rPr>
          <w:rFonts w:ascii="Times New Roman" w:hAnsi="Times New Roman" w:cs="Times New Roman"/>
          <w:sz w:val="16"/>
          <w:szCs w:val="16"/>
        </w:rPr>
        <w:t xml:space="preserve">11) направление бюджетных ассигнований дорожного фонда Волотовского муниципального округа в объеме их неполного использования в отчетном финансовом году на увеличение бюджетных ассигнований дорожного фонда муниципального округа в соответствии с </w:t>
      </w:r>
      <w:hyperlink r:id="rId11" w:history="1">
        <w:r w:rsidRPr="00682078">
          <w:rPr>
            <w:rStyle w:val="aa"/>
            <w:rFonts w:ascii="Times New Roman" w:hAnsi="Times New Roman" w:cs="Times New Roman"/>
            <w:sz w:val="16"/>
            <w:szCs w:val="16"/>
          </w:rPr>
          <w:t>пунктом 3 статьи 95</w:t>
        </w:r>
      </w:hyperlink>
      <w:r w:rsidRPr="00682078">
        <w:rPr>
          <w:rFonts w:ascii="Times New Roman" w:hAnsi="Times New Roman" w:cs="Times New Roman"/>
          <w:sz w:val="16"/>
          <w:szCs w:val="16"/>
        </w:rPr>
        <w:t xml:space="preserve"> и </w:t>
      </w:r>
      <w:hyperlink r:id="rId12" w:history="1">
        <w:r w:rsidRPr="00682078">
          <w:rPr>
            <w:rStyle w:val="aa"/>
            <w:rFonts w:ascii="Times New Roman" w:hAnsi="Times New Roman" w:cs="Times New Roman"/>
            <w:sz w:val="16"/>
            <w:szCs w:val="16"/>
          </w:rPr>
          <w:t>пунктом 5 статьи 179.4</w:t>
        </w:r>
      </w:hyperlink>
      <w:r w:rsidRPr="00682078">
        <w:rPr>
          <w:rFonts w:ascii="Times New Roman" w:hAnsi="Times New Roman" w:cs="Times New Roman"/>
          <w:sz w:val="16"/>
          <w:szCs w:val="16"/>
        </w:rPr>
        <w:t xml:space="preserve"> Бюджетного кодекса Российской Федерации;</w:t>
      </w:r>
    </w:p>
    <w:p w:rsidR="00682078" w:rsidRPr="00682078" w:rsidRDefault="00682078" w:rsidP="009E584A">
      <w:pPr>
        <w:pStyle w:val="ConsPlusNormal"/>
        <w:ind w:firstLine="284"/>
        <w:jc w:val="both"/>
        <w:rPr>
          <w:rFonts w:ascii="Times New Roman" w:hAnsi="Times New Roman" w:cs="Times New Roman"/>
          <w:sz w:val="16"/>
          <w:szCs w:val="16"/>
        </w:rPr>
      </w:pPr>
      <w:r w:rsidRPr="00682078">
        <w:rPr>
          <w:rFonts w:ascii="Times New Roman" w:hAnsi="Times New Roman" w:cs="Times New Roman"/>
          <w:sz w:val="16"/>
          <w:szCs w:val="16"/>
        </w:rPr>
        <w:t>12) уменьшение бюджетных ассигнований по отдельным разделам, подразделам, целевым статьям (муниципальным программам Волотовского муниципального округа и непрограммным направлениям деятельности), группам и подгруппам видов расходов классификации расходов бюджета муниципального округа, предусмотренных главному распорядителю средств бюджета муниципального округа, в размере экономии, полученной за счет конкурентных способов определения поставщиков (подрядчиков, исполнителей) при осуществлении закупок товаров, работ, услуг за исключением экономии средств бюджета муниципального округа, предусмотренных на обслуживание муниципального долга Волотовского муниципального округа, экономии расходов за счет средств, полученных из федерального и областного бюджетов и экономии средств дорожного фонда Волотовского муниципального округа с одновременным увеличением размера Резервного фонда Волотовского муниципального округа;</w:t>
      </w:r>
    </w:p>
    <w:p w:rsidR="00682078" w:rsidRPr="00682078" w:rsidRDefault="00682078" w:rsidP="009E584A">
      <w:pPr>
        <w:pStyle w:val="ConsPlusNormal"/>
        <w:ind w:firstLine="284"/>
        <w:jc w:val="both"/>
        <w:rPr>
          <w:rFonts w:ascii="Times New Roman" w:hAnsi="Times New Roman" w:cs="Times New Roman"/>
          <w:sz w:val="16"/>
          <w:szCs w:val="16"/>
          <w:shd w:val="clear" w:color="auto" w:fill="FFFFFF"/>
        </w:rPr>
      </w:pPr>
      <w:r w:rsidRPr="00682078">
        <w:rPr>
          <w:rFonts w:ascii="Times New Roman" w:hAnsi="Times New Roman" w:cs="Times New Roman"/>
          <w:sz w:val="16"/>
          <w:szCs w:val="16"/>
          <w:shd w:val="clear" w:color="auto" w:fill="FFFFFF"/>
        </w:rPr>
        <w:t>13) поступление лимитов бюджетных обязательств на открытые в Управлении Федерального казначейства по</w:t>
      </w:r>
      <w:r w:rsidRPr="00682078">
        <w:rPr>
          <w:rFonts w:ascii="Times New Roman" w:hAnsi="Times New Roman" w:cs="Times New Roman"/>
          <w:color w:val="483B3F"/>
          <w:sz w:val="16"/>
          <w:szCs w:val="16"/>
          <w:shd w:val="clear" w:color="auto" w:fill="FFFFFF"/>
        </w:rPr>
        <w:t xml:space="preserve"> </w:t>
      </w:r>
      <w:r w:rsidRPr="00682078">
        <w:rPr>
          <w:rFonts w:ascii="Times New Roman" w:hAnsi="Times New Roman" w:cs="Times New Roman"/>
          <w:sz w:val="16"/>
          <w:szCs w:val="16"/>
          <w:shd w:val="clear" w:color="auto" w:fill="FFFFFF"/>
        </w:rPr>
        <w:t>Новгородской области лицевые счета для учета операций по переданным полномочиям получателя средств</w:t>
      </w:r>
      <w:r w:rsidRPr="00682078">
        <w:rPr>
          <w:rFonts w:ascii="Times New Roman" w:hAnsi="Times New Roman" w:cs="Times New Roman"/>
          <w:sz w:val="16"/>
          <w:szCs w:val="16"/>
        </w:rPr>
        <w:t xml:space="preserve"> </w:t>
      </w:r>
      <w:r w:rsidRPr="00682078">
        <w:rPr>
          <w:rFonts w:ascii="Times New Roman" w:hAnsi="Times New Roman" w:cs="Times New Roman"/>
          <w:sz w:val="16"/>
          <w:szCs w:val="16"/>
          <w:shd w:val="clear" w:color="auto" w:fill="FFFFFF"/>
        </w:rPr>
        <w:t>областного бюджета по перечислению в бюджет муниципального округа межбюджетных трансфертов сверх объемов соответствующих безвозмездных поступлений</w:t>
      </w:r>
      <w:r w:rsidRPr="00682078">
        <w:rPr>
          <w:rFonts w:ascii="Times New Roman" w:hAnsi="Times New Roman" w:cs="Times New Roman"/>
          <w:sz w:val="16"/>
          <w:szCs w:val="16"/>
        </w:rPr>
        <w:t xml:space="preserve"> </w:t>
      </w:r>
      <w:r w:rsidRPr="00682078">
        <w:rPr>
          <w:rFonts w:ascii="Times New Roman" w:hAnsi="Times New Roman" w:cs="Times New Roman"/>
          <w:sz w:val="16"/>
          <w:szCs w:val="16"/>
          <w:shd w:val="clear" w:color="auto" w:fill="FFFFFF"/>
        </w:rPr>
        <w:t>областного бюджета, утвержденных настоящим решением о бюджете муниципального округа;</w:t>
      </w:r>
    </w:p>
    <w:p w:rsidR="00682078" w:rsidRPr="00682078" w:rsidRDefault="00682078" w:rsidP="009E584A">
      <w:pPr>
        <w:pStyle w:val="ConsPlusNormal"/>
        <w:ind w:firstLine="284"/>
        <w:jc w:val="both"/>
        <w:rPr>
          <w:rFonts w:ascii="Times New Roman" w:hAnsi="Times New Roman" w:cs="Times New Roman"/>
          <w:sz w:val="16"/>
          <w:szCs w:val="16"/>
          <w:shd w:val="clear" w:color="auto" w:fill="FFFFFF"/>
        </w:rPr>
      </w:pPr>
      <w:r w:rsidRPr="00682078">
        <w:rPr>
          <w:rFonts w:ascii="Times New Roman" w:hAnsi="Times New Roman" w:cs="Times New Roman"/>
          <w:sz w:val="16"/>
          <w:szCs w:val="16"/>
          <w:shd w:val="clear" w:color="auto" w:fill="FFFFFF"/>
        </w:rPr>
        <w:t>14) перераспределение бюджетных ассигнований между главными распорядителями средств бюджета Волотовского муниципального округа, разделами, подразделами, целевыми статьями (муниципальными программами и непрограммными направлениями деятельности), группами и подгруппами видов расходов классификации расходов бюджета Волотовского муниципального округа в целях финансового обеспечения муниципальных и региональных проектов, обеспечивающих достижение целей, показателей и результатов федеральных проектов, входящих в состав национальных проектов (программ), определенных Указом Президента Российской Федерации от 07.05.2018 № 204 «О национальных целях и стратегических задачах развития Российской Федерации на период до 2024 года»;</w:t>
      </w:r>
    </w:p>
    <w:p w:rsidR="00682078" w:rsidRPr="00682078" w:rsidRDefault="00682078" w:rsidP="009E584A">
      <w:pPr>
        <w:pStyle w:val="ConsPlusNormal"/>
        <w:ind w:firstLine="284"/>
        <w:jc w:val="both"/>
        <w:rPr>
          <w:rFonts w:ascii="Times New Roman" w:hAnsi="Times New Roman" w:cs="Times New Roman"/>
          <w:sz w:val="16"/>
          <w:szCs w:val="16"/>
          <w:shd w:val="clear" w:color="auto" w:fill="FFFFFF"/>
        </w:rPr>
      </w:pPr>
      <w:r w:rsidRPr="00682078">
        <w:rPr>
          <w:rFonts w:ascii="Times New Roman" w:hAnsi="Times New Roman" w:cs="Times New Roman"/>
          <w:sz w:val="16"/>
          <w:szCs w:val="16"/>
          <w:shd w:val="clear" w:color="auto" w:fill="FFFFFF"/>
        </w:rPr>
        <w:t>15)</w:t>
      </w:r>
      <w:r w:rsidRPr="00682078">
        <w:rPr>
          <w:rFonts w:ascii="Times New Roman" w:hAnsi="Times New Roman" w:cs="Times New Roman"/>
          <w:color w:val="483B3F"/>
          <w:sz w:val="16"/>
          <w:szCs w:val="16"/>
          <w:shd w:val="clear" w:color="auto" w:fill="FFFFFF"/>
        </w:rPr>
        <w:t xml:space="preserve"> </w:t>
      </w:r>
      <w:r w:rsidRPr="00682078">
        <w:rPr>
          <w:rFonts w:ascii="Times New Roman" w:hAnsi="Times New Roman" w:cs="Times New Roman"/>
          <w:sz w:val="16"/>
          <w:szCs w:val="16"/>
          <w:shd w:val="clear" w:color="auto" w:fill="FFFFFF"/>
        </w:rPr>
        <w:t>перераспределение бюджетных ассигнований, предусмотренных на реализацию муниципальных функций, связанных с общегосударственным управлением</w:t>
      </w:r>
      <w:r w:rsidRPr="00682078">
        <w:rPr>
          <w:rFonts w:ascii="Times New Roman" w:hAnsi="Times New Roman" w:cs="Times New Roman"/>
          <w:color w:val="483B3F"/>
          <w:sz w:val="16"/>
          <w:szCs w:val="16"/>
          <w:shd w:val="clear" w:color="auto" w:fill="FFFFFF"/>
        </w:rPr>
        <w:t>;</w:t>
      </w:r>
    </w:p>
    <w:p w:rsidR="00682078" w:rsidRPr="00682078" w:rsidRDefault="00682078" w:rsidP="009E584A">
      <w:pPr>
        <w:pStyle w:val="ConsPlusNormal"/>
        <w:ind w:firstLine="284"/>
        <w:jc w:val="both"/>
        <w:rPr>
          <w:rFonts w:ascii="Times New Roman" w:hAnsi="Times New Roman" w:cs="Times New Roman"/>
          <w:sz w:val="16"/>
          <w:szCs w:val="16"/>
          <w:shd w:val="clear" w:color="auto" w:fill="FFFFFF"/>
        </w:rPr>
      </w:pPr>
      <w:r w:rsidRPr="00682078">
        <w:rPr>
          <w:rFonts w:ascii="Times New Roman" w:hAnsi="Times New Roman" w:cs="Times New Roman"/>
          <w:sz w:val="16"/>
          <w:szCs w:val="16"/>
          <w:shd w:val="clear" w:color="auto" w:fill="FFFFFF"/>
        </w:rPr>
        <w:t>16)</w:t>
      </w:r>
      <w:r w:rsidRPr="00682078">
        <w:rPr>
          <w:rFonts w:ascii="Times New Roman" w:hAnsi="Times New Roman" w:cs="Times New Roman"/>
          <w:color w:val="483B3F"/>
          <w:sz w:val="16"/>
          <w:szCs w:val="16"/>
          <w:shd w:val="clear" w:color="auto" w:fill="FFFFFF"/>
        </w:rPr>
        <w:t xml:space="preserve"> </w:t>
      </w:r>
      <w:r w:rsidRPr="00682078">
        <w:rPr>
          <w:rFonts w:ascii="Times New Roman" w:hAnsi="Times New Roman" w:cs="Times New Roman"/>
          <w:sz w:val="16"/>
          <w:szCs w:val="16"/>
          <w:shd w:val="clear" w:color="auto" w:fill="FFFFFF"/>
        </w:rPr>
        <w:t>перераспределение бюджетных ассигнований на финансовое обеспечение мероприятий, связанных с профилактикой и устранением последствий распространения коронавирусной инфекции.</w:t>
      </w:r>
    </w:p>
    <w:p w:rsidR="00682078" w:rsidRPr="00682078" w:rsidRDefault="00682078" w:rsidP="009E584A">
      <w:pPr>
        <w:pStyle w:val="af3"/>
        <w:spacing w:after="0"/>
        <w:ind w:left="0" w:right="-1" w:firstLine="284"/>
        <w:rPr>
          <w:sz w:val="16"/>
          <w:szCs w:val="16"/>
        </w:rPr>
      </w:pPr>
      <w:r w:rsidRPr="00682078">
        <w:rPr>
          <w:sz w:val="16"/>
          <w:szCs w:val="16"/>
        </w:rPr>
        <w:t>36. Настоящее решение вступает в силу с 01 января 2024 года и подлежит официальному опубликованию не позднее 10 дней после его подписания в установленном Уставом Волотовского муниципального округа порядке.</w:t>
      </w:r>
    </w:p>
    <w:p w:rsidR="00682078" w:rsidRPr="00682078" w:rsidRDefault="00682078" w:rsidP="009E584A">
      <w:pPr>
        <w:pStyle w:val="af3"/>
        <w:spacing w:after="0"/>
        <w:ind w:left="0" w:right="-1"/>
        <w:rPr>
          <w:sz w:val="16"/>
          <w:szCs w:val="16"/>
        </w:rPr>
      </w:pPr>
    </w:p>
    <w:tbl>
      <w:tblPr>
        <w:tblW w:w="0" w:type="auto"/>
        <w:tblLook w:val="00A0" w:firstRow="1" w:lastRow="0" w:firstColumn="1" w:lastColumn="0" w:noHBand="0" w:noVBand="0"/>
      </w:tblPr>
      <w:tblGrid>
        <w:gridCol w:w="4206"/>
        <w:gridCol w:w="5149"/>
      </w:tblGrid>
      <w:tr w:rsidR="00682078" w:rsidRPr="00682078" w:rsidTr="009E584A">
        <w:trPr>
          <w:trHeight w:val="20"/>
        </w:trPr>
        <w:tc>
          <w:tcPr>
            <w:tcW w:w="4395" w:type="dxa"/>
          </w:tcPr>
          <w:p w:rsidR="00682078" w:rsidRPr="00682078" w:rsidRDefault="00682078" w:rsidP="009E584A">
            <w:pPr>
              <w:spacing w:after="0" w:line="240" w:lineRule="auto"/>
              <w:rPr>
                <w:rFonts w:ascii="Times New Roman" w:hAnsi="Times New Roman" w:cs="Times New Roman"/>
                <w:sz w:val="16"/>
                <w:szCs w:val="16"/>
              </w:rPr>
            </w:pPr>
            <w:r w:rsidRPr="00682078">
              <w:rPr>
                <w:rFonts w:ascii="Times New Roman" w:hAnsi="Times New Roman" w:cs="Times New Roman"/>
                <w:sz w:val="16"/>
                <w:szCs w:val="16"/>
              </w:rPr>
              <w:lastRenderedPageBreak/>
              <w:t>Глава Вол</w:t>
            </w:r>
            <w:r w:rsidR="009E584A">
              <w:rPr>
                <w:rFonts w:ascii="Times New Roman" w:hAnsi="Times New Roman" w:cs="Times New Roman"/>
                <w:sz w:val="16"/>
                <w:szCs w:val="16"/>
              </w:rPr>
              <w:t xml:space="preserve">отовского муниципального округа  </w:t>
            </w:r>
            <w:r w:rsidRPr="00682078">
              <w:rPr>
                <w:rFonts w:ascii="Times New Roman" w:hAnsi="Times New Roman" w:cs="Times New Roman"/>
                <w:sz w:val="16"/>
                <w:szCs w:val="16"/>
              </w:rPr>
              <w:t>А.И. Лыжов</w:t>
            </w:r>
          </w:p>
        </w:tc>
        <w:tc>
          <w:tcPr>
            <w:tcW w:w="5386" w:type="dxa"/>
          </w:tcPr>
          <w:p w:rsidR="00682078" w:rsidRPr="00682078" w:rsidRDefault="00682078" w:rsidP="009E584A">
            <w:pPr>
              <w:spacing w:after="0" w:line="240" w:lineRule="auto"/>
              <w:rPr>
                <w:rFonts w:ascii="Times New Roman" w:hAnsi="Times New Roman" w:cs="Times New Roman"/>
                <w:sz w:val="16"/>
                <w:szCs w:val="16"/>
              </w:rPr>
            </w:pPr>
            <w:r w:rsidRPr="00682078">
              <w:rPr>
                <w:rFonts w:ascii="Times New Roman" w:hAnsi="Times New Roman" w:cs="Times New Roman"/>
                <w:sz w:val="16"/>
                <w:szCs w:val="16"/>
              </w:rPr>
              <w:t>Председатель Думы Воло</w:t>
            </w:r>
            <w:r w:rsidR="009E584A">
              <w:rPr>
                <w:rFonts w:ascii="Times New Roman" w:hAnsi="Times New Roman" w:cs="Times New Roman"/>
                <w:sz w:val="16"/>
                <w:szCs w:val="16"/>
              </w:rPr>
              <w:t xml:space="preserve">товского муниципального округа  </w:t>
            </w:r>
            <w:r w:rsidRPr="00682078">
              <w:rPr>
                <w:rFonts w:ascii="Times New Roman" w:hAnsi="Times New Roman" w:cs="Times New Roman"/>
                <w:sz w:val="16"/>
                <w:szCs w:val="16"/>
              </w:rPr>
              <w:t>Г.А.Лебедева</w:t>
            </w:r>
          </w:p>
        </w:tc>
      </w:tr>
    </w:tbl>
    <w:p w:rsidR="00682078" w:rsidRPr="00682078" w:rsidRDefault="00682078" w:rsidP="00682078">
      <w:pPr>
        <w:tabs>
          <w:tab w:val="left" w:pos="615"/>
          <w:tab w:val="right" w:pos="9637"/>
        </w:tabs>
        <w:spacing w:after="0" w:line="240" w:lineRule="auto"/>
        <w:rPr>
          <w:rFonts w:ascii="Times New Roman" w:hAnsi="Times New Roman" w:cs="Times New Roman"/>
          <w:sz w:val="16"/>
          <w:szCs w:val="16"/>
        </w:rPr>
      </w:pPr>
      <w:r w:rsidRPr="00682078">
        <w:rPr>
          <w:rFonts w:ascii="Times New Roman" w:hAnsi="Times New Roman" w:cs="Times New Roman"/>
          <w:sz w:val="16"/>
          <w:szCs w:val="16"/>
        </w:rPr>
        <w:tab/>
      </w:r>
    </w:p>
    <w:p w:rsidR="00682078" w:rsidRPr="009E584A" w:rsidRDefault="009E584A" w:rsidP="009E584A">
      <w:pPr>
        <w:tabs>
          <w:tab w:val="left" w:pos="615"/>
          <w:tab w:val="right" w:pos="9637"/>
        </w:tabs>
        <w:spacing w:after="0" w:line="240" w:lineRule="auto"/>
        <w:jc w:val="right"/>
        <w:rPr>
          <w:rFonts w:ascii="Times New Roman" w:hAnsi="Times New Roman" w:cs="Times New Roman"/>
          <w:sz w:val="12"/>
          <w:szCs w:val="16"/>
        </w:rPr>
      </w:pPr>
      <w:r>
        <w:rPr>
          <w:rFonts w:ascii="Times New Roman" w:hAnsi="Times New Roman" w:cs="Times New Roman"/>
          <w:sz w:val="12"/>
          <w:szCs w:val="16"/>
        </w:rPr>
        <w:t xml:space="preserve">Приложение 1 </w:t>
      </w:r>
      <w:r w:rsidR="00682078" w:rsidRPr="009E584A">
        <w:rPr>
          <w:rFonts w:ascii="Times New Roman" w:hAnsi="Times New Roman" w:cs="Times New Roman"/>
          <w:sz w:val="12"/>
          <w:szCs w:val="16"/>
        </w:rPr>
        <w:t>к решению Думы Волотовского муниципального</w:t>
      </w:r>
    </w:p>
    <w:p w:rsidR="00682078" w:rsidRPr="009E584A" w:rsidRDefault="00682078" w:rsidP="009E584A">
      <w:pPr>
        <w:spacing w:after="0" w:line="240" w:lineRule="auto"/>
        <w:jc w:val="right"/>
        <w:rPr>
          <w:rFonts w:ascii="Times New Roman" w:hAnsi="Times New Roman" w:cs="Times New Roman"/>
          <w:sz w:val="12"/>
          <w:szCs w:val="16"/>
        </w:rPr>
      </w:pPr>
      <w:r w:rsidRPr="009E584A">
        <w:rPr>
          <w:rFonts w:ascii="Times New Roman" w:hAnsi="Times New Roman" w:cs="Times New Roman"/>
          <w:sz w:val="12"/>
          <w:szCs w:val="16"/>
        </w:rPr>
        <w:t xml:space="preserve">округа «О бюджете муниципального </w:t>
      </w:r>
      <w:r w:rsidR="009E584A">
        <w:rPr>
          <w:rFonts w:ascii="Times New Roman" w:hAnsi="Times New Roman" w:cs="Times New Roman"/>
          <w:sz w:val="12"/>
          <w:szCs w:val="16"/>
        </w:rPr>
        <w:t>округа на 2024</w:t>
      </w:r>
      <w:r w:rsidRPr="009E584A">
        <w:rPr>
          <w:rFonts w:ascii="Times New Roman" w:hAnsi="Times New Roman" w:cs="Times New Roman"/>
          <w:sz w:val="12"/>
          <w:szCs w:val="16"/>
        </w:rPr>
        <w:t xml:space="preserve"> год </w:t>
      </w:r>
      <w:r w:rsidRPr="009E584A">
        <w:rPr>
          <w:rFonts w:ascii="Times New Roman" w:hAnsi="Times New Roman" w:cs="Times New Roman"/>
          <w:bCs/>
          <w:sz w:val="12"/>
          <w:szCs w:val="16"/>
        </w:rPr>
        <w:t>и на плановый период 2025 и 2026 годов</w:t>
      </w:r>
    </w:p>
    <w:p w:rsidR="00682078" w:rsidRPr="00682078" w:rsidRDefault="00682078" w:rsidP="00682078">
      <w:pPr>
        <w:spacing w:after="0" w:line="240" w:lineRule="auto"/>
        <w:jc w:val="right"/>
        <w:rPr>
          <w:rFonts w:ascii="Times New Roman" w:hAnsi="Times New Roman" w:cs="Times New Roman"/>
          <w:sz w:val="16"/>
          <w:szCs w:val="16"/>
        </w:rPr>
      </w:pPr>
    </w:p>
    <w:p w:rsidR="00682078" w:rsidRPr="00682078" w:rsidRDefault="00682078" w:rsidP="009E584A">
      <w:pPr>
        <w:spacing w:after="0" w:line="240" w:lineRule="auto"/>
        <w:ind w:left="-567"/>
        <w:jc w:val="center"/>
        <w:rPr>
          <w:rFonts w:ascii="Times New Roman" w:hAnsi="Times New Roman" w:cs="Times New Roman"/>
          <w:b/>
          <w:bCs/>
          <w:sz w:val="16"/>
          <w:szCs w:val="16"/>
        </w:rPr>
      </w:pPr>
      <w:r w:rsidRPr="00682078">
        <w:rPr>
          <w:rFonts w:ascii="Times New Roman" w:hAnsi="Times New Roman" w:cs="Times New Roman"/>
          <w:b/>
          <w:bCs/>
          <w:sz w:val="16"/>
          <w:szCs w:val="16"/>
        </w:rPr>
        <w:t xml:space="preserve">Прогнозируемые поступления доходов в бюджет Волотовского муниципального округа на 2024 год и на плановый период 2025 и 2026 годов </w:t>
      </w:r>
    </w:p>
    <w:p w:rsidR="00682078" w:rsidRPr="00682078" w:rsidRDefault="00682078" w:rsidP="00682078">
      <w:pPr>
        <w:spacing w:after="0" w:line="240" w:lineRule="auto"/>
        <w:jc w:val="center"/>
        <w:rPr>
          <w:rFonts w:ascii="Times New Roman" w:hAnsi="Times New Roman" w:cs="Times New Roman"/>
          <w:b/>
          <w:bCs/>
          <w:sz w:val="16"/>
          <w:szCs w:val="16"/>
        </w:rPr>
      </w:pPr>
    </w:p>
    <w:p w:rsidR="00682078" w:rsidRPr="009E584A" w:rsidRDefault="00682078" w:rsidP="00682078">
      <w:pPr>
        <w:spacing w:after="0" w:line="240" w:lineRule="auto"/>
        <w:jc w:val="right"/>
        <w:rPr>
          <w:rFonts w:ascii="Times New Roman" w:hAnsi="Times New Roman" w:cs="Times New Roman"/>
          <w:bCs/>
          <w:sz w:val="12"/>
          <w:szCs w:val="16"/>
        </w:rPr>
      </w:pPr>
      <w:r w:rsidRPr="009E584A">
        <w:rPr>
          <w:rFonts w:ascii="Times New Roman" w:hAnsi="Times New Roman" w:cs="Times New Roman"/>
          <w:bCs/>
          <w:sz w:val="12"/>
          <w:szCs w:val="16"/>
        </w:rPr>
        <w:t xml:space="preserve"> тыс.рублей</w:t>
      </w:r>
    </w:p>
    <w:tbl>
      <w:tblPr>
        <w:tblW w:w="1058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67"/>
        <w:gridCol w:w="1339"/>
        <w:gridCol w:w="992"/>
        <w:gridCol w:w="993"/>
        <w:gridCol w:w="992"/>
      </w:tblGrid>
      <w:tr w:rsidR="00682078" w:rsidRPr="009E584A" w:rsidTr="009E584A">
        <w:trPr>
          <w:trHeight w:val="20"/>
        </w:trPr>
        <w:tc>
          <w:tcPr>
            <w:tcW w:w="6267" w:type="dxa"/>
            <w:tcBorders>
              <w:top w:val="single" w:sz="4" w:space="0" w:color="auto"/>
              <w:left w:val="single" w:sz="4" w:space="0" w:color="auto"/>
              <w:bottom w:val="single" w:sz="4" w:space="0" w:color="auto"/>
              <w:right w:val="single" w:sz="4" w:space="0" w:color="auto"/>
            </w:tcBorders>
            <w:vAlign w:val="bottom"/>
          </w:tcPr>
          <w:p w:rsidR="00682078" w:rsidRPr="009E584A" w:rsidRDefault="00682078" w:rsidP="00682078">
            <w:pPr>
              <w:spacing w:after="0" w:line="240" w:lineRule="auto"/>
              <w:jc w:val="center"/>
              <w:rPr>
                <w:rFonts w:ascii="Times New Roman" w:hAnsi="Times New Roman" w:cs="Times New Roman"/>
                <w:sz w:val="12"/>
                <w:szCs w:val="16"/>
              </w:rPr>
            </w:pPr>
            <w:r w:rsidRPr="009E584A">
              <w:rPr>
                <w:rFonts w:ascii="Times New Roman" w:hAnsi="Times New Roman" w:cs="Times New Roman"/>
                <w:sz w:val="12"/>
                <w:szCs w:val="16"/>
              </w:rPr>
              <w:t>Наименование</w:t>
            </w:r>
          </w:p>
        </w:tc>
        <w:tc>
          <w:tcPr>
            <w:tcW w:w="1339" w:type="dxa"/>
            <w:tcBorders>
              <w:top w:val="single" w:sz="4" w:space="0" w:color="auto"/>
              <w:left w:val="single" w:sz="4" w:space="0" w:color="auto"/>
              <w:bottom w:val="single" w:sz="4" w:space="0" w:color="auto"/>
              <w:right w:val="single" w:sz="4" w:space="0" w:color="auto"/>
            </w:tcBorders>
            <w:vAlign w:val="bottom"/>
          </w:tcPr>
          <w:p w:rsidR="00682078" w:rsidRPr="009E584A" w:rsidRDefault="00682078" w:rsidP="00682078">
            <w:pPr>
              <w:spacing w:after="0" w:line="240" w:lineRule="auto"/>
              <w:jc w:val="center"/>
              <w:rPr>
                <w:rFonts w:ascii="Times New Roman" w:hAnsi="Times New Roman" w:cs="Times New Roman"/>
                <w:sz w:val="12"/>
                <w:szCs w:val="16"/>
              </w:rPr>
            </w:pPr>
            <w:r w:rsidRPr="009E584A">
              <w:rPr>
                <w:rFonts w:ascii="Times New Roman" w:hAnsi="Times New Roman" w:cs="Times New Roman"/>
                <w:sz w:val="12"/>
                <w:szCs w:val="16"/>
              </w:rPr>
              <w:t>Код бюджетной</w:t>
            </w:r>
          </w:p>
          <w:p w:rsidR="00682078" w:rsidRPr="009E584A" w:rsidRDefault="00682078" w:rsidP="00682078">
            <w:pPr>
              <w:spacing w:after="0" w:line="240" w:lineRule="auto"/>
              <w:jc w:val="center"/>
              <w:rPr>
                <w:rFonts w:ascii="Times New Roman" w:hAnsi="Times New Roman" w:cs="Times New Roman"/>
                <w:sz w:val="12"/>
                <w:szCs w:val="16"/>
              </w:rPr>
            </w:pPr>
            <w:r w:rsidRPr="009E584A">
              <w:rPr>
                <w:rFonts w:ascii="Times New Roman" w:hAnsi="Times New Roman" w:cs="Times New Roman"/>
                <w:sz w:val="12"/>
                <w:szCs w:val="16"/>
              </w:rPr>
              <w:t>классификации</w:t>
            </w:r>
          </w:p>
        </w:tc>
        <w:tc>
          <w:tcPr>
            <w:tcW w:w="992" w:type="dxa"/>
            <w:tcBorders>
              <w:top w:val="single" w:sz="4" w:space="0" w:color="auto"/>
              <w:left w:val="single" w:sz="4" w:space="0" w:color="auto"/>
              <w:bottom w:val="single" w:sz="4" w:space="0" w:color="auto"/>
              <w:right w:val="single" w:sz="4" w:space="0" w:color="auto"/>
            </w:tcBorders>
            <w:noWrap/>
            <w:vAlign w:val="center"/>
          </w:tcPr>
          <w:p w:rsidR="00682078" w:rsidRPr="009E584A" w:rsidRDefault="00682078" w:rsidP="00682078">
            <w:pPr>
              <w:spacing w:after="0" w:line="240" w:lineRule="auto"/>
              <w:jc w:val="center"/>
              <w:rPr>
                <w:rFonts w:ascii="Times New Roman" w:hAnsi="Times New Roman" w:cs="Times New Roman"/>
                <w:color w:val="000000"/>
                <w:sz w:val="12"/>
                <w:szCs w:val="16"/>
              </w:rPr>
            </w:pPr>
            <w:r w:rsidRPr="009E584A">
              <w:rPr>
                <w:rFonts w:ascii="Times New Roman" w:hAnsi="Times New Roman" w:cs="Times New Roman"/>
                <w:color w:val="000000"/>
                <w:sz w:val="12"/>
                <w:szCs w:val="16"/>
              </w:rPr>
              <w:t>Сумма на 2024год</w:t>
            </w:r>
          </w:p>
        </w:tc>
        <w:tc>
          <w:tcPr>
            <w:tcW w:w="993" w:type="dxa"/>
            <w:tcBorders>
              <w:top w:val="single" w:sz="4" w:space="0" w:color="auto"/>
              <w:left w:val="single" w:sz="4" w:space="0" w:color="auto"/>
              <w:bottom w:val="single" w:sz="4" w:space="0" w:color="auto"/>
              <w:right w:val="single" w:sz="4" w:space="0" w:color="auto"/>
            </w:tcBorders>
            <w:vAlign w:val="center"/>
          </w:tcPr>
          <w:p w:rsidR="00682078" w:rsidRPr="009E584A" w:rsidRDefault="00682078" w:rsidP="00682078">
            <w:pPr>
              <w:spacing w:after="0" w:line="240" w:lineRule="auto"/>
              <w:jc w:val="center"/>
              <w:rPr>
                <w:rFonts w:ascii="Times New Roman" w:hAnsi="Times New Roman" w:cs="Times New Roman"/>
                <w:color w:val="000000"/>
                <w:sz w:val="12"/>
                <w:szCs w:val="16"/>
              </w:rPr>
            </w:pPr>
            <w:r w:rsidRPr="009E584A">
              <w:rPr>
                <w:rFonts w:ascii="Times New Roman" w:hAnsi="Times New Roman" w:cs="Times New Roman"/>
                <w:color w:val="000000"/>
                <w:sz w:val="12"/>
                <w:szCs w:val="16"/>
              </w:rPr>
              <w:t>Сумма на 2025 год</w:t>
            </w:r>
          </w:p>
        </w:tc>
        <w:tc>
          <w:tcPr>
            <w:tcW w:w="992" w:type="dxa"/>
            <w:tcBorders>
              <w:top w:val="single" w:sz="4" w:space="0" w:color="auto"/>
              <w:left w:val="single" w:sz="4" w:space="0" w:color="auto"/>
              <w:bottom w:val="single" w:sz="4" w:space="0" w:color="auto"/>
              <w:right w:val="single" w:sz="4" w:space="0" w:color="auto"/>
            </w:tcBorders>
            <w:vAlign w:val="center"/>
          </w:tcPr>
          <w:p w:rsidR="00682078" w:rsidRPr="009E584A" w:rsidRDefault="00682078" w:rsidP="00682078">
            <w:pPr>
              <w:spacing w:after="0" w:line="240" w:lineRule="auto"/>
              <w:jc w:val="center"/>
              <w:rPr>
                <w:rFonts w:ascii="Times New Roman" w:hAnsi="Times New Roman" w:cs="Times New Roman"/>
                <w:color w:val="000000"/>
                <w:sz w:val="12"/>
                <w:szCs w:val="16"/>
              </w:rPr>
            </w:pPr>
            <w:r w:rsidRPr="009E584A">
              <w:rPr>
                <w:rFonts w:ascii="Times New Roman" w:hAnsi="Times New Roman" w:cs="Times New Roman"/>
                <w:color w:val="000000"/>
                <w:sz w:val="12"/>
                <w:szCs w:val="16"/>
              </w:rPr>
              <w:t>Сумма на 2026 год</w:t>
            </w:r>
          </w:p>
        </w:tc>
      </w:tr>
      <w:tr w:rsidR="00682078" w:rsidRPr="009E584A" w:rsidTr="009E584A">
        <w:trPr>
          <w:trHeight w:val="20"/>
        </w:trPr>
        <w:tc>
          <w:tcPr>
            <w:tcW w:w="6267" w:type="dxa"/>
            <w:tcBorders>
              <w:top w:val="single" w:sz="4" w:space="0" w:color="auto"/>
              <w:left w:val="single" w:sz="4" w:space="0" w:color="auto"/>
              <w:bottom w:val="single" w:sz="4" w:space="0" w:color="auto"/>
              <w:right w:val="single" w:sz="4" w:space="0" w:color="auto"/>
            </w:tcBorders>
            <w:vAlign w:val="bottom"/>
          </w:tcPr>
          <w:p w:rsidR="00682078" w:rsidRPr="009E584A" w:rsidRDefault="00682078" w:rsidP="00682078">
            <w:pPr>
              <w:spacing w:after="0" w:line="240" w:lineRule="auto"/>
              <w:jc w:val="center"/>
              <w:rPr>
                <w:rFonts w:ascii="Times New Roman" w:hAnsi="Times New Roman" w:cs="Times New Roman"/>
                <w:sz w:val="12"/>
                <w:szCs w:val="16"/>
              </w:rPr>
            </w:pPr>
            <w:r w:rsidRPr="009E584A">
              <w:rPr>
                <w:rFonts w:ascii="Times New Roman" w:hAnsi="Times New Roman" w:cs="Times New Roman"/>
                <w:sz w:val="12"/>
                <w:szCs w:val="16"/>
              </w:rPr>
              <w:t>1</w:t>
            </w:r>
          </w:p>
        </w:tc>
        <w:tc>
          <w:tcPr>
            <w:tcW w:w="1339" w:type="dxa"/>
            <w:tcBorders>
              <w:top w:val="single" w:sz="4" w:space="0" w:color="auto"/>
              <w:left w:val="single" w:sz="4" w:space="0" w:color="auto"/>
              <w:bottom w:val="single" w:sz="4" w:space="0" w:color="auto"/>
              <w:right w:val="single" w:sz="4" w:space="0" w:color="auto"/>
            </w:tcBorders>
            <w:vAlign w:val="bottom"/>
          </w:tcPr>
          <w:p w:rsidR="00682078" w:rsidRPr="009E584A" w:rsidRDefault="00682078" w:rsidP="00682078">
            <w:pPr>
              <w:spacing w:after="0" w:line="240" w:lineRule="auto"/>
              <w:jc w:val="center"/>
              <w:rPr>
                <w:rFonts w:ascii="Times New Roman" w:hAnsi="Times New Roman" w:cs="Times New Roman"/>
                <w:sz w:val="12"/>
                <w:szCs w:val="16"/>
              </w:rPr>
            </w:pPr>
            <w:r w:rsidRPr="009E584A">
              <w:rPr>
                <w:rFonts w:ascii="Times New Roman" w:hAnsi="Times New Roman" w:cs="Times New Roman"/>
                <w:sz w:val="12"/>
                <w:szCs w:val="16"/>
              </w:rPr>
              <w:t>2</w:t>
            </w:r>
          </w:p>
        </w:tc>
        <w:tc>
          <w:tcPr>
            <w:tcW w:w="992" w:type="dxa"/>
            <w:tcBorders>
              <w:top w:val="single" w:sz="4" w:space="0" w:color="auto"/>
              <w:left w:val="single" w:sz="4" w:space="0" w:color="auto"/>
              <w:bottom w:val="single" w:sz="4" w:space="0" w:color="auto"/>
              <w:right w:val="single" w:sz="4" w:space="0" w:color="auto"/>
            </w:tcBorders>
            <w:noWrap/>
            <w:vAlign w:val="bottom"/>
          </w:tcPr>
          <w:p w:rsidR="00682078" w:rsidRPr="009E584A" w:rsidRDefault="00682078" w:rsidP="00682078">
            <w:pPr>
              <w:spacing w:after="0" w:line="240" w:lineRule="auto"/>
              <w:jc w:val="center"/>
              <w:rPr>
                <w:rFonts w:ascii="Times New Roman" w:hAnsi="Times New Roman" w:cs="Times New Roman"/>
                <w:sz w:val="12"/>
                <w:szCs w:val="16"/>
              </w:rPr>
            </w:pPr>
            <w:r w:rsidRPr="009E584A">
              <w:rPr>
                <w:rFonts w:ascii="Times New Roman" w:hAnsi="Times New Roman" w:cs="Times New Roman"/>
                <w:sz w:val="12"/>
                <w:szCs w:val="16"/>
              </w:rPr>
              <w:t>3</w:t>
            </w:r>
          </w:p>
        </w:tc>
        <w:tc>
          <w:tcPr>
            <w:tcW w:w="993" w:type="dxa"/>
            <w:tcBorders>
              <w:top w:val="single" w:sz="4" w:space="0" w:color="auto"/>
              <w:left w:val="single" w:sz="4" w:space="0" w:color="auto"/>
              <w:bottom w:val="single" w:sz="4" w:space="0" w:color="auto"/>
              <w:right w:val="single" w:sz="4" w:space="0" w:color="auto"/>
            </w:tcBorders>
            <w:vAlign w:val="bottom"/>
          </w:tcPr>
          <w:p w:rsidR="00682078" w:rsidRPr="009E584A" w:rsidRDefault="00682078" w:rsidP="00682078">
            <w:pPr>
              <w:spacing w:after="0" w:line="240" w:lineRule="auto"/>
              <w:jc w:val="center"/>
              <w:rPr>
                <w:rFonts w:ascii="Times New Roman" w:hAnsi="Times New Roman" w:cs="Times New Roman"/>
                <w:sz w:val="12"/>
                <w:szCs w:val="16"/>
              </w:rPr>
            </w:pPr>
            <w:r w:rsidRPr="009E584A">
              <w:rPr>
                <w:rFonts w:ascii="Times New Roman" w:hAnsi="Times New Roman" w:cs="Times New Roman"/>
                <w:sz w:val="12"/>
                <w:szCs w:val="16"/>
              </w:rPr>
              <w:t>4</w:t>
            </w:r>
          </w:p>
        </w:tc>
        <w:tc>
          <w:tcPr>
            <w:tcW w:w="992" w:type="dxa"/>
            <w:tcBorders>
              <w:top w:val="single" w:sz="4" w:space="0" w:color="auto"/>
              <w:left w:val="single" w:sz="4" w:space="0" w:color="auto"/>
              <w:bottom w:val="single" w:sz="4" w:space="0" w:color="auto"/>
              <w:right w:val="single" w:sz="4" w:space="0" w:color="auto"/>
            </w:tcBorders>
            <w:vAlign w:val="bottom"/>
          </w:tcPr>
          <w:p w:rsidR="00682078" w:rsidRPr="009E584A" w:rsidRDefault="00682078" w:rsidP="00682078">
            <w:pPr>
              <w:spacing w:after="0" w:line="240" w:lineRule="auto"/>
              <w:jc w:val="center"/>
              <w:rPr>
                <w:rFonts w:ascii="Times New Roman" w:hAnsi="Times New Roman" w:cs="Times New Roman"/>
                <w:sz w:val="12"/>
                <w:szCs w:val="16"/>
              </w:rPr>
            </w:pPr>
            <w:r w:rsidRPr="009E584A">
              <w:rPr>
                <w:rFonts w:ascii="Times New Roman" w:hAnsi="Times New Roman" w:cs="Times New Roman"/>
                <w:sz w:val="12"/>
                <w:szCs w:val="16"/>
              </w:rPr>
              <w:t>5</w:t>
            </w:r>
          </w:p>
        </w:tc>
      </w:tr>
      <w:tr w:rsidR="00682078" w:rsidRPr="009E584A" w:rsidTr="009E584A">
        <w:trPr>
          <w:trHeight w:val="20"/>
        </w:trPr>
        <w:tc>
          <w:tcPr>
            <w:tcW w:w="6267" w:type="dxa"/>
            <w:tcBorders>
              <w:top w:val="single" w:sz="4" w:space="0" w:color="auto"/>
              <w:left w:val="single" w:sz="4" w:space="0" w:color="auto"/>
              <w:bottom w:val="single" w:sz="4" w:space="0" w:color="auto"/>
              <w:right w:val="single" w:sz="4" w:space="0" w:color="auto"/>
            </w:tcBorders>
            <w:vAlign w:val="bottom"/>
          </w:tcPr>
          <w:p w:rsidR="00682078" w:rsidRPr="009E584A" w:rsidRDefault="00682078" w:rsidP="00682078">
            <w:pPr>
              <w:spacing w:after="0" w:line="240" w:lineRule="auto"/>
              <w:jc w:val="both"/>
              <w:rPr>
                <w:rFonts w:ascii="Times New Roman" w:hAnsi="Times New Roman" w:cs="Times New Roman"/>
                <w:sz w:val="12"/>
                <w:szCs w:val="16"/>
              </w:rPr>
            </w:pPr>
            <w:r w:rsidRPr="009E584A">
              <w:rPr>
                <w:rFonts w:ascii="Times New Roman" w:hAnsi="Times New Roman" w:cs="Times New Roman"/>
                <w:sz w:val="12"/>
                <w:szCs w:val="16"/>
              </w:rPr>
              <w:t>Доходы, ВСЕГО, в том числе:</w:t>
            </w:r>
          </w:p>
        </w:tc>
        <w:tc>
          <w:tcPr>
            <w:tcW w:w="1339" w:type="dxa"/>
            <w:tcBorders>
              <w:top w:val="single" w:sz="4" w:space="0" w:color="auto"/>
              <w:left w:val="single" w:sz="4" w:space="0" w:color="auto"/>
              <w:bottom w:val="single" w:sz="4" w:space="0" w:color="auto"/>
              <w:right w:val="single" w:sz="4" w:space="0" w:color="auto"/>
            </w:tcBorders>
            <w:vAlign w:val="bottom"/>
          </w:tcPr>
          <w:p w:rsidR="00682078" w:rsidRPr="009E584A" w:rsidRDefault="00682078" w:rsidP="00682078">
            <w:pPr>
              <w:spacing w:after="0" w:line="240" w:lineRule="auto"/>
              <w:ind w:left="-127" w:right="-111"/>
              <w:jc w:val="center"/>
              <w:rPr>
                <w:rFonts w:ascii="Times New Roman" w:hAnsi="Times New Roman" w:cs="Times New Roman"/>
                <w:sz w:val="12"/>
                <w:szCs w:val="16"/>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682078" w:rsidRPr="009E584A" w:rsidRDefault="00682078" w:rsidP="00682078">
            <w:pPr>
              <w:spacing w:after="0" w:line="240" w:lineRule="auto"/>
              <w:jc w:val="right"/>
              <w:rPr>
                <w:rFonts w:ascii="Times New Roman" w:hAnsi="Times New Roman" w:cs="Times New Roman"/>
                <w:sz w:val="12"/>
                <w:szCs w:val="16"/>
              </w:rPr>
            </w:pPr>
            <w:r w:rsidRPr="009E584A">
              <w:rPr>
                <w:rFonts w:ascii="Times New Roman" w:hAnsi="Times New Roman" w:cs="Times New Roman"/>
                <w:sz w:val="12"/>
                <w:szCs w:val="16"/>
              </w:rPr>
              <w:t>197177,34300</w:t>
            </w:r>
          </w:p>
        </w:tc>
        <w:tc>
          <w:tcPr>
            <w:tcW w:w="993" w:type="dxa"/>
            <w:tcBorders>
              <w:top w:val="single" w:sz="4" w:space="0" w:color="auto"/>
              <w:left w:val="single" w:sz="4" w:space="0" w:color="auto"/>
              <w:bottom w:val="single" w:sz="4" w:space="0" w:color="auto"/>
              <w:right w:val="single" w:sz="4" w:space="0" w:color="auto"/>
            </w:tcBorders>
            <w:vAlign w:val="bottom"/>
          </w:tcPr>
          <w:p w:rsidR="00682078" w:rsidRPr="009E584A" w:rsidRDefault="00682078" w:rsidP="00682078">
            <w:pPr>
              <w:spacing w:after="0" w:line="240" w:lineRule="auto"/>
              <w:jc w:val="right"/>
              <w:rPr>
                <w:rFonts w:ascii="Times New Roman" w:hAnsi="Times New Roman" w:cs="Times New Roman"/>
                <w:sz w:val="12"/>
                <w:szCs w:val="16"/>
              </w:rPr>
            </w:pPr>
            <w:r w:rsidRPr="009E584A">
              <w:rPr>
                <w:rFonts w:ascii="Times New Roman" w:hAnsi="Times New Roman" w:cs="Times New Roman"/>
                <w:sz w:val="12"/>
                <w:szCs w:val="16"/>
              </w:rPr>
              <w:t>172843,61000</w:t>
            </w:r>
          </w:p>
        </w:tc>
        <w:tc>
          <w:tcPr>
            <w:tcW w:w="992" w:type="dxa"/>
            <w:tcBorders>
              <w:top w:val="single" w:sz="4" w:space="0" w:color="auto"/>
              <w:left w:val="single" w:sz="4" w:space="0" w:color="auto"/>
              <w:bottom w:val="single" w:sz="4" w:space="0" w:color="auto"/>
              <w:right w:val="single" w:sz="4" w:space="0" w:color="auto"/>
            </w:tcBorders>
            <w:vAlign w:val="bottom"/>
          </w:tcPr>
          <w:p w:rsidR="00682078" w:rsidRPr="009E584A" w:rsidRDefault="00682078" w:rsidP="00682078">
            <w:pPr>
              <w:spacing w:after="0" w:line="240" w:lineRule="auto"/>
              <w:jc w:val="right"/>
              <w:rPr>
                <w:rFonts w:ascii="Times New Roman" w:hAnsi="Times New Roman" w:cs="Times New Roman"/>
                <w:sz w:val="12"/>
                <w:szCs w:val="16"/>
              </w:rPr>
            </w:pPr>
            <w:r w:rsidRPr="009E584A">
              <w:rPr>
                <w:rFonts w:ascii="Times New Roman" w:hAnsi="Times New Roman" w:cs="Times New Roman"/>
                <w:sz w:val="12"/>
                <w:szCs w:val="16"/>
              </w:rPr>
              <w:t>173155,17300</w:t>
            </w:r>
          </w:p>
        </w:tc>
      </w:tr>
      <w:tr w:rsidR="00682078" w:rsidRPr="009E584A" w:rsidTr="009E584A">
        <w:trPr>
          <w:trHeight w:val="20"/>
        </w:trPr>
        <w:tc>
          <w:tcPr>
            <w:tcW w:w="6267" w:type="dxa"/>
            <w:tcBorders>
              <w:top w:val="single" w:sz="4" w:space="0" w:color="auto"/>
              <w:left w:val="single" w:sz="4" w:space="0" w:color="auto"/>
              <w:bottom w:val="single" w:sz="4" w:space="0" w:color="auto"/>
              <w:right w:val="single" w:sz="4" w:space="0" w:color="auto"/>
            </w:tcBorders>
            <w:vAlign w:val="bottom"/>
          </w:tcPr>
          <w:p w:rsidR="00682078" w:rsidRPr="009E584A" w:rsidRDefault="00682078" w:rsidP="00682078">
            <w:pPr>
              <w:spacing w:after="0" w:line="240" w:lineRule="auto"/>
              <w:jc w:val="both"/>
              <w:rPr>
                <w:rFonts w:ascii="Times New Roman" w:hAnsi="Times New Roman" w:cs="Times New Roman"/>
                <w:sz w:val="12"/>
                <w:szCs w:val="16"/>
              </w:rPr>
            </w:pPr>
            <w:r w:rsidRPr="009E584A">
              <w:rPr>
                <w:rFonts w:ascii="Times New Roman" w:hAnsi="Times New Roman" w:cs="Times New Roman"/>
                <w:sz w:val="12"/>
                <w:szCs w:val="16"/>
              </w:rPr>
              <w:t>Налоговые и неналоговые доходы</w:t>
            </w:r>
          </w:p>
        </w:tc>
        <w:tc>
          <w:tcPr>
            <w:tcW w:w="1339" w:type="dxa"/>
            <w:tcBorders>
              <w:top w:val="single" w:sz="4" w:space="0" w:color="auto"/>
              <w:left w:val="single" w:sz="4" w:space="0" w:color="auto"/>
              <w:bottom w:val="single" w:sz="4" w:space="0" w:color="auto"/>
              <w:right w:val="single" w:sz="4" w:space="0" w:color="auto"/>
            </w:tcBorders>
            <w:vAlign w:val="bottom"/>
          </w:tcPr>
          <w:p w:rsidR="00682078" w:rsidRPr="009E584A" w:rsidRDefault="00682078" w:rsidP="00682078">
            <w:pPr>
              <w:spacing w:after="0" w:line="240" w:lineRule="auto"/>
              <w:ind w:left="-127" w:right="-111"/>
              <w:jc w:val="center"/>
              <w:rPr>
                <w:rFonts w:ascii="Times New Roman" w:hAnsi="Times New Roman" w:cs="Times New Roman"/>
                <w:sz w:val="12"/>
                <w:szCs w:val="16"/>
              </w:rPr>
            </w:pPr>
            <w:r w:rsidRPr="009E584A">
              <w:rPr>
                <w:rFonts w:ascii="Times New Roman" w:hAnsi="Times New Roman" w:cs="Times New Roman"/>
                <w:sz w:val="12"/>
                <w:szCs w:val="16"/>
              </w:rPr>
              <w:t>00010000000000000000</w:t>
            </w:r>
          </w:p>
        </w:tc>
        <w:tc>
          <w:tcPr>
            <w:tcW w:w="992" w:type="dxa"/>
            <w:tcBorders>
              <w:top w:val="single" w:sz="4" w:space="0" w:color="auto"/>
              <w:left w:val="single" w:sz="4" w:space="0" w:color="auto"/>
              <w:bottom w:val="single" w:sz="4" w:space="0" w:color="auto"/>
              <w:right w:val="single" w:sz="4" w:space="0" w:color="auto"/>
            </w:tcBorders>
            <w:noWrap/>
            <w:vAlign w:val="bottom"/>
          </w:tcPr>
          <w:p w:rsidR="00682078" w:rsidRPr="009E584A" w:rsidRDefault="00682078" w:rsidP="00682078">
            <w:pPr>
              <w:spacing w:after="0" w:line="240" w:lineRule="auto"/>
              <w:jc w:val="right"/>
              <w:rPr>
                <w:rFonts w:ascii="Times New Roman" w:hAnsi="Times New Roman" w:cs="Times New Roman"/>
                <w:sz w:val="12"/>
                <w:szCs w:val="16"/>
              </w:rPr>
            </w:pPr>
            <w:r w:rsidRPr="009E584A">
              <w:rPr>
                <w:rFonts w:ascii="Times New Roman" w:hAnsi="Times New Roman" w:cs="Times New Roman"/>
                <w:sz w:val="12"/>
                <w:szCs w:val="16"/>
              </w:rPr>
              <w:t>52275,30000</w:t>
            </w:r>
          </w:p>
        </w:tc>
        <w:tc>
          <w:tcPr>
            <w:tcW w:w="993" w:type="dxa"/>
            <w:tcBorders>
              <w:top w:val="single" w:sz="4" w:space="0" w:color="auto"/>
              <w:left w:val="single" w:sz="4" w:space="0" w:color="auto"/>
              <w:bottom w:val="single" w:sz="4" w:space="0" w:color="auto"/>
              <w:right w:val="single" w:sz="4" w:space="0" w:color="auto"/>
            </w:tcBorders>
            <w:vAlign w:val="bottom"/>
          </w:tcPr>
          <w:p w:rsidR="00682078" w:rsidRPr="009E584A" w:rsidRDefault="00682078" w:rsidP="00682078">
            <w:pPr>
              <w:spacing w:after="0" w:line="240" w:lineRule="auto"/>
              <w:jc w:val="right"/>
              <w:rPr>
                <w:rFonts w:ascii="Times New Roman" w:hAnsi="Times New Roman" w:cs="Times New Roman"/>
                <w:sz w:val="12"/>
                <w:szCs w:val="16"/>
              </w:rPr>
            </w:pPr>
            <w:r w:rsidRPr="009E584A">
              <w:rPr>
                <w:rFonts w:ascii="Times New Roman" w:hAnsi="Times New Roman" w:cs="Times New Roman"/>
                <w:sz w:val="12"/>
                <w:szCs w:val="16"/>
              </w:rPr>
              <w:t>54405,20000</w:t>
            </w:r>
          </w:p>
        </w:tc>
        <w:tc>
          <w:tcPr>
            <w:tcW w:w="992" w:type="dxa"/>
            <w:tcBorders>
              <w:top w:val="single" w:sz="4" w:space="0" w:color="auto"/>
              <w:left w:val="single" w:sz="4" w:space="0" w:color="auto"/>
              <w:bottom w:val="single" w:sz="4" w:space="0" w:color="auto"/>
              <w:right w:val="single" w:sz="4" w:space="0" w:color="auto"/>
            </w:tcBorders>
            <w:vAlign w:val="bottom"/>
          </w:tcPr>
          <w:p w:rsidR="00682078" w:rsidRPr="009E584A" w:rsidRDefault="00682078" w:rsidP="00682078">
            <w:pPr>
              <w:spacing w:after="0" w:line="240" w:lineRule="auto"/>
              <w:jc w:val="right"/>
              <w:rPr>
                <w:rFonts w:ascii="Times New Roman" w:hAnsi="Times New Roman" w:cs="Times New Roman"/>
                <w:sz w:val="12"/>
                <w:szCs w:val="16"/>
              </w:rPr>
            </w:pPr>
            <w:r w:rsidRPr="009E584A">
              <w:rPr>
                <w:rFonts w:ascii="Times New Roman" w:hAnsi="Times New Roman" w:cs="Times New Roman"/>
                <w:sz w:val="12"/>
                <w:szCs w:val="16"/>
              </w:rPr>
              <w:t>55968,60000</w:t>
            </w:r>
          </w:p>
        </w:tc>
      </w:tr>
      <w:tr w:rsidR="00682078" w:rsidRPr="009E584A" w:rsidTr="009E584A">
        <w:trPr>
          <w:trHeight w:val="20"/>
        </w:trPr>
        <w:tc>
          <w:tcPr>
            <w:tcW w:w="6267" w:type="dxa"/>
            <w:tcBorders>
              <w:top w:val="single" w:sz="4" w:space="0" w:color="auto"/>
              <w:left w:val="single" w:sz="4" w:space="0" w:color="auto"/>
              <w:bottom w:val="single" w:sz="4" w:space="0" w:color="auto"/>
              <w:right w:val="single" w:sz="4" w:space="0" w:color="auto"/>
            </w:tcBorders>
            <w:vAlign w:val="bottom"/>
          </w:tcPr>
          <w:p w:rsidR="00682078" w:rsidRPr="009E584A" w:rsidRDefault="00682078" w:rsidP="00682078">
            <w:pPr>
              <w:spacing w:after="0" w:line="240" w:lineRule="auto"/>
              <w:jc w:val="both"/>
              <w:rPr>
                <w:rFonts w:ascii="Times New Roman" w:hAnsi="Times New Roman" w:cs="Times New Roman"/>
                <w:sz w:val="12"/>
                <w:szCs w:val="16"/>
              </w:rPr>
            </w:pPr>
            <w:r w:rsidRPr="009E584A">
              <w:rPr>
                <w:rFonts w:ascii="Times New Roman" w:hAnsi="Times New Roman" w:cs="Times New Roman"/>
                <w:sz w:val="12"/>
                <w:szCs w:val="16"/>
              </w:rPr>
              <w:t>Налоги на прибыль, доходы</w:t>
            </w:r>
          </w:p>
        </w:tc>
        <w:tc>
          <w:tcPr>
            <w:tcW w:w="1339" w:type="dxa"/>
            <w:tcBorders>
              <w:top w:val="single" w:sz="4" w:space="0" w:color="auto"/>
              <w:left w:val="single" w:sz="4" w:space="0" w:color="auto"/>
              <w:bottom w:val="single" w:sz="4" w:space="0" w:color="auto"/>
              <w:right w:val="single" w:sz="4" w:space="0" w:color="auto"/>
            </w:tcBorders>
            <w:vAlign w:val="bottom"/>
          </w:tcPr>
          <w:p w:rsidR="00682078" w:rsidRPr="009E584A" w:rsidRDefault="00682078" w:rsidP="00682078">
            <w:pPr>
              <w:spacing w:after="0" w:line="240" w:lineRule="auto"/>
              <w:ind w:left="-127" w:right="-111"/>
              <w:jc w:val="center"/>
              <w:rPr>
                <w:rFonts w:ascii="Times New Roman" w:hAnsi="Times New Roman" w:cs="Times New Roman"/>
                <w:sz w:val="12"/>
                <w:szCs w:val="16"/>
              </w:rPr>
            </w:pPr>
            <w:r w:rsidRPr="009E584A">
              <w:rPr>
                <w:rFonts w:ascii="Times New Roman" w:hAnsi="Times New Roman" w:cs="Times New Roman"/>
                <w:sz w:val="12"/>
                <w:szCs w:val="16"/>
              </w:rPr>
              <w:t>00010100000000000000</w:t>
            </w:r>
          </w:p>
        </w:tc>
        <w:tc>
          <w:tcPr>
            <w:tcW w:w="992" w:type="dxa"/>
            <w:tcBorders>
              <w:top w:val="single" w:sz="4" w:space="0" w:color="auto"/>
              <w:left w:val="single" w:sz="4" w:space="0" w:color="auto"/>
              <w:bottom w:val="single" w:sz="4" w:space="0" w:color="auto"/>
              <w:right w:val="single" w:sz="4" w:space="0" w:color="auto"/>
            </w:tcBorders>
            <w:noWrap/>
            <w:vAlign w:val="bottom"/>
          </w:tcPr>
          <w:p w:rsidR="00682078" w:rsidRPr="009E584A" w:rsidRDefault="00682078" w:rsidP="00682078">
            <w:pPr>
              <w:spacing w:after="0" w:line="240" w:lineRule="auto"/>
              <w:jc w:val="right"/>
              <w:rPr>
                <w:rFonts w:ascii="Times New Roman" w:hAnsi="Times New Roman" w:cs="Times New Roman"/>
                <w:sz w:val="12"/>
                <w:szCs w:val="16"/>
              </w:rPr>
            </w:pPr>
            <w:r w:rsidRPr="009E584A">
              <w:rPr>
                <w:rFonts w:ascii="Times New Roman" w:hAnsi="Times New Roman" w:cs="Times New Roman"/>
                <w:sz w:val="12"/>
                <w:szCs w:val="16"/>
              </w:rPr>
              <w:t>37014,00000</w:t>
            </w:r>
          </w:p>
        </w:tc>
        <w:tc>
          <w:tcPr>
            <w:tcW w:w="993" w:type="dxa"/>
            <w:tcBorders>
              <w:top w:val="single" w:sz="4" w:space="0" w:color="auto"/>
              <w:left w:val="single" w:sz="4" w:space="0" w:color="auto"/>
              <w:bottom w:val="single" w:sz="4" w:space="0" w:color="auto"/>
              <w:right w:val="single" w:sz="4" w:space="0" w:color="auto"/>
            </w:tcBorders>
            <w:vAlign w:val="bottom"/>
          </w:tcPr>
          <w:p w:rsidR="00682078" w:rsidRPr="009E584A" w:rsidRDefault="00682078" w:rsidP="00682078">
            <w:pPr>
              <w:spacing w:after="0" w:line="240" w:lineRule="auto"/>
              <w:jc w:val="right"/>
              <w:rPr>
                <w:rFonts w:ascii="Times New Roman" w:hAnsi="Times New Roman" w:cs="Times New Roman"/>
                <w:sz w:val="12"/>
                <w:szCs w:val="16"/>
              </w:rPr>
            </w:pPr>
            <w:r w:rsidRPr="009E584A">
              <w:rPr>
                <w:rFonts w:ascii="Times New Roman" w:hAnsi="Times New Roman" w:cs="Times New Roman"/>
                <w:sz w:val="12"/>
                <w:szCs w:val="16"/>
              </w:rPr>
              <w:t>37873,00000</w:t>
            </w:r>
          </w:p>
        </w:tc>
        <w:tc>
          <w:tcPr>
            <w:tcW w:w="992" w:type="dxa"/>
            <w:tcBorders>
              <w:top w:val="single" w:sz="4" w:space="0" w:color="auto"/>
              <w:left w:val="single" w:sz="4" w:space="0" w:color="auto"/>
              <w:bottom w:val="single" w:sz="4" w:space="0" w:color="auto"/>
              <w:right w:val="single" w:sz="4" w:space="0" w:color="auto"/>
            </w:tcBorders>
            <w:vAlign w:val="bottom"/>
          </w:tcPr>
          <w:p w:rsidR="00682078" w:rsidRPr="009E584A" w:rsidRDefault="00682078" w:rsidP="00682078">
            <w:pPr>
              <w:spacing w:after="0" w:line="240" w:lineRule="auto"/>
              <w:jc w:val="right"/>
              <w:rPr>
                <w:rFonts w:ascii="Times New Roman" w:hAnsi="Times New Roman" w:cs="Times New Roman"/>
                <w:sz w:val="12"/>
                <w:szCs w:val="16"/>
              </w:rPr>
            </w:pPr>
            <w:r w:rsidRPr="009E584A">
              <w:rPr>
                <w:rFonts w:ascii="Times New Roman" w:hAnsi="Times New Roman" w:cs="Times New Roman"/>
                <w:sz w:val="12"/>
                <w:szCs w:val="16"/>
              </w:rPr>
              <w:t>38890,00000</w:t>
            </w:r>
          </w:p>
        </w:tc>
      </w:tr>
      <w:tr w:rsidR="00682078" w:rsidRPr="009E584A" w:rsidTr="009E584A">
        <w:trPr>
          <w:trHeight w:val="20"/>
        </w:trPr>
        <w:tc>
          <w:tcPr>
            <w:tcW w:w="6267" w:type="dxa"/>
            <w:tcBorders>
              <w:top w:val="single" w:sz="4" w:space="0" w:color="auto"/>
              <w:left w:val="single" w:sz="4" w:space="0" w:color="auto"/>
              <w:bottom w:val="single" w:sz="4" w:space="0" w:color="auto"/>
              <w:right w:val="single" w:sz="4" w:space="0" w:color="auto"/>
            </w:tcBorders>
            <w:vAlign w:val="bottom"/>
          </w:tcPr>
          <w:p w:rsidR="00682078" w:rsidRPr="009E584A" w:rsidRDefault="00682078" w:rsidP="00682078">
            <w:pPr>
              <w:spacing w:after="0" w:line="240" w:lineRule="auto"/>
              <w:jc w:val="both"/>
              <w:rPr>
                <w:rFonts w:ascii="Times New Roman" w:hAnsi="Times New Roman" w:cs="Times New Roman"/>
                <w:sz w:val="12"/>
                <w:szCs w:val="16"/>
              </w:rPr>
            </w:pPr>
            <w:r w:rsidRPr="009E584A">
              <w:rPr>
                <w:rFonts w:ascii="Times New Roman" w:hAnsi="Times New Roman" w:cs="Times New Roman"/>
                <w:sz w:val="12"/>
                <w:szCs w:val="16"/>
              </w:rPr>
              <w:t>Налог на доходы физических лиц</w:t>
            </w:r>
          </w:p>
        </w:tc>
        <w:tc>
          <w:tcPr>
            <w:tcW w:w="1339" w:type="dxa"/>
            <w:tcBorders>
              <w:top w:val="single" w:sz="4" w:space="0" w:color="auto"/>
              <w:left w:val="single" w:sz="4" w:space="0" w:color="auto"/>
              <w:bottom w:val="single" w:sz="4" w:space="0" w:color="auto"/>
              <w:right w:val="single" w:sz="4" w:space="0" w:color="auto"/>
            </w:tcBorders>
            <w:vAlign w:val="bottom"/>
          </w:tcPr>
          <w:p w:rsidR="00682078" w:rsidRPr="009E584A" w:rsidRDefault="00682078" w:rsidP="00682078">
            <w:pPr>
              <w:spacing w:after="0" w:line="240" w:lineRule="auto"/>
              <w:ind w:left="-127" w:right="-111"/>
              <w:jc w:val="center"/>
              <w:rPr>
                <w:rFonts w:ascii="Times New Roman" w:hAnsi="Times New Roman" w:cs="Times New Roman"/>
                <w:sz w:val="12"/>
                <w:szCs w:val="16"/>
              </w:rPr>
            </w:pPr>
            <w:r w:rsidRPr="009E584A">
              <w:rPr>
                <w:rFonts w:ascii="Times New Roman" w:hAnsi="Times New Roman" w:cs="Times New Roman"/>
                <w:sz w:val="12"/>
                <w:szCs w:val="16"/>
              </w:rPr>
              <w:t>18210102010010000110</w:t>
            </w:r>
          </w:p>
        </w:tc>
        <w:tc>
          <w:tcPr>
            <w:tcW w:w="992" w:type="dxa"/>
            <w:tcBorders>
              <w:top w:val="single" w:sz="4" w:space="0" w:color="auto"/>
              <w:left w:val="single" w:sz="4" w:space="0" w:color="auto"/>
              <w:bottom w:val="single" w:sz="4" w:space="0" w:color="auto"/>
              <w:right w:val="single" w:sz="4" w:space="0" w:color="auto"/>
            </w:tcBorders>
            <w:noWrap/>
            <w:vAlign w:val="bottom"/>
          </w:tcPr>
          <w:p w:rsidR="00682078" w:rsidRPr="009E584A" w:rsidRDefault="00682078" w:rsidP="00682078">
            <w:pPr>
              <w:spacing w:after="0" w:line="240" w:lineRule="auto"/>
              <w:jc w:val="right"/>
              <w:rPr>
                <w:rFonts w:ascii="Times New Roman" w:hAnsi="Times New Roman" w:cs="Times New Roman"/>
                <w:sz w:val="12"/>
                <w:szCs w:val="16"/>
              </w:rPr>
            </w:pPr>
            <w:r w:rsidRPr="009E584A">
              <w:rPr>
                <w:rFonts w:ascii="Times New Roman" w:hAnsi="Times New Roman" w:cs="Times New Roman"/>
                <w:sz w:val="12"/>
                <w:szCs w:val="16"/>
              </w:rPr>
              <w:t>36850,00000</w:t>
            </w:r>
          </w:p>
        </w:tc>
        <w:tc>
          <w:tcPr>
            <w:tcW w:w="993" w:type="dxa"/>
            <w:tcBorders>
              <w:top w:val="single" w:sz="4" w:space="0" w:color="auto"/>
              <w:left w:val="single" w:sz="4" w:space="0" w:color="auto"/>
              <w:bottom w:val="single" w:sz="4" w:space="0" w:color="auto"/>
              <w:right w:val="single" w:sz="4" w:space="0" w:color="auto"/>
            </w:tcBorders>
            <w:vAlign w:val="bottom"/>
          </w:tcPr>
          <w:p w:rsidR="00682078" w:rsidRPr="009E584A" w:rsidRDefault="00682078" w:rsidP="00682078">
            <w:pPr>
              <w:spacing w:after="0" w:line="240" w:lineRule="auto"/>
              <w:jc w:val="right"/>
              <w:rPr>
                <w:rFonts w:ascii="Times New Roman" w:hAnsi="Times New Roman" w:cs="Times New Roman"/>
                <w:sz w:val="12"/>
                <w:szCs w:val="16"/>
              </w:rPr>
            </w:pPr>
            <w:r w:rsidRPr="009E584A">
              <w:rPr>
                <w:rFonts w:ascii="Times New Roman" w:hAnsi="Times New Roman" w:cs="Times New Roman"/>
                <w:sz w:val="12"/>
                <w:szCs w:val="16"/>
              </w:rPr>
              <w:t>37873,00000</w:t>
            </w:r>
          </w:p>
        </w:tc>
        <w:tc>
          <w:tcPr>
            <w:tcW w:w="992" w:type="dxa"/>
            <w:tcBorders>
              <w:top w:val="single" w:sz="4" w:space="0" w:color="auto"/>
              <w:left w:val="single" w:sz="4" w:space="0" w:color="auto"/>
              <w:bottom w:val="single" w:sz="4" w:space="0" w:color="auto"/>
              <w:right w:val="single" w:sz="4" w:space="0" w:color="auto"/>
            </w:tcBorders>
            <w:vAlign w:val="bottom"/>
          </w:tcPr>
          <w:p w:rsidR="00682078" w:rsidRPr="009E584A" w:rsidRDefault="00682078" w:rsidP="00682078">
            <w:pPr>
              <w:spacing w:after="0" w:line="240" w:lineRule="auto"/>
              <w:jc w:val="right"/>
              <w:rPr>
                <w:rFonts w:ascii="Times New Roman" w:hAnsi="Times New Roman" w:cs="Times New Roman"/>
                <w:sz w:val="12"/>
                <w:szCs w:val="16"/>
              </w:rPr>
            </w:pPr>
            <w:r w:rsidRPr="009E584A">
              <w:rPr>
                <w:rFonts w:ascii="Times New Roman" w:hAnsi="Times New Roman" w:cs="Times New Roman"/>
                <w:sz w:val="12"/>
                <w:szCs w:val="16"/>
              </w:rPr>
              <w:t>38890,00000</w:t>
            </w:r>
          </w:p>
        </w:tc>
      </w:tr>
      <w:tr w:rsidR="00682078" w:rsidRPr="009E584A" w:rsidTr="009E584A">
        <w:trPr>
          <w:trHeight w:val="20"/>
        </w:trPr>
        <w:tc>
          <w:tcPr>
            <w:tcW w:w="6267" w:type="dxa"/>
            <w:tcBorders>
              <w:top w:val="single" w:sz="4" w:space="0" w:color="auto"/>
              <w:left w:val="single" w:sz="4" w:space="0" w:color="auto"/>
              <w:bottom w:val="single" w:sz="4" w:space="0" w:color="auto"/>
              <w:right w:val="single" w:sz="4" w:space="0" w:color="auto"/>
            </w:tcBorders>
          </w:tcPr>
          <w:p w:rsidR="00682078" w:rsidRPr="009E584A" w:rsidRDefault="00682078" w:rsidP="00682078">
            <w:pPr>
              <w:spacing w:after="0" w:line="240" w:lineRule="auto"/>
              <w:rPr>
                <w:rFonts w:ascii="Times New Roman" w:hAnsi="Times New Roman" w:cs="Times New Roman"/>
                <w:sz w:val="12"/>
                <w:szCs w:val="16"/>
              </w:rPr>
            </w:pPr>
            <w:r w:rsidRPr="009E584A">
              <w:rPr>
                <w:rFonts w:ascii="Times New Roman" w:hAnsi="Times New Roman" w:cs="Times New Roman"/>
                <w:sz w:val="12"/>
                <w:szCs w:val="16"/>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339" w:type="dxa"/>
            <w:tcBorders>
              <w:top w:val="single" w:sz="4" w:space="0" w:color="auto"/>
              <w:left w:val="single" w:sz="4" w:space="0" w:color="auto"/>
              <w:bottom w:val="single" w:sz="4" w:space="0" w:color="auto"/>
              <w:right w:val="single" w:sz="4" w:space="0" w:color="auto"/>
            </w:tcBorders>
            <w:vAlign w:val="bottom"/>
          </w:tcPr>
          <w:p w:rsidR="00682078" w:rsidRPr="009E584A" w:rsidRDefault="00682078" w:rsidP="00682078">
            <w:pPr>
              <w:spacing w:after="0" w:line="240" w:lineRule="auto"/>
              <w:jc w:val="center"/>
              <w:rPr>
                <w:rFonts w:ascii="Times New Roman" w:hAnsi="Times New Roman" w:cs="Times New Roman"/>
                <w:sz w:val="12"/>
                <w:szCs w:val="16"/>
              </w:rPr>
            </w:pPr>
            <w:r w:rsidRPr="009E584A">
              <w:rPr>
                <w:rFonts w:ascii="Times New Roman" w:hAnsi="Times New Roman" w:cs="Times New Roman"/>
                <w:sz w:val="12"/>
                <w:szCs w:val="16"/>
              </w:rPr>
              <w:t>18210102040010000110</w:t>
            </w:r>
          </w:p>
        </w:tc>
        <w:tc>
          <w:tcPr>
            <w:tcW w:w="992" w:type="dxa"/>
            <w:tcBorders>
              <w:top w:val="single" w:sz="4" w:space="0" w:color="auto"/>
              <w:left w:val="single" w:sz="4" w:space="0" w:color="auto"/>
              <w:bottom w:val="single" w:sz="4" w:space="0" w:color="auto"/>
              <w:right w:val="single" w:sz="4" w:space="0" w:color="auto"/>
            </w:tcBorders>
            <w:noWrap/>
            <w:vAlign w:val="bottom"/>
          </w:tcPr>
          <w:p w:rsidR="00682078" w:rsidRPr="009E584A" w:rsidRDefault="00682078" w:rsidP="00682078">
            <w:pPr>
              <w:spacing w:after="0" w:line="240" w:lineRule="auto"/>
              <w:jc w:val="right"/>
              <w:rPr>
                <w:rFonts w:ascii="Times New Roman" w:hAnsi="Times New Roman" w:cs="Times New Roman"/>
                <w:sz w:val="12"/>
                <w:szCs w:val="16"/>
              </w:rPr>
            </w:pPr>
            <w:r w:rsidRPr="009E584A">
              <w:rPr>
                <w:rFonts w:ascii="Times New Roman" w:hAnsi="Times New Roman" w:cs="Times New Roman"/>
                <w:sz w:val="12"/>
                <w:szCs w:val="16"/>
              </w:rPr>
              <w:t>164,00000</w:t>
            </w:r>
          </w:p>
        </w:tc>
        <w:tc>
          <w:tcPr>
            <w:tcW w:w="993" w:type="dxa"/>
            <w:tcBorders>
              <w:top w:val="single" w:sz="4" w:space="0" w:color="auto"/>
              <w:left w:val="single" w:sz="4" w:space="0" w:color="auto"/>
              <w:bottom w:val="single" w:sz="4" w:space="0" w:color="auto"/>
              <w:right w:val="single" w:sz="4" w:space="0" w:color="auto"/>
            </w:tcBorders>
            <w:vAlign w:val="bottom"/>
          </w:tcPr>
          <w:p w:rsidR="00682078" w:rsidRPr="009E584A" w:rsidRDefault="00682078" w:rsidP="00682078">
            <w:pPr>
              <w:spacing w:after="0" w:line="240" w:lineRule="auto"/>
              <w:jc w:val="center"/>
              <w:rPr>
                <w:rFonts w:ascii="Times New Roman" w:hAnsi="Times New Roman" w:cs="Times New Roman"/>
                <w:sz w:val="12"/>
                <w:szCs w:val="16"/>
              </w:rPr>
            </w:pPr>
            <w:r w:rsidRPr="009E584A">
              <w:rPr>
                <w:rFonts w:ascii="Times New Roman" w:hAnsi="Times New Roman" w:cs="Times New Roman"/>
                <w:sz w:val="12"/>
                <w:szCs w:val="16"/>
              </w:rPr>
              <w:t>0,00000</w:t>
            </w:r>
          </w:p>
        </w:tc>
        <w:tc>
          <w:tcPr>
            <w:tcW w:w="992" w:type="dxa"/>
            <w:tcBorders>
              <w:top w:val="single" w:sz="4" w:space="0" w:color="auto"/>
              <w:left w:val="single" w:sz="4" w:space="0" w:color="auto"/>
              <w:bottom w:val="single" w:sz="4" w:space="0" w:color="auto"/>
              <w:right w:val="single" w:sz="4" w:space="0" w:color="auto"/>
            </w:tcBorders>
            <w:vAlign w:val="bottom"/>
          </w:tcPr>
          <w:p w:rsidR="00682078" w:rsidRPr="009E584A" w:rsidRDefault="00682078" w:rsidP="00682078">
            <w:pPr>
              <w:spacing w:after="0" w:line="240" w:lineRule="auto"/>
              <w:jc w:val="center"/>
              <w:rPr>
                <w:rFonts w:ascii="Times New Roman" w:hAnsi="Times New Roman" w:cs="Times New Roman"/>
                <w:sz w:val="12"/>
                <w:szCs w:val="16"/>
              </w:rPr>
            </w:pPr>
            <w:r w:rsidRPr="009E584A">
              <w:rPr>
                <w:rFonts w:ascii="Times New Roman" w:hAnsi="Times New Roman" w:cs="Times New Roman"/>
                <w:sz w:val="12"/>
                <w:szCs w:val="16"/>
              </w:rPr>
              <w:t>0,00000</w:t>
            </w:r>
          </w:p>
        </w:tc>
      </w:tr>
      <w:tr w:rsidR="00682078" w:rsidRPr="009E584A" w:rsidTr="009E584A">
        <w:trPr>
          <w:trHeight w:val="20"/>
        </w:trPr>
        <w:tc>
          <w:tcPr>
            <w:tcW w:w="6267" w:type="dxa"/>
            <w:tcBorders>
              <w:top w:val="single" w:sz="4" w:space="0" w:color="auto"/>
              <w:left w:val="single" w:sz="4" w:space="0" w:color="auto"/>
              <w:bottom w:val="single" w:sz="4" w:space="0" w:color="auto"/>
              <w:right w:val="single" w:sz="4" w:space="0" w:color="auto"/>
            </w:tcBorders>
            <w:vAlign w:val="bottom"/>
          </w:tcPr>
          <w:p w:rsidR="00682078" w:rsidRPr="009E584A" w:rsidRDefault="00682078" w:rsidP="00682078">
            <w:pPr>
              <w:spacing w:after="0" w:line="240" w:lineRule="auto"/>
              <w:jc w:val="both"/>
              <w:rPr>
                <w:rFonts w:ascii="Times New Roman" w:hAnsi="Times New Roman" w:cs="Times New Roman"/>
                <w:sz w:val="12"/>
                <w:szCs w:val="16"/>
              </w:rPr>
            </w:pPr>
            <w:r w:rsidRPr="009E584A">
              <w:rPr>
                <w:rFonts w:ascii="Times New Roman" w:hAnsi="Times New Roman" w:cs="Times New Roman"/>
                <w:sz w:val="12"/>
                <w:szCs w:val="16"/>
              </w:rPr>
              <w:t>Налоги на товары (работы, услуги), реализуемые на территории Российской Федерации</w:t>
            </w:r>
          </w:p>
        </w:tc>
        <w:tc>
          <w:tcPr>
            <w:tcW w:w="1339" w:type="dxa"/>
            <w:tcBorders>
              <w:top w:val="single" w:sz="4" w:space="0" w:color="auto"/>
              <w:left w:val="single" w:sz="4" w:space="0" w:color="auto"/>
              <w:bottom w:val="single" w:sz="4" w:space="0" w:color="auto"/>
              <w:right w:val="single" w:sz="4" w:space="0" w:color="auto"/>
            </w:tcBorders>
            <w:vAlign w:val="bottom"/>
          </w:tcPr>
          <w:p w:rsidR="00682078" w:rsidRPr="009E584A" w:rsidRDefault="00682078" w:rsidP="00682078">
            <w:pPr>
              <w:spacing w:after="0" w:line="240" w:lineRule="auto"/>
              <w:ind w:left="-127" w:right="-111"/>
              <w:jc w:val="center"/>
              <w:rPr>
                <w:rFonts w:ascii="Times New Roman" w:hAnsi="Times New Roman" w:cs="Times New Roman"/>
                <w:sz w:val="12"/>
                <w:szCs w:val="16"/>
              </w:rPr>
            </w:pPr>
            <w:r w:rsidRPr="009E584A">
              <w:rPr>
                <w:rFonts w:ascii="Times New Roman" w:hAnsi="Times New Roman" w:cs="Times New Roman"/>
                <w:sz w:val="12"/>
                <w:szCs w:val="16"/>
              </w:rPr>
              <w:t>10010300000000000000</w:t>
            </w:r>
          </w:p>
        </w:tc>
        <w:tc>
          <w:tcPr>
            <w:tcW w:w="992" w:type="dxa"/>
            <w:tcBorders>
              <w:top w:val="single" w:sz="4" w:space="0" w:color="auto"/>
              <w:left w:val="single" w:sz="4" w:space="0" w:color="auto"/>
              <w:bottom w:val="single" w:sz="4" w:space="0" w:color="auto"/>
              <w:right w:val="single" w:sz="4" w:space="0" w:color="auto"/>
            </w:tcBorders>
            <w:noWrap/>
            <w:vAlign w:val="bottom"/>
          </w:tcPr>
          <w:p w:rsidR="00682078" w:rsidRPr="009E584A" w:rsidRDefault="00682078" w:rsidP="00682078">
            <w:pPr>
              <w:spacing w:after="0" w:line="240" w:lineRule="auto"/>
              <w:jc w:val="right"/>
              <w:rPr>
                <w:rFonts w:ascii="Times New Roman" w:hAnsi="Times New Roman" w:cs="Times New Roman"/>
                <w:color w:val="000000"/>
                <w:sz w:val="12"/>
                <w:szCs w:val="16"/>
              </w:rPr>
            </w:pPr>
            <w:r w:rsidRPr="009E584A">
              <w:rPr>
                <w:rFonts w:ascii="Times New Roman" w:hAnsi="Times New Roman" w:cs="Times New Roman"/>
                <w:color w:val="000000"/>
                <w:sz w:val="12"/>
                <w:szCs w:val="16"/>
              </w:rPr>
              <w:t>2816,90000</w:t>
            </w:r>
          </w:p>
        </w:tc>
        <w:tc>
          <w:tcPr>
            <w:tcW w:w="993" w:type="dxa"/>
            <w:tcBorders>
              <w:top w:val="single" w:sz="4" w:space="0" w:color="auto"/>
              <w:left w:val="single" w:sz="4" w:space="0" w:color="auto"/>
              <w:bottom w:val="single" w:sz="4" w:space="0" w:color="auto"/>
              <w:right w:val="single" w:sz="4" w:space="0" w:color="auto"/>
            </w:tcBorders>
            <w:vAlign w:val="bottom"/>
          </w:tcPr>
          <w:p w:rsidR="00682078" w:rsidRPr="009E584A" w:rsidRDefault="00682078" w:rsidP="00682078">
            <w:pPr>
              <w:spacing w:after="0" w:line="240" w:lineRule="auto"/>
              <w:jc w:val="right"/>
              <w:rPr>
                <w:rFonts w:ascii="Times New Roman" w:hAnsi="Times New Roman" w:cs="Times New Roman"/>
                <w:color w:val="000000"/>
                <w:sz w:val="12"/>
                <w:szCs w:val="16"/>
              </w:rPr>
            </w:pPr>
            <w:r w:rsidRPr="009E584A">
              <w:rPr>
                <w:rFonts w:ascii="Times New Roman" w:hAnsi="Times New Roman" w:cs="Times New Roman"/>
                <w:color w:val="000000"/>
                <w:sz w:val="12"/>
                <w:szCs w:val="16"/>
              </w:rPr>
              <w:t>2960,50000</w:t>
            </w:r>
          </w:p>
        </w:tc>
        <w:tc>
          <w:tcPr>
            <w:tcW w:w="992" w:type="dxa"/>
            <w:tcBorders>
              <w:top w:val="single" w:sz="4" w:space="0" w:color="auto"/>
              <w:left w:val="single" w:sz="4" w:space="0" w:color="auto"/>
              <w:bottom w:val="single" w:sz="4" w:space="0" w:color="auto"/>
              <w:right w:val="single" w:sz="4" w:space="0" w:color="auto"/>
            </w:tcBorders>
            <w:vAlign w:val="bottom"/>
          </w:tcPr>
          <w:p w:rsidR="00682078" w:rsidRPr="009E584A" w:rsidRDefault="00682078" w:rsidP="00682078">
            <w:pPr>
              <w:spacing w:after="0" w:line="240" w:lineRule="auto"/>
              <w:jc w:val="right"/>
              <w:rPr>
                <w:rFonts w:ascii="Times New Roman" w:hAnsi="Times New Roman" w:cs="Times New Roman"/>
                <w:color w:val="000000"/>
                <w:sz w:val="12"/>
                <w:szCs w:val="16"/>
              </w:rPr>
            </w:pPr>
            <w:r w:rsidRPr="009E584A">
              <w:rPr>
                <w:rFonts w:ascii="Times New Roman" w:hAnsi="Times New Roman" w:cs="Times New Roman"/>
                <w:color w:val="000000"/>
                <w:sz w:val="12"/>
                <w:szCs w:val="16"/>
              </w:rPr>
              <w:t>3034,10000</w:t>
            </w:r>
          </w:p>
        </w:tc>
      </w:tr>
      <w:tr w:rsidR="00682078" w:rsidRPr="009E584A" w:rsidTr="009E584A">
        <w:trPr>
          <w:trHeight w:val="20"/>
        </w:trPr>
        <w:tc>
          <w:tcPr>
            <w:tcW w:w="6267" w:type="dxa"/>
            <w:tcBorders>
              <w:top w:val="single" w:sz="4" w:space="0" w:color="auto"/>
              <w:left w:val="single" w:sz="4" w:space="0" w:color="auto"/>
              <w:bottom w:val="single" w:sz="4" w:space="0" w:color="auto"/>
              <w:right w:val="single" w:sz="4" w:space="0" w:color="auto"/>
            </w:tcBorders>
            <w:vAlign w:val="bottom"/>
          </w:tcPr>
          <w:p w:rsidR="00682078" w:rsidRPr="009E584A" w:rsidRDefault="00682078" w:rsidP="00682078">
            <w:pPr>
              <w:spacing w:after="0" w:line="240" w:lineRule="auto"/>
              <w:jc w:val="both"/>
              <w:rPr>
                <w:rFonts w:ascii="Times New Roman" w:hAnsi="Times New Roman" w:cs="Times New Roman"/>
                <w:sz w:val="12"/>
                <w:szCs w:val="16"/>
              </w:rPr>
            </w:pPr>
            <w:r w:rsidRPr="009E584A">
              <w:rPr>
                <w:rFonts w:ascii="Times New Roman" w:hAnsi="Times New Roman" w:cs="Times New Roman"/>
                <w:sz w:val="12"/>
                <w:szCs w:val="16"/>
              </w:rPr>
              <w:t>Налоги на совокупный доход</w:t>
            </w:r>
          </w:p>
        </w:tc>
        <w:tc>
          <w:tcPr>
            <w:tcW w:w="1339" w:type="dxa"/>
            <w:tcBorders>
              <w:top w:val="single" w:sz="4" w:space="0" w:color="auto"/>
              <w:left w:val="single" w:sz="4" w:space="0" w:color="auto"/>
              <w:bottom w:val="single" w:sz="4" w:space="0" w:color="auto"/>
              <w:right w:val="single" w:sz="4" w:space="0" w:color="auto"/>
            </w:tcBorders>
            <w:vAlign w:val="bottom"/>
          </w:tcPr>
          <w:p w:rsidR="00682078" w:rsidRPr="009E584A" w:rsidRDefault="00682078" w:rsidP="00682078">
            <w:pPr>
              <w:spacing w:after="0" w:line="240" w:lineRule="auto"/>
              <w:ind w:left="-127" w:right="-111"/>
              <w:jc w:val="center"/>
              <w:rPr>
                <w:rFonts w:ascii="Times New Roman" w:hAnsi="Times New Roman" w:cs="Times New Roman"/>
                <w:sz w:val="12"/>
                <w:szCs w:val="16"/>
              </w:rPr>
            </w:pPr>
            <w:r w:rsidRPr="009E584A">
              <w:rPr>
                <w:rFonts w:ascii="Times New Roman" w:hAnsi="Times New Roman" w:cs="Times New Roman"/>
                <w:sz w:val="12"/>
                <w:szCs w:val="16"/>
              </w:rPr>
              <w:t>18210500000000000000</w:t>
            </w:r>
          </w:p>
        </w:tc>
        <w:tc>
          <w:tcPr>
            <w:tcW w:w="992" w:type="dxa"/>
            <w:tcBorders>
              <w:top w:val="single" w:sz="4" w:space="0" w:color="auto"/>
              <w:left w:val="single" w:sz="4" w:space="0" w:color="auto"/>
              <w:bottom w:val="single" w:sz="4" w:space="0" w:color="auto"/>
              <w:right w:val="single" w:sz="4" w:space="0" w:color="auto"/>
            </w:tcBorders>
            <w:noWrap/>
            <w:vAlign w:val="bottom"/>
          </w:tcPr>
          <w:p w:rsidR="00682078" w:rsidRPr="009E584A" w:rsidRDefault="00682078" w:rsidP="00682078">
            <w:pPr>
              <w:spacing w:after="0" w:line="240" w:lineRule="auto"/>
              <w:jc w:val="right"/>
              <w:rPr>
                <w:rFonts w:ascii="Times New Roman" w:hAnsi="Times New Roman" w:cs="Times New Roman"/>
                <w:color w:val="000000"/>
                <w:sz w:val="12"/>
                <w:szCs w:val="16"/>
              </w:rPr>
            </w:pPr>
            <w:r w:rsidRPr="009E584A">
              <w:rPr>
                <w:rFonts w:ascii="Times New Roman" w:hAnsi="Times New Roman" w:cs="Times New Roman"/>
                <w:color w:val="000000"/>
                <w:sz w:val="12"/>
                <w:szCs w:val="16"/>
              </w:rPr>
              <w:t>5608,00000</w:t>
            </w:r>
          </w:p>
        </w:tc>
        <w:tc>
          <w:tcPr>
            <w:tcW w:w="993" w:type="dxa"/>
            <w:tcBorders>
              <w:top w:val="single" w:sz="4" w:space="0" w:color="auto"/>
              <w:left w:val="single" w:sz="4" w:space="0" w:color="auto"/>
              <w:bottom w:val="single" w:sz="4" w:space="0" w:color="auto"/>
              <w:right w:val="single" w:sz="4" w:space="0" w:color="auto"/>
            </w:tcBorders>
            <w:vAlign w:val="bottom"/>
          </w:tcPr>
          <w:p w:rsidR="00682078" w:rsidRPr="009E584A" w:rsidRDefault="00682078" w:rsidP="00682078">
            <w:pPr>
              <w:spacing w:after="0" w:line="240" w:lineRule="auto"/>
              <w:jc w:val="right"/>
              <w:rPr>
                <w:rFonts w:ascii="Times New Roman" w:hAnsi="Times New Roman" w:cs="Times New Roman"/>
                <w:color w:val="000000"/>
                <w:sz w:val="12"/>
                <w:szCs w:val="16"/>
              </w:rPr>
            </w:pPr>
            <w:r w:rsidRPr="009E584A">
              <w:rPr>
                <w:rFonts w:ascii="Times New Roman" w:hAnsi="Times New Roman" w:cs="Times New Roman"/>
                <w:color w:val="000000"/>
                <w:sz w:val="12"/>
                <w:szCs w:val="16"/>
              </w:rPr>
              <w:t>6731,00000</w:t>
            </w:r>
          </w:p>
        </w:tc>
        <w:tc>
          <w:tcPr>
            <w:tcW w:w="992" w:type="dxa"/>
            <w:tcBorders>
              <w:top w:val="single" w:sz="4" w:space="0" w:color="auto"/>
              <w:left w:val="single" w:sz="4" w:space="0" w:color="auto"/>
              <w:bottom w:val="single" w:sz="4" w:space="0" w:color="auto"/>
              <w:right w:val="single" w:sz="4" w:space="0" w:color="auto"/>
            </w:tcBorders>
            <w:vAlign w:val="bottom"/>
          </w:tcPr>
          <w:p w:rsidR="00682078" w:rsidRPr="009E584A" w:rsidRDefault="00682078" w:rsidP="00682078">
            <w:pPr>
              <w:spacing w:after="0" w:line="240" w:lineRule="auto"/>
              <w:jc w:val="right"/>
              <w:rPr>
                <w:rFonts w:ascii="Times New Roman" w:hAnsi="Times New Roman" w:cs="Times New Roman"/>
                <w:color w:val="000000"/>
                <w:sz w:val="12"/>
                <w:szCs w:val="16"/>
              </w:rPr>
            </w:pPr>
            <w:r w:rsidRPr="009E584A">
              <w:rPr>
                <w:rFonts w:ascii="Times New Roman" w:hAnsi="Times New Roman" w:cs="Times New Roman"/>
                <w:color w:val="000000"/>
                <w:sz w:val="12"/>
                <w:szCs w:val="16"/>
              </w:rPr>
              <w:t>7169,00000</w:t>
            </w:r>
          </w:p>
        </w:tc>
      </w:tr>
      <w:tr w:rsidR="00682078" w:rsidRPr="009E584A" w:rsidTr="009E584A">
        <w:trPr>
          <w:trHeight w:val="20"/>
        </w:trPr>
        <w:tc>
          <w:tcPr>
            <w:tcW w:w="6267" w:type="dxa"/>
            <w:tcBorders>
              <w:top w:val="single" w:sz="4" w:space="0" w:color="auto"/>
              <w:left w:val="single" w:sz="4" w:space="0" w:color="auto"/>
              <w:bottom w:val="single" w:sz="4" w:space="0" w:color="auto"/>
              <w:right w:val="single" w:sz="4" w:space="0" w:color="auto"/>
            </w:tcBorders>
            <w:vAlign w:val="bottom"/>
          </w:tcPr>
          <w:p w:rsidR="00682078" w:rsidRPr="009E584A" w:rsidRDefault="00682078" w:rsidP="00682078">
            <w:pPr>
              <w:spacing w:after="0" w:line="240" w:lineRule="auto"/>
              <w:jc w:val="both"/>
              <w:rPr>
                <w:rFonts w:ascii="Times New Roman" w:hAnsi="Times New Roman" w:cs="Times New Roman"/>
                <w:sz w:val="12"/>
                <w:szCs w:val="16"/>
              </w:rPr>
            </w:pPr>
            <w:r w:rsidRPr="009E584A">
              <w:rPr>
                <w:rFonts w:ascii="Times New Roman" w:hAnsi="Times New Roman" w:cs="Times New Roman"/>
                <w:sz w:val="12"/>
                <w:szCs w:val="16"/>
              </w:rPr>
              <w:t>Налог, взимаемый в связи с применением упрощенной системы налогообложения</w:t>
            </w:r>
          </w:p>
        </w:tc>
        <w:tc>
          <w:tcPr>
            <w:tcW w:w="1339" w:type="dxa"/>
            <w:tcBorders>
              <w:top w:val="single" w:sz="4" w:space="0" w:color="auto"/>
              <w:left w:val="single" w:sz="4" w:space="0" w:color="auto"/>
              <w:bottom w:val="single" w:sz="4" w:space="0" w:color="auto"/>
              <w:right w:val="single" w:sz="4" w:space="0" w:color="auto"/>
            </w:tcBorders>
            <w:vAlign w:val="bottom"/>
          </w:tcPr>
          <w:p w:rsidR="00682078" w:rsidRPr="009E584A" w:rsidRDefault="00682078" w:rsidP="00682078">
            <w:pPr>
              <w:spacing w:after="0" w:line="240" w:lineRule="auto"/>
              <w:ind w:left="-127" w:right="-111"/>
              <w:jc w:val="center"/>
              <w:rPr>
                <w:rFonts w:ascii="Times New Roman" w:hAnsi="Times New Roman" w:cs="Times New Roman"/>
                <w:sz w:val="12"/>
                <w:szCs w:val="16"/>
              </w:rPr>
            </w:pPr>
            <w:r w:rsidRPr="009E584A">
              <w:rPr>
                <w:rFonts w:ascii="Times New Roman" w:hAnsi="Times New Roman" w:cs="Times New Roman"/>
                <w:sz w:val="12"/>
                <w:szCs w:val="16"/>
              </w:rPr>
              <w:t>18210501000000000110</w:t>
            </w:r>
          </w:p>
        </w:tc>
        <w:tc>
          <w:tcPr>
            <w:tcW w:w="992" w:type="dxa"/>
            <w:tcBorders>
              <w:top w:val="single" w:sz="4" w:space="0" w:color="auto"/>
              <w:left w:val="single" w:sz="4" w:space="0" w:color="auto"/>
              <w:bottom w:val="single" w:sz="4" w:space="0" w:color="auto"/>
              <w:right w:val="single" w:sz="4" w:space="0" w:color="auto"/>
            </w:tcBorders>
            <w:noWrap/>
            <w:vAlign w:val="bottom"/>
          </w:tcPr>
          <w:p w:rsidR="00682078" w:rsidRPr="009E584A" w:rsidRDefault="00682078" w:rsidP="00682078">
            <w:pPr>
              <w:spacing w:after="0" w:line="240" w:lineRule="auto"/>
              <w:jc w:val="right"/>
              <w:rPr>
                <w:rFonts w:ascii="Times New Roman" w:hAnsi="Times New Roman" w:cs="Times New Roman"/>
                <w:color w:val="000000"/>
                <w:sz w:val="12"/>
                <w:szCs w:val="16"/>
              </w:rPr>
            </w:pPr>
            <w:r w:rsidRPr="009E584A">
              <w:rPr>
                <w:rFonts w:ascii="Times New Roman" w:hAnsi="Times New Roman" w:cs="Times New Roman"/>
                <w:color w:val="000000"/>
                <w:sz w:val="12"/>
                <w:szCs w:val="16"/>
              </w:rPr>
              <w:t>5522,00000</w:t>
            </w:r>
          </w:p>
        </w:tc>
        <w:tc>
          <w:tcPr>
            <w:tcW w:w="993" w:type="dxa"/>
            <w:tcBorders>
              <w:top w:val="single" w:sz="4" w:space="0" w:color="auto"/>
              <w:left w:val="single" w:sz="4" w:space="0" w:color="auto"/>
              <w:bottom w:val="single" w:sz="4" w:space="0" w:color="auto"/>
              <w:right w:val="single" w:sz="4" w:space="0" w:color="auto"/>
            </w:tcBorders>
            <w:vAlign w:val="bottom"/>
          </w:tcPr>
          <w:p w:rsidR="00682078" w:rsidRPr="009E584A" w:rsidRDefault="00682078" w:rsidP="00682078">
            <w:pPr>
              <w:spacing w:after="0" w:line="240" w:lineRule="auto"/>
              <w:jc w:val="right"/>
              <w:rPr>
                <w:rFonts w:ascii="Times New Roman" w:hAnsi="Times New Roman" w:cs="Times New Roman"/>
                <w:color w:val="000000"/>
                <w:sz w:val="12"/>
                <w:szCs w:val="16"/>
              </w:rPr>
            </w:pPr>
            <w:r w:rsidRPr="009E584A">
              <w:rPr>
                <w:rFonts w:ascii="Times New Roman" w:hAnsi="Times New Roman" w:cs="Times New Roman"/>
                <w:color w:val="000000"/>
                <w:sz w:val="12"/>
                <w:szCs w:val="16"/>
              </w:rPr>
              <w:t>6639,00000</w:t>
            </w:r>
          </w:p>
        </w:tc>
        <w:tc>
          <w:tcPr>
            <w:tcW w:w="992" w:type="dxa"/>
            <w:tcBorders>
              <w:top w:val="single" w:sz="4" w:space="0" w:color="auto"/>
              <w:left w:val="single" w:sz="4" w:space="0" w:color="auto"/>
              <w:bottom w:val="single" w:sz="4" w:space="0" w:color="auto"/>
              <w:right w:val="single" w:sz="4" w:space="0" w:color="auto"/>
            </w:tcBorders>
            <w:vAlign w:val="bottom"/>
          </w:tcPr>
          <w:p w:rsidR="00682078" w:rsidRPr="009E584A" w:rsidRDefault="00682078" w:rsidP="00682078">
            <w:pPr>
              <w:spacing w:after="0" w:line="240" w:lineRule="auto"/>
              <w:jc w:val="right"/>
              <w:rPr>
                <w:rFonts w:ascii="Times New Roman" w:hAnsi="Times New Roman" w:cs="Times New Roman"/>
                <w:color w:val="000000"/>
                <w:sz w:val="12"/>
                <w:szCs w:val="16"/>
              </w:rPr>
            </w:pPr>
            <w:r w:rsidRPr="009E584A">
              <w:rPr>
                <w:rFonts w:ascii="Times New Roman" w:hAnsi="Times New Roman" w:cs="Times New Roman"/>
                <w:color w:val="000000"/>
                <w:sz w:val="12"/>
                <w:szCs w:val="16"/>
              </w:rPr>
              <w:t>7071,00000</w:t>
            </w:r>
          </w:p>
        </w:tc>
      </w:tr>
      <w:tr w:rsidR="00682078" w:rsidRPr="009E584A" w:rsidTr="009E584A">
        <w:trPr>
          <w:trHeight w:val="20"/>
        </w:trPr>
        <w:tc>
          <w:tcPr>
            <w:tcW w:w="6267" w:type="dxa"/>
            <w:tcBorders>
              <w:top w:val="single" w:sz="4" w:space="0" w:color="auto"/>
              <w:left w:val="single" w:sz="4" w:space="0" w:color="auto"/>
              <w:bottom w:val="single" w:sz="4" w:space="0" w:color="auto"/>
              <w:right w:val="single" w:sz="4" w:space="0" w:color="auto"/>
            </w:tcBorders>
            <w:vAlign w:val="bottom"/>
          </w:tcPr>
          <w:p w:rsidR="00682078" w:rsidRPr="009E584A" w:rsidRDefault="00682078" w:rsidP="00682078">
            <w:pPr>
              <w:spacing w:after="0" w:line="240" w:lineRule="auto"/>
              <w:jc w:val="both"/>
              <w:rPr>
                <w:rFonts w:ascii="Times New Roman" w:hAnsi="Times New Roman" w:cs="Times New Roman"/>
                <w:sz w:val="12"/>
                <w:szCs w:val="16"/>
              </w:rPr>
            </w:pPr>
            <w:r w:rsidRPr="009E584A">
              <w:rPr>
                <w:rFonts w:ascii="Times New Roman" w:hAnsi="Times New Roman" w:cs="Times New Roman"/>
                <w:sz w:val="12"/>
                <w:szCs w:val="16"/>
              </w:rPr>
              <w:t>Единый сельскохозяйственный налог</w:t>
            </w:r>
          </w:p>
        </w:tc>
        <w:tc>
          <w:tcPr>
            <w:tcW w:w="1339" w:type="dxa"/>
            <w:tcBorders>
              <w:top w:val="single" w:sz="4" w:space="0" w:color="auto"/>
              <w:left w:val="single" w:sz="4" w:space="0" w:color="auto"/>
              <w:bottom w:val="single" w:sz="4" w:space="0" w:color="auto"/>
              <w:right w:val="single" w:sz="4" w:space="0" w:color="auto"/>
            </w:tcBorders>
            <w:vAlign w:val="bottom"/>
          </w:tcPr>
          <w:p w:rsidR="00682078" w:rsidRPr="009E584A" w:rsidRDefault="00682078" w:rsidP="00682078">
            <w:pPr>
              <w:spacing w:after="0" w:line="240" w:lineRule="auto"/>
              <w:ind w:left="-127" w:right="-111"/>
              <w:jc w:val="center"/>
              <w:rPr>
                <w:rFonts w:ascii="Times New Roman" w:hAnsi="Times New Roman" w:cs="Times New Roman"/>
                <w:sz w:val="12"/>
                <w:szCs w:val="16"/>
              </w:rPr>
            </w:pPr>
            <w:r w:rsidRPr="009E584A">
              <w:rPr>
                <w:rFonts w:ascii="Times New Roman" w:hAnsi="Times New Roman" w:cs="Times New Roman"/>
                <w:sz w:val="12"/>
                <w:szCs w:val="16"/>
              </w:rPr>
              <w:t>18210503000000000110</w:t>
            </w:r>
          </w:p>
        </w:tc>
        <w:tc>
          <w:tcPr>
            <w:tcW w:w="992" w:type="dxa"/>
            <w:tcBorders>
              <w:top w:val="single" w:sz="4" w:space="0" w:color="auto"/>
              <w:left w:val="single" w:sz="4" w:space="0" w:color="auto"/>
              <w:bottom w:val="single" w:sz="4" w:space="0" w:color="auto"/>
              <w:right w:val="single" w:sz="4" w:space="0" w:color="auto"/>
            </w:tcBorders>
            <w:noWrap/>
            <w:vAlign w:val="bottom"/>
          </w:tcPr>
          <w:p w:rsidR="00682078" w:rsidRPr="009E584A" w:rsidRDefault="00682078" w:rsidP="00682078">
            <w:pPr>
              <w:spacing w:after="0" w:line="240" w:lineRule="auto"/>
              <w:jc w:val="right"/>
              <w:rPr>
                <w:rFonts w:ascii="Times New Roman" w:hAnsi="Times New Roman" w:cs="Times New Roman"/>
                <w:color w:val="000000"/>
                <w:sz w:val="12"/>
                <w:szCs w:val="16"/>
              </w:rPr>
            </w:pPr>
            <w:r w:rsidRPr="009E584A">
              <w:rPr>
                <w:rFonts w:ascii="Times New Roman" w:hAnsi="Times New Roman" w:cs="Times New Roman"/>
                <w:color w:val="000000"/>
                <w:sz w:val="12"/>
                <w:szCs w:val="16"/>
              </w:rPr>
              <w:t>12,00000</w:t>
            </w:r>
          </w:p>
        </w:tc>
        <w:tc>
          <w:tcPr>
            <w:tcW w:w="993" w:type="dxa"/>
            <w:tcBorders>
              <w:top w:val="single" w:sz="4" w:space="0" w:color="auto"/>
              <w:left w:val="single" w:sz="4" w:space="0" w:color="auto"/>
              <w:bottom w:val="single" w:sz="4" w:space="0" w:color="auto"/>
              <w:right w:val="single" w:sz="4" w:space="0" w:color="auto"/>
            </w:tcBorders>
            <w:vAlign w:val="bottom"/>
          </w:tcPr>
          <w:p w:rsidR="00682078" w:rsidRPr="009E584A" w:rsidRDefault="00682078" w:rsidP="00682078">
            <w:pPr>
              <w:spacing w:after="0" w:line="240" w:lineRule="auto"/>
              <w:jc w:val="right"/>
              <w:rPr>
                <w:rFonts w:ascii="Times New Roman" w:hAnsi="Times New Roman" w:cs="Times New Roman"/>
                <w:sz w:val="12"/>
                <w:szCs w:val="16"/>
              </w:rPr>
            </w:pPr>
            <w:r w:rsidRPr="009E584A">
              <w:rPr>
                <w:rFonts w:ascii="Times New Roman" w:hAnsi="Times New Roman" w:cs="Times New Roman"/>
                <w:sz w:val="12"/>
                <w:szCs w:val="16"/>
              </w:rPr>
              <w:t>13,00000</w:t>
            </w:r>
          </w:p>
        </w:tc>
        <w:tc>
          <w:tcPr>
            <w:tcW w:w="992" w:type="dxa"/>
            <w:tcBorders>
              <w:top w:val="single" w:sz="4" w:space="0" w:color="auto"/>
              <w:left w:val="single" w:sz="4" w:space="0" w:color="auto"/>
              <w:bottom w:val="single" w:sz="4" w:space="0" w:color="auto"/>
              <w:right w:val="single" w:sz="4" w:space="0" w:color="auto"/>
            </w:tcBorders>
            <w:vAlign w:val="bottom"/>
          </w:tcPr>
          <w:p w:rsidR="00682078" w:rsidRPr="009E584A" w:rsidRDefault="00682078" w:rsidP="00682078">
            <w:pPr>
              <w:spacing w:after="0" w:line="240" w:lineRule="auto"/>
              <w:jc w:val="right"/>
              <w:rPr>
                <w:rFonts w:ascii="Times New Roman" w:hAnsi="Times New Roman" w:cs="Times New Roman"/>
                <w:sz w:val="12"/>
                <w:szCs w:val="16"/>
              </w:rPr>
            </w:pPr>
            <w:r w:rsidRPr="009E584A">
              <w:rPr>
                <w:rFonts w:ascii="Times New Roman" w:hAnsi="Times New Roman" w:cs="Times New Roman"/>
                <w:sz w:val="12"/>
                <w:szCs w:val="16"/>
              </w:rPr>
              <w:t>14,00000</w:t>
            </w:r>
          </w:p>
        </w:tc>
      </w:tr>
      <w:tr w:rsidR="00682078" w:rsidRPr="009E584A" w:rsidTr="009E584A">
        <w:trPr>
          <w:trHeight w:val="20"/>
        </w:trPr>
        <w:tc>
          <w:tcPr>
            <w:tcW w:w="6267" w:type="dxa"/>
            <w:tcBorders>
              <w:top w:val="single" w:sz="4" w:space="0" w:color="auto"/>
              <w:left w:val="single" w:sz="4" w:space="0" w:color="auto"/>
              <w:bottom w:val="single" w:sz="4" w:space="0" w:color="auto"/>
              <w:right w:val="single" w:sz="4" w:space="0" w:color="auto"/>
            </w:tcBorders>
            <w:vAlign w:val="bottom"/>
          </w:tcPr>
          <w:p w:rsidR="00682078" w:rsidRPr="009E584A" w:rsidRDefault="00682078" w:rsidP="00682078">
            <w:pPr>
              <w:spacing w:after="0" w:line="240" w:lineRule="auto"/>
              <w:jc w:val="both"/>
              <w:rPr>
                <w:rFonts w:ascii="Times New Roman" w:hAnsi="Times New Roman" w:cs="Times New Roman"/>
                <w:sz w:val="12"/>
                <w:szCs w:val="16"/>
              </w:rPr>
            </w:pPr>
            <w:r w:rsidRPr="009E584A">
              <w:rPr>
                <w:rFonts w:ascii="Times New Roman" w:hAnsi="Times New Roman" w:cs="Times New Roman"/>
                <w:sz w:val="12"/>
                <w:szCs w:val="16"/>
              </w:rPr>
              <w:t>Налог, взимаемый в связи с применением патентной системы налогообложения</w:t>
            </w:r>
          </w:p>
        </w:tc>
        <w:tc>
          <w:tcPr>
            <w:tcW w:w="1339" w:type="dxa"/>
            <w:tcBorders>
              <w:top w:val="single" w:sz="4" w:space="0" w:color="auto"/>
              <w:left w:val="single" w:sz="4" w:space="0" w:color="auto"/>
              <w:bottom w:val="single" w:sz="4" w:space="0" w:color="auto"/>
              <w:right w:val="single" w:sz="4" w:space="0" w:color="auto"/>
            </w:tcBorders>
            <w:vAlign w:val="bottom"/>
          </w:tcPr>
          <w:p w:rsidR="00682078" w:rsidRPr="009E584A" w:rsidRDefault="00682078" w:rsidP="00682078">
            <w:pPr>
              <w:spacing w:after="0" w:line="240" w:lineRule="auto"/>
              <w:ind w:left="-127" w:right="-111"/>
              <w:jc w:val="center"/>
              <w:rPr>
                <w:rFonts w:ascii="Times New Roman" w:hAnsi="Times New Roman" w:cs="Times New Roman"/>
                <w:sz w:val="12"/>
                <w:szCs w:val="16"/>
              </w:rPr>
            </w:pPr>
            <w:r w:rsidRPr="009E584A">
              <w:rPr>
                <w:rFonts w:ascii="Times New Roman" w:hAnsi="Times New Roman" w:cs="Times New Roman"/>
                <w:sz w:val="12"/>
                <w:szCs w:val="16"/>
              </w:rPr>
              <w:t>18210504000020000110</w:t>
            </w:r>
          </w:p>
        </w:tc>
        <w:tc>
          <w:tcPr>
            <w:tcW w:w="992" w:type="dxa"/>
            <w:tcBorders>
              <w:top w:val="single" w:sz="4" w:space="0" w:color="auto"/>
              <w:left w:val="single" w:sz="4" w:space="0" w:color="auto"/>
              <w:bottom w:val="single" w:sz="4" w:space="0" w:color="auto"/>
              <w:right w:val="single" w:sz="4" w:space="0" w:color="auto"/>
            </w:tcBorders>
            <w:noWrap/>
            <w:vAlign w:val="bottom"/>
          </w:tcPr>
          <w:p w:rsidR="00682078" w:rsidRPr="009E584A" w:rsidRDefault="00682078" w:rsidP="00682078">
            <w:pPr>
              <w:spacing w:after="0" w:line="240" w:lineRule="auto"/>
              <w:jc w:val="right"/>
              <w:rPr>
                <w:rFonts w:ascii="Times New Roman" w:hAnsi="Times New Roman" w:cs="Times New Roman"/>
                <w:sz w:val="12"/>
                <w:szCs w:val="16"/>
              </w:rPr>
            </w:pPr>
            <w:r w:rsidRPr="009E584A">
              <w:rPr>
                <w:rFonts w:ascii="Times New Roman" w:hAnsi="Times New Roman" w:cs="Times New Roman"/>
                <w:sz w:val="12"/>
                <w:szCs w:val="16"/>
              </w:rPr>
              <w:t>74,00000</w:t>
            </w:r>
          </w:p>
        </w:tc>
        <w:tc>
          <w:tcPr>
            <w:tcW w:w="993" w:type="dxa"/>
            <w:tcBorders>
              <w:top w:val="single" w:sz="4" w:space="0" w:color="auto"/>
              <w:left w:val="single" w:sz="4" w:space="0" w:color="auto"/>
              <w:bottom w:val="single" w:sz="4" w:space="0" w:color="auto"/>
              <w:right w:val="single" w:sz="4" w:space="0" w:color="auto"/>
            </w:tcBorders>
            <w:vAlign w:val="bottom"/>
          </w:tcPr>
          <w:p w:rsidR="00682078" w:rsidRPr="009E584A" w:rsidRDefault="00682078" w:rsidP="00682078">
            <w:pPr>
              <w:spacing w:after="0" w:line="240" w:lineRule="auto"/>
              <w:jc w:val="right"/>
              <w:rPr>
                <w:rFonts w:ascii="Times New Roman" w:hAnsi="Times New Roman" w:cs="Times New Roman"/>
                <w:sz w:val="12"/>
                <w:szCs w:val="16"/>
              </w:rPr>
            </w:pPr>
            <w:r w:rsidRPr="009E584A">
              <w:rPr>
                <w:rFonts w:ascii="Times New Roman" w:hAnsi="Times New Roman" w:cs="Times New Roman"/>
                <w:sz w:val="12"/>
                <w:szCs w:val="16"/>
              </w:rPr>
              <w:t>79,00000</w:t>
            </w:r>
          </w:p>
        </w:tc>
        <w:tc>
          <w:tcPr>
            <w:tcW w:w="992" w:type="dxa"/>
            <w:tcBorders>
              <w:top w:val="single" w:sz="4" w:space="0" w:color="auto"/>
              <w:left w:val="single" w:sz="4" w:space="0" w:color="auto"/>
              <w:bottom w:val="single" w:sz="4" w:space="0" w:color="auto"/>
              <w:right w:val="single" w:sz="4" w:space="0" w:color="auto"/>
            </w:tcBorders>
            <w:vAlign w:val="bottom"/>
          </w:tcPr>
          <w:p w:rsidR="00682078" w:rsidRPr="009E584A" w:rsidRDefault="00682078" w:rsidP="00682078">
            <w:pPr>
              <w:spacing w:after="0" w:line="240" w:lineRule="auto"/>
              <w:jc w:val="right"/>
              <w:rPr>
                <w:rFonts w:ascii="Times New Roman" w:hAnsi="Times New Roman" w:cs="Times New Roman"/>
                <w:sz w:val="12"/>
                <w:szCs w:val="16"/>
              </w:rPr>
            </w:pPr>
            <w:r w:rsidRPr="009E584A">
              <w:rPr>
                <w:rFonts w:ascii="Times New Roman" w:hAnsi="Times New Roman" w:cs="Times New Roman"/>
                <w:sz w:val="12"/>
                <w:szCs w:val="16"/>
              </w:rPr>
              <w:t>84,00000</w:t>
            </w:r>
          </w:p>
        </w:tc>
      </w:tr>
      <w:tr w:rsidR="00682078" w:rsidRPr="009E584A" w:rsidTr="009E584A">
        <w:trPr>
          <w:trHeight w:val="20"/>
        </w:trPr>
        <w:tc>
          <w:tcPr>
            <w:tcW w:w="6267" w:type="dxa"/>
            <w:tcBorders>
              <w:top w:val="single" w:sz="4" w:space="0" w:color="auto"/>
              <w:left w:val="single" w:sz="4" w:space="0" w:color="auto"/>
              <w:bottom w:val="single" w:sz="4" w:space="0" w:color="auto"/>
              <w:right w:val="single" w:sz="4" w:space="0" w:color="auto"/>
            </w:tcBorders>
          </w:tcPr>
          <w:p w:rsidR="00682078" w:rsidRPr="009E584A" w:rsidRDefault="00682078" w:rsidP="00682078">
            <w:pPr>
              <w:suppressAutoHyphens/>
              <w:snapToGrid w:val="0"/>
              <w:spacing w:after="0" w:line="240" w:lineRule="auto"/>
              <w:ind w:left="5"/>
              <w:jc w:val="both"/>
              <w:rPr>
                <w:rFonts w:ascii="Times New Roman" w:hAnsi="Times New Roman" w:cs="Times New Roman"/>
                <w:sz w:val="12"/>
                <w:szCs w:val="16"/>
                <w:lang w:eastAsia="ar-SA"/>
              </w:rPr>
            </w:pPr>
            <w:r w:rsidRPr="009E584A">
              <w:rPr>
                <w:rFonts w:ascii="Times New Roman" w:hAnsi="Times New Roman" w:cs="Times New Roman"/>
                <w:sz w:val="12"/>
                <w:szCs w:val="16"/>
                <w:lang w:eastAsia="ar-SA"/>
              </w:rPr>
              <w:t>Налоги на имущество</w:t>
            </w:r>
          </w:p>
        </w:tc>
        <w:tc>
          <w:tcPr>
            <w:tcW w:w="1339" w:type="dxa"/>
            <w:tcBorders>
              <w:top w:val="single" w:sz="4" w:space="0" w:color="auto"/>
              <w:left w:val="single" w:sz="4" w:space="0" w:color="auto"/>
              <w:bottom w:val="single" w:sz="4" w:space="0" w:color="auto"/>
              <w:right w:val="single" w:sz="4" w:space="0" w:color="auto"/>
            </w:tcBorders>
            <w:vAlign w:val="bottom"/>
          </w:tcPr>
          <w:p w:rsidR="00682078" w:rsidRPr="009E584A" w:rsidRDefault="00682078" w:rsidP="00682078">
            <w:pPr>
              <w:suppressAutoHyphens/>
              <w:snapToGrid w:val="0"/>
              <w:spacing w:after="0" w:line="240" w:lineRule="auto"/>
              <w:ind w:left="-127" w:right="-111"/>
              <w:jc w:val="center"/>
              <w:rPr>
                <w:rFonts w:ascii="Times New Roman" w:hAnsi="Times New Roman" w:cs="Times New Roman"/>
                <w:sz w:val="12"/>
                <w:szCs w:val="16"/>
                <w:lang w:eastAsia="ar-SA"/>
              </w:rPr>
            </w:pPr>
            <w:r w:rsidRPr="009E584A">
              <w:rPr>
                <w:rFonts w:ascii="Times New Roman" w:hAnsi="Times New Roman" w:cs="Times New Roman"/>
                <w:color w:val="000000"/>
                <w:sz w:val="12"/>
                <w:szCs w:val="16"/>
                <w:lang w:eastAsia="ar-SA"/>
              </w:rPr>
              <w:t>182</w:t>
            </w:r>
            <w:r w:rsidRPr="009E584A">
              <w:rPr>
                <w:rFonts w:ascii="Times New Roman" w:hAnsi="Times New Roman" w:cs="Times New Roman"/>
                <w:sz w:val="12"/>
                <w:szCs w:val="16"/>
                <w:lang w:eastAsia="ar-SA"/>
              </w:rPr>
              <w:t>10600000000000000</w:t>
            </w:r>
          </w:p>
        </w:tc>
        <w:tc>
          <w:tcPr>
            <w:tcW w:w="992" w:type="dxa"/>
            <w:tcBorders>
              <w:top w:val="single" w:sz="4" w:space="0" w:color="auto"/>
              <w:left w:val="single" w:sz="4" w:space="0" w:color="auto"/>
              <w:bottom w:val="single" w:sz="4" w:space="0" w:color="auto"/>
              <w:right w:val="single" w:sz="4" w:space="0" w:color="auto"/>
            </w:tcBorders>
            <w:noWrap/>
            <w:vAlign w:val="bottom"/>
          </w:tcPr>
          <w:p w:rsidR="00682078" w:rsidRPr="009E584A" w:rsidRDefault="00682078" w:rsidP="00682078">
            <w:pPr>
              <w:suppressAutoHyphens/>
              <w:snapToGrid w:val="0"/>
              <w:spacing w:after="0" w:line="240" w:lineRule="auto"/>
              <w:jc w:val="right"/>
              <w:rPr>
                <w:rFonts w:ascii="Times New Roman" w:hAnsi="Times New Roman" w:cs="Times New Roman"/>
                <w:sz w:val="12"/>
                <w:szCs w:val="16"/>
                <w:lang w:eastAsia="ar-SA"/>
              </w:rPr>
            </w:pPr>
            <w:r w:rsidRPr="009E584A">
              <w:rPr>
                <w:rFonts w:ascii="Times New Roman" w:hAnsi="Times New Roman" w:cs="Times New Roman"/>
                <w:sz w:val="12"/>
                <w:szCs w:val="16"/>
                <w:lang w:eastAsia="ar-SA"/>
              </w:rPr>
              <w:t>4239,00000</w:t>
            </w:r>
          </w:p>
        </w:tc>
        <w:tc>
          <w:tcPr>
            <w:tcW w:w="993" w:type="dxa"/>
            <w:tcBorders>
              <w:top w:val="single" w:sz="4" w:space="0" w:color="auto"/>
              <w:left w:val="single" w:sz="4" w:space="0" w:color="auto"/>
              <w:bottom w:val="single" w:sz="4" w:space="0" w:color="auto"/>
              <w:right w:val="single" w:sz="4" w:space="0" w:color="auto"/>
            </w:tcBorders>
            <w:vAlign w:val="bottom"/>
          </w:tcPr>
          <w:p w:rsidR="00682078" w:rsidRPr="009E584A" w:rsidRDefault="00682078" w:rsidP="00682078">
            <w:pPr>
              <w:suppressAutoHyphens/>
              <w:snapToGrid w:val="0"/>
              <w:spacing w:after="0" w:line="240" w:lineRule="auto"/>
              <w:jc w:val="right"/>
              <w:rPr>
                <w:rFonts w:ascii="Times New Roman" w:hAnsi="Times New Roman" w:cs="Times New Roman"/>
                <w:sz w:val="12"/>
                <w:szCs w:val="16"/>
                <w:lang w:eastAsia="ar-SA"/>
              </w:rPr>
            </w:pPr>
            <w:r w:rsidRPr="009E584A">
              <w:rPr>
                <w:rFonts w:ascii="Times New Roman" w:hAnsi="Times New Roman" w:cs="Times New Roman"/>
                <w:sz w:val="12"/>
                <w:szCs w:val="16"/>
                <w:lang w:eastAsia="ar-SA"/>
              </w:rPr>
              <w:t>4265,00000</w:t>
            </w:r>
          </w:p>
        </w:tc>
        <w:tc>
          <w:tcPr>
            <w:tcW w:w="992" w:type="dxa"/>
            <w:tcBorders>
              <w:top w:val="single" w:sz="4" w:space="0" w:color="auto"/>
              <w:left w:val="single" w:sz="4" w:space="0" w:color="auto"/>
              <w:bottom w:val="single" w:sz="4" w:space="0" w:color="auto"/>
              <w:right w:val="single" w:sz="4" w:space="0" w:color="auto"/>
            </w:tcBorders>
            <w:vAlign w:val="bottom"/>
          </w:tcPr>
          <w:p w:rsidR="00682078" w:rsidRPr="009E584A" w:rsidRDefault="00682078" w:rsidP="00682078">
            <w:pPr>
              <w:suppressAutoHyphens/>
              <w:snapToGrid w:val="0"/>
              <w:spacing w:after="0" w:line="240" w:lineRule="auto"/>
              <w:jc w:val="right"/>
              <w:rPr>
                <w:rFonts w:ascii="Times New Roman" w:hAnsi="Times New Roman" w:cs="Times New Roman"/>
                <w:sz w:val="12"/>
                <w:szCs w:val="16"/>
                <w:lang w:eastAsia="ar-SA"/>
              </w:rPr>
            </w:pPr>
            <w:r w:rsidRPr="009E584A">
              <w:rPr>
                <w:rFonts w:ascii="Times New Roman" w:hAnsi="Times New Roman" w:cs="Times New Roman"/>
                <w:sz w:val="12"/>
                <w:szCs w:val="16"/>
                <w:lang w:eastAsia="ar-SA"/>
              </w:rPr>
              <w:t>4293,00000</w:t>
            </w:r>
          </w:p>
        </w:tc>
      </w:tr>
      <w:tr w:rsidR="00682078" w:rsidRPr="009E584A" w:rsidTr="009E584A">
        <w:trPr>
          <w:trHeight w:val="20"/>
        </w:trPr>
        <w:tc>
          <w:tcPr>
            <w:tcW w:w="6267" w:type="dxa"/>
            <w:tcBorders>
              <w:top w:val="single" w:sz="4" w:space="0" w:color="auto"/>
              <w:left w:val="single" w:sz="4" w:space="0" w:color="auto"/>
              <w:bottom w:val="single" w:sz="4" w:space="0" w:color="auto"/>
              <w:right w:val="single" w:sz="4" w:space="0" w:color="auto"/>
            </w:tcBorders>
          </w:tcPr>
          <w:p w:rsidR="00682078" w:rsidRPr="009E584A" w:rsidRDefault="00682078" w:rsidP="00682078">
            <w:pPr>
              <w:suppressAutoHyphens/>
              <w:snapToGrid w:val="0"/>
              <w:spacing w:after="0" w:line="240" w:lineRule="auto"/>
              <w:ind w:left="5"/>
              <w:jc w:val="both"/>
              <w:rPr>
                <w:rFonts w:ascii="Times New Roman" w:hAnsi="Times New Roman" w:cs="Times New Roman"/>
                <w:sz w:val="12"/>
                <w:szCs w:val="16"/>
                <w:lang w:eastAsia="ar-SA"/>
              </w:rPr>
            </w:pPr>
            <w:r w:rsidRPr="009E584A">
              <w:rPr>
                <w:rFonts w:ascii="Times New Roman" w:hAnsi="Times New Roman" w:cs="Times New Roman"/>
                <w:sz w:val="12"/>
                <w:szCs w:val="16"/>
                <w:lang w:eastAsia="ar-SA"/>
              </w:rPr>
              <w:t>Налог на имущество физических лиц</w:t>
            </w:r>
          </w:p>
        </w:tc>
        <w:tc>
          <w:tcPr>
            <w:tcW w:w="1339" w:type="dxa"/>
            <w:tcBorders>
              <w:top w:val="single" w:sz="4" w:space="0" w:color="auto"/>
              <w:left w:val="single" w:sz="4" w:space="0" w:color="auto"/>
              <w:bottom w:val="single" w:sz="4" w:space="0" w:color="auto"/>
              <w:right w:val="single" w:sz="4" w:space="0" w:color="auto"/>
            </w:tcBorders>
            <w:vAlign w:val="bottom"/>
          </w:tcPr>
          <w:p w:rsidR="00682078" w:rsidRPr="009E584A" w:rsidRDefault="00682078" w:rsidP="00682078">
            <w:pPr>
              <w:suppressAutoHyphens/>
              <w:snapToGrid w:val="0"/>
              <w:spacing w:after="0" w:line="240" w:lineRule="auto"/>
              <w:ind w:left="-127" w:right="-111"/>
              <w:jc w:val="center"/>
              <w:rPr>
                <w:rFonts w:ascii="Times New Roman" w:hAnsi="Times New Roman" w:cs="Times New Roman"/>
                <w:sz w:val="12"/>
                <w:szCs w:val="16"/>
                <w:lang w:eastAsia="ar-SA"/>
              </w:rPr>
            </w:pPr>
            <w:r w:rsidRPr="009E584A">
              <w:rPr>
                <w:rFonts w:ascii="Times New Roman" w:hAnsi="Times New Roman" w:cs="Times New Roman"/>
                <w:color w:val="000000"/>
                <w:sz w:val="12"/>
                <w:szCs w:val="16"/>
                <w:lang w:eastAsia="ar-SA"/>
              </w:rPr>
              <w:t>182</w:t>
            </w:r>
            <w:r w:rsidRPr="009E584A">
              <w:rPr>
                <w:rFonts w:ascii="Times New Roman" w:hAnsi="Times New Roman" w:cs="Times New Roman"/>
                <w:sz w:val="12"/>
                <w:szCs w:val="16"/>
                <w:lang w:eastAsia="ar-SA"/>
              </w:rPr>
              <w:t>10601000000000110</w:t>
            </w:r>
          </w:p>
        </w:tc>
        <w:tc>
          <w:tcPr>
            <w:tcW w:w="992" w:type="dxa"/>
            <w:tcBorders>
              <w:top w:val="single" w:sz="4" w:space="0" w:color="auto"/>
              <w:left w:val="single" w:sz="4" w:space="0" w:color="auto"/>
              <w:bottom w:val="single" w:sz="4" w:space="0" w:color="auto"/>
              <w:right w:val="single" w:sz="4" w:space="0" w:color="auto"/>
            </w:tcBorders>
            <w:noWrap/>
            <w:vAlign w:val="bottom"/>
          </w:tcPr>
          <w:p w:rsidR="00682078" w:rsidRPr="009E584A" w:rsidRDefault="00682078" w:rsidP="00682078">
            <w:pPr>
              <w:suppressAutoHyphens/>
              <w:snapToGrid w:val="0"/>
              <w:spacing w:after="0" w:line="240" w:lineRule="auto"/>
              <w:jc w:val="right"/>
              <w:rPr>
                <w:rFonts w:ascii="Times New Roman" w:hAnsi="Times New Roman" w:cs="Times New Roman"/>
                <w:sz w:val="12"/>
                <w:szCs w:val="16"/>
                <w:lang w:eastAsia="ar-SA"/>
              </w:rPr>
            </w:pPr>
            <w:r w:rsidRPr="009E584A">
              <w:rPr>
                <w:rFonts w:ascii="Times New Roman" w:hAnsi="Times New Roman" w:cs="Times New Roman"/>
                <w:sz w:val="12"/>
                <w:szCs w:val="16"/>
                <w:lang w:eastAsia="ar-SA"/>
              </w:rPr>
              <w:t>568,00000</w:t>
            </w:r>
          </w:p>
        </w:tc>
        <w:tc>
          <w:tcPr>
            <w:tcW w:w="993" w:type="dxa"/>
            <w:tcBorders>
              <w:top w:val="single" w:sz="4" w:space="0" w:color="auto"/>
              <w:left w:val="single" w:sz="4" w:space="0" w:color="auto"/>
              <w:bottom w:val="single" w:sz="4" w:space="0" w:color="auto"/>
              <w:right w:val="single" w:sz="4" w:space="0" w:color="auto"/>
            </w:tcBorders>
            <w:vAlign w:val="bottom"/>
          </w:tcPr>
          <w:p w:rsidR="00682078" w:rsidRPr="009E584A" w:rsidRDefault="00682078" w:rsidP="00682078">
            <w:pPr>
              <w:suppressAutoHyphens/>
              <w:snapToGrid w:val="0"/>
              <w:spacing w:after="0" w:line="240" w:lineRule="auto"/>
              <w:jc w:val="right"/>
              <w:rPr>
                <w:rFonts w:ascii="Times New Roman" w:hAnsi="Times New Roman" w:cs="Times New Roman"/>
                <w:sz w:val="12"/>
                <w:szCs w:val="16"/>
                <w:lang w:eastAsia="ar-SA"/>
              </w:rPr>
            </w:pPr>
            <w:r w:rsidRPr="009E584A">
              <w:rPr>
                <w:rFonts w:ascii="Times New Roman" w:hAnsi="Times New Roman" w:cs="Times New Roman"/>
                <w:sz w:val="12"/>
                <w:szCs w:val="16"/>
                <w:lang w:eastAsia="ar-SA"/>
              </w:rPr>
              <w:t>574,00000</w:t>
            </w:r>
          </w:p>
        </w:tc>
        <w:tc>
          <w:tcPr>
            <w:tcW w:w="992" w:type="dxa"/>
            <w:tcBorders>
              <w:top w:val="single" w:sz="4" w:space="0" w:color="auto"/>
              <w:left w:val="single" w:sz="4" w:space="0" w:color="auto"/>
              <w:bottom w:val="single" w:sz="4" w:space="0" w:color="auto"/>
              <w:right w:val="single" w:sz="4" w:space="0" w:color="auto"/>
            </w:tcBorders>
            <w:vAlign w:val="bottom"/>
          </w:tcPr>
          <w:p w:rsidR="00682078" w:rsidRPr="009E584A" w:rsidRDefault="00682078" w:rsidP="00682078">
            <w:pPr>
              <w:suppressAutoHyphens/>
              <w:snapToGrid w:val="0"/>
              <w:spacing w:after="0" w:line="240" w:lineRule="auto"/>
              <w:jc w:val="right"/>
              <w:rPr>
                <w:rFonts w:ascii="Times New Roman" w:hAnsi="Times New Roman" w:cs="Times New Roman"/>
                <w:sz w:val="12"/>
                <w:szCs w:val="16"/>
                <w:lang w:eastAsia="ar-SA"/>
              </w:rPr>
            </w:pPr>
            <w:r w:rsidRPr="009E584A">
              <w:rPr>
                <w:rFonts w:ascii="Times New Roman" w:hAnsi="Times New Roman" w:cs="Times New Roman"/>
                <w:sz w:val="12"/>
                <w:szCs w:val="16"/>
                <w:lang w:eastAsia="ar-SA"/>
              </w:rPr>
              <w:t>582,00000</w:t>
            </w:r>
          </w:p>
        </w:tc>
      </w:tr>
      <w:tr w:rsidR="00682078" w:rsidRPr="009E584A" w:rsidTr="009E584A">
        <w:trPr>
          <w:trHeight w:val="20"/>
        </w:trPr>
        <w:tc>
          <w:tcPr>
            <w:tcW w:w="6267" w:type="dxa"/>
            <w:tcBorders>
              <w:top w:val="single" w:sz="4" w:space="0" w:color="auto"/>
              <w:left w:val="single" w:sz="4" w:space="0" w:color="auto"/>
              <w:bottom w:val="single" w:sz="4" w:space="0" w:color="auto"/>
              <w:right w:val="single" w:sz="4" w:space="0" w:color="auto"/>
            </w:tcBorders>
          </w:tcPr>
          <w:p w:rsidR="00682078" w:rsidRPr="009E584A" w:rsidRDefault="00682078" w:rsidP="00682078">
            <w:pPr>
              <w:suppressAutoHyphens/>
              <w:snapToGrid w:val="0"/>
              <w:spacing w:after="0" w:line="240" w:lineRule="auto"/>
              <w:ind w:left="5"/>
              <w:jc w:val="both"/>
              <w:rPr>
                <w:rFonts w:ascii="Times New Roman" w:hAnsi="Times New Roman" w:cs="Times New Roman"/>
                <w:sz w:val="12"/>
                <w:szCs w:val="16"/>
                <w:lang w:eastAsia="ar-SA"/>
              </w:rPr>
            </w:pPr>
            <w:r w:rsidRPr="009E584A">
              <w:rPr>
                <w:rFonts w:ascii="Times New Roman" w:hAnsi="Times New Roman" w:cs="Times New Roman"/>
                <w:sz w:val="12"/>
                <w:szCs w:val="16"/>
                <w:lang w:eastAsia="ar-SA"/>
              </w:rPr>
              <w:t>Земельный налог</w:t>
            </w:r>
          </w:p>
        </w:tc>
        <w:tc>
          <w:tcPr>
            <w:tcW w:w="1339" w:type="dxa"/>
            <w:tcBorders>
              <w:top w:val="single" w:sz="4" w:space="0" w:color="auto"/>
              <w:left w:val="single" w:sz="4" w:space="0" w:color="auto"/>
              <w:bottom w:val="single" w:sz="4" w:space="0" w:color="auto"/>
              <w:right w:val="single" w:sz="4" w:space="0" w:color="auto"/>
            </w:tcBorders>
            <w:vAlign w:val="bottom"/>
          </w:tcPr>
          <w:p w:rsidR="00682078" w:rsidRPr="009E584A" w:rsidRDefault="00682078" w:rsidP="00682078">
            <w:pPr>
              <w:suppressAutoHyphens/>
              <w:snapToGrid w:val="0"/>
              <w:spacing w:after="0" w:line="240" w:lineRule="auto"/>
              <w:ind w:left="-127" w:right="-111"/>
              <w:jc w:val="center"/>
              <w:rPr>
                <w:rFonts w:ascii="Times New Roman" w:hAnsi="Times New Roman" w:cs="Times New Roman"/>
                <w:sz w:val="12"/>
                <w:szCs w:val="16"/>
                <w:lang w:eastAsia="ar-SA"/>
              </w:rPr>
            </w:pPr>
            <w:r w:rsidRPr="009E584A">
              <w:rPr>
                <w:rFonts w:ascii="Times New Roman" w:hAnsi="Times New Roman" w:cs="Times New Roman"/>
                <w:color w:val="000000"/>
                <w:sz w:val="12"/>
                <w:szCs w:val="16"/>
                <w:lang w:eastAsia="ar-SA"/>
              </w:rPr>
              <w:t>182</w:t>
            </w:r>
            <w:r w:rsidRPr="009E584A">
              <w:rPr>
                <w:rFonts w:ascii="Times New Roman" w:hAnsi="Times New Roman" w:cs="Times New Roman"/>
                <w:sz w:val="12"/>
                <w:szCs w:val="16"/>
                <w:lang w:eastAsia="ar-SA"/>
              </w:rPr>
              <w:t>10606000000000110</w:t>
            </w:r>
          </w:p>
        </w:tc>
        <w:tc>
          <w:tcPr>
            <w:tcW w:w="992" w:type="dxa"/>
            <w:tcBorders>
              <w:top w:val="single" w:sz="4" w:space="0" w:color="auto"/>
              <w:left w:val="single" w:sz="4" w:space="0" w:color="auto"/>
              <w:bottom w:val="single" w:sz="4" w:space="0" w:color="auto"/>
              <w:right w:val="single" w:sz="4" w:space="0" w:color="auto"/>
            </w:tcBorders>
            <w:noWrap/>
            <w:vAlign w:val="bottom"/>
          </w:tcPr>
          <w:p w:rsidR="00682078" w:rsidRPr="009E584A" w:rsidRDefault="00682078" w:rsidP="00682078">
            <w:pPr>
              <w:suppressAutoHyphens/>
              <w:snapToGrid w:val="0"/>
              <w:spacing w:after="0" w:line="240" w:lineRule="auto"/>
              <w:jc w:val="right"/>
              <w:rPr>
                <w:rFonts w:ascii="Times New Roman" w:hAnsi="Times New Roman" w:cs="Times New Roman"/>
                <w:sz w:val="12"/>
                <w:szCs w:val="16"/>
                <w:lang w:eastAsia="ar-SA"/>
              </w:rPr>
            </w:pPr>
            <w:r w:rsidRPr="009E584A">
              <w:rPr>
                <w:rFonts w:ascii="Times New Roman" w:hAnsi="Times New Roman" w:cs="Times New Roman"/>
                <w:sz w:val="12"/>
                <w:szCs w:val="16"/>
                <w:lang w:eastAsia="ar-SA"/>
              </w:rPr>
              <w:t>3671,00000</w:t>
            </w:r>
          </w:p>
        </w:tc>
        <w:tc>
          <w:tcPr>
            <w:tcW w:w="993" w:type="dxa"/>
            <w:tcBorders>
              <w:top w:val="single" w:sz="4" w:space="0" w:color="auto"/>
              <w:left w:val="single" w:sz="4" w:space="0" w:color="auto"/>
              <w:bottom w:val="single" w:sz="4" w:space="0" w:color="auto"/>
              <w:right w:val="single" w:sz="4" w:space="0" w:color="auto"/>
            </w:tcBorders>
            <w:vAlign w:val="bottom"/>
          </w:tcPr>
          <w:p w:rsidR="00682078" w:rsidRPr="009E584A" w:rsidRDefault="00682078" w:rsidP="00682078">
            <w:pPr>
              <w:suppressAutoHyphens/>
              <w:snapToGrid w:val="0"/>
              <w:spacing w:after="0" w:line="240" w:lineRule="auto"/>
              <w:jc w:val="right"/>
              <w:rPr>
                <w:rFonts w:ascii="Times New Roman" w:hAnsi="Times New Roman" w:cs="Times New Roman"/>
                <w:sz w:val="12"/>
                <w:szCs w:val="16"/>
                <w:lang w:eastAsia="ar-SA"/>
              </w:rPr>
            </w:pPr>
            <w:r w:rsidRPr="009E584A">
              <w:rPr>
                <w:rFonts w:ascii="Times New Roman" w:hAnsi="Times New Roman" w:cs="Times New Roman"/>
                <w:sz w:val="12"/>
                <w:szCs w:val="16"/>
                <w:lang w:eastAsia="ar-SA"/>
              </w:rPr>
              <w:t>3691,00000</w:t>
            </w:r>
          </w:p>
        </w:tc>
        <w:tc>
          <w:tcPr>
            <w:tcW w:w="992" w:type="dxa"/>
            <w:tcBorders>
              <w:top w:val="single" w:sz="4" w:space="0" w:color="auto"/>
              <w:left w:val="single" w:sz="4" w:space="0" w:color="auto"/>
              <w:bottom w:val="single" w:sz="4" w:space="0" w:color="auto"/>
              <w:right w:val="single" w:sz="4" w:space="0" w:color="auto"/>
            </w:tcBorders>
            <w:vAlign w:val="bottom"/>
          </w:tcPr>
          <w:p w:rsidR="00682078" w:rsidRPr="009E584A" w:rsidRDefault="00682078" w:rsidP="00682078">
            <w:pPr>
              <w:suppressAutoHyphens/>
              <w:snapToGrid w:val="0"/>
              <w:spacing w:after="0" w:line="240" w:lineRule="auto"/>
              <w:jc w:val="right"/>
              <w:rPr>
                <w:rFonts w:ascii="Times New Roman" w:hAnsi="Times New Roman" w:cs="Times New Roman"/>
                <w:sz w:val="12"/>
                <w:szCs w:val="16"/>
                <w:lang w:eastAsia="ar-SA"/>
              </w:rPr>
            </w:pPr>
            <w:r w:rsidRPr="009E584A">
              <w:rPr>
                <w:rFonts w:ascii="Times New Roman" w:hAnsi="Times New Roman" w:cs="Times New Roman"/>
                <w:sz w:val="12"/>
                <w:szCs w:val="16"/>
                <w:lang w:eastAsia="ar-SA"/>
              </w:rPr>
              <w:t>3711,00000</w:t>
            </w:r>
          </w:p>
        </w:tc>
      </w:tr>
      <w:tr w:rsidR="00682078" w:rsidRPr="009E584A" w:rsidTr="009E584A">
        <w:trPr>
          <w:trHeight w:val="20"/>
        </w:trPr>
        <w:tc>
          <w:tcPr>
            <w:tcW w:w="6267" w:type="dxa"/>
            <w:tcBorders>
              <w:top w:val="single" w:sz="4" w:space="0" w:color="auto"/>
              <w:left w:val="single" w:sz="4" w:space="0" w:color="auto"/>
              <w:bottom w:val="single" w:sz="4" w:space="0" w:color="auto"/>
              <w:right w:val="single" w:sz="4" w:space="0" w:color="auto"/>
            </w:tcBorders>
            <w:vAlign w:val="bottom"/>
          </w:tcPr>
          <w:p w:rsidR="00682078" w:rsidRPr="009E584A" w:rsidRDefault="00682078" w:rsidP="00682078">
            <w:pPr>
              <w:spacing w:after="0" w:line="240" w:lineRule="auto"/>
              <w:jc w:val="both"/>
              <w:rPr>
                <w:rFonts w:ascii="Times New Roman" w:hAnsi="Times New Roman" w:cs="Times New Roman"/>
                <w:sz w:val="12"/>
                <w:szCs w:val="16"/>
              </w:rPr>
            </w:pPr>
            <w:r w:rsidRPr="009E584A">
              <w:rPr>
                <w:rFonts w:ascii="Times New Roman" w:hAnsi="Times New Roman" w:cs="Times New Roman"/>
                <w:sz w:val="12"/>
                <w:szCs w:val="16"/>
              </w:rPr>
              <w:t>Государственная пошлина</w:t>
            </w:r>
          </w:p>
        </w:tc>
        <w:tc>
          <w:tcPr>
            <w:tcW w:w="1339" w:type="dxa"/>
            <w:tcBorders>
              <w:top w:val="single" w:sz="4" w:space="0" w:color="auto"/>
              <w:left w:val="single" w:sz="4" w:space="0" w:color="auto"/>
              <w:bottom w:val="single" w:sz="4" w:space="0" w:color="auto"/>
              <w:right w:val="single" w:sz="4" w:space="0" w:color="auto"/>
            </w:tcBorders>
            <w:vAlign w:val="bottom"/>
          </w:tcPr>
          <w:p w:rsidR="00682078" w:rsidRPr="009E584A" w:rsidRDefault="00682078" w:rsidP="00682078">
            <w:pPr>
              <w:spacing w:after="0" w:line="240" w:lineRule="auto"/>
              <w:ind w:left="-127" w:right="-111"/>
              <w:jc w:val="center"/>
              <w:rPr>
                <w:rFonts w:ascii="Times New Roman" w:hAnsi="Times New Roman" w:cs="Times New Roman"/>
                <w:sz w:val="12"/>
                <w:szCs w:val="16"/>
              </w:rPr>
            </w:pPr>
            <w:r w:rsidRPr="009E584A">
              <w:rPr>
                <w:rFonts w:ascii="Times New Roman" w:hAnsi="Times New Roman" w:cs="Times New Roman"/>
                <w:sz w:val="12"/>
                <w:szCs w:val="16"/>
              </w:rPr>
              <w:t>182108 00000000000000</w:t>
            </w:r>
          </w:p>
        </w:tc>
        <w:tc>
          <w:tcPr>
            <w:tcW w:w="992" w:type="dxa"/>
            <w:tcBorders>
              <w:top w:val="single" w:sz="4" w:space="0" w:color="auto"/>
              <w:left w:val="single" w:sz="4" w:space="0" w:color="auto"/>
              <w:bottom w:val="single" w:sz="4" w:space="0" w:color="auto"/>
              <w:right w:val="single" w:sz="4" w:space="0" w:color="auto"/>
            </w:tcBorders>
            <w:noWrap/>
            <w:vAlign w:val="bottom"/>
          </w:tcPr>
          <w:p w:rsidR="00682078" w:rsidRPr="009E584A" w:rsidRDefault="00682078" w:rsidP="00682078">
            <w:pPr>
              <w:spacing w:after="0" w:line="240" w:lineRule="auto"/>
              <w:jc w:val="right"/>
              <w:rPr>
                <w:rFonts w:ascii="Times New Roman" w:hAnsi="Times New Roman" w:cs="Times New Roman"/>
                <w:sz w:val="12"/>
                <w:szCs w:val="16"/>
              </w:rPr>
            </w:pPr>
            <w:r w:rsidRPr="009E584A">
              <w:rPr>
                <w:rFonts w:ascii="Times New Roman" w:hAnsi="Times New Roman" w:cs="Times New Roman"/>
                <w:sz w:val="12"/>
                <w:szCs w:val="16"/>
              </w:rPr>
              <w:t>507,00000</w:t>
            </w:r>
          </w:p>
        </w:tc>
        <w:tc>
          <w:tcPr>
            <w:tcW w:w="993" w:type="dxa"/>
            <w:tcBorders>
              <w:top w:val="single" w:sz="4" w:space="0" w:color="auto"/>
              <w:left w:val="single" w:sz="4" w:space="0" w:color="auto"/>
              <w:bottom w:val="single" w:sz="4" w:space="0" w:color="auto"/>
              <w:right w:val="single" w:sz="4" w:space="0" w:color="auto"/>
            </w:tcBorders>
            <w:vAlign w:val="bottom"/>
          </w:tcPr>
          <w:p w:rsidR="00682078" w:rsidRPr="009E584A" w:rsidRDefault="00682078" w:rsidP="00682078">
            <w:pPr>
              <w:spacing w:after="0" w:line="240" w:lineRule="auto"/>
              <w:jc w:val="right"/>
              <w:rPr>
                <w:rFonts w:ascii="Times New Roman" w:hAnsi="Times New Roman" w:cs="Times New Roman"/>
                <w:sz w:val="12"/>
                <w:szCs w:val="16"/>
              </w:rPr>
            </w:pPr>
            <w:r w:rsidRPr="009E584A">
              <w:rPr>
                <w:rFonts w:ascii="Times New Roman" w:hAnsi="Times New Roman" w:cs="Times New Roman"/>
                <w:sz w:val="12"/>
                <w:szCs w:val="16"/>
              </w:rPr>
              <w:t>519,00000</w:t>
            </w:r>
          </w:p>
        </w:tc>
        <w:tc>
          <w:tcPr>
            <w:tcW w:w="992" w:type="dxa"/>
            <w:tcBorders>
              <w:top w:val="single" w:sz="4" w:space="0" w:color="auto"/>
              <w:left w:val="single" w:sz="4" w:space="0" w:color="auto"/>
              <w:bottom w:val="single" w:sz="4" w:space="0" w:color="auto"/>
              <w:right w:val="single" w:sz="4" w:space="0" w:color="auto"/>
            </w:tcBorders>
            <w:vAlign w:val="bottom"/>
          </w:tcPr>
          <w:p w:rsidR="00682078" w:rsidRPr="009E584A" w:rsidRDefault="00682078" w:rsidP="00682078">
            <w:pPr>
              <w:spacing w:after="0" w:line="240" w:lineRule="auto"/>
              <w:jc w:val="right"/>
              <w:rPr>
                <w:rFonts w:ascii="Times New Roman" w:hAnsi="Times New Roman" w:cs="Times New Roman"/>
                <w:sz w:val="12"/>
                <w:szCs w:val="16"/>
              </w:rPr>
            </w:pPr>
            <w:r w:rsidRPr="009E584A">
              <w:rPr>
                <w:rFonts w:ascii="Times New Roman" w:hAnsi="Times New Roman" w:cs="Times New Roman"/>
                <w:sz w:val="12"/>
                <w:szCs w:val="16"/>
              </w:rPr>
              <w:t>527,00000</w:t>
            </w:r>
          </w:p>
        </w:tc>
      </w:tr>
      <w:tr w:rsidR="00682078" w:rsidRPr="009E584A" w:rsidTr="009E584A">
        <w:trPr>
          <w:trHeight w:val="20"/>
        </w:trPr>
        <w:tc>
          <w:tcPr>
            <w:tcW w:w="6267" w:type="dxa"/>
            <w:tcBorders>
              <w:top w:val="single" w:sz="4" w:space="0" w:color="auto"/>
              <w:left w:val="single" w:sz="4" w:space="0" w:color="auto"/>
              <w:bottom w:val="single" w:sz="4" w:space="0" w:color="auto"/>
              <w:right w:val="single" w:sz="4" w:space="0" w:color="auto"/>
            </w:tcBorders>
            <w:vAlign w:val="bottom"/>
          </w:tcPr>
          <w:p w:rsidR="00682078" w:rsidRPr="009E584A" w:rsidRDefault="00682078" w:rsidP="00682078">
            <w:pPr>
              <w:spacing w:after="0" w:line="240" w:lineRule="auto"/>
              <w:jc w:val="both"/>
              <w:rPr>
                <w:rFonts w:ascii="Times New Roman" w:hAnsi="Times New Roman" w:cs="Times New Roman"/>
                <w:sz w:val="12"/>
                <w:szCs w:val="16"/>
              </w:rPr>
            </w:pPr>
            <w:r w:rsidRPr="009E584A">
              <w:rPr>
                <w:rFonts w:ascii="Times New Roman" w:hAnsi="Times New Roman" w:cs="Times New Roman"/>
                <w:sz w:val="12"/>
                <w:szCs w:val="16"/>
              </w:rPr>
              <w:t>Государственная пошлина по делам, рассматриваемым в судах общей юрисдикции, мировыми судьями</w:t>
            </w:r>
          </w:p>
        </w:tc>
        <w:tc>
          <w:tcPr>
            <w:tcW w:w="1339" w:type="dxa"/>
            <w:tcBorders>
              <w:top w:val="single" w:sz="4" w:space="0" w:color="auto"/>
              <w:left w:val="single" w:sz="4" w:space="0" w:color="auto"/>
              <w:bottom w:val="single" w:sz="4" w:space="0" w:color="auto"/>
              <w:right w:val="single" w:sz="4" w:space="0" w:color="auto"/>
            </w:tcBorders>
            <w:vAlign w:val="bottom"/>
          </w:tcPr>
          <w:p w:rsidR="00682078" w:rsidRPr="009E584A" w:rsidRDefault="00682078" w:rsidP="00682078">
            <w:pPr>
              <w:spacing w:after="0" w:line="240" w:lineRule="auto"/>
              <w:ind w:left="-127" w:right="-111"/>
              <w:jc w:val="center"/>
              <w:rPr>
                <w:rFonts w:ascii="Times New Roman" w:hAnsi="Times New Roman" w:cs="Times New Roman"/>
                <w:sz w:val="12"/>
                <w:szCs w:val="16"/>
              </w:rPr>
            </w:pPr>
            <w:r w:rsidRPr="009E584A">
              <w:rPr>
                <w:rFonts w:ascii="Times New Roman" w:hAnsi="Times New Roman" w:cs="Times New Roman"/>
                <w:sz w:val="12"/>
                <w:szCs w:val="16"/>
              </w:rPr>
              <w:t>18210803000010000110</w:t>
            </w:r>
          </w:p>
        </w:tc>
        <w:tc>
          <w:tcPr>
            <w:tcW w:w="992" w:type="dxa"/>
            <w:tcBorders>
              <w:top w:val="single" w:sz="4" w:space="0" w:color="auto"/>
              <w:left w:val="single" w:sz="4" w:space="0" w:color="auto"/>
              <w:bottom w:val="single" w:sz="4" w:space="0" w:color="auto"/>
              <w:right w:val="single" w:sz="4" w:space="0" w:color="auto"/>
            </w:tcBorders>
            <w:noWrap/>
            <w:vAlign w:val="bottom"/>
          </w:tcPr>
          <w:p w:rsidR="00682078" w:rsidRPr="009E584A" w:rsidRDefault="00682078" w:rsidP="00682078">
            <w:pPr>
              <w:spacing w:after="0" w:line="240" w:lineRule="auto"/>
              <w:jc w:val="right"/>
              <w:rPr>
                <w:rFonts w:ascii="Times New Roman" w:hAnsi="Times New Roman" w:cs="Times New Roman"/>
                <w:sz w:val="12"/>
                <w:szCs w:val="16"/>
              </w:rPr>
            </w:pPr>
            <w:r w:rsidRPr="009E584A">
              <w:rPr>
                <w:rFonts w:ascii="Times New Roman" w:hAnsi="Times New Roman" w:cs="Times New Roman"/>
                <w:sz w:val="12"/>
                <w:szCs w:val="16"/>
              </w:rPr>
              <w:t>507,00000</w:t>
            </w:r>
          </w:p>
        </w:tc>
        <w:tc>
          <w:tcPr>
            <w:tcW w:w="993" w:type="dxa"/>
            <w:tcBorders>
              <w:top w:val="single" w:sz="4" w:space="0" w:color="auto"/>
              <w:left w:val="single" w:sz="4" w:space="0" w:color="auto"/>
              <w:bottom w:val="single" w:sz="4" w:space="0" w:color="auto"/>
              <w:right w:val="single" w:sz="4" w:space="0" w:color="auto"/>
            </w:tcBorders>
            <w:vAlign w:val="bottom"/>
          </w:tcPr>
          <w:p w:rsidR="00682078" w:rsidRPr="009E584A" w:rsidRDefault="00682078" w:rsidP="00682078">
            <w:pPr>
              <w:spacing w:after="0" w:line="240" w:lineRule="auto"/>
              <w:jc w:val="right"/>
              <w:rPr>
                <w:rFonts w:ascii="Times New Roman" w:hAnsi="Times New Roman" w:cs="Times New Roman"/>
                <w:sz w:val="12"/>
                <w:szCs w:val="16"/>
              </w:rPr>
            </w:pPr>
            <w:r w:rsidRPr="009E584A">
              <w:rPr>
                <w:rFonts w:ascii="Times New Roman" w:hAnsi="Times New Roman" w:cs="Times New Roman"/>
                <w:sz w:val="12"/>
                <w:szCs w:val="16"/>
              </w:rPr>
              <w:t>519,00000</w:t>
            </w:r>
          </w:p>
        </w:tc>
        <w:tc>
          <w:tcPr>
            <w:tcW w:w="992" w:type="dxa"/>
            <w:tcBorders>
              <w:top w:val="single" w:sz="4" w:space="0" w:color="auto"/>
              <w:left w:val="single" w:sz="4" w:space="0" w:color="auto"/>
              <w:bottom w:val="single" w:sz="4" w:space="0" w:color="auto"/>
              <w:right w:val="single" w:sz="4" w:space="0" w:color="auto"/>
            </w:tcBorders>
            <w:vAlign w:val="bottom"/>
          </w:tcPr>
          <w:p w:rsidR="00682078" w:rsidRPr="009E584A" w:rsidRDefault="00682078" w:rsidP="00682078">
            <w:pPr>
              <w:spacing w:after="0" w:line="240" w:lineRule="auto"/>
              <w:jc w:val="right"/>
              <w:rPr>
                <w:rFonts w:ascii="Times New Roman" w:hAnsi="Times New Roman" w:cs="Times New Roman"/>
                <w:sz w:val="12"/>
                <w:szCs w:val="16"/>
              </w:rPr>
            </w:pPr>
            <w:r w:rsidRPr="009E584A">
              <w:rPr>
                <w:rFonts w:ascii="Times New Roman" w:hAnsi="Times New Roman" w:cs="Times New Roman"/>
                <w:sz w:val="12"/>
                <w:szCs w:val="16"/>
              </w:rPr>
              <w:t>527,00000</w:t>
            </w:r>
          </w:p>
        </w:tc>
      </w:tr>
      <w:tr w:rsidR="00682078" w:rsidRPr="009E584A" w:rsidTr="009E584A">
        <w:trPr>
          <w:trHeight w:val="20"/>
        </w:trPr>
        <w:tc>
          <w:tcPr>
            <w:tcW w:w="6267" w:type="dxa"/>
            <w:tcBorders>
              <w:top w:val="single" w:sz="4" w:space="0" w:color="auto"/>
              <w:left w:val="single" w:sz="4" w:space="0" w:color="auto"/>
              <w:bottom w:val="single" w:sz="4" w:space="0" w:color="auto"/>
              <w:right w:val="single" w:sz="4" w:space="0" w:color="auto"/>
            </w:tcBorders>
            <w:vAlign w:val="bottom"/>
          </w:tcPr>
          <w:p w:rsidR="00682078" w:rsidRPr="009E584A" w:rsidRDefault="00682078" w:rsidP="00682078">
            <w:pPr>
              <w:spacing w:after="0" w:line="240" w:lineRule="auto"/>
              <w:jc w:val="both"/>
              <w:rPr>
                <w:rFonts w:ascii="Times New Roman" w:hAnsi="Times New Roman" w:cs="Times New Roman"/>
                <w:sz w:val="12"/>
                <w:szCs w:val="16"/>
              </w:rPr>
            </w:pPr>
            <w:r w:rsidRPr="009E584A">
              <w:rPr>
                <w:rFonts w:ascii="Times New Roman" w:hAnsi="Times New Roman" w:cs="Times New Roman"/>
                <w:sz w:val="12"/>
                <w:szCs w:val="16"/>
              </w:rPr>
              <w:t>Доходы от использования имущества, находящего в государственной и муниципальной собственности</w:t>
            </w:r>
          </w:p>
        </w:tc>
        <w:tc>
          <w:tcPr>
            <w:tcW w:w="1339" w:type="dxa"/>
            <w:tcBorders>
              <w:top w:val="single" w:sz="4" w:space="0" w:color="auto"/>
              <w:left w:val="single" w:sz="4" w:space="0" w:color="auto"/>
              <w:bottom w:val="single" w:sz="4" w:space="0" w:color="auto"/>
              <w:right w:val="single" w:sz="4" w:space="0" w:color="auto"/>
            </w:tcBorders>
            <w:vAlign w:val="bottom"/>
          </w:tcPr>
          <w:p w:rsidR="00682078" w:rsidRPr="009E584A" w:rsidRDefault="00682078" w:rsidP="00682078">
            <w:pPr>
              <w:spacing w:after="0" w:line="240" w:lineRule="auto"/>
              <w:ind w:left="-127" w:right="-111"/>
              <w:jc w:val="center"/>
              <w:rPr>
                <w:rFonts w:ascii="Times New Roman" w:hAnsi="Times New Roman" w:cs="Times New Roman"/>
                <w:sz w:val="12"/>
                <w:szCs w:val="16"/>
              </w:rPr>
            </w:pPr>
            <w:r w:rsidRPr="009E584A">
              <w:rPr>
                <w:rFonts w:ascii="Times New Roman" w:hAnsi="Times New Roman" w:cs="Times New Roman"/>
                <w:sz w:val="12"/>
                <w:szCs w:val="16"/>
              </w:rPr>
              <w:t>90311100000000000000</w:t>
            </w:r>
          </w:p>
        </w:tc>
        <w:tc>
          <w:tcPr>
            <w:tcW w:w="992" w:type="dxa"/>
            <w:tcBorders>
              <w:top w:val="single" w:sz="4" w:space="0" w:color="auto"/>
              <w:left w:val="single" w:sz="4" w:space="0" w:color="auto"/>
              <w:bottom w:val="single" w:sz="4" w:space="0" w:color="auto"/>
              <w:right w:val="single" w:sz="4" w:space="0" w:color="auto"/>
            </w:tcBorders>
            <w:noWrap/>
            <w:vAlign w:val="bottom"/>
          </w:tcPr>
          <w:p w:rsidR="00682078" w:rsidRPr="009E584A" w:rsidRDefault="00682078" w:rsidP="00682078">
            <w:pPr>
              <w:spacing w:after="0" w:line="240" w:lineRule="auto"/>
              <w:jc w:val="right"/>
              <w:rPr>
                <w:rFonts w:ascii="Times New Roman" w:hAnsi="Times New Roman" w:cs="Times New Roman"/>
                <w:sz w:val="12"/>
                <w:szCs w:val="16"/>
              </w:rPr>
            </w:pPr>
            <w:r w:rsidRPr="009E584A">
              <w:rPr>
                <w:rFonts w:ascii="Times New Roman" w:hAnsi="Times New Roman" w:cs="Times New Roman"/>
                <w:sz w:val="12"/>
                <w:szCs w:val="16"/>
              </w:rPr>
              <w:t>1337,70000</w:t>
            </w:r>
          </w:p>
        </w:tc>
        <w:tc>
          <w:tcPr>
            <w:tcW w:w="993" w:type="dxa"/>
            <w:tcBorders>
              <w:top w:val="single" w:sz="4" w:space="0" w:color="auto"/>
              <w:left w:val="single" w:sz="4" w:space="0" w:color="auto"/>
              <w:bottom w:val="single" w:sz="4" w:space="0" w:color="auto"/>
              <w:right w:val="single" w:sz="4" w:space="0" w:color="auto"/>
            </w:tcBorders>
            <w:vAlign w:val="bottom"/>
          </w:tcPr>
          <w:p w:rsidR="00682078" w:rsidRPr="009E584A" w:rsidRDefault="00682078" w:rsidP="00682078">
            <w:pPr>
              <w:spacing w:after="0" w:line="240" w:lineRule="auto"/>
              <w:jc w:val="center"/>
              <w:rPr>
                <w:rFonts w:ascii="Times New Roman" w:hAnsi="Times New Roman" w:cs="Times New Roman"/>
                <w:sz w:val="12"/>
                <w:szCs w:val="16"/>
              </w:rPr>
            </w:pPr>
            <w:r w:rsidRPr="009E584A">
              <w:rPr>
                <w:rFonts w:ascii="Times New Roman" w:hAnsi="Times New Roman" w:cs="Times New Roman"/>
                <w:sz w:val="12"/>
                <w:szCs w:val="16"/>
              </w:rPr>
              <w:t>1307,70000</w:t>
            </w:r>
          </w:p>
        </w:tc>
        <w:tc>
          <w:tcPr>
            <w:tcW w:w="992" w:type="dxa"/>
            <w:tcBorders>
              <w:top w:val="single" w:sz="4" w:space="0" w:color="auto"/>
              <w:left w:val="single" w:sz="4" w:space="0" w:color="auto"/>
              <w:bottom w:val="single" w:sz="4" w:space="0" w:color="auto"/>
              <w:right w:val="single" w:sz="4" w:space="0" w:color="auto"/>
            </w:tcBorders>
            <w:vAlign w:val="bottom"/>
          </w:tcPr>
          <w:p w:rsidR="00682078" w:rsidRPr="009E584A" w:rsidRDefault="00682078" w:rsidP="00682078">
            <w:pPr>
              <w:spacing w:after="0" w:line="240" w:lineRule="auto"/>
              <w:jc w:val="center"/>
              <w:rPr>
                <w:rFonts w:ascii="Times New Roman" w:hAnsi="Times New Roman" w:cs="Times New Roman"/>
                <w:sz w:val="12"/>
                <w:szCs w:val="16"/>
              </w:rPr>
            </w:pPr>
            <w:r w:rsidRPr="009E584A">
              <w:rPr>
                <w:rFonts w:ascii="Times New Roman" w:hAnsi="Times New Roman" w:cs="Times New Roman"/>
                <w:sz w:val="12"/>
                <w:szCs w:val="16"/>
              </w:rPr>
              <w:t>1307,70000</w:t>
            </w:r>
          </w:p>
        </w:tc>
      </w:tr>
      <w:tr w:rsidR="00682078" w:rsidRPr="009E584A" w:rsidTr="009E584A">
        <w:trPr>
          <w:trHeight w:val="20"/>
        </w:trPr>
        <w:tc>
          <w:tcPr>
            <w:tcW w:w="6267" w:type="dxa"/>
            <w:tcBorders>
              <w:top w:val="single" w:sz="4" w:space="0" w:color="auto"/>
              <w:left w:val="single" w:sz="4" w:space="0" w:color="auto"/>
              <w:bottom w:val="single" w:sz="4" w:space="0" w:color="auto"/>
              <w:right w:val="single" w:sz="4" w:space="0" w:color="auto"/>
            </w:tcBorders>
            <w:vAlign w:val="bottom"/>
          </w:tcPr>
          <w:p w:rsidR="00682078" w:rsidRPr="009E584A" w:rsidRDefault="00682078" w:rsidP="00682078">
            <w:pPr>
              <w:spacing w:after="0" w:line="240" w:lineRule="auto"/>
              <w:jc w:val="both"/>
              <w:rPr>
                <w:rFonts w:ascii="Times New Roman" w:hAnsi="Times New Roman" w:cs="Times New Roman"/>
                <w:sz w:val="12"/>
                <w:szCs w:val="16"/>
              </w:rPr>
            </w:pPr>
            <w:r w:rsidRPr="009E584A">
              <w:rPr>
                <w:rFonts w:ascii="Times New Roman" w:hAnsi="Times New Roman" w:cs="Times New Roman"/>
                <w:sz w:val="12"/>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339" w:type="dxa"/>
            <w:tcBorders>
              <w:top w:val="single" w:sz="4" w:space="0" w:color="auto"/>
              <w:left w:val="single" w:sz="4" w:space="0" w:color="auto"/>
              <w:bottom w:val="single" w:sz="4" w:space="0" w:color="auto"/>
              <w:right w:val="single" w:sz="4" w:space="0" w:color="auto"/>
            </w:tcBorders>
            <w:vAlign w:val="bottom"/>
          </w:tcPr>
          <w:p w:rsidR="00682078" w:rsidRPr="009E584A" w:rsidRDefault="00682078" w:rsidP="00682078">
            <w:pPr>
              <w:spacing w:after="0" w:line="240" w:lineRule="auto"/>
              <w:ind w:left="-127" w:right="-111"/>
              <w:jc w:val="center"/>
              <w:rPr>
                <w:rFonts w:ascii="Times New Roman" w:hAnsi="Times New Roman" w:cs="Times New Roman"/>
                <w:sz w:val="12"/>
                <w:szCs w:val="16"/>
              </w:rPr>
            </w:pPr>
            <w:r w:rsidRPr="009E584A">
              <w:rPr>
                <w:rFonts w:ascii="Times New Roman" w:hAnsi="Times New Roman" w:cs="Times New Roman"/>
                <w:sz w:val="12"/>
                <w:szCs w:val="16"/>
              </w:rPr>
              <w:t>90311105000000000120</w:t>
            </w:r>
          </w:p>
        </w:tc>
        <w:tc>
          <w:tcPr>
            <w:tcW w:w="992" w:type="dxa"/>
            <w:tcBorders>
              <w:top w:val="single" w:sz="4" w:space="0" w:color="auto"/>
              <w:left w:val="single" w:sz="4" w:space="0" w:color="auto"/>
              <w:bottom w:val="single" w:sz="4" w:space="0" w:color="auto"/>
              <w:right w:val="single" w:sz="4" w:space="0" w:color="auto"/>
            </w:tcBorders>
            <w:noWrap/>
            <w:vAlign w:val="bottom"/>
          </w:tcPr>
          <w:p w:rsidR="00682078" w:rsidRPr="009E584A" w:rsidRDefault="00682078" w:rsidP="00682078">
            <w:pPr>
              <w:spacing w:after="0" w:line="240" w:lineRule="auto"/>
              <w:jc w:val="right"/>
              <w:rPr>
                <w:rFonts w:ascii="Times New Roman" w:hAnsi="Times New Roman" w:cs="Times New Roman"/>
                <w:sz w:val="12"/>
                <w:szCs w:val="16"/>
              </w:rPr>
            </w:pPr>
            <w:r w:rsidRPr="009E584A">
              <w:rPr>
                <w:rFonts w:ascii="Times New Roman" w:hAnsi="Times New Roman" w:cs="Times New Roman"/>
                <w:sz w:val="12"/>
                <w:szCs w:val="16"/>
              </w:rPr>
              <w:t>887,70000</w:t>
            </w:r>
          </w:p>
        </w:tc>
        <w:tc>
          <w:tcPr>
            <w:tcW w:w="993" w:type="dxa"/>
            <w:tcBorders>
              <w:top w:val="single" w:sz="4" w:space="0" w:color="auto"/>
              <w:left w:val="single" w:sz="4" w:space="0" w:color="auto"/>
              <w:bottom w:val="single" w:sz="4" w:space="0" w:color="auto"/>
              <w:right w:val="single" w:sz="4" w:space="0" w:color="auto"/>
            </w:tcBorders>
            <w:vAlign w:val="bottom"/>
          </w:tcPr>
          <w:p w:rsidR="00682078" w:rsidRPr="009E584A" w:rsidRDefault="00682078" w:rsidP="00682078">
            <w:pPr>
              <w:spacing w:after="0" w:line="240" w:lineRule="auto"/>
              <w:jc w:val="center"/>
              <w:rPr>
                <w:rFonts w:ascii="Times New Roman" w:hAnsi="Times New Roman" w:cs="Times New Roman"/>
                <w:sz w:val="12"/>
                <w:szCs w:val="16"/>
              </w:rPr>
            </w:pPr>
            <w:r w:rsidRPr="009E584A">
              <w:rPr>
                <w:rFonts w:ascii="Times New Roman" w:hAnsi="Times New Roman" w:cs="Times New Roman"/>
                <w:sz w:val="12"/>
                <w:szCs w:val="16"/>
              </w:rPr>
              <w:t>887,70000</w:t>
            </w:r>
          </w:p>
        </w:tc>
        <w:tc>
          <w:tcPr>
            <w:tcW w:w="992" w:type="dxa"/>
            <w:tcBorders>
              <w:top w:val="single" w:sz="4" w:space="0" w:color="auto"/>
              <w:left w:val="single" w:sz="4" w:space="0" w:color="auto"/>
              <w:bottom w:val="single" w:sz="4" w:space="0" w:color="auto"/>
              <w:right w:val="single" w:sz="4" w:space="0" w:color="auto"/>
            </w:tcBorders>
            <w:vAlign w:val="bottom"/>
          </w:tcPr>
          <w:p w:rsidR="00682078" w:rsidRPr="009E584A" w:rsidRDefault="00682078" w:rsidP="00682078">
            <w:pPr>
              <w:spacing w:after="0" w:line="240" w:lineRule="auto"/>
              <w:jc w:val="center"/>
              <w:rPr>
                <w:rFonts w:ascii="Times New Roman" w:hAnsi="Times New Roman" w:cs="Times New Roman"/>
                <w:sz w:val="12"/>
                <w:szCs w:val="16"/>
              </w:rPr>
            </w:pPr>
            <w:r w:rsidRPr="009E584A">
              <w:rPr>
                <w:rFonts w:ascii="Times New Roman" w:hAnsi="Times New Roman" w:cs="Times New Roman"/>
                <w:sz w:val="12"/>
                <w:szCs w:val="16"/>
              </w:rPr>
              <w:t>887,70000</w:t>
            </w:r>
          </w:p>
        </w:tc>
      </w:tr>
      <w:tr w:rsidR="00682078" w:rsidRPr="009E584A" w:rsidTr="009E584A">
        <w:trPr>
          <w:trHeight w:val="20"/>
        </w:trPr>
        <w:tc>
          <w:tcPr>
            <w:tcW w:w="6267" w:type="dxa"/>
            <w:tcBorders>
              <w:top w:val="single" w:sz="4" w:space="0" w:color="auto"/>
              <w:left w:val="single" w:sz="4" w:space="0" w:color="auto"/>
              <w:bottom w:val="single" w:sz="4" w:space="0" w:color="auto"/>
              <w:right w:val="single" w:sz="4" w:space="0" w:color="auto"/>
            </w:tcBorders>
            <w:vAlign w:val="bottom"/>
          </w:tcPr>
          <w:p w:rsidR="00682078" w:rsidRPr="009E584A" w:rsidRDefault="00682078" w:rsidP="00682078">
            <w:pPr>
              <w:spacing w:after="0" w:line="240" w:lineRule="auto"/>
              <w:jc w:val="both"/>
              <w:rPr>
                <w:rFonts w:ascii="Times New Roman" w:hAnsi="Times New Roman" w:cs="Times New Roman"/>
                <w:sz w:val="12"/>
                <w:szCs w:val="16"/>
              </w:rPr>
            </w:pPr>
            <w:r w:rsidRPr="009E584A">
              <w:rPr>
                <w:rFonts w:ascii="Times New Roman" w:hAnsi="Times New Roman" w:cs="Times New Roman"/>
                <w:sz w:val="12"/>
                <w:szCs w:val="16"/>
              </w:rPr>
              <w:t>Арендная плата за земли, находящие в государственной собственности до разграничения государственной собственности на землю и поступления от продажи права на заключение договоров аренды указанных земельных участков</w:t>
            </w:r>
          </w:p>
        </w:tc>
        <w:tc>
          <w:tcPr>
            <w:tcW w:w="1339" w:type="dxa"/>
            <w:tcBorders>
              <w:top w:val="single" w:sz="4" w:space="0" w:color="auto"/>
              <w:left w:val="single" w:sz="4" w:space="0" w:color="auto"/>
              <w:bottom w:val="single" w:sz="4" w:space="0" w:color="auto"/>
              <w:right w:val="single" w:sz="4" w:space="0" w:color="auto"/>
            </w:tcBorders>
            <w:vAlign w:val="bottom"/>
          </w:tcPr>
          <w:p w:rsidR="00682078" w:rsidRPr="009E584A" w:rsidRDefault="00682078" w:rsidP="00682078">
            <w:pPr>
              <w:spacing w:after="0" w:line="240" w:lineRule="auto"/>
              <w:ind w:left="-127" w:right="-111"/>
              <w:jc w:val="center"/>
              <w:rPr>
                <w:rFonts w:ascii="Times New Roman" w:hAnsi="Times New Roman" w:cs="Times New Roman"/>
                <w:sz w:val="12"/>
                <w:szCs w:val="16"/>
              </w:rPr>
            </w:pPr>
            <w:r w:rsidRPr="009E584A">
              <w:rPr>
                <w:rFonts w:ascii="Times New Roman" w:hAnsi="Times New Roman" w:cs="Times New Roman"/>
                <w:sz w:val="12"/>
                <w:szCs w:val="16"/>
              </w:rPr>
              <w:t>90311105010000000120</w:t>
            </w:r>
          </w:p>
        </w:tc>
        <w:tc>
          <w:tcPr>
            <w:tcW w:w="992" w:type="dxa"/>
            <w:tcBorders>
              <w:top w:val="single" w:sz="4" w:space="0" w:color="auto"/>
              <w:left w:val="single" w:sz="4" w:space="0" w:color="auto"/>
              <w:bottom w:val="single" w:sz="4" w:space="0" w:color="auto"/>
              <w:right w:val="single" w:sz="4" w:space="0" w:color="auto"/>
            </w:tcBorders>
            <w:noWrap/>
            <w:vAlign w:val="bottom"/>
          </w:tcPr>
          <w:p w:rsidR="00682078" w:rsidRPr="009E584A" w:rsidRDefault="00682078" w:rsidP="00682078">
            <w:pPr>
              <w:spacing w:after="0" w:line="240" w:lineRule="auto"/>
              <w:jc w:val="right"/>
              <w:rPr>
                <w:rFonts w:ascii="Times New Roman" w:hAnsi="Times New Roman" w:cs="Times New Roman"/>
                <w:sz w:val="12"/>
                <w:szCs w:val="16"/>
              </w:rPr>
            </w:pPr>
            <w:r w:rsidRPr="009E584A">
              <w:rPr>
                <w:rFonts w:ascii="Times New Roman" w:hAnsi="Times New Roman" w:cs="Times New Roman"/>
                <w:sz w:val="12"/>
                <w:szCs w:val="16"/>
              </w:rPr>
              <w:t>707,70000</w:t>
            </w:r>
          </w:p>
        </w:tc>
        <w:tc>
          <w:tcPr>
            <w:tcW w:w="993" w:type="dxa"/>
            <w:tcBorders>
              <w:top w:val="single" w:sz="4" w:space="0" w:color="auto"/>
              <w:left w:val="single" w:sz="4" w:space="0" w:color="auto"/>
              <w:bottom w:val="single" w:sz="4" w:space="0" w:color="auto"/>
              <w:right w:val="single" w:sz="4" w:space="0" w:color="auto"/>
            </w:tcBorders>
            <w:vAlign w:val="bottom"/>
          </w:tcPr>
          <w:p w:rsidR="00682078" w:rsidRPr="009E584A" w:rsidRDefault="00682078" w:rsidP="00682078">
            <w:pPr>
              <w:spacing w:after="0" w:line="240" w:lineRule="auto"/>
              <w:jc w:val="center"/>
              <w:rPr>
                <w:rFonts w:ascii="Times New Roman" w:hAnsi="Times New Roman" w:cs="Times New Roman"/>
                <w:sz w:val="12"/>
                <w:szCs w:val="16"/>
              </w:rPr>
            </w:pPr>
            <w:r w:rsidRPr="009E584A">
              <w:rPr>
                <w:rFonts w:ascii="Times New Roman" w:hAnsi="Times New Roman" w:cs="Times New Roman"/>
                <w:sz w:val="12"/>
                <w:szCs w:val="16"/>
              </w:rPr>
              <w:t>707,70000</w:t>
            </w:r>
          </w:p>
        </w:tc>
        <w:tc>
          <w:tcPr>
            <w:tcW w:w="992" w:type="dxa"/>
            <w:tcBorders>
              <w:top w:val="single" w:sz="4" w:space="0" w:color="auto"/>
              <w:left w:val="single" w:sz="4" w:space="0" w:color="auto"/>
              <w:bottom w:val="single" w:sz="4" w:space="0" w:color="auto"/>
              <w:right w:val="single" w:sz="4" w:space="0" w:color="auto"/>
            </w:tcBorders>
            <w:vAlign w:val="bottom"/>
          </w:tcPr>
          <w:p w:rsidR="00682078" w:rsidRPr="009E584A" w:rsidRDefault="00682078" w:rsidP="00682078">
            <w:pPr>
              <w:spacing w:after="0" w:line="240" w:lineRule="auto"/>
              <w:jc w:val="center"/>
              <w:rPr>
                <w:rFonts w:ascii="Times New Roman" w:hAnsi="Times New Roman" w:cs="Times New Roman"/>
                <w:sz w:val="12"/>
                <w:szCs w:val="16"/>
              </w:rPr>
            </w:pPr>
            <w:r w:rsidRPr="009E584A">
              <w:rPr>
                <w:rFonts w:ascii="Times New Roman" w:hAnsi="Times New Roman" w:cs="Times New Roman"/>
                <w:sz w:val="12"/>
                <w:szCs w:val="16"/>
              </w:rPr>
              <w:t>707,70000</w:t>
            </w:r>
          </w:p>
        </w:tc>
      </w:tr>
      <w:tr w:rsidR="00682078" w:rsidRPr="009E584A" w:rsidTr="009E584A">
        <w:trPr>
          <w:trHeight w:val="20"/>
        </w:trPr>
        <w:tc>
          <w:tcPr>
            <w:tcW w:w="6267" w:type="dxa"/>
            <w:tcBorders>
              <w:top w:val="single" w:sz="4" w:space="0" w:color="auto"/>
              <w:left w:val="single" w:sz="4" w:space="0" w:color="auto"/>
              <w:bottom w:val="single" w:sz="4" w:space="0" w:color="auto"/>
              <w:right w:val="single" w:sz="4" w:space="0" w:color="auto"/>
            </w:tcBorders>
            <w:vAlign w:val="bottom"/>
          </w:tcPr>
          <w:p w:rsidR="00682078" w:rsidRPr="009E584A" w:rsidRDefault="00682078" w:rsidP="00682078">
            <w:pPr>
              <w:spacing w:after="0" w:line="240" w:lineRule="auto"/>
              <w:jc w:val="both"/>
              <w:rPr>
                <w:rFonts w:ascii="Times New Roman" w:hAnsi="Times New Roman" w:cs="Times New Roman"/>
                <w:sz w:val="12"/>
                <w:szCs w:val="16"/>
              </w:rPr>
            </w:pPr>
            <w:r w:rsidRPr="009E584A">
              <w:rPr>
                <w:rFonts w:ascii="Times New Roman" w:hAnsi="Times New Roman" w:cs="Times New Roman"/>
                <w:sz w:val="12"/>
                <w:szCs w:val="16"/>
              </w:rPr>
              <w:t>Доходы от сдачи в аренду имущества, составляющего государственную (муниципальную) казну (за исключением земельных участков)</w:t>
            </w:r>
          </w:p>
        </w:tc>
        <w:tc>
          <w:tcPr>
            <w:tcW w:w="1339" w:type="dxa"/>
            <w:tcBorders>
              <w:top w:val="single" w:sz="4" w:space="0" w:color="auto"/>
              <w:left w:val="single" w:sz="4" w:space="0" w:color="auto"/>
              <w:bottom w:val="single" w:sz="4" w:space="0" w:color="auto"/>
              <w:right w:val="single" w:sz="4" w:space="0" w:color="auto"/>
            </w:tcBorders>
            <w:vAlign w:val="bottom"/>
          </w:tcPr>
          <w:p w:rsidR="00682078" w:rsidRPr="009E584A" w:rsidRDefault="00682078" w:rsidP="00682078">
            <w:pPr>
              <w:spacing w:after="0" w:line="240" w:lineRule="auto"/>
              <w:ind w:left="-127" w:right="-111"/>
              <w:jc w:val="center"/>
              <w:rPr>
                <w:rFonts w:ascii="Times New Roman" w:hAnsi="Times New Roman" w:cs="Times New Roman"/>
                <w:sz w:val="12"/>
                <w:szCs w:val="16"/>
              </w:rPr>
            </w:pPr>
            <w:r w:rsidRPr="009E584A">
              <w:rPr>
                <w:rFonts w:ascii="Times New Roman" w:hAnsi="Times New Roman" w:cs="Times New Roman"/>
                <w:sz w:val="12"/>
                <w:szCs w:val="16"/>
              </w:rPr>
              <w:t>90311105070000000120</w:t>
            </w:r>
          </w:p>
        </w:tc>
        <w:tc>
          <w:tcPr>
            <w:tcW w:w="992" w:type="dxa"/>
            <w:tcBorders>
              <w:top w:val="single" w:sz="4" w:space="0" w:color="auto"/>
              <w:left w:val="single" w:sz="4" w:space="0" w:color="auto"/>
              <w:bottom w:val="single" w:sz="4" w:space="0" w:color="auto"/>
              <w:right w:val="single" w:sz="4" w:space="0" w:color="auto"/>
            </w:tcBorders>
            <w:noWrap/>
            <w:vAlign w:val="bottom"/>
          </w:tcPr>
          <w:p w:rsidR="00682078" w:rsidRPr="009E584A" w:rsidRDefault="00682078" w:rsidP="00682078">
            <w:pPr>
              <w:spacing w:after="0" w:line="240" w:lineRule="auto"/>
              <w:jc w:val="right"/>
              <w:rPr>
                <w:rFonts w:ascii="Times New Roman" w:hAnsi="Times New Roman" w:cs="Times New Roman"/>
                <w:sz w:val="12"/>
                <w:szCs w:val="16"/>
              </w:rPr>
            </w:pPr>
            <w:r w:rsidRPr="009E584A">
              <w:rPr>
                <w:rFonts w:ascii="Times New Roman" w:hAnsi="Times New Roman" w:cs="Times New Roman"/>
                <w:sz w:val="12"/>
                <w:szCs w:val="16"/>
              </w:rPr>
              <w:t>180,00000</w:t>
            </w:r>
          </w:p>
        </w:tc>
        <w:tc>
          <w:tcPr>
            <w:tcW w:w="993" w:type="dxa"/>
            <w:tcBorders>
              <w:top w:val="single" w:sz="4" w:space="0" w:color="auto"/>
              <w:left w:val="single" w:sz="4" w:space="0" w:color="auto"/>
              <w:bottom w:val="single" w:sz="4" w:space="0" w:color="auto"/>
              <w:right w:val="single" w:sz="4" w:space="0" w:color="auto"/>
            </w:tcBorders>
            <w:vAlign w:val="bottom"/>
          </w:tcPr>
          <w:p w:rsidR="00682078" w:rsidRPr="009E584A" w:rsidRDefault="00682078" w:rsidP="00682078">
            <w:pPr>
              <w:spacing w:after="0" w:line="240" w:lineRule="auto"/>
              <w:jc w:val="center"/>
              <w:rPr>
                <w:rFonts w:ascii="Times New Roman" w:hAnsi="Times New Roman" w:cs="Times New Roman"/>
                <w:sz w:val="12"/>
                <w:szCs w:val="16"/>
              </w:rPr>
            </w:pPr>
            <w:r w:rsidRPr="009E584A">
              <w:rPr>
                <w:rFonts w:ascii="Times New Roman" w:hAnsi="Times New Roman" w:cs="Times New Roman"/>
                <w:sz w:val="12"/>
                <w:szCs w:val="16"/>
              </w:rPr>
              <w:t>180,00000</w:t>
            </w:r>
          </w:p>
        </w:tc>
        <w:tc>
          <w:tcPr>
            <w:tcW w:w="992" w:type="dxa"/>
            <w:tcBorders>
              <w:top w:val="single" w:sz="4" w:space="0" w:color="auto"/>
              <w:left w:val="single" w:sz="4" w:space="0" w:color="auto"/>
              <w:bottom w:val="single" w:sz="4" w:space="0" w:color="auto"/>
              <w:right w:val="single" w:sz="4" w:space="0" w:color="auto"/>
            </w:tcBorders>
            <w:vAlign w:val="bottom"/>
          </w:tcPr>
          <w:p w:rsidR="00682078" w:rsidRPr="009E584A" w:rsidRDefault="00682078" w:rsidP="00682078">
            <w:pPr>
              <w:spacing w:after="0" w:line="240" w:lineRule="auto"/>
              <w:jc w:val="center"/>
              <w:rPr>
                <w:rFonts w:ascii="Times New Roman" w:hAnsi="Times New Roman" w:cs="Times New Roman"/>
                <w:sz w:val="12"/>
                <w:szCs w:val="16"/>
              </w:rPr>
            </w:pPr>
            <w:r w:rsidRPr="009E584A">
              <w:rPr>
                <w:rFonts w:ascii="Times New Roman" w:hAnsi="Times New Roman" w:cs="Times New Roman"/>
                <w:sz w:val="12"/>
                <w:szCs w:val="16"/>
              </w:rPr>
              <w:t>180,00000</w:t>
            </w:r>
          </w:p>
        </w:tc>
      </w:tr>
      <w:tr w:rsidR="00682078" w:rsidRPr="009E584A" w:rsidTr="009E584A">
        <w:trPr>
          <w:trHeight w:val="20"/>
        </w:trPr>
        <w:tc>
          <w:tcPr>
            <w:tcW w:w="6267" w:type="dxa"/>
            <w:tcBorders>
              <w:top w:val="single" w:sz="4" w:space="0" w:color="auto"/>
              <w:left w:val="single" w:sz="4" w:space="0" w:color="auto"/>
              <w:bottom w:val="single" w:sz="4" w:space="0" w:color="auto"/>
              <w:right w:val="single" w:sz="4" w:space="0" w:color="auto"/>
            </w:tcBorders>
            <w:vAlign w:val="bottom"/>
          </w:tcPr>
          <w:p w:rsidR="00682078" w:rsidRPr="009E584A" w:rsidRDefault="00682078" w:rsidP="00682078">
            <w:pPr>
              <w:spacing w:after="0" w:line="240" w:lineRule="auto"/>
              <w:jc w:val="both"/>
              <w:rPr>
                <w:rFonts w:ascii="Times New Roman" w:hAnsi="Times New Roman" w:cs="Times New Roman"/>
                <w:sz w:val="12"/>
                <w:szCs w:val="16"/>
              </w:rPr>
            </w:pPr>
            <w:r w:rsidRPr="009E584A">
              <w:rPr>
                <w:rFonts w:ascii="Times New Roman" w:hAnsi="Times New Roman" w:cs="Times New Roman"/>
                <w:sz w:val="12"/>
                <w:szCs w:val="16"/>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339" w:type="dxa"/>
            <w:tcBorders>
              <w:top w:val="single" w:sz="4" w:space="0" w:color="auto"/>
              <w:left w:val="single" w:sz="4" w:space="0" w:color="auto"/>
              <w:bottom w:val="single" w:sz="4" w:space="0" w:color="auto"/>
              <w:right w:val="single" w:sz="4" w:space="0" w:color="auto"/>
            </w:tcBorders>
            <w:vAlign w:val="bottom"/>
          </w:tcPr>
          <w:p w:rsidR="00682078" w:rsidRPr="009E584A" w:rsidRDefault="00682078" w:rsidP="00682078">
            <w:pPr>
              <w:spacing w:after="0" w:line="240" w:lineRule="auto"/>
              <w:ind w:left="-127" w:right="-111"/>
              <w:jc w:val="center"/>
              <w:rPr>
                <w:rFonts w:ascii="Times New Roman" w:hAnsi="Times New Roman" w:cs="Times New Roman"/>
                <w:sz w:val="12"/>
                <w:szCs w:val="16"/>
              </w:rPr>
            </w:pPr>
            <w:r w:rsidRPr="009E584A">
              <w:rPr>
                <w:rFonts w:ascii="Times New Roman" w:hAnsi="Times New Roman" w:cs="Times New Roman"/>
                <w:sz w:val="12"/>
                <w:szCs w:val="16"/>
              </w:rPr>
              <w:t>00011109000000000120</w:t>
            </w:r>
          </w:p>
        </w:tc>
        <w:tc>
          <w:tcPr>
            <w:tcW w:w="992" w:type="dxa"/>
            <w:tcBorders>
              <w:top w:val="single" w:sz="4" w:space="0" w:color="auto"/>
              <w:left w:val="single" w:sz="4" w:space="0" w:color="auto"/>
              <w:bottom w:val="single" w:sz="4" w:space="0" w:color="auto"/>
              <w:right w:val="single" w:sz="4" w:space="0" w:color="auto"/>
            </w:tcBorders>
            <w:noWrap/>
            <w:vAlign w:val="bottom"/>
          </w:tcPr>
          <w:p w:rsidR="00682078" w:rsidRPr="009E584A" w:rsidRDefault="00682078" w:rsidP="00682078">
            <w:pPr>
              <w:spacing w:after="0" w:line="240" w:lineRule="auto"/>
              <w:jc w:val="right"/>
              <w:rPr>
                <w:rFonts w:ascii="Times New Roman" w:hAnsi="Times New Roman" w:cs="Times New Roman"/>
                <w:sz w:val="12"/>
                <w:szCs w:val="16"/>
              </w:rPr>
            </w:pPr>
            <w:r w:rsidRPr="009E584A">
              <w:rPr>
                <w:rFonts w:ascii="Times New Roman" w:hAnsi="Times New Roman" w:cs="Times New Roman"/>
                <w:sz w:val="12"/>
                <w:szCs w:val="16"/>
              </w:rPr>
              <w:t>450,00000</w:t>
            </w:r>
          </w:p>
        </w:tc>
        <w:tc>
          <w:tcPr>
            <w:tcW w:w="993" w:type="dxa"/>
            <w:tcBorders>
              <w:top w:val="single" w:sz="4" w:space="0" w:color="auto"/>
              <w:left w:val="single" w:sz="4" w:space="0" w:color="auto"/>
              <w:bottom w:val="single" w:sz="4" w:space="0" w:color="auto"/>
              <w:right w:val="single" w:sz="4" w:space="0" w:color="auto"/>
            </w:tcBorders>
            <w:vAlign w:val="bottom"/>
          </w:tcPr>
          <w:p w:rsidR="00682078" w:rsidRPr="009E584A" w:rsidRDefault="00682078" w:rsidP="00682078">
            <w:pPr>
              <w:spacing w:after="0" w:line="240" w:lineRule="auto"/>
              <w:jc w:val="right"/>
              <w:rPr>
                <w:rFonts w:ascii="Times New Roman" w:hAnsi="Times New Roman" w:cs="Times New Roman"/>
                <w:sz w:val="12"/>
                <w:szCs w:val="16"/>
              </w:rPr>
            </w:pPr>
            <w:r w:rsidRPr="009E584A">
              <w:rPr>
                <w:rFonts w:ascii="Times New Roman" w:hAnsi="Times New Roman" w:cs="Times New Roman"/>
                <w:sz w:val="12"/>
                <w:szCs w:val="16"/>
              </w:rPr>
              <w:t>420,00000</w:t>
            </w:r>
          </w:p>
        </w:tc>
        <w:tc>
          <w:tcPr>
            <w:tcW w:w="992" w:type="dxa"/>
            <w:tcBorders>
              <w:top w:val="single" w:sz="4" w:space="0" w:color="auto"/>
              <w:left w:val="single" w:sz="4" w:space="0" w:color="auto"/>
              <w:bottom w:val="single" w:sz="4" w:space="0" w:color="auto"/>
              <w:right w:val="single" w:sz="4" w:space="0" w:color="auto"/>
            </w:tcBorders>
            <w:vAlign w:val="bottom"/>
          </w:tcPr>
          <w:p w:rsidR="00682078" w:rsidRPr="009E584A" w:rsidRDefault="00682078" w:rsidP="00682078">
            <w:pPr>
              <w:spacing w:after="0" w:line="240" w:lineRule="auto"/>
              <w:jc w:val="right"/>
              <w:rPr>
                <w:rFonts w:ascii="Times New Roman" w:hAnsi="Times New Roman" w:cs="Times New Roman"/>
                <w:sz w:val="12"/>
                <w:szCs w:val="16"/>
              </w:rPr>
            </w:pPr>
            <w:r w:rsidRPr="009E584A">
              <w:rPr>
                <w:rFonts w:ascii="Times New Roman" w:hAnsi="Times New Roman" w:cs="Times New Roman"/>
                <w:sz w:val="12"/>
                <w:szCs w:val="16"/>
              </w:rPr>
              <w:t>420,00000</w:t>
            </w:r>
          </w:p>
        </w:tc>
      </w:tr>
      <w:tr w:rsidR="00682078" w:rsidRPr="009E584A" w:rsidTr="009E584A">
        <w:trPr>
          <w:trHeight w:val="20"/>
        </w:trPr>
        <w:tc>
          <w:tcPr>
            <w:tcW w:w="6267" w:type="dxa"/>
            <w:tcBorders>
              <w:top w:val="single" w:sz="4" w:space="0" w:color="auto"/>
              <w:left w:val="single" w:sz="4" w:space="0" w:color="auto"/>
              <w:bottom w:val="single" w:sz="4" w:space="0" w:color="auto"/>
              <w:right w:val="single" w:sz="4" w:space="0" w:color="auto"/>
            </w:tcBorders>
            <w:vAlign w:val="bottom"/>
          </w:tcPr>
          <w:p w:rsidR="00682078" w:rsidRPr="009E584A" w:rsidRDefault="00682078" w:rsidP="00682078">
            <w:pPr>
              <w:spacing w:after="0" w:line="240" w:lineRule="auto"/>
              <w:jc w:val="both"/>
              <w:rPr>
                <w:rFonts w:ascii="Times New Roman" w:hAnsi="Times New Roman" w:cs="Times New Roman"/>
                <w:sz w:val="12"/>
                <w:szCs w:val="16"/>
              </w:rPr>
            </w:pPr>
            <w:r w:rsidRPr="009E584A">
              <w:rPr>
                <w:rFonts w:ascii="Times New Roman" w:hAnsi="Times New Roman" w:cs="Times New Roman"/>
                <w:sz w:val="12"/>
                <w:szCs w:val="16"/>
              </w:rPr>
              <w:t xml:space="preserve">Платежи при пользовании природными ресурсами </w:t>
            </w:r>
          </w:p>
        </w:tc>
        <w:tc>
          <w:tcPr>
            <w:tcW w:w="1339" w:type="dxa"/>
            <w:tcBorders>
              <w:top w:val="single" w:sz="4" w:space="0" w:color="auto"/>
              <w:left w:val="single" w:sz="4" w:space="0" w:color="auto"/>
              <w:bottom w:val="single" w:sz="4" w:space="0" w:color="auto"/>
              <w:right w:val="single" w:sz="4" w:space="0" w:color="auto"/>
            </w:tcBorders>
            <w:vAlign w:val="bottom"/>
          </w:tcPr>
          <w:p w:rsidR="00682078" w:rsidRPr="009E584A" w:rsidRDefault="00682078" w:rsidP="00682078">
            <w:pPr>
              <w:spacing w:after="0" w:line="240" w:lineRule="auto"/>
              <w:ind w:left="-127" w:right="-111"/>
              <w:jc w:val="center"/>
              <w:rPr>
                <w:rFonts w:ascii="Times New Roman" w:hAnsi="Times New Roman" w:cs="Times New Roman"/>
                <w:sz w:val="12"/>
                <w:szCs w:val="16"/>
              </w:rPr>
            </w:pPr>
            <w:r w:rsidRPr="009E584A">
              <w:rPr>
                <w:rFonts w:ascii="Times New Roman" w:hAnsi="Times New Roman" w:cs="Times New Roman"/>
                <w:sz w:val="12"/>
                <w:szCs w:val="16"/>
              </w:rPr>
              <w:t>04811200000000000000</w:t>
            </w:r>
          </w:p>
        </w:tc>
        <w:tc>
          <w:tcPr>
            <w:tcW w:w="992" w:type="dxa"/>
            <w:tcBorders>
              <w:top w:val="single" w:sz="4" w:space="0" w:color="auto"/>
              <w:left w:val="single" w:sz="4" w:space="0" w:color="auto"/>
              <w:bottom w:val="single" w:sz="4" w:space="0" w:color="auto"/>
              <w:right w:val="single" w:sz="4" w:space="0" w:color="auto"/>
            </w:tcBorders>
            <w:noWrap/>
            <w:vAlign w:val="bottom"/>
          </w:tcPr>
          <w:p w:rsidR="00682078" w:rsidRPr="009E584A" w:rsidRDefault="00682078" w:rsidP="00682078">
            <w:pPr>
              <w:spacing w:after="0" w:line="240" w:lineRule="auto"/>
              <w:jc w:val="right"/>
              <w:rPr>
                <w:rFonts w:ascii="Times New Roman" w:hAnsi="Times New Roman" w:cs="Times New Roman"/>
                <w:sz w:val="12"/>
                <w:szCs w:val="16"/>
              </w:rPr>
            </w:pPr>
            <w:r w:rsidRPr="009E584A">
              <w:rPr>
                <w:rFonts w:ascii="Times New Roman" w:hAnsi="Times New Roman" w:cs="Times New Roman"/>
                <w:sz w:val="12"/>
                <w:szCs w:val="16"/>
              </w:rPr>
              <w:t>11,40000</w:t>
            </w:r>
          </w:p>
        </w:tc>
        <w:tc>
          <w:tcPr>
            <w:tcW w:w="993" w:type="dxa"/>
            <w:tcBorders>
              <w:top w:val="single" w:sz="4" w:space="0" w:color="auto"/>
              <w:left w:val="single" w:sz="4" w:space="0" w:color="auto"/>
              <w:bottom w:val="single" w:sz="4" w:space="0" w:color="auto"/>
              <w:right w:val="single" w:sz="4" w:space="0" w:color="auto"/>
            </w:tcBorders>
            <w:vAlign w:val="bottom"/>
          </w:tcPr>
          <w:p w:rsidR="00682078" w:rsidRPr="009E584A" w:rsidRDefault="00682078" w:rsidP="00682078">
            <w:pPr>
              <w:spacing w:after="0" w:line="240" w:lineRule="auto"/>
              <w:jc w:val="right"/>
              <w:rPr>
                <w:rFonts w:ascii="Times New Roman" w:hAnsi="Times New Roman" w:cs="Times New Roman"/>
                <w:sz w:val="12"/>
                <w:szCs w:val="16"/>
              </w:rPr>
            </w:pPr>
            <w:r w:rsidRPr="009E584A">
              <w:rPr>
                <w:rFonts w:ascii="Times New Roman" w:hAnsi="Times New Roman" w:cs="Times New Roman"/>
                <w:sz w:val="12"/>
                <w:szCs w:val="16"/>
              </w:rPr>
              <w:t>15,00000</w:t>
            </w:r>
          </w:p>
        </w:tc>
        <w:tc>
          <w:tcPr>
            <w:tcW w:w="992" w:type="dxa"/>
            <w:tcBorders>
              <w:top w:val="single" w:sz="4" w:space="0" w:color="auto"/>
              <w:left w:val="single" w:sz="4" w:space="0" w:color="auto"/>
              <w:bottom w:val="single" w:sz="4" w:space="0" w:color="auto"/>
              <w:right w:val="single" w:sz="4" w:space="0" w:color="auto"/>
            </w:tcBorders>
            <w:vAlign w:val="bottom"/>
          </w:tcPr>
          <w:p w:rsidR="00682078" w:rsidRPr="009E584A" w:rsidRDefault="00682078" w:rsidP="00682078">
            <w:pPr>
              <w:spacing w:after="0" w:line="240" w:lineRule="auto"/>
              <w:jc w:val="right"/>
              <w:rPr>
                <w:rFonts w:ascii="Times New Roman" w:hAnsi="Times New Roman" w:cs="Times New Roman"/>
                <w:sz w:val="12"/>
                <w:szCs w:val="16"/>
              </w:rPr>
            </w:pPr>
            <w:r w:rsidRPr="009E584A">
              <w:rPr>
                <w:rFonts w:ascii="Times New Roman" w:hAnsi="Times New Roman" w:cs="Times New Roman"/>
                <w:sz w:val="12"/>
                <w:szCs w:val="16"/>
              </w:rPr>
              <w:t>16,80000</w:t>
            </w:r>
          </w:p>
        </w:tc>
      </w:tr>
      <w:tr w:rsidR="00682078" w:rsidRPr="009E584A" w:rsidTr="009E584A">
        <w:trPr>
          <w:trHeight w:val="20"/>
        </w:trPr>
        <w:tc>
          <w:tcPr>
            <w:tcW w:w="6267" w:type="dxa"/>
            <w:tcBorders>
              <w:top w:val="single" w:sz="4" w:space="0" w:color="auto"/>
              <w:left w:val="single" w:sz="4" w:space="0" w:color="auto"/>
              <w:bottom w:val="single" w:sz="4" w:space="0" w:color="auto"/>
              <w:right w:val="single" w:sz="4" w:space="0" w:color="auto"/>
            </w:tcBorders>
            <w:vAlign w:val="bottom"/>
          </w:tcPr>
          <w:p w:rsidR="00682078" w:rsidRPr="009E584A" w:rsidRDefault="00682078" w:rsidP="00682078">
            <w:pPr>
              <w:spacing w:after="0" w:line="240" w:lineRule="auto"/>
              <w:jc w:val="both"/>
              <w:rPr>
                <w:rFonts w:ascii="Times New Roman" w:hAnsi="Times New Roman" w:cs="Times New Roman"/>
                <w:sz w:val="12"/>
                <w:szCs w:val="16"/>
              </w:rPr>
            </w:pPr>
            <w:r w:rsidRPr="009E584A">
              <w:rPr>
                <w:rFonts w:ascii="Times New Roman" w:hAnsi="Times New Roman" w:cs="Times New Roman"/>
                <w:sz w:val="12"/>
                <w:szCs w:val="16"/>
              </w:rPr>
              <w:t>Плата за негативное воздействие на окружающую среду</w:t>
            </w:r>
          </w:p>
        </w:tc>
        <w:tc>
          <w:tcPr>
            <w:tcW w:w="1339" w:type="dxa"/>
            <w:tcBorders>
              <w:top w:val="single" w:sz="4" w:space="0" w:color="auto"/>
              <w:left w:val="single" w:sz="4" w:space="0" w:color="auto"/>
              <w:bottom w:val="single" w:sz="4" w:space="0" w:color="auto"/>
              <w:right w:val="single" w:sz="4" w:space="0" w:color="auto"/>
            </w:tcBorders>
            <w:vAlign w:val="bottom"/>
          </w:tcPr>
          <w:p w:rsidR="00682078" w:rsidRPr="009E584A" w:rsidRDefault="00682078" w:rsidP="00682078">
            <w:pPr>
              <w:spacing w:after="0" w:line="240" w:lineRule="auto"/>
              <w:ind w:left="-127" w:right="-111"/>
              <w:jc w:val="center"/>
              <w:rPr>
                <w:rFonts w:ascii="Times New Roman" w:hAnsi="Times New Roman" w:cs="Times New Roman"/>
                <w:sz w:val="12"/>
                <w:szCs w:val="16"/>
              </w:rPr>
            </w:pPr>
            <w:r w:rsidRPr="009E584A">
              <w:rPr>
                <w:rFonts w:ascii="Times New Roman" w:hAnsi="Times New Roman" w:cs="Times New Roman"/>
                <w:sz w:val="12"/>
                <w:szCs w:val="16"/>
              </w:rPr>
              <w:t>04811201000010000120</w:t>
            </w:r>
          </w:p>
        </w:tc>
        <w:tc>
          <w:tcPr>
            <w:tcW w:w="992" w:type="dxa"/>
            <w:tcBorders>
              <w:top w:val="single" w:sz="4" w:space="0" w:color="auto"/>
              <w:left w:val="single" w:sz="4" w:space="0" w:color="auto"/>
              <w:bottom w:val="single" w:sz="4" w:space="0" w:color="auto"/>
              <w:right w:val="single" w:sz="4" w:space="0" w:color="auto"/>
            </w:tcBorders>
            <w:noWrap/>
            <w:vAlign w:val="bottom"/>
          </w:tcPr>
          <w:p w:rsidR="00682078" w:rsidRPr="009E584A" w:rsidRDefault="00682078" w:rsidP="00682078">
            <w:pPr>
              <w:spacing w:after="0" w:line="240" w:lineRule="auto"/>
              <w:jc w:val="right"/>
              <w:rPr>
                <w:rFonts w:ascii="Times New Roman" w:hAnsi="Times New Roman" w:cs="Times New Roman"/>
                <w:sz w:val="12"/>
                <w:szCs w:val="16"/>
              </w:rPr>
            </w:pPr>
            <w:r w:rsidRPr="009E584A">
              <w:rPr>
                <w:rFonts w:ascii="Times New Roman" w:hAnsi="Times New Roman" w:cs="Times New Roman"/>
                <w:sz w:val="12"/>
                <w:szCs w:val="16"/>
              </w:rPr>
              <w:t>11,40000</w:t>
            </w:r>
          </w:p>
        </w:tc>
        <w:tc>
          <w:tcPr>
            <w:tcW w:w="993" w:type="dxa"/>
            <w:tcBorders>
              <w:top w:val="single" w:sz="4" w:space="0" w:color="auto"/>
              <w:left w:val="single" w:sz="4" w:space="0" w:color="auto"/>
              <w:bottom w:val="single" w:sz="4" w:space="0" w:color="auto"/>
              <w:right w:val="single" w:sz="4" w:space="0" w:color="auto"/>
            </w:tcBorders>
            <w:vAlign w:val="bottom"/>
          </w:tcPr>
          <w:p w:rsidR="00682078" w:rsidRPr="009E584A" w:rsidRDefault="00682078" w:rsidP="00682078">
            <w:pPr>
              <w:spacing w:after="0" w:line="240" w:lineRule="auto"/>
              <w:jc w:val="right"/>
              <w:rPr>
                <w:rFonts w:ascii="Times New Roman" w:hAnsi="Times New Roman" w:cs="Times New Roman"/>
                <w:sz w:val="12"/>
                <w:szCs w:val="16"/>
              </w:rPr>
            </w:pPr>
            <w:r w:rsidRPr="009E584A">
              <w:rPr>
                <w:rFonts w:ascii="Times New Roman" w:hAnsi="Times New Roman" w:cs="Times New Roman"/>
                <w:sz w:val="12"/>
                <w:szCs w:val="16"/>
              </w:rPr>
              <w:t>15,00000</w:t>
            </w:r>
          </w:p>
        </w:tc>
        <w:tc>
          <w:tcPr>
            <w:tcW w:w="992" w:type="dxa"/>
            <w:tcBorders>
              <w:top w:val="single" w:sz="4" w:space="0" w:color="auto"/>
              <w:left w:val="single" w:sz="4" w:space="0" w:color="auto"/>
              <w:bottom w:val="single" w:sz="4" w:space="0" w:color="auto"/>
              <w:right w:val="single" w:sz="4" w:space="0" w:color="auto"/>
            </w:tcBorders>
            <w:vAlign w:val="bottom"/>
          </w:tcPr>
          <w:p w:rsidR="00682078" w:rsidRPr="009E584A" w:rsidRDefault="00682078" w:rsidP="00682078">
            <w:pPr>
              <w:spacing w:after="0" w:line="240" w:lineRule="auto"/>
              <w:jc w:val="right"/>
              <w:rPr>
                <w:rFonts w:ascii="Times New Roman" w:hAnsi="Times New Roman" w:cs="Times New Roman"/>
                <w:sz w:val="12"/>
                <w:szCs w:val="16"/>
              </w:rPr>
            </w:pPr>
            <w:r w:rsidRPr="009E584A">
              <w:rPr>
                <w:rFonts w:ascii="Times New Roman" w:hAnsi="Times New Roman" w:cs="Times New Roman"/>
                <w:sz w:val="12"/>
                <w:szCs w:val="16"/>
              </w:rPr>
              <w:t>16,80000</w:t>
            </w:r>
          </w:p>
        </w:tc>
      </w:tr>
      <w:tr w:rsidR="00682078" w:rsidRPr="009E584A" w:rsidTr="009E584A">
        <w:trPr>
          <w:trHeight w:val="20"/>
        </w:trPr>
        <w:tc>
          <w:tcPr>
            <w:tcW w:w="6267" w:type="dxa"/>
            <w:tcBorders>
              <w:top w:val="single" w:sz="4" w:space="0" w:color="auto"/>
              <w:left w:val="single" w:sz="4" w:space="0" w:color="auto"/>
              <w:bottom w:val="single" w:sz="4" w:space="0" w:color="auto"/>
              <w:right w:val="single" w:sz="4" w:space="0" w:color="auto"/>
            </w:tcBorders>
            <w:vAlign w:val="bottom"/>
          </w:tcPr>
          <w:p w:rsidR="00682078" w:rsidRPr="009E584A" w:rsidRDefault="00682078" w:rsidP="00682078">
            <w:pPr>
              <w:spacing w:after="0" w:line="240" w:lineRule="auto"/>
              <w:jc w:val="both"/>
              <w:rPr>
                <w:rFonts w:ascii="Times New Roman" w:hAnsi="Times New Roman" w:cs="Times New Roman"/>
                <w:sz w:val="12"/>
                <w:szCs w:val="16"/>
              </w:rPr>
            </w:pPr>
            <w:r w:rsidRPr="009E584A">
              <w:rPr>
                <w:rFonts w:ascii="Times New Roman" w:hAnsi="Times New Roman" w:cs="Times New Roman"/>
                <w:sz w:val="12"/>
                <w:szCs w:val="16"/>
              </w:rPr>
              <w:t>Доходы от продажи материальных и нематериальных активов</w:t>
            </w:r>
          </w:p>
        </w:tc>
        <w:tc>
          <w:tcPr>
            <w:tcW w:w="1339" w:type="dxa"/>
            <w:tcBorders>
              <w:top w:val="single" w:sz="4" w:space="0" w:color="auto"/>
              <w:left w:val="single" w:sz="4" w:space="0" w:color="auto"/>
              <w:bottom w:val="single" w:sz="4" w:space="0" w:color="auto"/>
              <w:right w:val="single" w:sz="4" w:space="0" w:color="auto"/>
            </w:tcBorders>
            <w:vAlign w:val="bottom"/>
          </w:tcPr>
          <w:p w:rsidR="00682078" w:rsidRPr="009E584A" w:rsidRDefault="00682078" w:rsidP="00682078">
            <w:pPr>
              <w:spacing w:after="0" w:line="240" w:lineRule="auto"/>
              <w:ind w:left="-127" w:right="-111"/>
              <w:jc w:val="center"/>
              <w:rPr>
                <w:rFonts w:ascii="Times New Roman" w:hAnsi="Times New Roman" w:cs="Times New Roman"/>
                <w:sz w:val="12"/>
                <w:szCs w:val="16"/>
              </w:rPr>
            </w:pPr>
            <w:r w:rsidRPr="009E584A">
              <w:rPr>
                <w:rFonts w:ascii="Times New Roman" w:hAnsi="Times New Roman" w:cs="Times New Roman"/>
                <w:sz w:val="12"/>
                <w:szCs w:val="16"/>
              </w:rPr>
              <w:t>90311400000000000000</w:t>
            </w:r>
          </w:p>
        </w:tc>
        <w:tc>
          <w:tcPr>
            <w:tcW w:w="992" w:type="dxa"/>
            <w:tcBorders>
              <w:top w:val="single" w:sz="4" w:space="0" w:color="auto"/>
              <w:left w:val="single" w:sz="4" w:space="0" w:color="auto"/>
              <w:bottom w:val="single" w:sz="4" w:space="0" w:color="auto"/>
              <w:right w:val="single" w:sz="4" w:space="0" w:color="auto"/>
            </w:tcBorders>
            <w:noWrap/>
            <w:vAlign w:val="bottom"/>
          </w:tcPr>
          <w:p w:rsidR="00682078" w:rsidRPr="009E584A" w:rsidRDefault="00682078" w:rsidP="00682078">
            <w:pPr>
              <w:spacing w:after="0" w:line="240" w:lineRule="auto"/>
              <w:jc w:val="right"/>
              <w:rPr>
                <w:rFonts w:ascii="Times New Roman" w:hAnsi="Times New Roman" w:cs="Times New Roman"/>
                <w:sz w:val="12"/>
                <w:szCs w:val="16"/>
              </w:rPr>
            </w:pPr>
            <w:r w:rsidRPr="009E584A">
              <w:rPr>
                <w:rFonts w:ascii="Times New Roman" w:hAnsi="Times New Roman" w:cs="Times New Roman"/>
                <w:sz w:val="12"/>
                <w:szCs w:val="16"/>
              </w:rPr>
              <w:t>717,30000</w:t>
            </w:r>
          </w:p>
        </w:tc>
        <w:tc>
          <w:tcPr>
            <w:tcW w:w="993" w:type="dxa"/>
            <w:tcBorders>
              <w:top w:val="single" w:sz="4" w:space="0" w:color="auto"/>
              <w:left w:val="single" w:sz="4" w:space="0" w:color="auto"/>
              <w:bottom w:val="single" w:sz="4" w:space="0" w:color="auto"/>
              <w:right w:val="single" w:sz="4" w:space="0" w:color="auto"/>
            </w:tcBorders>
            <w:vAlign w:val="bottom"/>
          </w:tcPr>
          <w:p w:rsidR="00682078" w:rsidRPr="009E584A" w:rsidRDefault="00682078" w:rsidP="00682078">
            <w:pPr>
              <w:spacing w:after="0" w:line="240" w:lineRule="auto"/>
              <w:jc w:val="right"/>
              <w:rPr>
                <w:rFonts w:ascii="Times New Roman" w:hAnsi="Times New Roman" w:cs="Times New Roman"/>
                <w:sz w:val="12"/>
                <w:szCs w:val="16"/>
              </w:rPr>
            </w:pPr>
            <w:r w:rsidRPr="009E584A">
              <w:rPr>
                <w:rFonts w:ascii="Times New Roman" w:hAnsi="Times New Roman" w:cs="Times New Roman"/>
                <w:sz w:val="12"/>
                <w:szCs w:val="16"/>
              </w:rPr>
              <w:t>712,00000</w:t>
            </w:r>
          </w:p>
        </w:tc>
        <w:tc>
          <w:tcPr>
            <w:tcW w:w="992" w:type="dxa"/>
            <w:tcBorders>
              <w:top w:val="single" w:sz="4" w:space="0" w:color="auto"/>
              <w:left w:val="single" w:sz="4" w:space="0" w:color="auto"/>
              <w:bottom w:val="single" w:sz="4" w:space="0" w:color="auto"/>
              <w:right w:val="single" w:sz="4" w:space="0" w:color="auto"/>
            </w:tcBorders>
            <w:vAlign w:val="bottom"/>
          </w:tcPr>
          <w:p w:rsidR="00682078" w:rsidRPr="009E584A" w:rsidRDefault="00682078" w:rsidP="00682078">
            <w:pPr>
              <w:spacing w:after="0" w:line="240" w:lineRule="auto"/>
              <w:jc w:val="right"/>
              <w:rPr>
                <w:rFonts w:ascii="Times New Roman" w:hAnsi="Times New Roman" w:cs="Times New Roman"/>
                <w:sz w:val="12"/>
                <w:szCs w:val="16"/>
              </w:rPr>
            </w:pPr>
            <w:r w:rsidRPr="009E584A">
              <w:rPr>
                <w:rFonts w:ascii="Times New Roman" w:hAnsi="Times New Roman" w:cs="Times New Roman"/>
                <w:sz w:val="12"/>
                <w:szCs w:val="16"/>
              </w:rPr>
              <w:t>712,00000</w:t>
            </w:r>
          </w:p>
        </w:tc>
      </w:tr>
      <w:tr w:rsidR="00682078" w:rsidRPr="009E584A" w:rsidTr="009E584A">
        <w:trPr>
          <w:trHeight w:val="20"/>
        </w:trPr>
        <w:tc>
          <w:tcPr>
            <w:tcW w:w="6267" w:type="dxa"/>
            <w:tcBorders>
              <w:top w:val="single" w:sz="4" w:space="0" w:color="auto"/>
              <w:left w:val="single" w:sz="4" w:space="0" w:color="auto"/>
              <w:bottom w:val="single" w:sz="4" w:space="0" w:color="auto"/>
              <w:right w:val="single" w:sz="4" w:space="0" w:color="auto"/>
            </w:tcBorders>
            <w:vAlign w:val="bottom"/>
          </w:tcPr>
          <w:p w:rsidR="00682078" w:rsidRPr="009E584A" w:rsidRDefault="00682078" w:rsidP="00682078">
            <w:pPr>
              <w:spacing w:after="0" w:line="240" w:lineRule="auto"/>
              <w:jc w:val="both"/>
              <w:rPr>
                <w:rFonts w:ascii="Times New Roman" w:hAnsi="Times New Roman" w:cs="Times New Roman"/>
                <w:sz w:val="12"/>
                <w:szCs w:val="16"/>
              </w:rPr>
            </w:pPr>
            <w:r w:rsidRPr="009E584A">
              <w:rPr>
                <w:rFonts w:ascii="Times New Roman" w:hAnsi="Times New Roman" w:cs="Times New Roman"/>
                <w:sz w:val="12"/>
                <w:szCs w:val="16"/>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339" w:type="dxa"/>
            <w:tcBorders>
              <w:top w:val="single" w:sz="4" w:space="0" w:color="auto"/>
              <w:left w:val="single" w:sz="4" w:space="0" w:color="auto"/>
              <w:bottom w:val="single" w:sz="4" w:space="0" w:color="auto"/>
              <w:right w:val="single" w:sz="4" w:space="0" w:color="auto"/>
            </w:tcBorders>
            <w:vAlign w:val="bottom"/>
          </w:tcPr>
          <w:p w:rsidR="00682078" w:rsidRPr="009E584A" w:rsidRDefault="00682078" w:rsidP="00682078">
            <w:pPr>
              <w:spacing w:after="0" w:line="240" w:lineRule="auto"/>
              <w:ind w:left="-127" w:right="-111"/>
              <w:jc w:val="center"/>
              <w:rPr>
                <w:rFonts w:ascii="Times New Roman" w:hAnsi="Times New Roman" w:cs="Times New Roman"/>
                <w:sz w:val="12"/>
                <w:szCs w:val="16"/>
              </w:rPr>
            </w:pPr>
            <w:r w:rsidRPr="009E584A">
              <w:rPr>
                <w:rFonts w:ascii="Times New Roman" w:hAnsi="Times New Roman" w:cs="Times New Roman"/>
                <w:sz w:val="12"/>
                <w:szCs w:val="16"/>
              </w:rPr>
              <w:t>90311402000000000410</w:t>
            </w:r>
          </w:p>
        </w:tc>
        <w:tc>
          <w:tcPr>
            <w:tcW w:w="992" w:type="dxa"/>
            <w:tcBorders>
              <w:top w:val="single" w:sz="4" w:space="0" w:color="auto"/>
              <w:left w:val="single" w:sz="4" w:space="0" w:color="auto"/>
              <w:bottom w:val="single" w:sz="4" w:space="0" w:color="auto"/>
              <w:right w:val="single" w:sz="4" w:space="0" w:color="auto"/>
            </w:tcBorders>
            <w:noWrap/>
            <w:vAlign w:val="bottom"/>
          </w:tcPr>
          <w:p w:rsidR="00682078" w:rsidRPr="009E584A" w:rsidRDefault="00682078" w:rsidP="00682078">
            <w:pPr>
              <w:spacing w:after="0" w:line="240" w:lineRule="auto"/>
              <w:jc w:val="right"/>
              <w:rPr>
                <w:rFonts w:ascii="Times New Roman" w:hAnsi="Times New Roman" w:cs="Times New Roman"/>
                <w:sz w:val="12"/>
                <w:szCs w:val="16"/>
              </w:rPr>
            </w:pPr>
            <w:r w:rsidRPr="009E584A">
              <w:rPr>
                <w:rFonts w:ascii="Times New Roman" w:hAnsi="Times New Roman" w:cs="Times New Roman"/>
                <w:sz w:val="12"/>
                <w:szCs w:val="16"/>
              </w:rPr>
              <w:t>568,00000</w:t>
            </w:r>
          </w:p>
        </w:tc>
        <w:tc>
          <w:tcPr>
            <w:tcW w:w="993" w:type="dxa"/>
            <w:tcBorders>
              <w:top w:val="single" w:sz="4" w:space="0" w:color="auto"/>
              <w:left w:val="single" w:sz="4" w:space="0" w:color="auto"/>
              <w:bottom w:val="single" w:sz="4" w:space="0" w:color="auto"/>
              <w:right w:val="single" w:sz="4" w:space="0" w:color="auto"/>
            </w:tcBorders>
            <w:vAlign w:val="bottom"/>
          </w:tcPr>
          <w:p w:rsidR="00682078" w:rsidRPr="009E584A" w:rsidRDefault="00682078" w:rsidP="00682078">
            <w:pPr>
              <w:spacing w:after="0" w:line="240" w:lineRule="auto"/>
              <w:jc w:val="right"/>
              <w:rPr>
                <w:rFonts w:ascii="Times New Roman" w:hAnsi="Times New Roman" w:cs="Times New Roman"/>
                <w:sz w:val="12"/>
                <w:szCs w:val="16"/>
              </w:rPr>
            </w:pPr>
            <w:r w:rsidRPr="009E584A">
              <w:rPr>
                <w:rFonts w:ascii="Times New Roman" w:hAnsi="Times New Roman" w:cs="Times New Roman"/>
                <w:sz w:val="12"/>
                <w:szCs w:val="16"/>
              </w:rPr>
              <w:t>562,00000</w:t>
            </w:r>
          </w:p>
        </w:tc>
        <w:tc>
          <w:tcPr>
            <w:tcW w:w="992" w:type="dxa"/>
            <w:tcBorders>
              <w:top w:val="single" w:sz="4" w:space="0" w:color="auto"/>
              <w:left w:val="single" w:sz="4" w:space="0" w:color="auto"/>
              <w:bottom w:val="single" w:sz="4" w:space="0" w:color="auto"/>
              <w:right w:val="single" w:sz="4" w:space="0" w:color="auto"/>
            </w:tcBorders>
            <w:vAlign w:val="bottom"/>
          </w:tcPr>
          <w:p w:rsidR="00682078" w:rsidRPr="009E584A" w:rsidRDefault="00682078" w:rsidP="00682078">
            <w:pPr>
              <w:spacing w:after="0" w:line="240" w:lineRule="auto"/>
              <w:jc w:val="right"/>
              <w:rPr>
                <w:rFonts w:ascii="Times New Roman" w:hAnsi="Times New Roman" w:cs="Times New Roman"/>
                <w:sz w:val="12"/>
                <w:szCs w:val="16"/>
              </w:rPr>
            </w:pPr>
            <w:r w:rsidRPr="009E584A">
              <w:rPr>
                <w:rFonts w:ascii="Times New Roman" w:hAnsi="Times New Roman" w:cs="Times New Roman"/>
                <w:sz w:val="12"/>
                <w:szCs w:val="16"/>
              </w:rPr>
              <w:t>562,00000</w:t>
            </w:r>
          </w:p>
        </w:tc>
      </w:tr>
      <w:tr w:rsidR="00682078" w:rsidRPr="009E584A" w:rsidTr="009E584A">
        <w:trPr>
          <w:trHeight w:val="20"/>
        </w:trPr>
        <w:tc>
          <w:tcPr>
            <w:tcW w:w="6267" w:type="dxa"/>
            <w:tcBorders>
              <w:top w:val="single" w:sz="4" w:space="0" w:color="auto"/>
              <w:left w:val="single" w:sz="4" w:space="0" w:color="auto"/>
              <w:bottom w:val="single" w:sz="4" w:space="0" w:color="auto"/>
              <w:right w:val="single" w:sz="4" w:space="0" w:color="auto"/>
            </w:tcBorders>
            <w:vAlign w:val="bottom"/>
          </w:tcPr>
          <w:p w:rsidR="00682078" w:rsidRPr="009E584A" w:rsidRDefault="00682078" w:rsidP="00682078">
            <w:pPr>
              <w:spacing w:after="0" w:line="240" w:lineRule="auto"/>
              <w:jc w:val="both"/>
              <w:rPr>
                <w:rFonts w:ascii="Times New Roman" w:hAnsi="Times New Roman" w:cs="Times New Roman"/>
                <w:sz w:val="12"/>
                <w:szCs w:val="16"/>
              </w:rPr>
            </w:pPr>
            <w:r w:rsidRPr="009E584A">
              <w:rPr>
                <w:rFonts w:ascii="Times New Roman" w:hAnsi="Times New Roman" w:cs="Times New Roman"/>
                <w:sz w:val="12"/>
                <w:szCs w:val="16"/>
              </w:rPr>
              <w:t>Доходы от продажи земельных участков, находящихся в государственной и муниципальной собственности</w:t>
            </w:r>
          </w:p>
        </w:tc>
        <w:tc>
          <w:tcPr>
            <w:tcW w:w="1339" w:type="dxa"/>
            <w:tcBorders>
              <w:top w:val="single" w:sz="4" w:space="0" w:color="auto"/>
              <w:left w:val="single" w:sz="4" w:space="0" w:color="auto"/>
              <w:bottom w:val="single" w:sz="4" w:space="0" w:color="auto"/>
              <w:right w:val="single" w:sz="4" w:space="0" w:color="auto"/>
            </w:tcBorders>
            <w:vAlign w:val="bottom"/>
          </w:tcPr>
          <w:p w:rsidR="00682078" w:rsidRPr="009E584A" w:rsidRDefault="00682078" w:rsidP="00682078">
            <w:pPr>
              <w:spacing w:after="0" w:line="240" w:lineRule="auto"/>
              <w:ind w:left="-127" w:right="-111"/>
              <w:jc w:val="center"/>
              <w:rPr>
                <w:rFonts w:ascii="Times New Roman" w:hAnsi="Times New Roman" w:cs="Times New Roman"/>
                <w:sz w:val="12"/>
                <w:szCs w:val="16"/>
              </w:rPr>
            </w:pPr>
            <w:r w:rsidRPr="009E584A">
              <w:rPr>
                <w:rFonts w:ascii="Times New Roman" w:hAnsi="Times New Roman" w:cs="Times New Roman"/>
                <w:sz w:val="12"/>
                <w:szCs w:val="16"/>
              </w:rPr>
              <w:t>90311406000000000430</w:t>
            </w:r>
          </w:p>
        </w:tc>
        <w:tc>
          <w:tcPr>
            <w:tcW w:w="992" w:type="dxa"/>
            <w:tcBorders>
              <w:top w:val="single" w:sz="4" w:space="0" w:color="auto"/>
              <w:left w:val="single" w:sz="4" w:space="0" w:color="auto"/>
              <w:bottom w:val="single" w:sz="4" w:space="0" w:color="auto"/>
              <w:right w:val="single" w:sz="4" w:space="0" w:color="auto"/>
            </w:tcBorders>
            <w:noWrap/>
            <w:vAlign w:val="bottom"/>
          </w:tcPr>
          <w:p w:rsidR="00682078" w:rsidRPr="009E584A" w:rsidRDefault="00682078" w:rsidP="00682078">
            <w:pPr>
              <w:spacing w:after="0" w:line="240" w:lineRule="auto"/>
              <w:jc w:val="right"/>
              <w:rPr>
                <w:rFonts w:ascii="Times New Roman" w:hAnsi="Times New Roman" w:cs="Times New Roman"/>
                <w:sz w:val="12"/>
                <w:szCs w:val="16"/>
              </w:rPr>
            </w:pPr>
            <w:r w:rsidRPr="009E584A">
              <w:rPr>
                <w:rFonts w:ascii="Times New Roman" w:hAnsi="Times New Roman" w:cs="Times New Roman"/>
                <w:sz w:val="12"/>
                <w:szCs w:val="16"/>
              </w:rPr>
              <w:t>149,30000</w:t>
            </w:r>
          </w:p>
        </w:tc>
        <w:tc>
          <w:tcPr>
            <w:tcW w:w="993" w:type="dxa"/>
            <w:tcBorders>
              <w:top w:val="single" w:sz="4" w:space="0" w:color="auto"/>
              <w:left w:val="single" w:sz="4" w:space="0" w:color="auto"/>
              <w:bottom w:val="single" w:sz="4" w:space="0" w:color="auto"/>
              <w:right w:val="single" w:sz="4" w:space="0" w:color="auto"/>
            </w:tcBorders>
            <w:vAlign w:val="bottom"/>
          </w:tcPr>
          <w:p w:rsidR="00682078" w:rsidRPr="009E584A" w:rsidRDefault="00682078" w:rsidP="00682078">
            <w:pPr>
              <w:spacing w:after="0" w:line="240" w:lineRule="auto"/>
              <w:jc w:val="right"/>
              <w:rPr>
                <w:rFonts w:ascii="Times New Roman" w:hAnsi="Times New Roman" w:cs="Times New Roman"/>
                <w:sz w:val="12"/>
                <w:szCs w:val="16"/>
              </w:rPr>
            </w:pPr>
            <w:r w:rsidRPr="009E584A">
              <w:rPr>
                <w:rFonts w:ascii="Times New Roman" w:hAnsi="Times New Roman" w:cs="Times New Roman"/>
                <w:sz w:val="12"/>
                <w:szCs w:val="16"/>
              </w:rPr>
              <w:t>150,00000</w:t>
            </w:r>
          </w:p>
        </w:tc>
        <w:tc>
          <w:tcPr>
            <w:tcW w:w="992" w:type="dxa"/>
            <w:tcBorders>
              <w:top w:val="single" w:sz="4" w:space="0" w:color="auto"/>
              <w:left w:val="single" w:sz="4" w:space="0" w:color="auto"/>
              <w:bottom w:val="single" w:sz="4" w:space="0" w:color="auto"/>
              <w:right w:val="single" w:sz="4" w:space="0" w:color="auto"/>
            </w:tcBorders>
            <w:vAlign w:val="bottom"/>
          </w:tcPr>
          <w:p w:rsidR="00682078" w:rsidRPr="009E584A" w:rsidRDefault="00682078" w:rsidP="00682078">
            <w:pPr>
              <w:spacing w:after="0" w:line="240" w:lineRule="auto"/>
              <w:jc w:val="right"/>
              <w:rPr>
                <w:rFonts w:ascii="Times New Roman" w:hAnsi="Times New Roman" w:cs="Times New Roman"/>
                <w:sz w:val="12"/>
                <w:szCs w:val="16"/>
              </w:rPr>
            </w:pPr>
            <w:r w:rsidRPr="009E584A">
              <w:rPr>
                <w:rFonts w:ascii="Times New Roman" w:hAnsi="Times New Roman" w:cs="Times New Roman"/>
                <w:sz w:val="12"/>
                <w:szCs w:val="16"/>
              </w:rPr>
              <w:t>150,00000</w:t>
            </w:r>
          </w:p>
        </w:tc>
      </w:tr>
      <w:tr w:rsidR="00682078" w:rsidRPr="009E584A" w:rsidTr="009E584A">
        <w:trPr>
          <w:trHeight w:val="20"/>
        </w:trPr>
        <w:tc>
          <w:tcPr>
            <w:tcW w:w="6267" w:type="dxa"/>
            <w:tcBorders>
              <w:top w:val="single" w:sz="4" w:space="0" w:color="auto"/>
              <w:left w:val="single" w:sz="4" w:space="0" w:color="auto"/>
              <w:bottom w:val="single" w:sz="4" w:space="0" w:color="auto"/>
              <w:right w:val="single" w:sz="4" w:space="0" w:color="auto"/>
            </w:tcBorders>
            <w:vAlign w:val="bottom"/>
          </w:tcPr>
          <w:p w:rsidR="00682078" w:rsidRPr="009E584A" w:rsidRDefault="00682078" w:rsidP="00682078">
            <w:pPr>
              <w:spacing w:after="0" w:line="240" w:lineRule="auto"/>
              <w:jc w:val="both"/>
              <w:rPr>
                <w:rFonts w:ascii="Times New Roman" w:hAnsi="Times New Roman" w:cs="Times New Roman"/>
                <w:sz w:val="12"/>
                <w:szCs w:val="16"/>
              </w:rPr>
            </w:pPr>
            <w:r w:rsidRPr="009E584A">
              <w:rPr>
                <w:rFonts w:ascii="Times New Roman" w:hAnsi="Times New Roman" w:cs="Times New Roman"/>
                <w:sz w:val="12"/>
                <w:szCs w:val="16"/>
              </w:rPr>
              <w:t xml:space="preserve">Штрафы, санкции, возмещение ущерба </w:t>
            </w:r>
          </w:p>
        </w:tc>
        <w:tc>
          <w:tcPr>
            <w:tcW w:w="1339" w:type="dxa"/>
            <w:tcBorders>
              <w:top w:val="single" w:sz="4" w:space="0" w:color="auto"/>
              <w:left w:val="single" w:sz="4" w:space="0" w:color="auto"/>
              <w:bottom w:val="single" w:sz="4" w:space="0" w:color="auto"/>
              <w:right w:val="single" w:sz="4" w:space="0" w:color="auto"/>
            </w:tcBorders>
            <w:vAlign w:val="bottom"/>
          </w:tcPr>
          <w:p w:rsidR="00682078" w:rsidRPr="009E584A" w:rsidRDefault="00682078" w:rsidP="00682078">
            <w:pPr>
              <w:spacing w:after="0" w:line="240" w:lineRule="auto"/>
              <w:ind w:left="-127" w:right="-111"/>
              <w:jc w:val="center"/>
              <w:rPr>
                <w:rFonts w:ascii="Times New Roman" w:hAnsi="Times New Roman" w:cs="Times New Roman"/>
                <w:sz w:val="12"/>
                <w:szCs w:val="16"/>
              </w:rPr>
            </w:pPr>
            <w:r w:rsidRPr="009E584A">
              <w:rPr>
                <w:rFonts w:ascii="Times New Roman" w:hAnsi="Times New Roman" w:cs="Times New Roman"/>
                <w:sz w:val="12"/>
                <w:szCs w:val="16"/>
              </w:rPr>
              <w:t>00011600000000000000</w:t>
            </w:r>
          </w:p>
        </w:tc>
        <w:tc>
          <w:tcPr>
            <w:tcW w:w="992" w:type="dxa"/>
            <w:tcBorders>
              <w:top w:val="single" w:sz="4" w:space="0" w:color="auto"/>
              <w:left w:val="single" w:sz="4" w:space="0" w:color="auto"/>
              <w:bottom w:val="single" w:sz="4" w:space="0" w:color="auto"/>
              <w:right w:val="single" w:sz="4" w:space="0" w:color="auto"/>
            </w:tcBorders>
            <w:noWrap/>
            <w:vAlign w:val="bottom"/>
          </w:tcPr>
          <w:p w:rsidR="00682078" w:rsidRPr="009E584A" w:rsidRDefault="00682078" w:rsidP="00682078">
            <w:pPr>
              <w:spacing w:after="0" w:line="240" w:lineRule="auto"/>
              <w:jc w:val="right"/>
              <w:rPr>
                <w:rFonts w:ascii="Times New Roman" w:hAnsi="Times New Roman" w:cs="Times New Roman"/>
                <w:color w:val="000000"/>
                <w:sz w:val="12"/>
                <w:szCs w:val="16"/>
              </w:rPr>
            </w:pPr>
            <w:r w:rsidRPr="009E584A">
              <w:rPr>
                <w:rFonts w:ascii="Times New Roman" w:hAnsi="Times New Roman" w:cs="Times New Roman"/>
                <w:color w:val="000000"/>
                <w:sz w:val="12"/>
                <w:szCs w:val="16"/>
              </w:rPr>
              <w:t>24,00000</w:t>
            </w:r>
          </w:p>
        </w:tc>
        <w:tc>
          <w:tcPr>
            <w:tcW w:w="993" w:type="dxa"/>
            <w:tcBorders>
              <w:top w:val="single" w:sz="4" w:space="0" w:color="auto"/>
              <w:left w:val="single" w:sz="4" w:space="0" w:color="auto"/>
              <w:bottom w:val="single" w:sz="4" w:space="0" w:color="auto"/>
              <w:right w:val="single" w:sz="4" w:space="0" w:color="auto"/>
            </w:tcBorders>
            <w:vAlign w:val="bottom"/>
          </w:tcPr>
          <w:p w:rsidR="00682078" w:rsidRPr="009E584A" w:rsidRDefault="00682078" w:rsidP="00682078">
            <w:pPr>
              <w:spacing w:after="0" w:line="240" w:lineRule="auto"/>
              <w:jc w:val="right"/>
              <w:rPr>
                <w:rFonts w:ascii="Times New Roman" w:hAnsi="Times New Roman" w:cs="Times New Roman"/>
                <w:color w:val="000000"/>
                <w:sz w:val="12"/>
                <w:szCs w:val="16"/>
              </w:rPr>
            </w:pPr>
            <w:r w:rsidRPr="009E584A">
              <w:rPr>
                <w:rFonts w:ascii="Times New Roman" w:hAnsi="Times New Roman" w:cs="Times New Roman"/>
                <w:color w:val="000000"/>
                <w:sz w:val="12"/>
                <w:szCs w:val="16"/>
              </w:rPr>
              <w:t>22,00000</w:t>
            </w:r>
          </w:p>
        </w:tc>
        <w:tc>
          <w:tcPr>
            <w:tcW w:w="992" w:type="dxa"/>
            <w:tcBorders>
              <w:top w:val="single" w:sz="4" w:space="0" w:color="auto"/>
              <w:left w:val="single" w:sz="4" w:space="0" w:color="auto"/>
              <w:bottom w:val="single" w:sz="4" w:space="0" w:color="auto"/>
              <w:right w:val="single" w:sz="4" w:space="0" w:color="auto"/>
            </w:tcBorders>
            <w:vAlign w:val="bottom"/>
          </w:tcPr>
          <w:p w:rsidR="00682078" w:rsidRPr="009E584A" w:rsidRDefault="00682078" w:rsidP="00682078">
            <w:pPr>
              <w:spacing w:after="0" w:line="240" w:lineRule="auto"/>
              <w:jc w:val="right"/>
              <w:rPr>
                <w:rFonts w:ascii="Times New Roman" w:hAnsi="Times New Roman" w:cs="Times New Roman"/>
                <w:color w:val="000000"/>
                <w:sz w:val="12"/>
                <w:szCs w:val="16"/>
              </w:rPr>
            </w:pPr>
            <w:r w:rsidRPr="009E584A">
              <w:rPr>
                <w:rFonts w:ascii="Times New Roman" w:hAnsi="Times New Roman" w:cs="Times New Roman"/>
                <w:color w:val="000000"/>
                <w:sz w:val="12"/>
                <w:szCs w:val="16"/>
              </w:rPr>
              <w:t>19,00000</w:t>
            </w:r>
          </w:p>
        </w:tc>
      </w:tr>
      <w:tr w:rsidR="00682078" w:rsidRPr="009E584A" w:rsidTr="009E584A">
        <w:trPr>
          <w:trHeight w:val="20"/>
        </w:trPr>
        <w:tc>
          <w:tcPr>
            <w:tcW w:w="6267" w:type="dxa"/>
            <w:tcBorders>
              <w:top w:val="single" w:sz="4" w:space="0" w:color="auto"/>
              <w:left w:val="single" w:sz="4" w:space="0" w:color="auto"/>
              <w:bottom w:val="single" w:sz="4" w:space="0" w:color="auto"/>
              <w:right w:val="single" w:sz="4" w:space="0" w:color="auto"/>
            </w:tcBorders>
            <w:vAlign w:val="bottom"/>
          </w:tcPr>
          <w:p w:rsidR="00682078" w:rsidRPr="009E584A" w:rsidRDefault="00682078" w:rsidP="00682078">
            <w:pPr>
              <w:spacing w:after="0" w:line="240" w:lineRule="auto"/>
              <w:jc w:val="both"/>
              <w:rPr>
                <w:rFonts w:ascii="Times New Roman" w:hAnsi="Times New Roman" w:cs="Times New Roman"/>
                <w:sz w:val="12"/>
                <w:szCs w:val="16"/>
              </w:rPr>
            </w:pPr>
            <w:r w:rsidRPr="009E584A">
              <w:rPr>
                <w:rFonts w:ascii="Times New Roman" w:hAnsi="Times New Roman" w:cs="Times New Roman"/>
                <w:sz w:val="12"/>
                <w:szCs w:val="16"/>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339" w:type="dxa"/>
            <w:tcBorders>
              <w:top w:val="single" w:sz="4" w:space="0" w:color="auto"/>
              <w:left w:val="single" w:sz="4" w:space="0" w:color="auto"/>
              <w:bottom w:val="single" w:sz="4" w:space="0" w:color="auto"/>
              <w:right w:val="single" w:sz="4" w:space="0" w:color="auto"/>
            </w:tcBorders>
            <w:vAlign w:val="bottom"/>
          </w:tcPr>
          <w:p w:rsidR="00682078" w:rsidRPr="009E584A" w:rsidRDefault="00682078" w:rsidP="00682078">
            <w:pPr>
              <w:spacing w:after="0" w:line="240" w:lineRule="auto"/>
              <w:ind w:left="-127" w:right="-111"/>
              <w:jc w:val="center"/>
              <w:rPr>
                <w:rFonts w:ascii="Times New Roman" w:hAnsi="Times New Roman" w:cs="Times New Roman"/>
                <w:sz w:val="12"/>
                <w:szCs w:val="16"/>
              </w:rPr>
            </w:pPr>
            <w:r w:rsidRPr="009E584A">
              <w:rPr>
                <w:rFonts w:ascii="Times New Roman" w:hAnsi="Times New Roman" w:cs="Times New Roman"/>
                <w:sz w:val="12"/>
                <w:szCs w:val="16"/>
              </w:rPr>
              <w:t>91711601053010000140</w:t>
            </w:r>
          </w:p>
        </w:tc>
        <w:tc>
          <w:tcPr>
            <w:tcW w:w="992" w:type="dxa"/>
            <w:tcBorders>
              <w:top w:val="single" w:sz="4" w:space="0" w:color="auto"/>
              <w:left w:val="single" w:sz="4" w:space="0" w:color="auto"/>
              <w:bottom w:val="single" w:sz="4" w:space="0" w:color="auto"/>
              <w:right w:val="single" w:sz="4" w:space="0" w:color="auto"/>
            </w:tcBorders>
            <w:noWrap/>
            <w:vAlign w:val="bottom"/>
          </w:tcPr>
          <w:p w:rsidR="00682078" w:rsidRPr="009E584A" w:rsidRDefault="00682078" w:rsidP="00682078">
            <w:pPr>
              <w:spacing w:after="0" w:line="240" w:lineRule="auto"/>
              <w:jc w:val="right"/>
              <w:rPr>
                <w:rFonts w:ascii="Times New Roman" w:hAnsi="Times New Roman" w:cs="Times New Roman"/>
                <w:color w:val="000000"/>
                <w:sz w:val="12"/>
                <w:szCs w:val="16"/>
              </w:rPr>
            </w:pPr>
            <w:r w:rsidRPr="009E584A">
              <w:rPr>
                <w:rFonts w:ascii="Times New Roman" w:hAnsi="Times New Roman" w:cs="Times New Roman"/>
                <w:color w:val="000000"/>
                <w:sz w:val="12"/>
                <w:szCs w:val="16"/>
              </w:rPr>
              <w:t>3,0000</w:t>
            </w:r>
          </w:p>
        </w:tc>
        <w:tc>
          <w:tcPr>
            <w:tcW w:w="993" w:type="dxa"/>
            <w:tcBorders>
              <w:top w:val="single" w:sz="4" w:space="0" w:color="auto"/>
              <w:left w:val="single" w:sz="4" w:space="0" w:color="auto"/>
              <w:bottom w:val="single" w:sz="4" w:space="0" w:color="auto"/>
              <w:right w:val="single" w:sz="4" w:space="0" w:color="auto"/>
            </w:tcBorders>
            <w:vAlign w:val="bottom"/>
          </w:tcPr>
          <w:p w:rsidR="00682078" w:rsidRPr="009E584A" w:rsidRDefault="00682078" w:rsidP="00682078">
            <w:pPr>
              <w:spacing w:after="0" w:line="240" w:lineRule="auto"/>
              <w:jc w:val="right"/>
              <w:rPr>
                <w:rFonts w:ascii="Times New Roman" w:hAnsi="Times New Roman" w:cs="Times New Roman"/>
                <w:color w:val="000000"/>
                <w:sz w:val="12"/>
                <w:szCs w:val="16"/>
              </w:rPr>
            </w:pPr>
            <w:r w:rsidRPr="009E584A">
              <w:rPr>
                <w:rFonts w:ascii="Times New Roman" w:hAnsi="Times New Roman" w:cs="Times New Roman"/>
                <w:color w:val="000000"/>
                <w:sz w:val="12"/>
                <w:szCs w:val="16"/>
              </w:rPr>
              <w:t>3,0000</w:t>
            </w:r>
          </w:p>
        </w:tc>
        <w:tc>
          <w:tcPr>
            <w:tcW w:w="992" w:type="dxa"/>
            <w:tcBorders>
              <w:top w:val="single" w:sz="4" w:space="0" w:color="auto"/>
              <w:left w:val="single" w:sz="4" w:space="0" w:color="auto"/>
              <w:bottom w:val="single" w:sz="4" w:space="0" w:color="auto"/>
              <w:right w:val="single" w:sz="4" w:space="0" w:color="auto"/>
            </w:tcBorders>
            <w:vAlign w:val="bottom"/>
          </w:tcPr>
          <w:p w:rsidR="00682078" w:rsidRPr="009E584A" w:rsidRDefault="00682078" w:rsidP="00682078">
            <w:pPr>
              <w:spacing w:after="0" w:line="240" w:lineRule="auto"/>
              <w:jc w:val="right"/>
              <w:rPr>
                <w:rFonts w:ascii="Times New Roman" w:hAnsi="Times New Roman" w:cs="Times New Roman"/>
                <w:color w:val="000000"/>
                <w:sz w:val="12"/>
                <w:szCs w:val="16"/>
              </w:rPr>
            </w:pPr>
            <w:r w:rsidRPr="009E584A">
              <w:rPr>
                <w:rFonts w:ascii="Times New Roman" w:hAnsi="Times New Roman" w:cs="Times New Roman"/>
                <w:color w:val="000000"/>
                <w:sz w:val="12"/>
                <w:szCs w:val="16"/>
              </w:rPr>
              <w:t>2,00000</w:t>
            </w:r>
          </w:p>
        </w:tc>
      </w:tr>
      <w:tr w:rsidR="00682078" w:rsidRPr="009E584A" w:rsidTr="009E584A">
        <w:trPr>
          <w:trHeight w:val="20"/>
        </w:trPr>
        <w:tc>
          <w:tcPr>
            <w:tcW w:w="6267" w:type="dxa"/>
            <w:tcBorders>
              <w:top w:val="single" w:sz="4" w:space="0" w:color="auto"/>
              <w:left w:val="single" w:sz="4" w:space="0" w:color="auto"/>
              <w:bottom w:val="single" w:sz="4" w:space="0" w:color="auto"/>
              <w:right w:val="single" w:sz="4" w:space="0" w:color="auto"/>
            </w:tcBorders>
            <w:vAlign w:val="bottom"/>
          </w:tcPr>
          <w:p w:rsidR="00682078" w:rsidRPr="009E584A" w:rsidRDefault="00682078" w:rsidP="00682078">
            <w:pPr>
              <w:spacing w:after="0" w:line="240" w:lineRule="auto"/>
              <w:jc w:val="both"/>
              <w:rPr>
                <w:rFonts w:ascii="Times New Roman" w:hAnsi="Times New Roman" w:cs="Times New Roman"/>
                <w:sz w:val="12"/>
                <w:szCs w:val="16"/>
              </w:rPr>
            </w:pPr>
            <w:r w:rsidRPr="009E584A">
              <w:rPr>
                <w:rFonts w:ascii="Times New Roman" w:hAnsi="Times New Roman" w:cs="Times New Roman"/>
                <w:sz w:val="12"/>
                <w:szCs w:val="16"/>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1339" w:type="dxa"/>
            <w:tcBorders>
              <w:top w:val="single" w:sz="4" w:space="0" w:color="auto"/>
              <w:left w:val="single" w:sz="4" w:space="0" w:color="auto"/>
              <w:bottom w:val="single" w:sz="4" w:space="0" w:color="auto"/>
              <w:right w:val="single" w:sz="4" w:space="0" w:color="auto"/>
            </w:tcBorders>
            <w:vAlign w:val="bottom"/>
          </w:tcPr>
          <w:p w:rsidR="00682078" w:rsidRPr="009E584A" w:rsidRDefault="00682078" w:rsidP="00682078">
            <w:pPr>
              <w:spacing w:after="0" w:line="240" w:lineRule="auto"/>
              <w:ind w:left="-127" w:right="-111"/>
              <w:jc w:val="center"/>
              <w:rPr>
                <w:rFonts w:ascii="Times New Roman" w:hAnsi="Times New Roman" w:cs="Times New Roman"/>
                <w:sz w:val="12"/>
                <w:szCs w:val="16"/>
              </w:rPr>
            </w:pPr>
            <w:r w:rsidRPr="009E584A">
              <w:rPr>
                <w:rFonts w:ascii="Times New Roman" w:hAnsi="Times New Roman" w:cs="Times New Roman"/>
                <w:sz w:val="12"/>
                <w:szCs w:val="16"/>
              </w:rPr>
              <w:t>91711601063010000140</w:t>
            </w:r>
          </w:p>
        </w:tc>
        <w:tc>
          <w:tcPr>
            <w:tcW w:w="992" w:type="dxa"/>
            <w:tcBorders>
              <w:top w:val="single" w:sz="4" w:space="0" w:color="auto"/>
              <w:left w:val="single" w:sz="4" w:space="0" w:color="auto"/>
              <w:bottom w:val="single" w:sz="4" w:space="0" w:color="auto"/>
              <w:right w:val="single" w:sz="4" w:space="0" w:color="auto"/>
            </w:tcBorders>
            <w:noWrap/>
            <w:vAlign w:val="bottom"/>
          </w:tcPr>
          <w:p w:rsidR="00682078" w:rsidRPr="009E584A" w:rsidRDefault="00682078" w:rsidP="00682078">
            <w:pPr>
              <w:spacing w:after="0" w:line="240" w:lineRule="auto"/>
              <w:jc w:val="right"/>
              <w:rPr>
                <w:rFonts w:ascii="Times New Roman" w:hAnsi="Times New Roman" w:cs="Times New Roman"/>
                <w:color w:val="000000"/>
                <w:sz w:val="12"/>
                <w:szCs w:val="16"/>
              </w:rPr>
            </w:pPr>
            <w:r w:rsidRPr="009E584A">
              <w:rPr>
                <w:rFonts w:ascii="Times New Roman" w:hAnsi="Times New Roman" w:cs="Times New Roman"/>
                <w:color w:val="000000"/>
                <w:sz w:val="12"/>
                <w:szCs w:val="16"/>
              </w:rPr>
              <w:t>1,0</w:t>
            </w:r>
          </w:p>
        </w:tc>
        <w:tc>
          <w:tcPr>
            <w:tcW w:w="993" w:type="dxa"/>
            <w:tcBorders>
              <w:top w:val="single" w:sz="4" w:space="0" w:color="auto"/>
              <w:left w:val="single" w:sz="4" w:space="0" w:color="auto"/>
              <w:bottom w:val="single" w:sz="4" w:space="0" w:color="auto"/>
              <w:right w:val="single" w:sz="4" w:space="0" w:color="auto"/>
            </w:tcBorders>
            <w:vAlign w:val="bottom"/>
          </w:tcPr>
          <w:p w:rsidR="00682078" w:rsidRPr="009E584A" w:rsidRDefault="00682078" w:rsidP="00682078">
            <w:pPr>
              <w:spacing w:after="0" w:line="240" w:lineRule="auto"/>
              <w:jc w:val="right"/>
              <w:rPr>
                <w:rFonts w:ascii="Times New Roman" w:hAnsi="Times New Roman" w:cs="Times New Roman"/>
                <w:color w:val="000000"/>
                <w:sz w:val="12"/>
                <w:szCs w:val="16"/>
              </w:rPr>
            </w:pPr>
            <w:r w:rsidRPr="009E584A">
              <w:rPr>
                <w:rFonts w:ascii="Times New Roman" w:hAnsi="Times New Roman" w:cs="Times New Roman"/>
                <w:color w:val="000000"/>
                <w:sz w:val="12"/>
                <w:szCs w:val="16"/>
              </w:rPr>
              <w:t>1,0</w:t>
            </w:r>
          </w:p>
        </w:tc>
        <w:tc>
          <w:tcPr>
            <w:tcW w:w="992" w:type="dxa"/>
            <w:tcBorders>
              <w:top w:val="single" w:sz="4" w:space="0" w:color="auto"/>
              <w:left w:val="single" w:sz="4" w:space="0" w:color="auto"/>
              <w:bottom w:val="single" w:sz="4" w:space="0" w:color="auto"/>
              <w:right w:val="single" w:sz="4" w:space="0" w:color="auto"/>
            </w:tcBorders>
            <w:vAlign w:val="bottom"/>
          </w:tcPr>
          <w:p w:rsidR="00682078" w:rsidRPr="009E584A" w:rsidRDefault="00682078" w:rsidP="00682078">
            <w:pPr>
              <w:spacing w:after="0" w:line="240" w:lineRule="auto"/>
              <w:jc w:val="right"/>
              <w:rPr>
                <w:rFonts w:ascii="Times New Roman" w:hAnsi="Times New Roman" w:cs="Times New Roman"/>
                <w:color w:val="000000"/>
                <w:sz w:val="12"/>
                <w:szCs w:val="16"/>
              </w:rPr>
            </w:pPr>
            <w:r w:rsidRPr="009E584A">
              <w:rPr>
                <w:rFonts w:ascii="Times New Roman" w:hAnsi="Times New Roman" w:cs="Times New Roman"/>
                <w:color w:val="000000"/>
                <w:sz w:val="12"/>
                <w:szCs w:val="16"/>
              </w:rPr>
              <w:t>1,0</w:t>
            </w:r>
          </w:p>
        </w:tc>
      </w:tr>
      <w:tr w:rsidR="00682078" w:rsidRPr="009E584A" w:rsidTr="009E584A">
        <w:trPr>
          <w:trHeight w:val="20"/>
        </w:trPr>
        <w:tc>
          <w:tcPr>
            <w:tcW w:w="6267" w:type="dxa"/>
            <w:tcBorders>
              <w:top w:val="single" w:sz="4" w:space="0" w:color="auto"/>
              <w:left w:val="single" w:sz="4" w:space="0" w:color="auto"/>
              <w:bottom w:val="single" w:sz="4" w:space="0" w:color="auto"/>
              <w:right w:val="single" w:sz="4" w:space="0" w:color="auto"/>
            </w:tcBorders>
            <w:vAlign w:val="bottom"/>
          </w:tcPr>
          <w:p w:rsidR="00682078" w:rsidRPr="009E584A" w:rsidRDefault="00682078" w:rsidP="00682078">
            <w:pPr>
              <w:spacing w:after="0" w:line="240" w:lineRule="auto"/>
              <w:jc w:val="both"/>
              <w:rPr>
                <w:rFonts w:ascii="Times New Roman" w:hAnsi="Times New Roman" w:cs="Times New Roman"/>
                <w:sz w:val="12"/>
                <w:szCs w:val="16"/>
              </w:rPr>
            </w:pPr>
            <w:r w:rsidRPr="009E584A">
              <w:rPr>
                <w:rFonts w:ascii="Times New Roman" w:hAnsi="Times New Roman" w:cs="Times New Roman"/>
                <w:sz w:val="12"/>
                <w:szCs w:val="16"/>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1339" w:type="dxa"/>
            <w:tcBorders>
              <w:top w:val="single" w:sz="4" w:space="0" w:color="auto"/>
              <w:left w:val="single" w:sz="4" w:space="0" w:color="auto"/>
              <w:bottom w:val="single" w:sz="4" w:space="0" w:color="auto"/>
              <w:right w:val="single" w:sz="4" w:space="0" w:color="auto"/>
            </w:tcBorders>
            <w:vAlign w:val="bottom"/>
          </w:tcPr>
          <w:p w:rsidR="00682078" w:rsidRPr="009E584A" w:rsidRDefault="00682078" w:rsidP="00682078">
            <w:pPr>
              <w:spacing w:after="0" w:line="240" w:lineRule="auto"/>
              <w:ind w:left="-127" w:right="-111"/>
              <w:jc w:val="center"/>
              <w:rPr>
                <w:rFonts w:ascii="Times New Roman" w:hAnsi="Times New Roman" w:cs="Times New Roman"/>
                <w:sz w:val="12"/>
                <w:szCs w:val="16"/>
              </w:rPr>
            </w:pPr>
            <w:r w:rsidRPr="009E584A">
              <w:rPr>
                <w:rFonts w:ascii="Times New Roman" w:hAnsi="Times New Roman" w:cs="Times New Roman"/>
                <w:sz w:val="12"/>
                <w:szCs w:val="16"/>
              </w:rPr>
              <w:t>91711601193010000140</w:t>
            </w:r>
          </w:p>
        </w:tc>
        <w:tc>
          <w:tcPr>
            <w:tcW w:w="992" w:type="dxa"/>
            <w:tcBorders>
              <w:top w:val="single" w:sz="4" w:space="0" w:color="auto"/>
              <w:left w:val="single" w:sz="4" w:space="0" w:color="auto"/>
              <w:bottom w:val="single" w:sz="4" w:space="0" w:color="auto"/>
              <w:right w:val="single" w:sz="4" w:space="0" w:color="auto"/>
            </w:tcBorders>
            <w:noWrap/>
            <w:vAlign w:val="bottom"/>
          </w:tcPr>
          <w:p w:rsidR="00682078" w:rsidRPr="009E584A" w:rsidRDefault="00682078" w:rsidP="00682078">
            <w:pPr>
              <w:spacing w:after="0" w:line="240" w:lineRule="auto"/>
              <w:jc w:val="right"/>
              <w:rPr>
                <w:rFonts w:ascii="Times New Roman" w:hAnsi="Times New Roman" w:cs="Times New Roman"/>
                <w:color w:val="000000"/>
                <w:sz w:val="12"/>
                <w:szCs w:val="16"/>
              </w:rPr>
            </w:pPr>
            <w:r w:rsidRPr="009E584A">
              <w:rPr>
                <w:rFonts w:ascii="Times New Roman" w:hAnsi="Times New Roman" w:cs="Times New Roman"/>
                <w:color w:val="000000"/>
                <w:sz w:val="12"/>
                <w:szCs w:val="16"/>
              </w:rPr>
              <w:t>1,0</w:t>
            </w:r>
          </w:p>
        </w:tc>
        <w:tc>
          <w:tcPr>
            <w:tcW w:w="993" w:type="dxa"/>
            <w:tcBorders>
              <w:top w:val="single" w:sz="4" w:space="0" w:color="auto"/>
              <w:left w:val="single" w:sz="4" w:space="0" w:color="auto"/>
              <w:bottom w:val="single" w:sz="4" w:space="0" w:color="auto"/>
              <w:right w:val="single" w:sz="4" w:space="0" w:color="auto"/>
            </w:tcBorders>
            <w:vAlign w:val="bottom"/>
          </w:tcPr>
          <w:p w:rsidR="00682078" w:rsidRPr="009E584A" w:rsidRDefault="00682078" w:rsidP="00682078">
            <w:pPr>
              <w:spacing w:after="0" w:line="240" w:lineRule="auto"/>
              <w:jc w:val="right"/>
              <w:rPr>
                <w:rFonts w:ascii="Times New Roman" w:hAnsi="Times New Roman" w:cs="Times New Roman"/>
                <w:color w:val="000000"/>
                <w:sz w:val="12"/>
                <w:szCs w:val="16"/>
              </w:rPr>
            </w:pPr>
            <w:r w:rsidRPr="009E584A">
              <w:rPr>
                <w:rFonts w:ascii="Times New Roman" w:hAnsi="Times New Roman" w:cs="Times New Roman"/>
                <w:color w:val="000000"/>
                <w:sz w:val="12"/>
                <w:szCs w:val="16"/>
              </w:rPr>
              <w:t>1,0</w:t>
            </w:r>
          </w:p>
        </w:tc>
        <w:tc>
          <w:tcPr>
            <w:tcW w:w="992" w:type="dxa"/>
            <w:tcBorders>
              <w:top w:val="single" w:sz="4" w:space="0" w:color="auto"/>
              <w:left w:val="single" w:sz="4" w:space="0" w:color="auto"/>
              <w:bottom w:val="single" w:sz="4" w:space="0" w:color="auto"/>
              <w:right w:val="single" w:sz="4" w:space="0" w:color="auto"/>
            </w:tcBorders>
            <w:vAlign w:val="bottom"/>
          </w:tcPr>
          <w:p w:rsidR="00682078" w:rsidRPr="009E584A" w:rsidRDefault="00682078" w:rsidP="00682078">
            <w:pPr>
              <w:spacing w:after="0" w:line="240" w:lineRule="auto"/>
              <w:jc w:val="right"/>
              <w:rPr>
                <w:rFonts w:ascii="Times New Roman" w:hAnsi="Times New Roman" w:cs="Times New Roman"/>
                <w:color w:val="000000"/>
                <w:sz w:val="12"/>
                <w:szCs w:val="16"/>
              </w:rPr>
            </w:pPr>
            <w:r w:rsidRPr="009E584A">
              <w:rPr>
                <w:rFonts w:ascii="Times New Roman" w:hAnsi="Times New Roman" w:cs="Times New Roman"/>
                <w:color w:val="000000"/>
                <w:sz w:val="12"/>
                <w:szCs w:val="16"/>
              </w:rPr>
              <w:t>1,0</w:t>
            </w:r>
          </w:p>
        </w:tc>
      </w:tr>
      <w:tr w:rsidR="00682078" w:rsidRPr="009E584A" w:rsidTr="009E584A">
        <w:trPr>
          <w:trHeight w:val="20"/>
        </w:trPr>
        <w:tc>
          <w:tcPr>
            <w:tcW w:w="6267" w:type="dxa"/>
            <w:tcBorders>
              <w:top w:val="single" w:sz="4" w:space="0" w:color="auto"/>
              <w:left w:val="single" w:sz="4" w:space="0" w:color="auto"/>
              <w:bottom w:val="single" w:sz="4" w:space="0" w:color="auto"/>
              <w:right w:val="single" w:sz="4" w:space="0" w:color="auto"/>
            </w:tcBorders>
            <w:vAlign w:val="bottom"/>
          </w:tcPr>
          <w:p w:rsidR="00682078" w:rsidRPr="009E584A" w:rsidRDefault="00682078" w:rsidP="00682078">
            <w:pPr>
              <w:spacing w:after="0" w:line="240" w:lineRule="auto"/>
              <w:jc w:val="both"/>
              <w:rPr>
                <w:rFonts w:ascii="Times New Roman" w:hAnsi="Times New Roman" w:cs="Times New Roman"/>
                <w:sz w:val="12"/>
                <w:szCs w:val="16"/>
              </w:rPr>
            </w:pPr>
            <w:r w:rsidRPr="009E584A">
              <w:rPr>
                <w:rFonts w:ascii="Times New Roman" w:hAnsi="Times New Roman" w:cs="Times New Roman"/>
                <w:sz w:val="12"/>
                <w:szCs w:val="16"/>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339" w:type="dxa"/>
            <w:tcBorders>
              <w:top w:val="single" w:sz="4" w:space="0" w:color="auto"/>
              <w:left w:val="single" w:sz="4" w:space="0" w:color="auto"/>
              <w:bottom w:val="single" w:sz="4" w:space="0" w:color="auto"/>
              <w:right w:val="single" w:sz="4" w:space="0" w:color="auto"/>
            </w:tcBorders>
            <w:vAlign w:val="bottom"/>
          </w:tcPr>
          <w:p w:rsidR="00682078" w:rsidRPr="009E584A" w:rsidRDefault="00682078" w:rsidP="00682078">
            <w:pPr>
              <w:spacing w:after="0" w:line="240" w:lineRule="auto"/>
              <w:ind w:left="-127" w:right="-111"/>
              <w:jc w:val="center"/>
              <w:rPr>
                <w:rFonts w:ascii="Times New Roman" w:hAnsi="Times New Roman" w:cs="Times New Roman"/>
                <w:sz w:val="12"/>
                <w:szCs w:val="16"/>
              </w:rPr>
            </w:pPr>
            <w:r w:rsidRPr="009E584A">
              <w:rPr>
                <w:rFonts w:ascii="Times New Roman" w:hAnsi="Times New Roman" w:cs="Times New Roman"/>
                <w:sz w:val="12"/>
                <w:szCs w:val="16"/>
              </w:rPr>
              <w:t>00011601203010000140</w:t>
            </w:r>
          </w:p>
        </w:tc>
        <w:tc>
          <w:tcPr>
            <w:tcW w:w="992" w:type="dxa"/>
            <w:tcBorders>
              <w:top w:val="single" w:sz="4" w:space="0" w:color="auto"/>
              <w:left w:val="single" w:sz="4" w:space="0" w:color="auto"/>
              <w:bottom w:val="single" w:sz="4" w:space="0" w:color="auto"/>
              <w:right w:val="single" w:sz="4" w:space="0" w:color="auto"/>
            </w:tcBorders>
            <w:noWrap/>
            <w:vAlign w:val="bottom"/>
          </w:tcPr>
          <w:p w:rsidR="00682078" w:rsidRPr="009E584A" w:rsidRDefault="00682078" w:rsidP="00682078">
            <w:pPr>
              <w:spacing w:after="0" w:line="240" w:lineRule="auto"/>
              <w:jc w:val="right"/>
              <w:rPr>
                <w:rFonts w:ascii="Times New Roman" w:hAnsi="Times New Roman" w:cs="Times New Roman"/>
                <w:color w:val="000000"/>
                <w:sz w:val="12"/>
                <w:szCs w:val="16"/>
              </w:rPr>
            </w:pPr>
            <w:r w:rsidRPr="009E584A">
              <w:rPr>
                <w:rFonts w:ascii="Times New Roman" w:hAnsi="Times New Roman" w:cs="Times New Roman"/>
                <w:color w:val="000000"/>
                <w:sz w:val="12"/>
                <w:szCs w:val="16"/>
              </w:rPr>
              <w:t>19,0</w:t>
            </w:r>
          </w:p>
        </w:tc>
        <w:tc>
          <w:tcPr>
            <w:tcW w:w="993" w:type="dxa"/>
            <w:tcBorders>
              <w:top w:val="single" w:sz="4" w:space="0" w:color="auto"/>
              <w:left w:val="single" w:sz="4" w:space="0" w:color="auto"/>
              <w:bottom w:val="single" w:sz="4" w:space="0" w:color="auto"/>
              <w:right w:val="single" w:sz="4" w:space="0" w:color="auto"/>
            </w:tcBorders>
            <w:vAlign w:val="bottom"/>
          </w:tcPr>
          <w:p w:rsidR="00682078" w:rsidRPr="009E584A" w:rsidRDefault="00682078" w:rsidP="00682078">
            <w:pPr>
              <w:spacing w:after="0" w:line="240" w:lineRule="auto"/>
              <w:jc w:val="right"/>
              <w:rPr>
                <w:rFonts w:ascii="Times New Roman" w:hAnsi="Times New Roman" w:cs="Times New Roman"/>
                <w:color w:val="000000"/>
                <w:sz w:val="12"/>
                <w:szCs w:val="16"/>
              </w:rPr>
            </w:pPr>
            <w:r w:rsidRPr="009E584A">
              <w:rPr>
                <w:rFonts w:ascii="Times New Roman" w:hAnsi="Times New Roman" w:cs="Times New Roman"/>
                <w:color w:val="000000"/>
                <w:sz w:val="12"/>
                <w:szCs w:val="16"/>
              </w:rPr>
              <w:t>17,0</w:t>
            </w:r>
          </w:p>
        </w:tc>
        <w:tc>
          <w:tcPr>
            <w:tcW w:w="992" w:type="dxa"/>
            <w:tcBorders>
              <w:top w:val="single" w:sz="4" w:space="0" w:color="auto"/>
              <w:left w:val="single" w:sz="4" w:space="0" w:color="auto"/>
              <w:bottom w:val="single" w:sz="4" w:space="0" w:color="auto"/>
              <w:right w:val="single" w:sz="4" w:space="0" w:color="auto"/>
            </w:tcBorders>
            <w:vAlign w:val="bottom"/>
          </w:tcPr>
          <w:p w:rsidR="00682078" w:rsidRPr="009E584A" w:rsidRDefault="00682078" w:rsidP="00682078">
            <w:pPr>
              <w:spacing w:after="0" w:line="240" w:lineRule="auto"/>
              <w:jc w:val="right"/>
              <w:rPr>
                <w:rFonts w:ascii="Times New Roman" w:hAnsi="Times New Roman" w:cs="Times New Roman"/>
                <w:color w:val="000000"/>
                <w:sz w:val="12"/>
                <w:szCs w:val="16"/>
              </w:rPr>
            </w:pPr>
            <w:r w:rsidRPr="009E584A">
              <w:rPr>
                <w:rFonts w:ascii="Times New Roman" w:hAnsi="Times New Roman" w:cs="Times New Roman"/>
                <w:color w:val="000000"/>
                <w:sz w:val="12"/>
                <w:szCs w:val="16"/>
              </w:rPr>
              <w:t>15,0</w:t>
            </w:r>
          </w:p>
        </w:tc>
      </w:tr>
      <w:tr w:rsidR="00682078" w:rsidRPr="009E584A" w:rsidTr="009E584A">
        <w:trPr>
          <w:trHeight w:val="20"/>
        </w:trPr>
        <w:tc>
          <w:tcPr>
            <w:tcW w:w="6267" w:type="dxa"/>
            <w:tcBorders>
              <w:top w:val="single" w:sz="4" w:space="0" w:color="auto"/>
              <w:left w:val="single" w:sz="4" w:space="0" w:color="auto"/>
              <w:bottom w:val="single" w:sz="4" w:space="0" w:color="auto"/>
              <w:right w:val="single" w:sz="4" w:space="0" w:color="auto"/>
            </w:tcBorders>
            <w:vAlign w:val="bottom"/>
          </w:tcPr>
          <w:p w:rsidR="00682078" w:rsidRPr="009E584A" w:rsidRDefault="00682078" w:rsidP="00682078">
            <w:pPr>
              <w:spacing w:after="0" w:line="240" w:lineRule="auto"/>
              <w:jc w:val="both"/>
              <w:rPr>
                <w:rFonts w:ascii="Times New Roman" w:hAnsi="Times New Roman" w:cs="Times New Roman"/>
                <w:sz w:val="12"/>
                <w:szCs w:val="16"/>
              </w:rPr>
            </w:pPr>
            <w:r w:rsidRPr="009E584A">
              <w:rPr>
                <w:rFonts w:ascii="Times New Roman" w:hAnsi="Times New Roman" w:cs="Times New Roman"/>
                <w:sz w:val="12"/>
                <w:szCs w:val="16"/>
              </w:rPr>
              <w:t>Безвозмездные поступления</w:t>
            </w:r>
          </w:p>
        </w:tc>
        <w:tc>
          <w:tcPr>
            <w:tcW w:w="1339" w:type="dxa"/>
            <w:tcBorders>
              <w:top w:val="single" w:sz="4" w:space="0" w:color="auto"/>
              <w:left w:val="single" w:sz="4" w:space="0" w:color="auto"/>
              <w:bottom w:val="single" w:sz="4" w:space="0" w:color="auto"/>
              <w:right w:val="single" w:sz="4" w:space="0" w:color="auto"/>
            </w:tcBorders>
            <w:vAlign w:val="bottom"/>
          </w:tcPr>
          <w:p w:rsidR="00682078" w:rsidRPr="009E584A" w:rsidRDefault="00682078" w:rsidP="00682078">
            <w:pPr>
              <w:spacing w:after="0" w:line="240" w:lineRule="auto"/>
              <w:ind w:left="-127" w:right="-111"/>
              <w:jc w:val="center"/>
              <w:rPr>
                <w:rFonts w:ascii="Times New Roman" w:hAnsi="Times New Roman" w:cs="Times New Roman"/>
                <w:sz w:val="12"/>
                <w:szCs w:val="16"/>
              </w:rPr>
            </w:pPr>
            <w:r w:rsidRPr="009E584A">
              <w:rPr>
                <w:rFonts w:ascii="Times New Roman" w:hAnsi="Times New Roman" w:cs="Times New Roman"/>
                <w:sz w:val="12"/>
                <w:szCs w:val="16"/>
              </w:rPr>
              <w:t>89220000000000000000</w:t>
            </w:r>
          </w:p>
        </w:tc>
        <w:tc>
          <w:tcPr>
            <w:tcW w:w="992" w:type="dxa"/>
            <w:tcBorders>
              <w:top w:val="single" w:sz="4" w:space="0" w:color="auto"/>
              <w:left w:val="single" w:sz="4" w:space="0" w:color="auto"/>
              <w:bottom w:val="single" w:sz="4" w:space="0" w:color="auto"/>
              <w:right w:val="single" w:sz="4" w:space="0" w:color="auto"/>
            </w:tcBorders>
            <w:noWrap/>
            <w:vAlign w:val="bottom"/>
          </w:tcPr>
          <w:p w:rsidR="00682078" w:rsidRPr="009E584A" w:rsidRDefault="00682078" w:rsidP="00682078">
            <w:pPr>
              <w:spacing w:after="0" w:line="240" w:lineRule="auto"/>
              <w:jc w:val="right"/>
              <w:rPr>
                <w:rFonts w:ascii="Times New Roman" w:hAnsi="Times New Roman" w:cs="Times New Roman"/>
                <w:sz w:val="12"/>
                <w:szCs w:val="16"/>
              </w:rPr>
            </w:pPr>
            <w:r w:rsidRPr="009E584A">
              <w:rPr>
                <w:rFonts w:ascii="Times New Roman" w:hAnsi="Times New Roman" w:cs="Times New Roman"/>
                <w:sz w:val="12"/>
                <w:szCs w:val="16"/>
              </w:rPr>
              <w:t>144902,04300</w:t>
            </w:r>
          </w:p>
        </w:tc>
        <w:tc>
          <w:tcPr>
            <w:tcW w:w="993" w:type="dxa"/>
            <w:tcBorders>
              <w:top w:val="single" w:sz="4" w:space="0" w:color="auto"/>
              <w:left w:val="single" w:sz="4" w:space="0" w:color="auto"/>
              <w:bottom w:val="single" w:sz="4" w:space="0" w:color="auto"/>
              <w:right w:val="single" w:sz="4" w:space="0" w:color="auto"/>
            </w:tcBorders>
            <w:vAlign w:val="bottom"/>
          </w:tcPr>
          <w:p w:rsidR="00682078" w:rsidRPr="009E584A" w:rsidRDefault="00682078" w:rsidP="00682078">
            <w:pPr>
              <w:spacing w:after="0" w:line="240" w:lineRule="auto"/>
              <w:jc w:val="right"/>
              <w:rPr>
                <w:rFonts w:ascii="Times New Roman" w:hAnsi="Times New Roman" w:cs="Times New Roman"/>
                <w:sz w:val="12"/>
                <w:szCs w:val="16"/>
              </w:rPr>
            </w:pPr>
            <w:r w:rsidRPr="009E584A">
              <w:rPr>
                <w:rFonts w:ascii="Times New Roman" w:hAnsi="Times New Roman" w:cs="Times New Roman"/>
                <w:sz w:val="12"/>
                <w:szCs w:val="16"/>
              </w:rPr>
              <w:t>118438,41000</w:t>
            </w:r>
          </w:p>
        </w:tc>
        <w:tc>
          <w:tcPr>
            <w:tcW w:w="992" w:type="dxa"/>
            <w:tcBorders>
              <w:top w:val="single" w:sz="4" w:space="0" w:color="auto"/>
              <w:left w:val="single" w:sz="4" w:space="0" w:color="auto"/>
              <w:bottom w:val="single" w:sz="4" w:space="0" w:color="auto"/>
              <w:right w:val="single" w:sz="4" w:space="0" w:color="auto"/>
            </w:tcBorders>
            <w:vAlign w:val="bottom"/>
          </w:tcPr>
          <w:p w:rsidR="00682078" w:rsidRPr="009E584A" w:rsidRDefault="00682078" w:rsidP="00682078">
            <w:pPr>
              <w:spacing w:after="0" w:line="240" w:lineRule="auto"/>
              <w:jc w:val="right"/>
              <w:rPr>
                <w:rFonts w:ascii="Times New Roman" w:hAnsi="Times New Roman" w:cs="Times New Roman"/>
                <w:sz w:val="12"/>
                <w:szCs w:val="16"/>
              </w:rPr>
            </w:pPr>
            <w:r w:rsidRPr="009E584A">
              <w:rPr>
                <w:rFonts w:ascii="Times New Roman" w:hAnsi="Times New Roman" w:cs="Times New Roman"/>
                <w:sz w:val="12"/>
                <w:szCs w:val="16"/>
              </w:rPr>
              <w:t>117186,57300</w:t>
            </w:r>
          </w:p>
        </w:tc>
      </w:tr>
      <w:tr w:rsidR="00682078" w:rsidRPr="009E584A" w:rsidTr="009E584A">
        <w:trPr>
          <w:trHeight w:val="20"/>
        </w:trPr>
        <w:tc>
          <w:tcPr>
            <w:tcW w:w="6267" w:type="dxa"/>
            <w:tcBorders>
              <w:top w:val="single" w:sz="4" w:space="0" w:color="auto"/>
              <w:left w:val="single" w:sz="4" w:space="0" w:color="auto"/>
              <w:bottom w:val="single" w:sz="4" w:space="0" w:color="auto"/>
              <w:right w:val="single" w:sz="4" w:space="0" w:color="auto"/>
            </w:tcBorders>
            <w:vAlign w:val="bottom"/>
          </w:tcPr>
          <w:p w:rsidR="00682078" w:rsidRPr="009E584A" w:rsidRDefault="00682078" w:rsidP="00682078">
            <w:pPr>
              <w:spacing w:after="0" w:line="240" w:lineRule="auto"/>
              <w:jc w:val="both"/>
              <w:rPr>
                <w:rFonts w:ascii="Times New Roman" w:hAnsi="Times New Roman" w:cs="Times New Roman"/>
                <w:sz w:val="12"/>
                <w:szCs w:val="16"/>
              </w:rPr>
            </w:pPr>
            <w:r w:rsidRPr="009E584A">
              <w:rPr>
                <w:rFonts w:ascii="Times New Roman" w:hAnsi="Times New Roman" w:cs="Times New Roman"/>
                <w:sz w:val="12"/>
                <w:szCs w:val="16"/>
              </w:rPr>
              <w:t>Безвозмездные поступления от других бюджетов бюджетной системы Российской Федерации</w:t>
            </w:r>
          </w:p>
        </w:tc>
        <w:tc>
          <w:tcPr>
            <w:tcW w:w="1339" w:type="dxa"/>
            <w:tcBorders>
              <w:top w:val="single" w:sz="4" w:space="0" w:color="auto"/>
              <w:left w:val="single" w:sz="4" w:space="0" w:color="auto"/>
              <w:bottom w:val="single" w:sz="4" w:space="0" w:color="auto"/>
              <w:right w:val="single" w:sz="4" w:space="0" w:color="auto"/>
            </w:tcBorders>
            <w:vAlign w:val="bottom"/>
          </w:tcPr>
          <w:p w:rsidR="00682078" w:rsidRPr="009E584A" w:rsidRDefault="00682078" w:rsidP="00682078">
            <w:pPr>
              <w:spacing w:after="0" w:line="240" w:lineRule="auto"/>
              <w:ind w:left="-127" w:right="-111"/>
              <w:jc w:val="center"/>
              <w:rPr>
                <w:rFonts w:ascii="Times New Roman" w:hAnsi="Times New Roman" w:cs="Times New Roman"/>
                <w:sz w:val="12"/>
                <w:szCs w:val="16"/>
              </w:rPr>
            </w:pPr>
            <w:r w:rsidRPr="009E584A">
              <w:rPr>
                <w:rFonts w:ascii="Times New Roman" w:hAnsi="Times New Roman" w:cs="Times New Roman"/>
                <w:sz w:val="12"/>
                <w:szCs w:val="16"/>
              </w:rPr>
              <w:t>89220200000000000000</w:t>
            </w:r>
          </w:p>
        </w:tc>
        <w:tc>
          <w:tcPr>
            <w:tcW w:w="992" w:type="dxa"/>
            <w:tcBorders>
              <w:top w:val="single" w:sz="4" w:space="0" w:color="auto"/>
              <w:left w:val="single" w:sz="4" w:space="0" w:color="auto"/>
              <w:bottom w:val="single" w:sz="4" w:space="0" w:color="auto"/>
              <w:right w:val="single" w:sz="4" w:space="0" w:color="auto"/>
            </w:tcBorders>
            <w:noWrap/>
            <w:vAlign w:val="bottom"/>
          </w:tcPr>
          <w:p w:rsidR="00682078" w:rsidRPr="009E584A" w:rsidRDefault="00682078" w:rsidP="00682078">
            <w:pPr>
              <w:spacing w:after="0" w:line="240" w:lineRule="auto"/>
              <w:jc w:val="right"/>
              <w:rPr>
                <w:rFonts w:ascii="Times New Roman" w:hAnsi="Times New Roman" w:cs="Times New Roman"/>
                <w:sz w:val="12"/>
                <w:szCs w:val="16"/>
              </w:rPr>
            </w:pPr>
            <w:r w:rsidRPr="009E584A">
              <w:rPr>
                <w:rFonts w:ascii="Times New Roman" w:hAnsi="Times New Roman" w:cs="Times New Roman"/>
                <w:sz w:val="12"/>
                <w:szCs w:val="16"/>
              </w:rPr>
              <w:t>144902,04300</w:t>
            </w:r>
          </w:p>
        </w:tc>
        <w:tc>
          <w:tcPr>
            <w:tcW w:w="993" w:type="dxa"/>
            <w:tcBorders>
              <w:top w:val="single" w:sz="4" w:space="0" w:color="auto"/>
              <w:left w:val="single" w:sz="4" w:space="0" w:color="auto"/>
              <w:bottom w:val="single" w:sz="4" w:space="0" w:color="auto"/>
              <w:right w:val="single" w:sz="4" w:space="0" w:color="auto"/>
            </w:tcBorders>
            <w:vAlign w:val="bottom"/>
          </w:tcPr>
          <w:p w:rsidR="00682078" w:rsidRPr="009E584A" w:rsidRDefault="00682078" w:rsidP="00682078">
            <w:pPr>
              <w:spacing w:after="0" w:line="240" w:lineRule="auto"/>
              <w:jc w:val="right"/>
              <w:rPr>
                <w:rFonts w:ascii="Times New Roman" w:hAnsi="Times New Roman" w:cs="Times New Roman"/>
                <w:sz w:val="12"/>
                <w:szCs w:val="16"/>
              </w:rPr>
            </w:pPr>
            <w:r w:rsidRPr="009E584A">
              <w:rPr>
                <w:rFonts w:ascii="Times New Roman" w:hAnsi="Times New Roman" w:cs="Times New Roman"/>
                <w:sz w:val="12"/>
                <w:szCs w:val="16"/>
              </w:rPr>
              <w:t>118438,41000</w:t>
            </w:r>
          </w:p>
        </w:tc>
        <w:tc>
          <w:tcPr>
            <w:tcW w:w="992" w:type="dxa"/>
            <w:tcBorders>
              <w:top w:val="single" w:sz="4" w:space="0" w:color="auto"/>
              <w:left w:val="single" w:sz="4" w:space="0" w:color="auto"/>
              <w:bottom w:val="single" w:sz="4" w:space="0" w:color="auto"/>
              <w:right w:val="single" w:sz="4" w:space="0" w:color="auto"/>
            </w:tcBorders>
            <w:vAlign w:val="bottom"/>
          </w:tcPr>
          <w:p w:rsidR="00682078" w:rsidRPr="009E584A" w:rsidRDefault="00682078" w:rsidP="00682078">
            <w:pPr>
              <w:spacing w:after="0" w:line="240" w:lineRule="auto"/>
              <w:jc w:val="right"/>
              <w:rPr>
                <w:rFonts w:ascii="Times New Roman" w:hAnsi="Times New Roman" w:cs="Times New Roman"/>
                <w:sz w:val="12"/>
                <w:szCs w:val="16"/>
              </w:rPr>
            </w:pPr>
            <w:r w:rsidRPr="009E584A">
              <w:rPr>
                <w:rFonts w:ascii="Times New Roman" w:hAnsi="Times New Roman" w:cs="Times New Roman"/>
                <w:sz w:val="12"/>
                <w:szCs w:val="16"/>
              </w:rPr>
              <w:t>117186,57300</w:t>
            </w:r>
          </w:p>
        </w:tc>
      </w:tr>
      <w:tr w:rsidR="00682078" w:rsidRPr="009E584A" w:rsidTr="009E584A">
        <w:trPr>
          <w:trHeight w:val="20"/>
        </w:trPr>
        <w:tc>
          <w:tcPr>
            <w:tcW w:w="6267" w:type="dxa"/>
            <w:tcBorders>
              <w:top w:val="single" w:sz="4" w:space="0" w:color="auto"/>
              <w:left w:val="single" w:sz="4" w:space="0" w:color="auto"/>
              <w:bottom w:val="single" w:sz="4" w:space="0" w:color="auto"/>
              <w:right w:val="single" w:sz="4" w:space="0" w:color="auto"/>
            </w:tcBorders>
            <w:vAlign w:val="bottom"/>
          </w:tcPr>
          <w:p w:rsidR="00682078" w:rsidRPr="009E584A" w:rsidRDefault="00682078" w:rsidP="00682078">
            <w:pPr>
              <w:spacing w:after="0" w:line="240" w:lineRule="auto"/>
              <w:jc w:val="both"/>
              <w:rPr>
                <w:rFonts w:ascii="Times New Roman" w:hAnsi="Times New Roman" w:cs="Times New Roman"/>
                <w:sz w:val="12"/>
                <w:szCs w:val="16"/>
              </w:rPr>
            </w:pPr>
            <w:r w:rsidRPr="009E584A">
              <w:rPr>
                <w:rFonts w:ascii="Times New Roman" w:hAnsi="Times New Roman" w:cs="Times New Roman"/>
                <w:sz w:val="12"/>
                <w:szCs w:val="16"/>
              </w:rPr>
              <w:t>Дотации бюджетам субъектов Российской Федерации и муниципальных образований</w:t>
            </w:r>
          </w:p>
        </w:tc>
        <w:tc>
          <w:tcPr>
            <w:tcW w:w="1339" w:type="dxa"/>
            <w:tcBorders>
              <w:top w:val="single" w:sz="4" w:space="0" w:color="auto"/>
              <w:left w:val="single" w:sz="4" w:space="0" w:color="auto"/>
              <w:bottom w:val="single" w:sz="4" w:space="0" w:color="auto"/>
              <w:right w:val="single" w:sz="4" w:space="0" w:color="auto"/>
            </w:tcBorders>
            <w:vAlign w:val="bottom"/>
          </w:tcPr>
          <w:p w:rsidR="00682078" w:rsidRPr="009E584A" w:rsidRDefault="00682078" w:rsidP="00682078">
            <w:pPr>
              <w:spacing w:after="0" w:line="240" w:lineRule="auto"/>
              <w:ind w:left="-127" w:right="-111"/>
              <w:jc w:val="center"/>
              <w:rPr>
                <w:rFonts w:ascii="Times New Roman" w:hAnsi="Times New Roman" w:cs="Times New Roman"/>
                <w:sz w:val="12"/>
                <w:szCs w:val="16"/>
              </w:rPr>
            </w:pPr>
            <w:r w:rsidRPr="009E584A">
              <w:rPr>
                <w:rFonts w:ascii="Times New Roman" w:hAnsi="Times New Roman" w:cs="Times New Roman"/>
                <w:sz w:val="12"/>
                <w:szCs w:val="16"/>
              </w:rPr>
              <w:t>89220210000000000150</w:t>
            </w:r>
          </w:p>
        </w:tc>
        <w:tc>
          <w:tcPr>
            <w:tcW w:w="992" w:type="dxa"/>
            <w:tcBorders>
              <w:top w:val="single" w:sz="4" w:space="0" w:color="auto"/>
              <w:left w:val="single" w:sz="4" w:space="0" w:color="auto"/>
              <w:bottom w:val="single" w:sz="4" w:space="0" w:color="auto"/>
              <w:right w:val="single" w:sz="4" w:space="0" w:color="auto"/>
            </w:tcBorders>
            <w:noWrap/>
            <w:vAlign w:val="bottom"/>
          </w:tcPr>
          <w:p w:rsidR="00682078" w:rsidRPr="009E584A" w:rsidRDefault="00682078" w:rsidP="00682078">
            <w:pPr>
              <w:spacing w:after="0" w:line="240" w:lineRule="auto"/>
              <w:jc w:val="right"/>
              <w:rPr>
                <w:rFonts w:ascii="Times New Roman" w:hAnsi="Times New Roman" w:cs="Times New Roman"/>
                <w:sz w:val="12"/>
                <w:szCs w:val="16"/>
              </w:rPr>
            </w:pPr>
            <w:r w:rsidRPr="009E584A">
              <w:rPr>
                <w:rFonts w:ascii="Times New Roman" w:hAnsi="Times New Roman" w:cs="Times New Roman"/>
                <w:sz w:val="12"/>
                <w:szCs w:val="16"/>
              </w:rPr>
              <w:t>76247,10000</w:t>
            </w:r>
          </w:p>
        </w:tc>
        <w:tc>
          <w:tcPr>
            <w:tcW w:w="993" w:type="dxa"/>
            <w:tcBorders>
              <w:top w:val="single" w:sz="4" w:space="0" w:color="auto"/>
              <w:left w:val="single" w:sz="4" w:space="0" w:color="auto"/>
              <w:bottom w:val="single" w:sz="4" w:space="0" w:color="auto"/>
              <w:right w:val="single" w:sz="4" w:space="0" w:color="auto"/>
            </w:tcBorders>
            <w:vAlign w:val="bottom"/>
          </w:tcPr>
          <w:p w:rsidR="00682078" w:rsidRPr="009E584A" w:rsidRDefault="00682078" w:rsidP="00682078">
            <w:pPr>
              <w:spacing w:after="0" w:line="240" w:lineRule="auto"/>
              <w:jc w:val="right"/>
              <w:rPr>
                <w:rFonts w:ascii="Times New Roman" w:hAnsi="Times New Roman" w:cs="Times New Roman"/>
                <w:sz w:val="12"/>
                <w:szCs w:val="16"/>
              </w:rPr>
            </w:pPr>
            <w:r w:rsidRPr="009E584A">
              <w:rPr>
                <w:rFonts w:ascii="Times New Roman" w:hAnsi="Times New Roman" w:cs="Times New Roman"/>
                <w:sz w:val="12"/>
                <w:szCs w:val="16"/>
              </w:rPr>
              <w:t>51600,40000</w:t>
            </w:r>
          </w:p>
        </w:tc>
        <w:tc>
          <w:tcPr>
            <w:tcW w:w="992" w:type="dxa"/>
            <w:tcBorders>
              <w:top w:val="single" w:sz="4" w:space="0" w:color="auto"/>
              <w:left w:val="single" w:sz="4" w:space="0" w:color="auto"/>
              <w:bottom w:val="single" w:sz="4" w:space="0" w:color="auto"/>
              <w:right w:val="single" w:sz="4" w:space="0" w:color="auto"/>
            </w:tcBorders>
            <w:vAlign w:val="bottom"/>
          </w:tcPr>
          <w:p w:rsidR="00682078" w:rsidRPr="009E584A" w:rsidRDefault="00682078" w:rsidP="00682078">
            <w:pPr>
              <w:spacing w:after="0" w:line="240" w:lineRule="auto"/>
              <w:jc w:val="right"/>
              <w:rPr>
                <w:rFonts w:ascii="Times New Roman" w:hAnsi="Times New Roman" w:cs="Times New Roman"/>
                <w:sz w:val="12"/>
                <w:szCs w:val="16"/>
              </w:rPr>
            </w:pPr>
            <w:r w:rsidRPr="009E584A">
              <w:rPr>
                <w:rFonts w:ascii="Times New Roman" w:hAnsi="Times New Roman" w:cs="Times New Roman"/>
                <w:sz w:val="12"/>
                <w:szCs w:val="16"/>
              </w:rPr>
              <w:t>50274,60000</w:t>
            </w:r>
          </w:p>
        </w:tc>
      </w:tr>
      <w:tr w:rsidR="00682078" w:rsidRPr="009E584A" w:rsidTr="009E584A">
        <w:trPr>
          <w:trHeight w:val="20"/>
        </w:trPr>
        <w:tc>
          <w:tcPr>
            <w:tcW w:w="6267" w:type="dxa"/>
            <w:tcBorders>
              <w:top w:val="single" w:sz="4" w:space="0" w:color="auto"/>
              <w:left w:val="single" w:sz="4" w:space="0" w:color="auto"/>
              <w:bottom w:val="single" w:sz="4" w:space="0" w:color="auto"/>
              <w:right w:val="single" w:sz="4" w:space="0" w:color="auto"/>
            </w:tcBorders>
            <w:vAlign w:val="bottom"/>
          </w:tcPr>
          <w:p w:rsidR="00682078" w:rsidRPr="009E584A" w:rsidRDefault="00682078" w:rsidP="00682078">
            <w:pPr>
              <w:spacing w:after="0" w:line="240" w:lineRule="auto"/>
              <w:jc w:val="both"/>
              <w:rPr>
                <w:rFonts w:ascii="Times New Roman" w:hAnsi="Times New Roman" w:cs="Times New Roman"/>
                <w:sz w:val="12"/>
                <w:szCs w:val="16"/>
              </w:rPr>
            </w:pPr>
            <w:r w:rsidRPr="009E584A">
              <w:rPr>
                <w:rFonts w:ascii="Times New Roman" w:hAnsi="Times New Roman" w:cs="Times New Roman"/>
                <w:sz w:val="12"/>
                <w:szCs w:val="16"/>
              </w:rPr>
              <w:t>Дотации на выравнивание бюджетной обеспеченности</w:t>
            </w:r>
          </w:p>
        </w:tc>
        <w:tc>
          <w:tcPr>
            <w:tcW w:w="1339" w:type="dxa"/>
            <w:tcBorders>
              <w:top w:val="single" w:sz="4" w:space="0" w:color="auto"/>
              <w:left w:val="single" w:sz="4" w:space="0" w:color="auto"/>
              <w:bottom w:val="single" w:sz="4" w:space="0" w:color="auto"/>
              <w:right w:val="single" w:sz="4" w:space="0" w:color="auto"/>
            </w:tcBorders>
            <w:vAlign w:val="bottom"/>
          </w:tcPr>
          <w:p w:rsidR="00682078" w:rsidRPr="009E584A" w:rsidRDefault="00682078" w:rsidP="00682078">
            <w:pPr>
              <w:spacing w:after="0" w:line="240" w:lineRule="auto"/>
              <w:ind w:left="-127" w:right="-111"/>
              <w:jc w:val="center"/>
              <w:rPr>
                <w:rFonts w:ascii="Times New Roman" w:hAnsi="Times New Roman" w:cs="Times New Roman"/>
                <w:sz w:val="12"/>
                <w:szCs w:val="16"/>
              </w:rPr>
            </w:pPr>
            <w:r w:rsidRPr="009E584A">
              <w:rPr>
                <w:rFonts w:ascii="Times New Roman" w:hAnsi="Times New Roman" w:cs="Times New Roman"/>
                <w:sz w:val="12"/>
                <w:szCs w:val="16"/>
              </w:rPr>
              <w:t>89220215001000000150</w:t>
            </w:r>
          </w:p>
        </w:tc>
        <w:tc>
          <w:tcPr>
            <w:tcW w:w="992" w:type="dxa"/>
            <w:tcBorders>
              <w:top w:val="single" w:sz="4" w:space="0" w:color="auto"/>
              <w:left w:val="single" w:sz="4" w:space="0" w:color="auto"/>
              <w:bottom w:val="single" w:sz="4" w:space="0" w:color="auto"/>
              <w:right w:val="single" w:sz="4" w:space="0" w:color="auto"/>
            </w:tcBorders>
            <w:noWrap/>
            <w:vAlign w:val="bottom"/>
          </w:tcPr>
          <w:p w:rsidR="00682078" w:rsidRPr="009E584A" w:rsidRDefault="00682078" w:rsidP="00682078">
            <w:pPr>
              <w:spacing w:after="0" w:line="240" w:lineRule="auto"/>
              <w:jc w:val="right"/>
              <w:rPr>
                <w:rFonts w:ascii="Times New Roman" w:hAnsi="Times New Roman" w:cs="Times New Roman"/>
                <w:sz w:val="12"/>
                <w:szCs w:val="16"/>
              </w:rPr>
            </w:pPr>
            <w:r w:rsidRPr="009E584A">
              <w:rPr>
                <w:rFonts w:ascii="Times New Roman" w:hAnsi="Times New Roman" w:cs="Times New Roman"/>
                <w:sz w:val="12"/>
                <w:szCs w:val="16"/>
              </w:rPr>
              <w:t>76247,10000</w:t>
            </w:r>
          </w:p>
        </w:tc>
        <w:tc>
          <w:tcPr>
            <w:tcW w:w="993" w:type="dxa"/>
            <w:tcBorders>
              <w:top w:val="single" w:sz="4" w:space="0" w:color="auto"/>
              <w:left w:val="single" w:sz="4" w:space="0" w:color="auto"/>
              <w:bottom w:val="single" w:sz="4" w:space="0" w:color="auto"/>
              <w:right w:val="single" w:sz="4" w:space="0" w:color="auto"/>
            </w:tcBorders>
            <w:vAlign w:val="bottom"/>
          </w:tcPr>
          <w:p w:rsidR="00682078" w:rsidRPr="009E584A" w:rsidRDefault="00682078" w:rsidP="00682078">
            <w:pPr>
              <w:spacing w:after="0" w:line="240" w:lineRule="auto"/>
              <w:jc w:val="right"/>
              <w:rPr>
                <w:rFonts w:ascii="Times New Roman" w:hAnsi="Times New Roman" w:cs="Times New Roman"/>
                <w:sz w:val="12"/>
                <w:szCs w:val="16"/>
              </w:rPr>
            </w:pPr>
            <w:r w:rsidRPr="009E584A">
              <w:rPr>
                <w:rFonts w:ascii="Times New Roman" w:hAnsi="Times New Roman" w:cs="Times New Roman"/>
                <w:sz w:val="12"/>
                <w:szCs w:val="16"/>
              </w:rPr>
              <w:t>51600,40000</w:t>
            </w:r>
          </w:p>
        </w:tc>
        <w:tc>
          <w:tcPr>
            <w:tcW w:w="992" w:type="dxa"/>
            <w:tcBorders>
              <w:top w:val="single" w:sz="4" w:space="0" w:color="auto"/>
              <w:left w:val="single" w:sz="4" w:space="0" w:color="auto"/>
              <w:bottom w:val="single" w:sz="4" w:space="0" w:color="auto"/>
              <w:right w:val="single" w:sz="4" w:space="0" w:color="auto"/>
            </w:tcBorders>
            <w:vAlign w:val="bottom"/>
          </w:tcPr>
          <w:p w:rsidR="00682078" w:rsidRPr="009E584A" w:rsidRDefault="00682078" w:rsidP="00682078">
            <w:pPr>
              <w:spacing w:after="0" w:line="240" w:lineRule="auto"/>
              <w:jc w:val="right"/>
              <w:rPr>
                <w:rFonts w:ascii="Times New Roman" w:hAnsi="Times New Roman" w:cs="Times New Roman"/>
                <w:sz w:val="12"/>
                <w:szCs w:val="16"/>
              </w:rPr>
            </w:pPr>
            <w:r w:rsidRPr="009E584A">
              <w:rPr>
                <w:rFonts w:ascii="Times New Roman" w:hAnsi="Times New Roman" w:cs="Times New Roman"/>
                <w:sz w:val="12"/>
                <w:szCs w:val="16"/>
              </w:rPr>
              <w:t>50274,60000</w:t>
            </w:r>
          </w:p>
        </w:tc>
      </w:tr>
      <w:tr w:rsidR="00682078" w:rsidRPr="009E584A" w:rsidTr="009E584A">
        <w:trPr>
          <w:trHeight w:val="20"/>
        </w:trPr>
        <w:tc>
          <w:tcPr>
            <w:tcW w:w="6267" w:type="dxa"/>
            <w:tcBorders>
              <w:top w:val="single" w:sz="4" w:space="0" w:color="auto"/>
              <w:left w:val="single" w:sz="4" w:space="0" w:color="auto"/>
              <w:bottom w:val="single" w:sz="4" w:space="0" w:color="auto"/>
              <w:right w:val="single" w:sz="4" w:space="0" w:color="auto"/>
            </w:tcBorders>
            <w:vAlign w:val="bottom"/>
          </w:tcPr>
          <w:p w:rsidR="00682078" w:rsidRPr="009E584A" w:rsidRDefault="00682078" w:rsidP="00682078">
            <w:pPr>
              <w:spacing w:after="0" w:line="240" w:lineRule="auto"/>
              <w:jc w:val="both"/>
              <w:rPr>
                <w:rFonts w:ascii="Times New Roman" w:hAnsi="Times New Roman" w:cs="Times New Roman"/>
                <w:sz w:val="12"/>
                <w:szCs w:val="16"/>
              </w:rPr>
            </w:pPr>
            <w:r w:rsidRPr="009E584A">
              <w:rPr>
                <w:rFonts w:ascii="Times New Roman" w:hAnsi="Times New Roman" w:cs="Times New Roman"/>
                <w:color w:val="000000"/>
                <w:sz w:val="12"/>
                <w:szCs w:val="16"/>
              </w:rPr>
              <w:t>Дотации бюджетам муниципальных округов на выравнивание бюджетной обеспеченности из бюджета субъекта Российской Федерации</w:t>
            </w:r>
          </w:p>
        </w:tc>
        <w:tc>
          <w:tcPr>
            <w:tcW w:w="1339" w:type="dxa"/>
            <w:tcBorders>
              <w:top w:val="single" w:sz="4" w:space="0" w:color="auto"/>
              <w:left w:val="single" w:sz="4" w:space="0" w:color="auto"/>
              <w:bottom w:val="single" w:sz="4" w:space="0" w:color="auto"/>
              <w:right w:val="single" w:sz="4" w:space="0" w:color="auto"/>
            </w:tcBorders>
            <w:vAlign w:val="bottom"/>
          </w:tcPr>
          <w:p w:rsidR="00682078" w:rsidRPr="009E584A" w:rsidRDefault="00682078" w:rsidP="00682078">
            <w:pPr>
              <w:spacing w:after="0" w:line="240" w:lineRule="auto"/>
              <w:ind w:left="-127" w:right="-111"/>
              <w:jc w:val="center"/>
              <w:rPr>
                <w:rFonts w:ascii="Times New Roman" w:hAnsi="Times New Roman" w:cs="Times New Roman"/>
                <w:sz w:val="12"/>
                <w:szCs w:val="16"/>
              </w:rPr>
            </w:pPr>
            <w:r w:rsidRPr="009E584A">
              <w:rPr>
                <w:rFonts w:ascii="Times New Roman" w:hAnsi="Times New Roman" w:cs="Times New Roman"/>
                <w:sz w:val="12"/>
                <w:szCs w:val="16"/>
              </w:rPr>
              <w:t>89220215001140000150</w:t>
            </w:r>
          </w:p>
        </w:tc>
        <w:tc>
          <w:tcPr>
            <w:tcW w:w="992" w:type="dxa"/>
            <w:tcBorders>
              <w:top w:val="single" w:sz="4" w:space="0" w:color="auto"/>
              <w:left w:val="single" w:sz="4" w:space="0" w:color="auto"/>
              <w:bottom w:val="single" w:sz="4" w:space="0" w:color="auto"/>
              <w:right w:val="single" w:sz="4" w:space="0" w:color="auto"/>
            </w:tcBorders>
            <w:noWrap/>
            <w:vAlign w:val="bottom"/>
          </w:tcPr>
          <w:p w:rsidR="00682078" w:rsidRPr="009E584A" w:rsidRDefault="00682078" w:rsidP="00682078">
            <w:pPr>
              <w:spacing w:after="0" w:line="240" w:lineRule="auto"/>
              <w:jc w:val="right"/>
              <w:rPr>
                <w:rFonts w:ascii="Times New Roman" w:hAnsi="Times New Roman" w:cs="Times New Roman"/>
                <w:sz w:val="12"/>
                <w:szCs w:val="16"/>
              </w:rPr>
            </w:pPr>
            <w:r w:rsidRPr="009E584A">
              <w:rPr>
                <w:rFonts w:ascii="Times New Roman" w:hAnsi="Times New Roman" w:cs="Times New Roman"/>
                <w:sz w:val="12"/>
                <w:szCs w:val="16"/>
              </w:rPr>
              <w:t>76247,10000</w:t>
            </w:r>
          </w:p>
        </w:tc>
        <w:tc>
          <w:tcPr>
            <w:tcW w:w="993" w:type="dxa"/>
            <w:tcBorders>
              <w:top w:val="single" w:sz="4" w:space="0" w:color="auto"/>
              <w:left w:val="single" w:sz="4" w:space="0" w:color="auto"/>
              <w:bottom w:val="single" w:sz="4" w:space="0" w:color="auto"/>
              <w:right w:val="single" w:sz="4" w:space="0" w:color="auto"/>
            </w:tcBorders>
            <w:vAlign w:val="bottom"/>
          </w:tcPr>
          <w:p w:rsidR="00682078" w:rsidRPr="009E584A" w:rsidRDefault="00682078" w:rsidP="00682078">
            <w:pPr>
              <w:spacing w:after="0" w:line="240" w:lineRule="auto"/>
              <w:jc w:val="right"/>
              <w:rPr>
                <w:rFonts w:ascii="Times New Roman" w:hAnsi="Times New Roman" w:cs="Times New Roman"/>
                <w:sz w:val="12"/>
                <w:szCs w:val="16"/>
              </w:rPr>
            </w:pPr>
            <w:r w:rsidRPr="009E584A">
              <w:rPr>
                <w:rFonts w:ascii="Times New Roman" w:hAnsi="Times New Roman" w:cs="Times New Roman"/>
                <w:sz w:val="12"/>
                <w:szCs w:val="16"/>
              </w:rPr>
              <w:t>51600,40000</w:t>
            </w:r>
          </w:p>
        </w:tc>
        <w:tc>
          <w:tcPr>
            <w:tcW w:w="992" w:type="dxa"/>
            <w:tcBorders>
              <w:top w:val="single" w:sz="4" w:space="0" w:color="auto"/>
              <w:left w:val="single" w:sz="4" w:space="0" w:color="auto"/>
              <w:bottom w:val="single" w:sz="4" w:space="0" w:color="auto"/>
              <w:right w:val="single" w:sz="4" w:space="0" w:color="auto"/>
            </w:tcBorders>
            <w:vAlign w:val="bottom"/>
          </w:tcPr>
          <w:p w:rsidR="00682078" w:rsidRPr="009E584A" w:rsidRDefault="00682078" w:rsidP="00682078">
            <w:pPr>
              <w:spacing w:after="0" w:line="240" w:lineRule="auto"/>
              <w:jc w:val="right"/>
              <w:rPr>
                <w:rFonts w:ascii="Times New Roman" w:hAnsi="Times New Roman" w:cs="Times New Roman"/>
                <w:sz w:val="12"/>
                <w:szCs w:val="16"/>
              </w:rPr>
            </w:pPr>
            <w:r w:rsidRPr="009E584A">
              <w:rPr>
                <w:rFonts w:ascii="Times New Roman" w:hAnsi="Times New Roman" w:cs="Times New Roman"/>
                <w:sz w:val="12"/>
                <w:szCs w:val="16"/>
              </w:rPr>
              <w:t>50274,60000</w:t>
            </w:r>
          </w:p>
        </w:tc>
      </w:tr>
      <w:tr w:rsidR="00682078" w:rsidRPr="009E584A" w:rsidTr="009E584A">
        <w:trPr>
          <w:trHeight w:val="20"/>
        </w:trPr>
        <w:tc>
          <w:tcPr>
            <w:tcW w:w="6267" w:type="dxa"/>
            <w:tcBorders>
              <w:top w:val="single" w:sz="4" w:space="0" w:color="auto"/>
              <w:left w:val="single" w:sz="4" w:space="0" w:color="auto"/>
              <w:bottom w:val="single" w:sz="4" w:space="0" w:color="auto"/>
              <w:right w:val="single" w:sz="4" w:space="0" w:color="auto"/>
            </w:tcBorders>
            <w:vAlign w:val="bottom"/>
          </w:tcPr>
          <w:p w:rsidR="00682078" w:rsidRPr="009E584A" w:rsidRDefault="00682078" w:rsidP="00682078">
            <w:pPr>
              <w:spacing w:after="0" w:line="240" w:lineRule="auto"/>
              <w:jc w:val="both"/>
              <w:rPr>
                <w:rFonts w:ascii="Times New Roman" w:hAnsi="Times New Roman" w:cs="Times New Roman"/>
                <w:sz w:val="12"/>
                <w:szCs w:val="16"/>
              </w:rPr>
            </w:pPr>
            <w:r w:rsidRPr="009E584A">
              <w:rPr>
                <w:rFonts w:ascii="Times New Roman" w:hAnsi="Times New Roman" w:cs="Times New Roman"/>
                <w:sz w:val="12"/>
                <w:szCs w:val="16"/>
              </w:rPr>
              <w:t>Субсидии бюджетам бюджетной системы Российской Федерации (межбюджетные субсидии)</w:t>
            </w:r>
          </w:p>
        </w:tc>
        <w:tc>
          <w:tcPr>
            <w:tcW w:w="1339" w:type="dxa"/>
            <w:tcBorders>
              <w:top w:val="single" w:sz="4" w:space="0" w:color="auto"/>
              <w:left w:val="single" w:sz="4" w:space="0" w:color="auto"/>
              <w:bottom w:val="single" w:sz="4" w:space="0" w:color="auto"/>
              <w:right w:val="single" w:sz="4" w:space="0" w:color="auto"/>
            </w:tcBorders>
            <w:vAlign w:val="bottom"/>
          </w:tcPr>
          <w:p w:rsidR="00682078" w:rsidRPr="009E584A" w:rsidRDefault="00682078" w:rsidP="00682078">
            <w:pPr>
              <w:spacing w:after="0" w:line="240" w:lineRule="auto"/>
              <w:ind w:left="-127" w:right="-111"/>
              <w:jc w:val="center"/>
              <w:rPr>
                <w:rFonts w:ascii="Times New Roman" w:hAnsi="Times New Roman" w:cs="Times New Roman"/>
                <w:sz w:val="12"/>
                <w:szCs w:val="16"/>
              </w:rPr>
            </w:pPr>
            <w:r w:rsidRPr="009E584A">
              <w:rPr>
                <w:rFonts w:ascii="Times New Roman" w:hAnsi="Times New Roman" w:cs="Times New Roman"/>
                <w:sz w:val="12"/>
                <w:szCs w:val="16"/>
              </w:rPr>
              <w:t>89220220000000000150</w:t>
            </w:r>
          </w:p>
        </w:tc>
        <w:tc>
          <w:tcPr>
            <w:tcW w:w="992" w:type="dxa"/>
            <w:tcBorders>
              <w:top w:val="single" w:sz="4" w:space="0" w:color="auto"/>
              <w:left w:val="single" w:sz="4" w:space="0" w:color="auto"/>
              <w:bottom w:val="single" w:sz="4" w:space="0" w:color="auto"/>
              <w:right w:val="single" w:sz="4" w:space="0" w:color="auto"/>
            </w:tcBorders>
            <w:noWrap/>
            <w:vAlign w:val="bottom"/>
          </w:tcPr>
          <w:p w:rsidR="00682078" w:rsidRPr="009E584A" w:rsidRDefault="00682078" w:rsidP="00682078">
            <w:pPr>
              <w:spacing w:after="0" w:line="240" w:lineRule="auto"/>
              <w:jc w:val="right"/>
              <w:rPr>
                <w:rFonts w:ascii="Times New Roman" w:hAnsi="Times New Roman" w:cs="Times New Roman"/>
                <w:sz w:val="12"/>
                <w:szCs w:val="16"/>
              </w:rPr>
            </w:pPr>
            <w:r w:rsidRPr="009E584A">
              <w:rPr>
                <w:rFonts w:ascii="Times New Roman" w:hAnsi="Times New Roman" w:cs="Times New Roman"/>
                <w:sz w:val="12"/>
                <w:szCs w:val="16"/>
              </w:rPr>
              <w:t>21075,44300</w:t>
            </w:r>
          </w:p>
        </w:tc>
        <w:tc>
          <w:tcPr>
            <w:tcW w:w="993" w:type="dxa"/>
            <w:tcBorders>
              <w:top w:val="single" w:sz="4" w:space="0" w:color="auto"/>
              <w:left w:val="single" w:sz="4" w:space="0" w:color="auto"/>
              <w:bottom w:val="single" w:sz="4" w:space="0" w:color="auto"/>
              <w:right w:val="single" w:sz="4" w:space="0" w:color="auto"/>
            </w:tcBorders>
            <w:vAlign w:val="bottom"/>
          </w:tcPr>
          <w:p w:rsidR="00682078" w:rsidRPr="009E584A" w:rsidRDefault="00682078" w:rsidP="00682078">
            <w:pPr>
              <w:spacing w:after="0" w:line="240" w:lineRule="auto"/>
              <w:jc w:val="right"/>
              <w:rPr>
                <w:rFonts w:ascii="Times New Roman" w:hAnsi="Times New Roman" w:cs="Times New Roman"/>
                <w:sz w:val="12"/>
                <w:szCs w:val="16"/>
              </w:rPr>
            </w:pPr>
            <w:r w:rsidRPr="009E584A">
              <w:rPr>
                <w:rFonts w:ascii="Times New Roman" w:hAnsi="Times New Roman" w:cs="Times New Roman"/>
                <w:sz w:val="12"/>
                <w:szCs w:val="16"/>
              </w:rPr>
              <w:t>19414,61000</w:t>
            </w:r>
          </w:p>
        </w:tc>
        <w:tc>
          <w:tcPr>
            <w:tcW w:w="992" w:type="dxa"/>
            <w:tcBorders>
              <w:top w:val="single" w:sz="4" w:space="0" w:color="auto"/>
              <w:left w:val="single" w:sz="4" w:space="0" w:color="auto"/>
              <w:bottom w:val="single" w:sz="4" w:space="0" w:color="auto"/>
              <w:right w:val="single" w:sz="4" w:space="0" w:color="auto"/>
            </w:tcBorders>
            <w:vAlign w:val="bottom"/>
          </w:tcPr>
          <w:p w:rsidR="00682078" w:rsidRPr="009E584A" w:rsidRDefault="00682078" w:rsidP="00682078">
            <w:pPr>
              <w:spacing w:after="0" w:line="240" w:lineRule="auto"/>
              <w:jc w:val="right"/>
              <w:rPr>
                <w:rFonts w:ascii="Times New Roman" w:hAnsi="Times New Roman" w:cs="Times New Roman"/>
                <w:sz w:val="12"/>
                <w:szCs w:val="16"/>
              </w:rPr>
            </w:pPr>
            <w:r w:rsidRPr="009E584A">
              <w:rPr>
                <w:rFonts w:ascii="Times New Roman" w:hAnsi="Times New Roman" w:cs="Times New Roman"/>
                <w:sz w:val="12"/>
                <w:szCs w:val="16"/>
              </w:rPr>
              <w:t>19378,67300</w:t>
            </w:r>
          </w:p>
        </w:tc>
      </w:tr>
      <w:tr w:rsidR="00682078" w:rsidRPr="009E584A" w:rsidTr="009E584A">
        <w:trPr>
          <w:trHeight w:val="20"/>
        </w:trPr>
        <w:tc>
          <w:tcPr>
            <w:tcW w:w="6267" w:type="dxa"/>
            <w:tcBorders>
              <w:top w:val="single" w:sz="4" w:space="0" w:color="auto"/>
              <w:left w:val="single" w:sz="4" w:space="0" w:color="auto"/>
              <w:bottom w:val="single" w:sz="4" w:space="0" w:color="auto"/>
              <w:right w:val="single" w:sz="4" w:space="0" w:color="auto"/>
            </w:tcBorders>
            <w:vAlign w:val="bottom"/>
          </w:tcPr>
          <w:p w:rsidR="00682078" w:rsidRPr="009E584A" w:rsidRDefault="00682078" w:rsidP="00682078">
            <w:pPr>
              <w:spacing w:after="0" w:line="240" w:lineRule="auto"/>
              <w:jc w:val="both"/>
              <w:rPr>
                <w:rFonts w:ascii="Times New Roman" w:hAnsi="Times New Roman" w:cs="Times New Roman"/>
                <w:sz w:val="12"/>
                <w:szCs w:val="16"/>
              </w:rPr>
            </w:pPr>
            <w:r w:rsidRPr="009E584A">
              <w:rPr>
                <w:rFonts w:ascii="Times New Roman" w:hAnsi="Times New Roman" w:cs="Times New Roman"/>
                <w:color w:val="000000"/>
                <w:sz w:val="12"/>
                <w:szCs w:val="16"/>
              </w:rPr>
              <w:t>Субсидии бюджетам муниципальных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339" w:type="dxa"/>
            <w:tcBorders>
              <w:top w:val="single" w:sz="4" w:space="0" w:color="auto"/>
              <w:left w:val="single" w:sz="4" w:space="0" w:color="auto"/>
              <w:bottom w:val="single" w:sz="4" w:space="0" w:color="auto"/>
              <w:right w:val="single" w:sz="4" w:space="0" w:color="auto"/>
            </w:tcBorders>
            <w:vAlign w:val="center"/>
          </w:tcPr>
          <w:p w:rsidR="00682078" w:rsidRPr="009E584A" w:rsidRDefault="00682078" w:rsidP="00682078">
            <w:pPr>
              <w:spacing w:after="0" w:line="240" w:lineRule="auto"/>
              <w:ind w:left="-63" w:right="-51"/>
              <w:jc w:val="center"/>
              <w:rPr>
                <w:rFonts w:ascii="Times New Roman" w:hAnsi="Times New Roman" w:cs="Times New Roman"/>
                <w:sz w:val="12"/>
                <w:szCs w:val="16"/>
              </w:rPr>
            </w:pPr>
            <w:r w:rsidRPr="009E584A">
              <w:rPr>
                <w:rFonts w:ascii="Times New Roman" w:hAnsi="Times New Roman" w:cs="Times New Roman"/>
                <w:snapToGrid w:val="0"/>
                <w:color w:val="000000"/>
                <w:sz w:val="12"/>
                <w:szCs w:val="16"/>
              </w:rPr>
              <w:t>89220225304140000150</w:t>
            </w:r>
          </w:p>
        </w:tc>
        <w:tc>
          <w:tcPr>
            <w:tcW w:w="992" w:type="dxa"/>
            <w:tcBorders>
              <w:top w:val="single" w:sz="4" w:space="0" w:color="auto"/>
              <w:left w:val="single" w:sz="4" w:space="0" w:color="auto"/>
              <w:bottom w:val="single" w:sz="4" w:space="0" w:color="auto"/>
              <w:right w:val="single" w:sz="4" w:space="0" w:color="auto"/>
            </w:tcBorders>
            <w:noWrap/>
            <w:vAlign w:val="center"/>
          </w:tcPr>
          <w:p w:rsidR="00682078" w:rsidRPr="009E584A" w:rsidRDefault="00682078" w:rsidP="00682078">
            <w:pPr>
              <w:spacing w:after="0" w:line="240" w:lineRule="auto"/>
              <w:ind w:left="-63" w:right="-51"/>
              <w:jc w:val="center"/>
              <w:rPr>
                <w:rFonts w:ascii="Times New Roman" w:hAnsi="Times New Roman" w:cs="Times New Roman"/>
                <w:sz w:val="12"/>
                <w:szCs w:val="16"/>
              </w:rPr>
            </w:pPr>
            <w:r w:rsidRPr="009E584A">
              <w:rPr>
                <w:rFonts w:ascii="Times New Roman" w:hAnsi="Times New Roman" w:cs="Times New Roman"/>
                <w:sz w:val="12"/>
                <w:szCs w:val="16"/>
              </w:rPr>
              <w:t>1949,60700</w:t>
            </w:r>
          </w:p>
        </w:tc>
        <w:tc>
          <w:tcPr>
            <w:tcW w:w="993" w:type="dxa"/>
            <w:tcBorders>
              <w:top w:val="single" w:sz="4" w:space="0" w:color="auto"/>
              <w:left w:val="single" w:sz="4" w:space="0" w:color="auto"/>
              <w:bottom w:val="single" w:sz="4" w:space="0" w:color="auto"/>
              <w:right w:val="single" w:sz="4" w:space="0" w:color="auto"/>
            </w:tcBorders>
            <w:vAlign w:val="center"/>
          </w:tcPr>
          <w:p w:rsidR="00682078" w:rsidRPr="009E584A" w:rsidRDefault="00682078" w:rsidP="00682078">
            <w:pPr>
              <w:spacing w:after="0" w:line="240" w:lineRule="auto"/>
              <w:ind w:left="-63" w:right="-51"/>
              <w:jc w:val="center"/>
              <w:rPr>
                <w:rFonts w:ascii="Times New Roman" w:hAnsi="Times New Roman" w:cs="Times New Roman"/>
                <w:sz w:val="12"/>
                <w:szCs w:val="16"/>
              </w:rPr>
            </w:pPr>
            <w:r w:rsidRPr="009E584A">
              <w:rPr>
                <w:rFonts w:ascii="Times New Roman" w:hAnsi="Times New Roman" w:cs="Times New Roman"/>
                <w:sz w:val="12"/>
                <w:szCs w:val="16"/>
              </w:rPr>
              <w:t>1870,11000</w:t>
            </w:r>
          </w:p>
        </w:tc>
        <w:tc>
          <w:tcPr>
            <w:tcW w:w="992" w:type="dxa"/>
            <w:tcBorders>
              <w:top w:val="single" w:sz="4" w:space="0" w:color="auto"/>
              <w:left w:val="single" w:sz="4" w:space="0" w:color="auto"/>
              <w:bottom w:val="single" w:sz="4" w:space="0" w:color="auto"/>
              <w:right w:val="single" w:sz="4" w:space="0" w:color="auto"/>
            </w:tcBorders>
            <w:vAlign w:val="center"/>
          </w:tcPr>
          <w:p w:rsidR="00682078" w:rsidRPr="009E584A" w:rsidRDefault="00682078" w:rsidP="00682078">
            <w:pPr>
              <w:spacing w:after="0" w:line="240" w:lineRule="auto"/>
              <w:ind w:left="-63" w:right="-51"/>
              <w:jc w:val="center"/>
              <w:rPr>
                <w:rFonts w:ascii="Times New Roman" w:hAnsi="Times New Roman" w:cs="Times New Roman"/>
                <w:sz w:val="12"/>
                <w:szCs w:val="16"/>
              </w:rPr>
            </w:pPr>
            <w:r w:rsidRPr="009E584A">
              <w:rPr>
                <w:rFonts w:ascii="Times New Roman" w:hAnsi="Times New Roman" w:cs="Times New Roman"/>
                <w:sz w:val="12"/>
                <w:szCs w:val="16"/>
              </w:rPr>
              <w:t>1834,17300</w:t>
            </w:r>
          </w:p>
        </w:tc>
      </w:tr>
      <w:tr w:rsidR="00682078" w:rsidRPr="009E584A" w:rsidTr="009E584A">
        <w:trPr>
          <w:trHeight w:val="20"/>
        </w:trPr>
        <w:tc>
          <w:tcPr>
            <w:tcW w:w="6267" w:type="dxa"/>
            <w:tcBorders>
              <w:top w:val="single" w:sz="4" w:space="0" w:color="auto"/>
              <w:left w:val="single" w:sz="4" w:space="0" w:color="auto"/>
              <w:bottom w:val="single" w:sz="4" w:space="0" w:color="auto"/>
              <w:right w:val="single" w:sz="4" w:space="0" w:color="auto"/>
            </w:tcBorders>
            <w:vAlign w:val="bottom"/>
          </w:tcPr>
          <w:p w:rsidR="00682078" w:rsidRPr="009E584A" w:rsidRDefault="00682078" w:rsidP="00682078">
            <w:pPr>
              <w:spacing w:after="0" w:line="240" w:lineRule="auto"/>
              <w:jc w:val="both"/>
              <w:rPr>
                <w:rFonts w:ascii="Times New Roman" w:hAnsi="Times New Roman" w:cs="Times New Roman"/>
                <w:sz w:val="12"/>
                <w:szCs w:val="16"/>
              </w:rPr>
            </w:pPr>
            <w:r w:rsidRPr="009E584A">
              <w:rPr>
                <w:rFonts w:ascii="Times New Roman" w:hAnsi="Times New Roman" w:cs="Times New Roman"/>
                <w:sz w:val="12"/>
                <w:szCs w:val="16"/>
              </w:rPr>
              <w:t>Субсидии бюджетам муниципальных округов на реализацию программ формирования современной городской среды</w:t>
            </w:r>
          </w:p>
        </w:tc>
        <w:tc>
          <w:tcPr>
            <w:tcW w:w="1339" w:type="dxa"/>
            <w:tcBorders>
              <w:top w:val="single" w:sz="4" w:space="0" w:color="auto"/>
              <w:left w:val="single" w:sz="4" w:space="0" w:color="auto"/>
              <w:bottom w:val="single" w:sz="4" w:space="0" w:color="auto"/>
              <w:right w:val="single" w:sz="4" w:space="0" w:color="auto"/>
            </w:tcBorders>
            <w:vAlign w:val="center"/>
          </w:tcPr>
          <w:p w:rsidR="00682078" w:rsidRPr="009E584A" w:rsidRDefault="00682078" w:rsidP="00682078">
            <w:pPr>
              <w:spacing w:after="0" w:line="240" w:lineRule="auto"/>
              <w:ind w:left="-63" w:right="-51"/>
              <w:jc w:val="center"/>
              <w:rPr>
                <w:rFonts w:ascii="Times New Roman" w:hAnsi="Times New Roman" w:cs="Times New Roman"/>
                <w:color w:val="000000"/>
                <w:sz w:val="12"/>
                <w:szCs w:val="16"/>
              </w:rPr>
            </w:pPr>
            <w:r w:rsidRPr="009E584A">
              <w:rPr>
                <w:rFonts w:ascii="Times New Roman" w:hAnsi="Times New Roman" w:cs="Times New Roman"/>
                <w:color w:val="000000"/>
                <w:sz w:val="12"/>
                <w:szCs w:val="16"/>
              </w:rPr>
              <w:t>89220225555140000150</w:t>
            </w:r>
          </w:p>
        </w:tc>
        <w:tc>
          <w:tcPr>
            <w:tcW w:w="992" w:type="dxa"/>
            <w:tcBorders>
              <w:top w:val="single" w:sz="4" w:space="0" w:color="auto"/>
              <w:left w:val="single" w:sz="4" w:space="0" w:color="auto"/>
              <w:bottom w:val="single" w:sz="4" w:space="0" w:color="auto"/>
              <w:right w:val="single" w:sz="4" w:space="0" w:color="auto"/>
            </w:tcBorders>
            <w:noWrap/>
            <w:vAlign w:val="center"/>
          </w:tcPr>
          <w:p w:rsidR="00682078" w:rsidRPr="009E584A" w:rsidRDefault="00682078" w:rsidP="00682078">
            <w:pPr>
              <w:spacing w:after="0" w:line="240" w:lineRule="auto"/>
              <w:jc w:val="center"/>
              <w:rPr>
                <w:rFonts w:ascii="Times New Roman" w:hAnsi="Times New Roman" w:cs="Times New Roman"/>
                <w:sz w:val="12"/>
                <w:szCs w:val="16"/>
              </w:rPr>
            </w:pPr>
            <w:r w:rsidRPr="009E584A">
              <w:rPr>
                <w:rFonts w:ascii="Times New Roman" w:hAnsi="Times New Roman" w:cs="Times New Roman"/>
                <w:sz w:val="12"/>
                <w:szCs w:val="16"/>
              </w:rPr>
              <w:t>717,33600</w:t>
            </w:r>
          </w:p>
        </w:tc>
        <w:tc>
          <w:tcPr>
            <w:tcW w:w="993" w:type="dxa"/>
            <w:tcBorders>
              <w:top w:val="single" w:sz="4" w:space="0" w:color="auto"/>
              <w:left w:val="single" w:sz="4" w:space="0" w:color="auto"/>
              <w:bottom w:val="single" w:sz="4" w:space="0" w:color="auto"/>
              <w:right w:val="single" w:sz="4" w:space="0" w:color="auto"/>
            </w:tcBorders>
            <w:vAlign w:val="center"/>
          </w:tcPr>
          <w:p w:rsidR="00682078" w:rsidRPr="009E584A" w:rsidRDefault="00682078" w:rsidP="00682078">
            <w:pPr>
              <w:spacing w:after="0" w:line="240" w:lineRule="auto"/>
              <w:jc w:val="center"/>
              <w:rPr>
                <w:rFonts w:ascii="Times New Roman" w:hAnsi="Times New Roman" w:cs="Times New Roman"/>
                <w:sz w:val="12"/>
                <w:szCs w:val="16"/>
              </w:rPr>
            </w:pPr>
            <w:r w:rsidRPr="009E584A">
              <w:rPr>
                <w:rFonts w:ascii="Times New Roman" w:hAnsi="Times New Roman" w:cs="Times New Roman"/>
                <w:sz w:val="12"/>
                <w:szCs w:val="16"/>
              </w:rPr>
              <w:t>0,00000</w:t>
            </w:r>
          </w:p>
        </w:tc>
        <w:tc>
          <w:tcPr>
            <w:tcW w:w="992" w:type="dxa"/>
            <w:tcBorders>
              <w:top w:val="single" w:sz="4" w:space="0" w:color="auto"/>
              <w:left w:val="single" w:sz="4" w:space="0" w:color="auto"/>
              <w:bottom w:val="single" w:sz="4" w:space="0" w:color="auto"/>
              <w:right w:val="single" w:sz="4" w:space="0" w:color="auto"/>
            </w:tcBorders>
            <w:vAlign w:val="center"/>
          </w:tcPr>
          <w:p w:rsidR="00682078" w:rsidRPr="009E584A" w:rsidRDefault="00682078" w:rsidP="00682078">
            <w:pPr>
              <w:spacing w:after="0" w:line="240" w:lineRule="auto"/>
              <w:jc w:val="center"/>
              <w:rPr>
                <w:rFonts w:ascii="Times New Roman" w:hAnsi="Times New Roman" w:cs="Times New Roman"/>
                <w:sz w:val="12"/>
                <w:szCs w:val="16"/>
              </w:rPr>
            </w:pPr>
            <w:r w:rsidRPr="009E584A">
              <w:rPr>
                <w:rFonts w:ascii="Times New Roman" w:hAnsi="Times New Roman" w:cs="Times New Roman"/>
                <w:sz w:val="12"/>
                <w:szCs w:val="16"/>
              </w:rPr>
              <w:t>0,00000</w:t>
            </w:r>
          </w:p>
        </w:tc>
      </w:tr>
      <w:tr w:rsidR="00682078" w:rsidRPr="009E584A" w:rsidTr="009E584A">
        <w:trPr>
          <w:trHeight w:val="20"/>
        </w:trPr>
        <w:tc>
          <w:tcPr>
            <w:tcW w:w="6267" w:type="dxa"/>
            <w:tcBorders>
              <w:top w:val="single" w:sz="4" w:space="0" w:color="auto"/>
              <w:left w:val="single" w:sz="4" w:space="0" w:color="auto"/>
              <w:bottom w:val="single" w:sz="4" w:space="0" w:color="auto"/>
              <w:right w:val="single" w:sz="4" w:space="0" w:color="auto"/>
            </w:tcBorders>
            <w:vAlign w:val="bottom"/>
          </w:tcPr>
          <w:p w:rsidR="00682078" w:rsidRPr="009E584A" w:rsidRDefault="00682078" w:rsidP="00682078">
            <w:pPr>
              <w:spacing w:after="0" w:line="240" w:lineRule="auto"/>
              <w:jc w:val="both"/>
              <w:rPr>
                <w:rFonts w:ascii="Times New Roman" w:hAnsi="Times New Roman" w:cs="Times New Roman"/>
                <w:sz w:val="12"/>
                <w:szCs w:val="16"/>
              </w:rPr>
            </w:pPr>
            <w:r w:rsidRPr="009E584A">
              <w:rPr>
                <w:rFonts w:ascii="Times New Roman" w:hAnsi="Times New Roman" w:cs="Times New Roman"/>
                <w:sz w:val="12"/>
                <w:szCs w:val="16"/>
              </w:rPr>
              <w:t>Прочие субсидии</w:t>
            </w:r>
          </w:p>
        </w:tc>
        <w:tc>
          <w:tcPr>
            <w:tcW w:w="1339" w:type="dxa"/>
            <w:tcBorders>
              <w:top w:val="single" w:sz="4" w:space="0" w:color="auto"/>
              <w:left w:val="single" w:sz="4" w:space="0" w:color="auto"/>
              <w:bottom w:val="single" w:sz="4" w:space="0" w:color="auto"/>
              <w:right w:val="single" w:sz="4" w:space="0" w:color="auto"/>
            </w:tcBorders>
            <w:vAlign w:val="bottom"/>
          </w:tcPr>
          <w:p w:rsidR="00682078" w:rsidRPr="009E584A" w:rsidRDefault="00682078" w:rsidP="00682078">
            <w:pPr>
              <w:spacing w:after="0" w:line="240" w:lineRule="auto"/>
              <w:ind w:left="-127" w:right="-111"/>
              <w:jc w:val="center"/>
              <w:rPr>
                <w:rFonts w:ascii="Times New Roman" w:hAnsi="Times New Roman" w:cs="Times New Roman"/>
                <w:sz w:val="12"/>
                <w:szCs w:val="16"/>
              </w:rPr>
            </w:pPr>
            <w:r w:rsidRPr="009E584A">
              <w:rPr>
                <w:rFonts w:ascii="Times New Roman" w:hAnsi="Times New Roman" w:cs="Times New Roman"/>
                <w:sz w:val="12"/>
                <w:szCs w:val="16"/>
              </w:rPr>
              <w:t>89220229999000000150</w:t>
            </w:r>
          </w:p>
        </w:tc>
        <w:tc>
          <w:tcPr>
            <w:tcW w:w="992" w:type="dxa"/>
            <w:tcBorders>
              <w:top w:val="single" w:sz="4" w:space="0" w:color="auto"/>
              <w:left w:val="single" w:sz="4" w:space="0" w:color="auto"/>
              <w:bottom w:val="single" w:sz="4" w:space="0" w:color="auto"/>
              <w:right w:val="single" w:sz="4" w:space="0" w:color="auto"/>
            </w:tcBorders>
            <w:noWrap/>
            <w:vAlign w:val="bottom"/>
          </w:tcPr>
          <w:p w:rsidR="00682078" w:rsidRPr="009E584A" w:rsidRDefault="00682078" w:rsidP="00682078">
            <w:pPr>
              <w:spacing w:after="0" w:line="240" w:lineRule="auto"/>
              <w:ind w:left="-84"/>
              <w:jc w:val="right"/>
              <w:rPr>
                <w:rFonts w:ascii="Times New Roman" w:hAnsi="Times New Roman" w:cs="Times New Roman"/>
                <w:sz w:val="12"/>
                <w:szCs w:val="16"/>
              </w:rPr>
            </w:pPr>
            <w:r w:rsidRPr="009E584A">
              <w:rPr>
                <w:rFonts w:ascii="Times New Roman" w:hAnsi="Times New Roman" w:cs="Times New Roman"/>
                <w:sz w:val="12"/>
                <w:szCs w:val="16"/>
              </w:rPr>
              <w:t>18408,50000</w:t>
            </w:r>
          </w:p>
        </w:tc>
        <w:tc>
          <w:tcPr>
            <w:tcW w:w="993" w:type="dxa"/>
            <w:tcBorders>
              <w:top w:val="single" w:sz="4" w:space="0" w:color="auto"/>
              <w:left w:val="single" w:sz="4" w:space="0" w:color="auto"/>
              <w:bottom w:val="single" w:sz="4" w:space="0" w:color="auto"/>
              <w:right w:val="single" w:sz="4" w:space="0" w:color="auto"/>
            </w:tcBorders>
            <w:vAlign w:val="bottom"/>
          </w:tcPr>
          <w:p w:rsidR="00682078" w:rsidRPr="009E584A" w:rsidRDefault="00682078" w:rsidP="00682078">
            <w:pPr>
              <w:spacing w:after="0" w:line="240" w:lineRule="auto"/>
              <w:jc w:val="right"/>
              <w:rPr>
                <w:rFonts w:ascii="Times New Roman" w:hAnsi="Times New Roman" w:cs="Times New Roman"/>
                <w:sz w:val="12"/>
                <w:szCs w:val="16"/>
              </w:rPr>
            </w:pPr>
            <w:r w:rsidRPr="009E584A">
              <w:rPr>
                <w:rFonts w:ascii="Times New Roman" w:hAnsi="Times New Roman" w:cs="Times New Roman"/>
                <w:sz w:val="12"/>
                <w:szCs w:val="16"/>
              </w:rPr>
              <w:t>17544,50000</w:t>
            </w:r>
          </w:p>
        </w:tc>
        <w:tc>
          <w:tcPr>
            <w:tcW w:w="992" w:type="dxa"/>
            <w:tcBorders>
              <w:top w:val="single" w:sz="4" w:space="0" w:color="auto"/>
              <w:left w:val="single" w:sz="4" w:space="0" w:color="auto"/>
              <w:bottom w:val="single" w:sz="4" w:space="0" w:color="auto"/>
              <w:right w:val="single" w:sz="4" w:space="0" w:color="auto"/>
            </w:tcBorders>
            <w:vAlign w:val="bottom"/>
          </w:tcPr>
          <w:p w:rsidR="00682078" w:rsidRPr="009E584A" w:rsidRDefault="00682078" w:rsidP="00682078">
            <w:pPr>
              <w:spacing w:after="0" w:line="240" w:lineRule="auto"/>
              <w:jc w:val="right"/>
              <w:rPr>
                <w:rFonts w:ascii="Times New Roman" w:hAnsi="Times New Roman" w:cs="Times New Roman"/>
                <w:sz w:val="12"/>
                <w:szCs w:val="16"/>
              </w:rPr>
            </w:pPr>
            <w:r w:rsidRPr="009E584A">
              <w:rPr>
                <w:rFonts w:ascii="Times New Roman" w:hAnsi="Times New Roman" w:cs="Times New Roman"/>
                <w:sz w:val="12"/>
                <w:szCs w:val="16"/>
              </w:rPr>
              <w:t>17544,50000</w:t>
            </w:r>
          </w:p>
        </w:tc>
      </w:tr>
      <w:tr w:rsidR="00682078" w:rsidRPr="009E584A" w:rsidTr="009E584A">
        <w:trPr>
          <w:trHeight w:val="20"/>
        </w:trPr>
        <w:tc>
          <w:tcPr>
            <w:tcW w:w="6267" w:type="dxa"/>
            <w:tcBorders>
              <w:top w:val="single" w:sz="4" w:space="0" w:color="auto"/>
              <w:left w:val="single" w:sz="4" w:space="0" w:color="auto"/>
              <w:bottom w:val="single" w:sz="4" w:space="0" w:color="auto"/>
              <w:right w:val="single" w:sz="4" w:space="0" w:color="auto"/>
            </w:tcBorders>
            <w:vAlign w:val="bottom"/>
          </w:tcPr>
          <w:p w:rsidR="00682078" w:rsidRPr="009E584A" w:rsidRDefault="00682078" w:rsidP="00682078">
            <w:pPr>
              <w:spacing w:after="0" w:line="240" w:lineRule="auto"/>
              <w:jc w:val="both"/>
              <w:rPr>
                <w:rFonts w:ascii="Times New Roman" w:hAnsi="Times New Roman" w:cs="Times New Roman"/>
                <w:sz w:val="12"/>
                <w:szCs w:val="16"/>
              </w:rPr>
            </w:pPr>
            <w:r w:rsidRPr="009E584A">
              <w:rPr>
                <w:rFonts w:ascii="Times New Roman" w:hAnsi="Times New Roman" w:cs="Times New Roman"/>
                <w:sz w:val="12"/>
                <w:szCs w:val="16"/>
              </w:rPr>
              <w:t xml:space="preserve">Прочие субсидии бюджетам муниципальных округов </w:t>
            </w:r>
          </w:p>
        </w:tc>
        <w:tc>
          <w:tcPr>
            <w:tcW w:w="1339" w:type="dxa"/>
            <w:tcBorders>
              <w:top w:val="single" w:sz="4" w:space="0" w:color="auto"/>
              <w:left w:val="single" w:sz="4" w:space="0" w:color="auto"/>
              <w:bottom w:val="single" w:sz="4" w:space="0" w:color="auto"/>
              <w:right w:val="single" w:sz="4" w:space="0" w:color="auto"/>
            </w:tcBorders>
            <w:vAlign w:val="bottom"/>
          </w:tcPr>
          <w:p w:rsidR="00682078" w:rsidRPr="009E584A" w:rsidRDefault="00682078" w:rsidP="00682078">
            <w:pPr>
              <w:spacing w:after="0" w:line="240" w:lineRule="auto"/>
              <w:ind w:left="-127" w:right="-111"/>
              <w:jc w:val="center"/>
              <w:rPr>
                <w:rFonts w:ascii="Times New Roman" w:hAnsi="Times New Roman" w:cs="Times New Roman"/>
                <w:sz w:val="12"/>
                <w:szCs w:val="16"/>
              </w:rPr>
            </w:pPr>
            <w:r w:rsidRPr="009E584A">
              <w:rPr>
                <w:rFonts w:ascii="Times New Roman" w:hAnsi="Times New Roman" w:cs="Times New Roman"/>
                <w:sz w:val="12"/>
                <w:szCs w:val="16"/>
              </w:rPr>
              <w:t>89220229999140000150</w:t>
            </w:r>
          </w:p>
        </w:tc>
        <w:tc>
          <w:tcPr>
            <w:tcW w:w="992" w:type="dxa"/>
            <w:tcBorders>
              <w:top w:val="single" w:sz="4" w:space="0" w:color="auto"/>
              <w:left w:val="single" w:sz="4" w:space="0" w:color="auto"/>
              <w:bottom w:val="single" w:sz="4" w:space="0" w:color="auto"/>
              <w:right w:val="single" w:sz="4" w:space="0" w:color="auto"/>
            </w:tcBorders>
            <w:noWrap/>
            <w:vAlign w:val="bottom"/>
          </w:tcPr>
          <w:p w:rsidR="00682078" w:rsidRPr="009E584A" w:rsidRDefault="00682078" w:rsidP="00682078">
            <w:pPr>
              <w:spacing w:after="0" w:line="240" w:lineRule="auto"/>
              <w:ind w:left="-84"/>
              <w:jc w:val="right"/>
              <w:rPr>
                <w:rFonts w:ascii="Times New Roman" w:hAnsi="Times New Roman" w:cs="Times New Roman"/>
                <w:sz w:val="12"/>
                <w:szCs w:val="16"/>
              </w:rPr>
            </w:pPr>
            <w:r w:rsidRPr="009E584A">
              <w:rPr>
                <w:rFonts w:ascii="Times New Roman" w:hAnsi="Times New Roman" w:cs="Times New Roman"/>
                <w:sz w:val="12"/>
                <w:szCs w:val="16"/>
              </w:rPr>
              <w:t>18408,50000</w:t>
            </w:r>
          </w:p>
        </w:tc>
        <w:tc>
          <w:tcPr>
            <w:tcW w:w="993" w:type="dxa"/>
            <w:tcBorders>
              <w:top w:val="single" w:sz="4" w:space="0" w:color="auto"/>
              <w:left w:val="single" w:sz="4" w:space="0" w:color="auto"/>
              <w:bottom w:val="single" w:sz="4" w:space="0" w:color="auto"/>
              <w:right w:val="single" w:sz="4" w:space="0" w:color="auto"/>
            </w:tcBorders>
            <w:vAlign w:val="bottom"/>
          </w:tcPr>
          <w:p w:rsidR="00682078" w:rsidRPr="009E584A" w:rsidRDefault="00682078" w:rsidP="00682078">
            <w:pPr>
              <w:spacing w:after="0" w:line="240" w:lineRule="auto"/>
              <w:jc w:val="right"/>
              <w:rPr>
                <w:rFonts w:ascii="Times New Roman" w:hAnsi="Times New Roman" w:cs="Times New Roman"/>
                <w:sz w:val="12"/>
                <w:szCs w:val="16"/>
              </w:rPr>
            </w:pPr>
            <w:r w:rsidRPr="009E584A">
              <w:rPr>
                <w:rFonts w:ascii="Times New Roman" w:hAnsi="Times New Roman" w:cs="Times New Roman"/>
                <w:sz w:val="12"/>
                <w:szCs w:val="16"/>
              </w:rPr>
              <w:t>17544,50000</w:t>
            </w:r>
          </w:p>
        </w:tc>
        <w:tc>
          <w:tcPr>
            <w:tcW w:w="992" w:type="dxa"/>
            <w:tcBorders>
              <w:top w:val="single" w:sz="4" w:space="0" w:color="auto"/>
              <w:left w:val="single" w:sz="4" w:space="0" w:color="auto"/>
              <w:bottom w:val="single" w:sz="4" w:space="0" w:color="auto"/>
              <w:right w:val="single" w:sz="4" w:space="0" w:color="auto"/>
            </w:tcBorders>
            <w:vAlign w:val="bottom"/>
          </w:tcPr>
          <w:p w:rsidR="00682078" w:rsidRPr="009E584A" w:rsidRDefault="00682078" w:rsidP="00682078">
            <w:pPr>
              <w:spacing w:after="0" w:line="240" w:lineRule="auto"/>
              <w:jc w:val="right"/>
              <w:rPr>
                <w:rFonts w:ascii="Times New Roman" w:hAnsi="Times New Roman" w:cs="Times New Roman"/>
                <w:sz w:val="12"/>
                <w:szCs w:val="16"/>
              </w:rPr>
            </w:pPr>
            <w:r w:rsidRPr="009E584A">
              <w:rPr>
                <w:rFonts w:ascii="Times New Roman" w:hAnsi="Times New Roman" w:cs="Times New Roman"/>
                <w:sz w:val="12"/>
                <w:szCs w:val="16"/>
              </w:rPr>
              <w:t>17544,50000</w:t>
            </w:r>
          </w:p>
        </w:tc>
      </w:tr>
      <w:tr w:rsidR="00682078" w:rsidRPr="009E584A" w:rsidTr="009E584A">
        <w:trPr>
          <w:trHeight w:val="20"/>
        </w:trPr>
        <w:tc>
          <w:tcPr>
            <w:tcW w:w="6267" w:type="dxa"/>
            <w:tcBorders>
              <w:top w:val="single" w:sz="4" w:space="0" w:color="auto"/>
              <w:left w:val="single" w:sz="4" w:space="0" w:color="auto"/>
              <w:bottom w:val="single" w:sz="4" w:space="0" w:color="auto"/>
              <w:right w:val="single" w:sz="4" w:space="0" w:color="auto"/>
            </w:tcBorders>
            <w:vAlign w:val="bottom"/>
          </w:tcPr>
          <w:p w:rsidR="00682078" w:rsidRPr="009E584A" w:rsidRDefault="00682078" w:rsidP="00682078">
            <w:pPr>
              <w:spacing w:after="0" w:line="240" w:lineRule="auto"/>
              <w:jc w:val="both"/>
              <w:rPr>
                <w:rFonts w:ascii="Times New Roman" w:hAnsi="Times New Roman" w:cs="Times New Roman"/>
                <w:sz w:val="12"/>
                <w:szCs w:val="16"/>
              </w:rPr>
            </w:pPr>
            <w:r w:rsidRPr="009E584A">
              <w:rPr>
                <w:rFonts w:ascii="Times New Roman" w:hAnsi="Times New Roman" w:cs="Times New Roman"/>
                <w:color w:val="000000"/>
                <w:sz w:val="12"/>
                <w:szCs w:val="16"/>
              </w:rPr>
              <w:t>Субвенции бюджетам бюджетной системы Российской Федерации</w:t>
            </w:r>
          </w:p>
        </w:tc>
        <w:tc>
          <w:tcPr>
            <w:tcW w:w="1339" w:type="dxa"/>
            <w:tcBorders>
              <w:top w:val="single" w:sz="4" w:space="0" w:color="auto"/>
              <w:left w:val="single" w:sz="4" w:space="0" w:color="auto"/>
              <w:bottom w:val="single" w:sz="4" w:space="0" w:color="auto"/>
              <w:right w:val="single" w:sz="4" w:space="0" w:color="auto"/>
            </w:tcBorders>
            <w:vAlign w:val="bottom"/>
          </w:tcPr>
          <w:p w:rsidR="00682078" w:rsidRPr="009E584A" w:rsidRDefault="00682078" w:rsidP="00682078">
            <w:pPr>
              <w:spacing w:after="0" w:line="240" w:lineRule="auto"/>
              <w:ind w:left="-127" w:right="-111"/>
              <w:jc w:val="center"/>
              <w:rPr>
                <w:rFonts w:ascii="Times New Roman" w:hAnsi="Times New Roman" w:cs="Times New Roman"/>
                <w:sz w:val="12"/>
                <w:szCs w:val="16"/>
              </w:rPr>
            </w:pPr>
            <w:r w:rsidRPr="009E584A">
              <w:rPr>
                <w:rFonts w:ascii="Times New Roman" w:hAnsi="Times New Roman" w:cs="Times New Roman"/>
                <w:sz w:val="12"/>
                <w:szCs w:val="16"/>
              </w:rPr>
              <w:t>89220230000000000150</w:t>
            </w:r>
          </w:p>
        </w:tc>
        <w:tc>
          <w:tcPr>
            <w:tcW w:w="992" w:type="dxa"/>
            <w:tcBorders>
              <w:top w:val="single" w:sz="4" w:space="0" w:color="auto"/>
              <w:left w:val="single" w:sz="4" w:space="0" w:color="auto"/>
              <w:bottom w:val="single" w:sz="4" w:space="0" w:color="auto"/>
              <w:right w:val="single" w:sz="4" w:space="0" w:color="auto"/>
            </w:tcBorders>
            <w:noWrap/>
            <w:vAlign w:val="bottom"/>
          </w:tcPr>
          <w:p w:rsidR="00682078" w:rsidRPr="009E584A" w:rsidRDefault="00682078" w:rsidP="00682078">
            <w:pPr>
              <w:spacing w:after="0" w:line="240" w:lineRule="auto"/>
              <w:jc w:val="right"/>
              <w:rPr>
                <w:rFonts w:ascii="Times New Roman" w:hAnsi="Times New Roman" w:cs="Times New Roman"/>
                <w:sz w:val="12"/>
                <w:szCs w:val="16"/>
              </w:rPr>
            </w:pPr>
            <w:r w:rsidRPr="009E584A">
              <w:rPr>
                <w:rFonts w:ascii="Times New Roman" w:hAnsi="Times New Roman" w:cs="Times New Roman"/>
                <w:sz w:val="12"/>
                <w:szCs w:val="16"/>
              </w:rPr>
              <w:t>43450,00000</w:t>
            </w:r>
          </w:p>
        </w:tc>
        <w:tc>
          <w:tcPr>
            <w:tcW w:w="993" w:type="dxa"/>
            <w:tcBorders>
              <w:top w:val="single" w:sz="4" w:space="0" w:color="auto"/>
              <w:left w:val="single" w:sz="4" w:space="0" w:color="auto"/>
              <w:bottom w:val="single" w:sz="4" w:space="0" w:color="auto"/>
              <w:right w:val="single" w:sz="4" w:space="0" w:color="auto"/>
            </w:tcBorders>
            <w:vAlign w:val="bottom"/>
          </w:tcPr>
          <w:p w:rsidR="00682078" w:rsidRPr="009E584A" w:rsidRDefault="00682078" w:rsidP="00682078">
            <w:pPr>
              <w:spacing w:after="0" w:line="240" w:lineRule="auto"/>
              <w:jc w:val="right"/>
              <w:rPr>
                <w:rFonts w:ascii="Times New Roman" w:hAnsi="Times New Roman" w:cs="Times New Roman"/>
                <w:sz w:val="12"/>
                <w:szCs w:val="16"/>
              </w:rPr>
            </w:pPr>
            <w:r w:rsidRPr="009E584A">
              <w:rPr>
                <w:rFonts w:ascii="Times New Roman" w:hAnsi="Times New Roman" w:cs="Times New Roman"/>
                <w:sz w:val="12"/>
                <w:szCs w:val="16"/>
              </w:rPr>
              <w:t>43293,90000</w:t>
            </w:r>
          </w:p>
        </w:tc>
        <w:tc>
          <w:tcPr>
            <w:tcW w:w="992" w:type="dxa"/>
            <w:tcBorders>
              <w:top w:val="single" w:sz="4" w:space="0" w:color="auto"/>
              <w:left w:val="single" w:sz="4" w:space="0" w:color="auto"/>
              <w:bottom w:val="single" w:sz="4" w:space="0" w:color="auto"/>
              <w:right w:val="single" w:sz="4" w:space="0" w:color="auto"/>
            </w:tcBorders>
            <w:vAlign w:val="bottom"/>
          </w:tcPr>
          <w:p w:rsidR="00682078" w:rsidRPr="009E584A" w:rsidRDefault="00682078" w:rsidP="00682078">
            <w:pPr>
              <w:spacing w:after="0" w:line="240" w:lineRule="auto"/>
              <w:jc w:val="right"/>
              <w:rPr>
                <w:rFonts w:ascii="Times New Roman" w:hAnsi="Times New Roman" w:cs="Times New Roman"/>
                <w:sz w:val="12"/>
                <w:szCs w:val="16"/>
              </w:rPr>
            </w:pPr>
            <w:r w:rsidRPr="009E584A">
              <w:rPr>
                <w:rFonts w:ascii="Times New Roman" w:hAnsi="Times New Roman" w:cs="Times New Roman"/>
                <w:sz w:val="12"/>
                <w:szCs w:val="16"/>
              </w:rPr>
              <w:t>43403,80000</w:t>
            </w:r>
          </w:p>
        </w:tc>
      </w:tr>
      <w:tr w:rsidR="00682078" w:rsidRPr="009E584A" w:rsidTr="009E584A">
        <w:trPr>
          <w:trHeight w:val="20"/>
        </w:trPr>
        <w:tc>
          <w:tcPr>
            <w:tcW w:w="6267" w:type="dxa"/>
            <w:tcBorders>
              <w:top w:val="single" w:sz="4" w:space="0" w:color="auto"/>
              <w:left w:val="single" w:sz="4" w:space="0" w:color="auto"/>
              <w:bottom w:val="single" w:sz="4" w:space="0" w:color="auto"/>
              <w:right w:val="single" w:sz="4" w:space="0" w:color="auto"/>
            </w:tcBorders>
            <w:vAlign w:val="bottom"/>
          </w:tcPr>
          <w:p w:rsidR="00682078" w:rsidRPr="009E584A" w:rsidRDefault="00682078" w:rsidP="00682078">
            <w:pPr>
              <w:spacing w:after="0" w:line="240" w:lineRule="auto"/>
              <w:jc w:val="both"/>
              <w:rPr>
                <w:rFonts w:ascii="Times New Roman" w:hAnsi="Times New Roman" w:cs="Times New Roman"/>
                <w:sz w:val="12"/>
                <w:szCs w:val="16"/>
              </w:rPr>
            </w:pPr>
            <w:r w:rsidRPr="009E584A">
              <w:rPr>
                <w:rFonts w:ascii="Times New Roman" w:hAnsi="Times New Roman" w:cs="Times New Roman"/>
                <w:sz w:val="12"/>
                <w:szCs w:val="16"/>
              </w:rPr>
              <w:t>Субвенции бюджетам муниципальных образований на ежемесячное денежное вознаграждение за классное руководство</w:t>
            </w:r>
          </w:p>
        </w:tc>
        <w:tc>
          <w:tcPr>
            <w:tcW w:w="1339" w:type="dxa"/>
            <w:tcBorders>
              <w:top w:val="single" w:sz="4" w:space="0" w:color="auto"/>
              <w:left w:val="single" w:sz="4" w:space="0" w:color="auto"/>
              <w:bottom w:val="single" w:sz="4" w:space="0" w:color="auto"/>
              <w:right w:val="single" w:sz="4" w:space="0" w:color="auto"/>
            </w:tcBorders>
            <w:vAlign w:val="bottom"/>
          </w:tcPr>
          <w:p w:rsidR="00682078" w:rsidRPr="009E584A" w:rsidRDefault="00682078" w:rsidP="00682078">
            <w:pPr>
              <w:spacing w:after="0" w:line="240" w:lineRule="auto"/>
              <w:ind w:left="-127" w:right="-111"/>
              <w:jc w:val="center"/>
              <w:rPr>
                <w:rFonts w:ascii="Times New Roman" w:hAnsi="Times New Roman" w:cs="Times New Roman"/>
                <w:sz w:val="12"/>
                <w:szCs w:val="16"/>
              </w:rPr>
            </w:pPr>
            <w:r w:rsidRPr="009E584A">
              <w:rPr>
                <w:rFonts w:ascii="Times New Roman" w:hAnsi="Times New Roman" w:cs="Times New Roman"/>
                <w:sz w:val="12"/>
                <w:szCs w:val="16"/>
              </w:rPr>
              <w:t>89220230021000000150</w:t>
            </w:r>
          </w:p>
        </w:tc>
        <w:tc>
          <w:tcPr>
            <w:tcW w:w="992" w:type="dxa"/>
            <w:tcBorders>
              <w:top w:val="single" w:sz="4" w:space="0" w:color="auto"/>
              <w:left w:val="single" w:sz="4" w:space="0" w:color="auto"/>
              <w:bottom w:val="single" w:sz="4" w:space="0" w:color="auto"/>
              <w:right w:val="single" w:sz="4" w:space="0" w:color="auto"/>
            </w:tcBorders>
            <w:noWrap/>
            <w:vAlign w:val="bottom"/>
          </w:tcPr>
          <w:p w:rsidR="00682078" w:rsidRPr="009E584A" w:rsidRDefault="00682078" w:rsidP="00682078">
            <w:pPr>
              <w:spacing w:after="0" w:line="240" w:lineRule="auto"/>
              <w:jc w:val="right"/>
              <w:rPr>
                <w:rFonts w:ascii="Times New Roman" w:hAnsi="Times New Roman" w:cs="Times New Roman"/>
                <w:sz w:val="12"/>
                <w:szCs w:val="16"/>
              </w:rPr>
            </w:pPr>
            <w:r w:rsidRPr="009E584A">
              <w:rPr>
                <w:rFonts w:ascii="Times New Roman" w:hAnsi="Times New Roman" w:cs="Times New Roman"/>
                <w:sz w:val="12"/>
                <w:szCs w:val="16"/>
              </w:rPr>
              <w:t>366,00000</w:t>
            </w:r>
          </w:p>
        </w:tc>
        <w:tc>
          <w:tcPr>
            <w:tcW w:w="993" w:type="dxa"/>
            <w:tcBorders>
              <w:top w:val="single" w:sz="4" w:space="0" w:color="auto"/>
              <w:left w:val="single" w:sz="4" w:space="0" w:color="auto"/>
              <w:bottom w:val="single" w:sz="4" w:space="0" w:color="auto"/>
              <w:right w:val="single" w:sz="4" w:space="0" w:color="auto"/>
            </w:tcBorders>
            <w:vAlign w:val="bottom"/>
          </w:tcPr>
          <w:p w:rsidR="00682078" w:rsidRPr="009E584A" w:rsidRDefault="00682078" w:rsidP="00682078">
            <w:pPr>
              <w:spacing w:after="0" w:line="240" w:lineRule="auto"/>
              <w:jc w:val="center"/>
              <w:rPr>
                <w:rFonts w:ascii="Times New Roman" w:hAnsi="Times New Roman" w:cs="Times New Roman"/>
                <w:sz w:val="12"/>
                <w:szCs w:val="16"/>
              </w:rPr>
            </w:pPr>
            <w:r w:rsidRPr="009E584A">
              <w:rPr>
                <w:rFonts w:ascii="Times New Roman" w:hAnsi="Times New Roman" w:cs="Times New Roman"/>
                <w:sz w:val="12"/>
                <w:szCs w:val="16"/>
              </w:rPr>
              <w:t>366,00000</w:t>
            </w:r>
          </w:p>
        </w:tc>
        <w:tc>
          <w:tcPr>
            <w:tcW w:w="992" w:type="dxa"/>
            <w:tcBorders>
              <w:top w:val="single" w:sz="4" w:space="0" w:color="auto"/>
              <w:left w:val="single" w:sz="4" w:space="0" w:color="auto"/>
              <w:bottom w:val="single" w:sz="4" w:space="0" w:color="auto"/>
              <w:right w:val="single" w:sz="4" w:space="0" w:color="auto"/>
            </w:tcBorders>
            <w:vAlign w:val="bottom"/>
          </w:tcPr>
          <w:p w:rsidR="00682078" w:rsidRPr="009E584A" w:rsidRDefault="00682078" w:rsidP="00682078">
            <w:pPr>
              <w:spacing w:after="0" w:line="240" w:lineRule="auto"/>
              <w:jc w:val="center"/>
              <w:rPr>
                <w:rFonts w:ascii="Times New Roman" w:hAnsi="Times New Roman" w:cs="Times New Roman"/>
                <w:sz w:val="12"/>
                <w:szCs w:val="16"/>
              </w:rPr>
            </w:pPr>
            <w:r w:rsidRPr="009E584A">
              <w:rPr>
                <w:rFonts w:ascii="Times New Roman" w:hAnsi="Times New Roman" w:cs="Times New Roman"/>
                <w:sz w:val="12"/>
                <w:szCs w:val="16"/>
              </w:rPr>
              <w:t>366,00000</w:t>
            </w:r>
          </w:p>
        </w:tc>
      </w:tr>
      <w:tr w:rsidR="00682078" w:rsidRPr="009E584A" w:rsidTr="009E584A">
        <w:trPr>
          <w:trHeight w:val="20"/>
        </w:trPr>
        <w:tc>
          <w:tcPr>
            <w:tcW w:w="6267" w:type="dxa"/>
            <w:tcBorders>
              <w:top w:val="single" w:sz="4" w:space="0" w:color="auto"/>
              <w:left w:val="single" w:sz="4" w:space="0" w:color="auto"/>
              <w:bottom w:val="single" w:sz="4" w:space="0" w:color="auto"/>
              <w:right w:val="single" w:sz="4" w:space="0" w:color="auto"/>
            </w:tcBorders>
            <w:vAlign w:val="bottom"/>
          </w:tcPr>
          <w:p w:rsidR="00682078" w:rsidRPr="009E584A" w:rsidRDefault="00682078" w:rsidP="00682078">
            <w:pPr>
              <w:spacing w:after="0" w:line="240" w:lineRule="auto"/>
              <w:jc w:val="both"/>
              <w:rPr>
                <w:rFonts w:ascii="Times New Roman" w:hAnsi="Times New Roman" w:cs="Times New Roman"/>
                <w:sz w:val="12"/>
                <w:szCs w:val="16"/>
              </w:rPr>
            </w:pPr>
            <w:r w:rsidRPr="009E584A">
              <w:rPr>
                <w:rFonts w:ascii="Times New Roman" w:hAnsi="Times New Roman" w:cs="Times New Roman"/>
                <w:sz w:val="12"/>
                <w:szCs w:val="16"/>
              </w:rPr>
              <w:t>Субвенции местным бюджетам на выполнение передаваемых полномочий субъектов Российской Федерации</w:t>
            </w:r>
          </w:p>
        </w:tc>
        <w:tc>
          <w:tcPr>
            <w:tcW w:w="1339" w:type="dxa"/>
            <w:tcBorders>
              <w:top w:val="single" w:sz="4" w:space="0" w:color="auto"/>
              <w:left w:val="single" w:sz="4" w:space="0" w:color="auto"/>
              <w:bottom w:val="single" w:sz="4" w:space="0" w:color="auto"/>
              <w:right w:val="single" w:sz="4" w:space="0" w:color="auto"/>
            </w:tcBorders>
            <w:vAlign w:val="bottom"/>
          </w:tcPr>
          <w:p w:rsidR="00682078" w:rsidRPr="009E584A" w:rsidRDefault="00682078" w:rsidP="00682078">
            <w:pPr>
              <w:spacing w:after="0" w:line="240" w:lineRule="auto"/>
              <w:ind w:left="-127" w:right="-111"/>
              <w:jc w:val="center"/>
              <w:rPr>
                <w:rFonts w:ascii="Times New Roman" w:hAnsi="Times New Roman" w:cs="Times New Roman"/>
                <w:sz w:val="12"/>
                <w:szCs w:val="16"/>
              </w:rPr>
            </w:pPr>
            <w:r w:rsidRPr="009E584A">
              <w:rPr>
                <w:rFonts w:ascii="Times New Roman" w:hAnsi="Times New Roman" w:cs="Times New Roman"/>
                <w:sz w:val="12"/>
                <w:szCs w:val="16"/>
              </w:rPr>
              <w:t>89220230024000000150</w:t>
            </w:r>
          </w:p>
        </w:tc>
        <w:tc>
          <w:tcPr>
            <w:tcW w:w="992" w:type="dxa"/>
            <w:tcBorders>
              <w:top w:val="single" w:sz="4" w:space="0" w:color="auto"/>
              <w:left w:val="single" w:sz="4" w:space="0" w:color="auto"/>
              <w:bottom w:val="single" w:sz="4" w:space="0" w:color="auto"/>
              <w:right w:val="single" w:sz="4" w:space="0" w:color="auto"/>
            </w:tcBorders>
            <w:noWrap/>
            <w:vAlign w:val="bottom"/>
          </w:tcPr>
          <w:p w:rsidR="00682078" w:rsidRPr="009E584A" w:rsidRDefault="00682078" w:rsidP="00682078">
            <w:pPr>
              <w:spacing w:after="0" w:line="240" w:lineRule="auto"/>
              <w:jc w:val="right"/>
              <w:rPr>
                <w:rFonts w:ascii="Times New Roman" w:hAnsi="Times New Roman" w:cs="Times New Roman"/>
                <w:sz w:val="12"/>
                <w:szCs w:val="16"/>
              </w:rPr>
            </w:pPr>
            <w:r w:rsidRPr="009E584A">
              <w:rPr>
                <w:rFonts w:ascii="Times New Roman" w:hAnsi="Times New Roman" w:cs="Times New Roman"/>
                <w:sz w:val="12"/>
                <w:szCs w:val="16"/>
              </w:rPr>
              <w:t>34400,60000</w:t>
            </w:r>
          </w:p>
        </w:tc>
        <w:tc>
          <w:tcPr>
            <w:tcW w:w="993" w:type="dxa"/>
            <w:tcBorders>
              <w:top w:val="single" w:sz="4" w:space="0" w:color="auto"/>
              <w:left w:val="single" w:sz="4" w:space="0" w:color="auto"/>
              <w:bottom w:val="single" w:sz="4" w:space="0" w:color="auto"/>
              <w:right w:val="single" w:sz="4" w:space="0" w:color="auto"/>
            </w:tcBorders>
            <w:vAlign w:val="bottom"/>
          </w:tcPr>
          <w:p w:rsidR="00682078" w:rsidRPr="009E584A" w:rsidRDefault="00682078" w:rsidP="00682078">
            <w:pPr>
              <w:spacing w:after="0" w:line="240" w:lineRule="auto"/>
              <w:jc w:val="center"/>
              <w:rPr>
                <w:rFonts w:ascii="Times New Roman" w:hAnsi="Times New Roman" w:cs="Times New Roman"/>
                <w:sz w:val="12"/>
                <w:szCs w:val="16"/>
              </w:rPr>
            </w:pPr>
            <w:r w:rsidRPr="009E584A">
              <w:rPr>
                <w:rFonts w:ascii="Times New Roman" w:hAnsi="Times New Roman" w:cs="Times New Roman"/>
                <w:sz w:val="12"/>
                <w:szCs w:val="16"/>
              </w:rPr>
              <w:t>34400,60000</w:t>
            </w:r>
          </w:p>
        </w:tc>
        <w:tc>
          <w:tcPr>
            <w:tcW w:w="992" w:type="dxa"/>
            <w:tcBorders>
              <w:top w:val="single" w:sz="4" w:space="0" w:color="auto"/>
              <w:left w:val="single" w:sz="4" w:space="0" w:color="auto"/>
              <w:bottom w:val="single" w:sz="4" w:space="0" w:color="auto"/>
              <w:right w:val="single" w:sz="4" w:space="0" w:color="auto"/>
            </w:tcBorders>
            <w:vAlign w:val="bottom"/>
          </w:tcPr>
          <w:p w:rsidR="00682078" w:rsidRPr="009E584A" w:rsidRDefault="00682078" w:rsidP="00682078">
            <w:pPr>
              <w:spacing w:after="0" w:line="240" w:lineRule="auto"/>
              <w:jc w:val="center"/>
              <w:rPr>
                <w:rFonts w:ascii="Times New Roman" w:hAnsi="Times New Roman" w:cs="Times New Roman"/>
                <w:sz w:val="12"/>
                <w:szCs w:val="16"/>
              </w:rPr>
            </w:pPr>
            <w:r w:rsidRPr="009E584A">
              <w:rPr>
                <w:rFonts w:ascii="Times New Roman" w:hAnsi="Times New Roman" w:cs="Times New Roman"/>
                <w:sz w:val="12"/>
                <w:szCs w:val="16"/>
              </w:rPr>
              <w:t>34400,60000</w:t>
            </w:r>
          </w:p>
        </w:tc>
      </w:tr>
      <w:tr w:rsidR="00682078" w:rsidRPr="009E584A" w:rsidTr="009E584A">
        <w:trPr>
          <w:trHeight w:val="20"/>
        </w:trPr>
        <w:tc>
          <w:tcPr>
            <w:tcW w:w="6267" w:type="dxa"/>
            <w:tcBorders>
              <w:top w:val="single" w:sz="4" w:space="0" w:color="auto"/>
              <w:left w:val="single" w:sz="4" w:space="0" w:color="auto"/>
              <w:bottom w:val="single" w:sz="4" w:space="0" w:color="auto"/>
              <w:right w:val="single" w:sz="4" w:space="0" w:color="auto"/>
            </w:tcBorders>
            <w:vAlign w:val="bottom"/>
          </w:tcPr>
          <w:p w:rsidR="00682078" w:rsidRPr="009E584A" w:rsidRDefault="00682078" w:rsidP="00682078">
            <w:pPr>
              <w:spacing w:after="0" w:line="240" w:lineRule="auto"/>
              <w:jc w:val="both"/>
              <w:rPr>
                <w:rFonts w:ascii="Times New Roman" w:hAnsi="Times New Roman" w:cs="Times New Roman"/>
                <w:sz w:val="12"/>
                <w:szCs w:val="16"/>
              </w:rPr>
            </w:pPr>
            <w:r w:rsidRPr="009E584A">
              <w:rPr>
                <w:rFonts w:ascii="Times New Roman" w:hAnsi="Times New Roman" w:cs="Times New Roman"/>
                <w:sz w:val="12"/>
                <w:szCs w:val="16"/>
              </w:rPr>
              <w:t>Субвенции бюджетам на содержание ребенка в семье опекуна и приемной семье, а также вознаграждение, причитающееся приемному родителю</w:t>
            </w:r>
          </w:p>
        </w:tc>
        <w:tc>
          <w:tcPr>
            <w:tcW w:w="1339" w:type="dxa"/>
            <w:tcBorders>
              <w:top w:val="single" w:sz="4" w:space="0" w:color="auto"/>
              <w:left w:val="single" w:sz="4" w:space="0" w:color="auto"/>
              <w:bottom w:val="single" w:sz="4" w:space="0" w:color="auto"/>
              <w:right w:val="single" w:sz="4" w:space="0" w:color="auto"/>
            </w:tcBorders>
            <w:vAlign w:val="bottom"/>
          </w:tcPr>
          <w:p w:rsidR="00682078" w:rsidRPr="009E584A" w:rsidRDefault="00682078" w:rsidP="00682078">
            <w:pPr>
              <w:spacing w:after="0" w:line="240" w:lineRule="auto"/>
              <w:ind w:left="-127" w:right="-111"/>
              <w:jc w:val="center"/>
              <w:rPr>
                <w:rFonts w:ascii="Times New Roman" w:hAnsi="Times New Roman" w:cs="Times New Roman"/>
                <w:sz w:val="12"/>
                <w:szCs w:val="16"/>
              </w:rPr>
            </w:pPr>
            <w:r w:rsidRPr="009E584A">
              <w:rPr>
                <w:rFonts w:ascii="Times New Roman" w:hAnsi="Times New Roman" w:cs="Times New Roman"/>
                <w:sz w:val="12"/>
                <w:szCs w:val="16"/>
              </w:rPr>
              <w:t>89220230027000000150</w:t>
            </w:r>
          </w:p>
        </w:tc>
        <w:tc>
          <w:tcPr>
            <w:tcW w:w="992" w:type="dxa"/>
            <w:tcBorders>
              <w:top w:val="single" w:sz="4" w:space="0" w:color="auto"/>
              <w:left w:val="single" w:sz="4" w:space="0" w:color="auto"/>
              <w:bottom w:val="single" w:sz="4" w:space="0" w:color="auto"/>
              <w:right w:val="single" w:sz="4" w:space="0" w:color="auto"/>
            </w:tcBorders>
            <w:noWrap/>
            <w:vAlign w:val="bottom"/>
          </w:tcPr>
          <w:p w:rsidR="00682078" w:rsidRPr="009E584A" w:rsidRDefault="00682078" w:rsidP="00682078">
            <w:pPr>
              <w:spacing w:after="0" w:line="240" w:lineRule="auto"/>
              <w:jc w:val="right"/>
              <w:rPr>
                <w:rFonts w:ascii="Times New Roman" w:hAnsi="Times New Roman" w:cs="Times New Roman"/>
                <w:sz w:val="12"/>
                <w:szCs w:val="16"/>
              </w:rPr>
            </w:pPr>
            <w:r w:rsidRPr="009E584A">
              <w:rPr>
                <w:rFonts w:ascii="Times New Roman" w:hAnsi="Times New Roman" w:cs="Times New Roman"/>
                <w:sz w:val="12"/>
                <w:szCs w:val="16"/>
              </w:rPr>
              <w:t>3664,80000</w:t>
            </w:r>
          </w:p>
        </w:tc>
        <w:tc>
          <w:tcPr>
            <w:tcW w:w="993" w:type="dxa"/>
            <w:tcBorders>
              <w:top w:val="single" w:sz="4" w:space="0" w:color="auto"/>
              <w:left w:val="single" w:sz="4" w:space="0" w:color="auto"/>
              <w:bottom w:val="single" w:sz="4" w:space="0" w:color="auto"/>
              <w:right w:val="single" w:sz="4" w:space="0" w:color="auto"/>
            </w:tcBorders>
            <w:vAlign w:val="bottom"/>
          </w:tcPr>
          <w:p w:rsidR="00682078" w:rsidRPr="009E584A" w:rsidRDefault="00682078" w:rsidP="00682078">
            <w:pPr>
              <w:spacing w:after="0" w:line="240" w:lineRule="auto"/>
              <w:jc w:val="center"/>
              <w:rPr>
                <w:rFonts w:ascii="Times New Roman" w:hAnsi="Times New Roman" w:cs="Times New Roman"/>
                <w:sz w:val="12"/>
                <w:szCs w:val="16"/>
              </w:rPr>
            </w:pPr>
            <w:r w:rsidRPr="009E584A">
              <w:rPr>
                <w:rFonts w:ascii="Times New Roman" w:hAnsi="Times New Roman" w:cs="Times New Roman"/>
                <w:sz w:val="12"/>
                <w:szCs w:val="16"/>
              </w:rPr>
              <w:t>3664,80000</w:t>
            </w:r>
          </w:p>
        </w:tc>
        <w:tc>
          <w:tcPr>
            <w:tcW w:w="992" w:type="dxa"/>
            <w:tcBorders>
              <w:top w:val="single" w:sz="4" w:space="0" w:color="auto"/>
              <w:left w:val="single" w:sz="4" w:space="0" w:color="auto"/>
              <w:bottom w:val="single" w:sz="4" w:space="0" w:color="auto"/>
              <w:right w:val="single" w:sz="4" w:space="0" w:color="auto"/>
            </w:tcBorders>
            <w:vAlign w:val="bottom"/>
          </w:tcPr>
          <w:p w:rsidR="00682078" w:rsidRPr="009E584A" w:rsidRDefault="00682078" w:rsidP="00682078">
            <w:pPr>
              <w:spacing w:after="0" w:line="240" w:lineRule="auto"/>
              <w:jc w:val="center"/>
              <w:rPr>
                <w:rFonts w:ascii="Times New Roman" w:hAnsi="Times New Roman" w:cs="Times New Roman"/>
                <w:sz w:val="12"/>
                <w:szCs w:val="16"/>
              </w:rPr>
            </w:pPr>
            <w:r w:rsidRPr="009E584A">
              <w:rPr>
                <w:rFonts w:ascii="Times New Roman" w:hAnsi="Times New Roman" w:cs="Times New Roman"/>
                <w:sz w:val="12"/>
                <w:szCs w:val="16"/>
              </w:rPr>
              <w:t>3664,80000</w:t>
            </w:r>
          </w:p>
        </w:tc>
      </w:tr>
      <w:tr w:rsidR="00682078" w:rsidRPr="009E584A" w:rsidTr="009E584A">
        <w:trPr>
          <w:trHeight w:val="20"/>
        </w:trPr>
        <w:tc>
          <w:tcPr>
            <w:tcW w:w="6267" w:type="dxa"/>
            <w:tcBorders>
              <w:top w:val="single" w:sz="4" w:space="0" w:color="auto"/>
              <w:left w:val="single" w:sz="4" w:space="0" w:color="auto"/>
              <w:bottom w:val="single" w:sz="4" w:space="0" w:color="auto"/>
              <w:right w:val="single" w:sz="4" w:space="0" w:color="auto"/>
            </w:tcBorders>
            <w:vAlign w:val="bottom"/>
          </w:tcPr>
          <w:p w:rsidR="00682078" w:rsidRPr="009E584A" w:rsidRDefault="00682078" w:rsidP="00682078">
            <w:pPr>
              <w:spacing w:after="0" w:line="240" w:lineRule="auto"/>
              <w:jc w:val="both"/>
              <w:rPr>
                <w:rFonts w:ascii="Times New Roman" w:hAnsi="Times New Roman" w:cs="Times New Roman"/>
                <w:sz w:val="12"/>
                <w:szCs w:val="16"/>
              </w:rPr>
            </w:pPr>
            <w:r w:rsidRPr="009E584A">
              <w:rPr>
                <w:rFonts w:ascii="Times New Roman" w:hAnsi="Times New Roman" w:cs="Times New Roman"/>
                <w:sz w:val="12"/>
                <w:szCs w:val="16"/>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339" w:type="dxa"/>
            <w:tcBorders>
              <w:top w:val="single" w:sz="4" w:space="0" w:color="auto"/>
              <w:left w:val="single" w:sz="4" w:space="0" w:color="auto"/>
              <w:bottom w:val="single" w:sz="4" w:space="0" w:color="auto"/>
              <w:right w:val="single" w:sz="4" w:space="0" w:color="auto"/>
            </w:tcBorders>
            <w:vAlign w:val="bottom"/>
          </w:tcPr>
          <w:p w:rsidR="00682078" w:rsidRPr="009E584A" w:rsidRDefault="00682078" w:rsidP="00682078">
            <w:pPr>
              <w:spacing w:after="0" w:line="240" w:lineRule="auto"/>
              <w:ind w:left="-127" w:right="-111"/>
              <w:jc w:val="center"/>
              <w:rPr>
                <w:rFonts w:ascii="Times New Roman" w:hAnsi="Times New Roman" w:cs="Times New Roman"/>
                <w:sz w:val="12"/>
                <w:szCs w:val="16"/>
              </w:rPr>
            </w:pPr>
            <w:r w:rsidRPr="009E584A">
              <w:rPr>
                <w:rFonts w:ascii="Times New Roman" w:hAnsi="Times New Roman" w:cs="Times New Roman"/>
                <w:sz w:val="12"/>
                <w:szCs w:val="16"/>
              </w:rPr>
              <w:t>89220230029000000150</w:t>
            </w:r>
          </w:p>
        </w:tc>
        <w:tc>
          <w:tcPr>
            <w:tcW w:w="992" w:type="dxa"/>
            <w:tcBorders>
              <w:top w:val="single" w:sz="4" w:space="0" w:color="auto"/>
              <w:left w:val="single" w:sz="4" w:space="0" w:color="auto"/>
              <w:bottom w:val="single" w:sz="4" w:space="0" w:color="auto"/>
              <w:right w:val="single" w:sz="4" w:space="0" w:color="auto"/>
            </w:tcBorders>
            <w:noWrap/>
            <w:vAlign w:val="bottom"/>
          </w:tcPr>
          <w:p w:rsidR="00682078" w:rsidRPr="009E584A" w:rsidRDefault="00682078" w:rsidP="00682078">
            <w:pPr>
              <w:spacing w:after="0" w:line="240" w:lineRule="auto"/>
              <w:jc w:val="right"/>
              <w:rPr>
                <w:rFonts w:ascii="Times New Roman" w:hAnsi="Times New Roman" w:cs="Times New Roman"/>
                <w:sz w:val="12"/>
                <w:szCs w:val="16"/>
              </w:rPr>
            </w:pPr>
            <w:r w:rsidRPr="009E584A">
              <w:rPr>
                <w:rFonts w:ascii="Times New Roman" w:hAnsi="Times New Roman" w:cs="Times New Roman"/>
                <w:sz w:val="12"/>
                <w:szCs w:val="16"/>
              </w:rPr>
              <w:t>401,50000</w:t>
            </w:r>
          </w:p>
        </w:tc>
        <w:tc>
          <w:tcPr>
            <w:tcW w:w="993" w:type="dxa"/>
            <w:tcBorders>
              <w:top w:val="single" w:sz="4" w:space="0" w:color="auto"/>
              <w:left w:val="single" w:sz="4" w:space="0" w:color="auto"/>
              <w:bottom w:val="single" w:sz="4" w:space="0" w:color="auto"/>
              <w:right w:val="single" w:sz="4" w:space="0" w:color="auto"/>
            </w:tcBorders>
            <w:vAlign w:val="bottom"/>
          </w:tcPr>
          <w:p w:rsidR="00682078" w:rsidRPr="009E584A" w:rsidRDefault="00682078" w:rsidP="00682078">
            <w:pPr>
              <w:spacing w:after="0" w:line="240" w:lineRule="auto"/>
              <w:jc w:val="center"/>
              <w:rPr>
                <w:rFonts w:ascii="Times New Roman" w:hAnsi="Times New Roman" w:cs="Times New Roman"/>
                <w:sz w:val="12"/>
                <w:szCs w:val="16"/>
              </w:rPr>
            </w:pPr>
            <w:r w:rsidRPr="009E584A">
              <w:rPr>
                <w:rFonts w:ascii="Times New Roman" w:hAnsi="Times New Roman" w:cs="Times New Roman"/>
                <w:sz w:val="12"/>
                <w:szCs w:val="16"/>
              </w:rPr>
              <w:t>401,50000</w:t>
            </w:r>
          </w:p>
        </w:tc>
        <w:tc>
          <w:tcPr>
            <w:tcW w:w="992" w:type="dxa"/>
            <w:tcBorders>
              <w:top w:val="single" w:sz="4" w:space="0" w:color="auto"/>
              <w:left w:val="single" w:sz="4" w:space="0" w:color="auto"/>
              <w:bottom w:val="single" w:sz="4" w:space="0" w:color="auto"/>
              <w:right w:val="single" w:sz="4" w:space="0" w:color="auto"/>
            </w:tcBorders>
            <w:vAlign w:val="bottom"/>
          </w:tcPr>
          <w:p w:rsidR="00682078" w:rsidRPr="009E584A" w:rsidRDefault="00682078" w:rsidP="00682078">
            <w:pPr>
              <w:spacing w:after="0" w:line="240" w:lineRule="auto"/>
              <w:jc w:val="center"/>
              <w:rPr>
                <w:rFonts w:ascii="Times New Roman" w:hAnsi="Times New Roman" w:cs="Times New Roman"/>
                <w:sz w:val="12"/>
                <w:szCs w:val="16"/>
              </w:rPr>
            </w:pPr>
            <w:r w:rsidRPr="009E584A">
              <w:rPr>
                <w:rFonts w:ascii="Times New Roman" w:hAnsi="Times New Roman" w:cs="Times New Roman"/>
                <w:sz w:val="12"/>
                <w:szCs w:val="16"/>
              </w:rPr>
              <w:t>401,50000</w:t>
            </w:r>
          </w:p>
        </w:tc>
      </w:tr>
      <w:tr w:rsidR="00682078" w:rsidRPr="009E584A" w:rsidTr="009E584A">
        <w:trPr>
          <w:trHeight w:val="20"/>
        </w:trPr>
        <w:tc>
          <w:tcPr>
            <w:tcW w:w="6267" w:type="dxa"/>
            <w:tcBorders>
              <w:top w:val="single" w:sz="4" w:space="0" w:color="auto"/>
              <w:left w:val="single" w:sz="4" w:space="0" w:color="auto"/>
              <w:bottom w:val="single" w:sz="4" w:space="0" w:color="auto"/>
              <w:right w:val="single" w:sz="4" w:space="0" w:color="auto"/>
            </w:tcBorders>
            <w:vAlign w:val="bottom"/>
          </w:tcPr>
          <w:p w:rsidR="00682078" w:rsidRPr="009E584A" w:rsidRDefault="00682078" w:rsidP="00682078">
            <w:pPr>
              <w:spacing w:after="0" w:line="240" w:lineRule="auto"/>
              <w:jc w:val="both"/>
              <w:rPr>
                <w:rFonts w:ascii="Times New Roman" w:hAnsi="Times New Roman" w:cs="Times New Roman"/>
                <w:sz w:val="12"/>
                <w:szCs w:val="16"/>
              </w:rPr>
            </w:pPr>
            <w:r w:rsidRPr="009E584A">
              <w:rPr>
                <w:rFonts w:ascii="Times New Roman" w:hAnsi="Times New Roman" w:cs="Times New Roman"/>
                <w:color w:val="000000"/>
                <w:sz w:val="12"/>
                <w:szCs w:val="16"/>
              </w:rPr>
              <w:t>Субвенции бюджетам муниципальных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339" w:type="dxa"/>
            <w:tcBorders>
              <w:top w:val="single" w:sz="4" w:space="0" w:color="auto"/>
              <w:left w:val="single" w:sz="4" w:space="0" w:color="auto"/>
              <w:bottom w:val="single" w:sz="4" w:space="0" w:color="auto"/>
              <w:right w:val="single" w:sz="4" w:space="0" w:color="auto"/>
            </w:tcBorders>
            <w:vAlign w:val="bottom"/>
          </w:tcPr>
          <w:p w:rsidR="00682078" w:rsidRPr="009E584A" w:rsidRDefault="00682078" w:rsidP="00682078">
            <w:pPr>
              <w:spacing w:after="0" w:line="240" w:lineRule="auto"/>
              <w:ind w:left="-127" w:right="-111"/>
              <w:jc w:val="center"/>
              <w:rPr>
                <w:rFonts w:ascii="Times New Roman" w:hAnsi="Times New Roman" w:cs="Times New Roman"/>
                <w:sz w:val="12"/>
                <w:szCs w:val="16"/>
              </w:rPr>
            </w:pPr>
            <w:r w:rsidRPr="009E584A">
              <w:rPr>
                <w:rFonts w:ascii="Times New Roman" w:hAnsi="Times New Roman" w:cs="Times New Roman"/>
                <w:color w:val="000000"/>
                <w:sz w:val="12"/>
                <w:szCs w:val="16"/>
              </w:rPr>
              <w:t>89220235303140000 150</w:t>
            </w:r>
          </w:p>
        </w:tc>
        <w:tc>
          <w:tcPr>
            <w:tcW w:w="992" w:type="dxa"/>
            <w:tcBorders>
              <w:top w:val="single" w:sz="4" w:space="0" w:color="auto"/>
              <w:left w:val="single" w:sz="4" w:space="0" w:color="auto"/>
              <w:bottom w:val="single" w:sz="4" w:space="0" w:color="auto"/>
              <w:right w:val="single" w:sz="4" w:space="0" w:color="auto"/>
            </w:tcBorders>
            <w:noWrap/>
            <w:vAlign w:val="bottom"/>
          </w:tcPr>
          <w:p w:rsidR="00682078" w:rsidRPr="009E584A" w:rsidRDefault="00682078" w:rsidP="00682078">
            <w:pPr>
              <w:spacing w:after="0" w:line="240" w:lineRule="auto"/>
              <w:jc w:val="right"/>
              <w:rPr>
                <w:rFonts w:ascii="Times New Roman" w:hAnsi="Times New Roman" w:cs="Times New Roman"/>
                <w:sz w:val="12"/>
                <w:szCs w:val="16"/>
              </w:rPr>
            </w:pPr>
            <w:r w:rsidRPr="009E584A">
              <w:rPr>
                <w:rFonts w:ascii="Times New Roman" w:hAnsi="Times New Roman" w:cs="Times New Roman"/>
                <w:sz w:val="12"/>
                <w:szCs w:val="16"/>
              </w:rPr>
              <w:t>1953,00000</w:t>
            </w:r>
          </w:p>
        </w:tc>
        <w:tc>
          <w:tcPr>
            <w:tcW w:w="993" w:type="dxa"/>
            <w:tcBorders>
              <w:top w:val="single" w:sz="4" w:space="0" w:color="auto"/>
              <w:left w:val="single" w:sz="4" w:space="0" w:color="auto"/>
              <w:bottom w:val="single" w:sz="4" w:space="0" w:color="auto"/>
              <w:right w:val="single" w:sz="4" w:space="0" w:color="auto"/>
            </w:tcBorders>
            <w:vAlign w:val="bottom"/>
          </w:tcPr>
          <w:p w:rsidR="00682078" w:rsidRPr="009E584A" w:rsidRDefault="00682078" w:rsidP="00682078">
            <w:pPr>
              <w:spacing w:after="0" w:line="240" w:lineRule="auto"/>
              <w:jc w:val="center"/>
              <w:rPr>
                <w:rFonts w:ascii="Times New Roman" w:hAnsi="Times New Roman" w:cs="Times New Roman"/>
                <w:sz w:val="12"/>
                <w:szCs w:val="16"/>
              </w:rPr>
            </w:pPr>
            <w:r w:rsidRPr="009E584A">
              <w:rPr>
                <w:rFonts w:ascii="Times New Roman" w:hAnsi="Times New Roman" w:cs="Times New Roman"/>
                <w:sz w:val="12"/>
                <w:szCs w:val="16"/>
              </w:rPr>
              <w:t>1796,80000</w:t>
            </w:r>
          </w:p>
        </w:tc>
        <w:tc>
          <w:tcPr>
            <w:tcW w:w="992" w:type="dxa"/>
            <w:tcBorders>
              <w:top w:val="single" w:sz="4" w:space="0" w:color="auto"/>
              <w:left w:val="single" w:sz="4" w:space="0" w:color="auto"/>
              <w:bottom w:val="single" w:sz="4" w:space="0" w:color="auto"/>
              <w:right w:val="single" w:sz="4" w:space="0" w:color="auto"/>
            </w:tcBorders>
            <w:vAlign w:val="bottom"/>
          </w:tcPr>
          <w:p w:rsidR="00682078" w:rsidRPr="009E584A" w:rsidRDefault="00682078" w:rsidP="00682078">
            <w:pPr>
              <w:spacing w:after="0" w:line="240" w:lineRule="auto"/>
              <w:jc w:val="center"/>
              <w:rPr>
                <w:rFonts w:ascii="Times New Roman" w:hAnsi="Times New Roman" w:cs="Times New Roman"/>
                <w:sz w:val="12"/>
                <w:szCs w:val="16"/>
              </w:rPr>
            </w:pPr>
            <w:r w:rsidRPr="009E584A">
              <w:rPr>
                <w:rFonts w:ascii="Times New Roman" w:hAnsi="Times New Roman" w:cs="Times New Roman"/>
                <w:sz w:val="12"/>
                <w:szCs w:val="16"/>
              </w:rPr>
              <w:t>1874,90000</w:t>
            </w:r>
          </w:p>
        </w:tc>
      </w:tr>
      <w:tr w:rsidR="00682078" w:rsidRPr="009E584A" w:rsidTr="009E584A">
        <w:trPr>
          <w:trHeight w:val="20"/>
        </w:trPr>
        <w:tc>
          <w:tcPr>
            <w:tcW w:w="6267" w:type="dxa"/>
            <w:tcBorders>
              <w:top w:val="single" w:sz="4" w:space="0" w:color="auto"/>
              <w:left w:val="single" w:sz="4" w:space="0" w:color="auto"/>
              <w:bottom w:val="single" w:sz="4" w:space="0" w:color="auto"/>
              <w:right w:val="single" w:sz="4" w:space="0" w:color="auto"/>
            </w:tcBorders>
            <w:vAlign w:val="bottom"/>
          </w:tcPr>
          <w:p w:rsidR="00682078" w:rsidRPr="009E584A" w:rsidRDefault="00682078" w:rsidP="00682078">
            <w:pPr>
              <w:spacing w:after="0" w:line="240" w:lineRule="auto"/>
              <w:jc w:val="both"/>
              <w:rPr>
                <w:rFonts w:ascii="Times New Roman" w:hAnsi="Times New Roman" w:cs="Times New Roman"/>
                <w:sz w:val="12"/>
                <w:szCs w:val="16"/>
              </w:rPr>
            </w:pPr>
            <w:r w:rsidRPr="009E584A">
              <w:rPr>
                <w:rFonts w:ascii="Times New Roman" w:hAnsi="Times New Roman" w:cs="Times New Roman"/>
                <w:color w:val="000000"/>
                <w:sz w:val="12"/>
                <w:szCs w:val="16"/>
              </w:rPr>
              <w:t>Субвенции бюджетам муниципальных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339" w:type="dxa"/>
            <w:tcBorders>
              <w:top w:val="single" w:sz="4" w:space="0" w:color="auto"/>
              <w:left w:val="single" w:sz="4" w:space="0" w:color="auto"/>
              <w:bottom w:val="single" w:sz="4" w:space="0" w:color="auto"/>
              <w:right w:val="single" w:sz="4" w:space="0" w:color="auto"/>
            </w:tcBorders>
            <w:vAlign w:val="bottom"/>
          </w:tcPr>
          <w:p w:rsidR="00682078" w:rsidRPr="009E584A" w:rsidRDefault="00682078" w:rsidP="00682078">
            <w:pPr>
              <w:spacing w:after="0" w:line="240" w:lineRule="auto"/>
              <w:ind w:left="-127" w:right="-111"/>
              <w:jc w:val="center"/>
              <w:rPr>
                <w:rFonts w:ascii="Times New Roman" w:hAnsi="Times New Roman" w:cs="Times New Roman"/>
                <w:sz w:val="12"/>
                <w:szCs w:val="16"/>
              </w:rPr>
            </w:pPr>
            <w:r w:rsidRPr="009E584A">
              <w:rPr>
                <w:rFonts w:ascii="Times New Roman" w:hAnsi="Times New Roman" w:cs="Times New Roman"/>
                <w:sz w:val="12"/>
                <w:szCs w:val="16"/>
              </w:rPr>
              <w:t>89220235082140000150</w:t>
            </w:r>
          </w:p>
        </w:tc>
        <w:tc>
          <w:tcPr>
            <w:tcW w:w="992" w:type="dxa"/>
            <w:tcBorders>
              <w:top w:val="single" w:sz="4" w:space="0" w:color="auto"/>
              <w:left w:val="single" w:sz="4" w:space="0" w:color="auto"/>
              <w:bottom w:val="single" w:sz="4" w:space="0" w:color="auto"/>
              <w:right w:val="single" w:sz="4" w:space="0" w:color="auto"/>
            </w:tcBorders>
            <w:noWrap/>
            <w:vAlign w:val="bottom"/>
          </w:tcPr>
          <w:p w:rsidR="00682078" w:rsidRPr="009E584A" w:rsidRDefault="00682078" w:rsidP="00682078">
            <w:pPr>
              <w:spacing w:after="0" w:line="240" w:lineRule="auto"/>
              <w:jc w:val="right"/>
              <w:rPr>
                <w:rFonts w:ascii="Times New Roman" w:hAnsi="Times New Roman" w:cs="Times New Roman"/>
                <w:sz w:val="12"/>
                <w:szCs w:val="16"/>
              </w:rPr>
            </w:pPr>
            <w:r w:rsidRPr="009E584A">
              <w:rPr>
                <w:rFonts w:ascii="Times New Roman" w:hAnsi="Times New Roman" w:cs="Times New Roman"/>
                <w:sz w:val="12"/>
                <w:szCs w:val="16"/>
              </w:rPr>
              <w:t>2661,70000</w:t>
            </w:r>
          </w:p>
        </w:tc>
        <w:tc>
          <w:tcPr>
            <w:tcW w:w="993" w:type="dxa"/>
            <w:tcBorders>
              <w:top w:val="single" w:sz="4" w:space="0" w:color="auto"/>
              <w:left w:val="single" w:sz="4" w:space="0" w:color="auto"/>
              <w:bottom w:val="single" w:sz="4" w:space="0" w:color="auto"/>
              <w:right w:val="single" w:sz="4" w:space="0" w:color="auto"/>
            </w:tcBorders>
            <w:vAlign w:val="bottom"/>
          </w:tcPr>
          <w:p w:rsidR="00682078" w:rsidRPr="009E584A" w:rsidRDefault="00682078" w:rsidP="00682078">
            <w:pPr>
              <w:spacing w:after="0" w:line="240" w:lineRule="auto"/>
              <w:jc w:val="center"/>
              <w:rPr>
                <w:rFonts w:ascii="Times New Roman" w:hAnsi="Times New Roman" w:cs="Times New Roman"/>
                <w:sz w:val="12"/>
                <w:szCs w:val="16"/>
              </w:rPr>
            </w:pPr>
            <w:r w:rsidRPr="009E584A">
              <w:rPr>
                <w:rFonts w:ascii="Times New Roman" w:hAnsi="Times New Roman" w:cs="Times New Roman"/>
                <w:sz w:val="12"/>
                <w:szCs w:val="16"/>
              </w:rPr>
              <w:t>2661,70000</w:t>
            </w:r>
          </w:p>
        </w:tc>
        <w:tc>
          <w:tcPr>
            <w:tcW w:w="992" w:type="dxa"/>
            <w:tcBorders>
              <w:top w:val="single" w:sz="4" w:space="0" w:color="auto"/>
              <w:left w:val="single" w:sz="4" w:space="0" w:color="auto"/>
              <w:bottom w:val="single" w:sz="4" w:space="0" w:color="auto"/>
              <w:right w:val="single" w:sz="4" w:space="0" w:color="auto"/>
            </w:tcBorders>
            <w:vAlign w:val="bottom"/>
          </w:tcPr>
          <w:p w:rsidR="00682078" w:rsidRPr="009E584A" w:rsidRDefault="00682078" w:rsidP="00682078">
            <w:pPr>
              <w:spacing w:after="0" w:line="240" w:lineRule="auto"/>
              <w:jc w:val="center"/>
              <w:rPr>
                <w:rFonts w:ascii="Times New Roman" w:hAnsi="Times New Roman" w:cs="Times New Roman"/>
                <w:sz w:val="12"/>
                <w:szCs w:val="16"/>
              </w:rPr>
            </w:pPr>
            <w:r w:rsidRPr="009E584A">
              <w:rPr>
                <w:rFonts w:ascii="Times New Roman" w:hAnsi="Times New Roman" w:cs="Times New Roman"/>
                <w:sz w:val="12"/>
                <w:szCs w:val="16"/>
              </w:rPr>
              <w:t>2661,70000</w:t>
            </w:r>
          </w:p>
        </w:tc>
      </w:tr>
      <w:tr w:rsidR="00682078" w:rsidRPr="009E584A" w:rsidTr="009E584A">
        <w:trPr>
          <w:trHeight w:val="20"/>
        </w:trPr>
        <w:tc>
          <w:tcPr>
            <w:tcW w:w="6267" w:type="dxa"/>
            <w:tcBorders>
              <w:top w:val="single" w:sz="4" w:space="0" w:color="auto"/>
              <w:left w:val="single" w:sz="4" w:space="0" w:color="auto"/>
              <w:bottom w:val="single" w:sz="4" w:space="0" w:color="auto"/>
              <w:right w:val="single" w:sz="4" w:space="0" w:color="auto"/>
            </w:tcBorders>
            <w:vAlign w:val="bottom"/>
          </w:tcPr>
          <w:p w:rsidR="00682078" w:rsidRPr="009E584A" w:rsidRDefault="00682078" w:rsidP="00682078">
            <w:pPr>
              <w:spacing w:after="0" w:line="240" w:lineRule="auto"/>
              <w:jc w:val="both"/>
              <w:rPr>
                <w:rFonts w:ascii="Times New Roman" w:hAnsi="Times New Roman" w:cs="Times New Roman"/>
                <w:sz w:val="12"/>
                <w:szCs w:val="16"/>
              </w:rPr>
            </w:pPr>
            <w:r w:rsidRPr="009E584A">
              <w:rPr>
                <w:rFonts w:ascii="Times New Roman" w:hAnsi="Times New Roman" w:cs="Times New Roman"/>
                <w:sz w:val="12"/>
                <w:szCs w:val="16"/>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339" w:type="dxa"/>
            <w:tcBorders>
              <w:top w:val="single" w:sz="4" w:space="0" w:color="auto"/>
              <w:left w:val="single" w:sz="4" w:space="0" w:color="auto"/>
              <w:bottom w:val="single" w:sz="4" w:space="0" w:color="auto"/>
              <w:right w:val="single" w:sz="4" w:space="0" w:color="auto"/>
            </w:tcBorders>
            <w:vAlign w:val="bottom"/>
          </w:tcPr>
          <w:p w:rsidR="00682078" w:rsidRPr="009E584A" w:rsidRDefault="00682078" w:rsidP="00682078">
            <w:pPr>
              <w:spacing w:after="0" w:line="240" w:lineRule="auto"/>
              <w:ind w:left="-127" w:right="-111"/>
              <w:jc w:val="center"/>
              <w:rPr>
                <w:rFonts w:ascii="Times New Roman" w:hAnsi="Times New Roman" w:cs="Times New Roman"/>
                <w:sz w:val="12"/>
                <w:szCs w:val="16"/>
              </w:rPr>
            </w:pPr>
            <w:r w:rsidRPr="009E584A">
              <w:rPr>
                <w:rFonts w:ascii="Times New Roman" w:hAnsi="Times New Roman" w:cs="Times New Roman"/>
                <w:sz w:val="12"/>
                <w:szCs w:val="16"/>
              </w:rPr>
              <w:t>89220235120000000150</w:t>
            </w:r>
          </w:p>
        </w:tc>
        <w:tc>
          <w:tcPr>
            <w:tcW w:w="992" w:type="dxa"/>
            <w:tcBorders>
              <w:top w:val="single" w:sz="4" w:space="0" w:color="auto"/>
              <w:left w:val="single" w:sz="4" w:space="0" w:color="auto"/>
              <w:bottom w:val="single" w:sz="4" w:space="0" w:color="auto"/>
              <w:right w:val="single" w:sz="4" w:space="0" w:color="auto"/>
            </w:tcBorders>
            <w:noWrap/>
            <w:vAlign w:val="bottom"/>
          </w:tcPr>
          <w:p w:rsidR="00682078" w:rsidRPr="009E584A" w:rsidRDefault="00682078" w:rsidP="00682078">
            <w:pPr>
              <w:spacing w:after="0" w:line="240" w:lineRule="auto"/>
              <w:jc w:val="right"/>
              <w:rPr>
                <w:rFonts w:ascii="Times New Roman" w:hAnsi="Times New Roman" w:cs="Times New Roman"/>
                <w:bCs/>
                <w:sz w:val="12"/>
                <w:szCs w:val="16"/>
              </w:rPr>
            </w:pPr>
            <w:r w:rsidRPr="009E584A">
              <w:rPr>
                <w:rFonts w:ascii="Times New Roman" w:hAnsi="Times New Roman" w:cs="Times New Roman"/>
                <w:bCs/>
                <w:sz w:val="12"/>
                <w:szCs w:val="16"/>
              </w:rPr>
              <w:t>2,40000</w:t>
            </w:r>
          </w:p>
        </w:tc>
        <w:tc>
          <w:tcPr>
            <w:tcW w:w="993" w:type="dxa"/>
            <w:tcBorders>
              <w:top w:val="single" w:sz="4" w:space="0" w:color="auto"/>
              <w:left w:val="single" w:sz="4" w:space="0" w:color="auto"/>
              <w:bottom w:val="single" w:sz="4" w:space="0" w:color="auto"/>
              <w:right w:val="single" w:sz="4" w:space="0" w:color="auto"/>
            </w:tcBorders>
            <w:vAlign w:val="bottom"/>
          </w:tcPr>
          <w:p w:rsidR="00682078" w:rsidRPr="009E584A" w:rsidRDefault="00682078" w:rsidP="00682078">
            <w:pPr>
              <w:spacing w:after="0" w:line="240" w:lineRule="auto"/>
              <w:jc w:val="right"/>
              <w:rPr>
                <w:rFonts w:ascii="Times New Roman" w:hAnsi="Times New Roman" w:cs="Times New Roman"/>
                <w:bCs/>
                <w:sz w:val="12"/>
                <w:szCs w:val="16"/>
              </w:rPr>
            </w:pPr>
            <w:r w:rsidRPr="009E584A">
              <w:rPr>
                <w:rFonts w:ascii="Times New Roman" w:hAnsi="Times New Roman" w:cs="Times New Roman"/>
                <w:bCs/>
                <w:sz w:val="12"/>
                <w:szCs w:val="16"/>
              </w:rPr>
              <w:t>2,50000</w:t>
            </w:r>
          </w:p>
        </w:tc>
        <w:tc>
          <w:tcPr>
            <w:tcW w:w="992" w:type="dxa"/>
            <w:tcBorders>
              <w:top w:val="single" w:sz="4" w:space="0" w:color="auto"/>
              <w:left w:val="single" w:sz="4" w:space="0" w:color="auto"/>
              <w:bottom w:val="single" w:sz="4" w:space="0" w:color="auto"/>
              <w:right w:val="single" w:sz="4" w:space="0" w:color="auto"/>
            </w:tcBorders>
            <w:vAlign w:val="bottom"/>
          </w:tcPr>
          <w:p w:rsidR="00682078" w:rsidRPr="009E584A" w:rsidRDefault="00682078" w:rsidP="00682078">
            <w:pPr>
              <w:spacing w:after="0" w:line="240" w:lineRule="auto"/>
              <w:jc w:val="right"/>
              <w:rPr>
                <w:rFonts w:ascii="Times New Roman" w:hAnsi="Times New Roman" w:cs="Times New Roman"/>
                <w:bCs/>
                <w:sz w:val="12"/>
                <w:szCs w:val="16"/>
              </w:rPr>
            </w:pPr>
            <w:r w:rsidRPr="009E584A">
              <w:rPr>
                <w:rFonts w:ascii="Times New Roman" w:hAnsi="Times New Roman" w:cs="Times New Roman"/>
                <w:bCs/>
                <w:sz w:val="12"/>
                <w:szCs w:val="16"/>
              </w:rPr>
              <w:t>34,30000</w:t>
            </w:r>
          </w:p>
        </w:tc>
      </w:tr>
      <w:tr w:rsidR="00682078" w:rsidRPr="009E584A" w:rsidTr="009E584A">
        <w:trPr>
          <w:trHeight w:val="20"/>
        </w:trPr>
        <w:tc>
          <w:tcPr>
            <w:tcW w:w="6267" w:type="dxa"/>
            <w:tcBorders>
              <w:top w:val="single" w:sz="4" w:space="0" w:color="auto"/>
              <w:left w:val="single" w:sz="4" w:space="0" w:color="auto"/>
              <w:bottom w:val="single" w:sz="4" w:space="0" w:color="auto"/>
              <w:right w:val="single" w:sz="4" w:space="0" w:color="auto"/>
            </w:tcBorders>
            <w:vAlign w:val="bottom"/>
          </w:tcPr>
          <w:p w:rsidR="00682078" w:rsidRPr="009E584A" w:rsidRDefault="00682078" w:rsidP="00682078">
            <w:pPr>
              <w:spacing w:after="0" w:line="240" w:lineRule="auto"/>
              <w:jc w:val="both"/>
              <w:rPr>
                <w:rFonts w:ascii="Times New Roman" w:hAnsi="Times New Roman" w:cs="Times New Roman"/>
                <w:sz w:val="12"/>
                <w:szCs w:val="16"/>
              </w:rPr>
            </w:pPr>
            <w:r w:rsidRPr="009E584A">
              <w:rPr>
                <w:rFonts w:ascii="Times New Roman" w:hAnsi="Times New Roman" w:cs="Times New Roman"/>
                <w:sz w:val="12"/>
                <w:szCs w:val="16"/>
              </w:rPr>
              <w:t>Иные межбюджетные трансферты</w:t>
            </w:r>
          </w:p>
        </w:tc>
        <w:tc>
          <w:tcPr>
            <w:tcW w:w="1339" w:type="dxa"/>
            <w:tcBorders>
              <w:top w:val="single" w:sz="4" w:space="0" w:color="auto"/>
              <w:left w:val="single" w:sz="4" w:space="0" w:color="auto"/>
              <w:bottom w:val="single" w:sz="4" w:space="0" w:color="auto"/>
              <w:right w:val="single" w:sz="4" w:space="0" w:color="auto"/>
            </w:tcBorders>
            <w:vAlign w:val="bottom"/>
          </w:tcPr>
          <w:p w:rsidR="00682078" w:rsidRPr="009E584A" w:rsidRDefault="00682078" w:rsidP="00682078">
            <w:pPr>
              <w:spacing w:after="0" w:line="240" w:lineRule="auto"/>
              <w:ind w:left="-127" w:right="-111"/>
              <w:jc w:val="center"/>
              <w:rPr>
                <w:rFonts w:ascii="Times New Roman" w:hAnsi="Times New Roman" w:cs="Times New Roman"/>
                <w:sz w:val="12"/>
                <w:szCs w:val="16"/>
              </w:rPr>
            </w:pPr>
            <w:r w:rsidRPr="009E584A">
              <w:rPr>
                <w:rFonts w:ascii="Times New Roman" w:hAnsi="Times New Roman" w:cs="Times New Roman"/>
                <w:sz w:val="12"/>
                <w:szCs w:val="16"/>
              </w:rPr>
              <w:t>89220240000000000150</w:t>
            </w:r>
          </w:p>
        </w:tc>
        <w:tc>
          <w:tcPr>
            <w:tcW w:w="992" w:type="dxa"/>
            <w:tcBorders>
              <w:top w:val="single" w:sz="4" w:space="0" w:color="auto"/>
              <w:left w:val="single" w:sz="4" w:space="0" w:color="auto"/>
              <w:bottom w:val="single" w:sz="4" w:space="0" w:color="auto"/>
              <w:right w:val="single" w:sz="4" w:space="0" w:color="auto"/>
            </w:tcBorders>
            <w:noWrap/>
            <w:vAlign w:val="bottom"/>
          </w:tcPr>
          <w:p w:rsidR="00682078" w:rsidRPr="009E584A" w:rsidRDefault="00682078" w:rsidP="00682078">
            <w:pPr>
              <w:spacing w:after="0" w:line="240" w:lineRule="auto"/>
              <w:jc w:val="right"/>
              <w:rPr>
                <w:rFonts w:ascii="Times New Roman" w:hAnsi="Times New Roman" w:cs="Times New Roman"/>
                <w:sz w:val="12"/>
                <w:szCs w:val="16"/>
              </w:rPr>
            </w:pPr>
            <w:r w:rsidRPr="009E584A">
              <w:rPr>
                <w:rFonts w:ascii="Times New Roman" w:hAnsi="Times New Roman" w:cs="Times New Roman"/>
                <w:sz w:val="12"/>
                <w:szCs w:val="16"/>
              </w:rPr>
              <w:t>4129,50000</w:t>
            </w:r>
          </w:p>
        </w:tc>
        <w:tc>
          <w:tcPr>
            <w:tcW w:w="993" w:type="dxa"/>
            <w:tcBorders>
              <w:top w:val="single" w:sz="4" w:space="0" w:color="auto"/>
              <w:left w:val="single" w:sz="4" w:space="0" w:color="auto"/>
              <w:bottom w:val="single" w:sz="4" w:space="0" w:color="auto"/>
              <w:right w:val="single" w:sz="4" w:space="0" w:color="auto"/>
            </w:tcBorders>
            <w:vAlign w:val="bottom"/>
          </w:tcPr>
          <w:p w:rsidR="00682078" w:rsidRPr="009E584A" w:rsidRDefault="00682078" w:rsidP="00682078">
            <w:pPr>
              <w:spacing w:after="0" w:line="240" w:lineRule="auto"/>
              <w:jc w:val="right"/>
              <w:rPr>
                <w:rFonts w:ascii="Times New Roman" w:hAnsi="Times New Roman" w:cs="Times New Roman"/>
                <w:sz w:val="12"/>
                <w:szCs w:val="16"/>
              </w:rPr>
            </w:pPr>
            <w:r w:rsidRPr="009E584A">
              <w:rPr>
                <w:rFonts w:ascii="Times New Roman" w:hAnsi="Times New Roman" w:cs="Times New Roman"/>
                <w:sz w:val="12"/>
                <w:szCs w:val="16"/>
              </w:rPr>
              <w:t>4129,50000</w:t>
            </w:r>
          </w:p>
        </w:tc>
        <w:tc>
          <w:tcPr>
            <w:tcW w:w="992" w:type="dxa"/>
            <w:tcBorders>
              <w:top w:val="single" w:sz="4" w:space="0" w:color="auto"/>
              <w:left w:val="single" w:sz="4" w:space="0" w:color="auto"/>
              <w:bottom w:val="single" w:sz="4" w:space="0" w:color="auto"/>
              <w:right w:val="single" w:sz="4" w:space="0" w:color="auto"/>
            </w:tcBorders>
            <w:vAlign w:val="bottom"/>
          </w:tcPr>
          <w:p w:rsidR="00682078" w:rsidRPr="009E584A" w:rsidRDefault="00682078" w:rsidP="00682078">
            <w:pPr>
              <w:spacing w:after="0" w:line="240" w:lineRule="auto"/>
              <w:jc w:val="right"/>
              <w:rPr>
                <w:rFonts w:ascii="Times New Roman" w:hAnsi="Times New Roman" w:cs="Times New Roman"/>
                <w:sz w:val="12"/>
                <w:szCs w:val="16"/>
              </w:rPr>
            </w:pPr>
            <w:r w:rsidRPr="009E584A">
              <w:rPr>
                <w:rFonts w:ascii="Times New Roman" w:hAnsi="Times New Roman" w:cs="Times New Roman"/>
                <w:sz w:val="12"/>
                <w:szCs w:val="16"/>
              </w:rPr>
              <w:t>4129,50000</w:t>
            </w:r>
          </w:p>
        </w:tc>
      </w:tr>
      <w:tr w:rsidR="00682078" w:rsidRPr="009E584A" w:rsidTr="009E584A">
        <w:trPr>
          <w:trHeight w:val="20"/>
        </w:trPr>
        <w:tc>
          <w:tcPr>
            <w:tcW w:w="6267" w:type="dxa"/>
            <w:tcBorders>
              <w:top w:val="single" w:sz="4" w:space="0" w:color="auto"/>
              <w:left w:val="single" w:sz="4" w:space="0" w:color="auto"/>
              <w:bottom w:val="single" w:sz="4" w:space="0" w:color="auto"/>
              <w:right w:val="single" w:sz="4" w:space="0" w:color="auto"/>
            </w:tcBorders>
            <w:vAlign w:val="bottom"/>
          </w:tcPr>
          <w:p w:rsidR="00682078" w:rsidRPr="009E584A" w:rsidRDefault="00682078" w:rsidP="00682078">
            <w:pPr>
              <w:spacing w:after="0" w:line="240" w:lineRule="auto"/>
              <w:jc w:val="both"/>
              <w:rPr>
                <w:rFonts w:ascii="Times New Roman" w:hAnsi="Times New Roman" w:cs="Times New Roman"/>
                <w:sz w:val="12"/>
                <w:szCs w:val="16"/>
              </w:rPr>
            </w:pPr>
            <w:r w:rsidRPr="009E584A">
              <w:rPr>
                <w:rFonts w:ascii="Times New Roman" w:hAnsi="Times New Roman" w:cs="Times New Roman"/>
                <w:sz w:val="12"/>
                <w:szCs w:val="16"/>
              </w:rPr>
              <w:t>Прочие межбюджетные трансферты, передаваемые бюджетам муниципальных округов</w:t>
            </w:r>
          </w:p>
        </w:tc>
        <w:tc>
          <w:tcPr>
            <w:tcW w:w="1339" w:type="dxa"/>
            <w:tcBorders>
              <w:top w:val="single" w:sz="4" w:space="0" w:color="auto"/>
              <w:left w:val="single" w:sz="4" w:space="0" w:color="auto"/>
              <w:bottom w:val="single" w:sz="4" w:space="0" w:color="auto"/>
              <w:right w:val="single" w:sz="4" w:space="0" w:color="auto"/>
            </w:tcBorders>
            <w:vAlign w:val="bottom"/>
          </w:tcPr>
          <w:p w:rsidR="00682078" w:rsidRPr="009E584A" w:rsidRDefault="00682078" w:rsidP="00682078">
            <w:pPr>
              <w:spacing w:after="0" w:line="240" w:lineRule="auto"/>
              <w:ind w:left="-127" w:right="-111"/>
              <w:jc w:val="center"/>
              <w:rPr>
                <w:rFonts w:ascii="Times New Roman" w:hAnsi="Times New Roman" w:cs="Times New Roman"/>
                <w:sz w:val="12"/>
                <w:szCs w:val="16"/>
              </w:rPr>
            </w:pPr>
            <w:r w:rsidRPr="009E584A">
              <w:rPr>
                <w:rFonts w:ascii="Times New Roman" w:hAnsi="Times New Roman" w:cs="Times New Roman"/>
                <w:sz w:val="12"/>
                <w:szCs w:val="16"/>
              </w:rPr>
              <w:t>89220249999140000150</w:t>
            </w:r>
          </w:p>
        </w:tc>
        <w:tc>
          <w:tcPr>
            <w:tcW w:w="992" w:type="dxa"/>
            <w:tcBorders>
              <w:top w:val="single" w:sz="4" w:space="0" w:color="auto"/>
              <w:left w:val="single" w:sz="4" w:space="0" w:color="auto"/>
              <w:bottom w:val="single" w:sz="4" w:space="0" w:color="auto"/>
              <w:right w:val="single" w:sz="4" w:space="0" w:color="auto"/>
            </w:tcBorders>
            <w:noWrap/>
            <w:vAlign w:val="bottom"/>
          </w:tcPr>
          <w:p w:rsidR="00682078" w:rsidRPr="009E584A" w:rsidRDefault="00682078" w:rsidP="00682078">
            <w:pPr>
              <w:spacing w:after="0" w:line="240" w:lineRule="auto"/>
              <w:jc w:val="right"/>
              <w:rPr>
                <w:rFonts w:ascii="Times New Roman" w:hAnsi="Times New Roman" w:cs="Times New Roman"/>
                <w:sz w:val="12"/>
                <w:szCs w:val="16"/>
              </w:rPr>
            </w:pPr>
            <w:r w:rsidRPr="009E584A">
              <w:rPr>
                <w:rFonts w:ascii="Times New Roman" w:hAnsi="Times New Roman" w:cs="Times New Roman"/>
                <w:sz w:val="12"/>
                <w:szCs w:val="16"/>
              </w:rPr>
              <w:t>4129,50000</w:t>
            </w:r>
          </w:p>
        </w:tc>
        <w:tc>
          <w:tcPr>
            <w:tcW w:w="993" w:type="dxa"/>
            <w:tcBorders>
              <w:top w:val="single" w:sz="4" w:space="0" w:color="auto"/>
              <w:left w:val="single" w:sz="4" w:space="0" w:color="auto"/>
              <w:bottom w:val="single" w:sz="4" w:space="0" w:color="auto"/>
              <w:right w:val="single" w:sz="4" w:space="0" w:color="auto"/>
            </w:tcBorders>
            <w:vAlign w:val="bottom"/>
          </w:tcPr>
          <w:p w:rsidR="00682078" w:rsidRPr="009E584A" w:rsidRDefault="00682078" w:rsidP="00682078">
            <w:pPr>
              <w:spacing w:after="0" w:line="240" w:lineRule="auto"/>
              <w:jc w:val="right"/>
              <w:rPr>
                <w:rFonts w:ascii="Times New Roman" w:hAnsi="Times New Roman" w:cs="Times New Roman"/>
                <w:sz w:val="12"/>
                <w:szCs w:val="16"/>
              </w:rPr>
            </w:pPr>
            <w:r w:rsidRPr="009E584A">
              <w:rPr>
                <w:rFonts w:ascii="Times New Roman" w:hAnsi="Times New Roman" w:cs="Times New Roman"/>
                <w:sz w:val="12"/>
                <w:szCs w:val="16"/>
              </w:rPr>
              <w:t>4129,50000</w:t>
            </w:r>
          </w:p>
        </w:tc>
        <w:tc>
          <w:tcPr>
            <w:tcW w:w="992" w:type="dxa"/>
            <w:tcBorders>
              <w:top w:val="single" w:sz="4" w:space="0" w:color="auto"/>
              <w:left w:val="single" w:sz="4" w:space="0" w:color="auto"/>
              <w:bottom w:val="single" w:sz="4" w:space="0" w:color="auto"/>
              <w:right w:val="single" w:sz="4" w:space="0" w:color="auto"/>
            </w:tcBorders>
            <w:vAlign w:val="bottom"/>
          </w:tcPr>
          <w:p w:rsidR="00682078" w:rsidRPr="009E584A" w:rsidRDefault="00682078" w:rsidP="00682078">
            <w:pPr>
              <w:spacing w:after="0" w:line="240" w:lineRule="auto"/>
              <w:jc w:val="right"/>
              <w:rPr>
                <w:rFonts w:ascii="Times New Roman" w:hAnsi="Times New Roman" w:cs="Times New Roman"/>
                <w:sz w:val="12"/>
                <w:szCs w:val="16"/>
              </w:rPr>
            </w:pPr>
            <w:r w:rsidRPr="009E584A">
              <w:rPr>
                <w:rFonts w:ascii="Times New Roman" w:hAnsi="Times New Roman" w:cs="Times New Roman"/>
                <w:sz w:val="12"/>
                <w:szCs w:val="16"/>
              </w:rPr>
              <w:t>4129,50000</w:t>
            </w:r>
          </w:p>
        </w:tc>
      </w:tr>
    </w:tbl>
    <w:p w:rsidR="00682078" w:rsidRPr="00682078" w:rsidRDefault="00682078" w:rsidP="00682078">
      <w:pPr>
        <w:spacing w:after="0" w:line="240" w:lineRule="auto"/>
        <w:jc w:val="both"/>
        <w:outlineLvl w:val="0"/>
        <w:rPr>
          <w:rFonts w:ascii="Times New Roman" w:hAnsi="Times New Roman" w:cs="Times New Roman"/>
          <w:sz w:val="16"/>
          <w:szCs w:val="16"/>
        </w:rPr>
      </w:pPr>
    </w:p>
    <w:p w:rsidR="00682078" w:rsidRPr="009E584A" w:rsidRDefault="009E584A" w:rsidP="009E584A">
      <w:pPr>
        <w:spacing w:after="0" w:line="240" w:lineRule="auto"/>
        <w:jc w:val="right"/>
        <w:rPr>
          <w:rFonts w:ascii="Times New Roman" w:hAnsi="Times New Roman" w:cs="Times New Roman"/>
          <w:sz w:val="12"/>
          <w:szCs w:val="16"/>
        </w:rPr>
      </w:pPr>
      <w:r>
        <w:rPr>
          <w:rFonts w:ascii="Times New Roman" w:hAnsi="Times New Roman" w:cs="Times New Roman"/>
          <w:sz w:val="12"/>
          <w:szCs w:val="16"/>
        </w:rPr>
        <w:t xml:space="preserve">Приложение 2 </w:t>
      </w:r>
      <w:r w:rsidR="00682078" w:rsidRPr="009E584A">
        <w:rPr>
          <w:rFonts w:ascii="Times New Roman" w:hAnsi="Times New Roman" w:cs="Times New Roman"/>
          <w:sz w:val="12"/>
          <w:szCs w:val="16"/>
        </w:rPr>
        <w:t>к решению Думы Волотовского муниципального</w:t>
      </w:r>
    </w:p>
    <w:p w:rsidR="00682078" w:rsidRPr="009E584A" w:rsidRDefault="00682078" w:rsidP="009E584A">
      <w:pPr>
        <w:spacing w:after="0" w:line="240" w:lineRule="auto"/>
        <w:jc w:val="right"/>
        <w:rPr>
          <w:rFonts w:ascii="Times New Roman" w:hAnsi="Times New Roman" w:cs="Times New Roman"/>
          <w:sz w:val="12"/>
          <w:szCs w:val="16"/>
        </w:rPr>
      </w:pPr>
      <w:r w:rsidRPr="009E584A">
        <w:rPr>
          <w:rFonts w:ascii="Times New Roman" w:hAnsi="Times New Roman" w:cs="Times New Roman"/>
          <w:sz w:val="12"/>
          <w:szCs w:val="16"/>
        </w:rPr>
        <w:t>округа «О бюджет</w:t>
      </w:r>
      <w:r w:rsidR="009E584A">
        <w:rPr>
          <w:rFonts w:ascii="Times New Roman" w:hAnsi="Times New Roman" w:cs="Times New Roman"/>
          <w:sz w:val="12"/>
          <w:szCs w:val="16"/>
        </w:rPr>
        <w:t>е муниципального округа на 2024</w:t>
      </w:r>
      <w:r w:rsidRPr="009E584A">
        <w:rPr>
          <w:rFonts w:ascii="Times New Roman" w:hAnsi="Times New Roman" w:cs="Times New Roman"/>
          <w:sz w:val="12"/>
          <w:szCs w:val="16"/>
        </w:rPr>
        <w:t xml:space="preserve"> год </w:t>
      </w:r>
      <w:r w:rsidRPr="009E584A">
        <w:rPr>
          <w:rFonts w:ascii="Times New Roman" w:hAnsi="Times New Roman" w:cs="Times New Roman"/>
          <w:bCs/>
          <w:sz w:val="12"/>
          <w:szCs w:val="16"/>
        </w:rPr>
        <w:t>и на плановый период 2025 и 2026 годов</w:t>
      </w:r>
    </w:p>
    <w:p w:rsidR="00682078" w:rsidRPr="00682078" w:rsidRDefault="00682078" w:rsidP="00682078">
      <w:pPr>
        <w:spacing w:after="0" w:line="240" w:lineRule="auto"/>
        <w:jc w:val="right"/>
        <w:rPr>
          <w:rFonts w:ascii="Times New Roman" w:hAnsi="Times New Roman" w:cs="Times New Roman"/>
          <w:b/>
          <w:bCs/>
          <w:sz w:val="16"/>
          <w:szCs w:val="16"/>
        </w:rPr>
      </w:pPr>
    </w:p>
    <w:p w:rsidR="00682078" w:rsidRPr="00682078" w:rsidRDefault="00682078" w:rsidP="009E584A">
      <w:pPr>
        <w:spacing w:after="0" w:line="240" w:lineRule="auto"/>
        <w:ind w:left="-709"/>
        <w:jc w:val="center"/>
        <w:rPr>
          <w:rFonts w:ascii="Times New Roman" w:hAnsi="Times New Roman" w:cs="Times New Roman"/>
          <w:b/>
          <w:bCs/>
          <w:sz w:val="16"/>
          <w:szCs w:val="16"/>
        </w:rPr>
      </w:pPr>
      <w:r w:rsidRPr="00682078">
        <w:rPr>
          <w:rFonts w:ascii="Times New Roman" w:hAnsi="Times New Roman" w:cs="Times New Roman"/>
          <w:b/>
          <w:bCs/>
          <w:sz w:val="16"/>
          <w:szCs w:val="16"/>
        </w:rPr>
        <w:t>Источники внутреннего финансирования дефицита бюджета Волотовского муниципального округа на 2024 год и на плановый период 2025 и 2026 годов</w:t>
      </w:r>
    </w:p>
    <w:p w:rsidR="00682078" w:rsidRPr="009E584A" w:rsidRDefault="00682078" w:rsidP="00682078">
      <w:pPr>
        <w:spacing w:after="0" w:line="240" w:lineRule="auto"/>
        <w:jc w:val="right"/>
        <w:rPr>
          <w:rFonts w:ascii="Times New Roman" w:hAnsi="Times New Roman" w:cs="Times New Roman"/>
          <w:bCs/>
          <w:sz w:val="12"/>
          <w:szCs w:val="16"/>
        </w:rPr>
      </w:pPr>
      <w:r w:rsidRPr="009E584A">
        <w:rPr>
          <w:rFonts w:ascii="Times New Roman" w:hAnsi="Times New Roman" w:cs="Times New Roman"/>
          <w:bCs/>
          <w:sz w:val="12"/>
          <w:szCs w:val="16"/>
        </w:rPr>
        <w:t>тыс. рублей</w:t>
      </w:r>
    </w:p>
    <w:tbl>
      <w:tblPr>
        <w:tblW w:w="1052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38"/>
        <w:gridCol w:w="1735"/>
        <w:gridCol w:w="851"/>
        <w:gridCol w:w="850"/>
        <w:gridCol w:w="851"/>
      </w:tblGrid>
      <w:tr w:rsidR="00682078" w:rsidRPr="009E584A" w:rsidTr="009E584A">
        <w:trPr>
          <w:trHeight w:val="20"/>
        </w:trPr>
        <w:tc>
          <w:tcPr>
            <w:tcW w:w="6238" w:type="dxa"/>
            <w:vAlign w:val="center"/>
          </w:tcPr>
          <w:p w:rsidR="00682078" w:rsidRPr="009E584A" w:rsidRDefault="00682078" w:rsidP="00682078">
            <w:pPr>
              <w:spacing w:after="0" w:line="240" w:lineRule="auto"/>
              <w:jc w:val="center"/>
              <w:rPr>
                <w:rFonts w:ascii="Times New Roman" w:hAnsi="Times New Roman" w:cs="Times New Roman"/>
                <w:sz w:val="12"/>
                <w:szCs w:val="16"/>
              </w:rPr>
            </w:pPr>
            <w:r w:rsidRPr="009E584A">
              <w:rPr>
                <w:rFonts w:ascii="Times New Roman" w:hAnsi="Times New Roman" w:cs="Times New Roman"/>
                <w:sz w:val="12"/>
                <w:szCs w:val="16"/>
              </w:rPr>
              <w:t>Наименование источника внутреннего финансирования дефицита бюджета</w:t>
            </w:r>
          </w:p>
        </w:tc>
        <w:tc>
          <w:tcPr>
            <w:tcW w:w="1735" w:type="dxa"/>
            <w:vAlign w:val="center"/>
          </w:tcPr>
          <w:p w:rsidR="00682078" w:rsidRPr="009E584A" w:rsidRDefault="00682078" w:rsidP="00682078">
            <w:pPr>
              <w:spacing w:after="0" w:line="240" w:lineRule="auto"/>
              <w:ind w:left="-108" w:right="-22"/>
              <w:jc w:val="center"/>
              <w:rPr>
                <w:rFonts w:ascii="Times New Roman" w:hAnsi="Times New Roman" w:cs="Times New Roman"/>
                <w:sz w:val="12"/>
                <w:szCs w:val="16"/>
              </w:rPr>
            </w:pPr>
            <w:r w:rsidRPr="009E584A">
              <w:rPr>
                <w:rFonts w:ascii="Times New Roman" w:hAnsi="Times New Roman" w:cs="Times New Roman"/>
                <w:sz w:val="12"/>
                <w:szCs w:val="16"/>
              </w:rPr>
              <w:t>Код группы, подгруппы, статьи и вида источников</w:t>
            </w:r>
          </w:p>
        </w:tc>
        <w:tc>
          <w:tcPr>
            <w:tcW w:w="851" w:type="dxa"/>
            <w:vAlign w:val="center"/>
          </w:tcPr>
          <w:p w:rsidR="00682078" w:rsidRPr="009E584A" w:rsidRDefault="00682078" w:rsidP="00682078">
            <w:pPr>
              <w:spacing w:after="0" w:line="240" w:lineRule="auto"/>
              <w:ind w:left="-108" w:right="-22"/>
              <w:jc w:val="center"/>
              <w:rPr>
                <w:rFonts w:ascii="Times New Roman" w:hAnsi="Times New Roman" w:cs="Times New Roman"/>
                <w:sz w:val="12"/>
                <w:szCs w:val="16"/>
              </w:rPr>
            </w:pPr>
            <w:r w:rsidRPr="009E584A">
              <w:rPr>
                <w:rFonts w:ascii="Times New Roman" w:hAnsi="Times New Roman" w:cs="Times New Roman"/>
                <w:sz w:val="12"/>
                <w:szCs w:val="16"/>
              </w:rPr>
              <w:t>Сумма на 2024 год</w:t>
            </w:r>
          </w:p>
        </w:tc>
        <w:tc>
          <w:tcPr>
            <w:tcW w:w="850" w:type="dxa"/>
            <w:vAlign w:val="center"/>
          </w:tcPr>
          <w:p w:rsidR="00682078" w:rsidRPr="009E584A" w:rsidRDefault="00682078" w:rsidP="00682078">
            <w:pPr>
              <w:spacing w:after="0" w:line="240" w:lineRule="auto"/>
              <w:ind w:left="-108" w:right="-22"/>
              <w:jc w:val="center"/>
              <w:rPr>
                <w:rFonts w:ascii="Times New Roman" w:hAnsi="Times New Roman" w:cs="Times New Roman"/>
                <w:sz w:val="12"/>
                <w:szCs w:val="16"/>
              </w:rPr>
            </w:pPr>
            <w:r w:rsidRPr="009E584A">
              <w:rPr>
                <w:rFonts w:ascii="Times New Roman" w:hAnsi="Times New Roman" w:cs="Times New Roman"/>
                <w:sz w:val="12"/>
                <w:szCs w:val="16"/>
              </w:rPr>
              <w:t>Сумма на 2025 год</w:t>
            </w:r>
          </w:p>
        </w:tc>
        <w:tc>
          <w:tcPr>
            <w:tcW w:w="851" w:type="dxa"/>
            <w:vAlign w:val="center"/>
          </w:tcPr>
          <w:p w:rsidR="00682078" w:rsidRPr="009E584A" w:rsidRDefault="00682078" w:rsidP="00682078">
            <w:pPr>
              <w:spacing w:after="0" w:line="240" w:lineRule="auto"/>
              <w:ind w:left="-108" w:right="-22"/>
              <w:jc w:val="center"/>
              <w:rPr>
                <w:rFonts w:ascii="Times New Roman" w:hAnsi="Times New Roman" w:cs="Times New Roman"/>
                <w:sz w:val="12"/>
                <w:szCs w:val="16"/>
              </w:rPr>
            </w:pPr>
            <w:r w:rsidRPr="009E584A">
              <w:rPr>
                <w:rFonts w:ascii="Times New Roman" w:hAnsi="Times New Roman" w:cs="Times New Roman"/>
                <w:sz w:val="12"/>
                <w:szCs w:val="16"/>
              </w:rPr>
              <w:t>Сумма на 2026 год</w:t>
            </w:r>
          </w:p>
        </w:tc>
      </w:tr>
      <w:tr w:rsidR="00682078" w:rsidRPr="009E584A" w:rsidTr="009E584A">
        <w:trPr>
          <w:trHeight w:val="20"/>
        </w:trPr>
        <w:tc>
          <w:tcPr>
            <w:tcW w:w="6238" w:type="dxa"/>
            <w:vAlign w:val="bottom"/>
          </w:tcPr>
          <w:p w:rsidR="00682078" w:rsidRPr="009E584A" w:rsidRDefault="00682078" w:rsidP="00682078">
            <w:pPr>
              <w:spacing w:after="0" w:line="240" w:lineRule="auto"/>
              <w:jc w:val="center"/>
              <w:rPr>
                <w:rFonts w:ascii="Times New Roman" w:hAnsi="Times New Roman" w:cs="Times New Roman"/>
                <w:sz w:val="12"/>
                <w:szCs w:val="16"/>
              </w:rPr>
            </w:pPr>
            <w:r w:rsidRPr="009E584A">
              <w:rPr>
                <w:rFonts w:ascii="Times New Roman" w:hAnsi="Times New Roman" w:cs="Times New Roman"/>
                <w:sz w:val="12"/>
                <w:szCs w:val="16"/>
              </w:rPr>
              <w:lastRenderedPageBreak/>
              <w:t>1</w:t>
            </w:r>
          </w:p>
        </w:tc>
        <w:tc>
          <w:tcPr>
            <w:tcW w:w="1735" w:type="dxa"/>
            <w:vAlign w:val="bottom"/>
          </w:tcPr>
          <w:p w:rsidR="00682078" w:rsidRPr="009E584A" w:rsidRDefault="00682078" w:rsidP="009E584A">
            <w:pPr>
              <w:spacing w:after="0" w:line="240" w:lineRule="auto"/>
              <w:ind w:left="-108" w:right="-22"/>
              <w:jc w:val="center"/>
              <w:rPr>
                <w:rFonts w:ascii="Times New Roman" w:hAnsi="Times New Roman" w:cs="Times New Roman"/>
                <w:sz w:val="12"/>
                <w:szCs w:val="16"/>
              </w:rPr>
            </w:pPr>
            <w:r w:rsidRPr="009E584A">
              <w:rPr>
                <w:rFonts w:ascii="Times New Roman" w:hAnsi="Times New Roman" w:cs="Times New Roman"/>
                <w:sz w:val="12"/>
                <w:szCs w:val="16"/>
              </w:rPr>
              <w:t>2</w:t>
            </w:r>
          </w:p>
        </w:tc>
        <w:tc>
          <w:tcPr>
            <w:tcW w:w="851" w:type="dxa"/>
            <w:vAlign w:val="center"/>
          </w:tcPr>
          <w:p w:rsidR="00682078" w:rsidRPr="009E584A" w:rsidRDefault="00682078" w:rsidP="009E584A">
            <w:pPr>
              <w:spacing w:after="0" w:line="240" w:lineRule="auto"/>
              <w:ind w:left="-108" w:right="-22"/>
              <w:jc w:val="center"/>
              <w:rPr>
                <w:rFonts w:ascii="Times New Roman" w:hAnsi="Times New Roman" w:cs="Times New Roman"/>
                <w:sz w:val="12"/>
                <w:szCs w:val="16"/>
              </w:rPr>
            </w:pPr>
            <w:r w:rsidRPr="009E584A">
              <w:rPr>
                <w:rFonts w:ascii="Times New Roman" w:hAnsi="Times New Roman" w:cs="Times New Roman"/>
                <w:sz w:val="12"/>
                <w:szCs w:val="16"/>
              </w:rPr>
              <w:t>3</w:t>
            </w:r>
          </w:p>
        </w:tc>
        <w:tc>
          <w:tcPr>
            <w:tcW w:w="850" w:type="dxa"/>
            <w:vAlign w:val="center"/>
          </w:tcPr>
          <w:p w:rsidR="00682078" w:rsidRPr="009E584A" w:rsidRDefault="00682078" w:rsidP="009E584A">
            <w:pPr>
              <w:spacing w:after="0" w:line="240" w:lineRule="auto"/>
              <w:ind w:left="-108" w:right="-22"/>
              <w:jc w:val="center"/>
              <w:rPr>
                <w:rFonts w:ascii="Times New Roman" w:hAnsi="Times New Roman" w:cs="Times New Roman"/>
                <w:sz w:val="12"/>
                <w:szCs w:val="16"/>
              </w:rPr>
            </w:pPr>
            <w:r w:rsidRPr="009E584A">
              <w:rPr>
                <w:rFonts w:ascii="Times New Roman" w:hAnsi="Times New Roman" w:cs="Times New Roman"/>
                <w:sz w:val="12"/>
                <w:szCs w:val="16"/>
              </w:rPr>
              <w:t>4</w:t>
            </w:r>
          </w:p>
        </w:tc>
        <w:tc>
          <w:tcPr>
            <w:tcW w:w="851" w:type="dxa"/>
            <w:vAlign w:val="center"/>
          </w:tcPr>
          <w:p w:rsidR="00682078" w:rsidRPr="009E584A" w:rsidRDefault="00682078" w:rsidP="009E584A">
            <w:pPr>
              <w:spacing w:after="0" w:line="240" w:lineRule="auto"/>
              <w:ind w:left="-108" w:right="-22"/>
              <w:jc w:val="center"/>
              <w:rPr>
                <w:rFonts w:ascii="Times New Roman" w:hAnsi="Times New Roman" w:cs="Times New Roman"/>
                <w:sz w:val="12"/>
                <w:szCs w:val="16"/>
              </w:rPr>
            </w:pPr>
            <w:r w:rsidRPr="009E584A">
              <w:rPr>
                <w:rFonts w:ascii="Times New Roman" w:hAnsi="Times New Roman" w:cs="Times New Roman"/>
                <w:sz w:val="12"/>
                <w:szCs w:val="16"/>
              </w:rPr>
              <w:t>5</w:t>
            </w:r>
          </w:p>
        </w:tc>
      </w:tr>
      <w:tr w:rsidR="00682078" w:rsidRPr="009E584A" w:rsidTr="009E584A">
        <w:trPr>
          <w:trHeight w:val="20"/>
        </w:trPr>
        <w:tc>
          <w:tcPr>
            <w:tcW w:w="6238" w:type="dxa"/>
            <w:vAlign w:val="bottom"/>
          </w:tcPr>
          <w:p w:rsidR="00682078" w:rsidRPr="009E584A" w:rsidRDefault="00682078" w:rsidP="00682078">
            <w:pPr>
              <w:spacing w:after="0" w:line="240" w:lineRule="auto"/>
              <w:jc w:val="both"/>
              <w:rPr>
                <w:rFonts w:ascii="Times New Roman" w:hAnsi="Times New Roman" w:cs="Times New Roman"/>
                <w:sz w:val="12"/>
                <w:szCs w:val="16"/>
              </w:rPr>
            </w:pPr>
            <w:r w:rsidRPr="009E584A">
              <w:rPr>
                <w:rFonts w:ascii="Times New Roman" w:hAnsi="Times New Roman" w:cs="Times New Roman"/>
                <w:sz w:val="12"/>
                <w:szCs w:val="16"/>
              </w:rPr>
              <w:t xml:space="preserve">Источники внутреннего финансирования дефицитов бюджетов </w:t>
            </w:r>
          </w:p>
        </w:tc>
        <w:tc>
          <w:tcPr>
            <w:tcW w:w="1735" w:type="dxa"/>
            <w:vAlign w:val="bottom"/>
          </w:tcPr>
          <w:p w:rsidR="00682078" w:rsidRPr="009E584A" w:rsidRDefault="00682078" w:rsidP="009E584A">
            <w:pPr>
              <w:spacing w:after="0" w:line="240" w:lineRule="auto"/>
              <w:ind w:left="-108" w:right="-22"/>
              <w:jc w:val="center"/>
              <w:rPr>
                <w:rFonts w:ascii="Times New Roman" w:hAnsi="Times New Roman" w:cs="Times New Roman"/>
                <w:sz w:val="12"/>
                <w:szCs w:val="16"/>
              </w:rPr>
            </w:pPr>
            <w:r w:rsidRPr="009E584A">
              <w:rPr>
                <w:rFonts w:ascii="Times New Roman" w:hAnsi="Times New Roman" w:cs="Times New Roman"/>
                <w:sz w:val="12"/>
                <w:szCs w:val="16"/>
              </w:rPr>
              <w:t>000 01 00 00 00 00 0000 000</w:t>
            </w:r>
          </w:p>
        </w:tc>
        <w:tc>
          <w:tcPr>
            <w:tcW w:w="851" w:type="dxa"/>
            <w:vAlign w:val="bottom"/>
          </w:tcPr>
          <w:p w:rsidR="00682078" w:rsidRPr="009E584A" w:rsidRDefault="00682078" w:rsidP="009E584A">
            <w:pPr>
              <w:spacing w:after="0" w:line="240" w:lineRule="auto"/>
              <w:ind w:left="-108" w:right="-22"/>
              <w:jc w:val="center"/>
              <w:rPr>
                <w:rFonts w:ascii="Times New Roman" w:hAnsi="Times New Roman" w:cs="Times New Roman"/>
                <w:sz w:val="12"/>
                <w:szCs w:val="16"/>
              </w:rPr>
            </w:pPr>
            <w:r w:rsidRPr="009E584A">
              <w:rPr>
                <w:rFonts w:ascii="Times New Roman" w:hAnsi="Times New Roman" w:cs="Times New Roman"/>
                <w:color w:val="000000"/>
                <w:sz w:val="12"/>
                <w:szCs w:val="16"/>
              </w:rPr>
              <w:t>1850,13000</w:t>
            </w:r>
          </w:p>
        </w:tc>
        <w:tc>
          <w:tcPr>
            <w:tcW w:w="850" w:type="dxa"/>
            <w:vAlign w:val="bottom"/>
          </w:tcPr>
          <w:p w:rsidR="00682078" w:rsidRPr="009E584A" w:rsidRDefault="00682078" w:rsidP="009E584A">
            <w:pPr>
              <w:spacing w:after="0" w:line="240" w:lineRule="auto"/>
              <w:ind w:left="-108" w:right="-22"/>
              <w:jc w:val="center"/>
              <w:rPr>
                <w:rFonts w:ascii="Times New Roman" w:hAnsi="Times New Roman" w:cs="Times New Roman"/>
                <w:sz w:val="12"/>
                <w:szCs w:val="16"/>
              </w:rPr>
            </w:pPr>
            <w:r w:rsidRPr="009E584A">
              <w:rPr>
                <w:rFonts w:ascii="Times New Roman" w:hAnsi="Times New Roman" w:cs="Times New Roman"/>
                <w:sz w:val="12"/>
                <w:szCs w:val="16"/>
              </w:rPr>
              <w:t>0,00000</w:t>
            </w:r>
          </w:p>
        </w:tc>
        <w:tc>
          <w:tcPr>
            <w:tcW w:w="851" w:type="dxa"/>
            <w:vAlign w:val="bottom"/>
          </w:tcPr>
          <w:p w:rsidR="00682078" w:rsidRPr="009E584A" w:rsidRDefault="00682078" w:rsidP="009E584A">
            <w:pPr>
              <w:spacing w:after="0" w:line="240" w:lineRule="auto"/>
              <w:ind w:left="-108" w:right="-22"/>
              <w:jc w:val="center"/>
              <w:rPr>
                <w:rFonts w:ascii="Times New Roman" w:hAnsi="Times New Roman" w:cs="Times New Roman"/>
                <w:sz w:val="12"/>
                <w:szCs w:val="16"/>
              </w:rPr>
            </w:pPr>
            <w:r w:rsidRPr="009E584A">
              <w:rPr>
                <w:rFonts w:ascii="Times New Roman" w:hAnsi="Times New Roman" w:cs="Times New Roman"/>
                <w:sz w:val="12"/>
                <w:szCs w:val="16"/>
              </w:rPr>
              <w:t>0,00000</w:t>
            </w:r>
          </w:p>
        </w:tc>
      </w:tr>
      <w:tr w:rsidR="00682078" w:rsidRPr="009E584A" w:rsidTr="009E584A">
        <w:trPr>
          <w:trHeight w:val="20"/>
        </w:trPr>
        <w:tc>
          <w:tcPr>
            <w:tcW w:w="6238" w:type="dxa"/>
            <w:vAlign w:val="bottom"/>
          </w:tcPr>
          <w:p w:rsidR="00682078" w:rsidRPr="009E584A" w:rsidRDefault="00682078" w:rsidP="00682078">
            <w:pPr>
              <w:spacing w:after="0" w:line="240" w:lineRule="auto"/>
              <w:jc w:val="both"/>
              <w:rPr>
                <w:rFonts w:ascii="Times New Roman" w:hAnsi="Times New Roman" w:cs="Times New Roman"/>
                <w:sz w:val="12"/>
                <w:szCs w:val="16"/>
              </w:rPr>
            </w:pPr>
            <w:r w:rsidRPr="009E584A">
              <w:rPr>
                <w:rFonts w:ascii="Times New Roman" w:hAnsi="Times New Roman" w:cs="Times New Roman"/>
                <w:sz w:val="12"/>
                <w:szCs w:val="16"/>
              </w:rPr>
              <w:t>Бюджетные кредиты из других бюджетов бюджетной системы Российской Федерации</w:t>
            </w:r>
          </w:p>
        </w:tc>
        <w:tc>
          <w:tcPr>
            <w:tcW w:w="1735" w:type="dxa"/>
            <w:vAlign w:val="bottom"/>
          </w:tcPr>
          <w:p w:rsidR="00682078" w:rsidRPr="009E584A" w:rsidRDefault="00682078" w:rsidP="009E584A">
            <w:pPr>
              <w:spacing w:after="0" w:line="240" w:lineRule="auto"/>
              <w:ind w:left="-108" w:right="-22"/>
              <w:jc w:val="center"/>
              <w:rPr>
                <w:rFonts w:ascii="Times New Roman" w:hAnsi="Times New Roman" w:cs="Times New Roman"/>
                <w:sz w:val="12"/>
                <w:szCs w:val="16"/>
              </w:rPr>
            </w:pPr>
            <w:r w:rsidRPr="009E584A">
              <w:rPr>
                <w:rFonts w:ascii="Times New Roman" w:hAnsi="Times New Roman" w:cs="Times New Roman"/>
                <w:sz w:val="12"/>
                <w:szCs w:val="16"/>
              </w:rPr>
              <w:t>000 01 03 00 00 00 0000 000</w:t>
            </w:r>
          </w:p>
        </w:tc>
        <w:tc>
          <w:tcPr>
            <w:tcW w:w="851" w:type="dxa"/>
            <w:vAlign w:val="bottom"/>
          </w:tcPr>
          <w:p w:rsidR="00682078" w:rsidRPr="009E584A" w:rsidRDefault="00682078" w:rsidP="009E584A">
            <w:pPr>
              <w:spacing w:after="0" w:line="240" w:lineRule="auto"/>
              <w:ind w:left="-108" w:right="-22"/>
              <w:jc w:val="center"/>
              <w:rPr>
                <w:rFonts w:ascii="Times New Roman" w:hAnsi="Times New Roman" w:cs="Times New Roman"/>
                <w:sz w:val="12"/>
                <w:szCs w:val="16"/>
              </w:rPr>
            </w:pPr>
            <w:r w:rsidRPr="009E584A">
              <w:rPr>
                <w:rFonts w:ascii="Times New Roman" w:hAnsi="Times New Roman" w:cs="Times New Roman"/>
                <w:sz w:val="12"/>
                <w:szCs w:val="16"/>
              </w:rPr>
              <w:t>0,0000</w:t>
            </w:r>
          </w:p>
        </w:tc>
        <w:tc>
          <w:tcPr>
            <w:tcW w:w="850" w:type="dxa"/>
            <w:vAlign w:val="bottom"/>
          </w:tcPr>
          <w:p w:rsidR="00682078" w:rsidRPr="009E584A" w:rsidRDefault="00682078" w:rsidP="009E584A">
            <w:pPr>
              <w:spacing w:after="0" w:line="240" w:lineRule="auto"/>
              <w:ind w:left="-108" w:right="-22"/>
              <w:jc w:val="center"/>
              <w:rPr>
                <w:rFonts w:ascii="Times New Roman" w:hAnsi="Times New Roman" w:cs="Times New Roman"/>
                <w:sz w:val="12"/>
                <w:szCs w:val="16"/>
              </w:rPr>
            </w:pPr>
            <w:r w:rsidRPr="009E584A">
              <w:rPr>
                <w:rFonts w:ascii="Times New Roman" w:hAnsi="Times New Roman" w:cs="Times New Roman"/>
                <w:sz w:val="12"/>
                <w:szCs w:val="16"/>
              </w:rPr>
              <w:t>-90,72000</w:t>
            </w:r>
          </w:p>
        </w:tc>
        <w:tc>
          <w:tcPr>
            <w:tcW w:w="851" w:type="dxa"/>
            <w:vAlign w:val="bottom"/>
          </w:tcPr>
          <w:p w:rsidR="00682078" w:rsidRPr="009E584A" w:rsidRDefault="00682078" w:rsidP="009E584A">
            <w:pPr>
              <w:spacing w:after="0" w:line="240" w:lineRule="auto"/>
              <w:ind w:left="-108" w:right="-22"/>
              <w:jc w:val="center"/>
              <w:rPr>
                <w:rFonts w:ascii="Times New Roman" w:hAnsi="Times New Roman" w:cs="Times New Roman"/>
                <w:sz w:val="12"/>
                <w:szCs w:val="16"/>
              </w:rPr>
            </w:pPr>
            <w:r w:rsidRPr="009E584A">
              <w:rPr>
                <w:rFonts w:ascii="Times New Roman" w:hAnsi="Times New Roman" w:cs="Times New Roman"/>
                <w:sz w:val="12"/>
                <w:szCs w:val="16"/>
              </w:rPr>
              <w:t>-90,72000</w:t>
            </w:r>
          </w:p>
        </w:tc>
      </w:tr>
      <w:tr w:rsidR="00682078" w:rsidRPr="009E584A" w:rsidTr="009E584A">
        <w:trPr>
          <w:trHeight w:val="20"/>
        </w:trPr>
        <w:tc>
          <w:tcPr>
            <w:tcW w:w="6238" w:type="dxa"/>
            <w:vAlign w:val="bottom"/>
          </w:tcPr>
          <w:p w:rsidR="00682078" w:rsidRPr="009E584A" w:rsidRDefault="00682078" w:rsidP="00682078">
            <w:pPr>
              <w:spacing w:after="0" w:line="240" w:lineRule="auto"/>
              <w:jc w:val="both"/>
              <w:rPr>
                <w:rFonts w:ascii="Times New Roman" w:hAnsi="Times New Roman" w:cs="Times New Roman"/>
                <w:sz w:val="12"/>
                <w:szCs w:val="16"/>
              </w:rPr>
            </w:pPr>
            <w:r w:rsidRPr="009E584A">
              <w:rPr>
                <w:rFonts w:ascii="Times New Roman" w:hAnsi="Times New Roman" w:cs="Times New Roman"/>
                <w:sz w:val="12"/>
                <w:szCs w:val="16"/>
              </w:rPr>
              <w:t>Погашение бюджетами муниципальных округов кредитов из других бюджетов бюджетной системы Российской Федерации в валюте Российской Федерации</w:t>
            </w:r>
          </w:p>
        </w:tc>
        <w:tc>
          <w:tcPr>
            <w:tcW w:w="1735" w:type="dxa"/>
            <w:vAlign w:val="bottom"/>
          </w:tcPr>
          <w:p w:rsidR="00682078" w:rsidRPr="009E584A" w:rsidRDefault="00682078" w:rsidP="009E584A">
            <w:pPr>
              <w:spacing w:after="0" w:line="240" w:lineRule="auto"/>
              <w:ind w:left="-108" w:right="-22"/>
              <w:jc w:val="center"/>
              <w:rPr>
                <w:rFonts w:ascii="Times New Roman" w:hAnsi="Times New Roman" w:cs="Times New Roman"/>
                <w:sz w:val="12"/>
                <w:szCs w:val="16"/>
              </w:rPr>
            </w:pPr>
            <w:r w:rsidRPr="009E584A">
              <w:rPr>
                <w:rFonts w:ascii="Times New Roman" w:hAnsi="Times New Roman" w:cs="Times New Roman"/>
                <w:sz w:val="12"/>
                <w:szCs w:val="16"/>
              </w:rPr>
              <w:t>000 01 03 01 00 14 0000 810</w:t>
            </w:r>
          </w:p>
        </w:tc>
        <w:tc>
          <w:tcPr>
            <w:tcW w:w="851" w:type="dxa"/>
            <w:vAlign w:val="bottom"/>
          </w:tcPr>
          <w:p w:rsidR="00682078" w:rsidRPr="009E584A" w:rsidRDefault="00682078" w:rsidP="009E584A">
            <w:pPr>
              <w:spacing w:after="0" w:line="240" w:lineRule="auto"/>
              <w:ind w:left="-108" w:right="-22"/>
              <w:jc w:val="center"/>
              <w:rPr>
                <w:rFonts w:ascii="Times New Roman" w:hAnsi="Times New Roman" w:cs="Times New Roman"/>
                <w:sz w:val="12"/>
                <w:szCs w:val="16"/>
              </w:rPr>
            </w:pPr>
            <w:r w:rsidRPr="009E584A">
              <w:rPr>
                <w:rFonts w:ascii="Times New Roman" w:hAnsi="Times New Roman" w:cs="Times New Roman"/>
                <w:sz w:val="12"/>
                <w:szCs w:val="16"/>
              </w:rPr>
              <w:t>0,0000</w:t>
            </w:r>
          </w:p>
        </w:tc>
        <w:tc>
          <w:tcPr>
            <w:tcW w:w="850" w:type="dxa"/>
            <w:vAlign w:val="bottom"/>
          </w:tcPr>
          <w:p w:rsidR="00682078" w:rsidRPr="009E584A" w:rsidRDefault="00682078" w:rsidP="009E584A">
            <w:pPr>
              <w:spacing w:after="0" w:line="240" w:lineRule="auto"/>
              <w:ind w:left="-108" w:right="-22"/>
              <w:jc w:val="center"/>
              <w:rPr>
                <w:rFonts w:ascii="Times New Roman" w:hAnsi="Times New Roman" w:cs="Times New Roman"/>
                <w:sz w:val="12"/>
                <w:szCs w:val="16"/>
              </w:rPr>
            </w:pPr>
            <w:r w:rsidRPr="009E584A">
              <w:rPr>
                <w:rFonts w:ascii="Times New Roman" w:hAnsi="Times New Roman" w:cs="Times New Roman"/>
                <w:sz w:val="12"/>
                <w:szCs w:val="16"/>
              </w:rPr>
              <w:t>-90,72000</w:t>
            </w:r>
          </w:p>
        </w:tc>
        <w:tc>
          <w:tcPr>
            <w:tcW w:w="851" w:type="dxa"/>
            <w:vAlign w:val="bottom"/>
          </w:tcPr>
          <w:p w:rsidR="00682078" w:rsidRPr="009E584A" w:rsidRDefault="00682078" w:rsidP="009E584A">
            <w:pPr>
              <w:spacing w:after="0" w:line="240" w:lineRule="auto"/>
              <w:ind w:left="-108" w:right="-22"/>
              <w:jc w:val="center"/>
              <w:rPr>
                <w:rFonts w:ascii="Times New Roman" w:hAnsi="Times New Roman" w:cs="Times New Roman"/>
                <w:sz w:val="12"/>
                <w:szCs w:val="16"/>
              </w:rPr>
            </w:pPr>
            <w:r w:rsidRPr="009E584A">
              <w:rPr>
                <w:rFonts w:ascii="Times New Roman" w:hAnsi="Times New Roman" w:cs="Times New Roman"/>
                <w:sz w:val="12"/>
                <w:szCs w:val="16"/>
              </w:rPr>
              <w:t>-90,72000</w:t>
            </w:r>
          </w:p>
        </w:tc>
      </w:tr>
      <w:tr w:rsidR="00682078" w:rsidRPr="009E584A" w:rsidTr="009E584A">
        <w:trPr>
          <w:trHeight w:val="20"/>
        </w:trPr>
        <w:tc>
          <w:tcPr>
            <w:tcW w:w="6238" w:type="dxa"/>
            <w:vAlign w:val="bottom"/>
          </w:tcPr>
          <w:p w:rsidR="00682078" w:rsidRPr="009E584A" w:rsidRDefault="00682078" w:rsidP="00682078">
            <w:pPr>
              <w:spacing w:after="0" w:line="240" w:lineRule="auto"/>
              <w:jc w:val="both"/>
              <w:rPr>
                <w:rFonts w:ascii="Times New Roman" w:hAnsi="Times New Roman" w:cs="Times New Roman"/>
                <w:sz w:val="12"/>
                <w:szCs w:val="16"/>
              </w:rPr>
            </w:pPr>
            <w:r w:rsidRPr="009E584A">
              <w:rPr>
                <w:rFonts w:ascii="Times New Roman" w:hAnsi="Times New Roman" w:cs="Times New Roman"/>
                <w:sz w:val="12"/>
                <w:szCs w:val="16"/>
              </w:rPr>
              <w:t>Изменение остатков средств на счетах по учету средств бюджета</w:t>
            </w:r>
          </w:p>
        </w:tc>
        <w:tc>
          <w:tcPr>
            <w:tcW w:w="1735" w:type="dxa"/>
            <w:vAlign w:val="bottom"/>
          </w:tcPr>
          <w:p w:rsidR="00682078" w:rsidRPr="009E584A" w:rsidRDefault="00682078" w:rsidP="009E584A">
            <w:pPr>
              <w:spacing w:after="0" w:line="240" w:lineRule="auto"/>
              <w:ind w:right="-22"/>
              <w:jc w:val="center"/>
              <w:rPr>
                <w:rFonts w:ascii="Times New Roman" w:hAnsi="Times New Roman" w:cs="Times New Roman"/>
                <w:sz w:val="12"/>
                <w:szCs w:val="16"/>
              </w:rPr>
            </w:pPr>
            <w:r w:rsidRPr="009E584A">
              <w:rPr>
                <w:rFonts w:ascii="Times New Roman" w:hAnsi="Times New Roman" w:cs="Times New Roman"/>
                <w:sz w:val="12"/>
                <w:szCs w:val="16"/>
              </w:rPr>
              <w:t>000 01 05 00 00 00 0000 000</w:t>
            </w:r>
          </w:p>
        </w:tc>
        <w:tc>
          <w:tcPr>
            <w:tcW w:w="851" w:type="dxa"/>
            <w:vAlign w:val="bottom"/>
          </w:tcPr>
          <w:p w:rsidR="00682078" w:rsidRPr="009E584A" w:rsidRDefault="00682078" w:rsidP="009E584A">
            <w:pPr>
              <w:spacing w:after="0" w:line="240" w:lineRule="auto"/>
              <w:jc w:val="center"/>
              <w:rPr>
                <w:rFonts w:ascii="Times New Roman" w:hAnsi="Times New Roman" w:cs="Times New Roman"/>
                <w:sz w:val="12"/>
                <w:szCs w:val="16"/>
              </w:rPr>
            </w:pPr>
            <w:r w:rsidRPr="009E584A">
              <w:rPr>
                <w:rFonts w:ascii="Times New Roman" w:hAnsi="Times New Roman" w:cs="Times New Roman"/>
                <w:color w:val="000000"/>
                <w:sz w:val="12"/>
                <w:szCs w:val="16"/>
              </w:rPr>
              <w:t>1850,13000</w:t>
            </w:r>
          </w:p>
        </w:tc>
        <w:tc>
          <w:tcPr>
            <w:tcW w:w="850" w:type="dxa"/>
            <w:vAlign w:val="bottom"/>
          </w:tcPr>
          <w:p w:rsidR="00682078" w:rsidRPr="009E584A" w:rsidRDefault="00682078" w:rsidP="009E584A">
            <w:pPr>
              <w:spacing w:after="0" w:line="240" w:lineRule="auto"/>
              <w:ind w:left="-108" w:right="-22"/>
              <w:jc w:val="center"/>
              <w:rPr>
                <w:rFonts w:ascii="Times New Roman" w:hAnsi="Times New Roman" w:cs="Times New Roman"/>
                <w:sz w:val="12"/>
                <w:szCs w:val="16"/>
              </w:rPr>
            </w:pPr>
            <w:r w:rsidRPr="009E584A">
              <w:rPr>
                <w:rFonts w:ascii="Times New Roman" w:hAnsi="Times New Roman" w:cs="Times New Roman"/>
                <w:sz w:val="12"/>
                <w:szCs w:val="16"/>
              </w:rPr>
              <w:t>90,72000</w:t>
            </w:r>
          </w:p>
        </w:tc>
        <w:tc>
          <w:tcPr>
            <w:tcW w:w="851" w:type="dxa"/>
            <w:vAlign w:val="bottom"/>
          </w:tcPr>
          <w:p w:rsidR="00682078" w:rsidRPr="009E584A" w:rsidRDefault="00682078" w:rsidP="009E584A">
            <w:pPr>
              <w:spacing w:after="0" w:line="240" w:lineRule="auto"/>
              <w:ind w:left="-108" w:right="-22"/>
              <w:jc w:val="center"/>
              <w:rPr>
                <w:rFonts w:ascii="Times New Roman" w:hAnsi="Times New Roman" w:cs="Times New Roman"/>
                <w:sz w:val="12"/>
                <w:szCs w:val="16"/>
              </w:rPr>
            </w:pPr>
            <w:r w:rsidRPr="009E584A">
              <w:rPr>
                <w:rFonts w:ascii="Times New Roman" w:hAnsi="Times New Roman" w:cs="Times New Roman"/>
                <w:sz w:val="12"/>
                <w:szCs w:val="16"/>
              </w:rPr>
              <w:t>90,72000</w:t>
            </w:r>
          </w:p>
        </w:tc>
      </w:tr>
      <w:tr w:rsidR="00682078" w:rsidRPr="009E584A" w:rsidTr="009E584A">
        <w:trPr>
          <w:trHeight w:val="20"/>
        </w:trPr>
        <w:tc>
          <w:tcPr>
            <w:tcW w:w="6238" w:type="dxa"/>
            <w:vAlign w:val="bottom"/>
          </w:tcPr>
          <w:p w:rsidR="00682078" w:rsidRPr="009E584A" w:rsidRDefault="00682078" w:rsidP="00682078">
            <w:pPr>
              <w:spacing w:after="0" w:line="240" w:lineRule="auto"/>
              <w:jc w:val="both"/>
              <w:rPr>
                <w:rFonts w:ascii="Times New Roman" w:hAnsi="Times New Roman" w:cs="Times New Roman"/>
                <w:sz w:val="12"/>
                <w:szCs w:val="16"/>
              </w:rPr>
            </w:pPr>
            <w:r w:rsidRPr="009E584A">
              <w:rPr>
                <w:rFonts w:ascii="Times New Roman" w:hAnsi="Times New Roman" w:cs="Times New Roman"/>
                <w:sz w:val="12"/>
                <w:szCs w:val="16"/>
              </w:rPr>
              <w:t>Увеличение прочих остатков денежных средств бюджетов муниципальных округов</w:t>
            </w:r>
          </w:p>
        </w:tc>
        <w:tc>
          <w:tcPr>
            <w:tcW w:w="1735" w:type="dxa"/>
            <w:vAlign w:val="bottom"/>
          </w:tcPr>
          <w:p w:rsidR="00682078" w:rsidRPr="009E584A" w:rsidRDefault="00682078" w:rsidP="009E584A">
            <w:pPr>
              <w:spacing w:after="0" w:line="240" w:lineRule="auto"/>
              <w:ind w:right="-22"/>
              <w:jc w:val="center"/>
              <w:rPr>
                <w:rFonts w:ascii="Times New Roman" w:hAnsi="Times New Roman" w:cs="Times New Roman"/>
                <w:sz w:val="12"/>
                <w:szCs w:val="16"/>
              </w:rPr>
            </w:pPr>
            <w:r w:rsidRPr="009E584A">
              <w:rPr>
                <w:rFonts w:ascii="Times New Roman" w:hAnsi="Times New Roman" w:cs="Times New Roman"/>
                <w:sz w:val="12"/>
                <w:szCs w:val="16"/>
              </w:rPr>
              <w:t>000 01 05 02 01 14 0000 510</w:t>
            </w:r>
          </w:p>
        </w:tc>
        <w:tc>
          <w:tcPr>
            <w:tcW w:w="851" w:type="dxa"/>
            <w:vAlign w:val="bottom"/>
          </w:tcPr>
          <w:p w:rsidR="00682078" w:rsidRPr="009E584A" w:rsidRDefault="00682078" w:rsidP="009E584A">
            <w:pPr>
              <w:spacing w:after="0" w:line="240" w:lineRule="auto"/>
              <w:jc w:val="center"/>
              <w:rPr>
                <w:rFonts w:ascii="Times New Roman" w:hAnsi="Times New Roman" w:cs="Times New Roman"/>
                <w:sz w:val="12"/>
                <w:szCs w:val="16"/>
              </w:rPr>
            </w:pPr>
            <w:r w:rsidRPr="009E584A">
              <w:rPr>
                <w:rFonts w:ascii="Times New Roman" w:hAnsi="Times New Roman" w:cs="Times New Roman"/>
                <w:color w:val="000000"/>
                <w:sz w:val="12"/>
                <w:szCs w:val="16"/>
              </w:rPr>
              <w:t>1850,13000</w:t>
            </w:r>
          </w:p>
        </w:tc>
        <w:tc>
          <w:tcPr>
            <w:tcW w:w="850" w:type="dxa"/>
            <w:vAlign w:val="bottom"/>
          </w:tcPr>
          <w:p w:rsidR="00682078" w:rsidRPr="009E584A" w:rsidRDefault="00682078" w:rsidP="009E584A">
            <w:pPr>
              <w:spacing w:after="0" w:line="240" w:lineRule="auto"/>
              <w:ind w:left="-108" w:right="-22"/>
              <w:jc w:val="center"/>
              <w:rPr>
                <w:rFonts w:ascii="Times New Roman" w:hAnsi="Times New Roman" w:cs="Times New Roman"/>
                <w:sz w:val="12"/>
                <w:szCs w:val="16"/>
              </w:rPr>
            </w:pPr>
            <w:r w:rsidRPr="009E584A">
              <w:rPr>
                <w:rFonts w:ascii="Times New Roman" w:hAnsi="Times New Roman" w:cs="Times New Roman"/>
                <w:sz w:val="12"/>
                <w:szCs w:val="16"/>
              </w:rPr>
              <w:t>90,72000</w:t>
            </w:r>
          </w:p>
        </w:tc>
        <w:tc>
          <w:tcPr>
            <w:tcW w:w="851" w:type="dxa"/>
            <w:vAlign w:val="bottom"/>
          </w:tcPr>
          <w:p w:rsidR="00682078" w:rsidRPr="009E584A" w:rsidRDefault="00682078" w:rsidP="009E584A">
            <w:pPr>
              <w:spacing w:after="0" w:line="240" w:lineRule="auto"/>
              <w:ind w:left="-108" w:right="-22"/>
              <w:jc w:val="center"/>
              <w:rPr>
                <w:rFonts w:ascii="Times New Roman" w:hAnsi="Times New Roman" w:cs="Times New Roman"/>
                <w:sz w:val="12"/>
                <w:szCs w:val="16"/>
              </w:rPr>
            </w:pPr>
            <w:r w:rsidRPr="009E584A">
              <w:rPr>
                <w:rFonts w:ascii="Times New Roman" w:hAnsi="Times New Roman" w:cs="Times New Roman"/>
                <w:sz w:val="12"/>
                <w:szCs w:val="16"/>
              </w:rPr>
              <w:t>90,72000</w:t>
            </w:r>
          </w:p>
        </w:tc>
      </w:tr>
      <w:tr w:rsidR="00682078" w:rsidRPr="009E584A" w:rsidTr="009E584A">
        <w:trPr>
          <w:trHeight w:val="20"/>
        </w:trPr>
        <w:tc>
          <w:tcPr>
            <w:tcW w:w="6238" w:type="dxa"/>
            <w:vAlign w:val="bottom"/>
          </w:tcPr>
          <w:p w:rsidR="00682078" w:rsidRPr="009E584A" w:rsidRDefault="00682078" w:rsidP="00682078">
            <w:pPr>
              <w:spacing w:after="0" w:line="240" w:lineRule="auto"/>
              <w:jc w:val="both"/>
              <w:rPr>
                <w:rFonts w:ascii="Times New Roman" w:hAnsi="Times New Roman" w:cs="Times New Roman"/>
                <w:sz w:val="12"/>
                <w:szCs w:val="16"/>
              </w:rPr>
            </w:pPr>
            <w:r w:rsidRPr="009E584A">
              <w:rPr>
                <w:rFonts w:ascii="Times New Roman" w:hAnsi="Times New Roman" w:cs="Times New Roman"/>
                <w:sz w:val="12"/>
                <w:szCs w:val="16"/>
              </w:rPr>
              <w:t>Иные источники внутреннего финансирования дефицитов бюджетов</w:t>
            </w:r>
          </w:p>
        </w:tc>
        <w:tc>
          <w:tcPr>
            <w:tcW w:w="1735" w:type="dxa"/>
            <w:vAlign w:val="bottom"/>
          </w:tcPr>
          <w:p w:rsidR="00682078" w:rsidRPr="009E584A" w:rsidRDefault="00682078" w:rsidP="009E584A">
            <w:pPr>
              <w:spacing w:after="0" w:line="240" w:lineRule="auto"/>
              <w:ind w:left="-108" w:right="-22"/>
              <w:jc w:val="center"/>
              <w:rPr>
                <w:rFonts w:ascii="Times New Roman" w:hAnsi="Times New Roman" w:cs="Times New Roman"/>
                <w:sz w:val="12"/>
                <w:szCs w:val="16"/>
              </w:rPr>
            </w:pPr>
            <w:r w:rsidRPr="009E584A">
              <w:rPr>
                <w:rFonts w:ascii="Times New Roman" w:hAnsi="Times New Roman" w:cs="Times New Roman"/>
                <w:sz w:val="12"/>
                <w:szCs w:val="16"/>
              </w:rPr>
              <w:t>000 01 06 00 00 00 0000 000</w:t>
            </w:r>
          </w:p>
        </w:tc>
        <w:tc>
          <w:tcPr>
            <w:tcW w:w="851" w:type="dxa"/>
            <w:vAlign w:val="bottom"/>
          </w:tcPr>
          <w:p w:rsidR="00682078" w:rsidRPr="009E584A" w:rsidRDefault="00682078" w:rsidP="009E584A">
            <w:pPr>
              <w:spacing w:after="0" w:line="240" w:lineRule="auto"/>
              <w:ind w:left="-108" w:right="-22"/>
              <w:jc w:val="center"/>
              <w:rPr>
                <w:rFonts w:ascii="Times New Roman" w:hAnsi="Times New Roman" w:cs="Times New Roman"/>
                <w:sz w:val="12"/>
                <w:szCs w:val="16"/>
              </w:rPr>
            </w:pPr>
            <w:r w:rsidRPr="009E584A">
              <w:rPr>
                <w:rFonts w:ascii="Times New Roman" w:hAnsi="Times New Roman" w:cs="Times New Roman"/>
                <w:sz w:val="12"/>
                <w:szCs w:val="16"/>
              </w:rPr>
              <w:t>0,00000</w:t>
            </w:r>
          </w:p>
        </w:tc>
        <w:tc>
          <w:tcPr>
            <w:tcW w:w="850" w:type="dxa"/>
            <w:vAlign w:val="bottom"/>
          </w:tcPr>
          <w:p w:rsidR="00682078" w:rsidRPr="009E584A" w:rsidRDefault="00682078" w:rsidP="009E584A">
            <w:pPr>
              <w:spacing w:after="0" w:line="240" w:lineRule="auto"/>
              <w:ind w:left="-108" w:right="-22"/>
              <w:jc w:val="center"/>
              <w:rPr>
                <w:rFonts w:ascii="Times New Roman" w:hAnsi="Times New Roman" w:cs="Times New Roman"/>
                <w:sz w:val="12"/>
                <w:szCs w:val="16"/>
              </w:rPr>
            </w:pPr>
            <w:r w:rsidRPr="009E584A">
              <w:rPr>
                <w:rFonts w:ascii="Times New Roman" w:hAnsi="Times New Roman" w:cs="Times New Roman"/>
                <w:sz w:val="12"/>
                <w:szCs w:val="16"/>
              </w:rPr>
              <w:t>0,00000</w:t>
            </w:r>
          </w:p>
        </w:tc>
        <w:tc>
          <w:tcPr>
            <w:tcW w:w="851" w:type="dxa"/>
            <w:vAlign w:val="bottom"/>
          </w:tcPr>
          <w:p w:rsidR="00682078" w:rsidRPr="009E584A" w:rsidRDefault="00682078" w:rsidP="009E584A">
            <w:pPr>
              <w:spacing w:after="0" w:line="240" w:lineRule="auto"/>
              <w:ind w:left="-108" w:right="-22"/>
              <w:jc w:val="center"/>
              <w:rPr>
                <w:rFonts w:ascii="Times New Roman" w:hAnsi="Times New Roman" w:cs="Times New Roman"/>
                <w:sz w:val="12"/>
                <w:szCs w:val="16"/>
              </w:rPr>
            </w:pPr>
            <w:r w:rsidRPr="009E584A">
              <w:rPr>
                <w:rFonts w:ascii="Times New Roman" w:hAnsi="Times New Roman" w:cs="Times New Roman"/>
                <w:sz w:val="12"/>
                <w:szCs w:val="16"/>
              </w:rPr>
              <w:t>0,00000</w:t>
            </w:r>
          </w:p>
        </w:tc>
      </w:tr>
    </w:tbl>
    <w:p w:rsidR="009E584A" w:rsidRDefault="009E584A" w:rsidP="009E584A">
      <w:pPr>
        <w:spacing w:after="0" w:line="240" w:lineRule="auto"/>
        <w:jc w:val="right"/>
        <w:rPr>
          <w:rFonts w:ascii="Times New Roman" w:hAnsi="Times New Roman" w:cs="Times New Roman"/>
          <w:sz w:val="12"/>
          <w:szCs w:val="16"/>
        </w:rPr>
      </w:pPr>
    </w:p>
    <w:p w:rsidR="00682078" w:rsidRPr="009E584A" w:rsidRDefault="009E584A" w:rsidP="009E584A">
      <w:pPr>
        <w:spacing w:after="0" w:line="240" w:lineRule="auto"/>
        <w:jc w:val="right"/>
        <w:rPr>
          <w:rFonts w:ascii="Times New Roman" w:hAnsi="Times New Roman" w:cs="Times New Roman"/>
          <w:sz w:val="12"/>
          <w:szCs w:val="16"/>
        </w:rPr>
      </w:pPr>
      <w:r>
        <w:rPr>
          <w:rFonts w:ascii="Times New Roman" w:hAnsi="Times New Roman" w:cs="Times New Roman"/>
          <w:sz w:val="12"/>
          <w:szCs w:val="16"/>
        </w:rPr>
        <w:t xml:space="preserve">Приложение 3 </w:t>
      </w:r>
      <w:r w:rsidR="00682078" w:rsidRPr="009E584A">
        <w:rPr>
          <w:rFonts w:ascii="Times New Roman" w:hAnsi="Times New Roman" w:cs="Times New Roman"/>
          <w:sz w:val="12"/>
          <w:szCs w:val="16"/>
        </w:rPr>
        <w:t>к решению Думы Волотовского муниципального</w:t>
      </w:r>
    </w:p>
    <w:p w:rsidR="00682078" w:rsidRDefault="00682078" w:rsidP="009E584A">
      <w:pPr>
        <w:spacing w:after="0" w:line="240" w:lineRule="auto"/>
        <w:jc w:val="right"/>
        <w:rPr>
          <w:rFonts w:ascii="Times New Roman" w:hAnsi="Times New Roman" w:cs="Times New Roman"/>
          <w:b/>
          <w:bCs/>
          <w:sz w:val="12"/>
          <w:szCs w:val="16"/>
        </w:rPr>
      </w:pPr>
      <w:r w:rsidRPr="009E584A">
        <w:rPr>
          <w:rFonts w:ascii="Times New Roman" w:hAnsi="Times New Roman" w:cs="Times New Roman"/>
          <w:sz w:val="12"/>
          <w:szCs w:val="16"/>
        </w:rPr>
        <w:t>округа «О бюджет</w:t>
      </w:r>
      <w:r w:rsidR="009E584A">
        <w:rPr>
          <w:rFonts w:ascii="Times New Roman" w:hAnsi="Times New Roman" w:cs="Times New Roman"/>
          <w:sz w:val="12"/>
          <w:szCs w:val="16"/>
        </w:rPr>
        <w:t xml:space="preserve">е муниципального округа на 2024 </w:t>
      </w:r>
      <w:r w:rsidRPr="009E584A">
        <w:rPr>
          <w:rFonts w:ascii="Times New Roman" w:hAnsi="Times New Roman" w:cs="Times New Roman"/>
          <w:sz w:val="12"/>
          <w:szCs w:val="16"/>
        </w:rPr>
        <w:t xml:space="preserve">год </w:t>
      </w:r>
      <w:r w:rsidRPr="009E584A">
        <w:rPr>
          <w:rFonts w:ascii="Times New Roman" w:hAnsi="Times New Roman" w:cs="Times New Roman"/>
          <w:bCs/>
          <w:sz w:val="12"/>
          <w:szCs w:val="16"/>
        </w:rPr>
        <w:t>и на плановый период 2025 и 2026 годов</w:t>
      </w:r>
      <w:r w:rsidR="009E584A">
        <w:rPr>
          <w:rFonts w:ascii="Times New Roman" w:hAnsi="Times New Roman" w:cs="Times New Roman"/>
          <w:b/>
          <w:bCs/>
          <w:sz w:val="12"/>
          <w:szCs w:val="16"/>
        </w:rPr>
        <w:t>»</w:t>
      </w:r>
    </w:p>
    <w:p w:rsidR="009E584A" w:rsidRPr="009E584A" w:rsidRDefault="009E584A" w:rsidP="009E584A">
      <w:pPr>
        <w:spacing w:after="0" w:line="240" w:lineRule="auto"/>
        <w:jc w:val="right"/>
        <w:rPr>
          <w:rFonts w:ascii="Times New Roman" w:hAnsi="Times New Roman" w:cs="Times New Roman"/>
          <w:sz w:val="12"/>
          <w:szCs w:val="16"/>
        </w:rPr>
      </w:pPr>
    </w:p>
    <w:p w:rsidR="00682078" w:rsidRPr="00682078" w:rsidRDefault="00682078" w:rsidP="009E584A">
      <w:pPr>
        <w:spacing w:after="0" w:line="240" w:lineRule="auto"/>
        <w:ind w:left="-709"/>
        <w:jc w:val="center"/>
        <w:rPr>
          <w:rFonts w:ascii="Times New Roman" w:hAnsi="Times New Roman" w:cs="Times New Roman"/>
          <w:b/>
          <w:sz w:val="16"/>
          <w:szCs w:val="16"/>
        </w:rPr>
      </w:pPr>
      <w:r w:rsidRPr="00682078">
        <w:rPr>
          <w:rFonts w:ascii="Times New Roman" w:hAnsi="Times New Roman" w:cs="Times New Roman"/>
          <w:b/>
          <w:sz w:val="16"/>
          <w:szCs w:val="16"/>
        </w:rPr>
        <w:t>Нормативы распределения доходов бюджета Волотовского муниципального округа на 2024 год и на плановый период 2025 и 2026 годов</w:t>
      </w:r>
    </w:p>
    <w:p w:rsidR="00682078" w:rsidRPr="00682078" w:rsidRDefault="00682078" w:rsidP="00682078">
      <w:pPr>
        <w:spacing w:after="0" w:line="240" w:lineRule="auto"/>
        <w:jc w:val="center"/>
        <w:rPr>
          <w:rFonts w:ascii="Times New Roman" w:hAnsi="Times New Roman" w:cs="Times New Roman"/>
          <w:b/>
          <w:sz w:val="16"/>
          <w:szCs w:val="16"/>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0"/>
        <w:gridCol w:w="4776"/>
        <w:gridCol w:w="545"/>
        <w:gridCol w:w="851"/>
        <w:gridCol w:w="567"/>
        <w:gridCol w:w="850"/>
        <w:gridCol w:w="589"/>
        <w:gridCol w:w="850"/>
      </w:tblGrid>
      <w:tr w:rsidR="00682078" w:rsidRPr="009E584A" w:rsidTr="009E584A">
        <w:trPr>
          <w:trHeight w:val="20"/>
        </w:trPr>
        <w:tc>
          <w:tcPr>
            <w:tcW w:w="1320" w:type="dxa"/>
            <w:vMerge w:val="restart"/>
          </w:tcPr>
          <w:p w:rsidR="00682078" w:rsidRPr="009E584A" w:rsidRDefault="00682078" w:rsidP="00682078">
            <w:pPr>
              <w:spacing w:after="0" w:line="240" w:lineRule="auto"/>
              <w:jc w:val="center"/>
              <w:rPr>
                <w:rFonts w:ascii="Times New Roman" w:hAnsi="Times New Roman" w:cs="Times New Roman"/>
                <w:sz w:val="12"/>
                <w:szCs w:val="16"/>
              </w:rPr>
            </w:pPr>
            <w:r w:rsidRPr="009E584A">
              <w:rPr>
                <w:rFonts w:ascii="Times New Roman" w:hAnsi="Times New Roman" w:cs="Times New Roman"/>
                <w:sz w:val="12"/>
                <w:szCs w:val="16"/>
              </w:rPr>
              <w:t>Код бюджетной классификации Российской Федерации</w:t>
            </w:r>
          </w:p>
        </w:tc>
        <w:tc>
          <w:tcPr>
            <w:tcW w:w="4776" w:type="dxa"/>
            <w:vMerge w:val="restart"/>
          </w:tcPr>
          <w:p w:rsidR="00682078" w:rsidRPr="009E584A" w:rsidRDefault="00682078" w:rsidP="00682078">
            <w:pPr>
              <w:spacing w:after="0" w:line="240" w:lineRule="auto"/>
              <w:jc w:val="center"/>
              <w:rPr>
                <w:rFonts w:ascii="Times New Roman" w:hAnsi="Times New Roman" w:cs="Times New Roman"/>
                <w:sz w:val="12"/>
                <w:szCs w:val="16"/>
              </w:rPr>
            </w:pPr>
            <w:r w:rsidRPr="009E584A">
              <w:rPr>
                <w:rFonts w:ascii="Times New Roman" w:hAnsi="Times New Roman" w:cs="Times New Roman"/>
                <w:sz w:val="12"/>
                <w:szCs w:val="16"/>
              </w:rPr>
              <w:t>Наименование дохода</w:t>
            </w:r>
          </w:p>
        </w:tc>
        <w:tc>
          <w:tcPr>
            <w:tcW w:w="1396" w:type="dxa"/>
            <w:gridSpan w:val="2"/>
          </w:tcPr>
          <w:p w:rsidR="00682078" w:rsidRPr="009E584A" w:rsidRDefault="00682078" w:rsidP="00682078">
            <w:pPr>
              <w:spacing w:after="0" w:line="240" w:lineRule="auto"/>
              <w:jc w:val="center"/>
              <w:rPr>
                <w:rFonts w:ascii="Times New Roman" w:hAnsi="Times New Roman" w:cs="Times New Roman"/>
                <w:sz w:val="12"/>
                <w:szCs w:val="16"/>
              </w:rPr>
            </w:pPr>
            <w:r w:rsidRPr="009E584A">
              <w:rPr>
                <w:rFonts w:ascii="Times New Roman" w:hAnsi="Times New Roman" w:cs="Times New Roman"/>
                <w:sz w:val="12"/>
                <w:szCs w:val="16"/>
              </w:rPr>
              <w:t>Нормативы отчислений на 2024 год (%)</w:t>
            </w:r>
          </w:p>
        </w:tc>
        <w:tc>
          <w:tcPr>
            <w:tcW w:w="1417" w:type="dxa"/>
            <w:gridSpan w:val="2"/>
          </w:tcPr>
          <w:p w:rsidR="00682078" w:rsidRPr="009E584A" w:rsidRDefault="00682078" w:rsidP="00682078">
            <w:pPr>
              <w:spacing w:after="0" w:line="240" w:lineRule="auto"/>
              <w:jc w:val="center"/>
              <w:rPr>
                <w:rFonts w:ascii="Times New Roman" w:hAnsi="Times New Roman" w:cs="Times New Roman"/>
                <w:sz w:val="12"/>
                <w:szCs w:val="16"/>
              </w:rPr>
            </w:pPr>
            <w:r w:rsidRPr="009E584A">
              <w:rPr>
                <w:rFonts w:ascii="Times New Roman" w:hAnsi="Times New Roman" w:cs="Times New Roman"/>
                <w:sz w:val="12"/>
                <w:szCs w:val="16"/>
              </w:rPr>
              <w:t>Нормативы отчислений на 2025 год (%)</w:t>
            </w:r>
          </w:p>
        </w:tc>
        <w:tc>
          <w:tcPr>
            <w:tcW w:w="1439" w:type="dxa"/>
            <w:gridSpan w:val="2"/>
          </w:tcPr>
          <w:p w:rsidR="00682078" w:rsidRPr="009E584A" w:rsidRDefault="00682078" w:rsidP="00682078">
            <w:pPr>
              <w:spacing w:after="0" w:line="240" w:lineRule="auto"/>
              <w:jc w:val="center"/>
              <w:rPr>
                <w:rFonts w:ascii="Times New Roman" w:hAnsi="Times New Roman" w:cs="Times New Roman"/>
                <w:sz w:val="12"/>
                <w:szCs w:val="16"/>
              </w:rPr>
            </w:pPr>
            <w:r w:rsidRPr="009E584A">
              <w:rPr>
                <w:rFonts w:ascii="Times New Roman" w:hAnsi="Times New Roman" w:cs="Times New Roman"/>
                <w:sz w:val="12"/>
                <w:szCs w:val="16"/>
              </w:rPr>
              <w:t>Нормативы отчислений на 2026 год (%)</w:t>
            </w:r>
          </w:p>
        </w:tc>
      </w:tr>
      <w:tr w:rsidR="00682078" w:rsidRPr="009E584A" w:rsidTr="009E584A">
        <w:trPr>
          <w:trHeight w:val="20"/>
        </w:trPr>
        <w:tc>
          <w:tcPr>
            <w:tcW w:w="1320" w:type="dxa"/>
            <w:vMerge/>
            <w:vAlign w:val="center"/>
          </w:tcPr>
          <w:p w:rsidR="00682078" w:rsidRPr="009E584A" w:rsidRDefault="00682078" w:rsidP="00682078">
            <w:pPr>
              <w:spacing w:after="0" w:line="240" w:lineRule="auto"/>
              <w:jc w:val="center"/>
              <w:rPr>
                <w:rFonts w:ascii="Times New Roman" w:hAnsi="Times New Roman" w:cs="Times New Roman"/>
                <w:sz w:val="12"/>
                <w:szCs w:val="16"/>
              </w:rPr>
            </w:pPr>
          </w:p>
        </w:tc>
        <w:tc>
          <w:tcPr>
            <w:tcW w:w="4776" w:type="dxa"/>
            <w:vMerge/>
            <w:vAlign w:val="center"/>
          </w:tcPr>
          <w:p w:rsidR="00682078" w:rsidRPr="009E584A" w:rsidRDefault="00682078" w:rsidP="00682078">
            <w:pPr>
              <w:spacing w:after="0" w:line="240" w:lineRule="auto"/>
              <w:jc w:val="both"/>
              <w:rPr>
                <w:rFonts w:ascii="Times New Roman" w:hAnsi="Times New Roman" w:cs="Times New Roman"/>
                <w:sz w:val="12"/>
                <w:szCs w:val="16"/>
              </w:rPr>
            </w:pPr>
          </w:p>
        </w:tc>
        <w:tc>
          <w:tcPr>
            <w:tcW w:w="545" w:type="dxa"/>
          </w:tcPr>
          <w:p w:rsidR="00682078" w:rsidRPr="009E584A" w:rsidRDefault="00682078" w:rsidP="00682078">
            <w:pPr>
              <w:spacing w:after="0" w:line="240" w:lineRule="auto"/>
              <w:jc w:val="center"/>
              <w:rPr>
                <w:rFonts w:ascii="Times New Roman" w:hAnsi="Times New Roman" w:cs="Times New Roman"/>
                <w:sz w:val="12"/>
                <w:szCs w:val="16"/>
              </w:rPr>
            </w:pPr>
            <w:r w:rsidRPr="009E584A">
              <w:rPr>
                <w:rFonts w:ascii="Times New Roman" w:hAnsi="Times New Roman" w:cs="Times New Roman"/>
                <w:sz w:val="12"/>
                <w:szCs w:val="16"/>
              </w:rPr>
              <w:t>Всего</w:t>
            </w:r>
          </w:p>
        </w:tc>
        <w:tc>
          <w:tcPr>
            <w:tcW w:w="851" w:type="dxa"/>
          </w:tcPr>
          <w:p w:rsidR="00682078" w:rsidRPr="009E584A" w:rsidRDefault="00682078" w:rsidP="00682078">
            <w:pPr>
              <w:spacing w:after="0" w:line="240" w:lineRule="auto"/>
              <w:jc w:val="center"/>
              <w:rPr>
                <w:rFonts w:ascii="Times New Roman" w:hAnsi="Times New Roman" w:cs="Times New Roman"/>
                <w:sz w:val="12"/>
                <w:szCs w:val="16"/>
              </w:rPr>
            </w:pPr>
            <w:r w:rsidRPr="009E584A">
              <w:rPr>
                <w:rFonts w:ascii="Times New Roman" w:hAnsi="Times New Roman" w:cs="Times New Roman"/>
                <w:sz w:val="12"/>
                <w:szCs w:val="16"/>
              </w:rPr>
              <w:t>в том числе бюджет муниципального округа</w:t>
            </w:r>
          </w:p>
        </w:tc>
        <w:tc>
          <w:tcPr>
            <w:tcW w:w="567" w:type="dxa"/>
          </w:tcPr>
          <w:p w:rsidR="00682078" w:rsidRPr="009E584A" w:rsidRDefault="00682078" w:rsidP="00682078">
            <w:pPr>
              <w:spacing w:after="0" w:line="240" w:lineRule="auto"/>
              <w:jc w:val="center"/>
              <w:rPr>
                <w:rFonts w:ascii="Times New Roman" w:hAnsi="Times New Roman" w:cs="Times New Roman"/>
                <w:sz w:val="12"/>
                <w:szCs w:val="16"/>
              </w:rPr>
            </w:pPr>
            <w:r w:rsidRPr="009E584A">
              <w:rPr>
                <w:rFonts w:ascii="Times New Roman" w:hAnsi="Times New Roman" w:cs="Times New Roman"/>
                <w:sz w:val="12"/>
                <w:szCs w:val="16"/>
              </w:rPr>
              <w:t>Всего</w:t>
            </w:r>
          </w:p>
        </w:tc>
        <w:tc>
          <w:tcPr>
            <w:tcW w:w="850" w:type="dxa"/>
          </w:tcPr>
          <w:p w:rsidR="00682078" w:rsidRPr="009E584A" w:rsidRDefault="00682078" w:rsidP="00682078">
            <w:pPr>
              <w:spacing w:after="0" w:line="240" w:lineRule="auto"/>
              <w:jc w:val="center"/>
              <w:rPr>
                <w:rFonts w:ascii="Times New Roman" w:hAnsi="Times New Roman" w:cs="Times New Roman"/>
                <w:sz w:val="12"/>
                <w:szCs w:val="16"/>
              </w:rPr>
            </w:pPr>
            <w:r w:rsidRPr="009E584A">
              <w:rPr>
                <w:rFonts w:ascii="Times New Roman" w:hAnsi="Times New Roman" w:cs="Times New Roman"/>
                <w:sz w:val="12"/>
                <w:szCs w:val="16"/>
              </w:rPr>
              <w:t>в том числе бюджет муниципального округа</w:t>
            </w:r>
          </w:p>
        </w:tc>
        <w:tc>
          <w:tcPr>
            <w:tcW w:w="589" w:type="dxa"/>
          </w:tcPr>
          <w:p w:rsidR="00682078" w:rsidRPr="009E584A" w:rsidRDefault="00682078" w:rsidP="00682078">
            <w:pPr>
              <w:spacing w:after="0" w:line="240" w:lineRule="auto"/>
              <w:jc w:val="center"/>
              <w:rPr>
                <w:rFonts w:ascii="Times New Roman" w:hAnsi="Times New Roman" w:cs="Times New Roman"/>
                <w:sz w:val="12"/>
                <w:szCs w:val="16"/>
              </w:rPr>
            </w:pPr>
            <w:r w:rsidRPr="009E584A">
              <w:rPr>
                <w:rFonts w:ascii="Times New Roman" w:hAnsi="Times New Roman" w:cs="Times New Roman"/>
                <w:sz w:val="12"/>
                <w:szCs w:val="16"/>
              </w:rPr>
              <w:t>Всего</w:t>
            </w:r>
          </w:p>
        </w:tc>
        <w:tc>
          <w:tcPr>
            <w:tcW w:w="850" w:type="dxa"/>
          </w:tcPr>
          <w:p w:rsidR="00682078" w:rsidRPr="009E584A" w:rsidRDefault="00682078" w:rsidP="00682078">
            <w:pPr>
              <w:spacing w:after="0" w:line="240" w:lineRule="auto"/>
              <w:ind w:left="-108"/>
              <w:jc w:val="center"/>
              <w:rPr>
                <w:rFonts w:ascii="Times New Roman" w:hAnsi="Times New Roman" w:cs="Times New Roman"/>
                <w:sz w:val="12"/>
                <w:szCs w:val="16"/>
              </w:rPr>
            </w:pPr>
            <w:r w:rsidRPr="009E584A">
              <w:rPr>
                <w:rFonts w:ascii="Times New Roman" w:hAnsi="Times New Roman" w:cs="Times New Roman"/>
                <w:sz w:val="12"/>
                <w:szCs w:val="16"/>
              </w:rPr>
              <w:t>в том числе бюджет муниципального округа</w:t>
            </w:r>
          </w:p>
        </w:tc>
      </w:tr>
      <w:tr w:rsidR="00682078" w:rsidRPr="009E584A" w:rsidTr="009E584A">
        <w:trPr>
          <w:trHeight w:val="20"/>
        </w:trPr>
        <w:tc>
          <w:tcPr>
            <w:tcW w:w="1320" w:type="dxa"/>
          </w:tcPr>
          <w:p w:rsidR="00682078" w:rsidRPr="009E584A" w:rsidRDefault="00682078" w:rsidP="00682078">
            <w:pPr>
              <w:spacing w:after="0" w:line="240" w:lineRule="auto"/>
              <w:jc w:val="center"/>
              <w:rPr>
                <w:rFonts w:ascii="Times New Roman" w:hAnsi="Times New Roman" w:cs="Times New Roman"/>
                <w:smallCaps/>
                <w:sz w:val="12"/>
                <w:szCs w:val="16"/>
              </w:rPr>
            </w:pPr>
            <w:r w:rsidRPr="009E584A">
              <w:rPr>
                <w:rFonts w:ascii="Times New Roman" w:hAnsi="Times New Roman" w:cs="Times New Roman"/>
                <w:smallCaps/>
                <w:sz w:val="12"/>
                <w:szCs w:val="16"/>
              </w:rPr>
              <w:t>1</w:t>
            </w:r>
          </w:p>
        </w:tc>
        <w:tc>
          <w:tcPr>
            <w:tcW w:w="4776" w:type="dxa"/>
          </w:tcPr>
          <w:p w:rsidR="00682078" w:rsidRPr="009E584A" w:rsidRDefault="00682078" w:rsidP="00682078">
            <w:pPr>
              <w:spacing w:after="0" w:line="240" w:lineRule="auto"/>
              <w:jc w:val="center"/>
              <w:rPr>
                <w:rFonts w:ascii="Times New Roman" w:hAnsi="Times New Roman" w:cs="Times New Roman"/>
                <w:smallCaps/>
                <w:sz w:val="12"/>
                <w:szCs w:val="16"/>
              </w:rPr>
            </w:pPr>
            <w:r w:rsidRPr="009E584A">
              <w:rPr>
                <w:rFonts w:ascii="Times New Roman" w:hAnsi="Times New Roman" w:cs="Times New Roman"/>
                <w:smallCaps/>
                <w:sz w:val="12"/>
                <w:szCs w:val="16"/>
              </w:rPr>
              <w:t>2</w:t>
            </w:r>
          </w:p>
        </w:tc>
        <w:tc>
          <w:tcPr>
            <w:tcW w:w="545" w:type="dxa"/>
            <w:vAlign w:val="bottom"/>
          </w:tcPr>
          <w:p w:rsidR="00682078" w:rsidRPr="009E584A" w:rsidRDefault="00682078" w:rsidP="00682078">
            <w:pPr>
              <w:spacing w:after="0" w:line="240" w:lineRule="auto"/>
              <w:jc w:val="center"/>
              <w:rPr>
                <w:rFonts w:ascii="Times New Roman" w:hAnsi="Times New Roman" w:cs="Times New Roman"/>
                <w:smallCaps/>
                <w:sz w:val="12"/>
                <w:szCs w:val="16"/>
              </w:rPr>
            </w:pPr>
            <w:r w:rsidRPr="009E584A">
              <w:rPr>
                <w:rFonts w:ascii="Times New Roman" w:hAnsi="Times New Roman" w:cs="Times New Roman"/>
                <w:smallCaps/>
                <w:sz w:val="12"/>
                <w:szCs w:val="16"/>
              </w:rPr>
              <w:t>3</w:t>
            </w:r>
          </w:p>
        </w:tc>
        <w:tc>
          <w:tcPr>
            <w:tcW w:w="851" w:type="dxa"/>
            <w:vAlign w:val="bottom"/>
          </w:tcPr>
          <w:p w:rsidR="00682078" w:rsidRPr="009E584A" w:rsidRDefault="00682078" w:rsidP="00682078">
            <w:pPr>
              <w:spacing w:after="0" w:line="240" w:lineRule="auto"/>
              <w:jc w:val="center"/>
              <w:rPr>
                <w:rFonts w:ascii="Times New Roman" w:hAnsi="Times New Roman" w:cs="Times New Roman"/>
                <w:smallCaps/>
                <w:sz w:val="12"/>
                <w:szCs w:val="16"/>
              </w:rPr>
            </w:pPr>
            <w:r w:rsidRPr="009E584A">
              <w:rPr>
                <w:rFonts w:ascii="Times New Roman" w:hAnsi="Times New Roman" w:cs="Times New Roman"/>
                <w:smallCaps/>
                <w:sz w:val="12"/>
                <w:szCs w:val="16"/>
              </w:rPr>
              <w:t>4</w:t>
            </w:r>
          </w:p>
        </w:tc>
        <w:tc>
          <w:tcPr>
            <w:tcW w:w="567" w:type="dxa"/>
            <w:vAlign w:val="bottom"/>
          </w:tcPr>
          <w:p w:rsidR="00682078" w:rsidRPr="009E584A" w:rsidRDefault="00682078" w:rsidP="00682078">
            <w:pPr>
              <w:spacing w:after="0" w:line="240" w:lineRule="auto"/>
              <w:jc w:val="center"/>
              <w:rPr>
                <w:rFonts w:ascii="Times New Roman" w:hAnsi="Times New Roman" w:cs="Times New Roman"/>
                <w:smallCaps/>
                <w:sz w:val="12"/>
                <w:szCs w:val="16"/>
              </w:rPr>
            </w:pPr>
            <w:r w:rsidRPr="009E584A">
              <w:rPr>
                <w:rFonts w:ascii="Times New Roman" w:hAnsi="Times New Roman" w:cs="Times New Roman"/>
                <w:smallCaps/>
                <w:sz w:val="12"/>
                <w:szCs w:val="16"/>
              </w:rPr>
              <w:t>5</w:t>
            </w:r>
          </w:p>
        </w:tc>
        <w:tc>
          <w:tcPr>
            <w:tcW w:w="850" w:type="dxa"/>
            <w:vAlign w:val="bottom"/>
          </w:tcPr>
          <w:p w:rsidR="00682078" w:rsidRPr="009E584A" w:rsidRDefault="00682078" w:rsidP="00682078">
            <w:pPr>
              <w:spacing w:after="0" w:line="240" w:lineRule="auto"/>
              <w:jc w:val="center"/>
              <w:rPr>
                <w:rFonts w:ascii="Times New Roman" w:hAnsi="Times New Roman" w:cs="Times New Roman"/>
                <w:smallCaps/>
                <w:sz w:val="12"/>
                <w:szCs w:val="16"/>
              </w:rPr>
            </w:pPr>
            <w:r w:rsidRPr="009E584A">
              <w:rPr>
                <w:rFonts w:ascii="Times New Roman" w:hAnsi="Times New Roman" w:cs="Times New Roman"/>
                <w:smallCaps/>
                <w:sz w:val="12"/>
                <w:szCs w:val="16"/>
              </w:rPr>
              <w:t>6</w:t>
            </w:r>
          </w:p>
        </w:tc>
        <w:tc>
          <w:tcPr>
            <w:tcW w:w="589" w:type="dxa"/>
            <w:vAlign w:val="bottom"/>
          </w:tcPr>
          <w:p w:rsidR="00682078" w:rsidRPr="009E584A" w:rsidRDefault="00682078" w:rsidP="00682078">
            <w:pPr>
              <w:spacing w:after="0" w:line="240" w:lineRule="auto"/>
              <w:jc w:val="center"/>
              <w:rPr>
                <w:rFonts w:ascii="Times New Roman" w:hAnsi="Times New Roman" w:cs="Times New Roman"/>
                <w:smallCaps/>
                <w:sz w:val="12"/>
                <w:szCs w:val="16"/>
              </w:rPr>
            </w:pPr>
            <w:r w:rsidRPr="009E584A">
              <w:rPr>
                <w:rFonts w:ascii="Times New Roman" w:hAnsi="Times New Roman" w:cs="Times New Roman"/>
                <w:smallCaps/>
                <w:sz w:val="12"/>
                <w:szCs w:val="16"/>
              </w:rPr>
              <w:t>7</w:t>
            </w:r>
          </w:p>
        </w:tc>
        <w:tc>
          <w:tcPr>
            <w:tcW w:w="850" w:type="dxa"/>
            <w:vAlign w:val="bottom"/>
          </w:tcPr>
          <w:p w:rsidR="00682078" w:rsidRPr="009E584A" w:rsidRDefault="00682078" w:rsidP="00682078">
            <w:pPr>
              <w:spacing w:after="0" w:line="240" w:lineRule="auto"/>
              <w:jc w:val="center"/>
              <w:rPr>
                <w:rFonts w:ascii="Times New Roman" w:hAnsi="Times New Roman" w:cs="Times New Roman"/>
                <w:smallCaps/>
                <w:sz w:val="12"/>
                <w:szCs w:val="16"/>
              </w:rPr>
            </w:pPr>
            <w:r w:rsidRPr="009E584A">
              <w:rPr>
                <w:rFonts w:ascii="Times New Roman" w:hAnsi="Times New Roman" w:cs="Times New Roman"/>
                <w:smallCaps/>
                <w:sz w:val="12"/>
                <w:szCs w:val="16"/>
              </w:rPr>
              <w:t>8</w:t>
            </w:r>
          </w:p>
        </w:tc>
      </w:tr>
      <w:tr w:rsidR="00682078" w:rsidRPr="009E584A" w:rsidTr="009E584A">
        <w:trPr>
          <w:trHeight w:val="20"/>
        </w:trPr>
        <w:tc>
          <w:tcPr>
            <w:tcW w:w="10348" w:type="dxa"/>
            <w:gridSpan w:val="8"/>
          </w:tcPr>
          <w:p w:rsidR="00682078" w:rsidRPr="009E584A" w:rsidRDefault="00682078" w:rsidP="00682078">
            <w:pPr>
              <w:spacing w:after="0" w:line="240" w:lineRule="auto"/>
              <w:jc w:val="both"/>
              <w:rPr>
                <w:rFonts w:ascii="Times New Roman" w:hAnsi="Times New Roman" w:cs="Times New Roman"/>
                <w:b/>
                <w:bCs/>
                <w:smallCaps/>
                <w:sz w:val="12"/>
                <w:szCs w:val="16"/>
              </w:rPr>
            </w:pPr>
            <w:r w:rsidRPr="009E584A">
              <w:rPr>
                <w:rFonts w:ascii="Times New Roman" w:hAnsi="Times New Roman" w:cs="Times New Roman"/>
                <w:b/>
                <w:bCs/>
                <w:smallCaps/>
                <w:sz w:val="12"/>
                <w:szCs w:val="16"/>
              </w:rPr>
              <w:t>В ЧАСТИ ФЕДЕРАЛЬНЫХ НАЛОГОВ И СБОРОВ</w:t>
            </w:r>
          </w:p>
        </w:tc>
      </w:tr>
      <w:tr w:rsidR="00682078" w:rsidRPr="009E584A" w:rsidTr="009E584A">
        <w:trPr>
          <w:trHeight w:val="20"/>
        </w:trPr>
        <w:tc>
          <w:tcPr>
            <w:tcW w:w="1320" w:type="dxa"/>
          </w:tcPr>
          <w:p w:rsidR="00682078" w:rsidRPr="009E584A" w:rsidRDefault="00682078" w:rsidP="00682078">
            <w:pPr>
              <w:spacing w:after="0" w:line="240" w:lineRule="auto"/>
              <w:rPr>
                <w:rFonts w:ascii="Times New Roman" w:hAnsi="Times New Roman" w:cs="Times New Roman"/>
                <w:sz w:val="12"/>
                <w:szCs w:val="16"/>
              </w:rPr>
            </w:pPr>
            <w:r w:rsidRPr="009E584A">
              <w:rPr>
                <w:rFonts w:ascii="Times New Roman" w:hAnsi="Times New Roman" w:cs="Times New Roman"/>
                <w:bCs/>
                <w:color w:val="000000"/>
                <w:sz w:val="12"/>
                <w:szCs w:val="16"/>
              </w:rPr>
              <w:t>10102000010000110</w:t>
            </w:r>
          </w:p>
        </w:tc>
        <w:tc>
          <w:tcPr>
            <w:tcW w:w="4776" w:type="dxa"/>
          </w:tcPr>
          <w:p w:rsidR="00682078" w:rsidRPr="009E584A" w:rsidRDefault="00682078" w:rsidP="00682078">
            <w:pPr>
              <w:spacing w:after="0" w:line="240" w:lineRule="auto"/>
              <w:jc w:val="both"/>
              <w:rPr>
                <w:rFonts w:ascii="Times New Roman" w:hAnsi="Times New Roman" w:cs="Times New Roman"/>
                <w:sz w:val="12"/>
                <w:szCs w:val="16"/>
              </w:rPr>
            </w:pPr>
            <w:r w:rsidRPr="009E584A">
              <w:rPr>
                <w:rFonts w:ascii="Times New Roman" w:hAnsi="Times New Roman" w:cs="Times New Roman"/>
                <w:sz w:val="12"/>
                <w:szCs w:val="16"/>
              </w:rPr>
              <w:t>Налог на доходы физических лиц</w:t>
            </w:r>
          </w:p>
        </w:tc>
        <w:tc>
          <w:tcPr>
            <w:tcW w:w="545" w:type="dxa"/>
            <w:vAlign w:val="bottom"/>
          </w:tcPr>
          <w:p w:rsidR="00682078" w:rsidRPr="009E584A" w:rsidRDefault="00682078" w:rsidP="00682078">
            <w:pPr>
              <w:spacing w:after="0" w:line="240" w:lineRule="auto"/>
              <w:jc w:val="center"/>
              <w:rPr>
                <w:rFonts w:ascii="Times New Roman" w:hAnsi="Times New Roman" w:cs="Times New Roman"/>
                <w:sz w:val="12"/>
                <w:szCs w:val="16"/>
              </w:rPr>
            </w:pPr>
          </w:p>
        </w:tc>
        <w:tc>
          <w:tcPr>
            <w:tcW w:w="851" w:type="dxa"/>
            <w:vAlign w:val="bottom"/>
          </w:tcPr>
          <w:p w:rsidR="00682078" w:rsidRPr="009E584A" w:rsidRDefault="00682078" w:rsidP="00682078">
            <w:pPr>
              <w:spacing w:after="0" w:line="240" w:lineRule="auto"/>
              <w:jc w:val="center"/>
              <w:rPr>
                <w:rFonts w:ascii="Times New Roman" w:hAnsi="Times New Roman" w:cs="Times New Roman"/>
                <w:sz w:val="12"/>
                <w:szCs w:val="16"/>
              </w:rPr>
            </w:pPr>
          </w:p>
        </w:tc>
        <w:tc>
          <w:tcPr>
            <w:tcW w:w="567" w:type="dxa"/>
            <w:vAlign w:val="bottom"/>
          </w:tcPr>
          <w:p w:rsidR="00682078" w:rsidRPr="009E584A" w:rsidRDefault="00682078" w:rsidP="00682078">
            <w:pPr>
              <w:spacing w:after="0" w:line="240" w:lineRule="auto"/>
              <w:jc w:val="center"/>
              <w:rPr>
                <w:rFonts w:ascii="Times New Roman" w:hAnsi="Times New Roman" w:cs="Times New Roman"/>
                <w:sz w:val="12"/>
                <w:szCs w:val="16"/>
              </w:rPr>
            </w:pPr>
          </w:p>
        </w:tc>
        <w:tc>
          <w:tcPr>
            <w:tcW w:w="850" w:type="dxa"/>
            <w:vAlign w:val="bottom"/>
          </w:tcPr>
          <w:p w:rsidR="00682078" w:rsidRPr="009E584A" w:rsidRDefault="00682078" w:rsidP="00682078">
            <w:pPr>
              <w:spacing w:after="0" w:line="240" w:lineRule="auto"/>
              <w:jc w:val="center"/>
              <w:rPr>
                <w:rFonts w:ascii="Times New Roman" w:hAnsi="Times New Roman" w:cs="Times New Roman"/>
                <w:sz w:val="12"/>
                <w:szCs w:val="16"/>
              </w:rPr>
            </w:pPr>
          </w:p>
        </w:tc>
        <w:tc>
          <w:tcPr>
            <w:tcW w:w="589" w:type="dxa"/>
            <w:vAlign w:val="bottom"/>
          </w:tcPr>
          <w:p w:rsidR="00682078" w:rsidRPr="009E584A" w:rsidRDefault="00682078" w:rsidP="00682078">
            <w:pPr>
              <w:spacing w:after="0" w:line="240" w:lineRule="auto"/>
              <w:jc w:val="center"/>
              <w:rPr>
                <w:rFonts w:ascii="Times New Roman" w:hAnsi="Times New Roman" w:cs="Times New Roman"/>
                <w:sz w:val="12"/>
                <w:szCs w:val="16"/>
              </w:rPr>
            </w:pPr>
          </w:p>
        </w:tc>
        <w:tc>
          <w:tcPr>
            <w:tcW w:w="850" w:type="dxa"/>
            <w:vAlign w:val="bottom"/>
          </w:tcPr>
          <w:p w:rsidR="00682078" w:rsidRPr="009E584A" w:rsidRDefault="00682078" w:rsidP="00682078">
            <w:pPr>
              <w:spacing w:after="0" w:line="240" w:lineRule="auto"/>
              <w:jc w:val="center"/>
              <w:rPr>
                <w:rFonts w:ascii="Times New Roman" w:hAnsi="Times New Roman" w:cs="Times New Roman"/>
                <w:sz w:val="12"/>
                <w:szCs w:val="16"/>
              </w:rPr>
            </w:pPr>
          </w:p>
        </w:tc>
      </w:tr>
      <w:tr w:rsidR="00682078" w:rsidRPr="009E584A" w:rsidTr="009E584A">
        <w:trPr>
          <w:trHeight w:val="20"/>
        </w:trPr>
        <w:tc>
          <w:tcPr>
            <w:tcW w:w="1320" w:type="dxa"/>
          </w:tcPr>
          <w:p w:rsidR="00682078" w:rsidRPr="009E584A" w:rsidRDefault="00682078" w:rsidP="00682078">
            <w:pPr>
              <w:spacing w:after="0" w:line="240" w:lineRule="auto"/>
              <w:rPr>
                <w:rFonts w:ascii="Times New Roman" w:hAnsi="Times New Roman" w:cs="Times New Roman"/>
                <w:sz w:val="12"/>
                <w:szCs w:val="16"/>
              </w:rPr>
            </w:pPr>
            <w:r w:rsidRPr="009E584A">
              <w:rPr>
                <w:rFonts w:ascii="Times New Roman" w:hAnsi="Times New Roman" w:cs="Times New Roman"/>
                <w:color w:val="000000"/>
                <w:sz w:val="12"/>
                <w:szCs w:val="16"/>
              </w:rPr>
              <w:t>10102010010000110</w:t>
            </w:r>
          </w:p>
        </w:tc>
        <w:tc>
          <w:tcPr>
            <w:tcW w:w="4776" w:type="dxa"/>
          </w:tcPr>
          <w:p w:rsidR="00682078" w:rsidRPr="009E584A" w:rsidRDefault="009E584A" w:rsidP="00682078">
            <w:pPr>
              <w:spacing w:after="0" w:line="240" w:lineRule="auto"/>
              <w:jc w:val="both"/>
              <w:rPr>
                <w:rFonts w:ascii="Times New Roman" w:hAnsi="Times New Roman" w:cs="Times New Roman"/>
                <w:sz w:val="12"/>
                <w:szCs w:val="16"/>
              </w:rPr>
            </w:pPr>
            <w:r>
              <w:rPr>
                <w:rFonts w:ascii="Times New Roman" w:hAnsi="Times New Roman" w:cs="Times New Roman"/>
                <w:color w:val="000000"/>
                <w:sz w:val="12"/>
                <w:szCs w:val="16"/>
              </w:rPr>
              <w:t xml:space="preserve">Налог на доходы физических лиц </w:t>
            </w:r>
            <w:r w:rsidR="00682078" w:rsidRPr="009E584A">
              <w:rPr>
                <w:rFonts w:ascii="Times New Roman" w:hAnsi="Times New Roman" w:cs="Times New Roman"/>
                <w:color w:val="000000"/>
                <w:sz w:val="12"/>
                <w:szCs w:val="16"/>
              </w:rPr>
              <w:t>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00682078" w:rsidRPr="009E584A">
              <w:rPr>
                <w:rFonts w:ascii="Times New Roman" w:hAnsi="Times New Roman" w:cs="Times New Roman"/>
                <w:color w:val="000000"/>
                <w:sz w:val="12"/>
                <w:szCs w:val="16"/>
                <w:vertAlign w:val="superscript"/>
              </w:rPr>
              <w:t>1</w:t>
            </w:r>
            <w:r w:rsidR="00682078" w:rsidRPr="009E584A">
              <w:rPr>
                <w:rFonts w:ascii="Times New Roman" w:hAnsi="Times New Roman" w:cs="Times New Roman"/>
                <w:color w:val="000000"/>
                <w:sz w:val="12"/>
                <w:szCs w:val="16"/>
              </w:rPr>
              <w:t xml:space="preserve"> и 228 Налогового кодекса Российской Федерации</w:t>
            </w:r>
            <w:r w:rsidR="00682078" w:rsidRPr="009E584A">
              <w:rPr>
                <w:rFonts w:ascii="Times New Roman" w:hAnsi="Times New Roman" w:cs="Times New Roman"/>
                <w:sz w:val="12"/>
                <w:szCs w:val="16"/>
              </w:rPr>
              <w:t>:</w:t>
            </w:r>
          </w:p>
        </w:tc>
        <w:tc>
          <w:tcPr>
            <w:tcW w:w="545" w:type="dxa"/>
            <w:vAlign w:val="bottom"/>
          </w:tcPr>
          <w:p w:rsidR="00682078" w:rsidRPr="009E584A" w:rsidRDefault="00682078" w:rsidP="00682078">
            <w:pPr>
              <w:spacing w:after="0" w:line="240" w:lineRule="auto"/>
              <w:jc w:val="center"/>
              <w:rPr>
                <w:rFonts w:ascii="Times New Roman" w:hAnsi="Times New Roman" w:cs="Times New Roman"/>
                <w:sz w:val="12"/>
                <w:szCs w:val="16"/>
              </w:rPr>
            </w:pPr>
            <w:r w:rsidRPr="009E584A">
              <w:rPr>
                <w:rFonts w:ascii="Times New Roman" w:hAnsi="Times New Roman" w:cs="Times New Roman"/>
                <w:sz w:val="12"/>
                <w:szCs w:val="16"/>
              </w:rPr>
              <w:t>100</w:t>
            </w:r>
          </w:p>
        </w:tc>
        <w:tc>
          <w:tcPr>
            <w:tcW w:w="851" w:type="dxa"/>
            <w:vAlign w:val="bottom"/>
          </w:tcPr>
          <w:p w:rsidR="00682078" w:rsidRPr="009E584A" w:rsidRDefault="00682078" w:rsidP="00682078">
            <w:pPr>
              <w:spacing w:after="0" w:line="240" w:lineRule="auto"/>
              <w:jc w:val="center"/>
              <w:rPr>
                <w:rFonts w:ascii="Times New Roman" w:hAnsi="Times New Roman" w:cs="Times New Roman"/>
                <w:sz w:val="12"/>
                <w:szCs w:val="16"/>
              </w:rPr>
            </w:pPr>
            <w:r w:rsidRPr="009E584A">
              <w:rPr>
                <w:rFonts w:ascii="Times New Roman" w:hAnsi="Times New Roman" w:cs="Times New Roman"/>
                <w:sz w:val="12"/>
                <w:szCs w:val="16"/>
              </w:rPr>
              <w:t>100</w:t>
            </w:r>
          </w:p>
        </w:tc>
        <w:tc>
          <w:tcPr>
            <w:tcW w:w="567" w:type="dxa"/>
            <w:vAlign w:val="bottom"/>
          </w:tcPr>
          <w:p w:rsidR="00682078" w:rsidRPr="009E584A" w:rsidRDefault="00682078" w:rsidP="00682078">
            <w:pPr>
              <w:spacing w:after="0" w:line="240" w:lineRule="auto"/>
              <w:jc w:val="center"/>
              <w:rPr>
                <w:rFonts w:ascii="Times New Roman" w:hAnsi="Times New Roman" w:cs="Times New Roman"/>
                <w:sz w:val="12"/>
                <w:szCs w:val="16"/>
              </w:rPr>
            </w:pPr>
            <w:r w:rsidRPr="009E584A">
              <w:rPr>
                <w:rFonts w:ascii="Times New Roman" w:hAnsi="Times New Roman" w:cs="Times New Roman"/>
                <w:sz w:val="12"/>
                <w:szCs w:val="16"/>
              </w:rPr>
              <w:t>100</w:t>
            </w:r>
          </w:p>
        </w:tc>
        <w:tc>
          <w:tcPr>
            <w:tcW w:w="850" w:type="dxa"/>
            <w:vAlign w:val="bottom"/>
          </w:tcPr>
          <w:p w:rsidR="00682078" w:rsidRPr="009E584A" w:rsidRDefault="00682078" w:rsidP="00682078">
            <w:pPr>
              <w:spacing w:after="0" w:line="240" w:lineRule="auto"/>
              <w:jc w:val="center"/>
              <w:rPr>
                <w:rFonts w:ascii="Times New Roman" w:hAnsi="Times New Roman" w:cs="Times New Roman"/>
                <w:sz w:val="12"/>
                <w:szCs w:val="16"/>
              </w:rPr>
            </w:pPr>
            <w:r w:rsidRPr="009E584A">
              <w:rPr>
                <w:rFonts w:ascii="Times New Roman" w:hAnsi="Times New Roman" w:cs="Times New Roman"/>
                <w:sz w:val="12"/>
                <w:szCs w:val="16"/>
              </w:rPr>
              <w:t>100</w:t>
            </w:r>
          </w:p>
        </w:tc>
        <w:tc>
          <w:tcPr>
            <w:tcW w:w="589" w:type="dxa"/>
            <w:vAlign w:val="bottom"/>
          </w:tcPr>
          <w:p w:rsidR="00682078" w:rsidRPr="009E584A" w:rsidRDefault="00682078" w:rsidP="00682078">
            <w:pPr>
              <w:spacing w:after="0" w:line="240" w:lineRule="auto"/>
              <w:jc w:val="center"/>
              <w:rPr>
                <w:rFonts w:ascii="Times New Roman" w:hAnsi="Times New Roman" w:cs="Times New Roman"/>
                <w:sz w:val="12"/>
                <w:szCs w:val="16"/>
              </w:rPr>
            </w:pPr>
            <w:r w:rsidRPr="009E584A">
              <w:rPr>
                <w:rFonts w:ascii="Times New Roman" w:hAnsi="Times New Roman" w:cs="Times New Roman"/>
                <w:sz w:val="12"/>
                <w:szCs w:val="16"/>
              </w:rPr>
              <w:t>100</w:t>
            </w:r>
          </w:p>
        </w:tc>
        <w:tc>
          <w:tcPr>
            <w:tcW w:w="850" w:type="dxa"/>
            <w:vAlign w:val="bottom"/>
          </w:tcPr>
          <w:p w:rsidR="00682078" w:rsidRPr="009E584A" w:rsidRDefault="00682078" w:rsidP="00682078">
            <w:pPr>
              <w:spacing w:after="0" w:line="240" w:lineRule="auto"/>
              <w:jc w:val="center"/>
              <w:rPr>
                <w:rFonts w:ascii="Times New Roman" w:hAnsi="Times New Roman" w:cs="Times New Roman"/>
                <w:sz w:val="12"/>
                <w:szCs w:val="16"/>
              </w:rPr>
            </w:pPr>
            <w:r w:rsidRPr="009E584A">
              <w:rPr>
                <w:rFonts w:ascii="Times New Roman" w:hAnsi="Times New Roman" w:cs="Times New Roman"/>
                <w:sz w:val="12"/>
                <w:szCs w:val="16"/>
              </w:rPr>
              <w:t>100</w:t>
            </w:r>
          </w:p>
        </w:tc>
      </w:tr>
      <w:tr w:rsidR="00682078" w:rsidRPr="009E584A" w:rsidTr="009E584A">
        <w:trPr>
          <w:trHeight w:val="20"/>
        </w:trPr>
        <w:tc>
          <w:tcPr>
            <w:tcW w:w="1320" w:type="dxa"/>
          </w:tcPr>
          <w:p w:rsidR="00682078" w:rsidRPr="009E584A" w:rsidRDefault="00682078" w:rsidP="00682078">
            <w:pPr>
              <w:spacing w:after="0" w:line="240" w:lineRule="auto"/>
              <w:rPr>
                <w:rFonts w:ascii="Times New Roman" w:hAnsi="Times New Roman" w:cs="Times New Roman"/>
                <w:sz w:val="12"/>
                <w:szCs w:val="16"/>
              </w:rPr>
            </w:pPr>
            <w:r w:rsidRPr="009E584A">
              <w:rPr>
                <w:rFonts w:ascii="Times New Roman" w:hAnsi="Times New Roman" w:cs="Times New Roman"/>
                <w:sz w:val="12"/>
                <w:szCs w:val="16"/>
              </w:rPr>
              <w:t>10102020010000110</w:t>
            </w:r>
          </w:p>
        </w:tc>
        <w:tc>
          <w:tcPr>
            <w:tcW w:w="4776" w:type="dxa"/>
          </w:tcPr>
          <w:p w:rsidR="00682078" w:rsidRPr="009E584A" w:rsidRDefault="00A3562A" w:rsidP="00682078">
            <w:pPr>
              <w:spacing w:after="0" w:line="240" w:lineRule="auto"/>
              <w:jc w:val="both"/>
              <w:rPr>
                <w:rFonts w:ascii="Times New Roman" w:hAnsi="Times New Roman" w:cs="Times New Roman"/>
                <w:sz w:val="12"/>
                <w:szCs w:val="16"/>
              </w:rPr>
            </w:pPr>
            <w:hyperlink r:id="rId13" w:history="1">
              <w:r w:rsidR="00682078" w:rsidRPr="009E584A">
                <w:rPr>
                  <w:rFonts w:ascii="Times New Roman" w:hAnsi="Times New Roman" w:cs="Times New Roman"/>
                  <w:sz w:val="12"/>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r w:rsidR="00682078" w:rsidRPr="009E584A">
                <w:rPr>
                  <w:rStyle w:val="aa"/>
                  <w:rFonts w:ascii="Times New Roman" w:hAnsi="Times New Roman" w:cs="Times New Roman"/>
                  <w:sz w:val="12"/>
                  <w:szCs w:val="16"/>
                </w:rPr>
                <w:t>:</w:t>
              </w:r>
            </w:hyperlink>
          </w:p>
        </w:tc>
        <w:tc>
          <w:tcPr>
            <w:tcW w:w="545" w:type="dxa"/>
            <w:vAlign w:val="bottom"/>
          </w:tcPr>
          <w:p w:rsidR="00682078" w:rsidRPr="009E584A" w:rsidRDefault="00682078" w:rsidP="00682078">
            <w:pPr>
              <w:spacing w:after="0" w:line="240" w:lineRule="auto"/>
              <w:jc w:val="center"/>
              <w:rPr>
                <w:rFonts w:ascii="Times New Roman" w:hAnsi="Times New Roman" w:cs="Times New Roman"/>
                <w:sz w:val="12"/>
                <w:szCs w:val="16"/>
              </w:rPr>
            </w:pPr>
            <w:r w:rsidRPr="009E584A">
              <w:rPr>
                <w:rFonts w:ascii="Times New Roman" w:hAnsi="Times New Roman" w:cs="Times New Roman"/>
                <w:sz w:val="12"/>
                <w:szCs w:val="16"/>
              </w:rPr>
              <w:t>100</w:t>
            </w:r>
          </w:p>
        </w:tc>
        <w:tc>
          <w:tcPr>
            <w:tcW w:w="851" w:type="dxa"/>
            <w:vAlign w:val="bottom"/>
          </w:tcPr>
          <w:p w:rsidR="00682078" w:rsidRPr="009E584A" w:rsidRDefault="00682078" w:rsidP="00682078">
            <w:pPr>
              <w:spacing w:after="0" w:line="240" w:lineRule="auto"/>
              <w:jc w:val="center"/>
              <w:rPr>
                <w:rFonts w:ascii="Times New Roman" w:hAnsi="Times New Roman" w:cs="Times New Roman"/>
                <w:sz w:val="12"/>
                <w:szCs w:val="16"/>
              </w:rPr>
            </w:pPr>
            <w:r w:rsidRPr="009E584A">
              <w:rPr>
                <w:rFonts w:ascii="Times New Roman" w:hAnsi="Times New Roman" w:cs="Times New Roman"/>
                <w:sz w:val="12"/>
                <w:szCs w:val="16"/>
              </w:rPr>
              <w:t>100</w:t>
            </w:r>
          </w:p>
        </w:tc>
        <w:tc>
          <w:tcPr>
            <w:tcW w:w="567" w:type="dxa"/>
            <w:vAlign w:val="bottom"/>
          </w:tcPr>
          <w:p w:rsidR="00682078" w:rsidRPr="009E584A" w:rsidRDefault="00682078" w:rsidP="00682078">
            <w:pPr>
              <w:spacing w:after="0" w:line="240" w:lineRule="auto"/>
              <w:jc w:val="center"/>
              <w:rPr>
                <w:rFonts w:ascii="Times New Roman" w:hAnsi="Times New Roman" w:cs="Times New Roman"/>
                <w:sz w:val="12"/>
                <w:szCs w:val="16"/>
              </w:rPr>
            </w:pPr>
            <w:r w:rsidRPr="009E584A">
              <w:rPr>
                <w:rFonts w:ascii="Times New Roman" w:hAnsi="Times New Roman" w:cs="Times New Roman"/>
                <w:sz w:val="12"/>
                <w:szCs w:val="16"/>
              </w:rPr>
              <w:t>100</w:t>
            </w:r>
          </w:p>
        </w:tc>
        <w:tc>
          <w:tcPr>
            <w:tcW w:w="850" w:type="dxa"/>
            <w:vAlign w:val="bottom"/>
          </w:tcPr>
          <w:p w:rsidR="00682078" w:rsidRPr="009E584A" w:rsidRDefault="00682078" w:rsidP="00682078">
            <w:pPr>
              <w:spacing w:after="0" w:line="240" w:lineRule="auto"/>
              <w:jc w:val="center"/>
              <w:rPr>
                <w:rFonts w:ascii="Times New Roman" w:hAnsi="Times New Roman" w:cs="Times New Roman"/>
                <w:sz w:val="12"/>
                <w:szCs w:val="16"/>
              </w:rPr>
            </w:pPr>
            <w:r w:rsidRPr="009E584A">
              <w:rPr>
                <w:rFonts w:ascii="Times New Roman" w:hAnsi="Times New Roman" w:cs="Times New Roman"/>
                <w:sz w:val="12"/>
                <w:szCs w:val="16"/>
              </w:rPr>
              <w:t>100</w:t>
            </w:r>
          </w:p>
        </w:tc>
        <w:tc>
          <w:tcPr>
            <w:tcW w:w="589" w:type="dxa"/>
            <w:vAlign w:val="bottom"/>
          </w:tcPr>
          <w:p w:rsidR="00682078" w:rsidRPr="009E584A" w:rsidRDefault="00682078" w:rsidP="00682078">
            <w:pPr>
              <w:spacing w:after="0" w:line="240" w:lineRule="auto"/>
              <w:jc w:val="center"/>
              <w:rPr>
                <w:rFonts w:ascii="Times New Roman" w:hAnsi="Times New Roman" w:cs="Times New Roman"/>
                <w:sz w:val="12"/>
                <w:szCs w:val="16"/>
              </w:rPr>
            </w:pPr>
            <w:r w:rsidRPr="009E584A">
              <w:rPr>
                <w:rFonts w:ascii="Times New Roman" w:hAnsi="Times New Roman" w:cs="Times New Roman"/>
                <w:sz w:val="12"/>
                <w:szCs w:val="16"/>
              </w:rPr>
              <w:t>100</w:t>
            </w:r>
          </w:p>
        </w:tc>
        <w:tc>
          <w:tcPr>
            <w:tcW w:w="850" w:type="dxa"/>
            <w:vAlign w:val="bottom"/>
          </w:tcPr>
          <w:p w:rsidR="00682078" w:rsidRPr="009E584A" w:rsidRDefault="00682078" w:rsidP="00682078">
            <w:pPr>
              <w:spacing w:after="0" w:line="240" w:lineRule="auto"/>
              <w:jc w:val="center"/>
              <w:rPr>
                <w:rFonts w:ascii="Times New Roman" w:hAnsi="Times New Roman" w:cs="Times New Roman"/>
                <w:sz w:val="12"/>
                <w:szCs w:val="16"/>
              </w:rPr>
            </w:pPr>
            <w:r w:rsidRPr="009E584A">
              <w:rPr>
                <w:rFonts w:ascii="Times New Roman" w:hAnsi="Times New Roman" w:cs="Times New Roman"/>
                <w:sz w:val="12"/>
                <w:szCs w:val="16"/>
              </w:rPr>
              <w:t>100</w:t>
            </w:r>
          </w:p>
        </w:tc>
      </w:tr>
      <w:tr w:rsidR="00682078" w:rsidRPr="009E584A" w:rsidTr="009E584A">
        <w:trPr>
          <w:trHeight w:val="20"/>
        </w:trPr>
        <w:tc>
          <w:tcPr>
            <w:tcW w:w="1320" w:type="dxa"/>
          </w:tcPr>
          <w:p w:rsidR="00682078" w:rsidRPr="009E584A" w:rsidRDefault="00682078" w:rsidP="00682078">
            <w:pPr>
              <w:spacing w:after="0" w:line="240" w:lineRule="auto"/>
              <w:rPr>
                <w:rFonts w:ascii="Times New Roman" w:hAnsi="Times New Roman" w:cs="Times New Roman"/>
                <w:sz w:val="12"/>
                <w:szCs w:val="16"/>
              </w:rPr>
            </w:pPr>
            <w:r w:rsidRPr="009E584A">
              <w:rPr>
                <w:rFonts w:ascii="Times New Roman" w:hAnsi="Times New Roman" w:cs="Times New Roman"/>
                <w:sz w:val="12"/>
                <w:szCs w:val="16"/>
              </w:rPr>
              <w:t>10102030010000110</w:t>
            </w:r>
          </w:p>
        </w:tc>
        <w:tc>
          <w:tcPr>
            <w:tcW w:w="4776" w:type="dxa"/>
          </w:tcPr>
          <w:p w:rsidR="00682078" w:rsidRPr="009E584A" w:rsidRDefault="00682078" w:rsidP="00682078">
            <w:pPr>
              <w:spacing w:after="0" w:line="240" w:lineRule="auto"/>
              <w:jc w:val="both"/>
              <w:rPr>
                <w:rFonts w:ascii="Times New Roman" w:hAnsi="Times New Roman" w:cs="Times New Roman"/>
                <w:sz w:val="12"/>
                <w:szCs w:val="16"/>
              </w:rPr>
            </w:pPr>
            <w:r w:rsidRPr="009E584A">
              <w:rPr>
                <w:rFonts w:ascii="Times New Roman" w:hAnsi="Times New Roman" w:cs="Times New Roman"/>
                <w:sz w:val="12"/>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545" w:type="dxa"/>
            <w:vAlign w:val="bottom"/>
          </w:tcPr>
          <w:p w:rsidR="00682078" w:rsidRPr="009E584A" w:rsidRDefault="00682078" w:rsidP="00682078">
            <w:pPr>
              <w:spacing w:after="0" w:line="240" w:lineRule="auto"/>
              <w:jc w:val="center"/>
              <w:rPr>
                <w:rFonts w:ascii="Times New Roman" w:hAnsi="Times New Roman" w:cs="Times New Roman"/>
                <w:sz w:val="12"/>
                <w:szCs w:val="16"/>
              </w:rPr>
            </w:pPr>
            <w:r w:rsidRPr="009E584A">
              <w:rPr>
                <w:rFonts w:ascii="Times New Roman" w:hAnsi="Times New Roman" w:cs="Times New Roman"/>
                <w:sz w:val="12"/>
                <w:szCs w:val="16"/>
              </w:rPr>
              <w:t>100</w:t>
            </w:r>
          </w:p>
        </w:tc>
        <w:tc>
          <w:tcPr>
            <w:tcW w:w="851" w:type="dxa"/>
            <w:vAlign w:val="bottom"/>
          </w:tcPr>
          <w:p w:rsidR="00682078" w:rsidRPr="009E584A" w:rsidRDefault="00682078" w:rsidP="00682078">
            <w:pPr>
              <w:spacing w:after="0" w:line="240" w:lineRule="auto"/>
              <w:jc w:val="center"/>
              <w:rPr>
                <w:rFonts w:ascii="Times New Roman" w:hAnsi="Times New Roman" w:cs="Times New Roman"/>
                <w:sz w:val="12"/>
                <w:szCs w:val="16"/>
              </w:rPr>
            </w:pPr>
            <w:r w:rsidRPr="009E584A">
              <w:rPr>
                <w:rFonts w:ascii="Times New Roman" w:hAnsi="Times New Roman" w:cs="Times New Roman"/>
                <w:sz w:val="12"/>
                <w:szCs w:val="16"/>
              </w:rPr>
              <w:t>100</w:t>
            </w:r>
          </w:p>
        </w:tc>
        <w:tc>
          <w:tcPr>
            <w:tcW w:w="567" w:type="dxa"/>
            <w:vAlign w:val="bottom"/>
          </w:tcPr>
          <w:p w:rsidR="00682078" w:rsidRPr="009E584A" w:rsidRDefault="00682078" w:rsidP="00682078">
            <w:pPr>
              <w:spacing w:after="0" w:line="240" w:lineRule="auto"/>
              <w:jc w:val="center"/>
              <w:rPr>
                <w:rFonts w:ascii="Times New Roman" w:hAnsi="Times New Roman" w:cs="Times New Roman"/>
                <w:sz w:val="12"/>
                <w:szCs w:val="16"/>
              </w:rPr>
            </w:pPr>
            <w:r w:rsidRPr="009E584A">
              <w:rPr>
                <w:rFonts w:ascii="Times New Roman" w:hAnsi="Times New Roman" w:cs="Times New Roman"/>
                <w:sz w:val="12"/>
                <w:szCs w:val="16"/>
              </w:rPr>
              <w:t>100</w:t>
            </w:r>
          </w:p>
        </w:tc>
        <w:tc>
          <w:tcPr>
            <w:tcW w:w="850" w:type="dxa"/>
            <w:vAlign w:val="bottom"/>
          </w:tcPr>
          <w:p w:rsidR="00682078" w:rsidRPr="009E584A" w:rsidRDefault="00682078" w:rsidP="00682078">
            <w:pPr>
              <w:spacing w:after="0" w:line="240" w:lineRule="auto"/>
              <w:jc w:val="center"/>
              <w:rPr>
                <w:rFonts w:ascii="Times New Roman" w:hAnsi="Times New Roman" w:cs="Times New Roman"/>
                <w:sz w:val="12"/>
                <w:szCs w:val="16"/>
              </w:rPr>
            </w:pPr>
            <w:r w:rsidRPr="009E584A">
              <w:rPr>
                <w:rFonts w:ascii="Times New Roman" w:hAnsi="Times New Roman" w:cs="Times New Roman"/>
                <w:sz w:val="12"/>
                <w:szCs w:val="16"/>
              </w:rPr>
              <w:t>100</w:t>
            </w:r>
          </w:p>
        </w:tc>
        <w:tc>
          <w:tcPr>
            <w:tcW w:w="589" w:type="dxa"/>
            <w:vAlign w:val="bottom"/>
          </w:tcPr>
          <w:p w:rsidR="00682078" w:rsidRPr="009E584A" w:rsidRDefault="00682078" w:rsidP="00682078">
            <w:pPr>
              <w:spacing w:after="0" w:line="240" w:lineRule="auto"/>
              <w:jc w:val="center"/>
              <w:rPr>
                <w:rFonts w:ascii="Times New Roman" w:hAnsi="Times New Roman" w:cs="Times New Roman"/>
                <w:sz w:val="12"/>
                <w:szCs w:val="16"/>
              </w:rPr>
            </w:pPr>
            <w:r w:rsidRPr="009E584A">
              <w:rPr>
                <w:rFonts w:ascii="Times New Roman" w:hAnsi="Times New Roman" w:cs="Times New Roman"/>
                <w:sz w:val="12"/>
                <w:szCs w:val="16"/>
              </w:rPr>
              <w:t>100</w:t>
            </w:r>
          </w:p>
        </w:tc>
        <w:tc>
          <w:tcPr>
            <w:tcW w:w="850" w:type="dxa"/>
            <w:vAlign w:val="bottom"/>
          </w:tcPr>
          <w:p w:rsidR="00682078" w:rsidRPr="009E584A" w:rsidRDefault="00682078" w:rsidP="00682078">
            <w:pPr>
              <w:spacing w:after="0" w:line="240" w:lineRule="auto"/>
              <w:jc w:val="center"/>
              <w:rPr>
                <w:rFonts w:ascii="Times New Roman" w:hAnsi="Times New Roman" w:cs="Times New Roman"/>
                <w:sz w:val="12"/>
                <w:szCs w:val="16"/>
              </w:rPr>
            </w:pPr>
            <w:r w:rsidRPr="009E584A">
              <w:rPr>
                <w:rFonts w:ascii="Times New Roman" w:hAnsi="Times New Roman" w:cs="Times New Roman"/>
                <w:sz w:val="12"/>
                <w:szCs w:val="16"/>
              </w:rPr>
              <w:t>100</w:t>
            </w:r>
          </w:p>
        </w:tc>
      </w:tr>
      <w:tr w:rsidR="00682078" w:rsidRPr="009E584A" w:rsidTr="009E584A">
        <w:trPr>
          <w:trHeight w:val="20"/>
        </w:trPr>
        <w:tc>
          <w:tcPr>
            <w:tcW w:w="1320" w:type="dxa"/>
          </w:tcPr>
          <w:p w:rsidR="00682078" w:rsidRPr="009E584A" w:rsidRDefault="00682078" w:rsidP="00682078">
            <w:pPr>
              <w:spacing w:after="0" w:line="240" w:lineRule="auto"/>
              <w:rPr>
                <w:rFonts w:ascii="Times New Roman" w:hAnsi="Times New Roman" w:cs="Times New Roman"/>
                <w:sz w:val="12"/>
                <w:szCs w:val="16"/>
              </w:rPr>
            </w:pPr>
            <w:r w:rsidRPr="009E584A">
              <w:rPr>
                <w:rFonts w:ascii="Times New Roman" w:hAnsi="Times New Roman" w:cs="Times New Roman"/>
                <w:sz w:val="12"/>
                <w:szCs w:val="16"/>
              </w:rPr>
              <w:t>10102040010000110</w:t>
            </w:r>
          </w:p>
        </w:tc>
        <w:tc>
          <w:tcPr>
            <w:tcW w:w="4776" w:type="dxa"/>
          </w:tcPr>
          <w:p w:rsidR="00682078" w:rsidRPr="009E584A" w:rsidRDefault="00682078" w:rsidP="00682078">
            <w:pPr>
              <w:spacing w:after="0" w:line="240" w:lineRule="auto"/>
              <w:jc w:val="both"/>
              <w:rPr>
                <w:rFonts w:ascii="Times New Roman" w:hAnsi="Times New Roman" w:cs="Times New Roman"/>
                <w:sz w:val="12"/>
                <w:szCs w:val="16"/>
              </w:rPr>
            </w:pPr>
            <w:r w:rsidRPr="009E584A">
              <w:rPr>
                <w:rFonts w:ascii="Times New Roman" w:hAnsi="Times New Roman" w:cs="Times New Roman"/>
                <w:sz w:val="12"/>
                <w:szCs w:val="16"/>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545" w:type="dxa"/>
            <w:vAlign w:val="bottom"/>
          </w:tcPr>
          <w:p w:rsidR="00682078" w:rsidRPr="009E584A" w:rsidRDefault="00682078" w:rsidP="00682078">
            <w:pPr>
              <w:spacing w:after="0" w:line="240" w:lineRule="auto"/>
              <w:jc w:val="center"/>
              <w:rPr>
                <w:rFonts w:ascii="Times New Roman" w:hAnsi="Times New Roman" w:cs="Times New Roman"/>
                <w:sz w:val="12"/>
                <w:szCs w:val="16"/>
              </w:rPr>
            </w:pPr>
            <w:r w:rsidRPr="009E584A">
              <w:rPr>
                <w:rFonts w:ascii="Times New Roman" w:hAnsi="Times New Roman" w:cs="Times New Roman"/>
                <w:sz w:val="12"/>
                <w:szCs w:val="16"/>
              </w:rPr>
              <w:t>15</w:t>
            </w:r>
          </w:p>
        </w:tc>
        <w:tc>
          <w:tcPr>
            <w:tcW w:w="851" w:type="dxa"/>
            <w:vAlign w:val="bottom"/>
          </w:tcPr>
          <w:p w:rsidR="00682078" w:rsidRPr="009E584A" w:rsidRDefault="00682078" w:rsidP="00682078">
            <w:pPr>
              <w:spacing w:after="0" w:line="240" w:lineRule="auto"/>
              <w:jc w:val="center"/>
              <w:rPr>
                <w:rFonts w:ascii="Times New Roman" w:hAnsi="Times New Roman" w:cs="Times New Roman"/>
                <w:sz w:val="12"/>
                <w:szCs w:val="16"/>
              </w:rPr>
            </w:pPr>
            <w:r w:rsidRPr="009E584A">
              <w:rPr>
                <w:rFonts w:ascii="Times New Roman" w:hAnsi="Times New Roman" w:cs="Times New Roman"/>
                <w:sz w:val="12"/>
                <w:szCs w:val="16"/>
              </w:rPr>
              <w:t>15</w:t>
            </w:r>
          </w:p>
        </w:tc>
        <w:tc>
          <w:tcPr>
            <w:tcW w:w="567" w:type="dxa"/>
            <w:vAlign w:val="bottom"/>
          </w:tcPr>
          <w:p w:rsidR="00682078" w:rsidRPr="009E584A" w:rsidRDefault="00682078" w:rsidP="00682078">
            <w:pPr>
              <w:spacing w:after="0" w:line="240" w:lineRule="auto"/>
              <w:jc w:val="center"/>
              <w:rPr>
                <w:rFonts w:ascii="Times New Roman" w:hAnsi="Times New Roman" w:cs="Times New Roman"/>
                <w:sz w:val="12"/>
                <w:szCs w:val="16"/>
              </w:rPr>
            </w:pPr>
            <w:r w:rsidRPr="009E584A">
              <w:rPr>
                <w:rFonts w:ascii="Times New Roman" w:hAnsi="Times New Roman" w:cs="Times New Roman"/>
                <w:sz w:val="12"/>
                <w:szCs w:val="16"/>
              </w:rPr>
              <w:t>15</w:t>
            </w:r>
          </w:p>
        </w:tc>
        <w:tc>
          <w:tcPr>
            <w:tcW w:w="850" w:type="dxa"/>
            <w:vAlign w:val="bottom"/>
          </w:tcPr>
          <w:p w:rsidR="00682078" w:rsidRPr="009E584A" w:rsidRDefault="00682078" w:rsidP="00682078">
            <w:pPr>
              <w:spacing w:after="0" w:line="240" w:lineRule="auto"/>
              <w:jc w:val="center"/>
              <w:rPr>
                <w:rFonts w:ascii="Times New Roman" w:hAnsi="Times New Roman" w:cs="Times New Roman"/>
                <w:sz w:val="12"/>
                <w:szCs w:val="16"/>
              </w:rPr>
            </w:pPr>
            <w:r w:rsidRPr="009E584A">
              <w:rPr>
                <w:rFonts w:ascii="Times New Roman" w:hAnsi="Times New Roman" w:cs="Times New Roman"/>
                <w:sz w:val="12"/>
                <w:szCs w:val="16"/>
              </w:rPr>
              <w:t>15</w:t>
            </w:r>
          </w:p>
        </w:tc>
        <w:tc>
          <w:tcPr>
            <w:tcW w:w="589" w:type="dxa"/>
            <w:vAlign w:val="bottom"/>
          </w:tcPr>
          <w:p w:rsidR="00682078" w:rsidRPr="009E584A" w:rsidRDefault="00682078" w:rsidP="00682078">
            <w:pPr>
              <w:spacing w:after="0" w:line="240" w:lineRule="auto"/>
              <w:jc w:val="center"/>
              <w:rPr>
                <w:rFonts w:ascii="Times New Roman" w:hAnsi="Times New Roman" w:cs="Times New Roman"/>
                <w:sz w:val="12"/>
                <w:szCs w:val="16"/>
              </w:rPr>
            </w:pPr>
            <w:r w:rsidRPr="009E584A">
              <w:rPr>
                <w:rFonts w:ascii="Times New Roman" w:hAnsi="Times New Roman" w:cs="Times New Roman"/>
                <w:sz w:val="12"/>
                <w:szCs w:val="16"/>
              </w:rPr>
              <w:t>15</w:t>
            </w:r>
          </w:p>
        </w:tc>
        <w:tc>
          <w:tcPr>
            <w:tcW w:w="850" w:type="dxa"/>
            <w:vAlign w:val="bottom"/>
          </w:tcPr>
          <w:p w:rsidR="00682078" w:rsidRPr="009E584A" w:rsidRDefault="00682078" w:rsidP="00682078">
            <w:pPr>
              <w:spacing w:after="0" w:line="240" w:lineRule="auto"/>
              <w:jc w:val="center"/>
              <w:rPr>
                <w:rFonts w:ascii="Times New Roman" w:hAnsi="Times New Roman" w:cs="Times New Roman"/>
                <w:sz w:val="12"/>
                <w:szCs w:val="16"/>
              </w:rPr>
            </w:pPr>
            <w:r w:rsidRPr="009E584A">
              <w:rPr>
                <w:rFonts w:ascii="Times New Roman" w:hAnsi="Times New Roman" w:cs="Times New Roman"/>
                <w:sz w:val="12"/>
                <w:szCs w:val="16"/>
              </w:rPr>
              <w:t>15</w:t>
            </w:r>
          </w:p>
        </w:tc>
      </w:tr>
      <w:tr w:rsidR="00682078" w:rsidRPr="009E584A" w:rsidTr="009E584A">
        <w:trPr>
          <w:trHeight w:val="20"/>
        </w:trPr>
        <w:tc>
          <w:tcPr>
            <w:tcW w:w="1320" w:type="dxa"/>
          </w:tcPr>
          <w:p w:rsidR="00682078" w:rsidRPr="009E584A" w:rsidRDefault="00682078" w:rsidP="00682078">
            <w:pPr>
              <w:spacing w:after="0" w:line="240" w:lineRule="auto"/>
              <w:rPr>
                <w:rFonts w:ascii="Times New Roman" w:hAnsi="Times New Roman" w:cs="Times New Roman"/>
                <w:color w:val="000000"/>
                <w:sz w:val="12"/>
                <w:szCs w:val="16"/>
              </w:rPr>
            </w:pPr>
            <w:r w:rsidRPr="009E584A">
              <w:rPr>
                <w:rFonts w:ascii="Times New Roman" w:hAnsi="Times New Roman" w:cs="Times New Roman"/>
                <w:color w:val="000000"/>
                <w:sz w:val="12"/>
                <w:szCs w:val="16"/>
              </w:rPr>
              <w:t>10102050010000110</w:t>
            </w:r>
          </w:p>
        </w:tc>
        <w:tc>
          <w:tcPr>
            <w:tcW w:w="4776" w:type="dxa"/>
          </w:tcPr>
          <w:p w:rsidR="00682078" w:rsidRPr="009E584A" w:rsidRDefault="00A3562A" w:rsidP="00682078">
            <w:pPr>
              <w:spacing w:after="0" w:line="240" w:lineRule="auto"/>
              <w:jc w:val="both"/>
              <w:rPr>
                <w:rFonts w:ascii="Times New Roman" w:hAnsi="Times New Roman" w:cs="Times New Roman"/>
                <w:sz w:val="12"/>
                <w:szCs w:val="16"/>
              </w:rPr>
            </w:pPr>
            <w:hyperlink r:id="rId14" w:history="1">
              <w:r w:rsidR="00682078" w:rsidRPr="009E584A">
                <w:rPr>
                  <w:rFonts w:ascii="Times New Roman" w:hAnsi="Times New Roman" w:cs="Times New Roman"/>
                  <w:sz w:val="12"/>
                  <w:szCs w:val="16"/>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за исключением уплачиваемого в связи с переходом на особый порядок уплаты на основании подачи в налоговый орган соответствующего уведомления (в части суммы налога, не превышающей 650000 рублей):</w:t>
              </w:r>
            </w:hyperlink>
          </w:p>
        </w:tc>
        <w:tc>
          <w:tcPr>
            <w:tcW w:w="545" w:type="dxa"/>
            <w:vAlign w:val="bottom"/>
          </w:tcPr>
          <w:p w:rsidR="00682078" w:rsidRPr="009E584A" w:rsidRDefault="00682078" w:rsidP="00682078">
            <w:pPr>
              <w:spacing w:after="0" w:line="240" w:lineRule="auto"/>
              <w:jc w:val="center"/>
              <w:rPr>
                <w:rFonts w:ascii="Times New Roman" w:hAnsi="Times New Roman" w:cs="Times New Roman"/>
                <w:sz w:val="12"/>
                <w:szCs w:val="16"/>
              </w:rPr>
            </w:pPr>
            <w:r w:rsidRPr="009E584A">
              <w:rPr>
                <w:rFonts w:ascii="Times New Roman" w:hAnsi="Times New Roman" w:cs="Times New Roman"/>
                <w:sz w:val="12"/>
                <w:szCs w:val="16"/>
              </w:rPr>
              <w:t>100</w:t>
            </w:r>
          </w:p>
        </w:tc>
        <w:tc>
          <w:tcPr>
            <w:tcW w:w="851" w:type="dxa"/>
            <w:vAlign w:val="bottom"/>
          </w:tcPr>
          <w:p w:rsidR="00682078" w:rsidRPr="009E584A" w:rsidRDefault="00682078" w:rsidP="00682078">
            <w:pPr>
              <w:spacing w:after="0" w:line="240" w:lineRule="auto"/>
              <w:jc w:val="center"/>
              <w:rPr>
                <w:rFonts w:ascii="Times New Roman" w:hAnsi="Times New Roman" w:cs="Times New Roman"/>
                <w:sz w:val="12"/>
                <w:szCs w:val="16"/>
              </w:rPr>
            </w:pPr>
            <w:r w:rsidRPr="009E584A">
              <w:rPr>
                <w:rFonts w:ascii="Times New Roman" w:hAnsi="Times New Roman" w:cs="Times New Roman"/>
                <w:sz w:val="12"/>
                <w:szCs w:val="16"/>
              </w:rPr>
              <w:t>100</w:t>
            </w:r>
          </w:p>
        </w:tc>
        <w:tc>
          <w:tcPr>
            <w:tcW w:w="567" w:type="dxa"/>
            <w:vAlign w:val="bottom"/>
          </w:tcPr>
          <w:p w:rsidR="00682078" w:rsidRPr="009E584A" w:rsidRDefault="00682078" w:rsidP="00682078">
            <w:pPr>
              <w:spacing w:after="0" w:line="240" w:lineRule="auto"/>
              <w:jc w:val="center"/>
              <w:rPr>
                <w:rFonts w:ascii="Times New Roman" w:hAnsi="Times New Roman" w:cs="Times New Roman"/>
                <w:sz w:val="12"/>
                <w:szCs w:val="16"/>
              </w:rPr>
            </w:pPr>
            <w:r w:rsidRPr="009E584A">
              <w:rPr>
                <w:rFonts w:ascii="Times New Roman" w:hAnsi="Times New Roman" w:cs="Times New Roman"/>
                <w:sz w:val="12"/>
                <w:szCs w:val="16"/>
              </w:rPr>
              <w:t>100</w:t>
            </w:r>
          </w:p>
        </w:tc>
        <w:tc>
          <w:tcPr>
            <w:tcW w:w="850" w:type="dxa"/>
            <w:vAlign w:val="bottom"/>
          </w:tcPr>
          <w:p w:rsidR="00682078" w:rsidRPr="009E584A" w:rsidRDefault="00682078" w:rsidP="00682078">
            <w:pPr>
              <w:spacing w:after="0" w:line="240" w:lineRule="auto"/>
              <w:jc w:val="center"/>
              <w:rPr>
                <w:rFonts w:ascii="Times New Roman" w:hAnsi="Times New Roman" w:cs="Times New Roman"/>
                <w:sz w:val="12"/>
                <w:szCs w:val="16"/>
              </w:rPr>
            </w:pPr>
            <w:r w:rsidRPr="009E584A">
              <w:rPr>
                <w:rFonts w:ascii="Times New Roman" w:hAnsi="Times New Roman" w:cs="Times New Roman"/>
                <w:sz w:val="12"/>
                <w:szCs w:val="16"/>
              </w:rPr>
              <w:t>100</w:t>
            </w:r>
          </w:p>
        </w:tc>
        <w:tc>
          <w:tcPr>
            <w:tcW w:w="589" w:type="dxa"/>
            <w:vAlign w:val="bottom"/>
          </w:tcPr>
          <w:p w:rsidR="00682078" w:rsidRPr="009E584A" w:rsidRDefault="00682078" w:rsidP="00682078">
            <w:pPr>
              <w:spacing w:after="0" w:line="240" w:lineRule="auto"/>
              <w:jc w:val="center"/>
              <w:rPr>
                <w:rFonts w:ascii="Times New Roman" w:hAnsi="Times New Roman" w:cs="Times New Roman"/>
                <w:sz w:val="12"/>
                <w:szCs w:val="16"/>
              </w:rPr>
            </w:pPr>
            <w:r w:rsidRPr="009E584A">
              <w:rPr>
                <w:rFonts w:ascii="Times New Roman" w:hAnsi="Times New Roman" w:cs="Times New Roman"/>
                <w:sz w:val="12"/>
                <w:szCs w:val="16"/>
              </w:rPr>
              <w:t>100</w:t>
            </w:r>
          </w:p>
        </w:tc>
        <w:tc>
          <w:tcPr>
            <w:tcW w:w="850" w:type="dxa"/>
            <w:vAlign w:val="bottom"/>
          </w:tcPr>
          <w:p w:rsidR="00682078" w:rsidRPr="009E584A" w:rsidRDefault="00682078" w:rsidP="00682078">
            <w:pPr>
              <w:spacing w:after="0" w:line="240" w:lineRule="auto"/>
              <w:jc w:val="center"/>
              <w:rPr>
                <w:rFonts w:ascii="Times New Roman" w:hAnsi="Times New Roman" w:cs="Times New Roman"/>
                <w:sz w:val="12"/>
                <w:szCs w:val="16"/>
              </w:rPr>
            </w:pPr>
            <w:r w:rsidRPr="009E584A">
              <w:rPr>
                <w:rFonts w:ascii="Times New Roman" w:hAnsi="Times New Roman" w:cs="Times New Roman"/>
                <w:sz w:val="12"/>
                <w:szCs w:val="16"/>
              </w:rPr>
              <w:t>100</w:t>
            </w:r>
          </w:p>
        </w:tc>
      </w:tr>
      <w:tr w:rsidR="00682078" w:rsidRPr="009E584A" w:rsidTr="009E584A">
        <w:trPr>
          <w:trHeight w:val="20"/>
        </w:trPr>
        <w:tc>
          <w:tcPr>
            <w:tcW w:w="1320" w:type="dxa"/>
          </w:tcPr>
          <w:p w:rsidR="00682078" w:rsidRPr="009E584A" w:rsidRDefault="00682078" w:rsidP="00682078">
            <w:pPr>
              <w:spacing w:after="0" w:line="240" w:lineRule="auto"/>
              <w:rPr>
                <w:rFonts w:ascii="Times New Roman" w:hAnsi="Times New Roman" w:cs="Times New Roman"/>
                <w:color w:val="000000"/>
                <w:sz w:val="12"/>
                <w:szCs w:val="16"/>
              </w:rPr>
            </w:pPr>
            <w:r w:rsidRPr="009E584A">
              <w:rPr>
                <w:rFonts w:ascii="Times New Roman" w:hAnsi="Times New Roman" w:cs="Times New Roman"/>
                <w:color w:val="000000"/>
                <w:sz w:val="12"/>
                <w:szCs w:val="16"/>
              </w:rPr>
              <w:t>10102130010000110</w:t>
            </w:r>
          </w:p>
        </w:tc>
        <w:tc>
          <w:tcPr>
            <w:tcW w:w="4776" w:type="dxa"/>
          </w:tcPr>
          <w:p w:rsidR="00682078" w:rsidRPr="009E584A" w:rsidRDefault="00682078" w:rsidP="00682078">
            <w:pPr>
              <w:spacing w:after="0" w:line="240" w:lineRule="auto"/>
              <w:jc w:val="both"/>
              <w:rPr>
                <w:rFonts w:ascii="Times New Roman" w:hAnsi="Times New Roman" w:cs="Times New Roman"/>
                <w:sz w:val="12"/>
                <w:szCs w:val="16"/>
              </w:rPr>
            </w:pPr>
            <w:r w:rsidRPr="009E584A">
              <w:rPr>
                <w:rFonts w:ascii="Times New Roman" w:hAnsi="Times New Roman" w:cs="Times New Roman"/>
                <w:sz w:val="12"/>
                <w:szCs w:val="16"/>
              </w:rPr>
              <w:t>Налог на доходы физических лиц в отношении доходов от долевого участия в организации, полученных в виде дивидендов (в части суммы налога, не превышающей 650000 рублей)</w:t>
            </w:r>
          </w:p>
        </w:tc>
        <w:tc>
          <w:tcPr>
            <w:tcW w:w="545" w:type="dxa"/>
            <w:vAlign w:val="bottom"/>
          </w:tcPr>
          <w:p w:rsidR="00682078" w:rsidRPr="009E584A" w:rsidRDefault="00682078" w:rsidP="00682078">
            <w:pPr>
              <w:spacing w:after="0" w:line="240" w:lineRule="auto"/>
              <w:jc w:val="center"/>
              <w:rPr>
                <w:rFonts w:ascii="Times New Roman" w:hAnsi="Times New Roman" w:cs="Times New Roman"/>
                <w:sz w:val="12"/>
                <w:szCs w:val="16"/>
              </w:rPr>
            </w:pPr>
            <w:r w:rsidRPr="009E584A">
              <w:rPr>
                <w:rFonts w:ascii="Times New Roman" w:hAnsi="Times New Roman" w:cs="Times New Roman"/>
                <w:sz w:val="12"/>
                <w:szCs w:val="16"/>
              </w:rPr>
              <w:t>100</w:t>
            </w:r>
          </w:p>
        </w:tc>
        <w:tc>
          <w:tcPr>
            <w:tcW w:w="851" w:type="dxa"/>
            <w:vAlign w:val="bottom"/>
          </w:tcPr>
          <w:p w:rsidR="00682078" w:rsidRPr="009E584A" w:rsidRDefault="00682078" w:rsidP="00682078">
            <w:pPr>
              <w:spacing w:after="0" w:line="240" w:lineRule="auto"/>
              <w:jc w:val="center"/>
              <w:rPr>
                <w:rFonts w:ascii="Times New Roman" w:hAnsi="Times New Roman" w:cs="Times New Roman"/>
                <w:sz w:val="12"/>
                <w:szCs w:val="16"/>
              </w:rPr>
            </w:pPr>
            <w:r w:rsidRPr="009E584A">
              <w:rPr>
                <w:rFonts w:ascii="Times New Roman" w:hAnsi="Times New Roman" w:cs="Times New Roman"/>
                <w:sz w:val="12"/>
                <w:szCs w:val="16"/>
              </w:rPr>
              <w:t>100</w:t>
            </w:r>
          </w:p>
        </w:tc>
        <w:tc>
          <w:tcPr>
            <w:tcW w:w="567" w:type="dxa"/>
            <w:vAlign w:val="bottom"/>
          </w:tcPr>
          <w:p w:rsidR="00682078" w:rsidRPr="009E584A" w:rsidRDefault="00682078" w:rsidP="00682078">
            <w:pPr>
              <w:spacing w:after="0" w:line="240" w:lineRule="auto"/>
              <w:jc w:val="center"/>
              <w:rPr>
                <w:rFonts w:ascii="Times New Roman" w:hAnsi="Times New Roman" w:cs="Times New Roman"/>
                <w:sz w:val="12"/>
                <w:szCs w:val="16"/>
              </w:rPr>
            </w:pPr>
            <w:r w:rsidRPr="009E584A">
              <w:rPr>
                <w:rFonts w:ascii="Times New Roman" w:hAnsi="Times New Roman" w:cs="Times New Roman"/>
                <w:sz w:val="12"/>
                <w:szCs w:val="16"/>
              </w:rPr>
              <w:t>100</w:t>
            </w:r>
          </w:p>
        </w:tc>
        <w:tc>
          <w:tcPr>
            <w:tcW w:w="850" w:type="dxa"/>
            <w:vAlign w:val="bottom"/>
          </w:tcPr>
          <w:p w:rsidR="00682078" w:rsidRPr="009E584A" w:rsidRDefault="00682078" w:rsidP="00682078">
            <w:pPr>
              <w:spacing w:after="0" w:line="240" w:lineRule="auto"/>
              <w:jc w:val="center"/>
              <w:rPr>
                <w:rFonts w:ascii="Times New Roman" w:hAnsi="Times New Roman" w:cs="Times New Roman"/>
                <w:sz w:val="12"/>
                <w:szCs w:val="16"/>
              </w:rPr>
            </w:pPr>
            <w:r w:rsidRPr="009E584A">
              <w:rPr>
                <w:rFonts w:ascii="Times New Roman" w:hAnsi="Times New Roman" w:cs="Times New Roman"/>
                <w:sz w:val="12"/>
                <w:szCs w:val="16"/>
              </w:rPr>
              <w:t>100</w:t>
            </w:r>
          </w:p>
        </w:tc>
        <w:tc>
          <w:tcPr>
            <w:tcW w:w="589" w:type="dxa"/>
            <w:vAlign w:val="bottom"/>
          </w:tcPr>
          <w:p w:rsidR="00682078" w:rsidRPr="009E584A" w:rsidRDefault="00682078" w:rsidP="00682078">
            <w:pPr>
              <w:spacing w:after="0" w:line="240" w:lineRule="auto"/>
              <w:jc w:val="center"/>
              <w:rPr>
                <w:rFonts w:ascii="Times New Roman" w:hAnsi="Times New Roman" w:cs="Times New Roman"/>
                <w:sz w:val="12"/>
                <w:szCs w:val="16"/>
              </w:rPr>
            </w:pPr>
            <w:r w:rsidRPr="009E584A">
              <w:rPr>
                <w:rFonts w:ascii="Times New Roman" w:hAnsi="Times New Roman" w:cs="Times New Roman"/>
                <w:sz w:val="12"/>
                <w:szCs w:val="16"/>
              </w:rPr>
              <w:t>100</w:t>
            </w:r>
          </w:p>
        </w:tc>
        <w:tc>
          <w:tcPr>
            <w:tcW w:w="850" w:type="dxa"/>
            <w:vAlign w:val="bottom"/>
          </w:tcPr>
          <w:p w:rsidR="00682078" w:rsidRPr="009E584A" w:rsidRDefault="00682078" w:rsidP="00682078">
            <w:pPr>
              <w:spacing w:after="0" w:line="240" w:lineRule="auto"/>
              <w:jc w:val="center"/>
              <w:rPr>
                <w:rFonts w:ascii="Times New Roman" w:hAnsi="Times New Roman" w:cs="Times New Roman"/>
                <w:sz w:val="12"/>
                <w:szCs w:val="16"/>
              </w:rPr>
            </w:pPr>
            <w:r w:rsidRPr="009E584A">
              <w:rPr>
                <w:rFonts w:ascii="Times New Roman" w:hAnsi="Times New Roman" w:cs="Times New Roman"/>
                <w:sz w:val="12"/>
                <w:szCs w:val="16"/>
              </w:rPr>
              <w:t>100</w:t>
            </w:r>
          </w:p>
        </w:tc>
      </w:tr>
      <w:tr w:rsidR="00682078" w:rsidRPr="009E584A" w:rsidTr="009E584A">
        <w:trPr>
          <w:trHeight w:val="20"/>
        </w:trPr>
        <w:tc>
          <w:tcPr>
            <w:tcW w:w="1320" w:type="dxa"/>
          </w:tcPr>
          <w:p w:rsidR="00682078" w:rsidRPr="009E584A" w:rsidRDefault="00682078" w:rsidP="00682078">
            <w:pPr>
              <w:spacing w:after="0" w:line="240" w:lineRule="auto"/>
              <w:rPr>
                <w:rFonts w:ascii="Times New Roman" w:hAnsi="Times New Roman" w:cs="Times New Roman"/>
                <w:color w:val="000000"/>
                <w:sz w:val="12"/>
                <w:szCs w:val="16"/>
              </w:rPr>
            </w:pPr>
            <w:r w:rsidRPr="009E584A">
              <w:rPr>
                <w:rFonts w:ascii="Times New Roman" w:hAnsi="Times New Roman" w:cs="Times New Roman"/>
                <w:color w:val="000000"/>
                <w:sz w:val="12"/>
                <w:szCs w:val="16"/>
              </w:rPr>
              <w:t>10102080010000110</w:t>
            </w:r>
          </w:p>
        </w:tc>
        <w:tc>
          <w:tcPr>
            <w:tcW w:w="4776" w:type="dxa"/>
          </w:tcPr>
          <w:p w:rsidR="00682078" w:rsidRPr="009E584A" w:rsidRDefault="00682078" w:rsidP="00682078">
            <w:pPr>
              <w:spacing w:after="0" w:line="240" w:lineRule="auto"/>
              <w:rPr>
                <w:rFonts w:ascii="Times New Roman" w:hAnsi="Times New Roman" w:cs="Times New Roman"/>
                <w:sz w:val="12"/>
                <w:szCs w:val="16"/>
              </w:rPr>
            </w:pPr>
            <w:r w:rsidRPr="009E584A">
              <w:rPr>
                <w:rFonts w:ascii="Times New Roman" w:hAnsi="Times New Roman" w:cs="Times New Roman"/>
                <w:color w:val="000000"/>
                <w:sz w:val="12"/>
                <w:szCs w:val="16"/>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а также налога на доходы физических лиц в отношении доходов от долевого участия в организации, полученных в виде дивидентов):</w:t>
            </w:r>
          </w:p>
        </w:tc>
        <w:tc>
          <w:tcPr>
            <w:tcW w:w="545" w:type="dxa"/>
            <w:vAlign w:val="bottom"/>
          </w:tcPr>
          <w:p w:rsidR="00682078" w:rsidRPr="009E584A" w:rsidRDefault="00682078" w:rsidP="00682078">
            <w:pPr>
              <w:spacing w:after="0" w:line="240" w:lineRule="auto"/>
              <w:jc w:val="center"/>
              <w:rPr>
                <w:rFonts w:ascii="Times New Roman" w:hAnsi="Times New Roman" w:cs="Times New Roman"/>
                <w:sz w:val="12"/>
                <w:szCs w:val="16"/>
              </w:rPr>
            </w:pPr>
            <w:r w:rsidRPr="009E584A">
              <w:rPr>
                <w:rFonts w:ascii="Times New Roman" w:hAnsi="Times New Roman" w:cs="Times New Roman"/>
                <w:sz w:val="12"/>
                <w:szCs w:val="16"/>
              </w:rPr>
              <w:t>28</w:t>
            </w:r>
          </w:p>
        </w:tc>
        <w:tc>
          <w:tcPr>
            <w:tcW w:w="851" w:type="dxa"/>
            <w:vAlign w:val="bottom"/>
          </w:tcPr>
          <w:p w:rsidR="00682078" w:rsidRPr="009E584A" w:rsidRDefault="00682078" w:rsidP="00682078">
            <w:pPr>
              <w:spacing w:after="0" w:line="240" w:lineRule="auto"/>
              <w:jc w:val="center"/>
              <w:rPr>
                <w:rFonts w:ascii="Times New Roman" w:hAnsi="Times New Roman" w:cs="Times New Roman"/>
                <w:sz w:val="12"/>
                <w:szCs w:val="16"/>
              </w:rPr>
            </w:pPr>
            <w:r w:rsidRPr="009E584A">
              <w:rPr>
                <w:rFonts w:ascii="Times New Roman" w:hAnsi="Times New Roman" w:cs="Times New Roman"/>
                <w:sz w:val="12"/>
                <w:szCs w:val="16"/>
              </w:rPr>
              <w:t>28</w:t>
            </w:r>
          </w:p>
        </w:tc>
        <w:tc>
          <w:tcPr>
            <w:tcW w:w="567" w:type="dxa"/>
            <w:vAlign w:val="bottom"/>
          </w:tcPr>
          <w:p w:rsidR="00682078" w:rsidRPr="009E584A" w:rsidRDefault="00682078" w:rsidP="00682078">
            <w:pPr>
              <w:spacing w:after="0" w:line="240" w:lineRule="auto"/>
              <w:jc w:val="center"/>
              <w:rPr>
                <w:rFonts w:ascii="Times New Roman" w:hAnsi="Times New Roman" w:cs="Times New Roman"/>
                <w:sz w:val="12"/>
                <w:szCs w:val="16"/>
              </w:rPr>
            </w:pPr>
            <w:r w:rsidRPr="009E584A">
              <w:rPr>
                <w:rFonts w:ascii="Times New Roman" w:hAnsi="Times New Roman" w:cs="Times New Roman"/>
                <w:sz w:val="12"/>
                <w:szCs w:val="16"/>
              </w:rPr>
              <w:t>28</w:t>
            </w:r>
          </w:p>
        </w:tc>
        <w:tc>
          <w:tcPr>
            <w:tcW w:w="850" w:type="dxa"/>
            <w:vAlign w:val="bottom"/>
          </w:tcPr>
          <w:p w:rsidR="00682078" w:rsidRPr="009E584A" w:rsidRDefault="00682078" w:rsidP="00682078">
            <w:pPr>
              <w:spacing w:after="0" w:line="240" w:lineRule="auto"/>
              <w:jc w:val="center"/>
              <w:rPr>
                <w:rFonts w:ascii="Times New Roman" w:hAnsi="Times New Roman" w:cs="Times New Roman"/>
                <w:sz w:val="12"/>
                <w:szCs w:val="16"/>
              </w:rPr>
            </w:pPr>
            <w:r w:rsidRPr="009E584A">
              <w:rPr>
                <w:rFonts w:ascii="Times New Roman" w:hAnsi="Times New Roman" w:cs="Times New Roman"/>
                <w:sz w:val="12"/>
                <w:szCs w:val="16"/>
              </w:rPr>
              <w:t>28</w:t>
            </w:r>
          </w:p>
        </w:tc>
        <w:tc>
          <w:tcPr>
            <w:tcW w:w="589" w:type="dxa"/>
            <w:vAlign w:val="bottom"/>
          </w:tcPr>
          <w:p w:rsidR="00682078" w:rsidRPr="009E584A" w:rsidRDefault="00682078" w:rsidP="00682078">
            <w:pPr>
              <w:spacing w:after="0" w:line="240" w:lineRule="auto"/>
              <w:jc w:val="center"/>
              <w:rPr>
                <w:rFonts w:ascii="Times New Roman" w:hAnsi="Times New Roman" w:cs="Times New Roman"/>
                <w:sz w:val="12"/>
                <w:szCs w:val="16"/>
              </w:rPr>
            </w:pPr>
            <w:r w:rsidRPr="009E584A">
              <w:rPr>
                <w:rFonts w:ascii="Times New Roman" w:hAnsi="Times New Roman" w:cs="Times New Roman"/>
                <w:sz w:val="12"/>
                <w:szCs w:val="16"/>
              </w:rPr>
              <w:t>28</w:t>
            </w:r>
          </w:p>
        </w:tc>
        <w:tc>
          <w:tcPr>
            <w:tcW w:w="850" w:type="dxa"/>
            <w:vAlign w:val="bottom"/>
          </w:tcPr>
          <w:p w:rsidR="00682078" w:rsidRPr="009E584A" w:rsidRDefault="00682078" w:rsidP="00682078">
            <w:pPr>
              <w:spacing w:after="0" w:line="240" w:lineRule="auto"/>
              <w:jc w:val="center"/>
              <w:rPr>
                <w:rFonts w:ascii="Times New Roman" w:hAnsi="Times New Roman" w:cs="Times New Roman"/>
                <w:sz w:val="12"/>
                <w:szCs w:val="16"/>
              </w:rPr>
            </w:pPr>
            <w:r w:rsidRPr="009E584A">
              <w:rPr>
                <w:rFonts w:ascii="Times New Roman" w:hAnsi="Times New Roman" w:cs="Times New Roman"/>
                <w:sz w:val="12"/>
                <w:szCs w:val="16"/>
              </w:rPr>
              <w:t>28</w:t>
            </w:r>
          </w:p>
        </w:tc>
      </w:tr>
      <w:tr w:rsidR="00682078" w:rsidRPr="009E584A" w:rsidTr="009E584A">
        <w:trPr>
          <w:trHeight w:val="20"/>
        </w:trPr>
        <w:tc>
          <w:tcPr>
            <w:tcW w:w="1320" w:type="dxa"/>
          </w:tcPr>
          <w:p w:rsidR="00682078" w:rsidRPr="009E584A" w:rsidRDefault="00682078" w:rsidP="00682078">
            <w:pPr>
              <w:spacing w:after="0" w:line="240" w:lineRule="auto"/>
              <w:rPr>
                <w:rFonts w:ascii="Times New Roman" w:hAnsi="Times New Roman" w:cs="Times New Roman"/>
                <w:color w:val="000000"/>
                <w:sz w:val="12"/>
                <w:szCs w:val="16"/>
              </w:rPr>
            </w:pPr>
            <w:r w:rsidRPr="009E584A">
              <w:rPr>
                <w:rFonts w:ascii="Times New Roman" w:hAnsi="Times New Roman" w:cs="Times New Roman"/>
                <w:color w:val="000000"/>
                <w:sz w:val="12"/>
                <w:szCs w:val="16"/>
              </w:rPr>
              <w:t>10102140010000110</w:t>
            </w:r>
          </w:p>
        </w:tc>
        <w:tc>
          <w:tcPr>
            <w:tcW w:w="4776" w:type="dxa"/>
          </w:tcPr>
          <w:p w:rsidR="00682078" w:rsidRPr="009E584A" w:rsidRDefault="00682078" w:rsidP="00682078">
            <w:pPr>
              <w:spacing w:after="0" w:line="240" w:lineRule="auto"/>
              <w:jc w:val="both"/>
              <w:rPr>
                <w:rFonts w:ascii="Times New Roman" w:hAnsi="Times New Roman" w:cs="Times New Roman"/>
                <w:sz w:val="12"/>
                <w:szCs w:val="16"/>
              </w:rPr>
            </w:pPr>
            <w:r w:rsidRPr="009E584A">
              <w:rPr>
                <w:rFonts w:ascii="Times New Roman" w:hAnsi="Times New Roman" w:cs="Times New Roman"/>
                <w:sz w:val="12"/>
                <w:szCs w:val="16"/>
              </w:rPr>
              <w:t>Налог на доходы физических лиц в отношении доходов от долевого участия в организации, полученных в виде дивидендов (в части суммы налога, превышающей 650000 рублей)</w:t>
            </w:r>
          </w:p>
        </w:tc>
        <w:tc>
          <w:tcPr>
            <w:tcW w:w="545" w:type="dxa"/>
            <w:vAlign w:val="bottom"/>
          </w:tcPr>
          <w:p w:rsidR="00682078" w:rsidRPr="009E584A" w:rsidRDefault="00682078" w:rsidP="00682078">
            <w:pPr>
              <w:spacing w:after="0" w:line="240" w:lineRule="auto"/>
              <w:jc w:val="center"/>
              <w:rPr>
                <w:rFonts w:ascii="Times New Roman" w:hAnsi="Times New Roman" w:cs="Times New Roman"/>
                <w:sz w:val="12"/>
                <w:szCs w:val="16"/>
              </w:rPr>
            </w:pPr>
            <w:r w:rsidRPr="009E584A">
              <w:rPr>
                <w:rFonts w:ascii="Times New Roman" w:hAnsi="Times New Roman" w:cs="Times New Roman"/>
                <w:sz w:val="12"/>
                <w:szCs w:val="16"/>
              </w:rPr>
              <w:t>28</w:t>
            </w:r>
          </w:p>
        </w:tc>
        <w:tc>
          <w:tcPr>
            <w:tcW w:w="851" w:type="dxa"/>
            <w:vAlign w:val="bottom"/>
          </w:tcPr>
          <w:p w:rsidR="00682078" w:rsidRPr="009E584A" w:rsidRDefault="00682078" w:rsidP="00682078">
            <w:pPr>
              <w:spacing w:after="0" w:line="240" w:lineRule="auto"/>
              <w:jc w:val="center"/>
              <w:rPr>
                <w:rFonts w:ascii="Times New Roman" w:hAnsi="Times New Roman" w:cs="Times New Roman"/>
                <w:sz w:val="12"/>
                <w:szCs w:val="16"/>
              </w:rPr>
            </w:pPr>
            <w:r w:rsidRPr="009E584A">
              <w:rPr>
                <w:rFonts w:ascii="Times New Roman" w:hAnsi="Times New Roman" w:cs="Times New Roman"/>
                <w:sz w:val="12"/>
                <w:szCs w:val="16"/>
              </w:rPr>
              <w:t>28</w:t>
            </w:r>
          </w:p>
        </w:tc>
        <w:tc>
          <w:tcPr>
            <w:tcW w:w="567" w:type="dxa"/>
            <w:vAlign w:val="bottom"/>
          </w:tcPr>
          <w:p w:rsidR="00682078" w:rsidRPr="009E584A" w:rsidRDefault="00682078" w:rsidP="00682078">
            <w:pPr>
              <w:spacing w:after="0" w:line="240" w:lineRule="auto"/>
              <w:jc w:val="center"/>
              <w:rPr>
                <w:rFonts w:ascii="Times New Roman" w:hAnsi="Times New Roman" w:cs="Times New Roman"/>
                <w:sz w:val="12"/>
                <w:szCs w:val="16"/>
              </w:rPr>
            </w:pPr>
            <w:r w:rsidRPr="009E584A">
              <w:rPr>
                <w:rFonts w:ascii="Times New Roman" w:hAnsi="Times New Roman" w:cs="Times New Roman"/>
                <w:sz w:val="12"/>
                <w:szCs w:val="16"/>
              </w:rPr>
              <w:t>28</w:t>
            </w:r>
          </w:p>
        </w:tc>
        <w:tc>
          <w:tcPr>
            <w:tcW w:w="850" w:type="dxa"/>
            <w:vAlign w:val="bottom"/>
          </w:tcPr>
          <w:p w:rsidR="00682078" w:rsidRPr="009E584A" w:rsidRDefault="00682078" w:rsidP="00682078">
            <w:pPr>
              <w:spacing w:after="0" w:line="240" w:lineRule="auto"/>
              <w:jc w:val="center"/>
              <w:rPr>
                <w:rFonts w:ascii="Times New Roman" w:hAnsi="Times New Roman" w:cs="Times New Roman"/>
                <w:sz w:val="12"/>
                <w:szCs w:val="16"/>
              </w:rPr>
            </w:pPr>
            <w:r w:rsidRPr="009E584A">
              <w:rPr>
                <w:rFonts w:ascii="Times New Roman" w:hAnsi="Times New Roman" w:cs="Times New Roman"/>
                <w:sz w:val="12"/>
                <w:szCs w:val="16"/>
              </w:rPr>
              <w:t>28</w:t>
            </w:r>
          </w:p>
        </w:tc>
        <w:tc>
          <w:tcPr>
            <w:tcW w:w="589" w:type="dxa"/>
            <w:vAlign w:val="bottom"/>
          </w:tcPr>
          <w:p w:rsidR="00682078" w:rsidRPr="009E584A" w:rsidRDefault="00682078" w:rsidP="00682078">
            <w:pPr>
              <w:spacing w:after="0" w:line="240" w:lineRule="auto"/>
              <w:jc w:val="center"/>
              <w:rPr>
                <w:rFonts w:ascii="Times New Roman" w:hAnsi="Times New Roman" w:cs="Times New Roman"/>
                <w:sz w:val="12"/>
                <w:szCs w:val="16"/>
              </w:rPr>
            </w:pPr>
            <w:r w:rsidRPr="009E584A">
              <w:rPr>
                <w:rFonts w:ascii="Times New Roman" w:hAnsi="Times New Roman" w:cs="Times New Roman"/>
                <w:sz w:val="12"/>
                <w:szCs w:val="16"/>
              </w:rPr>
              <w:t>28</w:t>
            </w:r>
          </w:p>
        </w:tc>
        <w:tc>
          <w:tcPr>
            <w:tcW w:w="850" w:type="dxa"/>
            <w:vAlign w:val="bottom"/>
          </w:tcPr>
          <w:p w:rsidR="00682078" w:rsidRPr="009E584A" w:rsidRDefault="00682078" w:rsidP="00682078">
            <w:pPr>
              <w:spacing w:after="0" w:line="240" w:lineRule="auto"/>
              <w:jc w:val="center"/>
              <w:rPr>
                <w:rFonts w:ascii="Times New Roman" w:hAnsi="Times New Roman" w:cs="Times New Roman"/>
                <w:sz w:val="12"/>
                <w:szCs w:val="16"/>
              </w:rPr>
            </w:pPr>
            <w:r w:rsidRPr="009E584A">
              <w:rPr>
                <w:rFonts w:ascii="Times New Roman" w:hAnsi="Times New Roman" w:cs="Times New Roman"/>
                <w:sz w:val="12"/>
                <w:szCs w:val="16"/>
              </w:rPr>
              <w:t>28</w:t>
            </w:r>
          </w:p>
        </w:tc>
      </w:tr>
      <w:tr w:rsidR="00682078" w:rsidRPr="009E584A" w:rsidTr="009E584A">
        <w:trPr>
          <w:trHeight w:val="20"/>
        </w:trPr>
        <w:tc>
          <w:tcPr>
            <w:tcW w:w="10348" w:type="dxa"/>
            <w:gridSpan w:val="8"/>
          </w:tcPr>
          <w:p w:rsidR="00682078" w:rsidRPr="009E584A" w:rsidRDefault="00682078" w:rsidP="00682078">
            <w:pPr>
              <w:spacing w:after="0" w:line="240" w:lineRule="auto"/>
              <w:jc w:val="both"/>
              <w:rPr>
                <w:rFonts w:ascii="Times New Roman" w:hAnsi="Times New Roman" w:cs="Times New Roman"/>
                <w:bCs/>
                <w:smallCaps/>
                <w:sz w:val="12"/>
                <w:szCs w:val="16"/>
              </w:rPr>
            </w:pPr>
            <w:r w:rsidRPr="009E584A">
              <w:rPr>
                <w:rFonts w:ascii="Times New Roman" w:hAnsi="Times New Roman" w:cs="Times New Roman"/>
                <w:b/>
                <w:bCs/>
                <w:smallCaps/>
                <w:sz w:val="12"/>
                <w:szCs w:val="16"/>
              </w:rPr>
              <w:t>В ЧАСТИ ПОГАШЕНИЯ ЗАДОЛЖЕННОСТИ ПРОШЛЫХ ЛЕТ ПО ОТДЕЛЬНЫМ ВИДАМ НАЛОГОВ</w:t>
            </w:r>
          </w:p>
        </w:tc>
      </w:tr>
      <w:tr w:rsidR="00682078" w:rsidRPr="009E584A" w:rsidTr="009E584A">
        <w:trPr>
          <w:trHeight w:val="20"/>
        </w:trPr>
        <w:tc>
          <w:tcPr>
            <w:tcW w:w="1320" w:type="dxa"/>
          </w:tcPr>
          <w:p w:rsidR="00682078" w:rsidRPr="009E584A" w:rsidRDefault="00682078" w:rsidP="00682078">
            <w:pPr>
              <w:spacing w:after="0" w:line="240" w:lineRule="auto"/>
              <w:rPr>
                <w:rFonts w:ascii="Times New Roman" w:hAnsi="Times New Roman" w:cs="Times New Roman"/>
                <w:sz w:val="12"/>
                <w:szCs w:val="16"/>
              </w:rPr>
            </w:pPr>
            <w:r w:rsidRPr="009E584A">
              <w:rPr>
                <w:rFonts w:ascii="Times New Roman" w:hAnsi="Times New Roman" w:cs="Times New Roman"/>
                <w:sz w:val="12"/>
                <w:szCs w:val="16"/>
              </w:rPr>
              <w:t>10500000000000000</w:t>
            </w:r>
          </w:p>
        </w:tc>
        <w:tc>
          <w:tcPr>
            <w:tcW w:w="4776" w:type="dxa"/>
          </w:tcPr>
          <w:p w:rsidR="00682078" w:rsidRPr="009E584A" w:rsidRDefault="00682078" w:rsidP="00682078">
            <w:pPr>
              <w:spacing w:after="0" w:line="240" w:lineRule="auto"/>
              <w:jc w:val="both"/>
              <w:rPr>
                <w:rFonts w:ascii="Times New Roman" w:hAnsi="Times New Roman" w:cs="Times New Roman"/>
                <w:sz w:val="12"/>
                <w:szCs w:val="16"/>
              </w:rPr>
            </w:pPr>
            <w:r w:rsidRPr="009E584A">
              <w:rPr>
                <w:rFonts w:ascii="Times New Roman" w:hAnsi="Times New Roman" w:cs="Times New Roman"/>
                <w:sz w:val="12"/>
                <w:szCs w:val="16"/>
              </w:rPr>
              <w:t>Налоги на совокупный доход</w:t>
            </w:r>
          </w:p>
        </w:tc>
        <w:tc>
          <w:tcPr>
            <w:tcW w:w="545" w:type="dxa"/>
          </w:tcPr>
          <w:p w:rsidR="00682078" w:rsidRPr="009E584A" w:rsidRDefault="00682078" w:rsidP="00682078">
            <w:pPr>
              <w:spacing w:after="0" w:line="240" w:lineRule="auto"/>
              <w:rPr>
                <w:rFonts w:ascii="Times New Roman" w:hAnsi="Times New Roman" w:cs="Times New Roman"/>
                <w:sz w:val="12"/>
                <w:szCs w:val="16"/>
              </w:rPr>
            </w:pPr>
            <w:r w:rsidRPr="009E584A">
              <w:rPr>
                <w:rFonts w:ascii="Times New Roman" w:hAnsi="Times New Roman" w:cs="Times New Roman"/>
                <w:sz w:val="12"/>
                <w:szCs w:val="16"/>
              </w:rPr>
              <w:t> </w:t>
            </w:r>
          </w:p>
        </w:tc>
        <w:tc>
          <w:tcPr>
            <w:tcW w:w="851" w:type="dxa"/>
          </w:tcPr>
          <w:p w:rsidR="00682078" w:rsidRPr="009E584A" w:rsidRDefault="00682078" w:rsidP="00682078">
            <w:pPr>
              <w:spacing w:after="0" w:line="240" w:lineRule="auto"/>
              <w:rPr>
                <w:rFonts w:ascii="Times New Roman" w:hAnsi="Times New Roman" w:cs="Times New Roman"/>
                <w:sz w:val="12"/>
                <w:szCs w:val="16"/>
              </w:rPr>
            </w:pPr>
          </w:p>
        </w:tc>
        <w:tc>
          <w:tcPr>
            <w:tcW w:w="567" w:type="dxa"/>
          </w:tcPr>
          <w:p w:rsidR="00682078" w:rsidRPr="009E584A" w:rsidRDefault="00682078" w:rsidP="00682078">
            <w:pPr>
              <w:spacing w:after="0" w:line="240" w:lineRule="auto"/>
              <w:rPr>
                <w:rFonts w:ascii="Times New Roman" w:hAnsi="Times New Roman" w:cs="Times New Roman"/>
                <w:sz w:val="12"/>
                <w:szCs w:val="16"/>
              </w:rPr>
            </w:pPr>
          </w:p>
        </w:tc>
        <w:tc>
          <w:tcPr>
            <w:tcW w:w="850" w:type="dxa"/>
          </w:tcPr>
          <w:p w:rsidR="00682078" w:rsidRPr="009E584A" w:rsidRDefault="00682078" w:rsidP="00682078">
            <w:pPr>
              <w:spacing w:after="0" w:line="240" w:lineRule="auto"/>
              <w:rPr>
                <w:rFonts w:ascii="Times New Roman" w:hAnsi="Times New Roman" w:cs="Times New Roman"/>
                <w:sz w:val="12"/>
                <w:szCs w:val="16"/>
              </w:rPr>
            </w:pPr>
          </w:p>
        </w:tc>
        <w:tc>
          <w:tcPr>
            <w:tcW w:w="589" w:type="dxa"/>
          </w:tcPr>
          <w:p w:rsidR="00682078" w:rsidRPr="009E584A" w:rsidRDefault="00682078" w:rsidP="00682078">
            <w:pPr>
              <w:spacing w:after="0" w:line="240" w:lineRule="auto"/>
              <w:rPr>
                <w:rFonts w:ascii="Times New Roman" w:hAnsi="Times New Roman" w:cs="Times New Roman"/>
                <w:sz w:val="12"/>
                <w:szCs w:val="16"/>
              </w:rPr>
            </w:pPr>
          </w:p>
        </w:tc>
        <w:tc>
          <w:tcPr>
            <w:tcW w:w="850" w:type="dxa"/>
          </w:tcPr>
          <w:p w:rsidR="00682078" w:rsidRPr="009E584A" w:rsidRDefault="00682078" w:rsidP="00682078">
            <w:pPr>
              <w:spacing w:after="0" w:line="240" w:lineRule="auto"/>
              <w:rPr>
                <w:rFonts w:ascii="Times New Roman" w:hAnsi="Times New Roman" w:cs="Times New Roman"/>
                <w:sz w:val="12"/>
                <w:szCs w:val="16"/>
              </w:rPr>
            </w:pPr>
          </w:p>
        </w:tc>
      </w:tr>
      <w:tr w:rsidR="00682078" w:rsidRPr="009E584A" w:rsidTr="009E584A">
        <w:trPr>
          <w:trHeight w:val="20"/>
        </w:trPr>
        <w:tc>
          <w:tcPr>
            <w:tcW w:w="1320" w:type="dxa"/>
          </w:tcPr>
          <w:p w:rsidR="00682078" w:rsidRPr="009E584A" w:rsidRDefault="00682078" w:rsidP="00682078">
            <w:pPr>
              <w:spacing w:after="0" w:line="240" w:lineRule="auto"/>
              <w:rPr>
                <w:rFonts w:ascii="Times New Roman" w:hAnsi="Times New Roman" w:cs="Times New Roman"/>
                <w:sz w:val="12"/>
                <w:szCs w:val="16"/>
              </w:rPr>
            </w:pPr>
            <w:r w:rsidRPr="009E584A">
              <w:rPr>
                <w:rFonts w:ascii="Times New Roman" w:hAnsi="Times New Roman" w:cs="Times New Roman"/>
                <w:smallCaps/>
                <w:sz w:val="12"/>
                <w:szCs w:val="16"/>
              </w:rPr>
              <w:t>10501011010000 110</w:t>
            </w:r>
          </w:p>
        </w:tc>
        <w:tc>
          <w:tcPr>
            <w:tcW w:w="4776" w:type="dxa"/>
          </w:tcPr>
          <w:p w:rsidR="00682078" w:rsidRPr="009E584A" w:rsidRDefault="00682078" w:rsidP="00682078">
            <w:pPr>
              <w:spacing w:after="0" w:line="240" w:lineRule="auto"/>
              <w:jc w:val="both"/>
              <w:rPr>
                <w:rFonts w:ascii="Times New Roman" w:hAnsi="Times New Roman" w:cs="Times New Roman"/>
                <w:sz w:val="12"/>
                <w:szCs w:val="16"/>
              </w:rPr>
            </w:pPr>
            <w:r w:rsidRPr="009E584A">
              <w:rPr>
                <w:rFonts w:ascii="Times New Roman" w:hAnsi="Times New Roman" w:cs="Times New Roman"/>
                <w:sz w:val="12"/>
                <w:szCs w:val="16"/>
              </w:rPr>
              <w:t>Налог, взимаемый с</w:t>
            </w:r>
            <w:r w:rsidR="009E584A">
              <w:rPr>
                <w:rFonts w:ascii="Times New Roman" w:hAnsi="Times New Roman" w:cs="Times New Roman"/>
                <w:sz w:val="12"/>
                <w:szCs w:val="16"/>
              </w:rPr>
              <w:t xml:space="preserve"> налогоплатель</w:t>
            </w:r>
            <w:r w:rsidRPr="009E584A">
              <w:rPr>
                <w:rFonts w:ascii="Times New Roman" w:hAnsi="Times New Roman" w:cs="Times New Roman"/>
                <w:sz w:val="12"/>
                <w:szCs w:val="16"/>
              </w:rPr>
              <w:t>щиков, выбравших в качестве объекта налогообложения доходы</w:t>
            </w:r>
          </w:p>
        </w:tc>
        <w:tc>
          <w:tcPr>
            <w:tcW w:w="545" w:type="dxa"/>
            <w:vAlign w:val="bottom"/>
          </w:tcPr>
          <w:p w:rsidR="00682078" w:rsidRPr="009E584A" w:rsidRDefault="00682078" w:rsidP="00682078">
            <w:pPr>
              <w:spacing w:after="0" w:line="240" w:lineRule="auto"/>
              <w:jc w:val="center"/>
              <w:rPr>
                <w:rFonts w:ascii="Times New Roman" w:hAnsi="Times New Roman" w:cs="Times New Roman"/>
                <w:sz w:val="12"/>
                <w:szCs w:val="16"/>
              </w:rPr>
            </w:pPr>
            <w:r w:rsidRPr="009E584A">
              <w:rPr>
                <w:rFonts w:ascii="Times New Roman" w:hAnsi="Times New Roman" w:cs="Times New Roman"/>
                <w:sz w:val="12"/>
                <w:szCs w:val="16"/>
              </w:rPr>
              <w:t>90</w:t>
            </w:r>
          </w:p>
        </w:tc>
        <w:tc>
          <w:tcPr>
            <w:tcW w:w="851" w:type="dxa"/>
            <w:vAlign w:val="bottom"/>
          </w:tcPr>
          <w:p w:rsidR="00682078" w:rsidRPr="009E584A" w:rsidRDefault="00682078" w:rsidP="00682078">
            <w:pPr>
              <w:spacing w:after="0" w:line="240" w:lineRule="auto"/>
              <w:jc w:val="center"/>
              <w:rPr>
                <w:rFonts w:ascii="Times New Roman" w:hAnsi="Times New Roman" w:cs="Times New Roman"/>
                <w:sz w:val="12"/>
                <w:szCs w:val="16"/>
              </w:rPr>
            </w:pPr>
            <w:r w:rsidRPr="009E584A">
              <w:rPr>
                <w:rFonts w:ascii="Times New Roman" w:hAnsi="Times New Roman" w:cs="Times New Roman"/>
                <w:sz w:val="12"/>
                <w:szCs w:val="16"/>
              </w:rPr>
              <w:t>90</w:t>
            </w:r>
          </w:p>
        </w:tc>
        <w:tc>
          <w:tcPr>
            <w:tcW w:w="567" w:type="dxa"/>
            <w:vAlign w:val="bottom"/>
          </w:tcPr>
          <w:p w:rsidR="00682078" w:rsidRPr="009E584A" w:rsidRDefault="00682078" w:rsidP="00682078">
            <w:pPr>
              <w:spacing w:after="0" w:line="240" w:lineRule="auto"/>
              <w:jc w:val="center"/>
              <w:rPr>
                <w:rFonts w:ascii="Times New Roman" w:hAnsi="Times New Roman" w:cs="Times New Roman"/>
                <w:sz w:val="12"/>
                <w:szCs w:val="16"/>
              </w:rPr>
            </w:pPr>
            <w:r w:rsidRPr="009E584A">
              <w:rPr>
                <w:rFonts w:ascii="Times New Roman" w:hAnsi="Times New Roman" w:cs="Times New Roman"/>
                <w:sz w:val="12"/>
                <w:szCs w:val="16"/>
              </w:rPr>
              <w:t>100</w:t>
            </w:r>
          </w:p>
        </w:tc>
        <w:tc>
          <w:tcPr>
            <w:tcW w:w="850" w:type="dxa"/>
            <w:vAlign w:val="bottom"/>
          </w:tcPr>
          <w:p w:rsidR="00682078" w:rsidRPr="009E584A" w:rsidRDefault="00682078" w:rsidP="00682078">
            <w:pPr>
              <w:spacing w:after="0" w:line="240" w:lineRule="auto"/>
              <w:jc w:val="center"/>
              <w:rPr>
                <w:rFonts w:ascii="Times New Roman" w:hAnsi="Times New Roman" w:cs="Times New Roman"/>
                <w:sz w:val="12"/>
                <w:szCs w:val="16"/>
              </w:rPr>
            </w:pPr>
            <w:r w:rsidRPr="009E584A">
              <w:rPr>
                <w:rFonts w:ascii="Times New Roman" w:hAnsi="Times New Roman" w:cs="Times New Roman"/>
                <w:sz w:val="12"/>
                <w:szCs w:val="16"/>
              </w:rPr>
              <w:t>100</w:t>
            </w:r>
          </w:p>
        </w:tc>
        <w:tc>
          <w:tcPr>
            <w:tcW w:w="589" w:type="dxa"/>
            <w:vAlign w:val="bottom"/>
          </w:tcPr>
          <w:p w:rsidR="00682078" w:rsidRPr="009E584A" w:rsidRDefault="00682078" w:rsidP="00682078">
            <w:pPr>
              <w:spacing w:after="0" w:line="240" w:lineRule="auto"/>
              <w:jc w:val="center"/>
              <w:rPr>
                <w:rFonts w:ascii="Times New Roman" w:hAnsi="Times New Roman" w:cs="Times New Roman"/>
                <w:sz w:val="12"/>
                <w:szCs w:val="16"/>
              </w:rPr>
            </w:pPr>
            <w:r w:rsidRPr="009E584A">
              <w:rPr>
                <w:rFonts w:ascii="Times New Roman" w:hAnsi="Times New Roman" w:cs="Times New Roman"/>
                <w:sz w:val="12"/>
                <w:szCs w:val="16"/>
              </w:rPr>
              <w:t>100</w:t>
            </w:r>
          </w:p>
        </w:tc>
        <w:tc>
          <w:tcPr>
            <w:tcW w:w="850" w:type="dxa"/>
            <w:vAlign w:val="bottom"/>
          </w:tcPr>
          <w:p w:rsidR="00682078" w:rsidRPr="009E584A" w:rsidRDefault="00682078" w:rsidP="00682078">
            <w:pPr>
              <w:spacing w:after="0" w:line="240" w:lineRule="auto"/>
              <w:jc w:val="center"/>
              <w:rPr>
                <w:rFonts w:ascii="Times New Roman" w:hAnsi="Times New Roman" w:cs="Times New Roman"/>
                <w:sz w:val="12"/>
                <w:szCs w:val="16"/>
              </w:rPr>
            </w:pPr>
            <w:r w:rsidRPr="009E584A">
              <w:rPr>
                <w:rFonts w:ascii="Times New Roman" w:hAnsi="Times New Roman" w:cs="Times New Roman"/>
                <w:sz w:val="12"/>
                <w:szCs w:val="16"/>
              </w:rPr>
              <w:t>100</w:t>
            </w:r>
          </w:p>
        </w:tc>
      </w:tr>
      <w:tr w:rsidR="00682078" w:rsidRPr="009E584A" w:rsidTr="009E584A">
        <w:trPr>
          <w:trHeight w:val="20"/>
        </w:trPr>
        <w:tc>
          <w:tcPr>
            <w:tcW w:w="1320" w:type="dxa"/>
          </w:tcPr>
          <w:p w:rsidR="00682078" w:rsidRPr="009E584A" w:rsidRDefault="00682078" w:rsidP="00682078">
            <w:pPr>
              <w:spacing w:after="0" w:line="240" w:lineRule="auto"/>
              <w:rPr>
                <w:rFonts w:ascii="Times New Roman" w:hAnsi="Times New Roman" w:cs="Times New Roman"/>
                <w:smallCaps/>
                <w:sz w:val="12"/>
                <w:szCs w:val="16"/>
              </w:rPr>
            </w:pPr>
            <w:r w:rsidRPr="009E584A">
              <w:rPr>
                <w:rFonts w:ascii="Times New Roman" w:hAnsi="Times New Roman" w:cs="Times New Roman"/>
                <w:smallCaps/>
                <w:sz w:val="12"/>
                <w:szCs w:val="16"/>
              </w:rPr>
              <w:t>1 0501021010000110</w:t>
            </w:r>
          </w:p>
        </w:tc>
        <w:tc>
          <w:tcPr>
            <w:tcW w:w="4776" w:type="dxa"/>
          </w:tcPr>
          <w:p w:rsidR="00682078" w:rsidRPr="009E584A" w:rsidRDefault="00682078" w:rsidP="00682078">
            <w:pPr>
              <w:spacing w:after="0" w:line="240" w:lineRule="auto"/>
              <w:jc w:val="both"/>
              <w:rPr>
                <w:rFonts w:ascii="Times New Roman" w:hAnsi="Times New Roman" w:cs="Times New Roman"/>
                <w:smallCaps/>
                <w:sz w:val="12"/>
                <w:szCs w:val="16"/>
              </w:rPr>
            </w:pPr>
            <w:r w:rsidRPr="009E584A">
              <w:rPr>
                <w:rFonts w:ascii="Times New Roman" w:hAnsi="Times New Roman" w:cs="Times New Roman"/>
                <w:sz w:val="12"/>
                <w:szCs w:val="16"/>
              </w:rPr>
              <w:t xml:space="preserve">Налог, взимаемый с налогоплательщиков, выбравших в качестве объекта налогообложения доходы, </w:t>
            </w:r>
            <w:r w:rsidRPr="009E584A">
              <w:rPr>
                <w:rFonts w:ascii="Times New Roman" w:hAnsi="Times New Roman" w:cs="Times New Roman"/>
                <w:spacing w:val="-4"/>
                <w:sz w:val="12"/>
                <w:szCs w:val="16"/>
              </w:rPr>
              <w:t xml:space="preserve">уменьшенные на величину расходов </w:t>
            </w:r>
            <w:r w:rsidRPr="009E584A">
              <w:rPr>
                <w:rFonts w:ascii="Times New Roman" w:hAnsi="Times New Roman" w:cs="Times New Roman"/>
                <w:sz w:val="12"/>
                <w:szCs w:val="16"/>
              </w:rPr>
              <w:t>(в том числе минимальный налог, зачисляемый в бюджеты субъектов Российской Федерации)</w:t>
            </w:r>
          </w:p>
        </w:tc>
        <w:tc>
          <w:tcPr>
            <w:tcW w:w="545" w:type="dxa"/>
            <w:vAlign w:val="bottom"/>
          </w:tcPr>
          <w:p w:rsidR="00682078" w:rsidRPr="009E584A" w:rsidRDefault="00682078" w:rsidP="00682078">
            <w:pPr>
              <w:spacing w:after="0" w:line="240" w:lineRule="auto"/>
              <w:jc w:val="center"/>
              <w:rPr>
                <w:rFonts w:ascii="Times New Roman" w:hAnsi="Times New Roman" w:cs="Times New Roman"/>
                <w:sz w:val="12"/>
                <w:szCs w:val="16"/>
              </w:rPr>
            </w:pPr>
            <w:r w:rsidRPr="009E584A">
              <w:rPr>
                <w:rFonts w:ascii="Times New Roman" w:hAnsi="Times New Roman" w:cs="Times New Roman"/>
                <w:sz w:val="12"/>
                <w:szCs w:val="16"/>
              </w:rPr>
              <w:t>90</w:t>
            </w:r>
          </w:p>
        </w:tc>
        <w:tc>
          <w:tcPr>
            <w:tcW w:w="851" w:type="dxa"/>
            <w:vAlign w:val="bottom"/>
          </w:tcPr>
          <w:p w:rsidR="00682078" w:rsidRPr="009E584A" w:rsidRDefault="00682078" w:rsidP="00682078">
            <w:pPr>
              <w:spacing w:after="0" w:line="240" w:lineRule="auto"/>
              <w:jc w:val="center"/>
              <w:rPr>
                <w:rFonts w:ascii="Times New Roman" w:hAnsi="Times New Roman" w:cs="Times New Roman"/>
                <w:sz w:val="12"/>
                <w:szCs w:val="16"/>
              </w:rPr>
            </w:pPr>
            <w:r w:rsidRPr="009E584A">
              <w:rPr>
                <w:rFonts w:ascii="Times New Roman" w:hAnsi="Times New Roman" w:cs="Times New Roman"/>
                <w:sz w:val="12"/>
                <w:szCs w:val="16"/>
              </w:rPr>
              <w:t>90</w:t>
            </w:r>
          </w:p>
        </w:tc>
        <w:tc>
          <w:tcPr>
            <w:tcW w:w="567" w:type="dxa"/>
            <w:vAlign w:val="bottom"/>
          </w:tcPr>
          <w:p w:rsidR="00682078" w:rsidRPr="009E584A" w:rsidRDefault="00682078" w:rsidP="00682078">
            <w:pPr>
              <w:spacing w:after="0" w:line="240" w:lineRule="auto"/>
              <w:jc w:val="center"/>
              <w:rPr>
                <w:rFonts w:ascii="Times New Roman" w:hAnsi="Times New Roman" w:cs="Times New Roman"/>
                <w:sz w:val="12"/>
                <w:szCs w:val="16"/>
              </w:rPr>
            </w:pPr>
            <w:r w:rsidRPr="009E584A">
              <w:rPr>
                <w:rFonts w:ascii="Times New Roman" w:hAnsi="Times New Roman" w:cs="Times New Roman"/>
                <w:sz w:val="12"/>
                <w:szCs w:val="16"/>
              </w:rPr>
              <w:t>100</w:t>
            </w:r>
          </w:p>
        </w:tc>
        <w:tc>
          <w:tcPr>
            <w:tcW w:w="850" w:type="dxa"/>
            <w:vAlign w:val="bottom"/>
          </w:tcPr>
          <w:p w:rsidR="00682078" w:rsidRPr="009E584A" w:rsidRDefault="00682078" w:rsidP="00682078">
            <w:pPr>
              <w:spacing w:after="0" w:line="240" w:lineRule="auto"/>
              <w:jc w:val="center"/>
              <w:rPr>
                <w:rFonts w:ascii="Times New Roman" w:hAnsi="Times New Roman" w:cs="Times New Roman"/>
                <w:sz w:val="12"/>
                <w:szCs w:val="16"/>
              </w:rPr>
            </w:pPr>
            <w:r w:rsidRPr="009E584A">
              <w:rPr>
                <w:rFonts w:ascii="Times New Roman" w:hAnsi="Times New Roman" w:cs="Times New Roman"/>
                <w:sz w:val="12"/>
                <w:szCs w:val="16"/>
              </w:rPr>
              <w:t>100</w:t>
            </w:r>
          </w:p>
        </w:tc>
        <w:tc>
          <w:tcPr>
            <w:tcW w:w="589" w:type="dxa"/>
            <w:vAlign w:val="bottom"/>
          </w:tcPr>
          <w:p w:rsidR="00682078" w:rsidRPr="009E584A" w:rsidRDefault="00682078" w:rsidP="00682078">
            <w:pPr>
              <w:spacing w:after="0" w:line="240" w:lineRule="auto"/>
              <w:jc w:val="center"/>
              <w:rPr>
                <w:rFonts w:ascii="Times New Roman" w:hAnsi="Times New Roman" w:cs="Times New Roman"/>
                <w:sz w:val="12"/>
                <w:szCs w:val="16"/>
              </w:rPr>
            </w:pPr>
            <w:r w:rsidRPr="009E584A">
              <w:rPr>
                <w:rFonts w:ascii="Times New Roman" w:hAnsi="Times New Roman" w:cs="Times New Roman"/>
                <w:sz w:val="12"/>
                <w:szCs w:val="16"/>
              </w:rPr>
              <w:t>100</w:t>
            </w:r>
          </w:p>
        </w:tc>
        <w:tc>
          <w:tcPr>
            <w:tcW w:w="850" w:type="dxa"/>
            <w:vAlign w:val="bottom"/>
          </w:tcPr>
          <w:p w:rsidR="00682078" w:rsidRPr="009E584A" w:rsidRDefault="00682078" w:rsidP="00682078">
            <w:pPr>
              <w:spacing w:after="0" w:line="240" w:lineRule="auto"/>
              <w:jc w:val="center"/>
              <w:rPr>
                <w:rFonts w:ascii="Times New Roman" w:hAnsi="Times New Roman" w:cs="Times New Roman"/>
                <w:sz w:val="12"/>
                <w:szCs w:val="16"/>
              </w:rPr>
            </w:pPr>
            <w:r w:rsidRPr="009E584A">
              <w:rPr>
                <w:rFonts w:ascii="Times New Roman" w:hAnsi="Times New Roman" w:cs="Times New Roman"/>
                <w:sz w:val="12"/>
                <w:szCs w:val="16"/>
              </w:rPr>
              <w:t>100</w:t>
            </w:r>
          </w:p>
        </w:tc>
      </w:tr>
      <w:tr w:rsidR="00682078" w:rsidRPr="009E584A" w:rsidTr="009E584A">
        <w:trPr>
          <w:trHeight w:val="20"/>
        </w:trPr>
        <w:tc>
          <w:tcPr>
            <w:tcW w:w="1320" w:type="dxa"/>
          </w:tcPr>
          <w:p w:rsidR="00682078" w:rsidRPr="009E584A" w:rsidRDefault="00682078" w:rsidP="00682078">
            <w:pPr>
              <w:spacing w:after="0" w:line="240" w:lineRule="auto"/>
              <w:rPr>
                <w:rFonts w:ascii="Times New Roman" w:hAnsi="Times New Roman" w:cs="Times New Roman"/>
                <w:smallCaps/>
                <w:sz w:val="12"/>
                <w:szCs w:val="16"/>
              </w:rPr>
            </w:pPr>
            <w:r w:rsidRPr="009E584A">
              <w:rPr>
                <w:rFonts w:ascii="Times New Roman" w:hAnsi="Times New Roman" w:cs="Times New Roman"/>
                <w:smallCaps/>
                <w:sz w:val="12"/>
                <w:szCs w:val="16"/>
              </w:rPr>
              <w:t>1 0502020020000110</w:t>
            </w:r>
          </w:p>
        </w:tc>
        <w:tc>
          <w:tcPr>
            <w:tcW w:w="4776" w:type="dxa"/>
          </w:tcPr>
          <w:p w:rsidR="00682078" w:rsidRPr="009E584A" w:rsidRDefault="00682078" w:rsidP="00682078">
            <w:pPr>
              <w:spacing w:after="0" w:line="240" w:lineRule="auto"/>
              <w:rPr>
                <w:rFonts w:ascii="Times New Roman" w:hAnsi="Times New Roman" w:cs="Times New Roman"/>
                <w:sz w:val="12"/>
                <w:szCs w:val="16"/>
              </w:rPr>
            </w:pPr>
            <w:r w:rsidRPr="009E584A">
              <w:rPr>
                <w:rFonts w:ascii="Times New Roman" w:hAnsi="Times New Roman" w:cs="Times New Roman"/>
                <w:sz w:val="12"/>
                <w:szCs w:val="16"/>
              </w:rPr>
              <w:t>Единый налог на вмененный доход для отдельных видов деятельности (за налоговые периоды, истекшие до 1 января 2011 года)</w:t>
            </w:r>
          </w:p>
        </w:tc>
        <w:tc>
          <w:tcPr>
            <w:tcW w:w="545" w:type="dxa"/>
            <w:vAlign w:val="bottom"/>
          </w:tcPr>
          <w:p w:rsidR="00682078" w:rsidRPr="009E584A" w:rsidRDefault="00682078" w:rsidP="00682078">
            <w:pPr>
              <w:spacing w:after="0" w:line="240" w:lineRule="auto"/>
              <w:jc w:val="center"/>
              <w:rPr>
                <w:rFonts w:ascii="Times New Roman" w:hAnsi="Times New Roman" w:cs="Times New Roman"/>
                <w:sz w:val="12"/>
                <w:szCs w:val="16"/>
              </w:rPr>
            </w:pPr>
            <w:r w:rsidRPr="009E584A">
              <w:rPr>
                <w:rFonts w:ascii="Times New Roman" w:hAnsi="Times New Roman" w:cs="Times New Roman"/>
                <w:sz w:val="12"/>
                <w:szCs w:val="16"/>
              </w:rPr>
              <w:t>90</w:t>
            </w:r>
          </w:p>
        </w:tc>
        <w:tc>
          <w:tcPr>
            <w:tcW w:w="851" w:type="dxa"/>
            <w:vAlign w:val="bottom"/>
          </w:tcPr>
          <w:p w:rsidR="00682078" w:rsidRPr="009E584A" w:rsidRDefault="00682078" w:rsidP="00682078">
            <w:pPr>
              <w:spacing w:after="0" w:line="240" w:lineRule="auto"/>
              <w:jc w:val="center"/>
              <w:rPr>
                <w:rFonts w:ascii="Times New Roman" w:hAnsi="Times New Roman" w:cs="Times New Roman"/>
                <w:sz w:val="12"/>
                <w:szCs w:val="16"/>
              </w:rPr>
            </w:pPr>
            <w:r w:rsidRPr="009E584A">
              <w:rPr>
                <w:rFonts w:ascii="Times New Roman" w:hAnsi="Times New Roman" w:cs="Times New Roman"/>
                <w:sz w:val="12"/>
                <w:szCs w:val="16"/>
              </w:rPr>
              <w:t>90</w:t>
            </w:r>
          </w:p>
        </w:tc>
        <w:tc>
          <w:tcPr>
            <w:tcW w:w="567" w:type="dxa"/>
            <w:vAlign w:val="bottom"/>
          </w:tcPr>
          <w:p w:rsidR="00682078" w:rsidRPr="009E584A" w:rsidRDefault="00682078" w:rsidP="00682078">
            <w:pPr>
              <w:spacing w:after="0" w:line="240" w:lineRule="auto"/>
              <w:jc w:val="center"/>
              <w:rPr>
                <w:rFonts w:ascii="Times New Roman" w:hAnsi="Times New Roman" w:cs="Times New Roman"/>
                <w:sz w:val="12"/>
                <w:szCs w:val="16"/>
              </w:rPr>
            </w:pPr>
            <w:r w:rsidRPr="009E584A">
              <w:rPr>
                <w:rFonts w:ascii="Times New Roman" w:hAnsi="Times New Roman" w:cs="Times New Roman"/>
                <w:sz w:val="12"/>
                <w:szCs w:val="16"/>
              </w:rPr>
              <w:t>90</w:t>
            </w:r>
          </w:p>
        </w:tc>
        <w:tc>
          <w:tcPr>
            <w:tcW w:w="850" w:type="dxa"/>
            <w:vAlign w:val="bottom"/>
          </w:tcPr>
          <w:p w:rsidR="00682078" w:rsidRPr="009E584A" w:rsidRDefault="00682078" w:rsidP="00682078">
            <w:pPr>
              <w:spacing w:after="0" w:line="240" w:lineRule="auto"/>
              <w:jc w:val="center"/>
              <w:rPr>
                <w:rFonts w:ascii="Times New Roman" w:hAnsi="Times New Roman" w:cs="Times New Roman"/>
                <w:sz w:val="12"/>
                <w:szCs w:val="16"/>
              </w:rPr>
            </w:pPr>
            <w:r w:rsidRPr="009E584A">
              <w:rPr>
                <w:rFonts w:ascii="Times New Roman" w:hAnsi="Times New Roman" w:cs="Times New Roman"/>
                <w:sz w:val="12"/>
                <w:szCs w:val="16"/>
              </w:rPr>
              <w:t>90</w:t>
            </w:r>
          </w:p>
        </w:tc>
        <w:tc>
          <w:tcPr>
            <w:tcW w:w="589" w:type="dxa"/>
            <w:vAlign w:val="bottom"/>
          </w:tcPr>
          <w:p w:rsidR="00682078" w:rsidRPr="009E584A" w:rsidRDefault="00682078" w:rsidP="00682078">
            <w:pPr>
              <w:spacing w:after="0" w:line="240" w:lineRule="auto"/>
              <w:jc w:val="center"/>
              <w:rPr>
                <w:rFonts w:ascii="Times New Roman" w:hAnsi="Times New Roman" w:cs="Times New Roman"/>
                <w:sz w:val="12"/>
                <w:szCs w:val="16"/>
              </w:rPr>
            </w:pPr>
            <w:r w:rsidRPr="009E584A">
              <w:rPr>
                <w:rFonts w:ascii="Times New Roman" w:hAnsi="Times New Roman" w:cs="Times New Roman"/>
                <w:sz w:val="12"/>
                <w:szCs w:val="16"/>
              </w:rPr>
              <w:t>90</w:t>
            </w:r>
          </w:p>
        </w:tc>
        <w:tc>
          <w:tcPr>
            <w:tcW w:w="850" w:type="dxa"/>
            <w:vAlign w:val="bottom"/>
          </w:tcPr>
          <w:p w:rsidR="00682078" w:rsidRPr="009E584A" w:rsidRDefault="00682078" w:rsidP="00682078">
            <w:pPr>
              <w:spacing w:after="0" w:line="240" w:lineRule="auto"/>
              <w:jc w:val="center"/>
              <w:rPr>
                <w:rFonts w:ascii="Times New Roman" w:hAnsi="Times New Roman" w:cs="Times New Roman"/>
                <w:sz w:val="12"/>
                <w:szCs w:val="16"/>
              </w:rPr>
            </w:pPr>
            <w:r w:rsidRPr="009E584A">
              <w:rPr>
                <w:rFonts w:ascii="Times New Roman" w:hAnsi="Times New Roman" w:cs="Times New Roman"/>
                <w:sz w:val="12"/>
                <w:szCs w:val="16"/>
              </w:rPr>
              <w:t>90</w:t>
            </w:r>
          </w:p>
        </w:tc>
      </w:tr>
      <w:tr w:rsidR="00682078" w:rsidRPr="009E584A" w:rsidTr="009E584A">
        <w:trPr>
          <w:trHeight w:val="20"/>
        </w:trPr>
        <w:tc>
          <w:tcPr>
            <w:tcW w:w="1320" w:type="dxa"/>
          </w:tcPr>
          <w:p w:rsidR="00682078" w:rsidRPr="009E584A" w:rsidRDefault="00682078" w:rsidP="00682078">
            <w:pPr>
              <w:spacing w:after="0" w:line="240" w:lineRule="auto"/>
              <w:rPr>
                <w:rFonts w:ascii="Times New Roman" w:hAnsi="Times New Roman" w:cs="Times New Roman"/>
                <w:smallCaps/>
                <w:sz w:val="12"/>
                <w:szCs w:val="16"/>
              </w:rPr>
            </w:pPr>
            <w:r w:rsidRPr="009E584A">
              <w:rPr>
                <w:rFonts w:ascii="Times New Roman" w:hAnsi="Times New Roman" w:cs="Times New Roman"/>
                <w:smallCaps/>
                <w:sz w:val="12"/>
                <w:szCs w:val="16"/>
              </w:rPr>
              <w:t>1 0503020010000110</w:t>
            </w:r>
          </w:p>
        </w:tc>
        <w:tc>
          <w:tcPr>
            <w:tcW w:w="4776" w:type="dxa"/>
          </w:tcPr>
          <w:p w:rsidR="00682078" w:rsidRPr="009E584A" w:rsidRDefault="00682078" w:rsidP="00682078">
            <w:pPr>
              <w:spacing w:after="0" w:line="240" w:lineRule="auto"/>
              <w:rPr>
                <w:rFonts w:ascii="Times New Roman" w:hAnsi="Times New Roman" w:cs="Times New Roman"/>
                <w:sz w:val="12"/>
                <w:szCs w:val="16"/>
              </w:rPr>
            </w:pPr>
            <w:r w:rsidRPr="009E584A">
              <w:rPr>
                <w:rFonts w:ascii="Times New Roman" w:hAnsi="Times New Roman" w:cs="Times New Roman"/>
                <w:sz w:val="12"/>
                <w:szCs w:val="16"/>
              </w:rPr>
              <w:t>Единый сельскохозяйственны</w:t>
            </w:r>
            <w:r w:rsidR="009E584A">
              <w:rPr>
                <w:rFonts w:ascii="Times New Roman" w:hAnsi="Times New Roman" w:cs="Times New Roman"/>
                <w:sz w:val="12"/>
                <w:szCs w:val="16"/>
              </w:rPr>
              <w:t xml:space="preserve">й налог (за налоговые периоды, </w:t>
            </w:r>
            <w:r w:rsidRPr="009E584A">
              <w:rPr>
                <w:rFonts w:ascii="Times New Roman" w:hAnsi="Times New Roman" w:cs="Times New Roman"/>
                <w:sz w:val="12"/>
                <w:szCs w:val="16"/>
              </w:rPr>
              <w:t>и</w:t>
            </w:r>
            <w:r w:rsidR="009E584A">
              <w:rPr>
                <w:rFonts w:ascii="Times New Roman" w:hAnsi="Times New Roman" w:cs="Times New Roman"/>
                <w:sz w:val="12"/>
                <w:szCs w:val="16"/>
              </w:rPr>
              <w:t xml:space="preserve">стекшие до 1 января 2011 года) </w:t>
            </w:r>
            <w:r w:rsidRPr="009E584A">
              <w:rPr>
                <w:rFonts w:ascii="Times New Roman" w:hAnsi="Times New Roman" w:cs="Times New Roman"/>
                <w:sz w:val="12"/>
                <w:szCs w:val="16"/>
              </w:rPr>
              <w:t>(за исключением городского округа Великий Новгород)</w:t>
            </w:r>
          </w:p>
        </w:tc>
        <w:tc>
          <w:tcPr>
            <w:tcW w:w="545" w:type="dxa"/>
            <w:vAlign w:val="bottom"/>
          </w:tcPr>
          <w:p w:rsidR="00682078" w:rsidRPr="009E584A" w:rsidRDefault="00682078" w:rsidP="00682078">
            <w:pPr>
              <w:spacing w:after="0" w:line="240" w:lineRule="auto"/>
              <w:jc w:val="center"/>
              <w:rPr>
                <w:rFonts w:ascii="Times New Roman" w:hAnsi="Times New Roman" w:cs="Times New Roman"/>
                <w:sz w:val="12"/>
                <w:szCs w:val="16"/>
              </w:rPr>
            </w:pPr>
            <w:r w:rsidRPr="009E584A">
              <w:rPr>
                <w:rFonts w:ascii="Times New Roman" w:hAnsi="Times New Roman" w:cs="Times New Roman"/>
                <w:sz w:val="12"/>
                <w:szCs w:val="16"/>
              </w:rPr>
              <w:t>30</w:t>
            </w:r>
          </w:p>
        </w:tc>
        <w:tc>
          <w:tcPr>
            <w:tcW w:w="851" w:type="dxa"/>
            <w:vAlign w:val="bottom"/>
          </w:tcPr>
          <w:p w:rsidR="00682078" w:rsidRPr="009E584A" w:rsidRDefault="00682078" w:rsidP="00682078">
            <w:pPr>
              <w:spacing w:after="0" w:line="240" w:lineRule="auto"/>
              <w:jc w:val="center"/>
              <w:rPr>
                <w:rFonts w:ascii="Times New Roman" w:hAnsi="Times New Roman" w:cs="Times New Roman"/>
                <w:sz w:val="12"/>
                <w:szCs w:val="16"/>
              </w:rPr>
            </w:pPr>
            <w:r w:rsidRPr="009E584A">
              <w:rPr>
                <w:rFonts w:ascii="Times New Roman" w:hAnsi="Times New Roman" w:cs="Times New Roman"/>
                <w:sz w:val="12"/>
                <w:szCs w:val="16"/>
              </w:rPr>
              <w:t>30</w:t>
            </w:r>
          </w:p>
        </w:tc>
        <w:tc>
          <w:tcPr>
            <w:tcW w:w="567" w:type="dxa"/>
            <w:vAlign w:val="bottom"/>
          </w:tcPr>
          <w:p w:rsidR="00682078" w:rsidRPr="009E584A" w:rsidRDefault="00682078" w:rsidP="00682078">
            <w:pPr>
              <w:spacing w:after="0" w:line="240" w:lineRule="auto"/>
              <w:jc w:val="center"/>
              <w:rPr>
                <w:rFonts w:ascii="Times New Roman" w:hAnsi="Times New Roman" w:cs="Times New Roman"/>
                <w:sz w:val="12"/>
                <w:szCs w:val="16"/>
              </w:rPr>
            </w:pPr>
            <w:r w:rsidRPr="009E584A">
              <w:rPr>
                <w:rFonts w:ascii="Times New Roman" w:hAnsi="Times New Roman" w:cs="Times New Roman"/>
                <w:sz w:val="12"/>
                <w:szCs w:val="16"/>
              </w:rPr>
              <w:t>30</w:t>
            </w:r>
          </w:p>
        </w:tc>
        <w:tc>
          <w:tcPr>
            <w:tcW w:w="850" w:type="dxa"/>
            <w:vAlign w:val="bottom"/>
          </w:tcPr>
          <w:p w:rsidR="00682078" w:rsidRPr="009E584A" w:rsidRDefault="00682078" w:rsidP="00682078">
            <w:pPr>
              <w:spacing w:after="0" w:line="240" w:lineRule="auto"/>
              <w:jc w:val="center"/>
              <w:rPr>
                <w:rFonts w:ascii="Times New Roman" w:hAnsi="Times New Roman" w:cs="Times New Roman"/>
                <w:sz w:val="12"/>
                <w:szCs w:val="16"/>
              </w:rPr>
            </w:pPr>
            <w:r w:rsidRPr="009E584A">
              <w:rPr>
                <w:rFonts w:ascii="Times New Roman" w:hAnsi="Times New Roman" w:cs="Times New Roman"/>
                <w:sz w:val="12"/>
                <w:szCs w:val="16"/>
              </w:rPr>
              <w:t>30</w:t>
            </w:r>
          </w:p>
        </w:tc>
        <w:tc>
          <w:tcPr>
            <w:tcW w:w="589" w:type="dxa"/>
            <w:vAlign w:val="bottom"/>
          </w:tcPr>
          <w:p w:rsidR="00682078" w:rsidRPr="009E584A" w:rsidRDefault="00682078" w:rsidP="00682078">
            <w:pPr>
              <w:spacing w:after="0" w:line="240" w:lineRule="auto"/>
              <w:jc w:val="center"/>
              <w:rPr>
                <w:rFonts w:ascii="Times New Roman" w:hAnsi="Times New Roman" w:cs="Times New Roman"/>
                <w:sz w:val="12"/>
                <w:szCs w:val="16"/>
              </w:rPr>
            </w:pPr>
            <w:r w:rsidRPr="009E584A">
              <w:rPr>
                <w:rFonts w:ascii="Times New Roman" w:hAnsi="Times New Roman" w:cs="Times New Roman"/>
                <w:sz w:val="12"/>
                <w:szCs w:val="16"/>
              </w:rPr>
              <w:t>30</w:t>
            </w:r>
          </w:p>
        </w:tc>
        <w:tc>
          <w:tcPr>
            <w:tcW w:w="850" w:type="dxa"/>
            <w:vAlign w:val="bottom"/>
          </w:tcPr>
          <w:p w:rsidR="00682078" w:rsidRPr="009E584A" w:rsidRDefault="00682078" w:rsidP="00682078">
            <w:pPr>
              <w:spacing w:after="0" w:line="240" w:lineRule="auto"/>
              <w:jc w:val="center"/>
              <w:rPr>
                <w:rFonts w:ascii="Times New Roman" w:hAnsi="Times New Roman" w:cs="Times New Roman"/>
                <w:sz w:val="12"/>
                <w:szCs w:val="16"/>
              </w:rPr>
            </w:pPr>
            <w:r w:rsidRPr="009E584A">
              <w:rPr>
                <w:rFonts w:ascii="Times New Roman" w:hAnsi="Times New Roman" w:cs="Times New Roman"/>
                <w:sz w:val="12"/>
                <w:szCs w:val="16"/>
              </w:rPr>
              <w:t>30</w:t>
            </w:r>
          </w:p>
        </w:tc>
      </w:tr>
      <w:tr w:rsidR="00682078" w:rsidRPr="009E584A" w:rsidTr="009E584A">
        <w:trPr>
          <w:trHeight w:val="20"/>
        </w:trPr>
        <w:tc>
          <w:tcPr>
            <w:tcW w:w="1320" w:type="dxa"/>
          </w:tcPr>
          <w:p w:rsidR="00682078" w:rsidRPr="009E584A" w:rsidRDefault="00682078" w:rsidP="00682078">
            <w:pPr>
              <w:spacing w:after="0" w:line="240" w:lineRule="auto"/>
              <w:rPr>
                <w:rFonts w:ascii="Times New Roman" w:hAnsi="Times New Roman" w:cs="Times New Roman"/>
                <w:smallCaps/>
                <w:sz w:val="12"/>
                <w:szCs w:val="16"/>
              </w:rPr>
            </w:pPr>
            <w:r w:rsidRPr="009E584A">
              <w:rPr>
                <w:rFonts w:ascii="Times New Roman" w:hAnsi="Times New Roman" w:cs="Times New Roman"/>
                <w:smallCaps/>
                <w:sz w:val="12"/>
                <w:szCs w:val="16"/>
              </w:rPr>
              <w:t>1 0503020010000110</w:t>
            </w:r>
          </w:p>
        </w:tc>
        <w:tc>
          <w:tcPr>
            <w:tcW w:w="4776" w:type="dxa"/>
          </w:tcPr>
          <w:p w:rsidR="00682078" w:rsidRPr="009E584A" w:rsidRDefault="00682078" w:rsidP="00682078">
            <w:pPr>
              <w:spacing w:after="0" w:line="240" w:lineRule="auto"/>
              <w:rPr>
                <w:rFonts w:ascii="Times New Roman" w:hAnsi="Times New Roman" w:cs="Times New Roman"/>
                <w:sz w:val="12"/>
                <w:szCs w:val="16"/>
              </w:rPr>
            </w:pPr>
            <w:r w:rsidRPr="009E584A">
              <w:rPr>
                <w:rFonts w:ascii="Times New Roman" w:hAnsi="Times New Roman" w:cs="Times New Roman"/>
                <w:sz w:val="12"/>
                <w:szCs w:val="16"/>
              </w:rPr>
              <w:t>Единый сельскохозяйственный налог (за налоговые периоды, и</w:t>
            </w:r>
            <w:r w:rsidR="009E584A">
              <w:rPr>
                <w:rFonts w:ascii="Times New Roman" w:hAnsi="Times New Roman" w:cs="Times New Roman"/>
                <w:sz w:val="12"/>
                <w:szCs w:val="16"/>
              </w:rPr>
              <w:t xml:space="preserve">стекшие до 1 января 2011 года) </w:t>
            </w:r>
            <w:r w:rsidRPr="009E584A">
              <w:rPr>
                <w:rFonts w:ascii="Times New Roman" w:hAnsi="Times New Roman" w:cs="Times New Roman"/>
                <w:sz w:val="12"/>
                <w:szCs w:val="16"/>
              </w:rPr>
              <w:t>(по городскому округу Великий Новгород)</w:t>
            </w:r>
          </w:p>
        </w:tc>
        <w:tc>
          <w:tcPr>
            <w:tcW w:w="545" w:type="dxa"/>
            <w:vAlign w:val="bottom"/>
          </w:tcPr>
          <w:p w:rsidR="00682078" w:rsidRPr="009E584A" w:rsidRDefault="00682078" w:rsidP="00682078">
            <w:pPr>
              <w:spacing w:after="0" w:line="240" w:lineRule="auto"/>
              <w:jc w:val="center"/>
              <w:rPr>
                <w:rFonts w:ascii="Times New Roman" w:hAnsi="Times New Roman" w:cs="Times New Roman"/>
                <w:sz w:val="12"/>
                <w:szCs w:val="16"/>
              </w:rPr>
            </w:pPr>
            <w:r w:rsidRPr="009E584A">
              <w:rPr>
                <w:rFonts w:ascii="Times New Roman" w:hAnsi="Times New Roman" w:cs="Times New Roman"/>
                <w:sz w:val="12"/>
                <w:szCs w:val="16"/>
              </w:rPr>
              <w:t>60</w:t>
            </w:r>
          </w:p>
        </w:tc>
        <w:tc>
          <w:tcPr>
            <w:tcW w:w="851" w:type="dxa"/>
            <w:vAlign w:val="bottom"/>
          </w:tcPr>
          <w:p w:rsidR="00682078" w:rsidRPr="009E584A" w:rsidRDefault="00682078" w:rsidP="00682078">
            <w:pPr>
              <w:spacing w:after="0" w:line="240" w:lineRule="auto"/>
              <w:jc w:val="center"/>
              <w:rPr>
                <w:rFonts w:ascii="Times New Roman" w:hAnsi="Times New Roman" w:cs="Times New Roman"/>
                <w:sz w:val="12"/>
                <w:szCs w:val="16"/>
              </w:rPr>
            </w:pPr>
            <w:r w:rsidRPr="009E584A">
              <w:rPr>
                <w:rFonts w:ascii="Times New Roman" w:hAnsi="Times New Roman" w:cs="Times New Roman"/>
                <w:sz w:val="12"/>
                <w:szCs w:val="16"/>
              </w:rPr>
              <w:t>60</w:t>
            </w:r>
          </w:p>
        </w:tc>
        <w:tc>
          <w:tcPr>
            <w:tcW w:w="567" w:type="dxa"/>
            <w:vAlign w:val="bottom"/>
          </w:tcPr>
          <w:p w:rsidR="00682078" w:rsidRPr="009E584A" w:rsidRDefault="00682078" w:rsidP="00682078">
            <w:pPr>
              <w:spacing w:after="0" w:line="240" w:lineRule="auto"/>
              <w:jc w:val="center"/>
              <w:rPr>
                <w:rFonts w:ascii="Times New Roman" w:hAnsi="Times New Roman" w:cs="Times New Roman"/>
                <w:sz w:val="12"/>
                <w:szCs w:val="16"/>
              </w:rPr>
            </w:pPr>
            <w:r w:rsidRPr="009E584A">
              <w:rPr>
                <w:rFonts w:ascii="Times New Roman" w:hAnsi="Times New Roman" w:cs="Times New Roman"/>
                <w:sz w:val="12"/>
                <w:szCs w:val="16"/>
              </w:rPr>
              <w:t>60</w:t>
            </w:r>
          </w:p>
        </w:tc>
        <w:tc>
          <w:tcPr>
            <w:tcW w:w="850" w:type="dxa"/>
            <w:vAlign w:val="bottom"/>
          </w:tcPr>
          <w:p w:rsidR="00682078" w:rsidRPr="009E584A" w:rsidRDefault="00682078" w:rsidP="00682078">
            <w:pPr>
              <w:spacing w:after="0" w:line="240" w:lineRule="auto"/>
              <w:jc w:val="center"/>
              <w:rPr>
                <w:rFonts w:ascii="Times New Roman" w:hAnsi="Times New Roman" w:cs="Times New Roman"/>
                <w:sz w:val="12"/>
                <w:szCs w:val="16"/>
              </w:rPr>
            </w:pPr>
            <w:r w:rsidRPr="009E584A">
              <w:rPr>
                <w:rFonts w:ascii="Times New Roman" w:hAnsi="Times New Roman" w:cs="Times New Roman"/>
                <w:sz w:val="12"/>
                <w:szCs w:val="16"/>
              </w:rPr>
              <w:t>60</w:t>
            </w:r>
          </w:p>
        </w:tc>
        <w:tc>
          <w:tcPr>
            <w:tcW w:w="589" w:type="dxa"/>
            <w:vAlign w:val="bottom"/>
          </w:tcPr>
          <w:p w:rsidR="00682078" w:rsidRPr="009E584A" w:rsidRDefault="00682078" w:rsidP="00682078">
            <w:pPr>
              <w:spacing w:after="0" w:line="240" w:lineRule="auto"/>
              <w:jc w:val="center"/>
              <w:rPr>
                <w:rFonts w:ascii="Times New Roman" w:hAnsi="Times New Roman" w:cs="Times New Roman"/>
                <w:sz w:val="12"/>
                <w:szCs w:val="16"/>
              </w:rPr>
            </w:pPr>
            <w:r w:rsidRPr="009E584A">
              <w:rPr>
                <w:rFonts w:ascii="Times New Roman" w:hAnsi="Times New Roman" w:cs="Times New Roman"/>
                <w:sz w:val="12"/>
                <w:szCs w:val="16"/>
              </w:rPr>
              <w:t>60</w:t>
            </w:r>
          </w:p>
        </w:tc>
        <w:tc>
          <w:tcPr>
            <w:tcW w:w="850" w:type="dxa"/>
            <w:vAlign w:val="bottom"/>
          </w:tcPr>
          <w:p w:rsidR="00682078" w:rsidRPr="009E584A" w:rsidRDefault="00682078" w:rsidP="00682078">
            <w:pPr>
              <w:spacing w:after="0" w:line="240" w:lineRule="auto"/>
              <w:jc w:val="center"/>
              <w:rPr>
                <w:rFonts w:ascii="Times New Roman" w:hAnsi="Times New Roman" w:cs="Times New Roman"/>
                <w:sz w:val="12"/>
                <w:szCs w:val="16"/>
              </w:rPr>
            </w:pPr>
            <w:r w:rsidRPr="009E584A">
              <w:rPr>
                <w:rFonts w:ascii="Times New Roman" w:hAnsi="Times New Roman" w:cs="Times New Roman"/>
                <w:sz w:val="12"/>
                <w:szCs w:val="16"/>
              </w:rPr>
              <w:t>60</w:t>
            </w:r>
          </w:p>
        </w:tc>
      </w:tr>
      <w:tr w:rsidR="00682078" w:rsidRPr="009E584A" w:rsidTr="009E584A">
        <w:trPr>
          <w:trHeight w:val="20"/>
        </w:trPr>
        <w:tc>
          <w:tcPr>
            <w:tcW w:w="1320" w:type="dxa"/>
          </w:tcPr>
          <w:p w:rsidR="00682078" w:rsidRPr="009E584A" w:rsidRDefault="00682078" w:rsidP="00682078">
            <w:pPr>
              <w:spacing w:after="0" w:line="240" w:lineRule="auto"/>
              <w:jc w:val="center"/>
              <w:rPr>
                <w:rFonts w:ascii="Times New Roman" w:hAnsi="Times New Roman" w:cs="Times New Roman"/>
                <w:color w:val="000000"/>
                <w:sz w:val="12"/>
                <w:szCs w:val="16"/>
              </w:rPr>
            </w:pPr>
            <w:r w:rsidRPr="009E584A">
              <w:rPr>
                <w:rFonts w:ascii="Times New Roman" w:hAnsi="Times New Roman" w:cs="Times New Roman"/>
                <w:color w:val="000000"/>
                <w:sz w:val="12"/>
                <w:szCs w:val="16"/>
              </w:rPr>
              <w:t>10601020140000110</w:t>
            </w:r>
          </w:p>
        </w:tc>
        <w:tc>
          <w:tcPr>
            <w:tcW w:w="4776" w:type="dxa"/>
          </w:tcPr>
          <w:p w:rsidR="00682078" w:rsidRPr="009E584A" w:rsidRDefault="00682078" w:rsidP="00682078">
            <w:pPr>
              <w:spacing w:after="0" w:line="240" w:lineRule="auto"/>
              <w:jc w:val="both"/>
              <w:rPr>
                <w:rFonts w:ascii="Times New Roman" w:hAnsi="Times New Roman" w:cs="Times New Roman"/>
                <w:color w:val="000000"/>
                <w:sz w:val="12"/>
                <w:szCs w:val="16"/>
              </w:rPr>
            </w:pPr>
            <w:r w:rsidRPr="009E584A">
              <w:rPr>
                <w:rFonts w:ascii="Times New Roman" w:hAnsi="Times New Roman" w:cs="Times New Roman"/>
                <w:color w:val="000000"/>
                <w:sz w:val="12"/>
                <w:szCs w:val="16"/>
              </w:rPr>
              <w:t>Налог на имущество физических лиц, взимаемый по ставкам, применяемым к объектам налогообложения, расположенным в границах муниципальных округов</w:t>
            </w:r>
          </w:p>
        </w:tc>
        <w:tc>
          <w:tcPr>
            <w:tcW w:w="545" w:type="dxa"/>
            <w:vAlign w:val="bottom"/>
          </w:tcPr>
          <w:p w:rsidR="00682078" w:rsidRPr="009E584A" w:rsidRDefault="00682078" w:rsidP="00682078">
            <w:pPr>
              <w:spacing w:after="0" w:line="240" w:lineRule="auto"/>
              <w:jc w:val="center"/>
              <w:rPr>
                <w:rFonts w:ascii="Times New Roman" w:hAnsi="Times New Roman" w:cs="Times New Roman"/>
                <w:sz w:val="12"/>
                <w:szCs w:val="16"/>
              </w:rPr>
            </w:pPr>
            <w:r w:rsidRPr="009E584A">
              <w:rPr>
                <w:rFonts w:ascii="Times New Roman" w:hAnsi="Times New Roman" w:cs="Times New Roman"/>
                <w:sz w:val="12"/>
                <w:szCs w:val="16"/>
              </w:rPr>
              <w:t>100</w:t>
            </w:r>
          </w:p>
        </w:tc>
        <w:tc>
          <w:tcPr>
            <w:tcW w:w="851" w:type="dxa"/>
            <w:vAlign w:val="bottom"/>
          </w:tcPr>
          <w:p w:rsidR="00682078" w:rsidRPr="009E584A" w:rsidRDefault="00682078" w:rsidP="00682078">
            <w:pPr>
              <w:spacing w:after="0" w:line="240" w:lineRule="auto"/>
              <w:jc w:val="center"/>
              <w:rPr>
                <w:rFonts w:ascii="Times New Roman" w:hAnsi="Times New Roman" w:cs="Times New Roman"/>
                <w:sz w:val="12"/>
                <w:szCs w:val="16"/>
              </w:rPr>
            </w:pPr>
            <w:r w:rsidRPr="009E584A">
              <w:rPr>
                <w:rFonts w:ascii="Times New Roman" w:hAnsi="Times New Roman" w:cs="Times New Roman"/>
                <w:sz w:val="12"/>
                <w:szCs w:val="16"/>
              </w:rPr>
              <w:t>100</w:t>
            </w:r>
          </w:p>
        </w:tc>
        <w:tc>
          <w:tcPr>
            <w:tcW w:w="567" w:type="dxa"/>
            <w:vAlign w:val="bottom"/>
          </w:tcPr>
          <w:p w:rsidR="00682078" w:rsidRPr="009E584A" w:rsidRDefault="00682078" w:rsidP="00682078">
            <w:pPr>
              <w:spacing w:after="0" w:line="240" w:lineRule="auto"/>
              <w:jc w:val="center"/>
              <w:rPr>
                <w:rFonts w:ascii="Times New Roman" w:hAnsi="Times New Roman" w:cs="Times New Roman"/>
                <w:sz w:val="12"/>
                <w:szCs w:val="16"/>
              </w:rPr>
            </w:pPr>
            <w:r w:rsidRPr="009E584A">
              <w:rPr>
                <w:rFonts w:ascii="Times New Roman" w:hAnsi="Times New Roman" w:cs="Times New Roman"/>
                <w:sz w:val="12"/>
                <w:szCs w:val="16"/>
              </w:rPr>
              <w:t>100</w:t>
            </w:r>
          </w:p>
        </w:tc>
        <w:tc>
          <w:tcPr>
            <w:tcW w:w="850" w:type="dxa"/>
            <w:vAlign w:val="bottom"/>
          </w:tcPr>
          <w:p w:rsidR="00682078" w:rsidRPr="009E584A" w:rsidRDefault="00682078" w:rsidP="00682078">
            <w:pPr>
              <w:spacing w:after="0" w:line="240" w:lineRule="auto"/>
              <w:jc w:val="center"/>
              <w:rPr>
                <w:rFonts w:ascii="Times New Roman" w:hAnsi="Times New Roman" w:cs="Times New Roman"/>
                <w:sz w:val="12"/>
                <w:szCs w:val="16"/>
              </w:rPr>
            </w:pPr>
            <w:r w:rsidRPr="009E584A">
              <w:rPr>
                <w:rFonts w:ascii="Times New Roman" w:hAnsi="Times New Roman" w:cs="Times New Roman"/>
                <w:sz w:val="12"/>
                <w:szCs w:val="16"/>
              </w:rPr>
              <w:t>100</w:t>
            </w:r>
          </w:p>
        </w:tc>
        <w:tc>
          <w:tcPr>
            <w:tcW w:w="589" w:type="dxa"/>
            <w:vAlign w:val="bottom"/>
          </w:tcPr>
          <w:p w:rsidR="00682078" w:rsidRPr="009E584A" w:rsidRDefault="00682078" w:rsidP="00682078">
            <w:pPr>
              <w:spacing w:after="0" w:line="240" w:lineRule="auto"/>
              <w:jc w:val="center"/>
              <w:rPr>
                <w:rFonts w:ascii="Times New Roman" w:hAnsi="Times New Roman" w:cs="Times New Roman"/>
                <w:sz w:val="12"/>
                <w:szCs w:val="16"/>
              </w:rPr>
            </w:pPr>
            <w:r w:rsidRPr="009E584A">
              <w:rPr>
                <w:rFonts w:ascii="Times New Roman" w:hAnsi="Times New Roman" w:cs="Times New Roman"/>
                <w:sz w:val="12"/>
                <w:szCs w:val="16"/>
              </w:rPr>
              <w:t>100</w:t>
            </w:r>
          </w:p>
        </w:tc>
        <w:tc>
          <w:tcPr>
            <w:tcW w:w="850" w:type="dxa"/>
            <w:vAlign w:val="bottom"/>
          </w:tcPr>
          <w:p w:rsidR="00682078" w:rsidRPr="009E584A" w:rsidRDefault="00682078" w:rsidP="00682078">
            <w:pPr>
              <w:spacing w:after="0" w:line="240" w:lineRule="auto"/>
              <w:jc w:val="center"/>
              <w:rPr>
                <w:rFonts w:ascii="Times New Roman" w:hAnsi="Times New Roman" w:cs="Times New Roman"/>
                <w:sz w:val="12"/>
                <w:szCs w:val="16"/>
              </w:rPr>
            </w:pPr>
            <w:r w:rsidRPr="009E584A">
              <w:rPr>
                <w:rFonts w:ascii="Times New Roman" w:hAnsi="Times New Roman" w:cs="Times New Roman"/>
                <w:sz w:val="12"/>
                <w:szCs w:val="16"/>
              </w:rPr>
              <w:t>100</w:t>
            </w:r>
          </w:p>
        </w:tc>
      </w:tr>
      <w:tr w:rsidR="00682078" w:rsidRPr="009E584A" w:rsidTr="009E584A">
        <w:trPr>
          <w:trHeight w:val="20"/>
        </w:trPr>
        <w:tc>
          <w:tcPr>
            <w:tcW w:w="1320" w:type="dxa"/>
          </w:tcPr>
          <w:p w:rsidR="00682078" w:rsidRPr="009E584A" w:rsidRDefault="00682078" w:rsidP="00682078">
            <w:pPr>
              <w:spacing w:after="0" w:line="240" w:lineRule="auto"/>
              <w:jc w:val="center"/>
              <w:rPr>
                <w:rFonts w:ascii="Times New Roman" w:hAnsi="Times New Roman" w:cs="Times New Roman"/>
                <w:color w:val="000000"/>
                <w:sz w:val="12"/>
                <w:szCs w:val="16"/>
              </w:rPr>
            </w:pPr>
            <w:r w:rsidRPr="009E584A">
              <w:rPr>
                <w:rFonts w:ascii="Times New Roman" w:hAnsi="Times New Roman" w:cs="Times New Roman"/>
                <w:color w:val="000000"/>
                <w:sz w:val="12"/>
                <w:szCs w:val="16"/>
              </w:rPr>
              <w:t>10606032140000110</w:t>
            </w:r>
          </w:p>
        </w:tc>
        <w:tc>
          <w:tcPr>
            <w:tcW w:w="4776" w:type="dxa"/>
          </w:tcPr>
          <w:p w:rsidR="00682078" w:rsidRPr="009E584A" w:rsidRDefault="00682078" w:rsidP="00682078">
            <w:pPr>
              <w:spacing w:after="0" w:line="240" w:lineRule="auto"/>
              <w:jc w:val="both"/>
              <w:rPr>
                <w:rFonts w:ascii="Times New Roman" w:hAnsi="Times New Roman" w:cs="Times New Roman"/>
                <w:color w:val="000000"/>
                <w:sz w:val="12"/>
                <w:szCs w:val="16"/>
              </w:rPr>
            </w:pPr>
            <w:r w:rsidRPr="009E584A">
              <w:rPr>
                <w:rFonts w:ascii="Times New Roman" w:hAnsi="Times New Roman" w:cs="Times New Roman"/>
                <w:color w:val="000000"/>
                <w:sz w:val="12"/>
                <w:szCs w:val="16"/>
              </w:rPr>
              <w:t>Земельный налог с организаций, обладающих земельным участком, расположенным в границах муниципальных округов</w:t>
            </w:r>
          </w:p>
        </w:tc>
        <w:tc>
          <w:tcPr>
            <w:tcW w:w="545" w:type="dxa"/>
            <w:vAlign w:val="bottom"/>
          </w:tcPr>
          <w:p w:rsidR="00682078" w:rsidRPr="009E584A" w:rsidRDefault="00682078" w:rsidP="00682078">
            <w:pPr>
              <w:spacing w:after="0" w:line="240" w:lineRule="auto"/>
              <w:jc w:val="center"/>
              <w:rPr>
                <w:rFonts w:ascii="Times New Roman" w:hAnsi="Times New Roman" w:cs="Times New Roman"/>
                <w:sz w:val="12"/>
                <w:szCs w:val="16"/>
              </w:rPr>
            </w:pPr>
            <w:r w:rsidRPr="009E584A">
              <w:rPr>
                <w:rFonts w:ascii="Times New Roman" w:hAnsi="Times New Roman" w:cs="Times New Roman"/>
                <w:sz w:val="12"/>
                <w:szCs w:val="16"/>
              </w:rPr>
              <w:t>100</w:t>
            </w:r>
          </w:p>
        </w:tc>
        <w:tc>
          <w:tcPr>
            <w:tcW w:w="851" w:type="dxa"/>
            <w:vAlign w:val="bottom"/>
          </w:tcPr>
          <w:p w:rsidR="00682078" w:rsidRPr="009E584A" w:rsidRDefault="00682078" w:rsidP="00682078">
            <w:pPr>
              <w:spacing w:after="0" w:line="240" w:lineRule="auto"/>
              <w:jc w:val="center"/>
              <w:rPr>
                <w:rFonts w:ascii="Times New Roman" w:hAnsi="Times New Roman" w:cs="Times New Roman"/>
                <w:sz w:val="12"/>
                <w:szCs w:val="16"/>
              </w:rPr>
            </w:pPr>
            <w:r w:rsidRPr="009E584A">
              <w:rPr>
                <w:rFonts w:ascii="Times New Roman" w:hAnsi="Times New Roman" w:cs="Times New Roman"/>
                <w:sz w:val="12"/>
                <w:szCs w:val="16"/>
              </w:rPr>
              <w:t>100</w:t>
            </w:r>
          </w:p>
        </w:tc>
        <w:tc>
          <w:tcPr>
            <w:tcW w:w="567" w:type="dxa"/>
            <w:vAlign w:val="bottom"/>
          </w:tcPr>
          <w:p w:rsidR="00682078" w:rsidRPr="009E584A" w:rsidRDefault="00682078" w:rsidP="00682078">
            <w:pPr>
              <w:spacing w:after="0" w:line="240" w:lineRule="auto"/>
              <w:jc w:val="center"/>
              <w:rPr>
                <w:rFonts w:ascii="Times New Roman" w:hAnsi="Times New Roman" w:cs="Times New Roman"/>
                <w:sz w:val="12"/>
                <w:szCs w:val="16"/>
              </w:rPr>
            </w:pPr>
            <w:r w:rsidRPr="009E584A">
              <w:rPr>
                <w:rFonts w:ascii="Times New Roman" w:hAnsi="Times New Roman" w:cs="Times New Roman"/>
                <w:sz w:val="12"/>
                <w:szCs w:val="16"/>
              </w:rPr>
              <w:t>100</w:t>
            </w:r>
          </w:p>
        </w:tc>
        <w:tc>
          <w:tcPr>
            <w:tcW w:w="850" w:type="dxa"/>
            <w:vAlign w:val="bottom"/>
          </w:tcPr>
          <w:p w:rsidR="00682078" w:rsidRPr="009E584A" w:rsidRDefault="00682078" w:rsidP="00682078">
            <w:pPr>
              <w:spacing w:after="0" w:line="240" w:lineRule="auto"/>
              <w:jc w:val="center"/>
              <w:rPr>
                <w:rFonts w:ascii="Times New Roman" w:hAnsi="Times New Roman" w:cs="Times New Roman"/>
                <w:sz w:val="12"/>
                <w:szCs w:val="16"/>
              </w:rPr>
            </w:pPr>
            <w:r w:rsidRPr="009E584A">
              <w:rPr>
                <w:rFonts w:ascii="Times New Roman" w:hAnsi="Times New Roman" w:cs="Times New Roman"/>
                <w:sz w:val="12"/>
                <w:szCs w:val="16"/>
              </w:rPr>
              <w:t>100</w:t>
            </w:r>
          </w:p>
        </w:tc>
        <w:tc>
          <w:tcPr>
            <w:tcW w:w="589" w:type="dxa"/>
            <w:vAlign w:val="bottom"/>
          </w:tcPr>
          <w:p w:rsidR="00682078" w:rsidRPr="009E584A" w:rsidRDefault="00682078" w:rsidP="00682078">
            <w:pPr>
              <w:spacing w:after="0" w:line="240" w:lineRule="auto"/>
              <w:jc w:val="center"/>
              <w:rPr>
                <w:rFonts w:ascii="Times New Roman" w:hAnsi="Times New Roman" w:cs="Times New Roman"/>
                <w:sz w:val="12"/>
                <w:szCs w:val="16"/>
              </w:rPr>
            </w:pPr>
            <w:r w:rsidRPr="009E584A">
              <w:rPr>
                <w:rFonts w:ascii="Times New Roman" w:hAnsi="Times New Roman" w:cs="Times New Roman"/>
                <w:sz w:val="12"/>
                <w:szCs w:val="16"/>
              </w:rPr>
              <w:t>100</w:t>
            </w:r>
          </w:p>
        </w:tc>
        <w:tc>
          <w:tcPr>
            <w:tcW w:w="850" w:type="dxa"/>
            <w:vAlign w:val="bottom"/>
          </w:tcPr>
          <w:p w:rsidR="00682078" w:rsidRPr="009E584A" w:rsidRDefault="00682078" w:rsidP="00682078">
            <w:pPr>
              <w:spacing w:after="0" w:line="240" w:lineRule="auto"/>
              <w:jc w:val="center"/>
              <w:rPr>
                <w:rFonts w:ascii="Times New Roman" w:hAnsi="Times New Roman" w:cs="Times New Roman"/>
                <w:sz w:val="12"/>
                <w:szCs w:val="16"/>
              </w:rPr>
            </w:pPr>
            <w:r w:rsidRPr="009E584A">
              <w:rPr>
                <w:rFonts w:ascii="Times New Roman" w:hAnsi="Times New Roman" w:cs="Times New Roman"/>
                <w:sz w:val="12"/>
                <w:szCs w:val="16"/>
              </w:rPr>
              <w:t>100</w:t>
            </w:r>
          </w:p>
        </w:tc>
      </w:tr>
      <w:tr w:rsidR="00682078" w:rsidRPr="009E584A" w:rsidTr="009E584A">
        <w:trPr>
          <w:trHeight w:val="20"/>
        </w:trPr>
        <w:tc>
          <w:tcPr>
            <w:tcW w:w="1320" w:type="dxa"/>
          </w:tcPr>
          <w:p w:rsidR="00682078" w:rsidRPr="009E584A" w:rsidRDefault="00682078" w:rsidP="00682078">
            <w:pPr>
              <w:spacing w:after="0" w:line="240" w:lineRule="auto"/>
              <w:jc w:val="center"/>
              <w:rPr>
                <w:rFonts w:ascii="Times New Roman" w:hAnsi="Times New Roman" w:cs="Times New Roman"/>
                <w:color w:val="000000"/>
                <w:sz w:val="12"/>
                <w:szCs w:val="16"/>
              </w:rPr>
            </w:pPr>
            <w:r w:rsidRPr="009E584A">
              <w:rPr>
                <w:rFonts w:ascii="Times New Roman" w:hAnsi="Times New Roman" w:cs="Times New Roman"/>
                <w:color w:val="000000"/>
                <w:sz w:val="12"/>
                <w:szCs w:val="16"/>
              </w:rPr>
              <w:t>10606042140000110</w:t>
            </w:r>
          </w:p>
        </w:tc>
        <w:tc>
          <w:tcPr>
            <w:tcW w:w="4776" w:type="dxa"/>
          </w:tcPr>
          <w:p w:rsidR="00682078" w:rsidRPr="009E584A" w:rsidRDefault="00682078" w:rsidP="00682078">
            <w:pPr>
              <w:spacing w:after="0" w:line="240" w:lineRule="auto"/>
              <w:jc w:val="both"/>
              <w:rPr>
                <w:rFonts w:ascii="Times New Roman" w:hAnsi="Times New Roman" w:cs="Times New Roman"/>
                <w:color w:val="000000"/>
                <w:sz w:val="12"/>
                <w:szCs w:val="16"/>
              </w:rPr>
            </w:pPr>
            <w:r w:rsidRPr="009E584A">
              <w:rPr>
                <w:rFonts w:ascii="Times New Roman" w:hAnsi="Times New Roman" w:cs="Times New Roman"/>
                <w:color w:val="000000"/>
                <w:sz w:val="12"/>
                <w:szCs w:val="16"/>
              </w:rPr>
              <w:t>Земельный налог с физических лиц, обладающих земельным участком, расположенным в границах муниципальных округов</w:t>
            </w:r>
          </w:p>
        </w:tc>
        <w:tc>
          <w:tcPr>
            <w:tcW w:w="545" w:type="dxa"/>
            <w:vAlign w:val="bottom"/>
          </w:tcPr>
          <w:p w:rsidR="00682078" w:rsidRPr="009E584A" w:rsidRDefault="00682078" w:rsidP="00682078">
            <w:pPr>
              <w:spacing w:after="0" w:line="240" w:lineRule="auto"/>
              <w:jc w:val="center"/>
              <w:rPr>
                <w:rFonts w:ascii="Times New Roman" w:hAnsi="Times New Roman" w:cs="Times New Roman"/>
                <w:sz w:val="12"/>
                <w:szCs w:val="16"/>
              </w:rPr>
            </w:pPr>
            <w:r w:rsidRPr="009E584A">
              <w:rPr>
                <w:rFonts w:ascii="Times New Roman" w:hAnsi="Times New Roman" w:cs="Times New Roman"/>
                <w:sz w:val="12"/>
                <w:szCs w:val="16"/>
              </w:rPr>
              <w:t>100</w:t>
            </w:r>
          </w:p>
        </w:tc>
        <w:tc>
          <w:tcPr>
            <w:tcW w:w="851" w:type="dxa"/>
            <w:vAlign w:val="bottom"/>
          </w:tcPr>
          <w:p w:rsidR="00682078" w:rsidRPr="009E584A" w:rsidRDefault="00682078" w:rsidP="00682078">
            <w:pPr>
              <w:spacing w:after="0" w:line="240" w:lineRule="auto"/>
              <w:jc w:val="center"/>
              <w:rPr>
                <w:rFonts w:ascii="Times New Roman" w:hAnsi="Times New Roman" w:cs="Times New Roman"/>
                <w:sz w:val="12"/>
                <w:szCs w:val="16"/>
              </w:rPr>
            </w:pPr>
            <w:r w:rsidRPr="009E584A">
              <w:rPr>
                <w:rFonts w:ascii="Times New Roman" w:hAnsi="Times New Roman" w:cs="Times New Roman"/>
                <w:sz w:val="12"/>
                <w:szCs w:val="16"/>
              </w:rPr>
              <w:t>100</w:t>
            </w:r>
          </w:p>
        </w:tc>
        <w:tc>
          <w:tcPr>
            <w:tcW w:w="567" w:type="dxa"/>
            <w:vAlign w:val="bottom"/>
          </w:tcPr>
          <w:p w:rsidR="00682078" w:rsidRPr="009E584A" w:rsidRDefault="00682078" w:rsidP="00682078">
            <w:pPr>
              <w:spacing w:after="0" w:line="240" w:lineRule="auto"/>
              <w:jc w:val="center"/>
              <w:rPr>
                <w:rFonts w:ascii="Times New Roman" w:hAnsi="Times New Roman" w:cs="Times New Roman"/>
                <w:sz w:val="12"/>
                <w:szCs w:val="16"/>
              </w:rPr>
            </w:pPr>
            <w:r w:rsidRPr="009E584A">
              <w:rPr>
                <w:rFonts w:ascii="Times New Roman" w:hAnsi="Times New Roman" w:cs="Times New Roman"/>
                <w:sz w:val="12"/>
                <w:szCs w:val="16"/>
              </w:rPr>
              <w:t>100</w:t>
            </w:r>
          </w:p>
        </w:tc>
        <w:tc>
          <w:tcPr>
            <w:tcW w:w="850" w:type="dxa"/>
            <w:vAlign w:val="bottom"/>
          </w:tcPr>
          <w:p w:rsidR="00682078" w:rsidRPr="009E584A" w:rsidRDefault="00682078" w:rsidP="00682078">
            <w:pPr>
              <w:spacing w:after="0" w:line="240" w:lineRule="auto"/>
              <w:jc w:val="center"/>
              <w:rPr>
                <w:rFonts w:ascii="Times New Roman" w:hAnsi="Times New Roman" w:cs="Times New Roman"/>
                <w:sz w:val="12"/>
                <w:szCs w:val="16"/>
              </w:rPr>
            </w:pPr>
            <w:r w:rsidRPr="009E584A">
              <w:rPr>
                <w:rFonts w:ascii="Times New Roman" w:hAnsi="Times New Roman" w:cs="Times New Roman"/>
                <w:sz w:val="12"/>
                <w:szCs w:val="16"/>
              </w:rPr>
              <w:t>100</w:t>
            </w:r>
          </w:p>
        </w:tc>
        <w:tc>
          <w:tcPr>
            <w:tcW w:w="589" w:type="dxa"/>
            <w:vAlign w:val="bottom"/>
          </w:tcPr>
          <w:p w:rsidR="00682078" w:rsidRPr="009E584A" w:rsidRDefault="00682078" w:rsidP="00682078">
            <w:pPr>
              <w:spacing w:after="0" w:line="240" w:lineRule="auto"/>
              <w:jc w:val="center"/>
              <w:rPr>
                <w:rFonts w:ascii="Times New Roman" w:hAnsi="Times New Roman" w:cs="Times New Roman"/>
                <w:sz w:val="12"/>
                <w:szCs w:val="16"/>
              </w:rPr>
            </w:pPr>
            <w:r w:rsidRPr="009E584A">
              <w:rPr>
                <w:rFonts w:ascii="Times New Roman" w:hAnsi="Times New Roman" w:cs="Times New Roman"/>
                <w:sz w:val="12"/>
                <w:szCs w:val="16"/>
              </w:rPr>
              <w:t>100</w:t>
            </w:r>
          </w:p>
        </w:tc>
        <w:tc>
          <w:tcPr>
            <w:tcW w:w="850" w:type="dxa"/>
            <w:vAlign w:val="bottom"/>
          </w:tcPr>
          <w:p w:rsidR="00682078" w:rsidRPr="009E584A" w:rsidRDefault="00682078" w:rsidP="00682078">
            <w:pPr>
              <w:spacing w:after="0" w:line="240" w:lineRule="auto"/>
              <w:jc w:val="center"/>
              <w:rPr>
                <w:rFonts w:ascii="Times New Roman" w:hAnsi="Times New Roman" w:cs="Times New Roman"/>
                <w:sz w:val="12"/>
                <w:szCs w:val="16"/>
              </w:rPr>
            </w:pPr>
            <w:r w:rsidRPr="009E584A">
              <w:rPr>
                <w:rFonts w:ascii="Times New Roman" w:hAnsi="Times New Roman" w:cs="Times New Roman"/>
                <w:sz w:val="12"/>
                <w:szCs w:val="16"/>
              </w:rPr>
              <w:t>100</w:t>
            </w:r>
          </w:p>
        </w:tc>
      </w:tr>
      <w:tr w:rsidR="00682078" w:rsidRPr="009E584A" w:rsidTr="009E584A">
        <w:trPr>
          <w:trHeight w:val="20"/>
        </w:trPr>
        <w:tc>
          <w:tcPr>
            <w:tcW w:w="10348" w:type="dxa"/>
            <w:gridSpan w:val="8"/>
          </w:tcPr>
          <w:p w:rsidR="00682078" w:rsidRPr="009E584A" w:rsidRDefault="00682078" w:rsidP="00682078">
            <w:pPr>
              <w:spacing w:after="0" w:line="240" w:lineRule="auto"/>
              <w:jc w:val="both"/>
              <w:rPr>
                <w:rFonts w:ascii="Times New Roman" w:hAnsi="Times New Roman" w:cs="Times New Roman"/>
                <w:bCs/>
                <w:smallCaps/>
                <w:sz w:val="12"/>
                <w:szCs w:val="16"/>
              </w:rPr>
            </w:pPr>
            <w:r w:rsidRPr="009E584A">
              <w:rPr>
                <w:rFonts w:ascii="Times New Roman" w:hAnsi="Times New Roman" w:cs="Times New Roman"/>
                <w:b/>
                <w:bCs/>
                <w:smallCaps/>
                <w:sz w:val="12"/>
                <w:szCs w:val="16"/>
              </w:rPr>
              <w:t>В ЧАСТИ ПОГАШЕНИЯ ЗАДОЛЖЕННОСТИ И ПЕРЕРАСЧЕТОВ ПО ОТМЕНЕННЫМ НАЛОГАМ, СБОРАМ И ИНЫМ ОБЯЗАТЕЛЬНЫМ ПЛАТЕЖАМ</w:t>
            </w:r>
          </w:p>
        </w:tc>
      </w:tr>
      <w:tr w:rsidR="00682078" w:rsidRPr="009E584A" w:rsidTr="009E584A">
        <w:trPr>
          <w:trHeight w:val="20"/>
        </w:trPr>
        <w:tc>
          <w:tcPr>
            <w:tcW w:w="1320" w:type="dxa"/>
          </w:tcPr>
          <w:p w:rsidR="00682078" w:rsidRPr="009E584A" w:rsidRDefault="00682078" w:rsidP="00682078">
            <w:pPr>
              <w:spacing w:after="0" w:line="240" w:lineRule="auto"/>
              <w:rPr>
                <w:rFonts w:ascii="Times New Roman" w:hAnsi="Times New Roman" w:cs="Times New Roman"/>
                <w:sz w:val="12"/>
                <w:szCs w:val="16"/>
              </w:rPr>
            </w:pPr>
            <w:r w:rsidRPr="009E584A">
              <w:rPr>
                <w:rFonts w:ascii="Times New Roman" w:hAnsi="Times New Roman" w:cs="Times New Roman"/>
                <w:sz w:val="12"/>
                <w:szCs w:val="16"/>
              </w:rPr>
              <w:t>10906010020000110</w:t>
            </w:r>
          </w:p>
        </w:tc>
        <w:tc>
          <w:tcPr>
            <w:tcW w:w="4776" w:type="dxa"/>
          </w:tcPr>
          <w:p w:rsidR="00682078" w:rsidRPr="009E584A" w:rsidRDefault="00682078" w:rsidP="00682078">
            <w:pPr>
              <w:spacing w:after="0" w:line="240" w:lineRule="auto"/>
              <w:jc w:val="both"/>
              <w:rPr>
                <w:rFonts w:ascii="Times New Roman" w:hAnsi="Times New Roman" w:cs="Times New Roman"/>
                <w:sz w:val="12"/>
                <w:szCs w:val="16"/>
              </w:rPr>
            </w:pPr>
            <w:r w:rsidRPr="009E584A">
              <w:rPr>
                <w:rFonts w:ascii="Times New Roman" w:hAnsi="Times New Roman" w:cs="Times New Roman"/>
                <w:sz w:val="12"/>
                <w:szCs w:val="16"/>
              </w:rPr>
              <w:t>Налог с продаж</w:t>
            </w:r>
          </w:p>
        </w:tc>
        <w:tc>
          <w:tcPr>
            <w:tcW w:w="545" w:type="dxa"/>
            <w:vAlign w:val="bottom"/>
          </w:tcPr>
          <w:p w:rsidR="00682078" w:rsidRPr="009E584A" w:rsidRDefault="00682078" w:rsidP="00682078">
            <w:pPr>
              <w:spacing w:after="0" w:line="240" w:lineRule="auto"/>
              <w:jc w:val="center"/>
              <w:rPr>
                <w:rFonts w:ascii="Times New Roman" w:hAnsi="Times New Roman" w:cs="Times New Roman"/>
                <w:sz w:val="12"/>
                <w:szCs w:val="16"/>
              </w:rPr>
            </w:pPr>
            <w:r w:rsidRPr="009E584A">
              <w:rPr>
                <w:rFonts w:ascii="Times New Roman" w:hAnsi="Times New Roman" w:cs="Times New Roman"/>
                <w:sz w:val="12"/>
                <w:szCs w:val="16"/>
              </w:rPr>
              <w:t>60</w:t>
            </w:r>
          </w:p>
        </w:tc>
        <w:tc>
          <w:tcPr>
            <w:tcW w:w="851" w:type="dxa"/>
            <w:vAlign w:val="bottom"/>
          </w:tcPr>
          <w:p w:rsidR="00682078" w:rsidRPr="009E584A" w:rsidRDefault="00682078" w:rsidP="00682078">
            <w:pPr>
              <w:spacing w:after="0" w:line="240" w:lineRule="auto"/>
              <w:jc w:val="center"/>
              <w:rPr>
                <w:rFonts w:ascii="Times New Roman" w:hAnsi="Times New Roman" w:cs="Times New Roman"/>
                <w:sz w:val="12"/>
                <w:szCs w:val="16"/>
              </w:rPr>
            </w:pPr>
            <w:r w:rsidRPr="009E584A">
              <w:rPr>
                <w:rFonts w:ascii="Times New Roman" w:hAnsi="Times New Roman" w:cs="Times New Roman"/>
                <w:sz w:val="12"/>
                <w:szCs w:val="16"/>
              </w:rPr>
              <w:t>60</w:t>
            </w:r>
          </w:p>
        </w:tc>
        <w:tc>
          <w:tcPr>
            <w:tcW w:w="567" w:type="dxa"/>
            <w:vAlign w:val="bottom"/>
          </w:tcPr>
          <w:p w:rsidR="00682078" w:rsidRPr="009E584A" w:rsidRDefault="00682078" w:rsidP="00682078">
            <w:pPr>
              <w:spacing w:after="0" w:line="240" w:lineRule="auto"/>
              <w:jc w:val="center"/>
              <w:rPr>
                <w:rFonts w:ascii="Times New Roman" w:hAnsi="Times New Roman" w:cs="Times New Roman"/>
                <w:sz w:val="12"/>
                <w:szCs w:val="16"/>
              </w:rPr>
            </w:pPr>
            <w:r w:rsidRPr="009E584A">
              <w:rPr>
                <w:rFonts w:ascii="Times New Roman" w:hAnsi="Times New Roman" w:cs="Times New Roman"/>
                <w:sz w:val="12"/>
                <w:szCs w:val="16"/>
              </w:rPr>
              <w:t>60</w:t>
            </w:r>
          </w:p>
        </w:tc>
        <w:tc>
          <w:tcPr>
            <w:tcW w:w="850" w:type="dxa"/>
            <w:vAlign w:val="bottom"/>
          </w:tcPr>
          <w:p w:rsidR="00682078" w:rsidRPr="009E584A" w:rsidRDefault="00682078" w:rsidP="00682078">
            <w:pPr>
              <w:spacing w:after="0" w:line="240" w:lineRule="auto"/>
              <w:jc w:val="center"/>
              <w:rPr>
                <w:rFonts w:ascii="Times New Roman" w:hAnsi="Times New Roman" w:cs="Times New Roman"/>
                <w:sz w:val="12"/>
                <w:szCs w:val="16"/>
              </w:rPr>
            </w:pPr>
            <w:r w:rsidRPr="009E584A">
              <w:rPr>
                <w:rFonts w:ascii="Times New Roman" w:hAnsi="Times New Roman" w:cs="Times New Roman"/>
                <w:sz w:val="12"/>
                <w:szCs w:val="16"/>
              </w:rPr>
              <w:t>60</w:t>
            </w:r>
          </w:p>
        </w:tc>
        <w:tc>
          <w:tcPr>
            <w:tcW w:w="589" w:type="dxa"/>
            <w:vAlign w:val="bottom"/>
          </w:tcPr>
          <w:p w:rsidR="00682078" w:rsidRPr="009E584A" w:rsidRDefault="00682078" w:rsidP="00682078">
            <w:pPr>
              <w:spacing w:after="0" w:line="240" w:lineRule="auto"/>
              <w:jc w:val="center"/>
              <w:rPr>
                <w:rFonts w:ascii="Times New Roman" w:hAnsi="Times New Roman" w:cs="Times New Roman"/>
                <w:sz w:val="12"/>
                <w:szCs w:val="16"/>
              </w:rPr>
            </w:pPr>
            <w:r w:rsidRPr="009E584A">
              <w:rPr>
                <w:rFonts w:ascii="Times New Roman" w:hAnsi="Times New Roman" w:cs="Times New Roman"/>
                <w:sz w:val="12"/>
                <w:szCs w:val="16"/>
              </w:rPr>
              <w:t>60</w:t>
            </w:r>
          </w:p>
        </w:tc>
        <w:tc>
          <w:tcPr>
            <w:tcW w:w="850" w:type="dxa"/>
            <w:vAlign w:val="bottom"/>
          </w:tcPr>
          <w:p w:rsidR="00682078" w:rsidRPr="009E584A" w:rsidRDefault="00682078" w:rsidP="00682078">
            <w:pPr>
              <w:spacing w:after="0" w:line="240" w:lineRule="auto"/>
              <w:jc w:val="center"/>
              <w:rPr>
                <w:rFonts w:ascii="Times New Roman" w:hAnsi="Times New Roman" w:cs="Times New Roman"/>
                <w:sz w:val="12"/>
                <w:szCs w:val="16"/>
              </w:rPr>
            </w:pPr>
            <w:r w:rsidRPr="009E584A">
              <w:rPr>
                <w:rFonts w:ascii="Times New Roman" w:hAnsi="Times New Roman" w:cs="Times New Roman"/>
                <w:sz w:val="12"/>
                <w:szCs w:val="16"/>
              </w:rPr>
              <w:t>60</w:t>
            </w:r>
          </w:p>
        </w:tc>
      </w:tr>
      <w:tr w:rsidR="00682078" w:rsidRPr="009E584A" w:rsidTr="009E584A">
        <w:trPr>
          <w:trHeight w:val="20"/>
        </w:trPr>
        <w:tc>
          <w:tcPr>
            <w:tcW w:w="1320" w:type="dxa"/>
          </w:tcPr>
          <w:p w:rsidR="00682078" w:rsidRPr="009E584A" w:rsidRDefault="00682078" w:rsidP="00682078">
            <w:pPr>
              <w:spacing w:after="0" w:line="240" w:lineRule="auto"/>
              <w:rPr>
                <w:rFonts w:ascii="Times New Roman" w:hAnsi="Times New Roman" w:cs="Times New Roman"/>
                <w:sz w:val="12"/>
                <w:szCs w:val="16"/>
              </w:rPr>
            </w:pPr>
            <w:r w:rsidRPr="009E584A">
              <w:rPr>
                <w:rFonts w:ascii="Times New Roman" w:hAnsi="Times New Roman" w:cs="Times New Roman"/>
                <w:sz w:val="12"/>
                <w:szCs w:val="16"/>
              </w:rPr>
              <w:t>10907000000000110</w:t>
            </w:r>
          </w:p>
        </w:tc>
        <w:tc>
          <w:tcPr>
            <w:tcW w:w="4776" w:type="dxa"/>
          </w:tcPr>
          <w:p w:rsidR="00682078" w:rsidRPr="009E584A" w:rsidRDefault="00682078" w:rsidP="00682078">
            <w:pPr>
              <w:spacing w:after="0" w:line="240" w:lineRule="auto"/>
              <w:jc w:val="both"/>
              <w:rPr>
                <w:rFonts w:ascii="Times New Roman" w:hAnsi="Times New Roman" w:cs="Times New Roman"/>
                <w:sz w:val="12"/>
                <w:szCs w:val="16"/>
              </w:rPr>
            </w:pPr>
            <w:r w:rsidRPr="009E584A">
              <w:rPr>
                <w:rFonts w:ascii="Times New Roman" w:hAnsi="Times New Roman" w:cs="Times New Roman"/>
                <w:sz w:val="12"/>
                <w:szCs w:val="16"/>
              </w:rPr>
              <w:t>Прочие налоги и сборы (по отмененным местным налогам и сборам)</w:t>
            </w:r>
          </w:p>
        </w:tc>
        <w:tc>
          <w:tcPr>
            <w:tcW w:w="545" w:type="dxa"/>
            <w:vAlign w:val="bottom"/>
          </w:tcPr>
          <w:p w:rsidR="00682078" w:rsidRPr="009E584A" w:rsidRDefault="00682078" w:rsidP="00682078">
            <w:pPr>
              <w:spacing w:after="0" w:line="240" w:lineRule="auto"/>
              <w:jc w:val="center"/>
              <w:rPr>
                <w:rFonts w:ascii="Times New Roman" w:hAnsi="Times New Roman" w:cs="Times New Roman"/>
                <w:sz w:val="12"/>
                <w:szCs w:val="16"/>
              </w:rPr>
            </w:pPr>
          </w:p>
        </w:tc>
        <w:tc>
          <w:tcPr>
            <w:tcW w:w="851" w:type="dxa"/>
            <w:vAlign w:val="bottom"/>
          </w:tcPr>
          <w:p w:rsidR="00682078" w:rsidRPr="009E584A" w:rsidRDefault="00682078" w:rsidP="00682078">
            <w:pPr>
              <w:spacing w:after="0" w:line="240" w:lineRule="auto"/>
              <w:jc w:val="center"/>
              <w:rPr>
                <w:rFonts w:ascii="Times New Roman" w:hAnsi="Times New Roman" w:cs="Times New Roman"/>
                <w:sz w:val="12"/>
                <w:szCs w:val="16"/>
              </w:rPr>
            </w:pPr>
          </w:p>
        </w:tc>
        <w:tc>
          <w:tcPr>
            <w:tcW w:w="567" w:type="dxa"/>
            <w:vAlign w:val="bottom"/>
          </w:tcPr>
          <w:p w:rsidR="00682078" w:rsidRPr="009E584A" w:rsidRDefault="00682078" w:rsidP="00682078">
            <w:pPr>
              <w:spacing w:after="0" w:line="240" w:lineRule="auto"/>
              <w:jc w:val="center"/>
              <w:rPr>
                <w:rFonts w:ascii="Times New Roman" w:hAnsi="Times New Roman" w:cs="Times New Roman"/>
                <w:sz w:val="12"/>
                <w:szCs w:val="16"/>
              </w:rPr>
            </w:pPr>
          </w:p>
        </w:tc>
        <w:tc>
          <w:tcPr>
            <w:tcW w:w="850" w:type="dxa"/>
            <w:vAlign w:val="bottom"/>
          </w:tcPr>
          <w:p w:rsidR="00682078" w:rsidRPr="009E584A" w:rsidRDefault="00682078" w:rsidP="00682078">
            <w:pPr>
              <w:spacing w:after="0" w:line="240" w:lineRule="auto"/>
              <w:jc w:val="center"/>
              <w:rPr>
                <w:rFonts w:ascii="Times New Roman" w:hAnsi="Times New Roman" w:cs="Times New Roman"/>
                <w:sz w:val="12"/>
                <w:szCs w:val="16"/>
              </w:rPr>
            </w:pPr>
          </w:p>
        </w:tc>
        <w:tc>
          <w:tcPr>
            <w:tcW w:w="589" w:type="dxa"/>
            <w:vAlign w:val="bottom"/>
          </w:tcPr>
          <w:p w:rsidR="00682078" w:rsidRPr="009E584A" w:rsidRDefault="00682078" w:rsidP="00682078">
            <w:pPr>
              <w:spacing w:after="0" w:line="240" w:lineRule="auto"/>
              <w:jc w:val="center"/>
              <w:rPr>
                <w:rFonts w:ascii="Times New Roman" w:hAnsi="Times New Roman" w:cs="Times New Roman"/>
                <w:sz w:val="12"/>
                <w:szCs w:val="16"/>
              </w:rPr>
            </w:pPr>
          </w:p>
        </w:tc>
        <w:tc>
          <w:tcPr>
            <w:tcW w:w="850" w:type="dxa"/>
            <w:vAlign w:val="bottom"/>
          </w:tcPr>
          <w:p w:rsidR="00682078" w:rsidRPr="009E584A" w:rsidRDefault="00682078" w:rsidP="00682078">
            <w:pPr>
              <w:spacing w:after="0" w:line="240" w:lineRule="auto"/>
              <w:jc w:val="center"/>
              <w:rPr>
                <w:rFonts w:ascii="Times New Roman" w:hAnsi="Times New Roman" w:cs="Times New Roman"/>
                <w:sz w:val="12"/>
                <w:szCs w:val="16"/>
              </w:rPr>
            </w:pPr>
          </w:p>
        </w:tc>
      </w:tr>
      <w:tr w:rsidR="00682078" w:rsidRPr="009E584A" w:rsidTr="009E584A">
        <w:trPr>
          <w:trHeight w:val="20"/>
        </w:trPr>
        <w:tc>
          <w:tcPr>
            <w:tcW w:w="1320" w:type="dxa"/>
            <w:vAlign w:val="center"/>
          </w:tcPr>
          <w:p w:rsidR="00682078" w:rsidRPr="009E584A" w:rsidRDefault="00682078" w:rsidP="00682078">
            <w:pPr>
              <w:spacing w:after="0" w:line="240" w:lineRule="auto"/>
              <w:jc w:val="center"/>
              <w:rPr>
                <w:rFonts w:ascii="Times New Roman" w:hAnsi="Times New Roman" w:cs="Times New Roman"/>
                <w:color w:val="000000"/>
                <w:sz w:val="12"/>
                <w:szCs w:val="16"/>
              </w:rPr>
            </w:pPr>
            <w:r w:rsidRPr="009E584A">
              <w:rPr>
                <w:rFonts w:ascii="Times New Roman" w:hAnsi="Times New Roman" w:cs="Times New Roman"/>
                <w:color w:val="000000"/>
                <w:sz w:val="12"/>
                <w:szCs w:val="16"/>
              </w:rPr>
              <w:t xml:space="preserve">10907012140000110 </w:t>
            </w:r>
          </w:p>
        </w:tc>
        <w:tc>
          <w:tcPr>
            <w:tcW w:w="4776" w:type="dxa"/>
            <w:vAlign w:val="center"/>
          </w:tcPr>
          <w:p w:rsidR="00682078" w:rsidRPr="009E584A" w:rsidRDefault="00682078" w:rsidP="00682078">
            <w:pPr>
              <w:spacing w:after="0" w:line="240" w:lineRule="auto"/>
              <w:jc w:val="both"/>
              <w:rPr>
                <w:rFonts w:ascii="Times New Roman" w:hAnsi="Times New Roman" w:cs="Times New Roman"/>
                <w:color w:val="000000"/>
                <w:sz w:val="12"/>
                <w:szCs w:val="16"/>
              </w:rPr>
            </w:pPr>
            <w:r w:rsidRPr="009E584A">
              <w:rPr>
                <w:rFonts w:ascii="Times New Roman" w:hAnsi="Times New Roman" w:cs="Times New Roman"/>
                <w:color w:val="000000"/>
                <w:sz w:val="12"/>
                <w:szCs w:val="16"/>
              </w:rPr>
              <w:t>Налог на рекламу, мобилизуемый на территориях муниципальных округов</w:t>
            </w:r>
          </w:p>
        </w:tc>
        <w:tc>
          <w:tcPr>
            <w:tcW w:w="545" w:type="dxa"/>
            <w:vAlign w:val="bottom"/>
          </w:tcPr>
          <w:p w:rsidR="00682078" w:rsidRPr="009E584A" w:rsidRDefault="00682078" w:rsidP="00682078">
            <w:pPr>
              <w:spacing w:after="0" w:line="240" w:lineRule="auto"/>
              <w:jc w:val="center"/>
              <w:rPr>
                <w:rFonts w:ascii="Times New Roman" w:hAnsi="Times New Roman" w:cs="Times New Roman"/>
                <w:sz w:val="12"/>
                <w:szCs w:val="16"/>
              </w:rPr>
            </w:pPr>
            <w:r w:rsidRPr="009E584A">
              <w:rPr>
                <w:rFonts w:ascii="Times New Roman" w:hAnsi="Times New Roman" w:cs="Times New Roman"/>
                <w:sz w:val="12"/>
                <w:szCs w:val="16"/>
              </w:rPr>
              <w:t>100</w:t>
            </w:r>
          </w:p>
        </w:tc>
        <w:tc>
          <w:tcPr>
            <w:tcW w:w="851" w:type="dxa"/>
            <w:vAlign w:val="bottom"/>
          </w:tcPr>
          <w:p w:rsidR="00682078" w:rsidRPr="009E584A" w:rsidRDefault="00682078" w:rsidP="00682078">
            <w:pPr>
              <w:spacing w:after="0" w:line="240" w:lineRule="auto"/>
              <w:jc w:val="center"/>
              <w:rPr>
                <w:rFonts w:ascii="Times New Roman" w:hAnsi="Times New Roman" w:cs="Times New Roman"/>
                <w:sz w:val="12"/>
                <w:szCs w:val="16"/>
              </w:rPr>
            </w:pPr>
            <w:r w:rsidRPr="009E584A">
              <w:rPr>
                <w:rFonts w:ascii="Times New Roman" w:hAnsi="Times New Roman" w:cs="Times New Roman"/>
                <w:sz w:val="12"/>
                <w:szCs w:val="16"/>
              </w:rPr>
              <w:t>100</w:t>
            </w:r>
          </w:p>
        </w:tc>
        <w:tc>
          <w:tcPr>
            <w:tcW w:w="567" w:type="dxa"/>
            <w:vAlign w:val="bottom"/>
          </w:tcPr>
          <w:p w:rsidR="00682078" w:rsidRPr="009E584A" w:rsidRDefault="00682078" w:rsidP="00682078">
            <w:pPr>
              <w:spacing w:after="0" w:line="240" w:lineRule="auto"/>
              <w:jc w:val="center"/>
              <w:rPr>
                <w:rFonts w:ascii="Times New Roman" w:hAnsi="Times New Roman" w:cs="Times New Roman"/>
                <w:sz w:val="12"/>
                <w:szCs w:val="16"/>
              </w:rPr>
            </w:pPr>
            <w:r w:rsidRPr="009E584A">
              <w:rPr>
                <w:rFonts w:ascii="Times New Roman" w:hAnsi="Times New Roman" w:cs="Times New Roman"/>
                <w:sz w:val="12"/>
                <w:szCs w:val="16"/>
              </w:rPr>
              <w:t>100</w:t>
            </w:r>
          </w:p>
        </w:tc>
        <w:tc>
          <w:tcPr>
            <w:tcW w:w="850" w:type="dxa"/>
            <w:vAlign w:val="bottom"/>
          </w:tcPr>
          <w:p w:rsidR="00682078" w:rsidRPr="009E584A" w:rsidRDefault="00682078" w:rsidP="00682078">
            <w:pPr>
              <w:spacing w:after="0" w:line="240" w:lineRule="auto"/>
              <w:jc w:val="center"/>
              <w:rPr>
                <w:rFonts w:ascii="Times New Roman" w:hAnsi="Times New Roman" w:cs="Times New Roman"/>
                <w:sz w:val="12"/>
                <w:szCs w:val="16"/>
              </w:rPr>
            </w:pPr>
            <w:r w:rsidRPr="009E584A">
              <w:rPr>
                <w:rFonts w:ascii="Times New Roman" w:hAnsi="Times New Roman" w:cs="Times New Roman"/>
                <w:sz w:val="12"/>
                <w:szCs w:val="16"/>
              </w:rPr>
              <w:t>100</w:t>
            </w:r>
          </w:p>
        </w:tc>
        <w:tc>
          <w:tcPr>
            <w:tcW w:w="589" w:type="dxa"/>
            <w:vAlign w:val="bottom"/>
          </w:tcPr>
          <w:p w:rsidR="00682078" w:rsidRPr="009E584A" w:rsidRDefault="00682078" w:rsidP="00682078">
            <w:pPr>
              <w:spacing w:after="0" w:line="240" w:lineRule="auto"/>
              <w:jc w:val="center"/>
              <w:rPr>
                <w:rFonts w:ascii="Times New Roman" w:hAnsi="Times New Roman" w:cs="Times New Roman"/>
                <w:sz w:val="12"/>
                <w:szCs w:val="16"/>
              </w:rPr>
            </w:pPr>
            <w:r w:rsidRPr="009E584A">
              <w:rPr>
                <w:rFonts w:ascii="Times New Roman" w:hAnsi="Times New Roman" w:cs="Times New Roman"/>
                <w:sz w:val="12"/>
                <w:szCs w:val="16"/>
              </w:rPr>
              <w:t>100</w:t>
            </w:r>
          </w:p>
        </w:tc>
        <w:tc>
          <w:tcPr>
            <w:tcW w:w="850" w:type="dxa"/>
            <w:vAlign w:val="bottom"/>
          </w:tcPr>
          <w:p w:rsidR="00682078" w:rsidRPr="009E584A" w:rsidRDefault="00682078" w:rsidP="00682078">
            <w:pPr>
              <w:spacing w:after="0" w:line="240" w:lineRule="auto"/>
              <w:jc w:val="center"/>
              <w:rPr>
                <w:rFonts w:ascii="Times New Roman" w:hAnsi="Times New Roman" w:cs="Times New Roman"/>
                <w:sz w:val="12"/>
                <w:szCs w:val="16"/>
              </w:rPr>
            </w:pPr>
            <w:r w:rsidRPr="009E584A">
              <w:rPr>
                <w:rFonts w:ascii="Times New Roman" w:hAnsi="Times New Roman" w:cs="Times New Roman"/>
                <w:sz w:val="12"/>
                <w:szCs w:val="16"/>
              </w:rPr>
              <w:t>100</w:t>
            </w:r>
          </w:p>
        </w:tc>
      </w:tr>
      <w:tr w:rsidR="00682078" w:rsidRPr="009E584A" w:rsidTr="009E584A">
        <w:trPr>
          <w:trHeight w:val="20"/>
        </w:trPr>
        <w:tc>
          <w:tcPr>
            <w:tcW w:w="1320" w:type="dxa"/>
          </w:tcPr>
          <w:p w:rsidR="00682078" w:rsidRPr="009E584A" w:rsidRDefault="00682078" w:rsidP="00682078">
            <w:pPr>
              <w:spacing w:after="0" w:line="240" w:lineRule="auto"/>
              <w:rPr>
                <w:rFonts w:ascii="Times New Roman" w:hAnsi="Times New Roman" w:cs="Times New Roman"/>
                <w:sz w:val="12"/>
                <w:szCs w:val="16"/>
              </w:rPr>
            </w:pPr>
            <w:r w:rsidRPr="009E584A">
              <w:rPr>
                <w:rFonts w:ascii="Times New Roman" w:hAnsi="Times New Roman" w:cs="Times New Roman"/>
                <w:sz w:val="12"/>
                <w:szCs w:val="16"/>
              </w:rPr>
              <w:t>10907032140000110</w:t>
            </w:r>
          </w:p>
        </w:tc>
        <w:tc>
          <w:tcPr>
            <w:tcW w:w="4776" w:type="dxa"/>
          </w:tcPr>
          <w:p w:rsidR="00682078" w:rsidRPr="009E584A" w:rsidRDefault="00682078" w:rsidP="00682078">
            <w:pPr>
              <w:spacing w:after="0" w:line="240" w:lineRule="auto"/>
              <w:jc w:val="both"/>
              <w:rPr>
                <w:rFonts w:ascii="Times New Roman" w:hAnsi="Times New Roman" w:cs="Times New Roman"/>
                <w:sz w:val="12"/>
                <w:szCs w:val="16"/>
              </w:rPr>
            </w:pPr>
            <w:r w:rsidRPr="009E584A">
              <w:rPr>
                <w:rFonts w:ascii="Times New Roman" w:hAnsi="Times New Roman" w:cs="Times New Roman"/>
                <w:color w:val="000000"/>
                <w:sz w:val="12"/>
                <w:szCs w:val="16"/>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муниципальных округов</w:t>
            </w:r>
          </w:p>
        </w:tc>
        <w:tc>
          <w:tcPr>
            <w:tcW w:w="545" w:type="dxa"/>
            <w:vAlign w:val="bottom"/>
          </w:tcPr>
          <w:p w:rsidR="00682078" w:rsidRPr="009E584A" w:rsidRDefault="00682078" w:rsidP="00682078">
            <w:pPr>
              <w:spacing w:after="0" w:line="240" w:lineRule="auto"/>
              <w:jc w:val="center"/>
              <w:rPr>
                <w:rFonts w:ascii="Times New Roman" w:hAnsi="Times New Roman" w:cs="Times New Roman"/>
                <w:sz w:val="12"/>
                <w:szCs w:val="16"/>
              </w:rPr>
            </w:pPr>
            <w:r w:rsidRPr="009E584A">
              <w:rPr>
                <w:rFonts w:ascii="Times New Roman" w:hAnsi="Times New Roman" w:cs="Times New Roman"/>
                <w:sz w:val="12"/>
                <w:szCs w:val="16"/>
              </w:rPr>
              <w:t>100</w:t>
            </w:r>
          </w:p>
        </w:tc>
        <w:tc>
          <w:tcPr>
            <w:tcW w:w="851" w:type="dxa"/>
            <w:vAlign w:val="bottom"/>
          </w:tcPr>
          <w:p w:rsidR="00682078" w:rsidRPr="009E584A" w:rsidRDefault="00682078" w:rsidP="00682078">
            <w:pPr>
              <w:spacing w:after="0" w:line="240" w:lineRule="auto"/>
              <w:jc w:val="center"/>
              <w:rPr>
                <w:rFonts w:ascii="Times New Roman" w:hAnsi="Times New Roman" w:cs="Times New Roman"/>
                <w:sz w:val="12"/>
                <w:szCs w:val="16"/>
              </w:rPr>
            </w:pPr>
            <w:r w:rsidRPr="009E584A">
              <w:rPr>
                <w:rFonts w:ascii="Times New Roman" w:hAnsi="Times New Roman" w:cs="Times New Roman"/>
                <w:sz w:val="12"/>
                <w:szCs w:val="16"/>
              </w:rPr>
              <w:t>100</w:t>
            </w:r>
          </w:p>
        </w:tc>
        <w:tc>
          <w:tcPr>
            <w:tcW w:w="567" w:type="dxa"/>
            <w:vAlign w:val="bottom"/>
          </w:tcPr>
          <w:p w:rsidR="00682078" w:rsidRPr="009E584A" w:rsidRDefault="00682078" w:rsidP="00682078">
            <w:pPr>
              <w:spacing w:after="0" w:line="240" w:lineRule="auto"/>
              <w:jc w:val="center"/>
              <w:rPr>
                <w:rFonts w:ascii="Times New Roman" w:hAnsi="Times New Roman" w:cs="Times New Roman"/>
                <w:sz w:val="12"/>
                <w:szCs w:val="16"/>
              </w:rPr>
            </w:pPr>
            <w:r w:rsidRPr="009E584A">
              <w:rPr>
                <w:rFonts w:ascii="Times New Roman" w:hAnsi="Times New Roman" w:cs="Times New Roman"/>
                <w:sz w:val="12"/>
                <w:szCs w:val="16"/>
              </w:rPr>
              <w:t>100</w:t>
            </w:r>
          </w:p>
        </w:tc>
        <w:tc>
          <w:tcPr>
            <w:tcW w:w="850" w:type="dxa"/>
            <w:vAlign w:val="bottom"/>
          </w:tcPr>
          <w:p w:rsidR="00682078" w:rsidRPr="009E584A" w:rsidRDefault="00682078" w:rsidP="00682078">
            <w:pPr>
              <w:spacing w:after="0" w:line="240" w:lineRule="auto"/>
              <w:jc w:val="center"/>
              <w:rPr>
                <w:rFonts w:ascii="Times New Roman" w:hAnsi="Times New Roman" w:cs="Times New Roman"/>
                <w:sz w:val="12"/>
                <w:szCs w:val="16"/>
              </w:rPr>
            </w:pPr>
            <w:r w:rsidRPr="009E584A">
              <w:rPr>
                <w:rFonts w:ascii="Times New Roman" w:hAnsi="Times New Roman" w:cs="Times New Roman"/>
                <w:sz w:val="12"/>
                <w:szCs w:val="16"/>
              </w:rPr>
              <w:t>100</w:t>
            </w:r>
          </w:p>
        </w:tc>
        <w:tc>
          <w:tcPr>
            <w:tcW w:w="589" w:type="dxa"/>
            <w:vAlign w:val="bottom"/>
          </w:tcPr>
          <w:p w:rsidR="00682078" w:rsidRPr="009E584A" w:rsidRDefault="00682078" w:rsidP="00682078">
            <w:pPr>
              <w:spacing w:after="0" w:line="240" w:lineRule="auto"/>
              <w:jc w:val="center"/>
              <w:rPr>
                <w:rFonts w:ascii="Times New Roman" w:hAnsi="Times New Roman" w:cs="Times New Roman"/>
                <w:sz w:val="12"/>
                <w:szCs w:val="16"/>
              </w:rPr>
            </w:pPr>
            <w:r w:rsidRPr="009E584A">
              <w:rPr>
                <w:rFonts w:ascii="Times New Roman" w:hAnsi="Times New Roman" w:cs="Times New Roman"/>
                <w:sz w:val="12"/>
                <w:szCs w:val="16"/>
              </w:rPr>
              <w:t>100</w:t>
            </w:r>
          </w:p>
        </w:tc>
        <w:tc>
          <w:tcPr>
            <w:tcW w:w="850" w:type="dxa"/>
            <w:vAlign w:val="bottom"/>
          </w:tcPr>
          <w:p w:rsidR="00682078" w:rsidRPr="009E584A" w:rsidRDefault="00682078" w:rsidP="00682078">
            <w:pPr>
              <w:spacing w:after="0" w:line="240" w:lineRule="auto"/>
              <w:jc w:val="center"/>
              <w:rPr>
                <w:rFonts w:ascii="Times New Roman" w:hAnsi="Times New Roman" w:cs="Times New Roman"/>
                <w:sz w:val="12"/>
                <w:szCs w:val="16"/>
              </w:rPr>
            </w:pPr>
            <w:r w:rsidRPr="009E584A">
              <w:rPr>
                <w:rFonts w:ascii="Times New Roman" w:hAnsi="Times New Roman" w:cs="Times New Roman"/>
                <w:sz w:val="12"/>
                <w:szCs w:val="16"/>
              </w:rPr>
              <w:t>100</w:t>
            </w:r>
          </w:p>
        </w:tc>
      </w:tr>
      <w:tr w:rsidR="00682078" w:rsidRPr="009E584A" w:rsidTr="009E584A">
        <w:trPr>
          <w:trHeight w:val="20"/>
        </w:trPr>
        <w:tc>
          <w:tcPr>
            <w:tcW w:w="1320" w:type="dxa"/>
            <w:vAlign w:val="center"/>
          </w:tcPr>
          <w:p w:rsidR="00682078" w:rsidRPr="009E584A" w:rsidRDefault="00682078" w:rsidP="00682078">
            <w:pPr>
              <w:spacing w:after="0" w:line="240" w:lineRule="auto"/>
              <w:jc w:val="center"/>
              <w:rPr>
                <w:rFonts w:ascii="Times New Roman" w:hAnsi="Times New Roman" w:cs="Times New Roman"/>
                <w:color w:val="000000"/>
                <w:sz w:val="12"/>
                <w:szCs w:val="16"/>
              </w:rPr>
            </w:pPr>
            <w:r w:rsidRPr="009E584A">
              <w:rPr>
                <w:rFonts w:ascii="Times New Roman" w:hAnsi="Times New Roman" w:cs="Times New Roman"/>
                <w:color w:val="000000"/>
                <w:sz w:val="12"/>
                <w:szCs w:val="16"/>
              </w:rPr>
              <w:t>10907042140000110</w:t>
            </w:r>
          </w:p>
        </w:tc>
        <w:tc>
          <w:tcPr>
            <w:tcW w:w="4776" w:type="dxa"/>
            <w:vAlign w:val="center"/>
          </w:tcPr>
          <w:p w:rsidR="00682078" w:rsidRPr="009E584A" w:rsidRDefault="00682078" w:rsidP="00682078">
            <w:pPr>
              <w:spacing w:after="0" w:line="240" w:lineRule="auto"/>
              <w:jc w:val="both"/>
              <w:rPr>
                <w:rFonts w:ascii="Times New Roman" w:hAnsi="Times New Roman" w:cs="Times New Roman"/>
                <w:color w:val="000000"/>
                <w:sz w:val="12"/>
                <w:szCs w:val="16"/>
              </w:rPr>
            </w:pPr>
            <w:r w:rsidRPr="009E584A">
              <w:rPr>
                <w:rFonts w:ascii="Times New Roman" w:hAnsi="Times New Roman" w:cs="Times New Roman"/>
                <w:color w:val="000000"/>
                <w:sz w:val="12"/>
                <w:szCs w:val="16"/>
              </w:rPr>
              <w:t>Лицензионный сбор за право торговли спиртными напитками, мобилизуемый на территориях муниципальных округов</w:t>
            </w:r>
          </w:p>
        </w:tc>
        <w:tc>
          <w:tcPr>
            <w:tcW w:w="545" w:type="dxa"/>
            <w:vAlign w:val="bottom"/>
          </w:tcPr>
          <w:p w:rsidR="00682078" w:rsidRPr="009E584A" w:rsidRDefault="00682078" w:rsidP="00682078">
            <w:pPr>
              <w:spacing w:after="0" w:line="240" w:lineRule="auto"/>
              <w:jc w:val="center"/>
              <w:rPr>
                <w:rFonts w:ascii="Times New Roman" w:hAnsi="Times New Roman" w:cs="Times New Roman"/>
                <w:sz w:val="12"/>
                <w:szCs w:val="16"/>
              </w:rPr>
            </w:pPr>
            <w:r w:rsidRPr="009E584A">
              <w:rPr>
                <w:rFonts w:ascii="Times New Roman" w:hAnsi="Times New Roman" w:cs="Times New Roman"/>
                <w:sz w:val="12"/>
                <w:szCs w:val="16"/>
              </w:rPr>
              <w:t>100</w:t>
            </w:r>
          </w:p>
        </w:tc>
        <w:tc>
          <w:tcPr>
            <w:tcW w:w="851" w:type="dxa"/>
            <w:vAlign w:val="bottom"/>
          </w:tcPr>
          <w:p w:rsidR="00682078" w:rsidRPr="009E584A" w:rsidRDefault="00682078" w:rsidP="00682078">
            <w:pPr>
              <w:spacing w:after="0" w:line="240" w:lineRule="auto"/>
              <w:jc w:val="center"/>
              <w:rPr>
                <w:rFonts w:ascii="Times New Roman" w:hAnsi="Times New Roman" w:cs="Times New Roman"/>
                <w:sz w:val="12"/>
                <w:szCs w:val="16"/>
              </w:rPr>
            </w:pPr>
            <w:r w:rsidRPr="009E584A">
              <w:rPr>
                <w:rFonts w:ascii="Times New Roman" w:hAnsi="Times New Roman" w:cs="Times New Roman"/>
                <w:sz w:val="12"/>
                <w:szCs w:val="16"/>
              </w:rPr>
              <w:t>100</w:t>
            </w:r>
          </w:p>
        </w:tc>
        <w:tc>
          <w:tcPr>
            <w:tcW w:w="567" w:type="dxa"/>
            <w:vAlign w:val="bottom"/>
          </w:tcPr>
          <w:p w:rsidR="00682078" w:rsidRPr="009E584A" w:rsidRDefault="00682078" w:rsidP="00682078">
            <w:pPr>
              <w:spacing w:after="0" w:line="240" w:lineRule="auto"/>
              <w:jc w:val="center"/>
              <w:rPr>
                <w:rFonts w:ascii="Times New Roman" w:hAnsi="Times New Roman" w:cs="Times New Roman"/>
                <w:sz w:val="12"/>
                <w:szCs w:val="16"/>
              </w:rPr>
            </w:pPr>
            <w:r w:rsidRPr="009E584A">
              <w:rPr>
                <w:rFonts w:ascii="Times New Roman" w:hAnsi="Times New Roman" w:cs="Times New Roman"/>
                <w:sz w:val="12"/>
                <w:szCs w:val="16"/>
              </w:rPr>
              <w:t>100</w:t>
            </w:r>
          </w:p>
        </w:tc>
        <w:tc>
          <w:tcPr>
            <w:tcW w:w="850" w:type="dxa"/>
            <w:vAlign w:val="bottom"/>
          </w:tcPr>
          <w:p w:rsidR="00682078" w:rsidRPr="009E584A" w:rsidRDefault="00682078" w:rsidP="00682078">
            <w:pPr>
              <w:spacing w:after="0" w:line="240" w:lineRule="auto"/>
              <w:jc w:val="center"/>
              <w:rPr>
                <w:rFonts w:ascii="Times New Roman" w:hAnsi="Times New Roman" w:cs="Times New Roman"/>
                <w:sz w:val="12"/>
                <w:szCs w:val="16"/>
              </w:rPr>
            </w:pPr>
            <w:r w:rsidRPr="009E584A">
              <w:rPr>
                <w:rFonts w:ascii="Times New Roman" w:hAnsi="Times New Roman" w:cs="Times New Roman"/>
                <w:sz w:val="12"/>
                <w:szCs w:val="16"/>
              </w:rPr>
              <w:t>100</w:t>
            </w:r>
          </w:p>
        </w:tc>
        <w:tc>
          <w:tcPr>
            <w:tcW w:w="589" w:type="dxa"/>
            <w:vAlign w:val="bottom"/>
          </w:tcPr>
          <w:p w:rsidR="00682078" w:rsidRPr="009E584A" w:rsidRDefault="00682078" w:rsidP="00682078">
            <w:pPr>
              <w:spacing w:after="0" w:line="240" w:lineRule="auto"/>
              <w:jc w:val="center"/>
              <w:rPr>
                <w:rFonts w:ascii="Times New Roman" w:hAnsi="Times New Roman" w:cs="Times New Roman"/>
                <w:sz w:val="12"/>
                <w:szCs w:val="16"/>
              </w:rPr>
            </w:pPr>
            <w:r w:rsidRPr="009E584A">
              <w:rPr>
                <w:rFonts w:ascii="Times New Roman" w:hAnsi="Times New Roman" w:cs="Times New Roman"/>
                <w:sz w:val="12"/>
                <w:szCs w:val="16"/>
              </w:rPr>
              <w:t>100</w:t>
            </w:r>
          </w:p>
        </w:tc>
        <w:tc>
          <w:tcPr>
            <w:tcW w:w="850" w:type="dxa"/>
            <w:vAlign w:val="bottom"/>
          </w:tcPr>
          <w:p w:rsidR="00682078" w:rsidRPr="009E584A" w:rsidRDefault="00682078" w:rsidP="00682078">
            <w:pPr>
              <w:spacing w:after="0" w:line="240" w:lineRule="auto"/>
              <w:jc w:val="center"/>
              <w:rPr>
                <w:rFonts w:ascii="Times New Roman" w:hAnsi="Times New Roman" w:cs="Times New Roman"/>
                <w:sz w:val="12"/>
                <w:szCs w:val="16"/>
              </w:rPr>
            </w:pPr>
            <w:r w:rsidRPr="009E584A">
              <w:rPr>
                <w:rFonts w:ascii="Times New Roman" w:hAnsi="Times New Roman" w:cs="Times New Roman"/>
                <w:sz w:val="12"/>
                <w:szCs w:val="16"/>
              </w:rPr>
              <w:t>100</w:t>
            </w:r>
          </w:p>
        </w:tc>
      </w:tr>
      <w:tr w:rsidR="00682078" w:rsidRPr="009E584A" w:rsidTr="009E584A">
        <w:trPr>
          <w:trHeight w:val="20"/>
        </w:trPr>
        <w:tc>
          <w:tcPr>
            <w:tcW w:w="10348" w:type="dxa"/>
            <w:gridSpan w:val="8"/>
          </w:tcPr>
          <w:p w:rsidR="00682078" w:rsidRPr="009E584A" w:rsidRDefault="00682078" w:rsidP="00682078">
            <w:pPr>
              <w:spacing w:after="0" w:line="240" w:lineRule="auto"/>
              <w:jc w:val="both"/>
              <w:rPr>
                <w:rFonts w:ascii="Times New Roman" w:hAnsi="Times New Roman" w:cs="Times New Roman"/>
                <w:b/>
                <w:smallCaps/>
                <w:sz w:val="12"/>
                <w:szCs w:val="16"/>
              </w:rPr>
            </w:pPr>
            <w:r w:rsidRPr="009E584A">
              <w:rPr>
                <w:rFonts w:ascii="Times New Roman" w:hAnsi="Times New Roman" w:cs="Times New Roman"/>
                <w:b/>
                <w:smallCaps/>
                <w:sz w:val="12"/>
                <w:szCs w:val="16"/>
              </w:rPr>
              <w:t>В ЧАСТИ ДОХОДОВ ОТ ОКАЗАНИЯ ПЛАТНЫХ УСЛУГ (РАБОТ) И КОМПЕНСАЦИИ ЗАТРАТ ГОСУДАРСТВА</w:t>
            </w:r>
          </w:p>
        </w:tc>
      </w:tr>
      <w:tr w:rsidR="00682078" w:rsidRPr="009E584A" w:rsidTr="009E584A">
        <w:trPr>
          <w:trHeight w:val="20"/>
        </w:trPr>
        <w:tc>
          <w:tcPr>
            <w:tcW w:w="1320" w:type="dxa"/>
            <w:vAlign w:val="center"/>
          </w:tcPr>
          <w:p w:rsidR="00682078" w:rsidRPr="009E584A" w:rsidRDefault="00682078" w:rsidP="00682078">
            <w:pPr>
              <w:spacing w:after="0" w:line="240" w:lineRule="auto"/>
              <w:jc w:val="center"/>
              <w:rPr>
                <w:rFonts w:ascii="Times New Roman" w:hAnsi="Times New Roman" w:cs="Times New Roman"/>
                <w:color w:val="000000"/>
                <w:sz w:val="12"/>
                <w:szCs w:val="16"/>
              </w:rPr>
            </w:pPr>
            <w:r w:rsidRPr="009E584A">
              <w:rPr>
                <w:rFonts w:ascii="Times New Roman" w:hAnsi="Times New Roman" w:cs="Times New Roman"/>
                <w:color w:val="000000"/>
                <w:sz w:val="12"/>
                <w:szCs w:val="16"/>
              </w:rPr>
              <w:t xml:space="preserve">11301994140000130 </w:t>
            </w:r>
          </w:p>
        </w:tc>
        <w:tc>
          <w:tcPr>
            <w:tcW w:w="4776" w:type="dxa"/>
            <w:vAlign w:val="center"/>
          </w:tcPr>
          <w:p w:rsidR="00682078" w:rsidRPr="009E584A" w:rsidRDefault="00682078" w:rsidP="00682078">
            <w:pPr>
              <w:spacing w:after="0" w:line="240" w:lineRule="auto"/>
              <w:jc w:val="both"/>
              <w:rPr>
                <w:rFonts w:ascii="Times New Roman" w:hAnsi="Times New Roman" w:cs="Times New Roman"/>
                <w:color w:val="000000"/>
                <w:sz w:val="12"/>
                <w:szCs w:val="16"/>
              </w:rPr>
            </w:pPr>
            <w:r w:rsidRPr="009E584A">
              <w:rPr>
                <w:rFonts w:ascii="Times New Roman" w:hAnsi="Times New Roman" w:cs="Times New Roman"/>
                <w:color w:val="000000"/>
                <w:sz w:val="12"/>
                <w:szCs w:val="16"/>
              </w:rPr>
              <w:t>Прочие доходы от оказания платных услуг (работ) получателями средств бюджетов муниципальных округов</w:t>
            </w:r>
          </w:p>
        </w:tc>
        <w:tc>
          <w:tcPr>
            <w:tcW w:w="545" w:type="dxa"/>
            <w:vAlign w:val="bottom"/>
          </w:tcPr>
          <w:p w:rsidR="00682078" w:rsidRPr="009E584A" w:rsidRDefault="00682078" w:rsidP="00682078">
            <w:pPr>
              <w:spacing w:after="0" w:line="240" w:lineRule="auto"/>
              <w:jc w:val="center"/>
              <w:rPr>
                <w:rFonts w:ascii="Times New Roman" w:hAnsi="Times New Roman" w:cs="Times New Roman"/>
                <w:sz w:val="12"/>
                <w:szCs w:val="16"/>
              </w:rPr>
            </w:pPr>
            <w:r w:rsidRPr="009E584A">
              <w:rPr>
                <w:rFonts w:ascii="Times New Roman" w:hAnsi="Times New Roman" w:cs="Times New Roman"/>
                <w:sz w:val="12"/>
                <w:szCs w:val="16"/>
              </w:rPr>
              <w:t>100</w:t>
            </w:r>
          </w:p>
        </w:tc>
        <w:tc>
          <w:tcPr>
            <w:tcW w:w="851" w:type="dxa"/>
            <w:vAlign w:val="bottom"/>
          </w:tcPr>
          <w:p w:rsidR="00682078" w:rsidRPr="009E584A" w:rsidRDefault="00682078" w:rsidP="00682078">
            <w:pPr>
              <w:spacing w:after="0" w:line="240" w:lineRule="auto"/>
              <w:jc w:val="center"/>
              <w:rPr>
                <w:rFonts w:ascii="Times New Roman" w:hAnsi="Times New Roman" w:cs="Times New Roman"/>
                <w:sz w:val="12"/>
                <w:szCs w:val="16"/>
              </w:rPr>
            </w:pPr>
            <w:r w:rsidRPr="009E584A">
              <w:rPr>
                <w:rFonts w:ascii="Times New Roman" w:hAnsi="Times New Roman" w:cs="Times New Roman"/>
                <w:sz w:val="12"/>
                <w:szCs w:val="16"/>
              </w:rPr>
              <w:t>100</w:t>
            </w:r>
          </w:p>
        </w:tc>
        <w:tc>
          <w:tcPr>
            <w:tcW w:w="567" w:type="dxa"/>
            <w:vAlign w:val="bottom"/>
          </w:tcPr>
          <w:p w:rsidR="00682078" w:rsidRPr="009E584A" w:rsidRDefault="00682078" w:rsidP="00682078">
            <w:pPr>
              <w:spacing w:after="0" w:line="240" w:lineRule="auto"/>
              <w:jc w:val="center"/>
              <w:rPr>
                <w:rFonts w:ascii="Times New Roman" w:hAnsi="Times New Roman" w:cs="Times New Roman"/>
                <w:sz w:val="12"/>
                <w:szCs w:val="16"/>
              </w:rPr>
            </w:pPr>
            <w:r w:rsidRPr="009E584A">
              <w:rPr>
                <w:rFonts w:ascii="Times New Roman" w:hAnsi="Times New Roman" w:cs="Times New Roman"/>
                <w:sz w:val="12"/>
                <w:szCs w:val="16"/>
              </w:rPr>
              <w:t>100</w:t>
            </w:r>
          </w:p>
        </w:tc>
        <w:tc>
          <w:tcPr>
            <w:tcW w:w="850" w:type="dxa"/>
            <w:vAlign w:val="bottom"/>
          </w:tcPr>
          <w:p w:rsidR="00682078" w:rsidRPr="009E584A" w:rsidRDefault="00682078" w:rsidP="00682078">
            <w:pPr>
              <w:spacing w:after="0" w:line="240" w:lineRule="auto"/>
              <w:jc w:val="center"/>
              <w:rPr>
                <w:rFonts w:ascii="Times New Roman" w:hAnsi="Times New Roman" w:cs="Times New Roman"/>
                <w:sz w:val="12"/>
                <w:szCs w:val="16"/>
              </w:rPr>
            </w:pPr>
            <w:r w:rsidRPr="009E584A">
              <w:rPr>
                <w:rFonts w:ascii="Times New Roman" w:hAnsi="Times New Roman" w:cs="Times New Roman"/>
                <w:sz w:val="12"/>
                <w:szCs w:val="16"/>
              </w:rPr>
              <w:t>100</w:t>
            </w:r>
          </w:p>
        </w:tc>
        <w:tc>
          <w:tcPr>
            <w:tcW w:w="589" w:type="dxa"/>
            <w:vAlign w:val="bottom"/>
          </w:tcPr>
          <w:p w:rsidR="00682078" w:rsidRPr="009E584A" w:rsidRDefault="00682078" w:rsidP="00682078">
            <w:pPr>
              <w:spacing w:after="0" w:line="240" w:lineRule="auto"/>
              <w:jc w:val="center"/>
              <w:rPr>
                <w:rFonts w:ascii="Times New Roman" w:hAnsi="Times New Roman" w:cs="Times New Roman"/>
                <w:sz w:val="12"/>
                <w:szCs w:val="16"/>
              </w:rPr>
            </w:pPr>
            <w:r w:rsidRPr="009E584A">
              <w:rPr>
                <w:rFonts w:ascii="Times New Roman" w:hAnsi="Times New Roman" w:cs="Times New Roman"/>
                <w:sz w:val="12"/>
                <w:szCs w:val="16"/>
              </w:rPr>
              <w:t>100</w:t>
            </w:r>
          </w:p>
        </w:tc>
        <w:tc>
          <w:tcPr>
            <w:tcW w:w="850" w:type="dxa"/>
            <w:vAlign w:val="bottom"/>
          </w:tcPr>
          <w:p w:rsidR="00682078" w:rsidRPr="009E584A" w:rsidRDefault="00682078" w:rsidP="00682078">
            <w:pPr>
              <w:spacing w:after="0" w:line="240" w:lineRule="auto"/>
              <w:jc w:val="center"/>
              <w:rPr>
                <w:rFonts w:ascii="Times New Roman" w:hAnsi="Times New Roman" w:cs="Times New Roman"/>
                <w:sz w:val="12"/>
                <w:szCs w:val="16"/>
              </w:rPr>
            </w:pPr>
            <w:r w:rsidRPr="009E584A">
              <w:rPr>
                <w:rFonts w:ascii="Times New Roman" w:hAnsi="Times New Roman" w:cs="Times New Roman"/>
                <w:sz w:val="12"/>
                <w:szCs w:val="16"/>
              </w:rPr>
              <w:t>100</w:t>
            </w:r>
          </w:p>
        </w:tc>
      </w:tr>
      <w:tr w:rsidR="00682078" w:rsidRPr="009E584A" w:rsidTr="009E584A">
        <w:trPr>
          <w:trHeight w:val="20"/>
        </w:trPr>
        <w:tc>
          <w:tcPr>
            <w:tcW w:w="1320" w:type="dxa"/>
          </w:tcPr>
          <w:p w:rsidR="00682078" w:rsidRPr="009E584A" w:rsidRDefault="00682078" w:rsidP="00682078">
            <w:pPr>
              <w:spacing w:after="0" w:line="240" w:lineRule="auto"/>
              <w:rPr>
                <w:rFonts w:ascii="Times New Roman" w:hAnsi="Times New Roman" w:cs="Times New Roman"/>
                <w:sz w:val="12"/>
                <w:szCs w:val="16"/>
              </w:rPr>
            </w:pPr>
            <w:r w:rsidRPr="009E584A">
              <w:rPr>
                <w:rFonts w:ascii="Times New Roman" w:hAnsi="Times New Roman" w:cs="Times New Roman"/>
                <w:sz w:val="12"/>
                <w:szCs w:val="16"/>
              </w:rPr>
              <w:t>11302000000000130</w:t>
            </w:r>
          </w:p>
        </w:tc>
        <w:tc>
          <w:tcPr>
            <w:tcW w:w="4776" w:type="dxa"/>
          </w:tcPr>
          <w:p w:rsidR="00682078" w:rsidRPr="009E584A" w:rsidRDefault="00682078" w:rsidP="00682078">
            <w:pPr>
              <w:spacing w:after="0" w:line="240" w:lineRule="auto"/>
              <w:jc w:val="both"/>
              <w:rPr>
                <w:rFonts w:ascii="Times New Roman" w:hAnsi="Times New Roman" w:cs="Times New Roman"/>
                <w:sz w:val="12"/>
                <w:szCs w:val="16"/>
              </w:rPr>
            </w:pPr>
            <w:r w:rsidRPr="009E584A">
              <w:rPr>
                <w:rFonts w:ascii="Times New Roman" w:hAnsi="Times New Roman" w:cs="Times New Roman"/>
                <w:sz w:val="12"/>
                <w:szCs w:val="16"/>
              </w:rPr>
              <w:t>Доходы от компенсации затрат государства</w:t>
            </w:r>
          </w:p>
        </w:tc>
        <w:tc>
          <w:tcPr>
            <w:tcW w:w="545" w:type="dxa"/>
            <w:vAlign w:val="center"/>
          </w:tcPr>
          <w:p w:rsidR="00682078" w:rsidRPr="009E584A" w:rsidRDefault="00682078" w:rsidP="00682078">
            <w:pPr>
              <w:spacing w:after="0" w:line="240" w:lineRule="auto"/>
              <w:rPr>
                <w:rFonts w:ascii="Times New Roman" w:hAnsi="Times New Roman" w:cs="Times New Roman"/>
                <w:sz w:val="12"/>
                <w:szCs w:val="16"/>
              </w:rPr>
            </w:pPr>
          </w:p>
        </w:tc>
        <w:tc>
          <w:tcPr>
            <w:tcW w:w="851" w:type="dxa"/>
            <w:vAlign w:val="center"/>
          </w:tcPr>
          <w:p w:rsidR="00682078" w:rsidRPr="009E584A" w:rsidRDefault="00682078" w:rsidP="00682078">
            <w:pPr>
              <w:spacing w:after="0" w:line="240" w:lineRule="auto"/>
              <w:rPr>
                <w:rFonts w:ascii="Times New Roman" w:hAnsi="Times New Roman" w:cs="Times New Roman"/>
                <w:sz w:val="12"/>
                <w:szCs w:val="16"/>
              </w:rPr>
            </w:pPr>
          </w:p>
        </w:tc>
        <w:tc>
          <w:tcPr>
            <w:tcW w:w="567" w:type="dxa"/>
            <w:vAlign w:val="bottom"/>
          </w:tcPr>
          <w:p w:rsidR="00682078" w:rsidRPr="009E584A" w:rsidRDefault="00682078" w:rsidP="00682078">
            <w:pPr>
              <w:spacing w:after="0" w:line="240" w:lineRule="auto"/>
              <w:rPr>
                <w:rFonts w:ascii="Times New Roman" w:hAnsi="Times New Roman" w:cs="Times New Roman"/>
                <w:sz w:val="12"/>
                <w:szCs w:val="16"/>
              </w:rPr>
            </w:pPr>
          </w:p>
        </w:tc>
        <w:tc>
          <w:tcPr>
            <w:tcW w:w="850" w:type="dxa"/>
            <w:vAlign w:val="bottom"/>
          </w:tcPr>
          <w:p w:rsidR="00682078" w:rsidRPr="009E584A" w:rsidRDefault="00682078" w:rsidP="00682078">
            <w:pPr>
              <w:spacing w:after="0" w:line="240" w:lineRule="auto"/>
              <w:rPr>
                <w:rFonts w:ascii="Times New Roman" w:hAnsi="Times New Roman" w:cs="Times New Roman"/>
                <w:sz w:val="12"/>
                <w:szCs w:val="16"/>
              </w:rPr>
            </w:pPr>
          </w:p>
        </w:tc>
        <w:tc>
          <w:tcPr>
            <w:tcW w:w="589" w:type="dxa"/>
            <w:vAlign w:val="bottom"/>
          </w:tcPr>
          <w:p w:rsidR="00682078" w:rsidRPr="009E584A" w:rsidRDefault="00682078" w:rsidP="00682078">
            <w:pPr>
              <w:spacing w:after="0" w:line="240" w:lineRule="auto"/>
              <w:rPr>
                <w:rFonts w:ascii="Times New Roman" w:hAnsi="Times New Roman" w:cs="Times New Roman"/>
                <w:sz w:val="12"/>
                <w:szCs w:val="16"/>
              </w:rPr>
            </w:pPr>
          </w:p>
        </w:tc>
        <w:tc>
          <w:tcPr>
            <w:tcW w:w="850" w:type="dxa"/>
            <w:vAlign w:val="bottom"/>
          </w:tcPr>
          <w:p w:rsidR="00682078" w:rsidRPr="009E584A" w:rsidRDefault="00682078" w:rsidP="00682078">
            <w:pPr>
              <w:spacing w:after="0" w:line="240" w:lineRule="auto"/>
              <w:rPr>
                <w:rFonts w:ascii="Times New Roman" w:hAnsi="Times New Roman" w:cs="Times New Roman"/>
                <w:sz w:val="12"/>
                <w:szCs w:val="16"/>
              </w:rPr>
            </w:pPr>
          </w:p>
        </w:tc>
      </w:tr>
      <w:tr w:rsidR="00682078" w:rsidRPr="009E584A" w:rsidTr="009E584A">
        <w:trPr>
          <w:trHeight w:val="20"/>
        </w:trPr>
        <w:tc>
          <w:tcPr>
            <w:tcW w:w="1320" w:type="dxa"/>
            <w:vAlign w:val="center"/>
          </w:tcPr>
          <w:p w:rsidR="00682078" w:rsidRPr="009E584A" w:rsidRDefault="00682078" w:rsidP="00682078">
            <w:pPr>
              <w:spacing w:after="0" w:line="240" w:lineRule="auto"/>
              <w:jc w:val="center"/>
              <w:rPr>
                <w:rFonts w:ascii="Times New Roman" w:hAnsi="Times New Roman" w:cs="Times New Roman"/>
                <w:color w:val="000000"/>
                <w:sz w:val="12"/>
                <w:szCs w:val="16"/>
              </w:rPr>
            </w:pPr>
            <w:r w:rsidRPr="009E584A">
              <w:rPr>
                <w:rFonts w:ascii="Times New Roman" w:hAnsi="Times New Roman" w:cs="Times New Roman"/>
                <w:color w:val="000000"/>
                <w:sz w:val="12"/>
                <w:szCs w:val="16"/>
              </w:rPr>
              <w:t xml:space="preserve">11302064140000130 </w:t>
            </w:r>
          </w:p>
        </w:tc>
        <w:tc>
          <w:tcPr>
            <w:tcW w:w="4776" w:type="dxa"/>
            <w:vAlign w:val="center"/>
          </w:tcPr>
          <w:p w:rsidR="00682078" w:rsidRPr="009E584A" w:rsidRDefault="00682078" w:rsidP="00682078">
            <w:pPr>
              <w:spacing w:after="0" w:line="240" w:lineRule="auto"/>
              <w:jc w:val="both"/>
              <w:rPr>
                <w:rFonts w:ascii="Times New Roman" w:hAnsi="Times New Roman" w:cs="Times New Roman"/>
                <w:color w:val="000000"/>
                <w:sz w:val="12"/>
                <w:szCs w:val="16"/>
              </w:rPr>
            </w:pPr>
            <w:r w:rsidRPr="009E584A">
              <w:rPr>
                <w:rFonts w:ascii="Times New Roman" w:hAnsi="Times New Roman" w:cs="Times New Roman"/>
                <w:color w:val="000000"/>
                <w:sz w:val="12"/>
                <w:szCs w:val="16"/>
              </w:rPr>
              <w:t>Доходы, поступающие в порядке возмещения расходов, понесенных в связи с эксплуатацией имущества муниципальных округов</w:t>
            </w:r>
          </w:p>
        </w:tc>
        <w:tc>
          <w:tcPr>
            <w:tcW w:w="545" w:type="dxa"/>
            <w:vAlign w:val="bottom"/>
          </w:tcPr>
          <w:p w:rsidR="00682078" w:rsidRPr="009E584A" w:rsidRDefault="00682078" w:rsidP="00682078">
            <w:pPr>
              <w:spacing w:after="0" w:line="240" w:lineRule="auto"/>
              <w:jc w:val="center"/>
              <w:rPr>
                <w:rFonts w:ascii="Times New Roman" w:hAnsi="Times New Roman" w:cs="Times New Roman"/>
                <w:sz w:val="12"/>
                <w:szCs w:val="16"/>
              </w:rPr>
            </w:pPr>
            <w:r w:rsidRPr="009E584A">
              <w:rPr>
                <w:rFonts w:ascii="Times New Roman" w:hAnsi="Times New Roman" w:cs="Times New Roman"/>
                <w:sz w:val="12"/>
                <w:szCs w:val="16"/>
              </w:rPr>
              <w:t>100</w:t>
            </w:r>
          </w:p>
        </w:tc>
        <w:tc>
          <w:tcPr>
            <w:tcW w:w="851" w:type="dxa"/>
            <w:vAlign w:val="bottom"/>
          </w:tcPr>
          <w:p w:rsidR="00682078" w:rsidRPr="009E584A" w:rsidRDefault="00682078" w:rsidP="00682078">
            <w:pPr>
              <w:spacing w:after="0" w:line="240" w:lineRule="auto"/>
              <w:jc w:val="center"/>
              <w:rPr>
                <w:rFonts w:ascii="Times New Roman" w:hAnsi="Times New Roman" w:cs="Times New Roman"/>
                <w:sz w:val="12"/>
                <w:szCs w:val="16"/>
              </w:rPr>
            </w:pPr>
            <w:r w:rsidRPr="009E584A">
              <w:rPr>
                <w:rFonts w:ascii="Times New Roman" w:hAnsi="Times New Roman" w:cs="Times New Roman"/>
                <w:sz w:val="12"/>
                <w:szCs w:val="16"/>
              </w:rPr>
              <w:t>100</w:t>
            </w:r>
          </w:p>
        </w:tc>
        <w:tc>
          <w:tcPr>
            <w:tcW w:w="567" w:type="dxa"/>
            <w:vAlign w:val="bottom"/>
          </w:tcPr>
          <w:p w:rsidR="00682078" w:rsidRPr="009E584A" w:rsidRDefault="00682078" w:rsidP="00682078">
            <w:pPr>
              <w:spacing w:after="0" w:line="240" w:lineRule="auto"/>
              <w:jc w:val="center"/>
              <w:rPr>
                <w:rFonts w:ascii="Times New Roman" w:hAnsi="Times New Roman" w:cs="Times New Roman"/>
                <w:sz w:val="12"/>
                <w:szCs w:val="16"/>
              </w:rPr>
            </w:pPr>
            <w:r w:rsidRPr="009E584A">
              <w:rPr>
                <w:rFonts w:ascii="Times New Roman" w:hAnsi="Times New Roman" w:cs="Times New Roman"/>
                <w:sz w:val="12"/>
                <w:szCs w:val="16"/>
              </w:rPr>
              <w:t>100</w:t>
            </w:r>
          </w:p>
        </w:tc>
        <w:tc>
          <w:tcPr>
            <w:tcW w:w="850" w:type="dxa"/>
            <w:vAlign w:val="bottom"/>
          </w:tcPr>
          <w:p w:rsidR="00682078" w:rsidRPr="009E584A" w:rsidRDefault="00682078" w:rsidP="00682078">
            <w:pPr>
              <w:spacing w:after="0" w:line="240" w:lineRule="auto"/>
              <w:jc w:val="center"/>
              <w:rPr>
                <w:rFonts w:ascii="Times New Roman" w:hAnsi="Times New Roman" w:cs="Times New Roman"/>
                <w:sz w:val="12"/>
                <w:szCs w:val="16"/>
              </w:rPr>
            </w:pPr>
            <w:r w:rsidRPr="009E584A">
              <w:rPr>
                <w:rFonts w:ascii="Times New Roman" w:hAnsi="Times New Roman" w:cs="Times New Roman"/>
                <w:sz w:val="12"/>
                <w:szCs w:val="16"/>
              </w:rPr>
              <w:t>100</w:t>
            </w:r>
          </w:p>
        </w:tc>
        <w:tc>
          <w:tcPr>
            <w:tcW w:w="589" w:type="dxa"/>
            <w:vAlign w:val="bottom"/>
          </w:tcPr>
          <w:p w:rsidR="00682078" w:rsidRPr="009E584A" w:rsidRDefault="00682078" w:rsidP="00682078">
            <w:pPr>
              <w:spacing w:after="0" w:line="240" w:lineRule="auto"/>
              <w:jc w:val="center"/>
              <w:rPr>
                <w:rFonts w:ascii="Times New Roman" w:hAnsi="Times New Roman" w:cs="Times New Roman"/>
                <w:sz w:val="12"/>
                <w:szCs w:val="16"/>
              </w:rPr>
            </w:pPr>
            <w:r w:rsidRPr="009E584A">
              <w:rPr>
                <w:rFonts w:ascii="Times New Roman" w:hAnsi="Times New Roman" w:cs="Times New Roman"/>
                <w:sz w:val="12"/>
                <w:szCs w:val="16"/>
              </w:rPr>
              <w:t>100</w:t>
            </w:r>
          </w:p>
        </w:tc>
        <w:tc>
          <w:tcPr>
            <w:tcW w:w="850" w:type="dxa"/>
            <w:vAlign w:val="bottom"/>
          </w:tcPr>
          <w:p w:rsidR="00682078" w:rsidRPr="009E584A" w:rsidRDefault="00682078" w:rsidP="00682078">
            <w:pPr>
              <w:spacing w:after="0" w:line="240" w:lineRule="auto"/>
              <w:jc w:val="center"/>
              <w:rPr>
                <w:rFonts w:ascii="Times New Roman" w:hAnsi="Times New Roman" w:cs="Times New Roman"/>
                <w:sz w:val="12"/>
                <w:szCs w:val="16"/>
              </w:rPr>
            </w:pPr>
            <w:r w:rsidRPr="009E584A">
              <w:rPr>
                <w:rFonts w:ascii="Times New Roman" w:hAnsi="Times New Roman" w:cs="Times New Roman"/>
                <w:sz w:val="12"/>
                <w:szCs w:val="16"/>
              </w:rPr>
              <w:t>100</w:t>
            </w:r>
          </w:p>
        </w:tc>
      </w:tr>
      <w:tr w:rsidR="00682078" w:rsidRPr="009E584A" w:rsidTr="009E584A">
        <w:trPr>
          <w:trHeight w:val="20"/>
        </w:trPr>
        <w:tc>
          <w:tcPr>
            <w:tcW w:w="1320" w:type="dxa"/>
          </w:tcPr>
          <w:p w:rsidR="00682078" w:rsidRPr="009E584A" w:rsidRDefault="00682078" w:rsidP="00682078">
            <w:pPr>
              <w:spacing w:after="0" w:line="240" w:lineRule="auto"/>
              <w:rPr>
                <w:rFonts w:ascii="Times New Roman" w:hAnsi="Times New Roman" w:cs="Times New Roman"/>
                <w:sz w:val="12"/>
                <w:szCs w:val="16"/>
              </w:rPr>
            </w:pPr>
            <w:r w:rsidRPr="009E584A">
              <w:rPr>
                <w:rFonts w:ascii="Times New Roman" w:hAnsi="Times New Roman" w:cs="Times New Roman"/>
                <w:sz w:val="12"/>
                <w:szCs w:val="16"/>
              </w:rPr>
              <w:t>11302994140000130</w:t>
            </w:r>
          </w:p>
        </w:tc>
        <w:tc>
          <w:tcPr>
            <w:tcW w:w="4776" w:type="dxa"/>
          </w:tcPr>
          <w:p w:rsidR="00682078" w:rsidRPr="009E584A" w:rsidRDefault="00682078" w:rsidP="00682078">
            <w:pPr>
              <w:spacing w:after="0" w:line="240" w:lineRule="auto"/>
              <w:jc w:val="both"/>
              <w:rPr>
                <w:rFonts w:ascii="Times New Roman" w:hAnsi="Times New Roman" w:cs="Times New Roman"/>
                <w:sz w:val="12"/>
                <w:szCs w:val="16"/>
              </w:rPr>
            </w:pPr>
            <w:r w:rsidRPr="009E584A">
              <w:rPr>
                <w:rFonts w:ascii="Times New Roman" w:hAnsi="Times New Roman" w:cs="Times New Roman"/>
                <w:color w:val="000000"/>
                <w:sz w:val="12"/>
                <w:szCs w:val="16"/>
              </w:rPr>
              <w:t>Прочие доходы от компенсации затрат бюджетов муниципальных округов</w:t>
            </w:r>
          </w:p>
        </w:tc>
        <w:tc>
          <w:tcPr>
            <w:tcW w:w="545" w:type="dxa"/>
            <w:vAlign w:val="bottom"/>
          </w:tcPr>
          <w:p w:rsidR="00682078" w:rsidRPr="009E584A" w:rsidRDefault="00682078" w:rsidP="00682078">
            <w:pPr>
              <w:spacing w:after="0" w:line="240" w:lineRule="auto"/>
              <w:jc w:val="center"/>
              <w:rPr>
                <w:rFonts w:ascii="Times New Roman" w:hAnsi="Times New Roman" w:cs="Times New Roman"/>
                <w:sz w:val="12"/>
                <w:szCs w:val="16"/>
              </w:rPr>
            </w:pPr>
            <w:r w:rsidRPr="009E584A">
              <w:rPr>
                <w:rFonts w:ascii="Times New Roman" w:hAnsi="Times New Roman" w:cs="Times New Roman"/>
                <w:sz w:val="12"/>
                <w:szCs w:val="16"/>
              </w:rPr>
              <w:t>100</w:t>
            </w:r>
          </w:p>
        </w:tc>
        <w:tc>
          <w:tcPr>
            <w:tcW w:w="851" w:type="dxa"/>
            <w:vAlign w:val="bottom"/>
          </w:tcPr>
          <w:p w:rsidR="00682078" w:rsidRPr="009E584A" w:rsidRDefault="00682078" w:rsidP="00682078">
            <w:pPr>
              <w:spacing w:after="0" w:line="240" w:lineRule="auto"/>
              <w:jc w:val="center"/>
              <w:rPr>
                <w:rFonts w:ascii="Times New Roman" w:hAnsi="Times New Roman" w:cs="Times New Roman"/>
                <w:sz w:val="12"/>
                <w:szCs w:val="16"/>
              </w:rPr>
            </w:pPr>
            <w:r w:rsidRPr="009E584A">
              <w:rPr>
                <w:rFonts w:ascii="Times New Roman" w:hAnsi="Times New Roman" w:cs="Times New Roman"/>
                <w:sz w:val="12"/>
                <w:szCs w:val="16"/>
              </w:rPr>
              <w:t>100</w:t>
            </w:r>
          </w:p>
        </w:tc>
        <w:tc>
          <w:tcPr>
            <w:tcW w:w="567" w:type="dxa"/>
            <w:vAlign w:val="bottom"/>
          </w:tcPr>
          <w:p w:rsidR="00682078" w:rsidRPr="009E584A" w:rsidRDefault="00682078" w:rsidP="00682078">
            <w:pPr>
              <w:spacing w:after="0" w:line="240" w:lineRule="auto"/>
              <w:jc w:val="center"/>
              <w:rPr>
                <w:rFonts w:ascii="Times New Roman" w:hAnsi="Times New Roman" w:cs="Times New Roman"/>
                <w:sz w:val="12"/>
                <w:szCs w:val="16"/>
              </w:rPr>
            </w:pPr>
            <w:r w:rsidRPr="009E584A">
              <w:rPr>
                <w:rFonts w:ascii="Times New Roman" w:hAnsi="Times New Roman" w:cs="Times New Roman"/>
                <w:sz w:val="12"/>
                <w:szCs w:val="16"/>
              </w:rPr>
              <w:t>100</w:t>
            </w:r>
          </w:p>
        </w:tc>
        <w:tc>
          <w:tcPr>
            <w:tcW w:w="850" w:type="dxa"/>
            <w:vAlign w:val="bottom"/>
          </w:tcPr>
          <w:p w:rsidR="00682078" w:rsidRPr="009E584A" w:rsidRDefault="00682078" w:rsidP="00682078">
            <w:pPr>
              <w:spacing w:after="0" w:line="240" w:lineRule="auto"/>
              <w:jc w:val="center"/>
              <w:rPr>
                <w:rFonts w:ascii="Times New Roman" w:hAnsi="Times New Roman" w:cs="Times New Roman"/>
                <w:sz w:val="12"/>
                <w:szCs w:val="16"/>
              </w:rPr>
            </w:pPr>
            <w:r w:rsidRPr="009E584A">
              <w:rPr>
                <w:rFonts w:ascii="Times New Roman" w:hAnsi="Times New Roman" w:cs="Times New Roman"/>
                <w:sz w:val="12"/>
                <w:szCs w:val="16"/>
              </w:rPr>
              <w:t>100</w:t>
            </w:r>
          </w:p>
        </w:tc>
        <w:tc>
          <w:tcPr>
            <w:tcW w:w="589" w:type="dxa"/>
            <w:vAlign w:val="bottom"/>
          </w:tcPr>
          <w:p w:rsidR="00682078" w:rsidRPr="009E584A" w:rsidRDefault="00682078" w:rsidP="00682078">
            <w:pPr>
              <w:spacing w:after="0" w:line="240" w:lineRule="auto"/>
              <w:jc w:val="center"/>
              <w:rPr>
                <w:rFonts w:ascii="Times New Roman" w:hAnsi="Times New Roman" w:cs="Times New Roman"/>
                <w:sz w:val="12"/>
                <w:szCs w:val="16"/>
              </w:rPr>
            </w:pPr>
            <w:r w:rsidRPr="009E584A">
              <w:rPr>
                <w:rFonts w:ascii="Times New Roman" w:hAnsi="Times New Roman" w:cs="Times New Roman"/>
                <w:sz w:val="12"/>
                <w:szCs w:val="16"/>
              </w:rPr>
              <w:t>100</w:t>
            </w:r>
          </w:p>
        </w:tc>
        <w:tc>
          <w:tcPr>
            <w:tcW w:w="850" w:type="dxa"/>
            <w:vAlign w:val="bottom"/>
          </w:tcPr>
          <w:p w:rsidR="00682078" w:rsidRPr="009E584A" w:rsidRDefault="00682078" w:rsidP="00682078">
            <w:pPr>
              <w:spacing w:after="0" w:line="240" w:lineRule="auto"/>
              <w:jc w:val="center"/>
              <w:rPr>
                <w:rFonts w:ascii="Times New Roman" w:hAnsi="Times New Roman" w:cs="Times New Roman"/>
                <w:sz w:val="12"/>
                <w:szCs w:val="16"/>
              </w:rPr>
            </w:pPr>
            <w:r w:rsidRPr="009E584A">
              <w:rPr>
                <w:rFonts w:ascii="Times New Roman" w:hAnsi="Times New Roman" w:cs="Times New Roman"/>
                <w:sz w:val="12"/>
                <w:szCs w:val="16"/>
              </w:rPr>
              <w:t>100</w:t>
            </w:r>
          </w:p>
        </w:tc>
      </w:tr>
      <w:tr w:rsidR="00682078" w:rsidRPr="009E584A" w:rsidTr="009E584A">
        <w:trPr>
          <w:trHeight w:val="20"/>
        </w:trPr>
        <w:tc>
          <w:tcPr>
            <w:tcW w:w="10348" w:type="dxa"/>
            <w:gridSpan w:val="8"/>
          </w:tcPr>
          <w:p w:rsidR="00682078" w:rsidRPr="009E584A" w:rsidRDefault="00682078" w:rsidP="00682078">
            <w:pPr>
              <w:spacing w:after="0" w:line="240" w:lineRule="auto"/>
              <w:jc w:val="both"/>
              <w:rPr>
                <w:rFonts w:ascii="Times New Roman" w:hAnsi="Times New Roman" w:cs="Times New Roman"/>
                <w:b/>
                <w:smallCaps/>
                <w:sz w:val="12"/>
                <w:szCs w:val="16"/>
              </w:rPr>
            </w:pPr>
            <w:r w:rsidRPr="009E584A">
              <w:rPr>
                <w:rFonts w:ascii="Times New Roman" w:hAnsi="Times New Roman" w:cs="Times New Roman"/>
                <w:b/>
                <w:smallCaps/>
                <w:sz w:val="12"/>
                <w:szCs w:val="16"/>
              </w:rPr>
              <w:t>В ЧАСТИ ПРОЧИХ НЕНАЛОГОВЫХ ДОХОДОВ</w:t>
            </w:r>
          </w:p>
        </w:tc>
      </w:tr>
      <w:tr w:rsidR="00682078" w:rsidRPr="009E584A" w:rsidTr="009E584A">
        <w:trPr>
          <w:trHeight w:val="20"/>
        </w:trPr>
        <w:tc>
          <w:tcPr>
            <w:tcW w:w="1320" w:type="dxa"/>
          </w:tcPr>
          <w:p w:rsidR="00682078" w:rsidRPr="009E584A" w:rsidRDefault="00682078" w:rsidP="00682078">
            <w:pPr>
              <w:spacing w:after="0" w:line="240" w:lineRule="auto"/>
              <w:rPr>
                <w:rFonts w:ascii="Times New Roman" w:hAnsi="Times New Roman" w:cs="Times New Roman"/>
                <w:b/>
                <w:bCs/>
                <w:color w:val="000000"/>
                <w:sz w:val="12"/>
                <w:szCs w:val="16"/>
              </w:rPr>
            </w:pPr>
            <w:r w:rsidRPr="009E584A">
              <w:rPr>
                <w:rFonts w:ascii="Times New Roman" w:hAnsi="Times New Roman" w:cs="Times New Roman"/>
                <w:b/>
                <w:bCs/>
                <w:color w:val="000000"/>
                <w:sz w:val="12"/>
                <w:szCs w:val="16"/>
              </w:rPr>
              <w:t>11600000000000000</w:t>
            </w:r>
          </w:p>
        </w:tc>
        <w:tc>
          <w:tcPr>
            <w:tcW w:w="4776" w:type="dxa"/>
          </w:tcPr>
          <w:p w:rsidR="00682078" w:rsidRPr="009E584A" w:rsidRDefault="00682078" w:rsidP="00682078">
            <w:pPr>
              <w:spacing w:after="0" w:line="240" w:lineRule="auto"/>
              <w:jc w:val="both"/>
              <w:rPr>
                <w:rFonts w:ascii="Times New Roman" w:hAnsi="Times New Roman" w:cs="Times New Roman"/>
                <w:b/>
                <w:bCs/>
                <w:color w:val="000000"/>
                <w:sz w:val="12"/>
                <w:szCs w:val="16"/>
              </w:rPr>
            </w:pPr>
            <w:r w:rsidRPr="009E584A">
              <w:rPr>
                <w:rFonts w:ascii="Times New Roman" w:hAnsi="Times New Roman" w:cs="Times New Roman"/>
                <w:b/>
                <w:bCs/>
                <w:color w:val="000000"/>
                <w:sz w:val="12"/>
                <w:szCs w:val="16"/>
              </w:rPr>
              <w:t>Штрафы, санкции, возмещение ущерба</w:t>
            </w:r>
          </w:p>
        </w:tc>
        <w:tc>
          <w:tcPr>
            <w:tcW w:w="545" w:type="dxa"/>
          </w:tcPr>
          <w:p w:rsidR="00682078" w:rsidRPr="009E584A" w:rsidRDefault="00682078" w:rsidP="00682078">
            <w:pPr>
              <w:spacing w:after="0" w:line="240" w:lineRule="auto"/>
              <w:rPr>
                <w:rFonts w:ascii="Times New Roman" w:hAnsi="Times New Roman" w:cs="Times New Roman"/>
                <w:sz w:val="12"/>
                <w:szCs w:val="16"/>
              </w:rPr>
            </w:pPr>
          </w:p>
        </w:tc>
        <w:tc>
          <w:tcPr>
            <w:tcW w:w="851" w:type="dxa"/>
          </w:tcPr>
          <w:p w:rsidR="00682078" w:rsidRPr="009E584A" w:rsidRDefault="00682078" w:rsidP="00682078">
            <w:pPr>
              <w:spacing w:after="0" w:line="240" w:lineRule="auto"/>
              <w:rPr>
                <w:rFonts w:ascii="Times New Roman" w:hAnsi="Times New Roman" w:cs="Times New Roman"/>
                <w:sz w:val="12"/>
                <w:szCs w:val="16"/>
              </w:rPr>
            </w:pPr>
          </w:p>
        </w:tc>
        <w:tc>
          <w:tcPr>
            <w:tcW w:w="567" w:type="dxa"/>
          </w:tcPr>
          <w:p w:rsidR="00682078" w:rsidRPr="009E584A" w:rsidRDefault="00682078" w:rsidP="00682078">
            <w:pPr>
              <w:spacing w:after="0" w:line="240" w:lineRule="auto"/>
              <w:rPr>
                <w:rFonts w:ascii="Times New Roman" w:hAnsi="Times New Roman" w:cs="Times New Roman"/>
                <w:sz w:val="12"/>
                <w:szCs w:val="16"/>
              </w:rPr>
            </w:pPr>
          </w:p>
        </w:tc>
        <w:tc>
          <w:tcPr>
            <w:tcW w:w="850" w:type="dxa"/>
          </w:tcPr>
          <w:p w:rsidR="00682078" w:rsidRPr="009E584A" w:rsidRDefault="00682078" w:rsidP="00682078">
            <w:pPr>
              <w:spacing w:after="0" w:line="240" w:lineRule="auto"/>
              <w:rPr>
                <w:rFonts w:ascii="Times New Roman" w:hAnsi="Times New Roman" w:cs="Times New Roman"/>
                <w:sz w:val="12"/>
                <w:szCs w:val="16"/>
              </w:rPr>
            </w:pPr>
          </w:p>
        </w:tc>
        <w:tc>
          <w:tcPr>
            <w:tcW w:w="589" w:type="dxa"/>
          </w:tcPr>
          <w:p w:rsidR="00682078" w:rsidRPr="009E584A" w:rsidRDefault="00682078" w:rsidP="00682078">
            <w:pPr>
              <w:spacing w:after="0" w:line="240" w:lineRule="auto"/>
              <w:rPr>
                <w:rFonts w:ascii="Times New Roman" w:hAnsi="Times New Roman" w:cs="Times New Roman"/>
                <w:sz w:val="12"/>
                <w:szCs w:val="16"/>
              </w:rPr>
            </w:pPr>
          </w:p>
        </w:tc>
        <w:tc>
          <w:tcPr>
            <w:tcW w:w="850" w:type="dxa"/>
          </w:tcPr>
          <w:p w:rsidR="00682078" w:rsidRPr="009E584A" w:rsidRDefault="00682078" w:rsidP="00682078">
            <w:pPr>
              <w:spacing w:after="0" w:line="240" w:lineRule="auto"/>
              <w:rPr>
                <w:rFonts w:ascii="Times New Roman" w:hAnsi="Times New Roman" w:cs="Times New Roman"/>
                <w:sz w:val="12"/>
                <w:szCs w:val="16"/>
              </w:rPr>
            </w:pPr>
          </w:p>
        </w:tc>
      </w:tr>
      <w:tr w:rsidR="00682078" w:rsidRPr="009E584A" w:rsidTr="009E584A">
        <w:trPr>
          <w:trHeight w:val="20"/>
        </w:trPr>
        <w:tc>
          <w:tcPr>
            <w:tcW w:w="1320" w:type="dxa"/>
          </w:tcPr>
          <w:p w:rsidR="00682078" w:rsidRPr="009E584A" w:rsidRDefault="00682078" w:rsidP="00682078">
            <w:pPr>
              <w:spacing w:after="0" w:line="240" w:lineRule="auto"/>
              <w:rPr>
                <w:rFonts w:ascii="Times New Roman" w:hAnsi="Times New Roman" w:cs="Times New Roman"/>
                <w:bCs/>
                <w:color w:val="000000"/>
                <w:sz w:val="12"/>
                <w:szCs w:val="16"/>
              </w:rPr>
            </w:pPr>
            <w:r w:rsidRPr="009E584A">
              <w:rPr>
                <w:rFonts w:ascii="Times New Roman" w:hAnsi="Times New Roman" w:cs="Times New Roman"/>
                <w:bCs/>
                <w:color w:val="000000"/>
                <w:sz w:val="12"/>
                <w:szCs w:val="16"/>
              </w:rPr>
              <w:t>11602010020312140</w:t>
            </w:r>
          </w:p>
        </w:tc>
        <w:tc>
          <w:tcPr>
            <w:tcW w:w="4776" w:type="dxa"/>
          </w:tcPr>
          <w:p w:rsidR="00682078" w:rsidRPr="009E584A" w:rsidRDefault="00682078" w:rsidP="00682078">
            <w:pPr>
              <w:autoSpaceDE w:val="0"/>
              <w:autoSpaceDN w:val="0"/>
              <w:adjustRightInd w:val="0"/>
              <w:spacing w:after="0" w:line="240" w:lineRule="auto"/>
              <w:jc w:val="both"/>
              <w:rPr>
                <w:rFonts w:ascii="Times New Roman" w:hAnsi="Times New Roman" w:cs="Times New Roman"/>
                <w:color w:val="000000"/>
                <w:sz w:val="12"/>
                <w:szCs w:val="16"/>
              </w:rPr>
            </w:pPr>
            <w:r w:rsidRPr="009E584A">
              <w:rPr>
                <w:rFonts w:ascii="Times New Roman" w:hAnsi="Times New Roman" w:cs="Times New Roman"/>
                <w:bCs/>
                <w:sz w:val="12"/>
                <w:szCs w:val="16"/>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 (штрафы за непроведение мероприятий по удалению борщевика Сосновского с земельных участков)</w:t>
            </w:r>
          </w:p>
        </w:tc>
        <w:tc>
          <w:tcPr>
            <w:tcW w:w="545" w:type="dxa"/>
            <w:vAlign w:val="bottom"/>
          </w:tcPr>
          <w:p w:rsidR="00682078" w:rsidRPr="009E584A" w:rsidRDefault="00682078" w:rsidP="00682078">
            <w:pPr>
              <w:spacing w:after="0" w:line="240" w:lineRule="auto"/>
              <w:jc w:val="center"/>
              <w:rPr>
                <w:rFonts w:ascii="Times New Roman" w:hAnsi="Times New Roman" w:cs="Times New Roman"/>
                <w:sz w:val="12"/>
                <w:szCs w:val="16"/>
              </w:rPr>
            </w:pPr>
            <w:r w:rsidRPr="009E584A">
              <w:rPr>
                <w:rFonts w:ascii="Times New Roman" w:hAnsi="Times New Roman" w:cs="Times New Roman"/>
                <w:sz w:val="12"/>
                <w:szCs w:val="16"/>
              </w:rPr>
              <w:t>100</w:t>
            </w:r>
          </w:p>
        </w:tc>
        <w:tc>
          <w:tcPr>
            <w:tcW w:w="851" w:type="dxa"/>
            <w:vAlign w:val="bottom"/>
          </w:tcPr>
          <w:p w:rsidR="00682078" w:rsidRPr="009E584A" w:rsidRDefault="00682078" w:rsidP="00682078">
            <w:pPr>
              <w:spacing w:after="0" w:line="240" w:lineRule="auto"/>
              <w:jc w:val="center"/>
              <w:rPr>
                <w:rFonts w:ascii="Times New Roman" w:hAnsi="Times New Roman" w:cs="Times New Roman"/>
                <w:sz w:val="12"/>
                <w:szCs w:val="16"/>
              </w:rPr>
            </w:pPr>
            <w:r w:rsidRPr="009E584A">
              <w:rPr>
                <w:rFonts w:ascii="Times New Roman" w:hAnsi="Times New Roman" w:cs="Times New Roman"/>
                <w:sz w:val="12"/>
                <w:szCs w:val="16"/>
              </w:rPr>
              <w:t>100</w:t>
            </w:r>
          </w:p>
        </w:tc>
        <w:tc>
          <w:tcPr>
            <w:tcW w:w="567" w:type="dxa"/>
            <w:vAlign w:val="bottom"/>
          </w:tcPr>
          <w:p w:rsidR="00682078" w:rsidRPr="009E584A" w:rsidRDefault="00682078" w:rsidP="00682078">
            <w:pPr>
              <w:spacing w:after="0" w:line="240" w:lineRule="auto"/>
              <w:jc w:val="center"/>
              <w:rPr>
                <w:rFonts w:ascii="Times New Roman" w:hAnsi="Times New Roman" w:cs="Times New Roman"/>
                <w:sz w:val="12"/>
                <w:szCs w:val="16"/>
              </w:rPr>
            </w:pPr>
            <w:r w:rsidRPr="009E584A">
              <w:rPr>
                <w:rFonts w:ascii="Times New Roman" w:hAnsi="Times New Roman" w:cs="Times New Roman"/>
                <w:sz w:val="12"/>
                <w:szCs w:val="16"/>
              </w:rPr>
              <w:t>100</w:t>
            </w:r>
          </w:p>
        </w:tc>
        <w:tc>
          <w:tcPr>
            <w:tcW w:w="850" w:type="dxa"/>
            <w:vAlign w:val="bottom"/>
          </w:tcPr>
          <w:p w:rsidR="00682078" w:rsidRPr="009E584A" w:rsidRDefault="00682078" w:rsidP="00682078">
            <w:pPr>
              <w:spacing w:after="0" w:line="240" w:lineRule="auto"/>
              <w:jc w:val="center"/>
              <w:rPr>
                <w:rFonts w:ascii="Times New Roman" w:hAnsi="Times New Roman" w:cs="Times New Roman"/>
                <w:sz w:val="12"/>
                <w:szCs w:val="16"/>
              </w:rPr>
            </w:pPr>
            <w:r w:rsidRPr="009E584A">
              <w:rPr>
                <w:rFonts w:ascii="Times New Roman" w:hAnsi="Times New Roman" w:cs="Times New Roman"/>
                <w:sz w:val="12"/>
                <w:szCs w:val="16"/>
              </w:rPr>
              <w:t>100</w:t>
            </w:r>
          </w:p>
        </w:tc>
        <w:tc>
          <w:tcPr>
            <w:tcW w:w="589" w:type="dxa"/>
            <w:vAlign w:val="bottom"/>
          </w:tcPr>
          <w:p w:rsidR="00682078" w:rsidRPr="009E584A" w:rsidRDefault="00682078" w:rsidP="00682078">
            <w:pPr>
              <w:spacing w:after="0" w:line="240" w:lineRule="auto"/>
              <w:jc w:val="center"/>
              <w:rPr>
                <w:rFonts w:ascii="Times New Roman" w:hAnsi="Times New Roman" w:cs="Times New Roman"/>
                <w:sz w:val="12"/>
                <w:szCs w:val="16"/>
              </w:rPr>
            </w:pPr>
            <w:r w:rsidRPr="009E584A">
              <w:rPr>
                <w:rFonts w:ascii="Times New Roman" w:hAnsi="Times New Roman" w:cs="Times New Roman"/>
                <w:sz w:val="12"/>
                <w:szCs w:val="16"/>
              </w:rPr>
              <w:t>100</w:t>
            </w:r>
          </w:p>
        </w:tc>
        <w:tc>
          <w:tcPr>
            <w:tcW w:w="850" w:type="dxa"/>
            <w:vAlign w:val="bottom"/>
          </w:tcPr>
          <w:p w:rsidR="00682078" w:rsidRPr="009E584A" w:rsidRDefault="00682078" w:rsidP="00682078">
            <w:pPr>
              <w:spacing w:after="0" w:line="240" w:lineRule="auto"/>
              <w:jc w:val="center"/>
              <w:rPr>
                <w:rFonts w:ascii="Times New Roman" w:hAnsi="Times New Roman" w:cs="Times New Roman"/>
                <w:sz w:val="12"/>
                <w:szCs w:val="16"/>
              </w:rPr>
            </w:pPr>
            <w:r w:rsidRPr="009E584A">
              <w:rPr>
                <w:rFonts w:ascii="Times New Roman" w:hAnsi="Times New Roman" w:cs="Times New Roman"/>
                <w:sz w:val="12"/>
                <w:szCs w:val="16"/>
              </w:rPr>
              <w:t>100</w:t>
            </w:r>
          </w:p>
        </w:tc>
      </w:tr>
      <w:tr w:rsidR="00682078" w:rsidRPr="009E584A" w:rsidTr="009E584A">
        <w:trPr>
          <w:trHeight w:val="20"/>
        </w:trPr>
        <w:tc>
          <w:tcPr>
            <w:tcW w:w="1320" w:type="dxa"/>
          </w:tcPr>
          <w:p w:rsidR="00682078" w:rsidRPr="009E584A" w:rsidRDefault="00682078" w:rsidP="00682078">
            <w:pPr>
              <w:spacing w:after="0" w:line="240" w:lineRule="auto"/>
              <w:rPr>
                <w:rFonts w:ascii="Times New Roman" w:hAnsi="Times New Roman" w:cs="Times New Roman"/>
                <w:bCs/>
                <w:color w:val="000000"/>
                <w:sz w:val="12"/>
                <w:szCs w:val="16"/>
              </w:rPr>
            </w:pPr>
            <w:r w:rsidRPr="009E584A">
              <w:rPr>
                <w:rFonts w:ascii="Times New Roman" w:hAnsi="Times New Roman" w:cs="Times New Roman"/>
                <w:sz w:val="12"/>
                <w:szCs w:val="16"/>
              </w:rPr>
              <w:t>11610123010141140</w:t>
            </w:r>
          </w:p>
        </w:tc>
        <w:tc>
          <w:tcPr>
            <w:tcW w:w="4776" w:type="dxa"/>
          </w:tcPr>
          <w:p w:rsidR="00682078" w:rsidRPr="009E584A" w:rsidRDefault="00682078" w:rsidP="00682078">
            <w:pPr>
              <w:autoSpaceDE w:val="0"/>
              <w:autoSpaceDN w:val="0"/>
              <w:adjustRightInd w:val="0"/>
              <w:spacing w:after="0" w:line="240" w:lineRule="auto"/>
              <w:jc w:val="both"/>
              <w:rPr>
                <w:rFonts w:ascii="Times New Roman" w:hAnsi="Times New Roman" w:cs="Times New Roman"/>
                <w:bCs/>
                <w:sz w:val="12"/>
                <w:szCs w:val="16"/>
              </w:rPr>
            </w:pPr>
            <w:r w:rsidRPr="009E584A">
              <w:rPr>
                <w:rFonts w:ascii="Times New Roman" w:hAnsi="Times New Roman" w:cs="Times New Roman"/>
                <w:sz w:val="12"/>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c>
          <w:tcPr>
            <w:tcW w:w="545" w:type="dxa"/>
            <w:vAlign w:val="bottom"/>
          </w:tcPr>
          <w:p w:rsidR="00682078" w:rsidRPr="009E584A" w:rsidRDefault="00682078" w:rsidP="00682078">
            <w:pPr>
              <w:spacing w:after="0" w:line="240" w:lineRule="auto"/>
              <w:jc w:val="center"/>
              <w:rPr>
                <w:rFonts w:ascii="Times New Roman" w:hAnsi="Times New Roman" w:cs="Times New Roman"/>
                <w:sz w:val="12"/>
                <w:szCs w:val="16"/>
              </w:rPr>
            </w:pPr>
            <w:r w:rsidRPr="009E584A">
              <w:rPr>
                <w:rFonts w:ascii="Times New Roman" w:hAnsi="Times New Roman" w:cs="Times New Roman"/>
                <w:sz w:val="12"/>
                <w:szCs w:val="16"/>
              </w:rPr>
              <w:t>100</w:t>
            </w:r>
          </w:p>
        </w:tc>
        <w:tc>
          <w:tcPr>
            <w:tcW w:w="851" w:type="dxa"/>
            <w:vAlign w:val="bottom"/>
          </w:tcPr>
          <w:p w:rsidR="00682078" w:rsidRPr="009E584A" w:rsidRDefault="00682078" w:rsidP="00682078">
            <w:pPr>
              <w:spacing w:after="0" w:line="240" w:lineRule="auto"/>
              <w:jc w:val="center"/>
              <w:rPr>
                <w:rFonts w:ascii="Times New Roman" w:hAnsi="Times New Roman" w:cs="Times New Roman"/>
                <w:sz w:val="12"/>
                <w:szCs w:val="16"/>
              </w:rPr>
            </w:pPr>
            <w:r w:rsidRPr="009E584A">
              <w:rPr>
                <w:rFonts w:ascii="Times New Roman" w:hAnsi="Times New Roman" w:cs="Times New Roman"/>
                <w:sz w:val="12"/>
                <w:szCs w:val="16"/>
              </w:rPr>
              <w:t>100</w:t>
            </w:r>
          </w:p>
        </w:tc>
        <w:tc>
          <w:tcPr>
            <w:tcW w:w="567" w:type="dxa"/>
            <w:vAlign w:val="bottom"/>
          </w:tcPr>
          <w:p w:rsidR="00682078" w:rsidRPr="009E584A" w:rsidRDefault="00682078" w:rsidP="00682078">
            <w:pPr>
              <w:spacing w:after="0" w:line="240" w:lineRule="auto"/>
              <w:jc w:val="center"/>
              <w:rPr>
                <w:rFonts w:ascii="Times New Roman" w:hAnsi="Times New Roman" w:cs="Times New Roman"/>
                <w:sz w:val="12"/>
                <w:szCs w:val="16"/>
              </w:rPr>
            </w:pPr>
            <w:r w:rsidRPr="009E584A">
              <w:rPr>
                <w:rFonts w:ascii="Times New Roman" w:hAnsi="Times New Roman" w:cs="Times New Roman"/>
                <w:sz w:val="12"/>
                <w:szCs w:val="16"/>
              </w:rPr>
              <w:t>100</w:t>
            </w:r>
          </w:p>
        </w:tc>
        <w:tc>
          <w:tcPr>
            <w:tcW w:w="850" w:type="dxa"/>
            <w:vAlign w:val="bottom"/>
          </w:tcPr>
          <w:p w:rsidR="00682078" w:rsidRPr="009E584A" w:rsidRDefault="00682078" w:rsidP="00682078">
            <w:pPr>
              <w:spacing w:after="0" w:line="240" w:lineRule="auto"/>
              <w:jc w:val="center"/>
              <w:rPr>
                <w:rFonts w:ascii="Times New Roman" w:hAnsi="Times New Roman" w:cs="Times New Roman"/>
                <w:sz w:val="12"/>
                <w:szCs w:val="16"/>
              </w:rPr>
            </w:pPr>
            <w:r w:rsidRPr="009E584A">
              <w:rPr>
                <w:rFonts w:ascii="Times New Roman" w:hAnsi="Times New Roman" w:cs="Times New Roman"/>
                <w:sz w:val="12"/>
                <w:szCs w:val="16"/>
              </w:rPr>
              <w:t>100</w:t>
            </w:r>
          </w:p>
        </w:tc>
        <w:tc>
          <w:tcPr>
            <w:tcW w:w="589" w:type="dxa"/>
            <w:vAlign w:val="bottom"/>
          </w:tcPr>
          <w:p w:rsidR="00682078" w:rsidRPr="009E584A" w:rsidRDefault="00682078" w:rsidP="00682078">
            <w:pPr>
              <w:spacing w:after="0" w:line="240" w:lineRule="auto"/>
              <w:jc w:val="center"/>
              <w:rPr>
                <w:rFonts w:ascii="Times New Roman" w:hAnsi="Times New Roman" w:cs="Times New Roman"/>
                <w:sz w:val="12"/>
                <w:szCs w:val="16"/>
              </w:rPr>
            </w:pPr>
            <w:r w:rsidRPr="009E584A">
              <w:rPr>
                <w:rFonts w:ascii="Times New Roman" w:hAnsi="Times New Roman" w:cs="Times New Roman"/>
                <w:sz w:val="12"/>
                <w:szCs w:val="16"/>
              </w:rPr>
              <w:t>100</w:t>
            </w:r>
          </w:p>
        </w:tc>
        <w:tc>
          <w:tcPr>
            <w:tcW w:w="850" w:type="dxa"/>
            <w:vAlign w:val="bottom"/>
          </w:tcPr>
          <w:p w:rsidR="00682078" w:rsidRPr="009E584A" w:rsidRDefault="00682078" w:rsidP="00682078">
            <w:pPr>
              <w:spacing w:after="0" w:line="240" w:lineRule="auto"/>
              <w:jc w:val="center"/>
              <w:rPr>
                <w:rFonts w:ascii="Times New Roman" w:hAnsi="Times New Roman" w:cs="Times New Roman"/>
                <w:sz w:val="12"/>
                <w:szCs w:val="16"/>
              </w:rPr>
            </w:pPr>
            <w:r w:rsidRPr="009E584A">
              <w:rPr>
                <w:rFonts w:ascii="Times New Roman" w:hAnsi="Times New Roman" w:cs="Times New Roman"/>
                <w:sz w:val="12"/>
                <w:szCs w:val="16"/>
              </w:rPr>
              <w:t>100</w:t>
            </w:r>
          </w:p>
        </w:tc>
      </w:tr>
      <w:tr w:rsidR="00682078" w:rsidRPr="009E584A" w:rsidTr="009E584A">
        <w:trPr>
          <w:trHeight w:val="20"/>
        </w:trPr>
        <w:tc>
          <w:tcPr>
            <w:tcW w:w="1320" w:type="dxa"/>
          </w:tcPr>
          <w:p w:rsidR="00682078" w:rsidRPr="009E584A" w:rsidRDefault="00682078" w:rsidP="00682078">
            <w:pPr>
              <w:spacing w:after="0" w:line="240" w:lineRule="auto"/>
              <w:rPr>
                <w:rFonts w:ascii="Times New Roman" w:hAnsi="Times New Roman" w:cs="Times New Roman"/>
                <w:color w:val="000000"/>
                <w:sz w:val="12"/>
                <w:szCs w:val="16"/>
              </w:rPr>
            </w:pPr>
            <w:r w:rsidRPr="009E584A">
              <w:rPr>
                <w:rFonts w:ascii="Times New Roman" w:hAnsi="Times New Roman" w:cs="Times New Roman"/>
                <w:bCs/>
                <w:color w:val="000000"/>
                <w:sz w:val="12"/>
                <w:szCs w:val="16"/>
              </w:rPr>
              <w:t>11602010020312140</w:t>
            </w:r>
          </w:p>
        </w:tc>
        <w:tc>
          <w:tcPr>
            <w:tcW w:w="4776" w:type="dxa"/>
          </w:tcPr>
          <w:p w:rsidR="00682078" w:rsidRPr="009E584A" w:rsidRDefault="00682078" w:rsidP="00682078">
            <w:pPr>
              <w:autoSpaceDE w:val="0"/>
              <w:autoSpaceDN w:val="0"/>
              <w:adjustRightInd w:val="0"/>
              <w:spacing w:after="0" w:line="240" w:lineRule="auto"/>
              <w:jc w:val="both"/>
              <w:rPr>
                <w:rFonts w:ascii="Times New Roman" w:hAnsi="Times New Roman" w:cs="Times New Roman"/>
                <w:color w:val="000000"/>
                <w:sz w:val="12"/>
                <w:szCs w:val="16"/>
              </w:rPr>
            </w:pPr>
            <w:r w:rsidRPr="009E584A">
              <w:rPr>
                <w:rFonts w:ascii="Times New Roman" w:hAnsi="Times New Roman" w:cs="Times New Roman"/>
                <w:bCs/>
                <w:sz w:val="12"/>
                <w:szCs w:val="16"/>
              </w:rPr>
              <w:t xml:space="preserve">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w:t>
            </w:r>
            <w:r w:rsidRPr="009E584A">
              <w:rPr>
                <w:rFonts w:ascii="Times New Roman" w:hAnsi="Times New Roman" w:cs="Times New Roman"/>
                <w:bCs/>
                <w:sz w:val="12"/>
                <w:szCs w:val="16"/>
              </w:rPr>
              <w:lastRenderedPageBreak/>
              <w:t>правовых актов субъектов Российской Федерации (штрафы за непроведение мероприятий по удалению борщевика Сосновского с земельных участков)</w:t>
            </w:r>
          </w:p>
        </w:tc>
        <w:tc>
          <w:tcPr>
            <w:tcW w:w="545" w:type="dxa"/>
            <w:vAlign w:val="bottom"/>
          </w:tcPr>
          <w:p w:rsidR="00682078" w:rsidRPr="009E584A" w:rsidRDefault="00682078" w:rsidP="00682078">
            <w:pPr>
              <w:spacing w:after="0" w:line="240" w:lineRule="auto"/>
              <w:jc w:val="center"/>
              <w:rPr>
                <w:rFonts w:ascii="Times New Roman" w:hAnsi="Times New Roman" w:cs="Times New Roman"/>
                <w:sz w:val="12"/>
                <w:szCs w:val="16"/>
              </w:rPr>
            </w:pPr>
            <w:r w:rsidRPr="009E584A">
              <w:rPr>
                <w:rFonts w:ascii="Times New Roman" w:hAnsi="Times New Roman" w:cs="Times New Roman"/>
                <w:sz w:val="12"/>
                <w:szCs w:val="16"/>
              </w:rPr>
              <w:lastRenderedPageBreak/>
              <w:t>100</w:t>
            </w:r>
          </w:p>
        </w:tc>
        <w:tc>
          <w:tcPr>
            <w:tcW w:w="851" w:type="dxa"/>
            <w:vAlign w:val="bottom"/>
          </w:tcPr>
          <w:p w:rsidR="00682078" w:rsidRPr="009E584A" w:rsidRDefault="00682078" w:rsidP="00682078">
            <w:pPr>
              <w:spacing w:after="0" w:line="240" w:lineRule="auto"/>
              <w:jc w:val="center"/>
              <w:rPr>
                <w:rFonts w:ascii="Times New Roman" w:hAnsi="Times New Roman" w:cs="Times New Roman"/>
                <w:sz w:val="12"/>
                <w:szCs w:val="16"/>
              </w:rPr>
            </w:pPr>
            <w:r w:rsidRPr="009E584A">
              <w:rPr>
                <w:rFonts w:ascii="Times New Roman" w:hAnsi="Times New Roman" w:cs="Times New Roman"/>
                <w:sz w:val="12"/>
                <w:szCs w:val="16"/>
              </w:rPr>
              <w:t>100</w:t>
            </w:r>
          </w:p>
        </w:tc>
        <w:tc>
          <w:tcPr>
            <w:tcW w:w="567" w:type="dxa"/>
            <w:vAlign w:val="bottom"/>
          </w:tcPr>
          <w:p w:rsidR="00682078" w:rsidRPr="009E584A" w:rsidRDefault="00682078" w:rsidP="00682078">
            <w:pPr>
              <w:spacing w:after="0" w:line="240" w:lineRule="auto"/>
              <w:jc w:val="center"/>
              <w:rPr>
                <w:rFonts w:ascii="Times New Roman" w:hAnsi="Times New Roman" w:cs="Times New Roman"/>
                <w:sz w:val="12"/>
                <w:szCs w:val="16"/>
              </w:rPr>
            </w:pPr>
            <w:r w:rsidRPr="009E584A">
              <w:rPr>
                <w:rFonts w:ascii="Times New Roman" w:hAnsi="Times New Roman" w:cs="Times New Roman"/>
                <w:sz w:val="12"/>
                <w:szCs w:val="16"/>
              </w:rPr>
              <w:t>100</w:t>
            </w:r>
          </w:p>
        </w:tc>
        <w:tc>
          <w:tcPr>
            <w:tcW w:w="850" w:type="dxa"/>
            <w:vAlign w:val="bottom"/>
          </w:tcPr>
          <w:p w:rsidR="00682078" w:rsidRPr="009E584A" w:rsidRDefault="00682078" w:rsidP="00682078">
            <w:pPr>
              <w:spacing w:after="0" w:line="240" w:lineRule="auto"/>
              <w:jc w:val="center"/>
              <w:rPr>
                <w:rFonts w:ascii="Times New Roman" w:hAnsi="Times New Roman" w:cs="Times New Roman"/>
                <w:sz w:val="12"/>
                <w:szCs w:val="16"/>
              </w:rPr>
            </w:pPr>
            <w:r w:rsidRPr="009E584A">
              <w:rPr>
                <w:rFonts w:ascii="Times New Roman" w:hAnsi="Times New Roman" w:cs="Times New Roman"/>
                <w:sz w:val="12"/>
                <w:szCs w:val="16"/>
              </w:rPr>
              <w:t>100</w:t>
            </w:r>
          </w:p>
        </w:tc>
        <w:tc>
          <w:tcPr>
            <w:tcW w:w="589" w:type="dxa"/>
            <w:vAlign w:val="bottom"/>
          </w:tcPr>
          <w:p w:rsidR="00682078" w:rsidRPr="009E584A" w:rsidRDefault="00682078" w:rsidP="00682078">
            <w:pPr>
              <w:spacing w:after="0" w:line="240" w:lineRule="auto"/>
              <w:jc w:val="center"/>
              <w:rPr>
                <w:rFonts w:ascii="Times New Roman" w:hAnsi="Times New Roman" w:cs="Times New Roman"/>
                <w:sz w:val="12"/>
                <w:szCs w:val="16"/>
              </w:rPr>
            </w:pPr>
            <w:r w:rsidRPr="009E584A">
              <w:rPr>
                <w:rFonts w:ascii="Times New Roman" w:hAnsi="Times New Roman" w:cs="Times New Roman"/>
                <w:sz w:val="12"/>
                <w:szCs w:val="16"/>
              </w:rPr>
              <w:t>100</w:t>
            </w:r>
          </w:p>
        </w:tc>
        <w:tc>
          <w:tcPr>
            <w:tcW w:w="850" w:type="dxa"/>
            <w:vAlign w:val="bottom"/>
          </w:tcPr>
          <w:p w:rsidR="00682078" w:rsidRPr="009E584A" w:rsidRDefault="00682078" w:rsidP="00682078">
            <w:pPr>
              <w:spacing w:after="0" w:line="240" w:lineRule="auto"/>
              <w:jc w:val="center"/>
              <w:rPr>
                <w:rFonts w:ascii="Times New Roman" w:hAnsi="Times New Roman" w:cs="Times New Roman"/>
                <w:sz w:val="12"/>
                <w:szCs w:val="16"/>
              </w:rPr>
            </w:pPr>
            <w:r w:rsidRPr="009E584A">
              <w:rPr>
                <w:rFonts w:ascii="Times New Roman" w:hAnsi="Times New Roman" w:cs="Times New Roman"/>
                <w:sz w:val="12"/>
                <w:szCs w:val="16"/>
              </w:rPr>
              <w:t>100</w:t>
            </w:r>
          </w:p>
        </w:tc>
      </w:tr>
      <w:tr w:rsidR="00682078" w:rsidRPr="009E584A" w:rsidTr="009E584A">
        <w:trPr>
          <w:trHeight w:val="20"/>
        </w:trPr>
        <w:tc>
          <w:tcPr>
            <w:tcW w:w="1320" w:type="dxa"/>
          </w:tcPr>
          <w:p w:rsidR="00682078" w:rsidRPr="009E584A" w:rsidRDefault="00682078" w:rsidP="00682078">
            <w:pPr>
              <w:spacing w:after="0" w:line="240" w:lineRule="auto"/>
              <w:rPr>
                <w:rFonts w:ascii="Times New Roman" w:hAnsi="Times New Roman" w:cs="Times New Roman"/>
                <w:bCs/>
                <w:color w:val="000000"/>
                <w:sz w:val="12"/>
                <w:szCs w:val="16"/>
              </w:rPr>
            </w:pPr>
            <w:r w:rsidRPr="009E584A">
              <w:rPr>
                <w:rFonts w:ascii="Times New Roman" w:hAnsi="Times New Roman" w:cs="Times New Roman"/>
                <w:color w:val="000000"/>
                <w:sz w:val="12"/>
                <w:szCs w:val="16"/>
              </w:rPr>
              <w:t>11610061140000140</w:t>
            </w:r>
          </w:p>
        </w:tc>
        <w:tc>
          <w:tcPr>
            <w:tcW w:w="4776" w:type="dxa"/>
          </w:tcPr>
          <w:p w:rsidR="00682078" w:rsidRPr="009E584A" w:rsidRDefault="00682078" w:rsidP="00682078">
            <w:pPr>
              <w:autoSpaceDE w:val="0"/>
              <w:autoSpaceDN w:val="0"/>
              <w:adjustRightInd w:val="0"/>
              <w:spacing w:after="0" w:line="240" w:lineRule="auto"/>
              <w:jc w:val="both"/>
              <w:rPr>
                <w:rFonts w:ascii="Times New Roman" w:hAnsi="Times New Roman" w:cs="Times New Roman"/>
                <w:bCs/>
                <w:sz w:val="12"/>
                <w:szCs w:val="16"/>
              </w:rPr>
            </w:pPr>
            <w:r w:rsidRPr="009E584A">
              <w:rPr>
                <w:rFonts w:ascii="Times New Roman" w:hAnsi="Times New Roman" w:cs="Times New Roman"/>
                <w:bCs/>
                <w:sz w:val="12"/>
                <w:szCs w:val="16"/>
              </w:rPr>
              <w:t>Платежи в целях возмещения убытков, причиненных уклонением от заключения с муниципальным органом муниципального округа (муниципальным казенным учреждением) муниципального контракта, а также иные денежные средства, подлежащие зачислению в бюджет муниципального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c>
          <w:tcPr>
            <w:tcW w:w="545" w:type="dxa"/>
            <w:vAlign w:val="bottom"/>
          </w:tcPr>
          <w:p w:rsidR="00682078" w:rsidRPr="009E584A" w:rsidRDefault="00682078" w:rsidP="00682078">
            <w:pPr>
              <w:spacing w:after="0" w:line="240" w:lineRule="auto"/>
              <w:jc w:val="center"/>
              <w:rPr>
                <w:rFonts w:ascii="Times New Roman" w:hAnsi="Times New Roman" w:cs="Times New Roman"/>
                <w:sz w:val="12"/>
                <w:szCs w:val="16"/>
              </w:rPr>
            </w:pPr>
            <w:r w:rsidRPr="009E584A">
              <w:rPr>
                <w:rFonts w:ascii="Times New Roman" w:hAnsi="Times New Roman" w:cs="Times New Roman"/>
                <w:sz w:val="12"/>
                <w:szCs w:val="16"/>
              </w:rPr>
              <w:t>100</w:t>
            </w:r>
          </w:p>
        </w:tc>
        <w:tc>
          <w:tcPr>
            <w:tcW w:w="851" w:type="dxa"/>
            <w:vAlign w:val="bottom"/>
          </w:tcPr>
          <w:p w:rsidR="00682078" w:rsidRPr="009E584A" w:rsidRDefault="00682078" w:rsidP="00682078">
            <w:pPr>
              <w:spacing w:after="0" w:line="240" w:lineRule="auto"/>
              <w:jc w:val="center"/>
              <w:rPr>
                <w:rFonts w:ascii="Times New Roman" w:hAnsi="Times New Roman" w:cs="Times New Roman"/>
                <w:sz w:val="12"/>
                <w:szCs w:val="16"/>
              </w:rPr>
            </w:pPr>
            <w:r w:rsidRPr="009E584A">
              <w:rPr>
                <w:rFonts w:ascii="Times New Roman" w:hAnsi="Times New Roman" w:cs="Times New Roman"/>
                <w:sz w:val="12"/>
                <w:szCs w:val="16"/>
              </w:rPr>
              <w:t>100</w:t>
            </w:r>
          </w:p>
        </w:tc>
        <w:tc>
          <w:tcPr>
            <w:tcW w:w="567" w:type="dxa"/>
            <w:vAlign w:val="bottom"/>
          </w:tcPr>
          <w:p w:rsidR="00682078" w:rsidRPr="009E584A" w:rsidRDefault="00682078" w:rsidP="00682078">
            <w:pPr>
              <w:spacing w:after="0" w:line="240" w:lineRule="auto"/>
              <w:jc w:val="center"/>
              <w:rPr>
                <w:rFonts w:ascii="Times New Roman" w:hAnsi="Times New Roman" w:cs="Times New Roman"/>
                <w:sz w:val="12"/>
                <w:szCs w:val="16"/>
              </w:rPr>
            </w:pPr>
            <w:r w:rsidRPr="009E584A">
              <w:rPr>
                <w:rFonts w:ascii="Times New Roman" w:hAnsi="Times New Roman" w:cs="Times New Roman"/>
                <w:sz w:val="12"/>
                <w:szCs w:val="16"/>
              </w:rPr>
              <w:t>100</w:t>
            </w:r>
          </w:p>
        </w:tc>
        <w:tc>
          <w:tcPr>
            <w:tcW w:w="850" w:type="dxa"/>
            <w:vAlign w:val="bottom"/>
          </w:tcPr>
          <w:p w:rsidR="00682078" w:rsidRPr="009E584A" w:rsidRDefault="00682078" w:rsidP="00682078">
            <w:pPr>
              <w:spacing w:after="0" w:line="240" w:lineRule="auto"/>
              <w:jc w:val="center"/>
              <w:rPr>
                <w:rFonts w:ascii="Times New Roman" w:hAnsi="Times New Roman" w:cs="Times New Roman"/>
                <w:sz w:val="12"/>
                <w:szCs w:val="16"/>
              </w:rPr>
            </w:pPr>
            <w:r w:rsidRPr="009E584A">
              <w:rPr>
                <w:rFonts w:ascii="Times New Roman" w:hAnsi="Times New Roman" w:cs="Times New Roman"/>
                <w:sz w:val="12"/>
                <w:szCs w:val="16"/>
              </w:rPr>
              <w:t>100</w:t>
            </w:r>
          </w:p>
        </w:tc>
        <w:tc>
          <w:tcPr>
            <w:tcW w:w="589" w:type="dxa"/>
            <w:vAlign w:val="bottom"/>
          </w:tcPr>
          <w:p w:rsidR="00682078" w:rsidRPr="009E584A" w:rsidRDefault="00682078" w:rsidP="00682078">
            <w:pPr>
              <w:spacing w:after="0" w:line="240" w:lineRule="auto"/>
              <w:jc w:val="center"/>
              <w:rPr>
                <w:rFonts w:ascii="Times New Roman" w:hAnsi="Times New Roman" w:cs="Times New Roman"/>
                <w:sz w:val="12"/>
                <w:szCs w:val="16"/>
              </w:rPr>
            </w:pPr>
            <w:r w:rsidRPr="009E584A">
              <w:rPr>
                <w:rFonts w:ascii="Times New Roman" w:hAnsi="Times New Roman" w:cs="Times New Roman"/>
                <w:sz w:val="12"/>
                <w:szCs w:val="16"/>
              </w:rPr>
              <w:t>100</w:t>
            </w:r>
          </w:p>
        </w:tc>
        <w:tc>
          <w:tcPr>
            <w:tcW w:w="850" w:type="dxa"/>
            <w:vAlign w:val="bottom"/>
          </w:tcPr>
          <w:p w:rsidR="00682078" w:rsidRPr="009E584A" w:rsidRDefault="00682078" w:rsidP="00682078">
            <w:pPr>
              <w:spacing w:after="0" w:line="240" w:lineRule="auto"/>
              <w:jc w:val="center"/>
              <w:rPr>
                <w:rFonts w:ascii="Times New Roman" w:hAnsi="Times New Roman" w:cs="Times New Roman"/>
                <w:sz w:val="12"/>
                <w:szCs w:val="16"/>
              </w:rPr>
            </w:pPr>
            <w:r w:rsidRPr="009E584A">
              <w:rPr>
                <w:rFonts w:ascii="Times New Roman" w:hAnsi="Times New Roman" w:cs="Times New Roman"/>
                <w:sz w:val="12"/>
                <w:szCs w:val="16"/>
              </w:rPr>
              <w:t>100</w:t>
            </w:r>
          </w:p>
        </w:tc>
      </w:tr>
      <w:tr w:rsidR="00682078" w:rsidRPr="009E584A" w:rsidTr="009E584A">
        <w:trPr>
          <w:trHeight w:val="20"/>
        </w:trPr>
        <w:tc>
          <w:tcPr>
            <w:tcW w:w="1320" w:type="dxa"/>
            <w:vAlign w:val="center"/>
          </w:tcPr>
          <w:p w:rsidR="00682078" w:rsidRPr="009E584A" w:rsidRDefault="00682078" w:rsidP="00682078">
            <w:pPr>
              <w:spacing w:after="0" w:line="240" w:lineRule="auto"/>
              <w:jc w:val="center"/>
              <w:rPr>
                <w:rFonts w:ascii="Times New Roman" w:hAnsi="Times New Roman" w:cs="Times New Roman"/>
                <w:color w:val="000000"/>
                <w:sz w:val="12"/>
                <w:szCs w:val="16"/>
              </w:rPr>
            </w:pPr>
            <w:r w:rsidRPr="009E584A">
              <w:rPr>
                <w:rFonts w:ascii="Times New Roman" w:hAnsi="Times New Roman" w:cs="Times New Roman"/>
                <w:color w:val="000000"/>
                <w:sz w:val="12"/>
                <w:szCs w:val="16"/>
              </w:rPr>
              <w:t xml:space="preserve">11610062140000140 </w:t>
            </w:r>
          </w:p>
        </w:tc>
        <w:tc>
          <w:tcPr>
            <w:tcW w:w="4776" w:type="dxa"/>
            <w:vAlign w:val="center"/>
          </w:tcPr>
          <w:p w:rsidR="00682078" w:rsidRPr="009E584A" w:rsidRDefault="00682078" w:rsidP="00682078">
            <w:pPr>
              <w:spacing w:after="0" w:line="240" w:lineRule="auto"/>
              <w:jc w:val="both"/>
              <w:rPr>
                <w:rFonts w:ascii="Times New Roman" w:hAnsi="Times New Roman" w:cs="Times New Roman"/>
                <w:color w:val="000000"/>
                <w:sz w:val="12"/>
                <w:szCs w:val="16"/>
              </w:rPr>
            </w:pPr>
            <w:r w:rsidRPr="009E584A">
              <w:rPr>
                <w:rFonts w:ascii="Times New Roman" w:hAnsi="Times New Roman" w:cs="Times New Roman"/>
                <w:color w:val="000000"/>
                <w:sz w:val="12"/>
                <w:szCs w:val="16"/>
              </w:rPr>
              <w:t>Платежи в целях возмещения убытков, причиненных уклонением от заключения с муниципальным органом муниципального округа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муниципального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545" w:type="dxa"/>
            <w:vAlign w:val="bottom"/>
          </w:tcPr>
          <w:p w:rsidR="00682078" w:rsidRPr="009E584A" w:rsidRDefault="00682078" w:rsidP="00682078">
            <w:pPr>
              <w:spacing w:after="0" w:line="240" w:lineRule="auto"/>
              <w:jc w:val="center"/>
              <w:rPr>
                <w:rFonts w:ascii="Times New Roman" w:hAnsi="Times New Roman" w:cs="Times New Roman"/>
                <w:sz w:val="12"/>
                <w:szCs w:val="16"/>
              </w:rPr>
            </w:pPr>
            <w:r w:rsidRPr="009E584A">
              <w:rPr>
                <w:rFonts w:ascii="Times New Roman" w:hAnsi="Times New Roman" w:cs="Times New Roman"/>
                <w:sz w:val="12"/>
                <w:szCs w:val="16"/>
              </w:rPr>
              <w:t>100</w:t>
            </w:r>
          </w:p>
        </w:tc>
        <w:tc>
          <w:tcPr>
            <w:tcW w:w="851" w:type="dxa"/>
            <w:vAlign w:val="bottom"/>
          </w:tcPr>
          <w:p w:rsidR="00682078" w:rsidRPr="009E584A" w:rsidRDefault="00682078" w:rsidP="00682078">
            <w:pPr>
              <w:spacing w:after="0" w:line="240" w:lineRule="auto"/>
              <w:jc w:val="center"/>
              <w:rPr>
                <w:rFonts w:ascii="Times New Roman" w:hAnsi="Times New Roman" w:cs="Times New Roman"/>
                <w:sz w:val="12"/>
                <w:szCs w:val="16"/>
              </w:rPr>
            </w:pPr>
            <w:r w:rsidRPr="009E584A">
              <w:rPr>
                <w:rFonts w:ascii="Times New Roman" w:hAnsi="Times New Roman" w:cs="Times New Roman"/>
                <w:sz w:val="12"/>
                <w:szCs w:val="16"/>
              </w:rPr>
              <w:t>100</w:t>
            </w:r>
          </w:p>
        </w:tc>
        <w:tc>
          <w:tcPr>
            <w:tcW w:w="567" w:type="dxa"/>
            <w:vAlign w:val="bottom"/>
          </w:tcPr>
          <w:p w:rsidR="00682078" w:rsidRPr="009E584A" w:rsidRDefault="00682078" w:rsidP="00682078">
            <w:pPr>
              <w:spacing w:after="0" w:line="240" w:lineRule="auto"/>
              <w:jc w:val="center"/>
              <w:rPr>
                <w:rFonts w:ascii="Times New Roman" w:hAnsi="Times New Roman" w:cs="Times New Roman"/>
                <w:sz w:val="12"/>
                <w:szCs w:val="16"/>
              </w:rPr>
            </w:pPr>
            <w:r w:rsidRPr="009E584A">
              <w:rPr>
                <w:rFonts w:ascii="Times New Roman" w:hAnsi="Times New Roman" w:cs="Times New Roman"/>
                <w:sz w:val="12"/>
                <w:szCs w:val="16"/>
              </w:rPr>
              <w:t>100</w:t>
            </w:r>
          </w:p>
        </w:tc>
        <w:tc>
          <w:tcPr>
            <w:tcW w:w="850" w:type="dxa"/>
            <w:vAlign w:val="bottom"/>
          </w:tcPr>
          <w:p w:rsidR="00682078" w:rsidRPr="009E584A" w:rsidRDefault="00682078" w:rsidP="00682078">
            <w:pPr>
              <w:spacing w:after="0" w:line="240" w:lineRule="auto"/>
              <w:jc w:val="center"/>
              <w:rPr>
                <w:rFonts w:ascii="Times New Roman" w:hAnsi="Times New Roman" w:cs="Times New Roman"/>
                <w:sz w:val="12"/>
                <w:szCs w:val="16"/>
              </w:rPr>
            </w:pPr>
            <w:r w:rsidRPr="009E584A">
              <w:rPr>
                <w:rFonts w:ascii="Times New Roman" w:hAnsi="Times New Roman" w:cs="Times New Roman"/>
                <w:sz w:val="12"/>
                <w:szCs w:val="16"/>
              </w:rPr>
              <w:t>100</w:t>
            </w:r>
          </w:p>
        </w:tc>
        <w:tc>
          <w:tcPr>
            <w:tcW w:w="589" w:type="dxa"/>
            <w:vAlign w:val="bottom"/>
          </w:tcPr>
          <w:p w:rsidR="00682078" w:rsidRPr="009E584A" w:rsidRDefault="00682078" w:rsidP="00682078">
            <w:pPr>
              <w:spacing w:after="0" w:line="240" w:lineRule="auto"/>
              <w:jc w:val="center"/>
              <w:rPr>
                <w:rFonts w:ascii="Times New Roman" w:hAnsi="Times New Roman" w:cs="Times New Roman"/>
                <w:sz w:val="12"/>
                <w:szCs w:val="16"/>
              </w:rPr>
            </w:pPr>
            <w:r w:rsidRPr="009E584A">
              <w:rPr>
                <w:rFonts w:ascii="Times New Roman" w:hAnsi="Times New Roman" w:cs="Times New Roman"/>
                <w:sz w:val="12"/>
                <w:szCs w:val="16"/>
              </w:rPr>
              <w:t>100</w:t>
            </w:r>
          </w:p>
        </w:tc>
        <w:tc>
          <w:tcPr>
            <w:tcW w:w="850" w:type="dxa"/>
            <w:vAlign w:val="bottom"/>
          </w:tcPr>
          <w:p w:rsidR="00682078" w:rsidRPr="009E584A" w:rsidRDefault="00682078" w:rsidP="00682078">
            <w:pPr>
              <w:spacing w:after="0" w:line="240" w:lineRule="auto"/>
              <w:jc w:val="center"/>
              <w:rPr>
                <w:rFonts w:ascii="Times New Roman" w:hAnsi="Times New Roman" w:cs="Times New Roman"/>
                <w:sz w:val="12"/>
                <w:szCs w:val="16"/>
              </w:rPr>
            </w:pPr>
            <w:r w:rsidRPr="009E584A">
              <w:rPr>
                <w:rFonts w:ascii="Times New Roman" w:hAnsi="Times New Roman" w:cs="Times New Roman"/>
                <w:sz w:val="12"/>
                <w:szCs w:val="16"/>
              </w:rPr>
              <w:t>100</w:t>
            </w:r>
          </w:p>
        </w:tc>
      </w:tr>
      <w:tr w:rsidR="00682078" w:rsidRPr="009E584A" w:rsidTr="009E584A">
        <w:trPr>
          <w:trHeight w:val="20"/>
        </w:trPr>
        <w:tc>
          <w:tcPr>
            <w:tcW w:w="1320" w:type="dxa"/>
          </w:tcPr>
          <w:p w:rsidR="00682078" w:rsidRPr="009E584A" w:rsidRDefault="00682078" w:rsidP="00682078">
            <w:pPr>
              <w:spacing w:after="0" w:line="240" w:lineRule="auto"/>
              <w:rPr>
                <w:rFonts w:ascii="Times New Roman" w:hAnsi="Times New Roman" w:cs="Times New Roman"/>
                <w:bCs/>
                <w:color w:val="000000"/>
                <w:sz w:val="12"/>
                <w:szCs w:val="16"/>
              </w:rPr>
            </w:pPr>
            <w:r w:rsidRPr="009E584A">
              <w:rPr>
                <w:rFonts w:ascii="Times New Roman" w:hAnsi="Times New Roman" w:cs="Times New Roman"/>
                <w:bCs/>
                <w:color w:val="000000"/>
                <w:sz w:val="12"/>
                <w:szCs w:val="16"/>
              </w:rPr>
              <w:t>11610100140000140</w:t>
            </w:r>
          </w:p>
        </w:tc>
        <w:tc>
          <w:tcPr>
            <w:tcW w:w="4776" w:type="dxa"/>
          </w:tcPr>
          <w:p w:rsidR="00682078" w:rsidRPr="009E584A" w:rsidRDefault="00682078" w:rsidP="00682078">
            <w:pPr>
              <w:autoSpaceDE w:val="0"/>
              <w:autoSpaceDN w:val="0"/>
              <w:adjustRightInd w:val="0"/>
              <w:spacing w:after="0" w:line="240" w:lineRule="auto"/>
              <w:jc w:val="both"/>
              <w:rPr>
                <w:rFonts w:ascii="Times New Roman" w:hAnsi="Times New Roman" w:cs="Times New Roman"/>
                <w:bCs/>
                <w:sz w:val="12"/>
                <w:szCs w:val="16"/>
              </w:rPr>
            </w:pPr>
            <w:r w:rsidRPr="009E584A">
              <w:rPr>
                <w:rFonts w:ascii="Times New Roman" w:hAnsi="Times New Roman" w:cs="Times New Roman"/>
                <w:bCs/>
                <w:sz w:val="12"/>
                <w:szCs w:val="16"/>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округов)</w:t>
            </w:r>
          </w:p>
        </w:tc>
        <w:tc>
          <w:tcPr>
            <w:tcW w:w="545" w:type="dxa"/>
            <w:vAlign w:val="bottom"/>
          </w:tcPr>
          <w:p w:rsidR="00682078" w:rsidRPr="009E584A" w:rsidRDefault="00682078" w:rsidP="00682078">
            <w:pPr>
              <w:spacing w:after="0" w:line="240" w:lineRule="auto"/>
              <w:jc w:val="center"/>
              <w:rPr>
                <w:rFonts w:ascii="Times New Roman" w:hAnsi="Times New Roman" w:cs="Times New Roman"/>
                <w:sz w:val="12"/>
                <w:szCs w:val="16"/>
              </w:rPr>
            </w:pPr>
            <w:r w:rsidRPr="009E584A">
              <w:rPr>
                <w:rFonts w:ascii="Times New Roman" w:hAnsi="Times New Roman" w:cs="Times New Roman"/>
                <w:sz w:val="12"/>
                <w:szCs w:val="16"/>
              </w:rPr>
              <w:t>100</w:t>
            </w:r>
          </w:p>
        </w:tc>
        <w:tc>
          <w:tcPr>
            <w:tcW w:w="851" w:type="dxa"/>
            <w:vAlign w:val="bottom"/>
          </w:tcPr>
          <w:p w:rsidR="00682078" w:rsidRPr="009E584A" w:rsidRDefault="00682078" w:rsidP="00682078">
            <w:pPr>
              <w:spacing w:after="0" w:line="240" w:lineRule="auto"/>
              <w:jc w:val="center"/>
              <w:rPr>
                <w:rFonts w:ascii="Times New Roman" w:hAnsi="Times New Roman" w:cs="Times New Roman"/>
                <w:sz w:val="12"/>
                <w:szCs w:val="16"/>
              </w:rPr>
            </w:pPr>
            <w:r w:rsidRPr="009E584A">
              <w:rPr>
                <w:rFonts w:ascii="Times New Roman" w:hAnsi="Times New Roman" w:cs="Times New Roman"/>
                <w:sz w:val="12"/>
                <w:szCs w:val="16"/>
              </w:rPr>
              <w:t>100</w:t>
            </w:r>
          </w:p>
        </w:tc>
        <w:tc>
          <w:tcPr>
            <w:tcW w:w="567" w:type="dxa"/>
            <w:vAlign w:val="bottom"/>
          </w:tcPr>
          <w:p w:rsidR="00682078" w:rsidRPr="009E584A" w:rsidRDefault="00682078" w:rsidP="00682078">
            <w:pPr>
              <w:spacing w:after="0" w:line="240" w:lineRule="auto"/>
              <w:jc w:val="center"/>
              <w:rPr>
                <w:rFonts w:ascii="Times New Roman" w:hAnsi="Times New Roman" w:cs="Times New Roman"/>
                <w:sz w:val="12"/>
                <w:szCs w:val="16"/>
              </w:rPr>
            </w:pPr>
            <w:r w:rsidRPr="009E584A">
              <w:rPr>
                <w:rFonts w:ascii="Times New Roman" w:hAnsi="Times New Roman" w:cs="Times New Roman"/>
                <w:sz w:val="12"/>
                <w:szCs w:val="16"/>
              </w:rPr>
              <w:t>100</w:t>
            </w:r>
          </w:p>
        </w:tc>
        <w:tc>
          <w:tcPr>
            <w:tcW w:w="850" w:type="dxa"/>
            <w:vAlign w:val="bottom"/>
          </w:tcPr>
          <w:p w:rsidR="00682078" w:rsidRPr="009E584A" w:rsidRDefault="00682078" w:rsidP="00682078">
            <w:pPr>
              <w:spacing w:after="0" w:line="240" w:lineRule="auto"/>
              <w:jc w:val="center"/>
              <w:rPr>
                <w:rFonts w:ascii="Times New Roman" w:hAnsi="Times New Roman" w:cs="Times New Roman"/>
                <w:sz w:val="12"/>
                <w:szCs w:val="16"/>
              </w:rPr>
            </w:pPr>
            <w:r w:rsidRPr="009E584A">
              <w:rPr>
                <w:rFonts w:ascii="Times New Roman" w:hAnsi="Times New Roman" w:cs="Times New Roman"/>
                <w:sz w:val="12"/>
                <w:szCs w:val="16"/>
              </w:rPr>
              <w:t>100</w:t>
            </w:r>
          </w:p>
        </w:tc>
        <w:tc>
          <w:tcPr>
            <w:tcW w:w="589" w:type="dxa"/>
            <w:vAlign w:val="bottom"/>
          </w:tcPr>
          <w:p w:rsidR="00682078" w:rsidRPr="009E584A" w:rsidRDefault="00682078" w:rsidP="00682078">
            <w:pPr>
              <w:spacing w:after="0" w:line="240" w:lineRule="auto"/>
              <w:jc w:val="center"/>
              <w:rPr>
                <w:rFonts w:ascii="Times New Roman" w:hAnsi="Times New Roman" w:cs="Times New Roman"/>
                <w:sz w:val="12"/>
                <w:szCs w:val="16"/>
              </w:rPr>
            </w:pPr>
            <w:r w:rsidRPr="009E584A">
              <w:rPr>
                <w:rFonts w:ascii="Times New Roman" w:hAnsi="Times New Roman" w:cs="Times New Roman"/>
                <w:sz w:val="12"/>
                <w:szCs w:val="16"/>
              </w:rPr>
              <w:t>100</w:t>
            </w:r>
          </w:p>
        </w:tc>
        <w:tc>
          <w:tcPr>
            <w:tcW w:w="850" w:type="dxa"/>
            <w:vAlign w:val="bottom"/>
          </w:tcPr>
          <w:p w:rsidR="00682078" w:rsidRPr="009E584A" w:rsidRDefault="00682078" w:rsidP="00682078">
            <w:pPr>
              <w:spacing w:after="0" w:line="240" w:lineRule="auto"/>
              <w:jc w:val="center"/>
              <w:rPr>
                <w:rFonts w:ascii="Times New Roman" w:hAnsi="Times New Roman" w:cs="Times New Roman"/>
                <w:sz w:val="12"/>
                <w:szCs w:val="16"/>
              </w:rPr>
            </w:pPr>
            <w:r w:rsidRPr="009E584A">
              <w:rPr>
                <w:rFonts w:ascii="Times New Roman" w:hAnsi="Times New Roman" w:cs="Times New Roman"/>
                <w:sz w:val="12"/>
                <w:szCs w:val="16"/>
              </w:rPr>
              <w:t>100</w:t>
            </w:r>
          </w:p>
        </w:tc>
      </w:tr>
      <w:tr w:rsidR="00682078" w:rsidRPr="009E584A" w:rsidTr="009E584A">
        <w:trPr>
          <w:trHeight w:val="20"/>
        </w:trPr>
        <w:tc>
          <w:tcPr>
            <w:tcW w:w="10348" w:type="dxa"/>
            <w:gridSpan w:val="8"/>
          </w:tcPr>
          <w:p w:rsidR="00682078" w:rsidRPr="009E584A" w:rsidRDefault="00682078" w:rsidP="00682078">
            <w:pPr>
              <w:spacing w:after="0" w:line="240" w:lineRule="auto"/>
              <w:jc w:val="both"/>
              <w:rPr>
                <w:rFonts w:ascii="Times New Roman" w:hAnsi="Times New Roman" w:cs="Times New Roman"/>
                <w:b/>
                <w:sz w:val="12"/>
                <w:szCs w:val="16"/>
              </w:rPr>
            </w:pPr>
            <w:r w:rsidRPr="009E584A">
              <w:rPr>
                <w:rFonts w:ascii="Times New Roman" w:hAnsi="Times New Roman" w:cs="Times New Roman"/>
                <w:b/>
                <w:sz w:val="12"/>
                <w:szCs w:val="16"/>
              </w:rPr>
              <w:t>НЕВЫЯСНЕННЫЕ ПОСТУПЛЕНИЯ</w:t>
            </w:r>
          </w:p>
        </w:tc>
      </w:tr>
      <w:tr w:rsidR="00682078" w:rsidRPr="009E584A" w:rsidTr="009E584A">
        <w:trPr>
          <w:trHeight w:val="20"/>
        </w:trPr>
        <w:tc>
          <w:tcPr>
            <w:tcW w:w="1320" w:type="dxa"/>
          </w:tcPr>
          <w:p w:rsidR="00682078" w:rsidRPr="009E584A" w:rsidRDefault="00682078" w:rsidP="00682078">
            <w:pPr>
              <w:spacing w:after="0" w:line="240" w:lineRule="auto"/>
              <w:rPr>
                <w:rFonts w:ascii="Times New Roman" w:hAnsi="Times New Roman" w:cs="Times New Roman"/>
                <w:sz w:val="12"/>
                <w:szCs w:val="16"/>
              </w:rPr>
            </w:pPr>
            <w:r w:rsidRPr="009E584A">
              <w:rPr>
                <w:rFonts w:ascii="Times New Roman" w:hAnsi="Times New Roman" w:cs="Times New Roman"/>
                <w:sz w:val="12"/>
                <w:szCs w:val="16"/>
              </w:rPr>
              <w:t>11701040140000180</w:t>
            </w:r>
          </w:p>
        </w:tc>
        <w:tc>
          <w:tcPr>
            <w:tcW w:w="4776" w:type="dxa"/>
          </w:tcPr>
          <w:p w:rsidR="00682078" w:rsidRPr="009E584A" w:rsidRDefault="00682078" w:rsidP="00682078">
            <w:pPr>
              <w:spacing w:after="0" w:line="240" w:lineRule="auto"/>
              <w:jc w:val="both"/>
              <w:rPr>
                <w:rFonts w:ascii="Times New Roman" w:hAnsi="Times New Roman" w:cs="Times New Roman"/>
                <w:sz w:val="12"/>
                <w:szCs w:val="16"/>
              </w:rPr>
            </w:pPr>
            <w:r w:rsidRPr="009E584A">
              <w:rPr>
                <w:rFonts w:ascii="Times New Roman" w:hAnsi="Times New Roman" w:cs="Times New Roman"/>
                <w:color w:val="000000"/>
                <w:sz w:val="12"/>
                <w:szCs w:val="16"/>
              </w:rPr>
              <w:t>Невыясненные поступления, зачисляемые в бюджеты муниципальных округов</w:t>
            </w:r>
          </w:p>
        </w:tc>
        <w:tc>
          <w:tcPr>
            <w:tcW w:w="545" w:type="dxa"/>
            <w:vAlign w:val="bottom"/>
          </w:tcPr>
          <w:p w:rsidR="00682078" w:rsidRPr="009E584A" w:rsidRDefault="00682078" w:rsidP="00682078">
            <w:pPr>
              <w:spacing w:after="0" w:line="240" w:lineRule="auto"/>
              <w:jc w:val="center"/>
              <w:rPr>
                <w:rFonts w:ascii="Times New Roman" w:hAnsi="Times New Roman" w:cs="Times New Roman"/>
                <w:sz w:val="12"/>
                <w:szCs w:val="16"/>
              </w:rPr>
            </w:pPr>
            <w:r w:rsidRPr="009E584A">
              <w:rPr>
                <w:rFonts w:ascii="Times New Roman" w:hAnsi="Times New Roman" w:cs="Times New Roman"/>
                <w:sz w:val="12"/>
                <w:szCs w:val="16"/>
              </w:rPr>
              <w:t>100</w:t>
            </w:r>
          </w:p>
        </w:tc>
        <w:tc>
          <w:tcPr>
            <w:tcW w:w="851" w:type="dxa"/>
            <w:vAlign w:val="bottom"/>
          </w:tcPr>
          <w:p w:rsidR="00682078" w:rsidRPr="009E584A" w:rsidRDefault="00682078" w:rsidP="00682078">
            <w:pPr>
              <w:spacing w:after="0" w:line="240" w:lineRule="auto"/>
              <w:jc w:val="center"/>
              <w:rPr>
                <w:rFonts w:ascii="Times New Roman" w:hAnsi="Times New Roman" w:cs="Times New Roman"/>
                <w:sz w:val="12"/>
                <w:szCs w:val="16"/>
              </w:rPr>
            </w:pPr>
            <w:r w:rsidRPr="009E584A">
              <w:rPr>
                <w:rFonts w:ascii="Times New Roman" w:hAnsi="Times New Roman" w:cs="Times New Roman"/>
                <w:sz w:val="12"/>
                <w:szCs w:val="16"/>
              </w:rPr>
              <w:t>100</w:t>
            </w:r>
          </w:p>
        </w:tc>
        <w:tc>
          <w:tcPr>
            <w:tcW w:w="567" w:type="dxa"/>
            <w:vAlign w:val="bottom"/>
          </w:tcPr>
          <w:p w:rsidR="00682078" w:rsidRPr="009E584A" w:rsidRDefault="00682078" w:rsidP="00682078">
            <w:pPr>
              <w:spacing w:after="0" w:line="240" w:lineRule="auto"/>
              <w:jc w:val="center"/>
              <w:rPr>
                <w:rFonts w:ascii="Times New Roman" w:hAnsi="Times New Roman" w:cs="Times New Roman"/>
                <w:sz w:val="12"/>
                <w:szCs w:val="16"/>
              </w:rPr>
            </w:pPr>
            <w:r w:rsidRPr="009E584A">
              <w:rPr>
                <w:rFonts w:ascii="Times New Roman" w:hAnsi="Times New Roman" w:cs="Times New Roman"/>
                <w:sz w:val="12"/>
                <w:szCs w:val="16"/>
              </w:rPr>
              <w:t>100</w:t>
            </w:r>
          </w:p>
        </w:tc>
        <w:tc>
          <w:tcPr>
            <w:tcW w:w="850" w:type="dxa"/>
            <w:vAlign w:val="bottom"/>
          </w:tcPr>
          <w:p w:rsidR="00682078" w:rsidRPr="009E584A" w:rsidRDefault="00682078" w:rsidP="00682078">
            <w:pPr>
              <w:spacing w:after="0" w:line="240" w:lineRule="auto"/>
              <w:jc w:val="center"/>
              <w:rPr>
                <w:rFonts w:ascii="Times New Roman" w:hAnsi="Times New Roman" w:cs="Times New Roman"/>
                <w:sz w:val="12"/>
                <w:szCs w:val="16"/>
              </w:rPr>
            </w:pPr>
            <w:r w:rsidRPr="009E584A">
              <w:rPr>
                <w:rFonts w:ascii="Times New Roman" w:hAnsi="Times New Roman" w:cs="Times New Roman"/>
                <w:sz w:val="12"/>
                <w:szCs w:val="16"/>
              </w:rPr>
              <w:t>100</w:t>
            </w:r>
          </w:p>
        </w:tc>
        <w:tc>
          <w:tcPr>
            <w:tcW w:w="589" w:type="dxa"/>
            <w:vAlign w:val="bottom"/>
          </w:tcPr>
          <w:p w:rsidR="00682078" w:rsidRPr="009E584A" w:rsidRDefault="00682078" w:rsidP="00682078">
            <w:pPr>
              <w:spacing w:after="0" w:line="240" w:lineRule="auto"/>
              <w:jc w:val="center"/>
              <w:rPr>
                <w:rFonts w:ascii="Times New Roman" w:hAnsi="Times New Roman" w:cs="Times New Roman"/>
                <w:sz w:val="12"/>
                <w:szCs w:val="16"/>
              </w:rPr>
            </w:pPr>
            <w:r w:rsidRPr="009E584A">
              <w:rPr>
                <w:rFonts w:ascii="Times New Roman" w:hAnsi="Times New Roman" w:cs="Times New Roman"/>
                <w:sz w:val="12"/>
                <w:szCs w:val="16"/>
              </w:rPr>
              <w:t>100</w:t>
            </w:r>
          </w:p>
        </w:tc>
        <w:tc>
          <w:tcPr>
            <w:tcW w:w="850" w:type="dxa"/>
            <w:vAlign w:val="bottom"/>
          </w:tcPr>
          <w:p w:rsidR="00682078" w:rsidRPr="009E584A" w:rsidRDefault="00682078" w:rsidP="00682078">
            <w:pPr>
              <w:spacing w:after="0" w:line="240" w:lineRule="auto"/>
              <w:jc w:val="center"/>
              <w:rPr>
                <w:rFonts w:ascii="Times New Roman" w:hAnsi="Times New Roman" w:cs="Times New Roman"/>
                <w:sz w:val="12"/>
                <w:szCs w:val="16"/>
              </w:rPr>
            </w:pPr>
            <w:r w:rsidRPr="009E584A">
              <w:rPr>
                <w:rFonts w:ascii="Times New Roman" w:hAnsi="Times New Roman" w:cs="Times New Roman"/>
                <w:sz w:val="12"/>
                <w:szCs w:val="16"/>
              </w:rPr>
              <w:t>100</w:t>
            </w:r>
          </w:p>
        </w:tc>
      </w:tr>
      <w:tr w:rsidR="00682078" w:rsidRPr="009E584A" w:rsidTr="009E584A">
        <w:trPr>
          <w:trHeight w:val="20"/>
        </w:trPr>
        <w:tc>
          <w:tcPr>
            <w:tcW w:w="1320" w:type="dxa"/>
          </w:tcPr>
          <w:p w:rsidR="00682078" w:rsidRPr="009E584A" w:rsidRDefault="00682078" w:rsidP="00682078">
            <w:pPr>
              <w:spacing w:after="0" w:line="240" w:lineRule="auto"/>
              <w:rPr>
                <w:rFonts w:ascii="Times New Roman" w:hAnsi="Times New Roman" w:cs="Times New Roman"/>
                <w:sz w:val="12"/>
                <w:szCs w:val="16"/>
              </w:rPr>
            </w:pPr>
            <w:r w:rsidRPr="009E584A">
              <w:rPr>
                <w:rFonts w:ascii="Times New Roman" w:hAnsi="Times New Roman" w:cs="Times New Roman"/>
                <w:sz w:val="12"/>
                <w:szCs w:val="16"/>
              </w:rPr>
              <w:t>11702010140000180</w:t>
            </w:r>
          </w:p>
        </w:tc>
        <w:tc>
          <w:tcPr>
            <w:tcW w:w="4776" w:type="dxa"/>
          </w:tcPr>
          <w:p w:rsidR="00682078" w:rsidRPr="009E584A" w:rsidRDefault="00682078" w:rsidP="00682078">
            <w:pPr>
              <w:spacing w:after="0" w:line="240" w:lineRule="auto"/>
              <w:jc w:val="both"/>
              <w:rPr>
                <w:rFonts w:ascii="Times New Roman" w:hAnsi="Times New Roman" w:cs="Times New Roman"/>
                <w:color w:val="000000"/>
                <w:sz w:val="12"/>
                <w:szCs w:val="16"/>
              </w:rPr>
            </w:pPr>
            <w:r w:rsidRPr="009E584A">
              <w:rPr>
                <w:rFonts w:ascii="Times New Roman" w:hAnsi="Times New Roman" w:cs="Times New Roman"/>
                <w:color w:val="000000"/>
                <w:sz w:val="12"/>
                <w:szCs w:val="16"/>
              </w:rPr>
              <w:t>Возмещение потерь сельскохозяйственного производства, связанных с изъятием сельскохозяйственных угодий, расположенных на территориях муниципальных округов (по обязательствам, возникшим до 1 января 2008 года)</w:t>
            </w:r>
          </w:p>
        </w:tc>
        <w:tc>
          <w:tcPr>
            <w:tcW w:w="545" w:type="dxa"/>
            <w:vAlign w:val="bottom"/>
          </w:tcPr>
          <w:p w:rsidR="00682078" w:rsidRPr="009E584A" w:rsidRDefault="00682078" w:rsidP="00682078">
            <w:pPr>
              <w:spacing w:after="0" w:line="240" w:lineRule="auto"/>
              <w:jc w:val="center"/>
              <w:rPr>
                <w:rFonts w:ascii="Times New Roman" w:hAnsi="Times New Roman" w:cs="Times New Roman"/>
                <w:sz w:val="12"/>
                <w:szCs w:val="16"/>
              </w:rPr>
            </w:pPr>
            <w:r w:rsidRPr="009E584A">
              <w:rPr>
                <w:rFonts w:ascii="Times New Roman" w:hAnsi="Times New Roman" w:cs="Times New Roman"/>
                <w:sz w:val="12"/>
                <w:szCs w:val="16"/>
              </w:rPr>
              <w:t>100</w:t>
            </w:r>
          </w:p>
        </w:tc>
        <w:tc>
          <w:tcPr>
            <w:tcW w:w="851" w:type="dxa"/>
            <w:vAlign w:val="bottom"/>
          </w:tcPr>
          <w:p w:rsidR="00682078" w:rsidRPr="009E584A" w:rsidRDefault="00682078" w:rsidP="00682078">
            <w:pPr>
              <w:spacing w:after="0" w:line="240" w:lineRule="auto"/>
              <w:jc w:val="center"/>
              <w:rPr>
                <w:rFonts w:ascii="Times New Roman" w:hAnsi="Times New Roman" w:cs="Times New Roman"/>
                <w:sz w:val="12"/>
                <w:szCs w:val="16"/>
              </w:rPr>
            </w:pPr>
            <w:r w:rsidRPr="009E584A">
              <w:rPr>
                <w:rFonts w:ascii="Times New Roman" w:hAnsi="Times New Roman" w:cs="Times New Roman"/>
                <w:sz w:val="12"/>
                <w:szCs w:val="16"/>
              </w:rPr>
              <w:t>100</w:t>
            </w:r>
          </w:p>
        </w:tc>
        <w:tc>
          <w:tcPr>
            <w:tcW w:w="567" w:type="dxa"/>
            <w:vAlign w:val="bottom"/>
          </w:tcPr>
          <w:p w:rsidR="00682078" w:rsidRPr="009E584A" w:rsidRDefault="00682078" w:rsidP="00682078">
            <w:pPr>
              <w:spacing w:after="0" w:line="240" w:lineRule="auto"/>
              <w:jc w:val="center"/>
              <w:rPr>
                <w:rFonts w:ascii="Times New Roman" w:hAnsi="Times New Roman" w:cs="Times New Roman"/>
                <w:sz w:val="12"/>
                <w:szCs w:val="16"/>
              </w:rPr>
            </w:pPr>
            <w:r w:rsidRPr="009E584A">
              <w:rPr>
                <w:rFonts w:ascii="Times New Roman" w:hAnsi="Times New Roman" w:cs="Times New Roman"/>
                <w:sz w:val="12"/>
                <w:szCs w:val="16"/>
              </w:rPr>
              <w:t>100</w:t>
            </w:r>
          </w:p>
        </w:tc>
        <w:tc>
          <w:tcPr>
            <w:tcW w:w="850" w:type="dxa"/>
            <w:vAlign w:val="bottom"/>
          </w:tcPr>
          <w:p w:rsidR="00682078" w:rsidRPr="009E584A" w:rsidRDefault="00682078" w:rsidP="00682078">
            <w:pPr>
              <w:spacing w:after="0" w:line="240" w:lineRule="auto"/>
              <w:jc w:val="center"/>
              <w:rPr>
                <w:rFonts w:ascii="Times New Roman" w:hAnsi="Times New Roman" w:cs="Times New Roman"/>
                <w:sz w:val="12"/>
                <w:szCs w:val="16"/>
              </w:rPr>
            </w:pPr>
            <w:r w:rsidRPr="009E584A">
              <w:rPr>
                <w:rFonts w:ascii="Times New Roman" w:hAnsi="Times New Roman" w:cs="Times New Roman"/>
                <w:sz w:val="12"/>
                <w:szCs w:val="16"/>
              </w:rPr>
              <w:t>100</w:t>
            </w:r>
          </w:p>
        </w:tc>
        <w:tc>
          <w:tcPr>
            <w:tcW w:w="589" w:type="dxa"/>
            <w:vAlign w:val="bottom"/>
          </w:tcPr>
          <w:p w:rsidR="00682078" w:rsidRPr="009E584A" w:rsidRDefault="00682078" w:rsidP="00682078">
            <w:pPr>
              <w:spacing w:after="0" w:line="240" w:lineRule="auto"/>
              <w:jc w:val="center"/>
              <w:rPr>
                <w:rFonts w:ascii="Times New Roman" w:hAnsi="Times New Roman" w:cs="Times New Roman"/>
                <w:sz w:val="12"/>
                <w:szCs w:val="16"/>
              </w:rPr>
            </w:pPr>
            <w:r w:rsidRPr="009E584A">
              <w:rPr>
                <w:rFonts w:ascii="Times New Roman" w:hAnsi="Times New Roman" w:cs="Times New Roman"/>
                <w:sz w:val="12"/>
                <w:szCs w:val="16"/>
              </w:rPr>
              <w:t>100</w:t>
            </w:r>
          </w:p>
        </w:tc>
        <w:tc>
          <w:tcPr>
            <w:tcW w:w="850" w:type="dxa"/>
            <w:vAlign w:val="bottom"/>
          </w:tcPr>
          <w:p w:rsidR="00682078" w:rsidRPr="009E584A" w:rsidRDefault="00682078" w:rsidP="00682078">
            <w:pPr>
              <w:spacing w:after="0" w:line="240" w:lineRule="auto"/>
              <w:jc w:val="center"/>
              <w:rPr>
                <w:rFonts w:ascii="Times New Roman" w:hAnsi="Times New Roman" w:cs="Times New Roman"/>
                <w:sz w:val="12"/>
                <w:szCs w:val="16"/>
              </w:rPr>
            </w:pPr>
            <w:r w:rsidRPr="009E584A">
              <w:rPr>
                <w:rFonts w:ascii="Times New Roman" w:hAnsi="Times New Roman" w:cs="Times New Roman"/>
                <w:sz w:val="12"/>
                <w:szCs w:val="16"/>
              </w:rPr>
              <w:t>100</w:t>
            </w:r>
          </w:p>
        </w:tc>
      </w:tr>
      <w:tr w:rsidR="00682078" w:rsidRPr="009E584A" w:rsidTr="009E584A">
        <w:trPr>
          <w:trHeight w:val="20"/>
        </w:trPr>
        <w:tc>
          <w:tcPr>
            <w:tcW w:w="1320" w:type="dxa"/>
          </w:tcPr>
          <w:p w:rsidR="00682078" w:rsidRPr="009E584A" w:rsidRDefault="00682078" w:rsidP="00682078">
            <w:pPr>
              <w:spacing w:after="0" w:line="240" w:lineRule="auto"/>
              <w:rPr>
                <w:rFonts w:ascii="Times New Roman" w:hAnsi="Times New Roman" w:cs="Times New Roman"/>
                <w:sz w:val="12"/>
                <w:szCs w:val="16"/>
              </w:rPr>
            </w:pPr>
            <w:r w:rsidRPr="009E584A">
              <w:rPr>
                <w:rFonts w:ascii="Times New Roman" w:hAnsi="Times New Roman" w:cs="Times New Roman"/>
                <w:sz w:val="12"/>
                <w:szCs w:val="16"/>
              </w:rPr>
              <w:t>11705040140000180</w:t>
            </w:r>
          </w:p>
        </w:tc>
        <w:tc>
          <w:tcPr>
            <w:tcW w:w="4776" w:type="dxa"/>
          </w:tcPr>
          <w:p w:rsidR="00682078" w:rsidRPr="009E584A" w:rsidRDefault="00682078" w:rsidP="00682078">
            <w:pPr>
              <w:spacing w:after="0" w:line="240" w:lineRule="auto"/>
              <w:jc w:val="both"/>
              <w:rPr>
                <w:rFonts w:ascii="Times New Roman" w:hAnsi="Times New Roman" w:cs="Times New Roman"/>
                <w:sz w:val="12"/>
                <w:szCs w:val="16"/>
              </w:rPr>
            </w:pPr>
            <w:r w:rsidRPr="009E584A">
              <w:rPr>
                <w:rFonts w:ascii="Times New Roman" w:hAnsi="Times New Roman" w:cs="Times New Roman"/>
                <w:color w:val="000000"/>
                <w:sz w:val="12"/>
                <w:szCs w:val="16"/>
              </w:rPr>
              <w:t>Прочие неналоговые доходы бюджетов муниципальных округов</w:t>
            </w:r>
          </w:p>
        </w:tc>
        <w:tc>
          <w:tcPr>
            <w:tcW w:w="545" w:type="dxa"/>
            <w:vAlign w:val="bottom"/>
          </w:tcPr>
          <w:p w:rsidR="00682078" w:rsidRPr="009E584A" w:rsidRDefault="00682078" w:rsidP="00682078">
            <w:pPr>
              <w:spacing w:after="0" w:line="240" w:lineRule="auto"/>
              <w:jc w:val="center"/>
              <w:rPr>
                <w:rFonts w:ascii="Times New Roman" w:hAnsi="Times New Roman" w:cs="Times New Roman"/>
                <w:sz w:val="12"/>
                <w:szCs w:val="16"/>
              </w:rPr>
            </w:pPr>
            <w:r w:rsidRPr="009E584A">
              <w:rPr>
                <w:rFonts w:ascii="Times New Roman" w:hAnsi="Times New Roman" w:cs="Times New Roman"/>
                <w:sz w:val="12"/>
                <w:szCs w:val="16"/>
              </w:rPr>
              <w:t>100</w:t>
            </w:r>
          </w:p>
        </w:tc>
        <w:tc>
          <w:tcPr>
            <w:tcW w:w="851" w:type="dxa"/>
            <w:vAlign w:val="bottom"/>
          </w:tcPr>
          <w:p w:rsidR="00682078" w:rsidRPr="009E584A" w:rsidRDefault="00682078" w:rsidP="00682078">
            <w:pPr>
              <w:spacing w:after="0" w:line="240" w:lineRule="auto"/>
              <w:jc w:val="center"/>
              <w:rPr>
                <w:rFonts w:ascii="Times New Roman" w:hAnsi="Times New Roman" w:cs="Times New Roman"/>
                <w:sz w:val="12"/>
                <w:szCs w:val="16"/>
              </w:rPr>
            </w:pPr>
            <w:r w:rsidRPr="009E584A">
              <w:rPr>
                <w:rFonts w:ascii="Times New Roman" w:hAnsi="Times New Roman" w:cs="Times New Roman"/>
                <w:sz w:val="12"/>
                <w:szCs w:val="16"/>
              </w:rPr>
              <w:t>100</w:t>
            </w:r>
          </w:p>
        </w:tc>
        <w:tc>
          <w:tcPr>
            <w:tcW w:w="567" w:type="dxa"/>
            <w:vAlign w:val="bottom"/>
          </w:tcPr>
          <w:p w:rsidR="00682078" w:rsidRPr="009E584A" w:rsidRDefault="00682078" w:rsidP="00682078">
            <w:pPr>
              <w:spacing w:after="0" w:line="240" w:lineRule="auto"/>
              <w:jc w:val="center"/>
              <w:rPr>
                <w:rFonts w:ascii="Times New Roman" w:hAnsi="Times New Roman" w:cs="Times New Roman"/>
                <w:sz w:val="12"/>
                <w:szCs w:val="16"/>
              </w:rPr>
            </w:pPr>
            <w:r w:rsidRPr="009E584A">
              <w:rPr>
                <w:rFonts w:ascii="Times New Roman" w:hAnsi="Times New Roman" w:cs="Times New Roman"/>
                <w:sz w:val="12"/>
                <w:szCs w:val="16"/>
              </w:rPr>
              <w:t>100</w:t>
            </w:r>
          </w:p>
        </w:tc>
        <w:tc>
          <w:tcPr>
            <w:tcW w:w="850" w:type="dxa"/>
            <w:vAlign w:val="bottom"/>
          </w:tcPr>
          <w:p w:rsidR="00682078" w:rsidRPr="009E584A" w:rsidRDefault="00682078" w:rsidP="00682078">
            <w:pPr>
              <w:spacing w:after="0" w:line="240" w:lineRule="auto"/>
              <w:jc w:val="center"/>
              <w:rPr>
                <w:rFonts w:ascii="Times New Roman" w:hAnsi="Times New Roman" w:cs="Times New Roman"/>
                <w:sz w:val="12"/>
                <w:szCs w:val="16"/>
              </w:rPr>
            </w:pPr>
            <w:r w:rsidRPr="009E584A">
              <w:rPr>
                <w:rFonts w:ascii="Times New Roman" w:hAnsi="Times New Roman" w:cs="Times New Roman"/>
                <w:sz w:val="12"/>
                <w:szCs w:val="16"/>
              </w:rPr>
              <w:t>100</w:t>
            </w:r>
          </w:p>
        </w:tc>
        <w:tc>
          <w:tcPr>
            <w:tcW w:w="589" w:type="dxa"/>
            <w:vAlign w:val="bottom"/>
          </w:tcPr>
          <w:p w:rsidR="00682078" w:rsidRPr="009E584A" w:rsidRDefault="00682078" w:rsidP="00682078">
            <w:pPr>
              <w:spacing w:after="0" w:line="240" w:lineRule="auto"/>
              <w:jc w:val="center"/>
              <w:rPr>
                <w:rFonts w:ascii="Times New Roman" w:hAnsi="Times New Roman" w:cs="Times New Roman"/>
                <w:sz w:val="12"/>
                <w:szCs w:val="16"/>
              </w:rPr>
            </w:pPr>
            <w:r w:rsidRPr="009E584A">
              <w:rPr>
                <w:rFonts w:ascii="Times New Roman" w:hAnsi="Times New Roman" w:cs="Times New Roman"/>
                <w:sz w:val="12"/>
                <w:szCs w:val="16"/>
              </w:rPr>
              <w:t>100</w:t>
            </w:r>
          </w:p>
        </w:tc>
        <w:tc>
          <w:tcPr>
            <w:tcW w:w="850" w:type="dxa"/>
            <w:vAlign w:val="bottom"/>
          </w:tcPr>
          <w:p w:rsidR="00682078" w:rsidRPr="009E584A" w:rsidRDefault="00682078" w:rsidP="00682078">
            <w:pPr>
              <w:spacing w:after="0" w:line="240" w:lineRule="auto"/>
              <w:jc w:val="center"/>
              <w:rPr>
                <w:rFonts w:ascii="Times New Roman" w:hAnsi="Times New Roman" w:cs="Times New Roman"/>
                <w:sz w:val="12"/>
                <w:szCs w:val="16"/>
              </w:rPr>
            </w:pPr>
            <w:r w:rsidRPr="009E584A">
              <w:rPr>
                <w:rFonts w:ascii="Times New Roman" w:hAnsi="Times New Roman" w:cs="Times New Roman"/>
                <w:sz w:val="12"/>
                <w:szCs w:val="16"/>
              </w:rPr>
              <w:t>100</w:t>
            </w:r>
          </w:p>
        </w:tc>
      </w:tr>
      <w:tr w:rsidR="00682078" w:rsidRPr="009E584A" w:rsidTr="009E584A">
        <w:trPr>
          <w:trHeight w:val="20"/>
        </w:trPr>
        <w:tc>
          <w:tcPr>
            <w:tcW w:w="1320" w:type="dxa"/>
          </w:tcPr>
          <w:p w:rsidR="00682078" w:rsidRPr="009E584A" w:rsidRDefault="00682078" w:rsidP="00682078">
            <w:pPr>
              <w:spacing w:after="0" w:line="240" w:lineRule="auto"/>
              <w:rPr>
                <w:rFonts w:ascii="Times New Roman" w:hAnsi="Times New Roman" w:cs="Times New Roman"/>
                <w:sz w:val="12"/>
                <w:szCs w:val="16"/>
              </w:rPr>
            </w:pPr>
            <w:r w:rsidRPr="009E584A">
              <w:rPr>
                <w:rFonts w:ascii="Times New Roman" w:hAnsi="Times New Roman" w:cs="Times New Roman"/>
                <w:sz w:val="12"/>
                <w:szCs w:val="16"/>
              </w:rPr>
              <w:t>11715020140000180</w:t>
            </w:r>
          </w:p>
        </w:tc>
        <w:tc>
          <w:tcPr>
            <w:tcW w:w="4776" w:type="dxa"/>
          </w:tcPr>
          <w:p w:rsidR="00682078" w:rsidRPr="009E584A" w:rsidRDefault="00682078" w:rsidP="00682078">
            <w:pPr>
              <w:spacing w:after="0" w:line="240" w:lineRule="auto"/>
              <w:jc w:val="both"/>
              <w:rPr>
                <w:rFonts w:ascii="Times New Roman" w:hAnsi="Times New Roman" w:cs="Times New Roman"/>
                <w:color w:val="000000"/>
                <w:sz w:val="12"/>
                <w:szCs w:val="16"/>
              </w:rPr>
            </w:pPr>
            <w:r w:rsidRPr="009E584A">
              <w:rPr>
                <w:rFonts w:ascii="Times New Roman" w:hAnsi="Times New Roman" w:cs="Times New Roman"/>
                <w:color w:val="000000"/>
                <w:sz w:val="12"/>
                <w:szCs w:val="16"/>
              </w:rPr>
              <w:t>Инициативные платежи, зачисляемые в бюджеты муниципальных округов</w:t>
            </w:r>
          </w:p>
        </w:tc>
        <w:tc>
          <w:tcPr>
            <w:tcW w:w="545" w:type="dxa"/>
            <w:vAlign w:val="bottom"/>
          </w:tcPr>
          <w:p w:rsidR="00682078" w:rsidRPr="009E584A" w:rsidRDefault="00682078" w:rsidP="00682078">
            <w:pPr>
              <w:spacing w:after="0" w:line="240" w:lineRule="auto"/>
              <w:jc w:val="center"/>
              <w:rPr>
                <w:rFonts w:ascii="Times New Roman" w:hAnsi="Times New Roman" w:cs="Times New Roman"/>
                <w:sz w:val="12"/>
                <w:szCs w:val="16"/>
              </w:rPr>
            </w:pPr>
            <w:r w:rsidRPr="009E584A">
              <w:rPr>
                <w:rFonts w:ascii="Times New Roman" w:hAnsi="Times New Roman" w:cs="Times New Roman"/>
                <w:sz w:val="12"/>
                <w:szCs w:val="16"/>
              </w:rPr>
              <w:t>100</w:t>
            </w:r>
          </w:p>
        </w:tc>
        <w:tc>
          <w:tcPr>
            <w:tcW w:w="851" w:type="dxa"/>
            <w:vAlign w:val="bottom"/>
          </w:tcPr>
          <w:p w:rsidR="00682078" w:rsidRPr="009E584A" w:rsidRDefault="00682078" w:rsidP="00682078">
            <w:pPr>
              <w:spacing w:after="0" w:line="240" w:lineRule="auto"/>
              <w:jc w:val="center"/>
              <w:rPr>
                <w:rFonts w:ascii="Times New Roman" w:hAnsi="Times New Roman" w:cs="Times New Roman"/>
                <w:sz w:val="12"/>
                <w:szCs w:val="16"/>
              </w:rPr>
            </w:pPr>
            <w:r w:rsidRPr="009E584A">
              <w:rPr>
                <w:rFonts w:ascii="Times New Roman" w:hAnsi="Times New Roman" w:cs="Times New Roman"/>
                <w:sz w:val="12"/>
                <w:szCs w:val="16"/>
              </w:rPr>
              <w:t>100</w:t>
            </w:r>
          </w:p>
        </w:tc>
        <w:tc>
          <w:tcPr>
            <w:tcW w:w="567" w:type="dxa"/>
            <w:vAlign w:val="bottom"/>
          </w:tcPr>
          <w:p w:rsidR="00682078" w:rsidRPr="009E584A" w:rsidRDefault="00682078" w:rsidP="00682078">
            <w:pPr>
              <w:spacing w:after="0" w:line="240" w:lineRule="auto"/>
              <w:jc w:val="center"/>
              <w:rPr>
                <w:rFonts w:ascii="Times New Roman" w:hAnsi="Times New Roman" w:cs="Times New Roman"/>
                <w:sz w:val="12"/>
                <w:szCs w:val="16"/>
              </w:rPr>
            </w:pPr>
            <w:r w:rsidRPr="009E584A">
              <w:rPr>
                <w:rFonts w:ascii="Times New Roman" w:hAnsi="Times New Roman" w:cs="Times New Roman"/>
                <w:sz w:val="12"/>
                <w:szCs w:val="16"/>
              </w:rPr>
              <w:t>100</w:t>
            </w:r>
          </w:p>
        </w:tc>
        <w:tc>
          <w:tcPr>
            <w:tcW w:w="850" w:type="dxa"/>
            <w:vAlign w:val="bottom"/>
          </w:tcPr>
          <w:p w:rsidR="00682078" w:rsidRPr="009E584A" w:rsidRDefault="00682078" w:rsidP="00682078">
            <w:pPr>
              <w:spacing w:after="0" w:line="240" w:lineRule="auto"/>
              <w:jc w:val="center"/>
              <w:rPr>
                <w:rFonts w:ascii="Times New Roman" w:hAnsi="Times New Roman" w:cs="Times New Roman"/>
                <w:sz w:val="12"/>
                <w:szCs w:val="16"/>
              </w:rPr>
            </w:pPr>
            <w:r w:rsidRPr="009E584A">
              <w:rPr>
                <w:rFonts w:ascii="Times New Roman" w:hAnsi="Times New Roman" w:cs="Times New Roman"/>
                <w:sz w:val="12"/>
                <w:szCs w:val="16"/>
              </w:rPr>
              <w:t>100</w:t>
            </w:r>
          </w:p>
        </w:tc>
        <w:tc>
          <w:tcPr>
            <w:tcW w:w="589" w:type="dxa"/>
            <w:vAlign w:val="bottom"/>
          </w:tcPr>
          <w:p w:rsidR="00682078" w:rsidRPr="009E584A" w:rsidRDefault="00682078" w:rsidP="00682078">
            <w:pPr>
              <w:spacing w:after="0" w:line="240" w:lineRule="auto"/>
              <w:jc w:val="center"/>
              <w:rPr>
                <w:rFonts w:ascii="Times New Roman" w:hAnsi="Times New Roman" w:cs="Times New Roman"/>
                <w:sz w:val="12"/>
                <w:szCs w:val="16"/>
              </w:rPr>
            </w:pPr>
            <w:r w:rsidRPr="009E584A">
              <w:rPr>
                <w:rFonts w:ascii="Times New Roman" w:hAnsi="Times New Roman" w:cs="Times New Roman"/>
                <w:sz w:val="12"/>
                <w:szCs w:val="16"/>
              </w:rPr>
              <w:t>100</w:t>
            </w:r>
          </w:p>
        </w:tc>
        <w:tc>
          <w:tcPr>
            <w:tcW w:w="850" w:type="dxa"/>
            <w:vAlign w:val="bottom"/>
          </w:tcPr>
          <w:p w:rsidR="00682078" w:rsidRPr="009E584A" w:rsidRDefault="00682078" w:rsidP="00682078">
            <w:pPr>
              <w:spacing w:after="0" w:line="240" w:lineRule="auto"/>
              <w:jc w:val="center"/>
              <w:rPr>
                <w:rFonts w:ascii="Times New Roman" w:hAnsi="Times New Roman" w:cs="Times New Roman"/>
                <w:sz w:val="12"/>
                <w:szCs w:val="16"/>
              </w:rPr>
            </w:pPr>
            <w:r w:rsidRPr="009E584A">
              <w:rPr>
                <w:rFonts w:ascii="Times New Roman" w:hAnsi="Times New Roman" w:cs="Times New Roman"/>
                <w:sz w:val="12"/>
                <w:szCs w:val="16"/>
              </w:rPr>
              <w:t>100</w:t>
            </w:r>
          </w:p>
        </w:tc>
      </w:tr>
      <w:tr w:rsidR="00682078" w:rsidRPr="009E584A" w:rsidTr="009E584A">
        <w:trPr>
          <w:trHeight w:val="20"/>
        </w:trPr>
        <w:tc>
          <w:tcPr>
            <w:tcW w:w="1320" w:type="dxa"/>
            <w:vAlign w:val="center"/>
          </w:tcPr>
          <w:p w:rsidR="00682078" w:rsidRPr="009E584A" w:rsidRDefault="00682078" w:rsidP="00682078">
            <w:pPr>
              <w:spacing w:after="0" w:line="240" w:lineRule="auto"/>
              <w:jc w:val="center"/>
              <w:rPr>
                <w:rFonts w:ascii="Times New Roman" w:hAnsi="Times New Roman" w:cs="Times New Roman"/>
                <w:color w:val="000000"/>
                <w:sz w:val="12"/>
                <w:szCs w:val="16"/>
              </w:rPr>
            </w:pPr>
            <w:r w:rsidRPr="009E584A">
              <w:rPr>
                <w:rFonts w:ascii="Times New Roman" w:hAnsi="Times New Roman" w:cs="Times New Roman"/>
                <w:color w:val="000000"/>
                <w:sz w:val="12"/>
                <w:szCs w:val="16"/>
              </w:rPr>
              <w:t>11716000140000180</w:t>
            </w:r>
          </w:p>
        </w:tc>
        <w:tc>
          <w:tcPr>
            <w:tcW w:w="4776" w:type="dxa"/>
            <w:vAlign w:val="center"/>
          </w:tcPr>
          <w:p w:rsidR="00682078" w:rsidRPr="009E584A" w:rsidRDefault="00682078" w:rsidP="00682078">
            <w:pPr>
              <w:spacing w:after="0" w:line="240" w:lineRule="auto"/>
              <w:jc w:val="both"/>
              <w:rPr>
                <w:rFonts w:ascii="Times New Roman" w:hAnsi="Times New Roman" w:cs="Times New Roman"/>
                <w:color w:val="000000"/>
                <w:sz w:val="12"/>
                <w:szCs w:val="16"/>
              </w:rPr>
            </w:pPr>
            <w:r w:rsidRPr="009E584A">
              <w:rPr>
                <w:rFonts w:ascii="Times New Roman" w:hAnsi="Times New Roman" w:cs="Times New Roman"/>
                <w:color w:val="000000"/>
                <w:sz w:val="12"/>
                <w:szCs w:val="16"/>
              </w:rPr>
              <w:t>Прочие неналоговые доходы бюджетов муниципальных округов в части невыясненных поступлений, по которым не осуществлен возврат (уточнение) не позднее трех лет со дня их зачисления на единый счет бюджета муниципального округа</w:t>
            </w:r>
          </w:p>
        </w:tc>
        <w:tc>
          <w:tcPr>
            <w:tcW w:w="545" w:type="dxa"/>
            <w:vAlign w:val="bottom"/>
          </w:tcPr>
          <w:p w:rsidR="00682078" w:rsidRPr="009E584A" w:rsidRDefault="00682078" w:rsidP="00682078">
            <w:pPr>
              <w:spacing w:after="0" w:line="240" w:lineRule="auto"/>
              <w:jc w:val="center"/>
              <w:rPr>
                <w:rFonts w:ascii="Times New Roman" w:hAnsi="Times New Roman" w:cs="Times New Roman"/>
                <w:sz w:val="12"/>
                <w:szCs w:val="16"/>
              </w:rPr>
            </w:pPr>
            <w:r w:rsidRPr="009E584A">
              <w:rPr>
                <w:rFonts w:ascii="Times New Roman" w:hAnsi="Times New Roman" w:cs="Times New Roman"/>
                <w:sz w:val="12"/>
                <w:szCs w:val="16"/>
              </w:rPr>
              <w:t>100</w:t>
            </w:r>
          </w:p>
        </w:tc>
        <w:tc>
          <w:tcPr>
            <w:tcW w:w="851" w:type="dxa"/>
            <w:vAlign w:val="bottom"/>
          </w:tcPr>
          <w:p w:rsidR="00682078" w:rsidRPr="009E584A" w:rsidRDefault="00682078" w:rsidP="00682078">
            <w:pPr>
              <w:spacing w:after="0" w:line="240" w:lineRule="auto"/>
              <w:jc w:val="center"/>
              <w:rPr>
                <w:rFonts w:ascii="Times New Roman" w:hAnsi="Times New Roman" w:cs="Times New Roman"/>
                <w:sz w:val="12"/>
                <w:szCs w:val="16"/>
              </w:rPr>
            </w:pPr>
            <w:r w:rsidRPr="009E584A">
              <w:rPr>
                <w:rFonts w:ascii="Times New Roman" w:hAnsi="Times New Roman" w:cs="Times New Roman"/>
                <w:sz w:val="12"/>
                <w:szCs w:val="16"/>
              </w:rPr>
              <w:t>100</w:t>
            </w:r>
          </w:p>
        </w:tc>
        <w:tc>
          <w:tcPr>
            <w:tcW w:w="567" w:type="dxa"/>
            <w:vAlign w:val="bottom"/>
          </w:tcPr>
          <w:p w:rsidR="00682078" w:rsidRPr="009E584A" w:rsidRDefault="00682078" w:rsidP="00682078">
            <w:pPr>
              <w:spacing w:after="0" w:line="240" w:lineRule="auto"/>
              <w:jc w:val="center"/>
              <w:rPr>
                <w:rFonts w:ascii="Times New Roman" w:hAnsi="Times New Roman" w:cs="Times New Roman"/>
                <w:sz w:val="12"/>
                <w:szCs w:val="16"/>
              </w:rPr>
            </w:pPr>
            <w:r w:rsidRPr="009E584A">
              <w:rPr>
                <w:rFonts w:ascii="Times New Roman" w:hAnsi="Times New Roman" w:cs="Times New Roman"/>
                <w:sz w:val="12"/>
                <w:szCs w:val="16"/>
              </w:rPr>
              <w:t>100</w:t>
            </w:r>
          </w:p>
        </w:tc>
        <w:tc>
          <w:tcPr>
            <w:tcW w:w="850" w:type="dxa"/>
            <w:vAlign w:val="bottom"/>
          </w:tcPr>
          <w:p w:rsidR="00682078" w:rsidRPr="009E584A" w:rsidRDefault="00682078" w:rsidP="00682078">
            <w:pPr>
              <w:spacing w:after="0" w:line="240" w:lineRule="auto"/>
              <w:jc w:val="center"/>
              <w:rPr>
                <w:rFonts w:ascii="Times New Roman" w:hAnsi="Times New Roman" w:cs="Times New Roman"/>
                <w:sz w:val="12"/>
                <w:szCs w:val="16"/>
              </w:rPr>
            </w:pPr>
            <w:r w:rsidRPr="009E584A">
              <w:rPr>
                <w:rFonts w:ascii="Times New Roman" w:hAnsi="Times New Roman" w:cs="Times New Roman"/>
                <w:sz w:val="12"/>
                <w:szCs w:val="16"/>
              </w:rPr>
              <w:t>100</w:t>
            </w:r>
          </w:p>
        </w:tc>
        <w:tc>
          <w:tcPr>
            <w:tcW w:w="589" w:type="dxa"/>
            <w:vAlign w:val="bottom"/>
          </w:tcPr>
          <w:p w:rsidR="00682078" w:rsidRPr="009E584A" w:rsidRDefault="00682078" w:rsidP="00682078">
            <w:pPr>
              <w:spacing w:after="0" w:line="240" w:lineRule="auto"/>
              <w:jc w:val="center"/>
              <w:rPr>
                <w:rFonts w:ascii="Times New Roman" w:hAnsi="Times New Roman" w:cs="Times New Roman"/>
                <w:sz w:val="12"/>
                <w:szCs w:val="16"/>
              </w:rPr>
            </w:pPr>
            <w:r w:rsidRPr="009E584A">
              <w:rPr>
                <w:rFonts w:ascii="Times New Roman" w:hAnsi="Times New Roman" w:cs="Times New Roman"/>
                <w:sz w:val="12"/>
                <w:szCs w:val="16"/>
              </w:rPr>
              <w:t>100</w:t>
            </w:r>
          </w:p>
        </w:tc>
        <w:tc>
          <w:tcPr>
            <w:tcW w:w="850" w:type="dxa"/>
            <w:vAlign w:val="bottom"/>
          </w:tcPr>
          <w:p w:rsidR="00682078" w:rsidRPr="009E584A" w:rsidRDefault="00682078" w:rsidP="00682078">
            <w:pPr>
              <w:spacing w:after="0" w:line="240" w:lineRule="auto"/>
              <w:jc w:val="center"/>
              <w:rPr>
                <w:rFonts w:ascii="Times New Roman" w:hAnsi="Times New Roman" w:cs="Times New Roman"/>
                <w:sz w:val="12"/>
                <w:szCs w:val="16"/>
              </w:rPr>
            </w:pPr>
            <w:r w:rsidRPr="009E584A">
              <w:rPr>
                <w:rFonts w:ascii="Times New Roman" w:hAnsi="Times New Roman" w:cs="Times New Roman"/>
                <w:sz w:val="12"/>
                <w:szCs w:val="16"/>
              </w:rPr>
              <w:t>100</w:t>
            </w:r>
          </w:p>
        </w:tc>
      </w:tr>
    </w:tbl>
    <w:p w:rsidR="00682078" w:rsidRPr="009E584A" w:rsidRDefault="00682078" w:rsidP="009E584A">
      <w:pPr>
        <w:spacing w:after="0" w:line="240" w:lineRule="auto"/>
        <w:contextualSpacing/>
        <w:rPr>
          <w:rFonts w:ascii="Times New Roman" w:hAnsi="Times New Roman" w:cs="Times New Roman"/>
          <w:sz w:val="12"/>
          <w:szCs w:val="16"/>
        </w:rPr>
      </w:pPr>
      <w:r w:rsidRPr="009E584A">
        <w:rPr>
          <w:rFonts w:ascii="Times New Roman" w:hAnsi="Times New Roman" w:cs="Times New Roman"/>
          <w:sz w:val="12"/>
          <w:szCs w:val="16"/>
        </w:rPr>
        <w:t>* - норматив отчислений налога на доходы физических лиц в бюджет муниципального округа, городского округа установлен с учетом дополнительных нормативов отчислений;</w:t>
      </w:r>
    </w:p>
    <w:p w:rsidR="00682078" w:rsidRDefault="00682078" w:rsidP="00682078">
      <w:pPr>
        <w:spacing w:after="0" w:line="240" w:lineRule="auto"/>
        <w:jc w:val="right"/>
        <w:rPr>
          <w:rFonts w:ascii="Times New Roman" w:hAnsi="Times New Roman" w:cs="Times New Roman"/>
          <w:sz w:val="16"/>
          <w:szCs w:val="16"/>
        </w:rPr>
      </w:pPr>
    </w:p>
    <w:p w:rsidR="00682078" w:rsidRPr="009E584A" w:rsidRDefault="009E584A" w:rsidP="009E584A">
      <w:pPr>
        <w:spacing w:after="0" w:line="240" w:lineRule="auto"/>
        <w:jc w:val="right"/>
        <w:rPr>
          <w:rFonts w:ascii="Times New Roman" w:hAnsi="Times New Roman" w:cs="Times New Roman"/>
          <w:sz w:val="12"/>
          <w:szCs w:val="16"/>
        </w:rPr>
      </w:pPr>
      <w:r>
        <w:rPr>
          <w:rFonts w:ascii="Times New Roman" w:hAnsi="Times New Roman" w:cs="Times New Roman"/>
          <w:sz w:val="12"/>
          <w:szCs w:val="16"/>
        </w:rPr>
        <w:t xml:space="preserve">Приложение 4 </w:t>
      </w:r>
      <w:r w:rsidR="00682078" w:rsidRPr="009E584A">
        <w:rPr>
          <w:rFonts w:ascii="Times New Roman" w:hAnsi="Times New Roman" w:cs="Times New Roman"/>
          <w:sz w:val="12"/>
          <w:szCs w:val="16"/>
        </w:rPr>
        <w:t>к решению Думы Волотовского муниципального</w:t>
      </w:r>
    </w:p>
    <w:p w:rsidR="00682078" w:rsidRPr="009E584A" w:rsidRDefault="00682078" w:rsidP="009E584A">
      <w:pPr>
        <w:spacing w:after="0" w:line="240" w:lineRule="auto"/>
        <w:jc w:val="right"/>
        <w:rPr>
          <w:rFonts w:ascii="Times New Roman" w:hAnsi="Times New Roman" w:cs="Times New Roman"/>
          <w:sz w:val="12"/>
          <w:szCs w:val="16"/>
        </w:rPr>
      </w:pPr>
      <w:r w:rsidRPr="009E584A">
        <w:rPr>
          <w:rFonts w:ascii="Times New Roman" w:hAnsi="Times New Roman" w:cs="Times New Roman"/>
          <w:sz w:val="12"/>
          <w:szCs w:val="16"/>
        </w:rPr>
        <w:t>округа «О бюджет</w:t>
      </w:r>
      <w:r w:rsidR="009E584A">
        <w:rPr>
          <w:rFonts w:ascii="Times New Roman" w:hAnsi="Times New Roman" w:cs="Times New Roman"/>
          <w:sz w:val="12"/>
          <w:szCs w:val="16"/>
        </w:rPr>
        <w:t>е муниципального округа на 2024</w:t>
      </w:r>
      <w:r w:rsidRPr="009E584A">
        <w:rPr>
          <w:rFonts w:ascii="Times New Roman" w:hAnsi="Times New Roman" w:cs="Times New Roman"/>
          <w:sz w:val="12"/>
          <w:szCs w:val="16"/>
        </w:rPr>
        <w:t xml:space="preserve"> год </w:t>
      </w:r>
      <w:r w:rsidRPr="009E584A">
        <w:rPr>
          <w:rFonts w:ascii="Times New Roman" w:hAnsi="Times New Roman" w:cs="Times New Roman"/>
          <w:bCs/>
          <w:sz w:val="12"/>
          <w:szCs w:val="16"/>
        </w:rPr>
        <w:t>и на плановый период 2025 и 2026 годов</w:t>
      </w:r>
      <w:r w:rsidR="009E584A">
        <w:rPr>
          <w:rFonts w:ascii="Times New Roman" w:hAnsi="Times New Roman" w:cs="Times New Roman"/>
          <w:b/>
          <w:bCs/>
          <w:sz w:val="12"/>
          <w:szCs w:val="16"/>
        </w:rPr>
        <w:t>»</w:t>
      </w:r>
    </w:p>
    <w:p w:rsidR="00682078" w:rsidRPr="00682078" w:rsidRDefault="00682078" w:rsidP="00682078">
      <w:pPr>
        <w:spacing w:after="0" w:line="240" w:lineRule="auto"/>
        <w:jc w:val="right"/>
        <w:rPr>
          <w:rFonts w:ascii="Times New Roman" w:hAnsi="Times New Roman" w:cs="Times New Roman"/>
          <w:sz w:val="16"/>
          <w:szCs w:val="16"/>
        </w:rPr>
      </w:pPr>
    </w:p>
    <w:p w:rsidR="00682078" w:rsidRPr="00682078" w:rsidRDefault="00682078" w:rsidP="00682078">
      <w:pPr>
        <w:spacing w:after="0" w:line="240" w:lineRule="auto"/>
        <w:jc w:val="center"/>
        <w:rPr>
          <w:rFonts w:ascii="Times New Roman" w:hAnsi="Times New Roman" w:cs="Times New Roman"/>
          <w:b/>
          <w:bCs/>
          <w:sz w:val="16"/>
          <w:szCs w:val="16"/>
        </w:rPr>
      </w:pPr>
      <w:r w:rsidRPr="00682078">
        <w:rPr>
          <w:rFonts w:ascii="Times New Roman" w:hAnsi="Times New Roman" w:cs="Times New Roman"/>
          <w:b/>
          <w:sz w:val="16"/>
          <w:szCs w:val="16"/>
        </w:rPr>
        <w:t>Ведомственная структура расходов бюджета муниципального округа на 2024 год и на плановый период 2025 и 2026 годов</w:t>
      </w:r>
      <w:r w:rsidRPr="00682078">
        <w:rPr>
          <w:rFonts w:ascii="Times New Roman" w:hAnsi="Times New Roman" w:cs="Times New Roman"/>
          <w:b/>
          <w:bCs/>
          <w:sz w:val="16"/>
          <w:szCs w:val="16"/>
        </w:rPr>
        <w:t xml:space="preserve"> </w:t>
      </w:r>
    </w:p>
    <w:p w:rsidR="00682078" w:rsidRPr="009E584A" w:rsidRDefault="00682078" w:rsidP="00682078">
      <w:pPr>
        <w:spacing w:after="0" w:line="240" w:lineRule="auto"/>
        <w:jc w:val="right"/>
        <w:rPr>
          <w:rFonts w:ascii="Times New Roman" w:hAnsi="Times New Roman" w:cs="Times New Roman"/>
          <w:bCs/>
          <w:sz w:val="12"/>
          <w:szCs w:val="16"/>
        </w:rPr>
      </w:pPr>
      <w:r w:rsidRPr="009E584A">
        <w:rPr>
          <w:rFonts w:ascii="Times New Roman" w:hAnsi="Times New Roman" w:cs="Times New Roman"/>
          <w:bCs/>
          <w:sz w:val="12"/>
          <w:szCs w:val="16"/>
        </w:rPr>
        <w:t>тыс. рублей</w:t>
      </w:r>
    </w:p>
    <w:p w:rsidR="00682078" w:rsidRPr="00682078" w:rsidRDefault="00682078" w:rsidP="00682078">
      <w:pPr>
        <w:tabs>
          <w:tab w:val="left" w:pos="2370"/>
        </w:tabs>
        <w:spacing w:after="0" w:line="240" w:lineRule="auto"/>
        <w:rPr>
          <w:rFonts w:ascii="Times New Roman" w:hAnsi="Times New Roman" w:cs="Times New Roman"/>
          <w:bCs/>
          <w:sz w:val="16"/>
          <w:szCs w:val="16"/>
        </w:rPr>
      </w:pPr>
      <w:r w:rsidRPr="00682078">
        <w:rPr>
          <w:rFonts w:ascii="Times New Roman" w:hAnsi="Times New Roman" w:cs="Times New Roman"/>
          <w:bCs/>
          <w:sz w:val="16"/>
          <w:szCs w:val="16"/>
        </w:rPr>
        <w:tab/>
      </w:r>
    </w:p>
    <w:tbl>
      <w:tblPr>
        <w:tblW w:w="10344" w:type="dxa"/>
        <w:tblInd w:w="-572" w:type="dxa"/>
        <w:tblLayout w:type="fixed"/>
        <w:tblLook w:val="04A0" w:firstRow="1" w:lastRow="0" w:firstColumn="1" w:lastColumn="0" w:noHBand="0" w:noVBand="1"/>
      </w:tblPr>
      <w:tblGrid>
        <w:gridCol w:w="5387"/>
        <w:gridCol w:w="422"/>
        <w:gridCol w:w="514"/>
        <w:gridCol w:w="977"/>
        <w:gridCol w:w="493"/>
        <w:gridCol w:w="851"/>
        <w:gridCol w:w="850"/>
        <w:gridCol w:w="850"/>
      </w:tblGrid>
      <w:tr w:rsidR="00682078" w:rsidRPr="009E584A" w:rsidTr="009E584A">
        <w:trPr>
          <w:trHeight w:val="20"/>
        </w:trPr>
        <w:tc>
          <w:tcPr>
            <w:tcW w:w="538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82078" w:rsidRPr="009E584A" w:rsidRDefault="00682078" w:rsidP="00682078">
            <w:pPr>
              <w:spacing w:after="0" w:line="240" w:lineRule="auto"/>
              <w:jc w:val="center"/>
              <w:rPr>
                <w:rFonts w:ascii="Times New Roman" w:hAnsi="Times New Roman" w:cs="Times New Roman"/>
                <w:color w:val="000000"/>
                <w:sz w:val="12"/>
                <w:szCs w:val="16"/>
              </w:rPr>
            </w:pPr>
            <w:r w:rsidRPr="009E584A">
              <w:rPr>
                <w:rFonts w:ascii="Times New Roman" w:hAnsi="Times New Roman" w:cs="Times New Roman"/>
                <w:color w:val="000000"/>
                <w:sz w:val="12"/>
                <w:szCs w:val="16"/>
              </w:rPr>
              <w:t>Наименование</w:t>
            </w:r>
          </w:p>
        </w:tc>
        <w:tc>
          <w:tcPr>
            <w:tcW w:w="422" w:type="dxa"/>
            <w:tcBorders>
              <w:top w:val="single" w:sz="4" w:space="0" w:color="000000"/>
              <w:left w:val="nil"/>
              <w:bottom w:val="single" w:sz="4" w:space="0" w:color="000000"/>
              <w:right w:val="single" w:sz="4" w:space="0" w:color="000000"/>
            </w:tcBorders>
            <w:shd w:val="clear" w:color="auto" w:fill="auto"/>
            <w:vAlign w:val="center"/>
            <w:hideMark/>
          </w:tcPr>
          <w:p w:rsidR="00682078" w:rsidRPr="009E584A" w:rsidRDefault="009E584A" w:rsidP="00682078">
            <w:pPr>
              <w:spacing w:after="0" w:line="240" w:lineRule="auto"/>
              <w:jc w:val="center"/>
              <w:rPr>
                <w:rFonts w:ascii="Times New Roman" w:hAnsi="Times New Roman" w:cs="Times New Roman"/>
                <w:color w:val="000000"/>
                <w:sz w:val="12"/>
                <w:szCs w:val="16"/>
              </w:rPr>
            </w:pPr>
            <w:r>
              <w:rPr>
                <w:rFonts w:ascii="Times New Roman" w:hAnsi="Times New Roman" w:cs="Times New Roman"/>
                <w:color w:val="000000"/>
                <w:sz w:val="12"/>
                <w:szCs w:val="16"/>
              </w:rPr>
              <w:t>Вед</w:t>
            </w:r>
          </w:p>
        </w:tc>
        <w:tc>
          <w:tcPr>
            <w:tcW w:w="514" w:type="dxa"/>
            <w:tcBorders>
              <w:top w:val="single" w:sz="4" w:space="0" w:color="000000"/>
              <w:left w:val="nil"/>
              <w:bottom w:val="single" w:sz="4" w:space="0" w:color="000000"/>
              <w:right w:val="single" w:sz="4" w:space="0" w:color="000000"/>
            </w:tcBorders>
            <w:shd w:val="clear" w:color="auto" w:fill="auto"/>
            <w:vAlign w:val="center"/>
            <w:hideMark/>
          </w:tcPr>
          <w:p w:rsidR="00682078" w:rsidRPr="009E584A" w:rsidRDefault="00682078" w:rsidP="00682078">
            <w:pPr>
              <w:spacing w:after="0" w:line="240" w:lineRule="auto"/>
              <w:jc w:val="center"/>
              <w:rPr>
                <w:rFonts w:ascii="Times New Roman" w:hAnsi="Times New Roman" w:cs="Times New Roman"/>
                <w:color w:val="000000"/>
                <w:sz w:val="12"/>
                <w:szCs w:val="16"/>
              </w:rPr>
            </w:pPr>
            <w:r w:rsidRPr="009E584A">
              <w:rPr>
                <w:rFonts w:ascii="Times New Roman" w:hAnsi="Times New Roman" w:cs="Times New Roman"/>
                <w:color w:val="000000"/>
                <w:sz w:val="12"/>
                <w:szCs w:val="16"/>
              </w:rPr>
              <w:t>Разд.</w:t>
            </w:r>
          </w:p>
        </w:tc>
        <w:tc>
          <w:tcPr>
            <w:tcW w:w="977" w:type="dxa"/>
            <w:tcBorders>
              <w:top w:val="single" w:sz="4" w:space="0" w:color="000000"/>
              <w:left w:val="nil"/>
              <w:bottom w:val="single" w:sz="4" w:space="0" w:color="000000"/>
              <w:right w:val="single" w:sz="4" w:space="0" w:color="000000"/>
            </w:tcBorders>
            <w:shd w:val="clear" w:color="auto" w:fill="auto"/>
            <w:vAlign w:val="center"/>
            <w:hideMark/>
          </w:tcPr>
          <w:p w:rsidR="00682078" w:rsidRPr="009E584A" w:rsidRDefault="00682078" w:rsidP="00682078">
            <w:pPr>
              <w:spacing w:after="0" w:line="240" w:lineRule="auto"/>
              <w:jc w:val="center"/>
              <w:rPr>
                <w:rFonts w:ascii="Times New Roman" w:hAnsi="Times New Roman" w:cs="Times New Roman"/>
                <w:color w:val="000000"/>
                <w:sz w:val="12"/>
                <w:szCs w:val="16"/>
              </w:rPr>
            </w:pPr>
            <w:r w:rsidRPr="009E584A">
              <w:rPr>
                <w:rFonts w:ascii="Times New Roman" w:hAnsi="Times New Roman" w:cs="Times New Roman"/>
                <w:color w:val="000000"/>
                <w:sz w:val="12"/>
                <w:szCs w:val="16"/>
              </w:rPr>
              <w:t>Ц.ст.</w:t>
            </w:r>
          </w:p>
        </w:tc>
        <w:tc>
          <w:tcPr>
            <w:tcW w:w="493" w:type="dxa"/>
            <w:tcBorders>
              <w:top w:val="single" w:sz="4" w:space="0" w:color="000000"/>
              <w:left w:val="nil"/>
              <w:bottom w:val="single" w:sz="4" w:space="0" w:color="000000"/>
              <w:right w:val="single" w:sz="4" w:space="0" w:color="000000"/>
            </w:tcBorders>
            <w:shd w:val="clear" w:color="auto" w:fill="auto"/>
            <w:vAlign w:val="center"/>
            <w:hideMark/>
          </w:tcPr>
          <w:p w:rsidR="00682078" w:rsidRPr="009E584A" w:rsidRDefault="00682078" w:rsidP="00682078">
            <w:pPr>
              <w:spacing w:after="0" w:line="240" w:lineRule="auto"/>
              <w:jc w:val="center"/>
              <w:rPr>
                <w:rFonts w:ascii="Times New Roman" w:hAnsi="Times New Roman" w:cs="Times New Roman"/>
                <w:color w:val="000000"/>
                <w:sz w:val="12"/>
                <w:szCs w:val="16"/>
              </w:rPr>
            </w:pPr>
            <w:r w:rsidRPr="009E584A">
              <w:rPr>
                <w:rFonts w:ascii="Times New Roman" w:hAnsi="Times New Roman" w:cs="Times New Roman"/>
                <w:color w:val="000000"/>
                <w:sz w:val="12"/>
                <w:szCs w:val="16"/>
              </w:rPr>
              <w:t>Расх.</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682078" w:rsidRPr="009E584A" w:rsidRDefault="00682078" w:rsidP="00682078">
            <w:pPr>
              <w:spacing w:after="0" w:line="240" w:lineRule="auto"/>
              <w:jc w:val="center"/>
              <w:rPr>
                <w:rFonts w:ascii="Times New Roman" w:hAnsi="Times New Roman" w:cs="Times New Roman"/>
                <w:color w:val="000000"/>
                <w:sz w:val="12"/>
                <w:szCs w:val="16"/>
              </w:rPr>
            </w:pPr>
            <w:r w:rsidRPr="009E584A">
              <w:rPr>
                <w:rFonts w:ascii="Times New Roman" w:hAnsi="Times New Roman" w:cs="Times New Roman"/>
                <w:color w:val="000000"/>
                <w:sz w:val="12"/>
                <w:szCs w:val="16"/>
              </w:rPr>
              <w:t>Сумма на 2024 год</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682078" w:rsidRPr="009E584A" w:rsidRDefault="00682078" w:rsidP="00682078">
            <w:pPr>
              <w:spacing w:after="0" w:line="240" w:lineRule="auto"/>
              <w:jc w:val="center"/>
              <w:rPr>
                <w:rFonts w:ascii="Times New Roman" w:hAnsi="Times New Roman" w:cs="Times New Roman"/>
                <w:color w:val="000000"/>
                <w:sz w:val="12"/>
                <w:szCs w:val="16"/>
              </w:rPr>
            </w:pPr>
            <w:r w:rsidRPr="009E584A">
              <w:rPr>
                <w:rFonts w:ascii="Times New Roman" w:hAnsi="Times New Roman" w:cs="Times New Roman"/>
                <w:color w:val="000000"/>
                <w:sz w:val="12"/>
                <w:szCs w:val="16"/>
              </w:rPr>
              <w:t>Сумма на 2025 год</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682078" w:rsidRPr="009E584A" w:rsidRDefault="00682078" w:rsidP="00682078">
            <w:pPr>
              <w:spacing w:after="0" w:line="240" w:lineRule="auto"/>
              <w:jc w:val="center"/>
              <w:rPr>
                <w:rFonts w:ascii="Times New Roman" w:hAnsi="Times New Roman" w:cs="Times New Roman"/>
                <w:color w:val="000000"/>
                <w:sz w:val="12"/>
                <w:szCs w:val="16"/>
              </w:rPr>
            </w:pPr>
            <w:r w:rsidRPr="009E584A">
              <w:rPr>
                <w:rFonts w:ascii="Times New Roman" w:hAnsi="Times New Roman" w:cs="Times New Roman"/>
                <w:color w:val="000000"/>
                <w:sz w:val="12"/>
                <w:szCs w:val="16"/>
              </w:rPr>
              <w:t>Сумма на 2026 год</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682078" w:rsidP="00682078">
            <w:pPr>
              <w:spacing w:after="0" w:line="240" w:lineRule="auto"/>
              <w:rPr>
                <w:rFonts w:ascii="Times New Roman" w:hAnsi="Times New Roman" w:cs="Times New Roman"/>
                <w:color w:val="000000"/>
                <w:sz w:val="12"/>
                <w:szCs w:val="16"/>
              </w:rPr>
            </w:pPr>
            <w:r w:rsidRPr="009E584A">
              <w:rPr>
                <w:rFonts w:ascii="Times New Roman" w:hAnsi="Times New Roman" w:cs="Times New Roman"/>
                <w:color w:val="000000"/>
                <w:sz w:val="12"/>
                <w:szCs w:val="16"/>
              </w:rPr>
              <w:t>Волотовский территориальный отдел Администрации Волотовского муниципального округа Новгородской области</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rPr>
                <w:rFonts w:ascii="Times New Roman" w:hAnsi="Times New Roman" w:cs="Times New Roman"/>
                <w:color w:val="000000"/>
                <w:sz w:val="12"/>
                <w:szCs w:val="16"/>
              </w:rPr>
            </w:pPr>
            <w:r w:rsidRPr="009E584A">
              <w:rPr>
                <w:rFonts w:ascii="Times New Roman" w:hAnsi="Times New Roman" w:cs="Times New Roman"/>
                <w:color w:val="000000"/>
                <w:sz w:val="12"/>
                <w:szCs w:val="16"/>
              </w:rPr>
              <w:t>336</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rPr>
                <w:rFonts w:ascii="Times New Roman" w:hAnsi="Times New Roman" w:cs="Times New Roman"/>
                <w:color w:val="000000"/>
                <w:sz w:val="12"/>
                <w:szCs w:val="16"/>
              </w:rPr>
            </w:pPr>
            <w:r w:rsidRPr="009E584A">
              <w:rPr>
                <w:rFonts w:ascii="Times New Roman" w:hAnsi="Times New Roman" w:cs="Times New Roman"/>
                <w:color w:val="000000"/>
                <w:sz w:val="12"/>
                <w:szCs w:val="16"/>
              </w:rPr>
              <w:t>0000</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0000000000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9E584A" w:rsidP="00682078">
            <w:pPr>
              <w:spacing w:after="0" w:line="240" w:lineRule="auto"/>
              <w:jc w:val="right"/>
              <w:rPr>
                <w:rFonts w:ascii="Times New Roman" w:hAnsi="Times New Roman" w:cs="Times New Roman"/>
                <w:color w:val="000000"/>
                <w:sz w:val="12"/>
                <w:szCs w:val="16"/>
              </w:rPr>
            </w:pPr>
            <w:r>
              <w:rPr>
                <w:rFonts w:ascii="Times New Roman" w:hAnsi="Times New Roman" w:cs="Times New Roman"/>
                <w:color w:val="000000"/>
                <w:sz w:val="12"/>
                <w:szCs w:val="16"/>
              </w:rPr>
              <w:t>13</w:t>
            </w:r>
            <w:r w:rsidR="00682078" w:rsidRPr="009E584A">
              <w:rPr>
                <w:rFonts w:ascii="Times New Roman" w:hAnsi="Times New Roman" w:cs="Times New Roman"/>
                <w:color w:val="000000"/>
                <w:sz w:val="12"/>
                <w:szCs w:val="16"/>
              </w:rPr>
              <w:t>234,23000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rPr>
                <w:rFonts w:ascii="Times New Roman" w:hAnsi="Times New Roman" w:cs="Times New Roman"/>
                <w:color w:val="000000"/>
                <w:sz w:val="12"/>
                <w:szCs w:val="16"/>
              </w:rPr>
            </w:pPr>
            <w:r w:rsidRPr="009E584A">
              <w:rPr>
                <w:rFonts w:ascii="Times New Roman" w:hAnsi="Times New Roman" w:cs="Times New Roman"/>
                <w:color w:val="000000"/>
                <w:sz w:val="12"/>
                <w:szCs w:val="16"/>
              </w:rPr>
              <w:t>9 541,26000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rPr>
                <w:rFonts w:ascii="Times New Roman" w:hAnsi="Times New Roman" w:cs="Times New Roman"/>
                <w:color w:val="000000"/>
                <w:sz w:val="12"/>
                <w:szCs w:val="16"/>
              </w:rPr>
            </w:pPr>
            <w:r w:rsidRPr="009E584A">
              <w:rPr>
                <w:rFonts w:ascii="Times New Roman" w:hAnsi="Times New Roman" w:cs="Times New Roman"/>
                <w:color w:val="000000"/>
                <w:sz w:val="12"/>
                <w:szCs w:val="16"/>
              </w:rPr>
              <w:t>9 091,26000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682078" w:rsidP="00682078">
            <w:pPr>
              <w:spacing w:after="0" w:line="240" w:lineRule="auto"/>
              <w:outlineLvl w:val="0"/>
              <w:rPr>
                <w:rFonts w:ascii="Times New Roman" w:hAnsi="Times New Roman" w:cs="Times New Roman"/>
                <w:color w:val="000000"/>
                <w:sz w:val="12"/>
                <w:szCs w:val="16"/>
              </w:rPr>
            </w:pPr>
            <w:r w:rsidRPr="009E584A">
              <w:rPr>
                <w:rFonts w:ascii="Times New Roman" w:hAnsi="Times New Roman" w:cs="Times New Roman"/>
                <w:color w:val="000000"/>
                <w:sz w:val="12"/>
                <w:szCs w:val="16"/>
              </w:rPr>
              <w:t>Общегосударственные вопросы</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0"/>
              <w:rPr>
                <w:rFonts w:ascii="Times New Roman" w:hAnsi="Times New Roman" w:cs="Times New Roman"/>
                <w:color w:val="000000"/>
                <w:sz w:val="12"/>
                <w:szCs w:val="16"/>
              </w:rPr>
            </w:pPr>
            <w:r w:rsidRPr="009E584A">
              <w:rPr>
                <w:rFonts w:ascii="Times New Roman" w:hAnsi="Times New Roman" w:cs="Times New Roman"/>
                <w:color w:val="000000"/>
                <w:sz w:val="12"/>
                <w:szCs w:val="16"/>
              </w:rPr>
              <w:t>336</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0"/>
              <w:rPr>
                <w:rFonts w:ascii="Times New Roman" w:hAnsi="Times New Roman" w:cs="Times New Roman"/>
                <w:color w:val="000000"/>
                <w:sz w:val="12"/>
                <w:szCs w:val="16"/>
              </w:rPr>
            </w:pPr>
            <w:r w:rsidRPr="009E584A">
              <w:rPr>
                <w:rFonts w:ascii="Times New Roman" w:hAnsi="Times New Roman" w:cs="Times New Roman"/>
                <w:color w:val="000000"/>
                <w:sz w:val="12"/>
                <w:szCs w:val="16"/>
              </w:rPr>
              <w:t>0100</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0"/>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0000000000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0"/>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0"/>
              <w:rPr>
                <w:rFonts w:ascii="Times New Roman" w:hAnsi="Times New Roman" w:cs="Times New Roman"/>
                <w:color w:val="000000"/>
                <w:sz w:val="12"/>
                <w:szCs w:val="16"/>
              </w:rPr>
            </w:pPr>
            <w:r w:rsidRPr="009E584A">
              <w:rPr>
                <w:rFonts w:ascii="Times New Roman" w:hAnsi="Times New Roman" w:cs="Times New Roman"/>
                <w:color w:val="000000"/>
                <w:sz w:val="12"/>
                <w:szCs w:val="16"/>
              </w:rPr>
              <w:t>3 022,60000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0"/>
              <w:rPr>
                <w:rFonts w:ascii="Times New Roman" w:hAnsi="Times New Roman" w:cs="Times New Roman"/>
                <w:color w:val="000000"/>
                <w:sz w:val="12"/>
                <w:szCs w:val="16"/>
              </w:rPr>
            </w:pPr>
            <w:r w:rsidRPr="009E584A">
              <w:rPr>
                <w:rFonts w:ascii="Times New Roman" w:hAnsi="Times New Roman" w:cs="Times New Roman"/>
                <w:color w:val="000000"/>
                <w:sz w:val="12"/>
                <w:szCs w:val="16"/>
              </w:rPr>
              <w:t>2 782,00000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0"/>
              <w:rPr>
                <w:rFonts w:ascii="Times New Roman" w:hAnsi="Times New Roman" w:cs="Times New Roman"/>
                <w:color w:val="000000"/>
                <w:sz w:val="12"/>
                <w:szCs w:val="16"/>
              </w:rPr>
            </w:pPr>
            <w:r w:rsidRPr="009E584A">
              <w:rPr>
                <w:rFonts w:ascii="Times New Roman" w:hAnsi="Times New Roman" w:cs="Times New Roman"/>
                <w:color w:val="000000"/>
                <w:sz w:val="12"/>
                <w:szCs w:val="16"/>
              </w:rPr>
              <w:t>2 782,00000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682078" w:rsidP="00682078">
            <w:pPr>
              <w:spacing w:after="0" w:line="240" w:lineRule="auto"/>
              <w:outlineLvl w:val="1"/>
              <w:rPr>
                <w:rFonts w:ascii="Times New Roman" w:hAnsi="Times New Roman" w:cs="Times New Roman"/>
                <w:color w:val="000000"/>
                <w:sz w:val="12"/>
                <w:szCs w:val="16"/>
              </w:rPr>
            </w:pPr>
            <w:r w:rsidRPr="009E584A">
              <w:rPr>
                <w:rFonts w:ascii="Times New Roman" w:hAnsi="Times New Roman" w:cs="Times New Roman"/>
                <w:color w:val="000000"/>
                <w:sz w:val="12"/>
                <w:szCs w:val="16"/>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1"/>
              <w:rPr>
                <w:rFonts w:ascii="Times New Roman" w:hAnsi="Times New Roman" w:cs="Times New Roman"/>
                <w:color w:val="000000"/>
                <w:sz w:val="12"/>
                <w:szCs w:val="16"/>
              </w:rPr>
            </w:pPr>
            <w:r w:rsidRPr="009E584A">
              <w:rPr>
                <w:rFonts w:ascii="Times New Roman" w:hAnsi="Times New Roman" w:cs="Times New Roman"/>
                <w:color w:val="000000"/>
                <w:sz w:val="12"/>
                <w:szCs w:val="16"/>
              </w:rPr>
              <w:t>336</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1"/>
              <w:rPr>
                <w:rFonts w:ascii="Times New Roman" w:hAnsi="Times New Roman" w:cs="Times New Roman"/>
                <w:color w:val="000000"/>
                <w:sz w:val="12"/>
                <w:szCs w:val="16"/>
              </w:rPr>
            </w:pPr>
            <w:r w:rsidRPr="009E584A">
              <w:rPr>
                <w:rFonts w:ascii="Times New Roman" w:hAnsi="Times New Roman" w:cs="Times New Roman"/>
                <w:color w:val="000000"/>
                <w:sz w:val="12"/>
                <w:szCs w:val="16"/>
              </w:rPr>
              <w:t>0104</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1"/>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0000000000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1"/>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1"/>
              <w:rPr>
                <w:rFonts w:ascii="Times New Roman" w:hAnsi="Times New Roman" w:cs="Times New Roman"/>
                <w:color w:val="000000"/>
                <w:sz w:val="12"/>
                <w:szCs w:val="16"/>
              </w:rPr>
            </w:pPr>
            <w:r w:rsidRPr="009E584A">
              <w:rPr>
                <w:rFonts w:ascii="Times New Roman" w:hAnsi="Times New Roman" w:cs="Times New Roman"/>
                <w:color w:val="000000"/>
                <w:sz w:val="12"/>
                <w:szCs w:val="16"/>
              </w:rPr>
              <w:t>2 986,60000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1"/>
              <w:rPr>
                <w:rFonts w:ascii="Times New Roman" w:hAnsi="Times New Roman" w:cs="Times New Roman"/>
                <w:color w:val="000000"/>
                <w:sz w:val="12"/>
                <w:szCs w:val="16"/>
              </w:rPr>
            </w:pPr>
            <w:r w:rsidRPr="009E584A">
              <w:rPr>
                <w:rFonts w:ascii="Times New Roman" w:hAnsi="Times New Roman" w:cs="Times New Roman"/>
                <w:color w:val="000000"/>
                <w:sz w:val="12"/>
                <w:szCs w:val="16"/>
              </w:rPr>
              <w:t>2 746,00000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1"/>
              <w:rPr>
                <w:rFonts w:ascii="Times New Roman" w:hAnsi="Times New Roman" w:cs="Times New Roman"/>
                <w:color w:val="000000"/>
                <w:sz w:val="12"/>
                <w:szCs w:val="16"/>
              </w:rPr>
            </w:pPr>
            <w:r w:rsidRPr="009E584A">
              <w:rPr>
                <w:rFonts w:ascii="Times New Roman" w:hAnsi="Times New Roman" w:cs="Times New Roman"/>
                <w:color w:val="000000"/>
                <w:sz w:val="12"/>
                <w:szCs w:val="16"/>
              </w:rPr>
              <w:t>2 746,00000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682078" w:rsidP="00682078">
            <w:pPr>
              <w:spacing w:after="0" w:line="240" w:lineRule="auto"/>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 xml:space="preserve"> Расходы на функционирование органов местного самоуправления Волотовского муниципального округа, не отнесенные к муниципальным программам округа</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336</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0104</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9100000000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2 986,60000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2 746,00000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2 746,00000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682078" w:rsidP="00682078">
            <w:pPr>
              <w:spacing w:after="0" w:line="240" w:lineRule="auto"/>
              <w:outlineLvl w:val="3"/>
              <w:rPr>
                <w:rFonts w:ascii="Times New Roman" w:hAnsi="Times New Roman" w:cs="Times New Roman"/>
                <w:color w:val="000000"/>
                <w:sz w:val="12"/>
                <w:szCs w:val="16"/>
              </w:rPr>
            </w:pPr>
            <w:r w:rsidRPr="009E584A">
              <w:rPr>
                <w:rFonts w:ascii="Times New Roman" w:hAnsi="Times New Roman" w:cs="Times New Roman"/>
                <w:color w:val="000000"/>
                <w:sz w:val="12"/>
                <w:szCs w:val="16"/>
              </w:rPr>
              <w:t>Обеспечение функций органов местного самоуправления</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3"/>
              <w:rPr>
                <w:rFonts w:ascii="Times New Roman" w:hAnsi="Times New Roman" w:cs="Times New Roman"/>
                <w:color w:val="000000"/>
                <w:sz w:val="12"/>
                <w:szCs w:val="16"/>
              </w:rPr>
            </w:pPr>
            <w:r w:rsidRPr="009E584A">
              <w:rPr>
                <w:rFonts w:ascii="Times New Roman" w:hAnsi="Times New Roman" w:cs="Times New Roman"/>
                <w:color w:val="000000"/>
                <w:sz w:val="12"/>
                <w:szCs w:val="16"/>
              </w:rPr>
              <w:t>336</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3"/>
              <w:rPr>
                <w:rFonts w:ascii="Times New Roman" w:hAnsi="Times New Roman" w:cs="Times New Roman"/>
                <w:color w:val="000000"/>
                <w:sz w:val="12"/>
                <w:szCs w:val="16"/>
              </w:rPr>
            </w:pPr>
            <w:r w:rsidRPr="009E584A">
              <w:rPr>
                <w:rFonts w:ascii="Times New Roman" w:hAnsi="Times New Roman" w:cs="Times New Roman"/>
                <w:color w:val="000000"/>
                <w:sz w:val="12"/>
                <w:szCs w:val="16"/>
              </w:rPr>
              <w:t>0104</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3"/>
              <w:rPr>
                <w:rFonts w:ascii="Times New Roman" w:hAnsi="Times New Roman" w:cs="Times New Roman"/>
                <w:color w:val="000000"/>
                <w:sz w:val="12"/>
                <w:szCs w:val="16"/>
              </w:rPr>
            </w:pPr>
            <w:r w:rsidRPr="009E584A">
              <w:rPr>
                <w:rFonts w:ascii="Times New Roman" w:hAnsi="Times New Roman" w:cs="Times New Roman"/>
                <w:color w:val="000000"/>
                <w:sz w:val="12"/>
                <w:szCs w:val="16"/>
              </w:rPr>
              <w:t>9180000000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3"/>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3"/>
              <w:rPr>
                <w:rFonts w:ascii="Times New Roman" w:hAnsi="Times New Roman" w:cs="Times New Roman"/>
                <w:color w:val="000000"/>
                <w:sz w:val="12"/>
                <w:szCs w:val="16"/>
              </w:rPr>
            </w:pPr>
            <w:r w:rsidRPr="009E584A">
              <w:rPr>
                <w:rFonts w:ascii="Times New Roman" w:hAnsi="Times New Roman" w:cs="Times New Roman"/>
                <w:color w:val="000000"/>
                <w:sz w:val="12"/>
                <w:szCs w:val="16"/>
              </w:rPr>
              <w:t>2 986,60000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3"/>
              <w:rPr>
                <w:rFonts w:ascii="Times New Roman" w:hAnsi="Times New Roman" w:cs="Times New Roman"/>
                <w:color w:val="000000"/>
                <w:sz w:val="12"/>
                <w:szCs w:val="16"/>
              </w:rPr>
            </w:pPr>
            <w:r w:rsidRPr="009E584A">
              <w:rPr>
                <w:rFonts w:ascii="Times New Roman" w:hAnsi="Times New Roman" w:cs="Times New Roman"/>
                <w:color w:val="000000"/>
                <w:sz w:val="12"/>
                <w:szCs w:val="16"/>
              </w:rPr>
              <w:t>2 746,00000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3"/>
              <w:rPr>
                <w:rFonts w:ascii="Times New Roman" w:hAnsi="Times New Roman" w:cs="Times New Roman"/>
                <w:color w:val="000000"/>
                <w:sz w:val="12"/>
                <w:szCs w:val="16"/>
              </w:rPr>
            </w:pPr>
            <w:r w:rsidRPr="009E584A">
              <w:rPr>
                <w:rFonts w:ascii="Times New Roman" w:hAnsi="Times New Roman" w:cs="Times New Roman"/>
                <w:color w:val="000000"/>
                <w:sz w:val="12"/>
                <w:szCs w:val="16"/>
              </w:rPr>
              <w:t>2 746,00000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9E584A" w:rsidP="00682078">
            <w:pPr>
              <w:spacing w:after="0" w:line="240" w:lineRule="auto"/>
              <w:outlineLvl w:val="6"/>
              <w:rPr>
                <w:rFonts w:ascii="Times New Roman" w:hAnsi="Times New Roman" w:cs="Times New Roman"/>
                <w:color w:val="000000"/>
                <w:sz w:val="12"/>
                <w:szCs w:val="16"/>
              </w:rPr>
            </w:pPr>
            <w:r>
              <w:rPr>
                <w:rFonts w:ascii="Times New Roman" w:hAnsi="Times New Roman" w:cs="Times New Roman"/>
                <w:color w:val="000000"/>
                <w:sz w:val="12"/>
                <w:szCs w:val="16"/>
              </w:rPr>
              <w:t xml:space="preserve"> </w:t>
            </w:r>
            <w:r w:rsidR="00682078" w:rsidRPr="009E584A">
              <w:rPr>
                <w:rFonts w:ascii="Times New Roman" w:hAnsi="Times New Roman" w:cs="Times New Roman"/>
                <w:color w:val="000000"/>
                <w:sz w:val="12"/>
                <w:szCs w:val="16"/>
              </w:rPr>
              <w:t>Расходы на обеспечение функций органов местного самоуправления</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336</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0104</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9180001040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2 921,50000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2 680,90000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2 680,90000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682078" w:rsidP="00682078">
            <w:pPr>
              <w:spacing w:after="0" w:line="240" w:lineRule="auto"/>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 xml:space="preserve"> Расходы на выплаты персоналу государственных (муниципальных) органов</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336</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0104</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9180001040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120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2 830,00000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2 629,40000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2 629,40000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682078" w:rsidP="00682078">
            <w:pPr>
              <w:spacing w:after="0" w:line="240" w:lineRule="auto"/>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 xml:space="preserve"> Иные закупки товаров, работ и услуг для обеспечения государственных (муниципальных) нужд</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336</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0104</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9180001040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240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89,50000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49,50000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49,50000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682078" w:rsidP="00682078">
            <w:pPr>
              <w:spacing w:after="0" w:line="240" w:lineRule="auto"/>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 xml:space="preserve"> Уплата налогов, сборов и иных платежей</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336</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0104</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9180001040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850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2,00000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2,00000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2,00000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9E584A" w:rsidP="00682078">
            <w:pPr>
              <w:spacing w:after="0" w:line="240" w:lineRule="auto"/>
              <w:outlineLvl w:val="6"/>
              <w:rPr>
                <w:rFonts w:ascii="Times New Roman" w:hAnsi="Times New Roman" w:cs="Times New Roman"/>
                <w:color w:val="000000"/>
                <w:sz w:val="12"/>
                <w:szCs w:val="16"/>
              </w:rPr>
            </w:pPr>
            <w:r>
              <w:rPr>
                <w:rFonts w:ascii="Times New Roman" w:hAnsi="Times New Roman" w:cs="Times New Roman"/>
                <w:color w:val="000000"/>
                <w:sz w:val="12"/>
                <w:szCs w:val="16"/>
              </w:rPr>
              <w:t xml:space="preserve"> </w:t>
            </w:r>
            <w:r w:rsidR="00682078" w:rsidRPr="009E584A">
              <w:rPr>
                <w:rFonts w:ascii="Times New Roman" w:hAnsi="Times New Roman" w:cs="Times New Roman"/>
                <w:color w:val="000000"/>
                <w:sz w:val="12"/>
                <w:szCs w:val="16"/>
              </w:rPr>
              <w:t>Возмещение затрат по содержанию штатных единиц, осуществляющих отдельные полномочия области</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336</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0104</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9180070280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64,10000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64,10000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64,10000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682078" w:rsidP="00682078">
            <w:pPr>
              <w:spacing w:after="0" w:line="240" w:lineRule="auto"/>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 xml:space="preserve"> Расходы на выплаты персоналу государственных (муниципальных) органов</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336</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0104</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9180070280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120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62,50000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62,50000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62,50000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682078" w:rsidP="00682078">
            <w:pPr>
              <w:spacing w:after="0" w:line="240" w:lineRule="auto"/>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 xml:space="preserve"> Иные закупки товаров, работ и услуг для обеспечения государственных (муниципальных) нужд</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336</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0104</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9180070280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240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1,60000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1,60000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1,60000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9E584A" w:rsidP="00682078">
            <w:pPr>
              <w:spacing w:after="0" w:line="240" w:lineRule="auto"/>
              <w:outlineLvl w:val="6"/>
              <w:rPr>
                <w:rFonts w:ascii="Times New Roman" w:hAnsi="Times New Roman" w:cs="Times New Roman"/>
                <w:color w:val="000000"/>
                <w:sz w:val="12"/>
                <w:szCs w:val="16"/>
              </w:rPr>
            </w:pPr>
            <w:r>
              <w:rPr>
                <w:rFonts w:ascii="Times New Roman" w:hAnsi="Times New Roman" w:cs="Times New Roman"/>
                <w:color w:val="000000"/>
                <w:sz w:val="12"/>
                <w:szCs w:val="16"/>
              </w:rPr>
              <w:t xml:space="preserve"> </w:t>
            </w:r>
            <w:r w:rsidR="00682078" w:rsidRPr="009E584A">
              <w:rPr>
                <w:rFonts w:ascii="Times New Roman" w:hAnsi="Times New Roman" w:cs="Times New Roman"/>
                <w:color w:val="000000"/>
                <w:sz w:val="12"/>
                <w:szCs w:val="16"/>
              </w:rPr>
              <w:t>Cодержание штатных единиц, осуществляющие отдельные полномочия области по определению перечня должностных лиц уполномоченных составлять протоколы об административных правонарушениях</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336</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0104</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9180070650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1,00000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1,00000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1,00000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682078" w:rsidP="00682078">
            <w:pPr>
              <w:spacing w:after="0" w:line="240" w:lineRule="auto"/>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 xml:space="preserve"> Иные закупки товаров, работ и услуг для обеспечения государственных (муниципальных) нужд</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336</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0104</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9180070650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240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1,00000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1,00000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1,00000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682078" w:rsidP="00682078">
            <w:pPr>
              <w:spacing w:after="0" w:line="240" w:lineRule="auto"/>
              <w:outlineLvl w:val="1"/>
              <w:rPr>
                <w:rFonts w:ascii="Times New Roman" w:hAnsi="Times New Roman" w:cs="Times New Roman"/>
                <w:color w:val="000000"/>
                <w:sz w:val="12"/>
                <w:szCs w:val="16"/>
              </w:rPr>
            </w:pPr>
            <w:r w:rsidRPr="009E584A">
              <w:rPr>
                <w:rFonts w:ascii="Times New Roman" w:hAnsi="Times New Roman" w:cs="Times New Roman"/>
                <w:color w:val="000000"/>
                <w:sz w:val="12"/>
                <w:szCs w:val="16"/>
              </w:rPr>
              <w:t xml:space="preserve"> Другие общегосударственные вопросы</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1"/>
              <w:rPr>
                <w:rFonts w:ascii="Times New Roman" w:hAnsi="Times New Roman" w:cs="Times New Roman"/>
                <w:color w:val="000000"/>
                <w:sz w:val="12"/>
                <w:szCs w:val="16"/>
              </w:rPr>
            </w:pPr>
            <w:r w:rsidRPr="009E584A">
              <w:rPr>
                <w:rFonts w:ascii="Times New Roman" w:hAnsi="Times New Roman" w:cs="Times New Roman"/>
                <w:color w:val="000000"/>
                <w:sz w:val="12"/>
                <w:szCs w:val="16"/>
              </w:rPr>
              <w:t>336</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1"/>
              <w:rPr>
                <w:rFonts w:ascii="Times New Roman" w:hAnsi="Times New Roman" w:cs="Times New Roman"/>
                <w:color w:val="000000"/>
                <w:sz w:val="12"/>
                <w:szCs w:val="16"/>
              </w:rPr>
            </w:pPr>
            <w:r w:rsidRPr="009E584A">
              <w:rPr>
                <w:rFonts w:ascii="Times New Roman" w:hAnsi="Times New Roman" w:cs="Times New Roman"/>
                <w:color w:val="000000"/>
                <w:sz w:val="12"/>
                <w:szCs w:val="16"/>
              </w:rPr>
              <w:t>0113</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1"/>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0000000000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1"/>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1"/>
              <w:rPr>
                <w:rFonts w:ascii="Times New Roman" w:hAnsi="Times New Roman" w:cs="Times New Roman"/>
                <w:color w:val="000000"/>
                <w:sz w:val="12"/>
                <w:szCs w:val="16"/>
              </w:rPr>
            </w:pPr>
            <w:r w:rsidRPr="009E584A">
              <w:rPr>
                <w:rFonts w:ascii="Times New Roman" w:hAnsi="Times New Roman" w:cs="Times New Roman"/>
                <w:color w:val="000000"/>
                <w:sz w:val="12"/>
                <w:szCs w:val="16"/>
              </w:rPr>
              <w:t>36,00000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1"/>
              <w:rPr>
                <w:rFonts w:ascii="Times New Roman" w:hAnsi="Times New Roman" w:cs="Times New Roman"/>
                <w:color w:val="000000"/>
                <w:sz w:val="12"/>
                <w:szCs w:val="16"/>
              </w:rPr>
            </w:pPr>
            <w:r w:rsidRPr="009E584A">
              <w:rPr>
                <w:rFonts w:ascii="Times New Roman" w:hAnsi="Times New Roman" w:cs="Times New Roman"/>
                <w:color w:val="000000"/>
                <w:sz w:val="12"/>
                <w:szCs w:val="16"/>
              </w:rPr>
              <w:t>36,00000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1"/>
              <w:rPr>
                <w:rFonts w:ascii="Times New Roman" w:hAnsi="Times New Roman" w:cs="Times New Roman"/>
                <w:color w:val="000000"/>
                <w:sz w:val="12"/>
                <w:szCs w:val="16"/>
              </w:rPr>
            </w:pPr>
            <w:r w:rsidRPr="009E584A">
              <w:rPr>
                <w:rFonts w:ascii="Times New Roman" w:hAnsi="Times New Roman" w:cs="Times New Roman"/>
                <w:color w:val="000000"/>
                <w:sz w:val="12"/>
                <w:szCs w:val="16"/>
              </w:rPr>
              <w:t>36,00000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682078" w:rsidP="00682078">
            <w:pPr>
              <w:spacing w:after="0" w:line="240" w:lineRule="auto"/>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 xml:space="preserve"> Расходы на функционирование органов местного самоуправления Волотовского муниципального округа, не отнесенные к муниципальным программам округа</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336</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0113</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9100000000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36,00000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36,00000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36,00000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682078" w:rsidP="00682078">
            <w:pPr>
              <w:spacing w:after="0" w:line="240" w:lineRule="auto"/>
              <w:outlineLvl w:val="3"/>
              <w:rPr>
                <w:rFonts w:ascii="Times New Roman" w:hAnsi="Times New Roman" w:cs="Times New Roman"/>
                <w:color w:val="000000"/>
                <w:sz w:val="12"/>
                <w:szCs w:val="16"/>
              </w:rPr>
            </w:pPr>
            <w:r w:rsidRPr="009E584A">
              <w:rPr>
                <w:rFonts w:ascii="Times New Roman" w:hAnsi="Times New Roman" w:cs="Times New Roman"/>
                <w:color w:val="000000"/>
                <w:sz w:val="12"/>
                <w:szCs w:val="16"/>
              </w:rPr>
              <w:t>Обеспечение функций органов местного самоуправления</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3"/>
              <w:rPr>
                <w:rFonts w:ascii="Times New Roman" w:hAnsi="Times New Roman" w:cs="Times New Roman"/>
                <w:color w:val="000000"/>
                <w:sz w:val="12"/>
                <w:szCs w:val="16"/>
              </w:rPr>
            </w:pPr>
            <w:r w:rsidRPr="009E584A">
              <w:rPr>
                <w:rFonts w:ascii="Times New Roman" w:hAnsi="Times New Roman" w:cs="Times New Roman"/>
                <w:color w:val="000000"/>
                <w:sz w:val="12"/>
                <w:szCs w:val="16"/>
              </w:rPr>
              <w:t>336</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3"/>
              <w:rPr>
                <w:rFonts w:ascii="Times New Roman" w:hAnsi="Times New Roman" w:cs="Times New Roman"/>
                <w:color w:val="000000"/>
                <w:sz w:val="12"/>
                <w:szCs w:val="16"/>
              </w:rPr>
            </w:pPr>
            <w:r w:rsidRPr="009E584A">
              <w:rPr>
                <w:rFonts w:ascii="Times New Roman" w:hAnsi="Times New Roman" w:cs="Times New Roman"/>
                <w:color w:val="000000"/>
                <w:sz w:val="12"/>
                <w:szCs w:val="16"/>
              </w:rPr>
              <w:t>0113</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3"/>
              <w:rPr>
                <w:rFonts w:ascii="Times New Roman" w:hAnsi="Times New Roman" w:cs="Times New Roman"/>
                <w:color w:val="000000"/>
                <w:sz w:val="12"/>
                <w:szCs w:val="16"/>
              </w:rPr>
            </w:pPr>
            <w:r w:rsidRPr="009E584A">
              <w:rPr>
                <w:rFonts w:ascii="Times New Roman" w:hAnsi="Times New Roman" w:cs="Times New Roman"/>
                <w:color w:val="000000"/>
                <w:sz w:val="12"/>
                <w:szCs w:val="16"/>
              </w:rPr>
              <w:t>9180000000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3"/>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3"/>
              <w:rPr>
                <w:rFonts w:ascii="Times New Roman" w:hAnsi="Times New Roman" w:cs="Times New Roman"/>
                <w:color w:val="000000"/>
                <w:sz w:val="12"/>
                <w:szCs w:val="16"/>
              </w:rPr>
            </w:pPr>
            <w:r w:rsidRPr="009E584A">
              <w:rPr>
                <w:rFonts w:ascii="Times New Roman" w:hAnsi="Times New Roman" w:cs="Times New Roman"/>
                <w:color w:val="000000"/>
                <w:sz w:val="12"/>
                <w:szCs w:val="16"/>
              </w:rPr>
              <w:t>36,00000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3"/>
              <w:rPr>
                <w:rFonts w:ascii="Times New Roman" w:hAnsi="Times New Roman" w:cs="Times New Roman"/>
                <w:color w:val="000000"/>
                <w:sz w:val="12"/>
                <w:szCs w:val="16"/>
              </w:rPr>
            </w:pPr>
            <w:r w:rsidRPr="009E584A">
              <w:rPr>
                <w:rFonts w:ascii="Times New Roman" w:hAnsi="Times New Roman" w:cs="Times New Roman"/>
                <w:color w:val="000000"/>
                <w:sz w:val="12"/>
                <w:szCs w:val="16"/>
              </w:rPr>
              <w:t>36,00000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3"/>
              <w:rPr>
                <w:rFonts w:ascii="Times New Roman" w:hAnsi="Times New Roman" w:cs="Times New Roman"/>
                <w:color w:val="000000"/>
                <w:sz w:val="12"/>
                <w:szCs w:val="16"/>
              </w:rPr>
            </w:pPr>
            <w:r w:rsidRPr="009E584A">
              <w:rPr>
                <w:rFonts w:ascii="Times New Roman" w:hAnsi="Times New Roman" w:cs="Times New Roman"/>
                <w:color w:val="000000"/>
                <w:sz w:val="12"/>
                <w:szCs w:val="16"/>
              </w:rPr>
              <w:t>36,00000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9E584A" w:rsidP="00682078">
            <w:pPr>
              <w:spacing w:after="0" w:line="240" w:lineRule="auto"/>
              <w:outlineLvl w:val="6"/>
              <w:rPr>
                <w:rFonts w:ascii="Times New Roman" w:hAnsi="Times New Roman" w:cs="Times New Roman"/>
                <w:color w:val="000000"/>
                <w:sz w:val="12"/>
                <w:szCs w:val="16"/>
              </w:rPr>
            </w:pPr>
            <w:r>
              <w:rPr>
                <w:rFonts w:ascii="Times New Roman" w:hAnsi="Times New Roman" w:cs="Times New Roman"/>
                <w:color w:val="000000"/>
                <w:sz w:val="12"/>
                <w:szCs w:val="16"/>
              </w:rPr>
              <w:t xml:space="preserve"> </w:t>
            </w:r>
            <w:r w:rsidR="00682078" w:rsidRPr="009E584A">
              <w:rPr>
                <w:rFonts w:ascii="Times New Roman" w:hAnsi="Times New Roman" w:cs="Times New Roman"/>
                <w:color w:val="000000"/>
                <w:sz w:val="12"/>
                <w:szCs w:val="16"/>
              </w:rPr>
              <w:t>Реализация мероприятий связанных с расходами старост деревень</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336</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0113</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9180010170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36,00000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36,00000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36,00000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682078" w:rsidP="00682078">
            <w:pPr>
              <w:spacing w:after="0" w:line="240" w:lineRule="auto"/>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 xml:space="preserve"> Иные выплаты населению</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336</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0113</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9180010170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360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36,00000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36,00000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36,00000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682078" w:rsidP="00682078">
            <w:pPr>
              <w:spacing w:after="0" w:line="240" w:lineRule="auto"/>
              <w:outlineLvl w:val="0"/>
              <w:rPr>
                <w:rFonts w:ascii="Times New Roman" w:hAnsi="Times New Roman" w:cs="Times New Roman"/>
                <w:color w:val="000000"/>
                <w:sz w:val="12"/>
                <w:szCs w:val="16"/>
              </w:rPr>
            </w:pPr>
            <w:r w:rsidRPr="009E584A">
              <w:rPr>
                <w:rFonts w:ascii="Times New Roman" w:hAnsi="Times New Roman" w:cs="Times New Roman"/>
                <w:color w:val="000000"/>
                <w:sz w:val="12"/>
                <w:szCs w:val="16"/>
              </w:rPr>
              <w:t xml:space="preserve"> Национальная безопасность и правоохранительная деятельность</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0"/>
              <w:rPr>
                <w:rFonts w:ascii="Times New Roman" w:hAnsi="Times New Roman" w:cs="Times New Roman"/>
                <w:color w:val="000000"/>
                <w:sz w:val="12"/>
                <w:szCs w:val="16"/>
              </w:rPr>
            </w:pPr>
            <w:r w:rsidRPr="009E584A">
              <w:rPr>
                <w:rFonts w:ascii="Times New Roman" w:hAnsi="Times New Roman" w:cs="Times New Roman"/>
                <w:color w:val="000000"/>
                <w:sz w:val="12"/>
                <w:szCs w:val="16"/>
              </w:rPr>
              <w:t>336</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0"/>
              <w:rPr>
                <w:rFonts w:ascii="Times New Roman" w:hAnsi="Times New Roman" w:cs="Times New Roman"/>
                <w:color w:val="000000"/>
                <w:sz w:val="12"/>
                <w:szCs w:val="16"/>
              </w:rPr>
            </w:pPr>
            <w:r w:rsidRPr="009E584A">
              <w:rPr>
                <w:rFonts w:ascii="Times New Roman" w:hAnsi="Times New Roman" w:cs="Times New Roman"/>
                <w:color w:val="000000"/>
                <w:sz w:val="12"/>
                <w:szCs w:val="16"/>
              </w:rPr>
              <w:t>0300</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0"/>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0000000000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0"/>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0"/>
              <w:rPr>
                <w:rFonts w:ascii="Times New Roman" w:hAnsi="Times New Roman" w:cs="Times New Roman"/>
                <w:color w:val="000000"/>
                <w:sz w:val="12"/>
                <w:szCs w:val="16"/>
              </w:rPr>
            </w:pPr>
            <w:r w:rsidRPr="009E584A">
              <w:rPr>
                <w:rFonts w:ascii="Times New Roman" w:hAnsi="Times New Roman" w:cs="Times New Roman"/>
                <w:color w:val="000000"/>
                <w:sz w:val="12"/>
                <w:szCs w:val="16"/>
              </w:rPr>
              <w:t>90,56000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0"/>
              <w:rPr>
                <w:rFonts w:ascii="Times New Roman" w:hAnsi="Times New Roman" w:cs="Times New Roman"/>
                <w:color w:val="000000"/>
                <w:sz w:val="12"/>
                <w:szCs w:val="16"/>
              </w:rPr>
            </w:pPr>
            <w:r w:rsidRPr="009E584A">
              <w:rPr>
                <w:rFonts w:ascii="Times New Roman" w:hAnsi="Times New Roman" w:cs="Times New Roman"/>
                <w:color w:val="000000"/>
                <w:sz w:val="12"/>
                <w:szCs w:val="16"/>
              </w:rPr>
              <w:t>90,56000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0"/>
              <w:rPr>
                <w:rFonts w:ascii="Times New Roman" w:hAnsi="Times New Roman" w:cs="Times New Roman"/>
                <w:color w:val="000000"/>
                <w:sz w:val="12"/>
                <w:szCs w:val="16"/>
              </w:rPr>
            </w:pPr>
            <w:r w:rsidRPr="009E584A">
              <w:rPr>
                <w:rFonts w:ascii="Times New Roman" w:hAnsi="Times New Roman" w:cs="Times New Roman"/>
                <w:color w:val="000000"/>
                <w:sz w:val="12"/>
                <w:szCs w:val="16"/>
              </w:rPr>
              <w:t>90,56000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682078" w:rsidP="00682078">
            <w:pPr>
              <w:spacing w:after="0" w:line="240" w:lineRule="auto"/>
              <w:outlineLvl w:val="1"/>
              <w:rPr>
                <w:rFonts w:ascii="Times New Roman" w:hAnsi="Times New Roman" w:cs="Times New Roman"/>
                <w:color w:val="000000"/>
                <w:sz w:val="12"/>
                <w:szCs w:val="16"/>
              </w:rPr>
            </w:pPr>
            <w:r w:rsidRPr="009E584A">
              <w:rPr>
                <w:rFonts w:ascii="Times New Roman" w:hAnsi="Times New Roman" w:cs="Times New Roman"/>
                <w:color w:val="000000"/>
                <w:sz w:val="12"/>
                <w:szCs w:val="16"/>
              </w:rPr>
              <w:t xml:space="preserve"> Защита населения и территории от чрезвычайных ситуаций природного и техногенного характера, пожарная безопасность</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1"/>
              <w:rPr>
                <w:rFonts w:ascii="Times New Roman" w:hAnsi="Times New Roman" w:cs="Times New Roman"/>
                <w:color w:val="000000"/>
                <w:sz w:val="12"/>
                <w:szCs w:val="16"/>
              </w:rPr>
            </w:pPr>
            <w:r w:rsidRPr="009E584A">
              <w:rPr>
                <w:rFonts w:ascii="Times New Roman" w:hAnsi="Times New Roman" w:cs="Times New Roman"/>
                <w:color w:val="000000"/>
                <w:sz w:val="12"/>
                <w:szCs w:val="16"/>
              </w:rPr>
              <w:t>336</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1"/>
              <w:rPr>
                <w:rFonts w:ascii="Times New Roman" w:hAnsi="Times New Roman" w:cs="Times New Roman"/>
                <w:color w:val="000000"/>
                <w:sz w:val="12"/>
                <w:szCs w:val="16"/>
              </w:rPr>
            </w:pPr>
            <w:r w:rsidRPr="009E584A">
              <w:rPr>
                <w:rFonts w:ascii="Times New Roman" w:hAnsi="Times New Roman" w:cs="Times New Roman"/>
                <w:color w:val="000000"/>
                <w:sz w:val="12"/>
                <w:szCs w:val="16"/>
              </w:rPr>
              <w:t>0310</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1"/>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0000000000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1"/>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1"/>
              <w:rPr>
                <w:rFonts w:ascii="Times New Roman" w:hAnsi="Times New Roman" w:cs="Times New Roman"/>
                <w:color w:val="000000"/>
                <w:sz w:val="12"/>
                <w:szCs w:val="16"/>
              </w:rPr>
            </w:pPr>
            <w:r w:rsidRPr="009E584A">
              <w:rPr>
                <w:rFonts w:ascii="Times New Roman" w:hAnsi="Times New Roman" w:cs="Times New Roman"/>
                <w:color w:val="000000"/>
                <w:sz w:val="12"/>
                <w:szCs w:val="16"/>
              </w:rPr>
              <w:t>90,56000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1"/>
              <w:rPr>
                <w:rFonts w:ascii="Times New Roman" w:hAnsi="Times New Roman" w:cs="Times New Roman"/>
                <w:color w:val="000000"/>
                <w:sz w:val="12"/>
                <w:szCs w:val="16"/>
              </w:rPr>
            </w:pPr>
            <w:r w:rsidRPr="009E584A">
              <w:rPr>
                <w:rFonts w:ascii="Times New Roman" w:hAnsi="Times New Roman" w:cs="Times New Roman"/>
                <w:color w:val="000000"/>
                <w:sz w:val="12"/>
                <w:szCs w:val="16"/>
              </w:rPr>
              <w:t>90,56000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1"/>
              <w:rPr>
                <w:rFonts w:ascii="Times New Roman" w:hAnsi="Times New Roman" w:cs="Times New Roman"/>
                <w:color w:val="000000"/>
                <w:sz w:val="12"/>
                <w:szCs w:val="16"/>
              </w:rPr>
            </w:pPr>
            <w:r w:rsidRPr="009E584A">
              <w:rPr>
                <w:rFonts w:ascii="Times New Roman" w:hAnsi="Times New Roman" w:cs="Times New Roman"/>
                <w:color w:val="000000"/>
                <w:sz w:val="12"/>
                <w:szCs w:val="16"/>
              </w:rPr>
              <w:t>90,56000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682078" w:rsidP="00682078">
            <w:pPr>
              <w:spacing w:after="0" w:line="240" w:lineRule="auto"/>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 xml:space="preserve"> Муниципальная программа "Обеспечение первичных мер пожарной безопасности на территории Волотовского муниципального округа "</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336</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0310</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2700000000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90,56000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90,56000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90,56000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9E584A" w:rsidP="00682078">
            <w:pPr>
              <w:spacing w:after="0" w:line="240" w:lineRule="auto"/>
              <w:outlineLvl w:val="6"/>
              <w:rPr>
                <w:rFonts w:ascii="Times New Roman" w:hAnsi="Times New Roman" w:cs="Times New Roman"/>
                <w:color w:val="000000"/>
                <w:sz w:val="12"/>
                <w:szCs w:val="16"/>
              </w:rPr>
            </w:pPr>
            <w:r>
              <w:rPr>
                <w:rFonts w:ascii="Times New Roman" w:hAnsi="Times New Roman" w:cs="Times New Roman"/>
                <w:color w:val="000000"/>
                <w:sz w:val="12"/>
                <w:szCs w:val="16"/>
              </w:rPr>
              <w:t xml:space="preserve"> </w:t>
            </w:r>
            <w:r w:rsidR="00682078" w:rsidRPr="009E584A">
              <w:rPr>
                <w:rFonts w:ascii="Times New Roman" w:hAnsi="Times New Roman" w:cs="Times New Roman"/>
                <w:color w:val="000000"/>
                <w:sz w:val="12"/>
                <w:szCs w:val="16"/>
              </w:rPr>
              <w:t>Мероприятия по укрепление противопожарного состояния учреждений, жилого фонда, территории округа</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336</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0310</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2700099990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90,56000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90,56000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90,56000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682078" w:rsidP="00682078">
            <w:pPr>
              <w:spacing w:after="0" w:line="240" w:lineRule="auto"/>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 xml:space="preserve"> Иные закупки товаров, работ и услуг для обеспечения государственных (муниципальных) нужд</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336</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0310</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2700099990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240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90,56000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90,56000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90,56000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682078" w:rsidP="00682078">
            <w:pPr>
              <w:spacing w:after="0" w:line="240" w:lineRule="auto"/>
              <w:outlineLvl w:val="0"/>
              <w:rPr>
                <w:rFonts w:ascii="Times New Roman" w:hAnsi="Times New Roman" w:cs="Times New Roman"/>
                <w:color w:val="000000"/>
                <w:sz w:val="12"/>
                <w:szCs w:val="16"/>
              </w:rPr>
            </w:pPr>
            <w:r w:rsidRPr="009E584A">
              <w:rPr>
                <w:rFonts w:ascii="Times New Roman" w:hAnsi="Times New Roman" w:cs="Times New Roman"/>
                <w:color w:val="000000"/>
                <w:sz w:val="12"/>
                <w:szCs w:val="16"/>
              </w:rPr>
              <w:t xml:space="preserve"> Национальная экономика</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0"/>
              <w:rPr>
                <w:rFonts w:ascii="Times New Roman" w:hAnsi="Times New Roman" w:cs="Times New Roman"/>
                <w:color w:val="000000"/>
                <w:sz w:val="12"/>
                <w:szCs w:val="16"/>
              </w:rPr>
            </w:pPr>
            <w:r w:rsidRPr="009E584A">
              <w:rPr>
                <w:rFonts w:ascii="Times New Roman" w:hAnsi="Times New Roman" w:cs="Times New Roman"/>
                <w:color w:val="000000"/>
                <w:sz w:val="12"/>
                <w:szCs w:val="16"/>
              </w:rPr>
              <w:t>336</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0"/>
              <w:rPr>
                <w:rFonts w:ascii="Times New Roman" w:hAnsi="Times New Roman" w:cs="Times New Roman"/>
                <w:color w:val="000000"/>
                <w:sz w:val="12"/>
                <w:szCs w:val="16"/>
              </w:rPr>
            </w:pPr>
            <w:r w:rsidRPr="009E584A">
              <w:rPr>
                <w:rFonts w:ascii="Times New Roman" w:hAnsi="Times New Roman" w:cs="Times New Roman"/>
                <w:color w:val="000000"/>
                <w:sz w:val="12"/>
                <w:szCs w:val="16"/>
              </w:rPr>
              <w:t>0400</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0"/>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0000000000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0"/>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0"/>
              <w:rPr>
                <w:rFonts w:ascii="Times New Roman" w:hAnsi="Times New Roman" w:cs="Times New Roman"/>
                <w:color w:val="000000"/>
                <w:sz w:val="12"/>
                <w:szCs w:val="16"/>
              </w:rPr>
            </w:pPr>
            <w:r w:rsidRPr="009E584A">
              <w:rPr>
                <w:rFonts w:ascii="Times New Roman" w:hAnsi="Times New Roman" w:cs="Times New Roman"/>
                <w:color w:val="000000"/>
                <w:sz w:val="12"/>
                <w:szCs w:val="16"/>
              </w:rPr>
              <w:t>3 321,00000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0"/>
              <w:rPr>
                <w:rFonts w:ascii="Times New Roman" w:hAnsi="Times New Roman" w:cs="Times New Roman"/>
                <w:color w:val="000000"/>
                <w:sz w:val="12"/>
                <w:szCs w:val="16"/>
              </w:rPr>
            </w:pPr>
            <w:r w:rsidRPr="009E584A">
              <w:rPr>
                <w:rFonts w:ascii="Times New Roman" w:hAnsi="Times New Roman" w:cs="Times New Roman"/>
                <w:color w:val="000000"/>
                <w:sz w:val="12"/>
                <w:szCs w:val="16"/>
              </w:rPr>
              <w:t>2 005,00000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0"/>
              <w:rPr>
                <w:rFonts w:ascii="Times New Roman" w:hAnsi="Times New Roman" w:cs="Times New Roman"/>
                <w:color w:val="000000"/>
                <w:sz w:val="12"/>
                <w:szCs w:val="16"/>
              </w:rPr>
            </w:pPr>
            <w:r w:rsidRPr="009E584A">
              <w:rPr>
                <w:rFonts w:ascii="Times New Roman" w:hAnsi="Times New Roman" w:cs="Times New Roman"/>
                <w:color w:val="000000"/>
                <w:sz w:val="12"/>
                <w:szCs w:val="16"/>
              </w:rPr>
              <w:t>2 005,00000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682078" w:rsidP="00682078">
            <w:pPr>
              <w:spacing w:after="0" w:line="240" w:lineRule="auto"/>
              <w:outlineLvl w:val="1"/>
              <w:rPr>
                <w:rFonts w:ascii="Times New Roman" w:hAnsi="Times New Roman" w:cs="Times New Roman"/>
                <w:color w:val="000000"/>
                <w:sz w:val="12"/>
                <w:szCs w:val="16"/>
              </w:rPr>
            </w:pPr>
            <w:r w:rsidRPr="009E584A">
              <w:rPr>
                <w:rFonts w:ascii="Times New Roman" w:hAnsi="Times New Roman" w:cs="Times New Roman"/>
                <w:color w:val="000000"/>
                <w:sz w:val="12"/>
                <w:szCs w:val="16"/>
              </w:rPr>
              <w:t xml:space="preserve"> Дорожное хозяйство (дорожные фонды)</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1"/>
              <w:rPr>
                <w:rFonts w:ascii="Times New Roman" w:hAnsi="Times New Roman" w:cs="Times New Roman"/>
                <w:color w:val="000000"/>
                <w:sz w:val="12"/>
                <w:szCs w:val="16"/>
              </w:rPr>
            </w:pPr>
            <w:r w:rsidRPr="009E584A">
              <w:rPr>
                <w:rFonts w:ascii="Times New Roman" w:hAnsi="Times New Roman" w:cs="Times New Roman"/>
                <w:color w:val="000000"/>
                <w:sz w:val="12"/>
                <w:szCs w:val="16"/>
              </w:rPr>
              <w:t>336</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1"/>
              <w:rPr>
                <w:rFonts w:ascii="Times New Roman" w:hAnsi="Times New Roman" w:cs="Times New Roman"/>
                <w:color w:val="000000"/>
                <w:sz w:val="12"/>
                <w:szCs w:val="16"/>
              </w:rPr>
            </w:pPr>
            <w:r w:rsidRPr="009E584A">
              <w:rPr>
                <w:rFonts w:ascii="Times New Roman" w:hAnsi="Times New Roman" w:cs="Times New Roman"/>
                <w:color w:val="000000"/>
                <w:sz w:val="12"/>
                <w:szCs w:val="16"/>
              </w:rPr>
              <w:t>0409</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1"/>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0000000000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1"/>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1"/>
              <w:rPr>
                <w:rFonts w:ascii="Times New Roman" w:hAnsi="Times New Roman" w:cs="Times New Roman"/>
                <w:color w:val="000000"/>
                <w:sz w:val="12"/>
                <w:szCs w:val="16"/>
              </w:rPr>
            </w:pPr>
            <w:r w:rsidRPr="009E584A">
              <w:rPr>
                <w:rFonts w:ascii="Times New Roman" w:hAnsi="Times New Roman" w:cs="Times New Roman"/>
                <w:color w:val="000000"/>
                <w:sz w:val="12"/>
                <w:szCs w:val="16"/>
              </w:rPr>
              <w:t>3 321,00000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1"/>
              <w:rPr>
                <w:rFonts w:ascii="Times New Roman" w:hAnsi="Times New Roman" w:cs="Times New Roman"/>
                <w:color w:val="000000"/>
                <w:sz w:val="12"/>
                <w:szCs w:val="16"/>
              </w:rPr>
            </w:pPr>
            <w:r w:rsidRPr="009E584A">
              <w:rPr>
                <w:rFonts w:ascii="Times New Roman" w:hAnsi="Times New Roman" w:cs="Times New Roman"/>
                <w:color w:val="000000"/>
                <w:sz w:val="12"/>
                <w:szCs w:val="16"/>
              </w:rPr>
              <w:t>2 005,00000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1"/>
              <w:rPr>
                <w:rFonts w:ascii="Times New Roman" w:hAnsi="Times New Roman" w:cs="Times New Roman"/>
                <w:color w:val="000000"/>
                <w:sz w:val="12"/>
                <w:szCs w:val="16"/>
              </w:rPr>
            </w:pPr>
            <w:r w:rsidRPr="009E584A">
              <w:rPr>
                <w:rFonts w:ascii="Times New Roman" w:hAnsi="Times New Roman" w:cs="Times New Roman"/>
                <w:color w:val="000000"/>
                <w:sz w:val="12"/>
                <w:szCs w:val="16"/>
              </w:rPr>
              <w:t>2 005,00000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682078" w:rsidP="00682078">
            <w:pPr>
              <w:spacing w:after="0" w:line="240" w:lineRule="auto"/>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 xml:space="preserve"> Муниципальная программа "Повышение безопасности дорожного движения на территории Волотовского муниципального округа "</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336</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0409</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0800000000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3 321,00000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2 005,00000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2 005,00000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9E584A" w:rsidP="00682078">
            <w:pPr>
              <w:spacing w:after="0" w:line="240" w:lineRule="auto"/>
              <w:outlineLvl w:val="5"/>
              <w:rPr>
                <w:rFonts w:ascii="Times New Roman" w:hAnsi="Times New Roman" w:cs="Times New Roman"/>
                <w:color w:val="000000"/>
                <w:sz w:val="12"/>
                <w:szCs w:val="16"/>
              </w:rPr>
            </w:pPr>
            <w:r>
              <w:rPr>
                <w:rFonts w:ascii="Times New Roman" w:hAnsi="Times New Roman" w:cs="Times New Roman"/>
                <w:color w:val="000000"/>
                <w:sz w:val="12"/>
                <w:szCs w:val="16"/>
              </w:rPr>
              <w:t xml:space="preserve"> </w:t>
            </w:r>
            <w:r w:rsidR="00682078" w:rsidRPr="009E584A">
              <w:rPr>
                <w:rFonts w:ascii="Times New Roman" w:hAnsi="Times New Roman" w:cs="Times New Roman"/>
                <w:color w:val="000000"/>
                <w:sz w:val="12"/>
                <w:szCs w:val="16"/>
              </w:rPr>
              <w:t>Содержание автомобильных дорог общего пользования населенных пунктов и искусственных сооружений на них</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5"/>
              <w:rPr>
                <w:rFonts w:ascii="Times New Roman" w:hAnsi="Times New Roman" w:cs="Times New Roman"/>
                <w:color w:val="000000"/>
                <w:sz w:val="12"/>
                <w:szCs w:val="16"/>
              </w:rPr>
            </w:pPr>
            <w:r w:rsidRPr="009E584A">
              <w:rPr>
                <w:rFonts w:ascii="Times New Roman" w:hAnsi="Times New Roman" w:cs="Times New Roman"/>
                <w:color w:val="000000"/>
                <w:sz w:val="12"/>
                <w:szCs w:val="16"/>
              </w:rPr>
              <w:t>336</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5"/>
              <w:rPr>
                <w:rFonts w:ascii="Times New Roman" w:hAnsi="Times New Roman" w:cs="Times New Roman"/>
                <w:color w:val="000000"/>
                <w:sz w:val="12"/>
                <w:szCs w:val="16"/>
              </w:rPr>
            </w:pPr>
            <w:r w:rsidRPr="009E584A">
              <w:rPr>
                <w:rFonts w:ascii="Times New Roman" w:hAnsi="Times New Roman" w:cs="Times New Roman"/>
                <w:color w:val="000000"/>
                <w:sz w:val="12"/>
                <w:szCs w:val="16"/>
              </w:rPr>
              <w:t>0409</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5"/>
              <w:rPr>
                <w:rFonts w:ascii="Times New Roman" w:hAnsi="Times New Roman" w:cs="Times New Roman"/>
                <w:color w:val="000000"/>
                <w:sz w:val="12"/>
                <w:szCs w:val="16"/>
              </w:rPr>
            </w:pPr>
            <w:r w:rsidRPr="009E584A">
              <w:rPr>
                <w:rFonts w:ascii="Times New Roman" w:hAnsi="Times New Roman" w:cs="Times New Roman"/>
                <w:color w:val="000000"/>
                <w:sz w:val="12"/>
                <w:szCs w:val="16"/>
              </w:rPr>
              <w:t>0800100000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5"/>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5"/>
              <w:rPr>
                <w:rFonts w:ascii="Times New Roman" w:hAnsi="Times New Roman" w:cs="Times New Roman"/>
                <w:color w:val="000000"/>
                <w:sz w:val="12"/>
                <w:szCs w:val="16"/>
              </w:rPr>
            </w:pPr>
            <w:r w:rsidRPr="009E584A">
              <w:rPr>
                <w:rFonts w:ascii="Times New Roman" w:hAnsi="Times New Roman" w:cs="Times New Roman"/>
                <w:color w:val="000000"/>
                <w:sz w:val="12"/>
                <w:szCs w:val="16"/>
              </w:rPr>
              <w:t>1 800,00000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5"/>
              <w:rPr>
                <w:rFonts w:ascii="Times New Roman" w:hAnsi="Times New Roman" w:cs="Times New Roman"/>
                <w:color w:val="000000"/>
                <w:sz w:val="12"/>
                <w:szCs w:val="16"/>
              </w:rPr>
            </w:pPr>
            <w:r w:rsidRPr="009E584A">
              <w:rPr>
                <w:rFonts w:ascii="Times New Roman" w:hAnsi="Times New Roman" w:cs="Times New Roman"/>
                <w:color w:val="000000"/>
                <w:sz w:val="12"/>
                <w:szCs w:val="16"/>
              </w:rPr>
              <w:t>1 865,00000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5"/>
              <w:rPr>
                <w:rFonts w:ascii="Times New Roman" w:hAnsi="Times New Roman" w:cs="Times New Roman"/>
                <w:color w:val="000000"/>
                <w:sz w:val="12"/>
                <w:szCs w:val="16"/>
              </w:rPr>
            </w:pPr>
            <w:r w:rsidRPr="009E584A">
              <w:rPr>
                <w:rFonts w:ascii="Times New Roman" w:hAnsi="Times New Roman" w:cs="Times New Roman"/>
                <w:color w:val="000000"/>
                <w:sz w:val="12"/>
                <w:szCs w:val="16"/>
              </w:rPr>
              <w:t>1 865,00000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9E584A" w:rsidP="00682078">
            <w:pPr>
              <w:spacing w:after="0" w:line="240" w:lineRule="auto"/>
              <w:outlineLvl w:val="6"/>
              <w:rPr>
                <w:rFonts w:ascii="Times New Roman" w:hAnsi="Times New Roman" w:cs="Times New Roman"/>
                <w:color w:val="000000"/>
                <w:sz w:val="12"/>
                <w:szCs w:val="16"/>
              </w:rPr>
            </w:pPr>
            <w:r>
              <w:rPr>
                <w:rFonts w:ascii="Times New Roman" w:hAnsi="Times New Roman" w:cs="Times New Roman"/>
                <w:color w:val="000000"/>
                <w:sz w:val="12"/>
                <w:szCs w:val="16"/>
              </w:rPr>
              <w:t xml:space="preserve"> </w:t>
            </w:r>
            <w:r w:rsidR="00682078" w:rsidRPr="009E584A">
              <w:rPr>
                <w:rFonts w:ascii="Times New Roman" w:hAnsi="Times New Roman" w:cs="Times New Roman"/>
                <w:color w:val="000000"/>
                <w:sz w:val="12"/>
                <w:szCs w:val="16"/>
              </w:rPr>
              <w:t>Содержание автомобильных дорог общего пользования населенных пунктов и искусственных сооружений на них</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336</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0409</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0800110070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440,00000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937,00000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937,00000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682078" w:rsidP="00682078">
            <w:pPr>
              <w:spacing w:after="0" w:line="240" w:lineRule="auto"/>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 xml:space="preserve"> Иные закупки товаров, работ и услуг для обеспечения государственных (муниципальных) нужд</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336</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0409</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0800110070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240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440,00000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937,00000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937,00000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9E584A" w:rsidP="00682078">
            <w:pPr>
              <w:spacing w:after="0" w:line="240" w:lineRule="auto"/>
              <w:outlineLvl w:val="6"/>
              <w:rPr>
                <w:rFonts w:ascii="Times New Roman" w:hAnsi="Times New Roman" w:cs="Times New Roman"/>
                <w:color w:val="000000"/>
                <w:sz w:val="12"/>
                <w:szCs w:val="16"/>
              </w:rPr>
            </w:pPr>
            <w:r>
              <w:rPr>
                <w:rFonts w:ascii="Times New Roman" w:hAnsi="Times New Roman" w:cs="Times New Roman"/>
                <w:color w:val="000000"/>
                <w:sz w:val="12"/>
                <w:szCs w:val="16"/>
              </w:rPr>
              <w:t xml:space="preserve"> </w:t>
            </w:r>
            <w:r w:rsidR="00682078" w:rsidRPr="009E584A">
              <w:rPr>
                <w:rFonts w:ascii="Times New Roman" w:hAnsi="Times New Roman" w:cs="Times New Roman"/>
                <w:color w:val="000000"/>
                <w:sz w:val="12"/>
                <w:szCs w:val="16"/>
              </w:rPr>
              <w:t>Осуществление дорожной деятельности в отношении автомобильных дорог общего пользования местного значения</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336</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0409</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0800171510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1 295,00000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863,00000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863,00000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682078" w:rsidP="00682078">
            <w:pPr>
              <w:spacing w:after="0" w:line="240" w:lineRule="auto"/>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 xml:space="preserve"> Иные закупки товаров, работ и услуг для обеспечения государственных (муниципальных) нужд</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336</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0409</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0800171510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240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1 295,00000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863,00000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863,00000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9E584A" w:rsidP="00682078">
            <w:pPr>
              <w:spacing w:after="0" w:line="240" w:lineRule="auto"/>
              <w:outlineLvl w:val="6"/>
              <w:rPr>
                <w:rFonts w:ascii="Times New Roman" w:hAnsi="Times New Roman" w:cs="Times New Roman"/>
                <w:color w:val="000000"/>
                <w:sz w:val="12"/>
                <w:szCs w:val="16"/>
              </w:rPr>
            </w:pPr>
            <w:r>
              <w:rPr>
                <w:rFonts w:ascii="Times New Roman" w:hAnsi="Times New Roman" w:cs="Times New Roman"/>
                <w:color w:val="000000"/>
                <w:sz w:val="12"/>
                <w:szCs w:val="16"/>
              </w:rPr>
              <w:t xml:space="preserve"> </w:t>
            </w:r>
            <w:r w:rsidR="00682078" w:rsidRPr="009E584A">
              <w:rPr>
                <w:rFonts w:ascii="Times New Roman" w:hAnsi="Times New Roman" w:cs="Times New Roman"/>
                <w:color w:val="000000"/>
                <w:sz w:val="12"/>
                <w:szCs w:val="16"/>
              </w:rPr>
              <w:t>Содержание автомобильных дорог общего пользования населенных пунктов и искуственных сооружений на них</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336</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0409</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08001S1510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65,00000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65,00000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65,00000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682078" w:rsidP="00682078">
            <w:pPr>
              <w:spacing w:after="0" w:line="240" w:lineRule="auto"/>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 xml:space="preserve"> Иные закупки товаров, работ и услуг для обеспечения государственных (муниципальных) нужд</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336</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0409</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08001S1510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240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65,00000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65,00000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65,00000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9E584A" w:rsidP="00682078">
            <w:pPr>
              <w:spacing w:after="0" w:line="240" w:lineRule="auto"/>
              <w:outlineLvl w:val="5"/>
              <w:rPr>
                <w:rFonts w:ascii="Times New Roman" w:hAnsi="Times New Roman" w:cs="Times New Roman"/>
                <w:color w:val="000000"/>
                <w:sz w:val="12"/>
                <w:szCs w:val="16"/>
              </w:rPr>
            </w:pPr>
            <w:r>
              <w:rPr>
                <w:rFonts w:ascii="Times New Roman" w:hAnsi="Times New Roman" w:cs="Times New Roman"/>
                <w:color w:val="000000"/>
                <w:sz w:val="12"/>
                <w:szCs w:val="16"/>
              </w:rPr>
              <w:t xml:space="preserve"> </w:t>
            </w:r>
            <w:r w:rsidR="00682078" w:rsidRPr="009E584A">
              <w:rPr>
                <w:rFonts w:ascii="Times New Roman" w:hAnsi="Times New Roman" w:cs="Times New Roman"/>
                <w:color w:val="000000"/>
                <w:sz w:val="12"/>
                <w:szCs w:val="16"/>
              </w:rPr>
              <w:t>Ремонт автомобильных дорог общего пользования населенных пунктов и искусственных сооружений на них, включая проектно-изыскательские работы.</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5"/>
              <w:rPr>
                <w:rFonts w:ascii="Times New Roman" w:hAnsi="Times New Roman" w:cs="Times New Roman"/>
                <w:color w:val="000000"/>
                <w:sz w:val="12"/>
                <w:szCs w:val="16"/>
              </w:rPr>
            </w:pPr>
            <w:r w:rsidRPr="009E584A">
              <w:rPr>
                <w:rFonts w:ascii="Times New Roman" w:hAnsi="Times New Roman" w:cs="Times New Roman"/>
                <w:color w:val="000000"/>
                <w:sz w:val="12"/>
                <w:szCs w:val="16"/>
              </w:rPr>
              <w:t>336</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5"/>
              <w:rPr>
                <w:rFonts w:ascii="Times New Roman" w:hAnsi="Times New Roman" w:cs="Times New Roman"/>
                <w:color w:val="000000"/>
                <w:sz w:val="12"/>
                <w:szCs w:val="16"/>
              </w:rPr>
            </w:pPr>
            <w:r w:rsidRPr="009E584A">
              <w:rPr>
                <w:rFonts w:ascii="Times New Roman" w:hAnsi="Times New Roman" w:cs="Times New Roman"/>
                <w:color w:val="000000"/>
                <w:sz w:val="12"/>
                <w:szCs w:val="16"/>
              </w:rPr>
              <w:t>0409</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5"/>
              <w:rPr>
                <w:rFonts w:ascii="Times New Roman" w:hAnsi="Times New Roman" w:cs="Times New Roman"/>
                <w:color w:val="000000"/>
                <w:sz w:val="12"/>
                <w:szCs w:val="16"/>
              </w:rPr>
            </w:pPr>
            <w:r w:rsidRPr="009E584A">
              <w:rPr>
                <w:rFonts w:ascii="Times New Roman" w:hAnsi="Times New Roman" w:cs="Times New Roman"/>
                <w:color w:val="000000"/>
                <w:sz w:val="12"/>
                <w:szCs w:val="16"/>
              </w:rPr>
              <w:t>0800300000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5"/>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5"/>
              <w:rPr>
                <w:rFonts w:ascii="Times New Roman" w:hAnsi="Times New Roman" w:cs="Times New Roman"/>
                <w:color w:val="000000"/>
                <w:sz w:val="12"/>
                <w:szCs w:val="16"/>
              </w:rPr>
            </w:pPr>
            <w:r w:rsidRPr="009E584A">
              <w:rPr>
                <w:rFonts w:ascii="Times New Roman" w:hAnsi="Times New Roman" w:cs="Times New Roman"/>
                <w:color w:val="000000"/>
                <w:sz w:val="12"/>
                <w:szCs w:val="16"/>
              </w:rPr>
              <w:t>1 471,00000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5"/>
              <w:rPr>
                <w:rFonts w:ascii="Times New Roman" w:hAnsi="Times New Roman" w:cs="Times New Roman"/>
                <w:color w:val="000000"/>
                <w:sz w:val="12"/>
                <w:szCs w:val="16"/>
              </w:rPr>
            </w:pPr>
            <w:r w:rsidRPr="009E584A">
              <w:rPr>
                <w:rFonts w:ascii="Times New Roman" w:hAnsi="Times New Roman" w:cs="Times New Roman"/>
                <w:color w:val="000000"/>
                <w:sz w:val="12"/>
                <w:szCs w:val="16"/>
              </w:rPr>
              <w:t>90,00000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5"/>
              <w:rPr>
                <w:rFonts w:ascii="Times New Roman" w:hAnsi="Times New Roman" w:cs="Times New Roman"/>
                <w:color w:val="000000"/>
                <w:sz w:val="12"/>
                <w:szCs w:val="16"/>
              </w:rPr>
            </w:pPr>
            <w:r w:rsidRPr="009E584A">
              <w:rPr>
                <w:rFonts w:ascii="Times New Roman" w:hAnsi="Times New Roman" w:cs="Times New Roman"/>
                <w:color w:val="000000"/>
                <w:sz w:val="12"/>
                <w:szCs w:val="16"/>
              </w:rPr>
              <w:t>90,00000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9E584A" w:rsidP="00682078">
            <w:pPr>
              <w:spacing w:after="0" w:line="240" w:lineRule="auto"/>
              <w:outlineLvl w:val="6"/>
              <w:rPr>
                <w:rFonts w:ascii="Times New Roman" w:hAnsi="Times New Roman" w:cs="Times New Roman"/>
                <w:color w:val="000000"/>
                <w:sz w:val="12"/>
                <w:szCs w:val="16"/>
              </w:rPr>
            </w:pPr>
            <w:r>
              <w:rPr>
                <w:rFonts w:ascii="Times New Roman" w:hAnsi="Times New Roman" w:cs="Times New Roman"/>
                <w:color w:val="000000"/>
                <w:sz w:val="12"/>
                <w:szCs w:val="16"/>
              </w:rPr>
              <w:t xml:space="preserve"> </w:t>
            </w:r>
            <w:r w:rsidR="00682078" w:rsidRPr="009E584A">
              <w:rPr>
                <w:rFonts w:ascii="Times New Roman" w:hAnsi="Times New Roman" w:cs="Times New Roman"/>
                <w:color w:val="000000"/>
                <w:sz w:val="12"/>
                <w:szCs w:val="16"/>
              </w:rPr>
              <w:t>Проверка и согласования сметной документации на ремонт автомобильных дорог</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336</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0409</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0800310080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90,00000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90,00000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90,00000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682078" w:rsidP="00682078">
            <w:pPr>
              <w:spacing w:after="0" w:line="240" w:lineRule="auto"/>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 xml:space="preserve"> Иные закупки товаров, работ и услуг для обеспечения государственных (муниципальных) нужд</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336</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0409</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0800310080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240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90,00000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90,00000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90,00000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9E584A" w:rsidP="00682078">
            <w:pPr>
              <w:spacing w:after="0" w:line="240" w:lineRule="auto"/>
              <w:outlineLvl w:val="6"/>
              <w:rPr>
                <w:rFonts w:ascii="Times New Roman" w:hAnsi="Times New Roman" w:cs="Times New Roman"/>
                <w:color w:val="000000"/>
                <w:sz w:val="12"/>
                <w:szCs w:val="16"/>
              </w:rPr>
            </w:pPr>
            <w:r>
              <w:rPr>
                <w:rFonts w:ascii="Times New Roman" w:hAnsi="Times New Roman" w:cs="Times New Roman"/>
                <w:color w:val="000000"/>
                <w:sz w:val="12"/>
                <w:szCs w:val="16"/>
              </w:rPr>
              <w:t xml:space="preserve"> </w:t>
            </w:r>
            <w:r w:rsidR="00682078" w:rsidRPr="009E584A">
              <w:rPr>
                <w:rFonts w:ascii="Times New Roman" w:hAnsi="Times New Roman" w:cs="Times New Roman"/>
                <w:color w:val="000000"/>
                <w:sz w:val="12"/>
                <w:szCs w:val="16"/>
              </w:rPr>
              <w:t>Ремонт автомобильных дорог общего пользования населенных пунктов и искусственных сооружений на них, включая проектно-изыскательские работы</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336</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0409</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0800371510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1 296,00000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682078" w:rsidP="00682078">
            <w:pPr>
              <w:spacing w:after="0" w:line="240" w:lineRule="auto"/>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 xml:space="preserve"> Иные закупки товаров, работ и услуг для обеспечения государственных (муниципальных) нужд</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336</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0409</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0800371510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240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1 296,00000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9E584A" w:rsidP="00682078">
            <w:pPr>
              <w:spacing w:after="0" w:line="240" w:lineRule="auto"/>
              <w:outlineLvl w:val="6"/>
              <w:rPr>
                <w:rFonts w:ascii="Times New Roman" w:hAnsi="Times New Roman" w:cs="Times New Roman"/>
                <w:color w:val="000000"/>
                <w:sz w:val="12"/>
                <w:szCs w:val="16"/>
              </w:rPr>
            </w:pPr>
            <w:r>
              <w:rPr>
                <w:rFonts w:ascii="Times New Roman" w:hAnsi="Times New Roman" w:cs="Times New Roman"/>
                <w:color w:val="000000"/>
                <w:sz w:val="12"/>
                <w:szCs w:val="16"/>
              </w:rPr>
              <w:t xml:space="preserve"> </w:t>
            </w:r>
            <w:r w:rsidR="00682078" w:rsidRPr="009E584A">
              <w:rPr>
                <w:rFonts w:ascii="Times New Roman" w:hAnsi="Times New Roman" w:cs="Times New Roman"/>
                <w:color w:val="000000"/>
                <w:sz w:val="12"/>
                <w:szCs w:val="16"/>
              </w:rPr>
              <w:t>Софинансирование к ремонту автомобильных дорог общего пользования населенных пунктов и искусственных сооружений на них, включая проектно-изыскательские работы</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336</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0409</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08003S1510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85,00000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682078" w:rsidP="00682078">
            <w:pPr>
              <w:spacing w:after="0" w:line="240" w:lineRule="auto"/>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 xml:space="preserve"> Иные закупки товаров, работ и услуг для обеспечения государственных (муниципальных) нужд</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336</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0409</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08003S1510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240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85,00000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9E584A" w:rsidP="00682078">
            <w:pPr>
              <w:spacing w:after="0" w:line="240" w:lineRule="auto"/>
              <w:outlineLvl w:val="5"/>
              <w:rPr>
                <w:rFonts w:ascii="Times New Roman" w:hAnsi="Times New Roman" w:cs="Times New Roman"/>
                <w:color w:val="000000"/>
                <w:sz w:val="12"/>
                <w:szCs w:val="16"/>
              </w:rPr>
            </w:pPr>
            <w:r>
              <w:rPr>
                <w:rFonts w:ascii="Times New Roman" w:hAnsi="Times New Roman" w:cs="Times New Roman"/>
                <w:color w:val="000000"/>
                <w:sz w:val="12"/>
                <w:szCs w:val="16"/>
              </w:rPr>
              <w:t xml:space="preserve"> </w:t>
            </w:r>
            <w:r w:rsidR="00682078" w:rsidRPr="009E584A">
              <w:rPr>
                <w:rFonts w:ascii="Times New Roman" w:hAnsi="Times New Roman" w:cs="Times New Roman"/>
                <w:color w:val="000000"/>
                <w:sz w:val="12"/>
                <w:szCs w:val="16"/>
              </w:rPr>
              <w:t>Приведение в соответствие с техническими требованиями средств организации движения транспортных средств и пешеходов (дорожные знаки, дорожная разметка, ограждения)</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5"/>
              <w:rPr>
                <w:rFonts w:ascii="Times New Roman" w:hAnsi="Times New Roman" w:cs="Times New Roman"/>
                <w:color w:val="000000"/>
                <w:sz w:val="12"/>
                <w:szCs w:val="16"/>
              </w:rPr>
            </w:pPr>
            <w:r w:rsidRPr="009E584A">
              <w:rPr>
                <w:rFonts w:ascii="Times New Roman" w:hAnsi="Times New Roman" w:cs="Times New Roman"/>
                <w:color w:val="000000"/>
                <w:sz w:val="12"/>
                <w:szCs w:val="16"/>
              </w:rPr>
              <w:t>336</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5"/>
              <w:rPr>
                <w:rFonts w:ascii="Times New Roman" w:hAnsi="Times New Roman" w:cs="Times New Roman"/>
                <w:color w:val="000000"/>
                <w:sz w:val="12"/>
                <w:szCs w:val="16"/>
              </w:rPr>
            </w:pPr>
            <w:r w:rsidRPr="009E584A">
              <w:rPr>
                <w:rFonts w:ascii="Times New Roman" w:hAnsi="Times New Roman" w:cs="Times New Roman"/>
                <w:color w:val="000000"/>
                <w:sz w:val="12"/>
                <w:szCs w:val="16"/>
              </w:rPr>
              <w:t>0409</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5"/>
              <w:rPr>
                <w:rFonts w:ascii="Times New Roman" w:hAnsi="Times New Roman" w:cs="Times New Roman"/>
                <w:color w:val="000000"/>
                <w:sz w:val="12"/>
                <w:szCs w:val="16"/>
              </w:rPr>
            </w:pPr>
            <w:r w:rsidRPr="009E584A">
              <w:rPr>
                <w:rFonts w:ascii="Times New Roman" w:hAnsi="Times New Roman" w:cs="Times New Roman"/>
                <w:color w:val="000000"/>
                <w:sz w:val="12"/>
                <w:szCs w:val="16"/>
              </w:rPr>
              <w:t>0800500000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5"/>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5"/>
              <w:rPr>
                <w:rFonts w:ascii="Times New Roman" w:hAnsi="Times New Roman" w:cs="Times New Roman"/>
                <w:color w:val="000000"/>
                <w:sz w:val="12"/>
                <w:szCs w:val="16"/>
              </w:rPr>
            </w:pPr>
            <w:r w:rsidRPr="009E584A">
              <w:rPr>
                <w:rFonts w:ascii="Times New Roman" w:hAnsi="Times New Roman" w:cs="Times New Roman"/>
                <w:color w:val="000000"/>
                <w:sz w:val="12"/>
                <w:szCs w:val="16"/>
              </w:rPr>
              <w:t>50,00000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5"/>
              <w:rPr>
                <w:rFonts w:ascii="Times New Roman" w:hAnsi="Times New Roman" w:cs="Times New Roman"/>
                <w:color w:val="000000"/>
                <w:sz w:val="12"/>
                <w:szCs w:val="16"/>
              </w:rPr>
            </w:pPr>
            <w:r w:rsidRPr="009E584A">
              <w:rPr>
                <w:rFonts w:ascii="Times New Roman" w:hAnsi="Times New Roman" w:cs="Times New Roman"/>
                <w:color w:val="000000"/>
                <w:sz w:val="12"/>
                <w:szCs w:val="16"/>
              </w:rPr>
              <w:t>50,00000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5"/>
              <w:rPr>
                <w:rFonts w:ascii="Times New Roman" w:hAnsi="Times New Roman" w:cs="Times New Roman"/>
                <w:color w:val="000000"/>
                <w:sz w:val="12"/>
                <w:szCs w:val="16"/>
              </w:rPr>
            </w:pPr>
            <w:r w:rsidRPr="009E584A">
              <w:rPr>
                <w:rFonts w:ascii="Times New Roman" w:hAnsi="Times New Roman" w:cs="Times New Roman"/>
                <w:color w:val="000000"/>
                <w:sz w:val="12"/>
                <w:szCs w:val="16"/>
              </w:rPr>
              <w:t>50,00000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9E584A" w:rsidP="00682078">
            <w:pPr>
              <w:spacing w:after="0" w:line="240" w:lineRule="auto"/>
              <w:outlineLvl w:val="6"/>
              <w:rPr>
                <w:rFonts w:ascii="Times New Roman" w:hAnsi="Times New Roman" w:cs="Times New Roman"/>
                <w:color w:val="000000"/>
                <w:sz w:val="12"/>
                <w:szCs w:val="16"/>
              </w:rPr>
            </w:pPr>
            <w:r>
              <w:rPr>
                <w:rFonts w:ascii="Times New Roman" w:hAnsi="Times New Roman" w:cs="Times New Roman"/>
                <w:color w:val="000000"/>
                <w:sz w:val="12"/>
                <w:szCs w:val="16"/>
              </w:rPr>
              <w:t xml:space="preserve"> </w:t>
            </w:r>
            <w:r w:rsidR="00682078" w:rsidRPr="009E584A">
              <w:rPr>
                <w:rFonts w:ascii="Times New Roman" w:hAnsi="Times New Roman" w:cs="Times New Roman"/>
                <w:color w:val="000000"/>
                <w:sz w:val="12"/>
                <w:szCs w:val="16"/>
              </w:rPr>
              <w:t>Приведение в соответствии техническими требованиями средств организации движения транспортных средств и пешеходов</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336</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0409</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08005S1510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50,00000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50,00000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50,00000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682078" w:rsidP="00682078">
            <w:pPr>
              <w:spacing w:after="0" w:line="240" w:lineRule="auto"/>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 xml:space="preserve"> Иные закупки товаров, работ и услуг для обеспечения государственных (муниципальных) нужд</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336</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0409</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08005S1510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240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50,00000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50,00000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50,00000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682078" w:rsidP="00682078">
            <w:pPr>
              <w:spacing w:after="0" w:line="240" w:lineRule="auto"/>
              <w:outlineLvl w:val="0"/>
              <w:rPr>
                <w:rFonts w:ascii="Times New Roman" w:hAnsi="Times New Roman" w:cs="Times New Roman"/>
                <w:color w:val="000000"/>
                <w:sz w:val="12"/>
                <w:szCs w:val="16"/>
              </w:rPr>
            </w:pPr>
            <w:r w:rsidRPr="009E584A">
              <w:rPr>
                <w:rFonts w:ascii="Times New Roman" w:hAnsi="Times New Roman" w:cs="Times New Roman"/>
                <w:color w:val="000000"/>
                <w:sz w:val="12"/>
                <w:szCs w:val="16"/>
              </w:rPr>
              <w:lastRenderedPageBreak/>
              <w:t xml:space="preserve"> Жилищно-коммунальное хозяйство</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0"/>
              <w:rPr>
                <w:rFonts w:ascii="Times New Roman" w:hAnsi="Times New Roman" w:cs="Times New Roman"/>
                <w:color w:val="000000"/>
                <w:sz w:val="12"/>
                <w:szCs w:val="16"/>
              </w:rPr>
            </w:pPr>
            <w:r w:rsidRPr="009E584A">
              <w:rPr>
                <w:rFonts w:ascii="Times New Roman" w:hAnsi="Times New Roman" w:cs="Times New Roman"/>
                <w:color w:val="000000"/>
                <w:sz w:val="12"/>
                <w:szCs w:val="16"/>
              </w:rPr>
              <w:t>336</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0"/>
              <w:rPr>
                <w:rFonts w:ascii="Times New Roman" w:hAnsi="Times New Roman" w:cs="Times New Roman"/>
                <w:color w:val="000000"/>
                <w:sz w:val="12"/>
                <w:szCs w:val="16"/>
              </w:rPr>
            </w:pPr>
            <w:r w:rsidRPr="009E584A">
              <w:rPr>
                <w:rFonts w:ascii="Times New Roman" w:hAnsi="Times New Roman" w:cs="Times New Roman"/>
                <w:color w:val="000000"/>
                <w:sz w:val="12"/>
                <w:szCs w:val="16"/>
              </w:rPr>
              <w:t>0500</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0"/>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0000000000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0"/>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0"/>
              <w:rPr>
                <w:rFonts w:ascii="Times New Roman" w:hAnsi="Times New Roman" w:cs="Times New Roman"/>
                <w:color w:val="000000"/>
                <w:sz w:val="12"/>
                <w:szCs w:val="16"/>
              </w:rPr>
            </w:pPr>
            <w:r w:rsidRPr="009E584A">
              <w:rPr>
                <w:rFonts w:ascii="Times New Roman" w:hAnsi="Times New Roman" w:cs="Times New Roman"/>
                <w:color w:val="000000"/>
                <w:sz w:val="12"/>
                <w:szCs w:val="16"/>
              </w:rPr>
              <w:t>6 786,57000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0"/>
              <w:rPr>
                <w:rFonts w:ascii="Times New Roman" w:hAnsi="Times New Roman" w:cs="Times New Roman"/>
                <w:color w:val="000000"/>
                <w:sz w:val="12"/>
                <w:szCs w:val="16"/>
              </w:rPr>
            </w:pPr>
            <w:r w:rsidRPr="009E584A">
              <w:rPr>
                <w:rFonts w:ascii="Times New Roman" w:hAnsi="Times New Roman" w:cs="Times New Roman"/>
                <w:color w:val="000000"/>
                <w:sz w:val="12"/>
                <w:szCs w:val="16"/>
              </w:rPr>
              <w:t>4 663,70000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0"/>
              <w:rPr>
                <w:rFonts w:ascii="Times New Roman" w:hAnsi="Times New Roman" w:cs="Times New Roman"/>
                <w:color w:val="000000"/>
                <w:sz w:val="12"/>
                <w:szCs w:val="16"/>
              </w:rPr>
            </w:pPr>
            <w:r w:rsidRPr="009E584A">
              <w:rPr>
                <w:rFonts w:ascii="Times New Roman" w:hAnsi="Times New Roman" w:cs="Times New Roman"/>
                <w:color w:val="000000"/>
                <w:sz w:val="12"/>
                <w:szCs w:val="16"/>
              </w:rPr>
              <w:t>4 213,70000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682078" w:rsidP="00682078">
            <w:pPr>
              <w:spacing w:after="0" w:line="240" w:lineRule="auto"/>
              <w:outlineLvl w:val="1"/>
              <w:rPr>
                <w:rFonts w:ascii="Times New Roman" w:hAnsi="Times New Roman" w:cs="Times New Roman"/>
                <w:color w:val="000000"/>
                <w:sz w:val="12"/>
                <w:szCs w:val="16"/>
              </w:rPr>
            </w:pPr>
            <w:r w:rsidRPr="009E584A">
              <w:rPr>
                <w:rFonts w:ascii="Times New Roman" w:hAnsi="Times New Roman" w:cs="Times New Roman"/>
                <w:color w:val="000000"/>
                <w:sz w:val="12"/>
                <w:szCs w:val="16"/>
              </w:rPr>
              <w:t xml:space="preserve"> Благоустройство</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1"/>
              <w:rPr>
                <w:rFonts w:ascii="Times New Roman" w:hAnsi="Times New Roman" w:cs="Times New Roman"/>
                <w:color w:val="000000"/>
                <w:sz w:val="12"/>
                <w:szCs w:val="16"/>
              </w:rPr>
            </w:pPr>
            <w:r w:rsidRPr="009E584A">
              <w:rPr>
                <w:rFonts w:ascii="Times New Roman" w:hAnsi="Times New Roman" w:cs="Times New Roman"/>
                <w:color w:val="000000"/>
                <w:sz w:val="12"/>
                <w:szCs w:val="16"/>
              </w:rPr>
              <w:t>336</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1"/>
              <w:rPr>
                <w:rFonts w:ascii="Times New Roman" w:hAnsi="Times New Roman" w:cs="Times New Roman"/>
                <w:color w:val="000000"/>
                <w:sz w:val="12"/>
                <w:szCs w:val="16"/>
              </w:rPr>
            </w:pPr>
            <w:r w:rsidRPr="009E584A">
              <w:rPr>
                <w:rFonts w:ascii="Times New Roman" w:hAnsi="Times New Roman" w:cs="Times New Roman"/>
                <w:color w:val="000000"/>
                <w:sz w:val="12"/>
                <w:szCs w:val="16"/>
              </w:rPr>
              <w:t>0503</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1"/>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0000000000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1"/>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1"/>
              <w:rPr>
                <w:rFonts w:ascii="Times New Roman" w:hAnsi="Times New Roman" w:cs="Times New Roman"/>
                <w:color w:val="000000"/>
                <w:sz w:val="12"/>
                <w:szCs w:val="16"/>
              </w:rPr>
            </w:pPr>
            <w:r w:rsidRPr="009E584A">
              <w:rPr>
                <w:rFonts w:ascii="Times New Roman" w:hAnsi="Times New Roman" w:cs="Times New Roman"/>
                <w:color w:val="000000"/>
                <w:sz w:val="12"/>
                <w:szCs w:val="16"/>
              </w:rPr>
              <w:t>6 786,57000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1"/>
              <w:rPr>
                <w:rFonts w:ascii="Times New Roman" w:hAnsi="Times New Roman" w:cs="Times New Roman"/>
                <w:color w:val="000000"/>
                <w:sz w:val="12"/>
                <w:szCs w:val="16"/>
              </w:rPr>
            </w:pPr>
            <w:r w:rsidRPr="009E584A">
              <w:rPr>
                <w:rFonts w:ascii="Times New Roman" w:hAnsi="Times New Roman" w:cs="Times New Roman"/>
                <w:color w:val="000000"/>
                <w:sz w:val="12"/>
                <w:szCs w:val="16"/>
              </w:rPr>
              <w:t>4 663,70000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1"/>
              <w:rPr>
                <w:rFonts w:ascii="Times New Roman" w:hAnsi="Times New Roman" w:cs="Times New Roman"/>
                <w:color w:val="000000"/>
                <w:sz w:val="12"/>
                <w:szCs w:val="16"/>
              </w:rPr>
            </w:pPr>
            <w:r w:rsidRPr="009E584A">
              <w:rPr>
                <w:rFonts w:ascii="Times New Roman" w:hAnsi="Times New Roman" w:cs="Times New Roman"/>
                <w:color w:val="000000"/>
                <w:sz w:val="12"/>
                <w:szCs w:val="16"/>
              </w:rPr>
              <w:t>4 213,70000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682078" w:rsidP="00682078">
            <w:pPr>
              <w:spacing w:after="0" w:line="240" w:lineRule="auto"/>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 xml:space="preserve"> Муниципальная программа "Комплексное развитие сельских территорий Волотовского муниципального округа "</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336</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0503</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0400000000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186,20000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9E584A" w:rsidP="00682078">
            <w:pPr>
              <w:spacing w:after="0" w:line="240" w:lineRule="auto"/>
              <w:outlineLvl w:val="5"/>
              <w:rPr>
                <w:rFonts w:ascii="Times New Roman" w:hAnsi="Times New Roman" w:cs="Times New Roman"/>
                <w:color w:val="000000"/>
                <w:sz w:val="12"/>
                <w:szCs w:val="16"/>
              </w:rPr>
            </w:pPr>
            <w:r>
              <w:rPr>
                <w:rFonts w:ascii="Times New Roman" w:hAnsi="Times New Roman" w:cs="Times New Roman"/>
                <w:color w:val="000000"/>
                <w:sz w:val="12"/>
                <w:szCs w:val="16"/>
              </w:rPr>
              <w:t xml:space="preserve"> </w:t>
            </w:r>
            <w:r w:rsidR="00682078" w:rsidRPr="009E584A">
              <w:rPr>
                <w:rFonts w:ascii="Times New Roman" w:hAnsi="Times New Roman" w:cs="Times New Roman"/>
                <w:color w:val="000000"/>
                <w:sz w:val="12"/>
                <w:szCs w:val="16"/>
              </w:rPr>
              <w:t>Основное мероприятие "Создание и развитие сельских территорий Волотовского муниципального округа"</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5"/>
              <w:rPr>
                <w:rFonts w:ascii="Times New Roman" w:hAnsi="Times New Roman" w:cs="Times New Roman"/>
                <w:color w:val="000000"/>
                <w:sz w:val="12"/>
                <w:szCs w:val="16"/>
              </w:rPr>
            </w:pPr>
            <w:r w:rsidRPr="009E584A">
              <w:rPr>
                <w:rFonts w:ascii="Times New Roman" w:hAnsi="Times New Roman" w:cs="Times New Roman"/>
                <w:color w:val="000000"/>
                <w:sz w:val="12"/>
                <w:szCs w:val="16"/>
              </w:rPr>
              <w:t>336</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5"/>
              <w:rPr>
                <w:rFonts w:ascii="Times New Roman" w:hAnsi="Times New Roman" w:cs="Times New Roman"/>
                <w:color w:val="000000"/>
                <w:sz w:val="12"/>
                <w:szCs w:val="16"/>
              </w:rPr>
            </w:pPr>
            <w:r w:rsidRPr="009E584A">
              <w:rPr>
                <w:rFonts w:ascii="Times New Roman" w:hAnsi="Times New Roman" w:cs="Times New Roman"/>
                <w:color w:val="000000"/>
                <w:sz w:val="12"/>
                <w:szCs w:val="16"/>
              </w:rPr>
              <w:t>0503</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5"/>
              <w:rPr>
                <w:rFonts w:ascii="Times New Roman" w:hAnsi="Times New Roman" w:cs="Times New Roman"/>
                <w:color w:val="000000"/>
                <w:sz w:val="12"/>
                <w:szCs w:val="16"/>
              </w:rPr>
            </w:pPr>
            <w:r w:rsidRPr="009E584A">
              <w:rPr>
                <w:rFonts w:ascii="Times New Roman" w:hAnsi="Times New Roman" w:cs="Times New Roman"/>
                <w:color w:val="000000"/>
                <w:sz w:val="12"/>
                <w:szCs w:val="16"/>
              </w:rPr>
              <w:t>0400200000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5"/>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5"/>
              <w:rPr>
                <w:rFonts w:ascii="Times New Roman" w:hAnsi="Times New Roman" w:cs="Times New Roman"/>
                <w:color w:val="000000"/>
                <w:sz w:val="12"/>
                <w:szCs w:val="16"/>
              </w:rPr>
            </w:pPr>
            <w:r w:rsidRPr="009E584A">
              <w:rPr>
                <w:rFonts w:ascii="Times New Roman" w:hAnsi="Times New Roman" w:cs="Times New Roman"/>
                <w:color w:val="000000"/>
                <w:sz w:val="12"/>
                <w:szCs w:val="16"/>
              </w:rPr>
              <w:t>186,20000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5"/>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5"/>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9E584A" w:rsidP="00682078">
            <w:pPr>
              <w:spacing w:after="0" w:line="240" w:lineRule="auto"/>
              <w:outlineLvl w:val="6"/>
              <w:rPr>
                <w:rFonts w:ascii="Times New Roman" w:hAnsi="Times New Roman" w:cs="Times New Roman"/>
                <w:color w:val="000000"/>
                <w:sz w:val="12"/>
                <w:szCs w:val="16"/>
              </w:rPr>
            </w:pPr>
            <w:r>
              <w:rPr>
                <w:rFonts w:ascii="Times New Roman" w:hAnsi="Times New Roman" w:cs="Times New Roman"/>
                <w:color w:val="000000"/>
                <w:sz w:val="12"/>
                <w:szCs w:val="16"/>
              </w:rPr>
              <w:t xml:space="preserve"> </w:t>
            </w:r>
            <w:r w:rsidR="00682078" w:rsidRPr="009E584A">
              <w:rPr>
                <w:rFonts w:ascii="Times New Roman" w:hAnsi="Times New Roman" w:cs="Times New Roman"/>
                <w:color w:val="000000"/>
                <w:sz w:val="12"/>
                <w:szCs w:val="16"/>
              </w:rPr>
              <w:t>Создание и обустройство инфраструктуры на сельских территориях</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336</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0503</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04002L5764</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186,20000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682078" w:rsidP="00682078">
            <w:pPr>
              <w:spacing w:after="0" w:line="240" w:lineRule="auto"/>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 xml:space="preserve"> Иные закупки товаров, работ и услуг для обеспечения государственных (муниципальных) нужд</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336</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0503</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04002L5764</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240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186,20000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682078" w:rsidP="00682078">
            <w:pPr>
              <w:spacing w:after="0" w:line="240" w:lineRule="auto"/>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 xml:space="preserve"> Муниципальная программа "Благоустройство территорий Волотовского муниципального округа"</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336</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0503</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2400000000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5 113,70000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3 663,70000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4 213,70000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9E584A" w:rsidP="00682078">
            <w:pPr>
              <w:spacing w:after="0" w:line="240" w:lineRule="auto"/>
              <w:outlineLvl w:val="3"/>
              <w:rPr>
                <w:rFonts w:ascii="Times New Roman" w:hAnsi="Times New Roman" w:cs="Times New Roman"/>
                <w:color w:val="000000"/>
                <w:sz w:val="12"/>
                <w:szCs w:val="16"/>
              </w:rPr>
            </w:pPr>
            <w:r>
              <w:rPr>
                <w:rFonts w:ascii="Times New Roman" w:hAnsi="Times New Roman" w:cs="Times New Roman"/>
                <w:color w:val="000000"/>
                <w:sz w:val="12"/>
                <w:szCs w:val="16"/>
              </w:rPr>
              <w:t xml:space="preserve"> </w:t>
            </w:r>
            <w:r w:rsidR="00682078" w:rsidRPr="009E584A">
              <w:rPr>
                <w:rFonts w:ascii="Times New Roman" w:hAnsi="Times New Roman" w:cs="Times New Roman"/>
                <w:color w:val="000000"/>
                <w:sz w:val="12"/>
                <w:szCs w:val="16"/>
              </w:rPr>
              <w:t xml:space="preserve"> Подпрограмма "Повышение энергетической эффективности на территории Волотовского муниципального округа "</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3"/>
              <w:rPr>
                <w:rFonts w:ascii="Times New Roman" w:hAnsi="Times New Roman" w:cs="Times New Roman"/>
                <w:color w:val="000000"/>
                <w:sz w:val="12"/>
                <w:szCs w:val="16"/>
              </w:rPr>
            </w:pPr>
            <w:r w:rsidRPr="009E584A">
              <w:rPr>
                <w:rFonts w:ascii="Times New Roman" w:hAnsi="Times New Roman" w:cs="Times New Roman"/>
                <w:color w:val="000000"/>
                <w:sz w:val="12"/>
                <w:szCs w:val="16"/>
              </w:rPr>
              <w:t>336</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3"/>
              <w:rPr>
                <w:rFonts w:ascii="Times New Roman" w:hAnsi="Times New Roman" w:cs="Times New Roman"/>
                <w:color w:val="000000"/>
                <w:sz w:val="12"/>
                <w:szCs w:val="16"/>
              </w:rPr>
            </w:pPr>
            <w:r w:rsidRPr="009E584A">
              <w:rPr>
                <w:rFonts w:ascii="Times New Roman" w:hAnsi="Times New Roman" w:cs="Times New Roman"/>
                <w:color w:val="000000"/>
                <w:sz w:val="12"/>
                <w:szCs w:val="16"/>
              </w:rPr>
              <w:t>0503</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3"/>
              <w:rPr>
                <w:rFonts w:ascii="Times New Roman" w:hAnsi="Times New Roman" w:cs="Times New Roman"/>
                <w:color w:val="000000"/>
                <w:sz w:val="12"/>
                <w:szCs w:val="16"/>
              </w:rPr>
            </w:pPr>
            <w:r w:rsidRPr="009E584A">
              <w:rPr>
                <w:rFonts w:ascii="Times New Roman" w:hAnsi="Times New Roman" w:cs="Times New Roman"/>
                <w:color w:val="000000"/>
                <w:sz w:val="12"/>
                <w:szCs w:val="16"/>
              </w:rPr>
              <w:t>2410000000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3"/>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3"/>
              <w:rPr>
                <w:rFonts w:ascii="Times New Roman" w:hAnsi="Times New Roman" w:cs="Times New Roman"/>
                <w:color w:val="000000"/>
                <w:sz w:val="12"/>
                <w:szCs w:val="16"/>
              </w:rPr>
            </w:pPr>
            <w:r w:rsidRPr="009E584A">
              <w:rPr>
                <w:rFonts w:ascii="Times New Roman" w:hAnsi="Times New Roman" w:cs="Times New Roman"/>
                <w:color w:val="000000"/>
                <w:sz w:val="12"/>
                <w:szCs w:val="16"/>
              </w:rPr>
              <w:t>3 850,00000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3"/>
              <w:rPr>
                <w:rFonts w:ascii="Times New Roman" w:hAnsi="Times New Roman" w:cs="Times New Roman"/>
                <w:color w:val="000000"/>
                <w:sz w:val="12"/>
                <w:szCs w:val="16"/>
              </w:rPr>
            </w:pPr>
            <w:r w:rsidRPr="009E584A">
              <w:rPr>
                <w:rFonts w:ascii="Times New Roman" w:hAnsi="Times New Roman" w:cs="Times New Roman"/>
                <w:color w:val="000000"/>
                <w:sz w:val="12"/>
                <w:szCs w:val="16"/>
              </w:rPr>
              <w:t>3 468,70000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3"/>
              <w:rPr>
                <w:rFonts w:ascii="Times New Roman" w:hAnsi="Times New Roman" w:cs="Times New Roman"/>
                <w:color w:val="000000"/>
                <w:sz w:val="12"/>
                <w:szCs w:val="16"/>
              </w:rPr>
            </w:pPr>
            <w:r w:rsidRPr="009E584A">
              <w:rPr>
                <w:rFonts w:ascii="Times New Roman" w:hAnsi="Times New Roman" w:cs="Times New Roman"/>
                <w:color w:val="000000"/>
                <w:sz w:val="12"/>
                <w:szCs w:val="16"/>
              </w:rPr>
              <w:t>4 018,70000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9E584A" w:rsidP="00682078">
            <w:pPr>
              <w:spacing w:after="0" w:line="240" w:lineRule="auto"/>
              <w:outlineLvl w:val="6"/>
              <w:rPr>
                <w:rFonts w:ascii="Times New Roman" w:hAnsi="Times New Roman" w:cs="Times New Roman"/>
                <w:color w:val="000000"/>
                <w:sz w:val="12"/>
                <w:szCs w:val="16"/>
              </w:rPr>
            </w:pPr>
            <w:r>
              <w:rPr>
                <w:rFonts w:ascii="Times New Roman" w:hAnsi="Times New Roman" w:cs="Times New Roman"/>
                <w:color w:val="000000"/>
                <w:sz w:val="12"/>
                <w:szCs w:val="16"/>
              </w:rPr>
              <w:t xml:space="preserve"> </w:t>
            </w:r>
            <w:r w:rsidR="00682078" w:rsidRPr="009E584A">
              <w:rPr>
                <w:rFonts w:ascii="Times New Roman" w:hAnsi="Times New Roman" w:cs="Times New Roman"/>
                <w:color w:val="000000"/>
                <w:sz w:val="12"/>
                <w:szCs w:val="16"/>
              </w:rPr>
              <w:t>Доведение уровня освещённости улиц, проездов, пешеходных дорожек сельского поселения до 85%.</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336</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0503</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2410000550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3 850,00000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3 468,70000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4 018,70000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682078" w:rsidP="00682078">
            <w:pPr>
              <w:spacing w:after="0" w:line="240" w:lineRule="auto"/>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 xml:space="preserve"> Иные закупки товаров, работ и услуг для обеспечения государственных (муниципальных) нужд</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336</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0503</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2410000550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240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3 850,00000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3 468,70000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4 018,70000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9E584A" w:rsidP="00682078">
            <w:pPr>
              <w:spacing w:after="0" w:line="240" w:lineRule="auto"/>
              <w:outlineLvl w:val="3"/>
              <w:rPr>
                <w:rFonts w:ascii="Times New Roman" w:hAnsi="Times New Roman" w:cs="Times New Roman"/>
                <w:color w:val="000000"/>
                <w:sz w:val="12"/>
                <w:szCs w:val="16"/>
              </w:rPr>
            </w:pPr>
            <w:r>
              <w:rPr>
                <w:rFonts w:ascii="Times New Roman" w:hAnsi="Times New Roman" w:cs="Times New Roman"/>
                <w:color w:val="000000"/>
                <w:sz w:val="12"/>
                <w:szCs w:val="16"/>
              </w:rPr>
              <w:t xml:space="preserve"> </w:t>
            </w:r>
            <w:r w:rsidR="00682078" w:rsidRPr="009E584A">
              <w:rPr>
                <w:rFonts w:ascii="Times New Roman" w:hAnsi="Times New Roman" w:cs="Times New Roman"/>
                <w:color w:val="000000"/>
                <w:sz w:val="12"/>
                <w:szCs w:val="16"/>
              </w:rPr>
              <w:t xml:space="preserve"> Подпрограмма "Озеленение территории Волотовского муниципального округа, содержание братских захоронений и гражданских кладбищ "</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3"/>
              <w:rPr>
                <w:rFonts w:ascii="Times New Roman" w:hAnsi="Times New Roman" w:cs="Times New Roman"/>
                <w:color w:val="000000"/>
                <w:sz w:val="12"/>
                <w:szCs w:val="16"/>
              </w:rPr>
            </w:pPr>
            <w:r w:rsidRPr="009E584A">
              <w:rPr>
                <w:rFonts w:ascii="Times New Roman" w:hAnsi="Times New Roman" w:cs="Times New Roman"/>
                <w:color w:val="000000"/>
                <w:sz w:val="12"/>
                <w:szCs w:val="16"/>
              </w:rPr>
              <w:t>336</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3"/>
              <w:rPr>
                <w:rFonts w:ascii="Times New Roman" w:hAnsi="Times New Roman" w:cs="Times New Roman"/>
                <w:color w:val="000000"/>
                <w:sz w:val="12"/>
                <w:szCs w:val="16"/>
              </w:rPr>
            </w:pPr>
            <w:r w:rsidRPr="009E584A">
              <w:rPr>
                <w:rFonts w:ascii="Times New Roman" w:hAnsi="Times New Roman" w:cs="Times New Roman"/>
                <w:color w:val="000000"/>
                <w:sz w:val="12"/>
                <w:szCs w:val="16"/>
              </w:rPr>
              <w:t>0503</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3"/>
              <w:rPr>
                <w:rFonts w:ascii="Times New Roman" w:hAnsi="Times New Roman" w:cs="Times New Roman"/>
                <w:color w:val="000000"/>
                <w:sz w:val="12"/>
                <w:szCs w:val="16"/>
              </w:rPr>
            </w:pPr>
            <w:r w:rsidRPr="009E584A">
              <w:rPr>
                <w:rFonts w:ascii="Times New Roman" w:hAnsi="Times New Roman" w:cs="Times New Roman"/>
                <w:color w:val="000000"/>
                <w:sz w:val="12"/>
                <w:szCs w:val="16"/>
              </w:rPr>
              <w:t>2420000000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3"/>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3"/>
              <w:rPr>
                <w:rFonts w:ascii="Times New Roman" w:hAnsi="Times New Roman" w:cs="Times New Roman"/>
                <w:color w:val="000000"/>
                <w:sz w:val="12"/>
                <w:szCs w:val="16"/>
              </w:rPr>
            </w:pPr>
            <w:r w:rsidRPr="009E584A">
              <w:rPr>
                <w:rFonts w:ascii="Times New Roman" w:hAnsi="Times New Roman" w:cs="Times New Roman"/>
                <w:color w:val="000000"/>
                <w:sz w:val="12"/>
                <w:szCs w:val="16"/>
              </w:rPr>
              <w:t>150,00000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3"/>
              <w:rPr>
                <w:rFonts w:ascii="Times New Roman" w:hAnsi="Times New Roman" w:cs="Times New Roman"/>
                <w:color w:val="000000"/>
                <w:sz w:val="12"/>
                <w:szCs w:val="16"/>
              </w:rPr>
            </w:pPr>
            <w:r w:rsidRPr="009E584A">
              <w:rPr>
                <w:rFonts w:ascii="Times New Roman" w:hAnsi="Times New Roman" w:cs="Times New Roman"/>
                <w:color w:val="000000"/>
                <w:sz w:val="12"/>
                <w:szCs w:val="16"/>
              </w:rPr>
              <w:t>150,00000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3"/>
              <w:rPr>
                <w:rFonts w:ascii="Times New Roman" w:hAnsi="Times New Roman" w:cs="Times New Roman"/>
                <w:color w:val="000000"/>
                <w:sz w:val="12"/>
                <w:szCs w:val="16"/>
              </w:rPr>
            </w:pPr>
            <w:r w:rsidRPr="009E584A">
              <w:rPr>
                <w:rFonts w:ascii="Times New Roman" w:hAnsi="Times New Roman" w:cs="Times New Roman"/>
                <w:color w:val="000000"/>
                <w:sz w:val="12"/>
                <w:szCs w:val="16"/>
              </w:rPr>
              <w:t>150,00000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9E584A" w:rsidP="00682078">
            <w:pPr>
              <w:spacing w:after="0" w:line="240" w:lineRule="auto"/>
              <w:outlineLvl w:val="6"/>
              <w:rPr>
                <w:rFonts w:ascii="Times New Roman" w:hAnsi="Times New Roman" w:cs="Times New Roman"/>
                <w:color w:val="000000"/>
                <w:sz w:val="12"/>
                <w:szCs w:val="16"/>
              </w:rPr>
            </w:pPr>
            <w:r>
              <w:rPr>
                <w:rFonts w:ascii="Times New Roman" w:hAnsi="Times New Roman" w:cs="Times New Roman"/>
                <w:color w:val="000000"/>
                <w:sz w:val="12"/>
                <w:szCs w:val="16"/>
              </w:rPr>
              <w:t xml:space="preserve"> </w:t>
            </w:r>
            <w:r w:rsidR="00682078" w:rsidRPr="009E584A">
              <w:rPr>
                <w:rFonts w:ascii="Times New Roman" w:hAnsi="Times New Roman" w:cs="Times New Roman"/>
                <w:color w:val="000000"/>
                <w:sz w:val="12"/>
                <w:szCs w:val="16"/>
              </w:rPr>
              <w:t>Реализация мероприятий по озеленению территорий, поддержание братских и гражданских</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336</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0503</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2420000560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150,00000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150,00000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150,00000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682078" w:rsidP="00682078">
            <w:pPr>
              <w:spacing w:after="0" w:line="240" w:lineRule="auto"/>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 xml:space="preserve"> Иные закупки товаров, работ и услуг для обеспечения государственных (муниципальных) нужд</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336</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0503</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2420000560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240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150,00000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150,00000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150,00000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9E584A" w:rsidP="00682078">
            <w:pPr>
              <w:spacing w:after="0" w:line="240" w:lineRule="auto"/>
              <w:outlineLvl w:val="3"/>
              <w:rPr>
                <w:rFonts w:ascii="Times New Roman" w:hAnsi="Times New Roman" w:cs="Times New Roman"/>
                <w:color w:val="000000"/>
                <w:sz w:val="12"/>
                <w:szCs w:val="16"/>
              </w:rPr>
            </w:pPr>
            <w:r>
              <w:rPr>
                <w:rFonts w:ascii="Times New Roman" w:hAnsi="Times New Roman" w:cs="Times New Roman"/>
                <w:color w:val="000000"/>
                <w:sz w:val="12"/>
                <w:szCs w:val="16"/>
              </w:rPr>
              <w:t xml:space="preserve"> </w:t>
            </w:r>
            <w:r w:rsidR="00682078" w:rsidRPr="009E584A">
              <w:rPr>
                <w:rFonts w:ascii="Times New Roman" w:hAnsi="Times New Roman" w:cs="Times New Roman"/>
                <w:color w:val="000000"/>
                <w:sz w:val="12"/>
                <w:szCs w:val="16"/>
              </w:rPr>
              <w:t xml:space="preserve"> Подпрограмма "Повышение уровня комфортности и чистоты на территории Волотовского муниципального округа "</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3"/>
              <w:rPr>
                <w:rFonts w:ascii="Times New Roman" w:hAnsi="Times New Roman" w:cs="Times New Roman"/>
                <w:color w:val="000000"/>
                <w:sz w:val="12"/>
                <w:szCs w:val="16"/>
              </w:rPr>
            </w:pPr>
            <w:r w:rsidRPr="009E584A">
              <w:rPr>
                <w:rFonts w:ascii="Times New Roman" w:hAnsi="Times New Roman" w:cs="Times New Roman"/>
                <w:color w:val="000000"/>
                <w:sz w:val="12"/>
                <w:szCs w:val="16"/>
              </w:rPr>
              <w:t>336</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3"/>
              <w:rPr>
                <w:rFonts w:ascii="Times New Roman" w:hAnsi="Times New Roman" w:cs="Times New Roman"/>
                <w:color w:val="000000"/>
                <w:sz w:val="12"/>
                <w:szCs w:val="16"/>
              </w:rPr>
            </w:pPr>
            <w:r w:rsidRPr="009E584A">
              <w:rPr>
                <w:rFonts w:ascii="Times New Roman" w:hAnsi="Times New Roman" w:cs="Times New Roman"/>
                <w:color w:val="000000"/>
                <w:sz w:val="12"/>
                <w:szCs w:val="16"/>
              </w:rPr>
              <w:t>0503</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3"/>
              <w:rPr>
                <w:rFonts w:ascii="Times New Roman" w:hAnsi="Times New Roman" w:cs="Times New Roman"/>
                <w:color w:val="000000"/>
                <w:sz w:val="12"/>
                <w:szCs w:val="16"/>
              </w:rPr>
            </w:pPr>
            <w:r w:rsidRPr="009E584A">
              <w:rPr>
                <w:rFonts w:ascii="Times New Roman" w:hAnsi="Times New Roman" w:cs="Times New Roman"/>
                <w:color w:val="000000"/>
                <w:sz w:val="12"/>
                <w:szCs w:val="16"/>
              </w:rPr>
              <w:t>2430000000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3"/>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3"/>
              <w:rPr>
                <w:rFonts w:ascii="Times New Roman" w:hAnsi="Times New Roman" w:cs="Times New Roman"/>
                <w:color w:val="000000"/>
                <w:sz w:val="12"/>
                <w:szCs w:val="16"/>
              </w:rPr>
            </w:pPr>
            <w:r w:rsidRPr="009E584A">
              <w:rPr>
                <w:rFonts w:ascii="Times New Roman" w:hAnsi="Times New Roman" w:cs="Times New Roman"/>
                <w:color w:val="000000"/>
                <w:sz w:val="12"/>
                <w:szCs w:val="16"/>
              </w:rPr>
              <w:t>1 113,70000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3"/>
              <w:rPr>
                <w:rFonts w:ascii="Times New Roman" w:hAnsi="Times New Roman" w:cs="Times New Roman"/>
                <w:color w:val="000000"/>
                <w:sz w:val="12"/>
                <w:szCs w:val="16"/>
              </w:rPr>
            </w:pPr>
            <w:r w:rsidRPr="009E584A">
              <w:rPr>
                <w:rFonts w:ascii="Times New Roman" w:hAnsi="Times New Roman" w:cs="Times New Roman"/>
                <w:color w:val="000000"/>
                <w:sz w:val="12"/>
                <w:szCs w:val="16"/>
              </w:rPr>
              <w:t>45,00000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3"/>
              <w:rPr>
                <w:rFonts w:ascii="Times New Roman" w:hAnsi="Times New Roman" w:cs="Times New Roman"/>
                <w:color w:val="000000"/>
                <w:sz w:val="12"/>
                <w:szCs w:val="16"/>
              </w:rPr>
            </w:pPr>
            <w:r w:rsidRPr="009E584A">
              <w:rPr>
                <w:rFonts w:ascii="Times New Roman" w:hAnsi="Times New Roman" w:cs="Times New Roman"/>
                <w:color w:val="000000"/>
                <w:sz w:val="12"/>
                <w:szCs w:val="16"/>
              </w:rPr>
              <w:t>45,00000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9E584A" w:rsidP="00682078">
            <w:pPr>
              <w:spacing w:after="0" w:line="240" w:lineRule="auto"/>
              <w:outlineLvl w:val="6"/>
              <w:rPr>
                <w:rFonts w:ascii="Times New Roman" w:hAnsi="Times New Roman" w:cs="Times New Roman"/>
                <w:color w:val="000000"/>
                <w:sz w:val="12"/>
                <w:szCs w:val="16"/>
              </w:rPr>
            </w:pPr>
            <w:r>
              <w:rPr>
                <w:rFonts w:ascii="Times New Roman" w:hAnsi="Times New Roman" w:cs="Times New Roman"/>
                <w:color w:val="000000"/>
                <w:sz w:val="12"/>
                <w:szCs w:val="16"/>
              </w:rPr>
              <w:t xml:space="preserve"> </w:t>
            </w:r>
            <w:r w:rsidR="00682078" w:rsidRPr="009E584A">
              <w:rPr>
                <w:rFonts w:ascii="Times New Roman" w:hAnsi="Times New Roman" w:cs="Times New Roman"/>
                <w:color w:val="000000"/>
                <w:sz w:val="12"/>
                <w:szCs w:val="16"/>
              </w:rPr>
              <w:t>Обеспечение санитарной, противопожарной безопасности, безопасности передвижения населения</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336</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0503</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2430000570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1 077,70000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682078" w:rsidP="00682078">
            <w:pPr>
              <w:spacing w:after="0" w:line="240" w:lineRule="auto"/>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 xml:space="preserve"> Иные закупки товаров, работ и услуг для обеспечения государственных (муниципальных) нужд</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336</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0503</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2430000570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240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1 077,70000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9E584A" w:rsidP="00682078">
            <w:pPr>
              <w:spacing w:after="0" w:line="240" w:lineRule="auto"/>
              <w:outlineLvl w:val="6"/>
              <w:rPr>
                <w:rFonts w:ascii="Times New Roman" w:hAnsi="Times New Roman" w:cs="Times New Roman"/>
                <w:color w:val="000000"/>
                <w:sz w:val="12"/>
                <w:szCs w:val="16"/>
              </w:rPr>
            </w:pPr>
            <w:r>
              <w:rPr>
                <w:rFonts w:ascii="Times New Roman" w:hAnsi="Times New Roman" w:cs="Times New Roman"/>
                <w:color w:val="000000"/>
                <w:sz w:val="12"/>
                <w:szCs w:val="16"/>
              </w:rPr>
              <w:t xml:space="preserve"> </w:t>
            </w:r>
            <w:r w:rsidR="00682078" w:rsidRPr="009E584A">
              <w:rPr>
                <w:rFonts w:ascii="Times New Roman" w:hAnsi="Times New Roman" w:cs="Times New Roman"/>
                <w:color w:val="000000"/>
                <w:sz w:val="12"/>
                <w:szCs w:val="16"/>
              </w:rPr>
              <w:t>мероприятия, направленные на борьбу с борщевиком</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336</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0503</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2430000590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36,00000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45,00000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45,00000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682078" w:rsidP="00682078">
            <w:pPr>
              <w:spacing w:after="0" w:line="240" w:lineRule="auto"/>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 xml:space="preserve"> Иные закупки товаров, работ и услуг для обеспечения государственных (муниципальных) нужд</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336</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0503</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2430000590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240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36,00000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45,00000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45,00000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682078" w:rsidP="00682078">
            <w:pPr>
              <w:spacing w:after="0" w:line="240" w:lineRule="auto"/>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 xml:space="preserve"> Муниципальная программа "Формирование современной городской среды в п. Волот Волотовского муниципального округа"</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336</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0503</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2800000000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966,67000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9E584A" w:rsidP="00682078">
            <w:pPr>
              <w:spacing w:after="0" w:line="240" w:lineRule="auto"/>
              <w:outlineLvl w:val="4"/>
              <w:rPr>
                <w:rFonts w:ascii="Times New Roman" w:hAnsi="Times New Roman" w:cs="Times New Roman"/>
                <w:color w:val="000000"/>
                <w:sz w:val="12"/>
                <w:szCs w:val="16"/>
              </w:rPr>
            </w:pPr>
            <w:r>
              <w:rPr>
                <w:rFonts w:ascii="Times New Roman" w:hAnsi="Times New Roman" w:cs="Times New Roman"/>
                <w:color w:val="000000"/>
                <w:sz w:val="12"/>
                <w:szCs w:val="16"/>
              </w:rPr>
              <w:t xml:space="preserve"> </w:t>
            </w:r>
            <w:r w:rsidR="00682078" w:rsidRPr="009E584A">
              <w:rPr>
                <w:rFonts w:ascii="Times New Roman" w:hAnsi="Times New Roman" w:cs="Times New Roman"/>
                <w:color w:val="000000"/>
                <w:sz w:val="12"/>
                <w:szCs w:val="16"/>
              </w:rPr>
              <w:t>Национальный проект" Жилье и городская среда"</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4"/>
              <w:rPr>
                <w:rFonts w:ascii="Times New Roman" w:hAnsi="Times New Roman" w:cs="Times New Roman"/>
                <w:color w:val="000000"/>
                <w:sz w:val="12"/>
                <w:szCs w:val="16"/>
              </w:rPr>
            </w:pPr>
            <w:r w:rsidRPr="009E584A">
              <w:rPr>
                <w:rFonts w:ascii="Times New Roman" w:hAnsi="Times New Roman" w:cs="Times New Roman"/>
                <w:color w:val="000000"/>
                <w:sz w:val="12"/>
                <w:szCs w:val="16"/>
              </w:rPr>
              <w:t>336</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4"/>
              <w:rPr>
                <w:rFonts w:ascii="Times New Roman" w:hAnsi="Times New Roman" w:cs="Times New Roman"/>
                <w:color w:val="000000"/>
                <w:sz w:val="12"/>
                <w:szCs w:val="16"/>
              </w:rPr>
            </w:pPr>
            <w:r w:rsidRPr="009E584A">
              <w:rPr>
                <w:rFonts w:ascii="Times New Roman" w:hAnsi="Times New Roman" w:cs="Times New Roman"/>
                <w:color w:val="000000"/>
                <w:sz w:val="12"/>
                <w:szCs w:val="16"/>
              </w:rPr>
              <w:t>0503</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4"/>
              <w:rPr>
                <w:rFonts w:ascii="Times New Roman" w:hAnsi="Times New Roman" w:cs="Times New Roman"/>
                <w:color w:val="000000"/>
                <w:sz w:val="12"/>
                <w:szCs w:val="16"/>
              </w:rPr>
            </w:pPr>
            <w:r w:rsidRPr="009E584A">
              <w:rPr>
                <w:rFonts w:ascii="Times New Roman" w:hAnsi="Times New Roman" w:cs="Times New Roman"/>
                <w:color w:val="000000"/>
                <w:sz w:val="12"/>
                <w:szCs w:val="16"/>
              </w:rPr>
              <w:t>280F000000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4"/>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4"/>
              <w:rPr>
                <w:rFonts w:ascii="Times New Roman" w:hAnsi="Times New Roman" w:cs="Times New Roman"/>
                <w:color w:val="000000"/>
                <w:sz w:val="12"/>
                <w:szCs w:val="16"/>
              </w:rPr>
            </w:pPr>
            <w:r w:rsidRPr="009E584A">
              <w:rPr>
                <w:rFonts w:ascii="Times New Roman" w:hAnsi="Times New Roman" w:cs="Times New Roman"/>
                <w:color w:val="000000"/>
                <w:sz w:val="12"/>
                <w:szCs w:val="16"/>
              </w:rPr>
              <w:t>966,67000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4"/>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4"/>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9E584A" w:rsidP="00682078">
            <w:pPr>
              <w:spacing w:after="0" w:line="240" w:lineRule="auto"/>
              <w:outlineLvl w:val="5"/>
              <w:rPr>
                <w:rFonts w:ascii="Times New Roman" w:hAnsi="Times New Roman" w:cs="Times New Roman"/>
                <w:color w:val="000000"/>
                <w:sz w:val="12"/>
                <w:szCs w:val="16"/>
              </w:rPr>
            </w:pPr>
            <w:r>
              <w:rPr>
                <w:rFonts w:ascii="Times New Roman" w:hAnsi="Times New Roman" w:cs="Times New Roman"/>
                <w:color w:val="000000"/>
                <w:sz w:val="12"/>
                <w:szCs w:val="16"/>
              </w:rPr>
              <w:t xml:space="preserve"> </w:t>
            </w:r>
            <w:r w:rsidR="00682078" w:rsidRPr="009E584A">
              <w:rPr>
                <w:rFonts w:ascii="Times New Roman" w:hAnsi="Times New Roman" w:cs="Times New Roman"/>
                <w:color w:val="000000"/>
                <w:sz w:val="12"/>
                <w:szCs w:val="16"/>
              </w:rPr>
              <w:t>Основное мероприятие</w:t>
            </w:r>
            <w:r>
              <w:rPr>
                <w:rFonts w:ascii="Times New Roman" w:hAnsi="Times New Roman" w:cs="Times New Roman"/>
                <w:color w:val="000000"/>
                <w:sz w:val="12"/>
                <w:szCs w:val="16"/>
              </w:rPr>
              <w:t xml:space="preserve"> </w:t>
            </w:r>
            <w:r w:rsidR="00682078" w:rsidRPr="009E584A">
              <w:rPr>
                <w:rFonts w:ascii="Times New Roman" w:hAnsi="Times New Roman" w:cs="Times New Roman"/>
                <w:color w:val="000000"/>
                <w:sz w:val="12"/>
                <w:szCs w:val="16"/>
              </w:rPr>
              <w:t>"Благоустройство и содержание дворовых территорий МКД и территорий общего пользования"</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5"/>
              <w:rPr>
                <w:rFonts w:ascii="Times New Roman" w:hAnsi="Times New Roman" w:cs="Times New Roman"/>
                <w:color w:val="000000"/>
                <w:sz w:val="12"/>
                <w:szCs w:val="16"/>
              </w:rPr>
            </w:pPr>
            <w:r w:rsidRPr="009E584A">
              <w:rPr>
                <w:rFonts w:ascii="Times New Roman" w:hAnsi="Times New Roman" w:cs="Times New Roman"/>
                <w:color w:val="000000"/>
                <w:sz w:val="12"/>
                <w:szCs w:val="16"/>
              </w:rPr>
              <w:t>336</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5"/>
              <w:rPr>
                <w:rFonts w:ascii="Times New Roman" w:hAnsi="Times New Roman" w:cs="Times New Roman"/>
                <w:color w:val="000000"/>
                <w:sz w:val="12"/>
                <w:szCs w:val="16"/>
              </w:rPr>
            </w:pPr>
            <w:r w:rsidRPr="009E584A">
              <w:rPr>
                <w:rFonts w:ascii="Times New Roman" w:hAnsi="Times New Roman" w:cs="Times New Roman"/>
                <w:color w:val="000000"/>
                <w:sz w:val="12"/>
                <w:szCs w:val="16"/>
              </w:rPr>
              <w:t>0503</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5"/>
              <w:rPr>
                <w:rFonts w:ascii="Times New Roman" w:hAnsi="Times New Roman" w:cs="Times New Roman"/>
                <w:color w:val="000000"/>
                <w:sz w:val="12"/>
                <w:szCs w:val="16"/>
              </w:rPr>
            </w:pPr>
            <w:r w:rsidRPr="009E584A">
              <w:rPr>
                <w:rFonts w:ascii="Times New Roman" w:hAnsi="Times New Roman" w:cs="Times New Roman"/>
                <w:color w:val="000000"/>
                <w:sz w:val="12"/>
                <w:szCs w:val="16"/>
              </w:rPr>
              <w:t>280F200000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5"/>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5"/>
              <w:rPr>
                <w:rFonts w:ascii="Times New Roman" w:hAnsi="Times New Roman" w:cs="Times New Roman"/>
                <w:color w:val="000000"/>
                <w:sz w:val="12"/>
                <w:szCs w:val="16"/>
              </w:rPr>
            </w:pPr>
            <w:r w:rsidRPr="009E584A">
              <w:rPr>
                <w:rFonts w:ascii="Times New Roman" w:hAnsi="Times New Roman" w:cs="Times New Roman"/>
                <w:color w:val="000000"/>
                <w:sz w:val="12"/>
                <w:szCs w:val="16"/>
              </w:rPr>
              <w:t>966,67000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5"/>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5"/>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9E584A" w:rsidP="00682078">
            <w:pPr>
              <w:spacing w:after="0" w:line="240" w:lineRule="auto"/>
              <w:outlineLvl w:val="6"/>
              <w:rPr>
                <w:rFonts w:ascii="Times New Roman" w:hAnsi="Times New Roman" w:cs="Times New Roman"/>
                <w:color w:val="000000"/>
                <w:sz w:val="12"/>
                <w:szCs w:val="16"/>
              </w:rPr>
            </w:pPr>
            <w:r>
              <w:rPr>
                <w:rFonts w:ascii="Times New Roman" w:hAnsi="Times New Roman" w:cs="Times New Roman"/>
                <w:color w:val="000000"/>
                <w:sz w:val="12"/>
                <w:szCs w:val="16"/>
              </w:rPr>
              <w:t xml:space="preserve"> </w:t>
            </w:r>
            <w:r w:rsidR="00682078" w:rsidRPr="009E584A">
              <w:rPr>
                <w:rFonts w:ascii="Times New Roman" w:hAnsi="Times New Roman" w:cs="Times New Roman"/>
                <w:color w:val="000000"/>
                <w:sz w:val="12"/>
                <w:szCs w:val="16"/>
              </w:rPr>
              <w:t>на реализацию мероприятий муниципальных программ. направленных на благоустройство дворовых территорий многоквартирных домов и на благоустройство общественных территорий</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336</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0503</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280F255550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966,67000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682078" w:rsidP="00682078">
            <w:pPr>
              <w:spacing w:after="0" w:line="240" w:lineRule="auto"/>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 xml:space="preserve"> Иные закупки товаров, работ и услуг для обеспечения государственных (муниципальных) нужд</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336</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0503</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280F255550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240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966,67000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682078" w:rsidP="00682078">
            <w:pPr>
              <w:spacing w:after="0" w:line="240" w:lineRule="auto"/>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 xml:space="preserve"> Муниципальная программа "Развитие и совершенствование форм местного самоуправления на территории Волотовского муниципального округа"</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336</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0503</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2900000000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520,00000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1 000,00000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9E584A" w:rsidP="00682078">
            <w:pPr>
              <w:spacing w:after="0" w:line="240" w:lineRule="auto"/>
              <w:outlineLvl w:val="5"/>
              <w:rPr>
                <w:rFonts w:ascii="Times New Roman" w:hAnsi="Times New Roman" w:cs="Times New Roman"/>
                <w:color w:val="000000"/>
                <w:sz w:val="12"/>
                <w:szCs w:val="16"/>
              </w:rPr>
            </w:pPr>
            <w:r>
              <w:rPr>
                <w:rFonts w:ascii="Times New Roman" w:hAnsi="Times New Roman" w:cs="Times New Roman"/>
                <w:color w:val="000000"/>
                <w:sz w:val="12"/>
                <w:szCs w:val="16"/>
              </w:rPr>
              <w:t xml:space="preserve"> </w:t>
            </w:r>
            <w:r w:rsidR="00682078" w:rsidRPr="009E584A">
              <w:rPr>
                <w:rFonts w:ascii="Times New Roman" w:hAnsi="Times New Roman" w:cs="Times New Roman"/>
                <w:color w:val="000000"/>
                <w:sz w:val="12"/>
                <w:szCs w:val="16"/>
              </w:rPr>
              <w:t>Муниципальная программа "Развитие и совершенствование форм местного самоуправления на территории Волотовского муниципального округа"</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5"/>
              <w:rPr>
                <w:rFonts w:ascii="Times New Roman" w:hAnsi="Times New Roman" w:cs="Times New Roman"/>
                <w:color w:val="000000"/>
                <w:sz w:val="12"/>
                <w:szCs w:val="16"/>
              </w:rPr>
            </w:pPr>
            <w:r w:rsidRPr="009E584A">
              <w:rPr>
                <w:rFonts w:ascii="Times New Roman" w:hAnsi="Times New Roman" w:cs="Times New Roman"/>
                <w:color w:val="000000"/>
                <w:sz w:val="12"/>
                <w:szCs w:val="16"/>
              </w:rPr>
              <w:t>336</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5"/>
              <w:rPr>
                <w:rFonts w:ascii="Times New Roman" w:hAnsi="Times New Roman" w:cs="Times New Roman"/>
                <w:color w:val="000000"/>
                <w:sz w:val="12"/>
                <w:szCs w:val="16"/>
              </w:rPr>
            </w:pPr>
            <w:r w:rsidRPr="009E584A">
              <w:rPr>
                <w:rFonts w:ascii="Times New Roman" w:hAnsi="Times New Roman" w:cs="Times New Roman"/>
                <w:color w:val="000000"/>
                <w:sz w:val="12"/>
                <w:szCs w:val="16"/>
              </w:rPr>
              <w:t>0503</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5"/>
              <w:rPr>
                <w:rFonts w:ascii="Times New Roman" w:hAnsi="Times New Roman" w:cs="Times New Roman"/>
                <w:color w:val="000000"/>
                <w:sz w:val="12"/>
                <w:szCs w:val="16"/>
              </w:rPr>
            </w:pPr>
            <w:r w:rsidRPr="009E584A">
              <w:rPr>
                <w:rFonts w:ascii="Times New Roman" w:hAnsi="Times New Roman" w:cs="Times New Roman"/>
                <w:color w:val="000000"/>
                <w:sz w:val="12"/>
                <w:szCs w:val="16"/>
              </w:rPr>
              <w:t>2900000000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5"/>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5"/>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5"/>
              <w:rPr>
                <w:rFonts w:ascii="Times New Roman" w:hAnsi="Times New Roman" w:cs="Times New Roman"/>
                <w:color w:val="000000"/>
                <w:sz w:val="12"/>
                <w:szCs w:val="16"/>
              </w:rPr>
            </w:pPr>
            <w:r w:rsidRPr="009E584A">
              <w:rPr>
                <w:rFonts w:ascii="Times New Roman" w:hAnsi="Times New Roman" w:cs="Times New Roman"/>
                <w:color w:val="000000"/>
                <w:sz w:val="12"/>
                <w:szCs w:val="16"/>
              </w:rPr>
              <w:t>1 000,00000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5"/>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9E584A" w:rsidP="00682078">
            <w:pPr>
              <w:spacing w:after="0" w:line="240" w:lineRule="auto"/>
              <w:outlineLvl w:val="6"/>
              <w:rPr>
                <w:rFonts w:ascii="Times New Roman" w:hAnsi="Times New Roman" w:cs="Times New Roman"/>
                <w:color w:val="000000"/>
                <w:sz w:val="12"/>
                <w:szCs w:val="16"/>
              </w:rPr>
            </w:pPr>
            <w:r>
              <w:rPr>
                <w:rFonts w:ascii="Times New Roman" w:hAnsi="Times New Roman" w:cs="Times New Roman"/>
                <w:color w:val="000000"/>
                <w:sz w:val="12"/>
                <w:szCs w:val="16"/>
              </w:rPr>
              <w:t xml:space="preserve"> </w:t>
            </w:r>
            <w:r w:rsidR="00682078" w:rsidRPr="009E584A">
              <w:rPr>
                <w:rFonts w:ascii="Times New Roman" w:hAnsi="Times New Roman" w:cs="Times New Roman"/>
                <w:color w:val="000000"/>
                <w:sz w:val="12"/>
                <w:szCs w:val="16"/>
              </w:rPr>
              <w:t>Проект "Народный бюджет"</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336</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0503</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2900010530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1 000,00000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682078" w:rsidP="00682078">
            <w:pPr>
              <w:spacing w:after="0" w:line="240" w:lineRule="auto"/>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 xml:space="preserve"> Иные закупки товаров, работ и услуг для обеспечения государственных (муниципальных) нужд</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336</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0503</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2900010530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240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1 000,00000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9E584A" w:rsidP="00682078">
            <w:pPr>
              <w:spacing w:after="0" w:line="240" w:lineRule="auto"/>
              <w:outlineLvl w:val="5"/>
              <w:rPr>
                <w:rFonts w:ascii="Times New Roman" w:hAnsi="Times New Roman" w:cs="Times New Roman"/>
                <w:color w:val="000000"/>
                <w:sz w:val="12"/>
                <w:szCs w:val="16"/>
              </w:rPr>
            </w:pPr>
            <w:r>
              <w:rPr>
                <w:rFonts w:ascii="Times New Roman" w:hAnsi="Times New Roman" w:cs="Times New Roman"/>
                <w:color w:val="000000"/>
                <w:sz w:val="12"/>
                <w:szCs w:val="16"/>
              </w:rPr>
              <w:t xml:space="preserve"> </w:t>
            </w:r>
            <w:r w:rsidR="00682078" w:rsidRPr="009E584A">
              <w:rPr>
                <w:rFonts w:ascii="Times New Roman" w:hAnsi="Times New Roman" w:cs="Times New Roman"/>
                <w:color w:val="000000"/>
                <w:sz w:val="12"/>
                <w:szCs w:val="16"/>
              </w:rPr>
              <w:t>Содействие развитию форм непосредственного осуществления населением местного самоуправления и участия населения в осуществлении местного самоуправления</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5"/>
              <w:rPr>
                <w:rFonts w:ascii="Times New Roman" w:hAnsi="Times New Roman" w:cs="Times New Roman"/>
                <w:color w:val="000000"/>
                <w:sz w:val="12"/>
                <w:szCs w:val="16"/>
              </w:rPr>
            </w:pPr>
            <w:r w:rsidRPr="009E584A">
              <w:rPr>
                <w:rFonts w:ascii="Times New Roman" w:hAnsi="Times New Roman" w:cs="Times New Roman"/>
                <w:color w:val="000000"/>
                <w:sz w:val="12"/>
                <w:szCs w:val="16"/>
              </w:rPr>
              <w:t>336</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5"/>
              <w:rPr>
                <w:rFonts w:ascii="Times New Roman" w:hAnsi="Times New Roman" w:cs="Times New Roman"/>
                <w:color w:val="000000"/>
                <w:sz w:val="12"/>
                <w:szCs w:val="16"/>
              </w:rPr>
            </w:pPr>
            <w:r w:rsidRPr="009E584A">
              <w:rPr>
                <w:rFonts w:ascii="Times New Roman" w:hAnsi="Times New Roman" w:cs="Times New Roman"/>
                <w:color w:val="000000"/>
                <w:sz w:val="12"/>
                <w:szCs w:val="16"/>
              </w:rPr>
              <w:t>0503</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5"/>
              <w:rPr>
                <w:rFonts w:ascii="Times New Roman" w:hAnsi="Times New Roman" w:cs="Times New Roman"/>
                <w:color w:val="000000"/>
                <w:sz w:val="12"/>
                <w:szCs w:val="16"/>
              </w:rPr>
            </w:pPr>
            <w:r w:rsidRPr="009E584A">
              <w:rPr>
                <w:rFonts w:ascii="Times New Roman" w:hAnsi="Times New Roman" w:cs="Times New Roman"/>
                <w:color w:val="000000"/>
                <w:sz w:val="12"/>
                <w:szCs w:val="16"/>
              </w:rPr>
              <w:t>2900300000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5"/>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5"/>
              <w:rPr>
                <w:rFonts w:ascii="Times New Roman" w:hAnsi="Times New Roman" w:cs="Times New Roman"/>
                <w:color w:val="000000"/>
                <w:sz w:val="12"/>
                <w:szCs w:val="16"/>
              </w:rPr>
            </w:pPr>
            <w:r w:rsidRPr="009E584A">
              <w:rPr>
                <w:rFonts w:ascii="Times New Roman" w:hAnsi="Times New Roman" w:cs="Times New Roman"/>
                <w:color w:val="000000"/>
                <w:sz w:val="12"/>
                <w:szCs w:val="16"/>
              </w:rPr>
              <w:t>520,00000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5"/>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5"/>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9E584A" w:rsidP="00682078">
            <w:pPr>
              <w:spacing w:after="0" w:line="240" w:lineRule="auto"/>
              <w:outlineLvl w:val="6"/>
              <w:rPr>
                <w:rFonts w:ascii="Times New Roman" w:hAnsi="Times New Roman" w:cs="Times New Roman"/>
                <w:color w:val="000000"/>
                <w:sz w:val="12"/>
                <w:szCs w:val="16"/>
              </w:rPr>
            </w:pPr>
            <w:r>
              <w:rPr>
                <w:rFonts w:ascii="Times New Roman" w:hAnsi="Times New Roman" w:cs="Times New Roman"/>
                <w:color w:val="000000"/>
                <w:sz w:val="12"/>
                <w:szCs w:val="16"/>
              </w:rPr>
              <w:t xml:space="preserve"> </w:t>
            </w:r>
            <w:r w:rsidR="00682078" w:rsidRPr="009E584A">
              <w:rPr>
                <w:rFonts w:ascii="Times New Roman" w:hAnsi="Times New Roman" w:cs="Times New Roman"/>
                <w:color w:val="000000"/>
                <w:sz w:val="12"/>
                <w:szCs w:val="16"/>
              </w:rPr>
              <w:t>Проект "Наш выбор"(Благоустройство привокзальной площади с установкой павильона для отдыха п.Волот)</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336</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0503</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2900300040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200,00000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682078" w:rsidP="00682078">
            <w:pPr>
              <w:spacing w:after="0" w:line="240" w:lineRule="auto"/>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 xml:space="preserve"> Иные закупки товаров, работ и услуг для обеспечения государственных (муниципальных) нужд</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336</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0503</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2900300040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240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200,00000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9E584A" w:rsidP="00682078">
            <w:pPr>
              <w:spacing w:after="0" w:line="240" w:lineRule="auto"/>
              <w:outlineLvl w:val="6"/>
              <w:rPr>
                <w:rFonts w:ascii="Times New Roman" w:hAnsi="Times New Roman" w:cs="Times New Roman"/>
                <w:color w:val="000000"/>
                <w:sz w:val="12"/>
                <w:szCs w:val="16"/>
              </w:rPr>
            </w:pPr>
            <w:r>
              <w:rPr>
                <w:rFonts w:ascii="Times New Roman" w:hAnsi="Times New Roman" w:cs="Times New Roman"/>
                <w:color w:val="000000"/>
                <w:sz w:val="12"/>
                <w:szCs w:val="16"/>
              </w:rPr>
              <w:t xml:space="preserve"> </w:t>
            </w:r>
            <w:r w:rsidR="00682078" w:rsidRPr="009E584A">
              <w:rPr>
                <w:rFonts w:ascii="Times New Roman" w:hAnsi="Times New Roman" w:cs="Times New Roman"/>
                <w:color w:val="000000"/>
                <w:sz w:val="12"/>
                <w:szCs w:val="16"/>
              </w:rPr>
              <w:t>Софинансирование к реализации проекта ТОС «Возрождение» (Благоустройс тво территории детской площадки около стадиона п. Волот)</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336</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0503</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29003S2091</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80,00000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682078" w:rsidP="00682078">
            <w:pPr>
              <w:spacing w:after="0" w:line="240" w:lineRule="auto"/>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 xml:space="preserve"> Иные закупки товаров, работ и услуг для обеспечения государственных (муниципальных) нужд</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336</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0503</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29003S2091</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240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80,00000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9E584A" w:rsidP="00682078">
            <w:pPr>
              <w:spacing w:after="0" w:line="240" w:lineRule="auto"/>
              <w:outlineLvl w:val="6"/>
              <w:rPr>
                <w:rFonts w:ascii="Times New Roman" w:hAnsi="Times New Roman" w:cs="Times New Roman"/>
                <w:color w:val="000000"/>
                <w:sz w:val="12"/>
                <w:szCs w:val="16"/>
              </w:rPr>
            </w:pPr>
            <w:r>
              <w:rPr>
                <w:rFonts w:ascii="Times New Roman" w:hAnsi="Times New Roman" w:cs="Times New Roman"/>
                <w:color w:val="000000"/>
                <w:sz w:val="12"/>
                <w:szCs w:val="16"/>
              </w:rPr>
              <w:t xml:space="preserve"> </w:t>
            </w:r>
            <w:r w:rsidR="00682078" w:rsidRPr="009E584A">
              <w:rPr>
                <w:rFonts w:ascii="Times New Roman" w:hAnsi="Times New Roman" w:cs="Times New Roman"/>
                <w:color w:val="000000"/>
                <w:sz w:val="12"/>
                <w:szCs w:val="16"/>
              </w:rPr>
              <w:t>Софинансирование к реализации проекта ТОС "Октябрьское" (Замена окон в зданиях библиотеки и дома культуры д. Порожки)</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336</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0503</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29003S2094</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80,00000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682078" w:rsidP="00682078">
            <w:pPr>
              <w:spacing w:after="0" w:line="240" w:lineRule="auto"/>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 xml:space="preserve"> Иные закупки товаров, работ и услуг для обеспечения государственных (муниципальных) нужд</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336</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0503</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29003S2094</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240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80,00000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9E584A" w:rsidP="00682078">
            <w:pPr>
              <w:spacing w:after="0" w:line="240" w:lineRule="auto"/>
              <w:outlineLvl w:val="6"/>
              <w:rPr>
                <w:rFonts w:ascii="Times New Roman" w:hAnsi="Times New Roman" w:cs="Times New Roman"/>
                <w:color w:val="000000"/>
                <w:sz w:val="12"/>
                <w:szCs w:val="16"/>
              </w:rPr>
            </w:pPr>
            <w:r>
              <w:rPr>
                <w:rFonts w:ascii="Times New Roman" w:hAnsi="Times New Roman" w:cs="Times New Roman"/>
                <w:color w:val="000000"/>
                <w:sz w:val="12"/>
                <w:szCs w:val="16"/>
              </w:rPr>
              <w:t xml:space="preserve"> </w:t>
            </w:r>
            <w:r w:rsidR="00682078" w:rsidRPr="009E584A">
              <w:rPr>
                <w:rFonts w:ascii="Times New Roman" w:hAnsi="Times New Roman" w:cs="Times New Roman"/>
                <w:color w:val="000000"/>
                <w:sz w:val="12"/>
                <w:szCs w:val="16"/>
              </w:rPr>
              <w:t>Софинансирование к реализации проекта поддержки местных инициатив (Ремонт районной библиотеки п. Волот</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336</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0503</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29003S5261</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160,00000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682078" w:rsidP="00682078">
            <w:pPr>
              <w:spacing w:after="0" w:line="240" w:lineRule="auto"/>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 xml:space="preserve"> Иные закупки товаров, работ и услуг для обеспечения государственных (муниципальных) нужд</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336</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0503</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29003S5261</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240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160,00000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682078" w:rsidP="00682078">
            <w:pPr>
              <w:spacing w:after="0" w:line="240" w:lineRule="auto"/>
              <w:outlineLvl w:val="0"/>
              <w:rPr>
                <w:rFonts w:ascii="Times New Roman" w:hAnsi="Times New Roman" w:cs="Times New Roman"/>
                <w:color w:val="000000"/>
                <w:sz w:val="12"/>
                <w:szCs w:val="16"/>
              </w:rPr>
            </w:pPr>
            <w:r w:rsidRPr="009E584A">
              <w:rPr>
                <w:rFonts w:ascii="Times New Roman" w:hAnsi="Times New Roman" w:cs="Times New Roman"/>
                <w:color w:val="000000"/>
                <w:sz w:val="12"/>
                <w:szCs w:val="16"/>
              </w:rPr>
              <w:t xml:space="preserve"> Образование</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0"/>
              <w:rPr>
                <w:rFonts w:ascii="Times New Roman" w:hAnsi="Times New Roman" w:cs="Times New Roman"/>
                <w:color w:val="000000"/>
                <w:sz w:val="12"/>
                <w:szCs w:val="16"/>
              </w:rPr>
            </w:pPr>
            <w:r w:rsidRPr="009E584A">
              <w:rPr>
                <w:rFonts w:ascii="Times New Roman" w:hAnsi="Times New Roman" w:cs="Times New Roman"/>
                <w:color w:val="000000"/>
                <w:sz w:val="12"/>
                <w:szCs w:val="16"/>
              </w:rPr>
              <w:t>336</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0"/>
              <w:rPr>
                <w:rFonts w:ascii="Times New Roman" w:hAnsi="Times New Roman" w:cs="Times New Roman"/>
                <w:color w:val="000000"/>
                <w:sz w:val="12"/>
                <w:szCs w:val="16"/>
              </w:rPr>
            </w:pPr>
            <w:r w:rsidRPr="009E584A">
              <w:rPr>
                <w:rFonts w:ascii="Times New Roman" w:hAnsi="Times New Roman" w:cs="Times New Roman"/>
                <w:color w:val="000000"/>
                <w:sz w:val="12"/>
                <w:szCs w:val="16"/>
              </w:rPr>
              <w:t>0700</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0"/>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0000000000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0"/>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0"/>
              <w:rPr>
                <w:rFonts w:ascii="Times New Roman" w:hAnsi="Times New Roman" w:cs="Times New Roman"/>
                <w:color w:val="000000"/>
                <w:sz w:val="12"/>
                <w:szCs w:val="16"/>
              </w:rPr>
            </w:pPr>
            <w:r w:rsidRPr="009E584A">
              <w:rPr>
                <w:rFonts w:ascii="Times New Roman" w:hAnsi="Times New Roman" w:cs="Times New Roman"/>
                <w:color w:val="000000"/>
                <w:sz w:val="12"/>
                <w:szCs w:val="16"/>
              </w:rPr>
              <w:t>13,50000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0"/>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0"/>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682078" w:rsidP="00682078">
            <w:pPr>
              <w:spacing w:after="0" w:line="240" w:lineRule="auto"/>
              <w:outlineLvl w:val="1"/>
              <w:rPr>
                <w:rFonts w:ascii="Times New Roman" w:hAnsi="Times New Roman" w:cs="Times New Roman"/>
                <w:color w:val="000000"/>
                <w:sz w:val="12"/>
                <w:szCs w:val="16"/>
              </w:rPr>
            </w:pPr>
            <w:r w:rsidRPr="009E584A">
              <w:rPr>
                <w:rFonts w:ascii="Times New Roman" w:hAnsi="Times New Roman" w:cs="Times New Roman"/>
                <w:color w:val="000000"/>
                <w:sz w:val="12"/>
                <w:szCs w:val="16"/>
              </w:rPr>
              <w:t xml:space="preserve"> Другие вопросы в области образования</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1"/>
              <w:rPr>
                <w:rFonts w:ascii="Times New Roman" w:hAnsi="Times New Roman" w:cs="Times New Roman"/>
                <w:color w:val="000000"/>
                <w:sz w:val="12"/>
                <w:szCs w:val="16"/>
              </w:rPr>
            </w:pPr>
            <w:r w:rsidRPr="009E584A">
              <w:rPr>
                <w:rFonts w:ascii="Times New Roman" w:hAnsi="Times New Roman" w:cs="Times New Roman"/>
                <w:color w:val="000000"/>
                <w:sz w:val="12"/>
                <w:szCs w:val="16"/>
              </w:rPr>
              <w:t>336</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1"/>
              <w:rPr>
                <w:rFonts w:ascii="Times New Roman" w:hAnsi="Times New Roman" w:cs="Times New Roman"/>
                <w:color w:val="000000"/>
                <w:sz w:val="12"/>
                <w:szCs w:val="16"/>
              </w:rPr>
            </w:pPr>
            <w:r w:rsidRPr="009E584A">
              <w:rPr>
                <w:rFonts w:ascii="Times New Roman" w:hAnsi="Times New Roman" w:cs="Times New Roman"/>
                <w:color w:val="000000"/>
                <w:sz w:val="12"/>
                <w:szCs w:val="16"/>
              </w:rPr>
              <w:t>0709</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1"/>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0000000000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1"/>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1"/>
              <w:rPr>
                <w:rFonts w:ascii="Times New Roman" w:hAnsi="Times New Roman" w:cs="Times New Roman"/>
                <w:color w:val="000000"/>
                <w:sz w:val="12"/>
                <w:szCs w:val="16"/>
              </w:rPr>
            </w:pPr>
            <w:r w:rsidRPr="009E584A">
              <w:rPr>
                <w:rFonts w:ascii="Times New Roman" w:hAnsi="Times New Roman" w:cs="Times New Roman"/>
                <w:color w:val="000000"/>
                <w:sz w:val="12"/>
                <w:szCs w:val="16"/>
              </w:rPr>
              <w:t>13,50000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1"/>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1"/>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682078" w:rsidP="00682078">
            <w:pPr>
              <w:spacing w:after="0" w:line="240" w:lineRule="auto"/>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 xml:space="preserve"> Муниципальная программа "Развитие муниципальной службы в Волотовском муниципальном округе "</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336</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0709</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1200000000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9,00000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9E584A" w:rsidP="00682078">
            <w:pPr>
              <w:spacing w:after="0" w:line="240" w:lineRule="auto"/>
              <w:outlineLvl w:val="6"/>
              <w:rPr>
                <w:rFonts w:ascii="Times New Roman" w:hAnsi="Times New Roman" w:cs="Times New Roman"/>
                <w:color w:val="000000"/>
                <w:sz w:val="12"/>
                <w:szCs w:val="16"/>
              </w:rPr>
            </w:pPr>
            <w:r>
              <w:rPr>
                <w:rFonts w:ascii="Times New Roman" w:hAnsi="Times New Roman" w:cs="Times New Roman"/>
                <w:color w:val="000000"/>
                <w:sz w:val="12"/>
                <w:szCs w:val="16"/>
              </w:rPr>
              <w:t xml:space="preserve"> </w:t>
            </w:r>
            <w:r w:rsidR="00682078" w:rsidRPr="009E584A">
              <w:rPr>
                <w:rFonts w:ascii="Times New Roman" w:hAnsi="Times New Roman" w:cs="Times New Roman"/>
                <w:color w:val="000000"/>
                <w:sz w:val="12"/>
                <w:szCs w:val="16"/>
              </w:rPr>
              <w:t>на обучение по программам дополнительного образования</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336</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0709</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1200099990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9,00000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682078" w:rsidP="00682078">
            <w:pPr>
              <w:spacing w:after="0" w:line="240" w:lineRule="auto"/>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 xml:space="preserve"> Иные закупки товаров, работ и услуг для обеспечения государственных (муниципальных) нужд</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336</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0709</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1200099990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240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9,00000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682078" w:rsidP="00682078">
            <w:pPr>
              <w:spacing w:after="0" w:line="240" w:lineRule="auto"/>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 xml:space="preserve"> Муниципальная программа " Противодействие коррупции в Волотовском муниципальном округе "</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336</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0709</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1800000000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4,50000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9E584A" w:rsidP="00682078">
            <w:pPr>
              <w:spacing w:after="0" w:line="240" w:lineRule="auto"/>
              <w:outlineLvl w:val="6"/>
              <w:rPr>
                <w:rFonts w:ascii="Times New Roman" w:hAnsi="Times New Roman" w:cs="Times New Roman"/>
                <w:color w:val="000000"/>
                <w:sz w:val="12"/>
                <w:szCs w:val="16"/>
              </w:rPr>
            </w:pPr>
            <w:r>
              <w:rPr>
                <w:rFonts w:ascii="Times New Roman" w:hAnsi="Times New Roman" w:cs="Times New Roman"/>
                <w:color w:val="000000"/>
                <w:sz w:val="12"/>
                <w:szCs w:val="16"/>
              </w:rPr>
              <w:t xml:space="preserve"> </w:t>
            </w:r>
            <w:r w:rsidR="00682078" w:rsidRPr="009E584A">
              <w:rPr>
                <w:rFonts w:ascii="Times New Roman" w:hAnsi="Times New Roman" w:cs="Times New Roman"/>
                <w:color w:val="000000"/>
                <w:sz w:val="12"/>
                <w:szCs w:val="16"/>
              </w:rPr>
              <w:t>Реализация мероприятий муниципальной программы Противодействие коррупции в Волотовском муниципальном округе</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336</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0709</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1800099990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4,50000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682078" w:rsidP="00682078">
            <w:pPr>
              <w:spacing w:after="0" w:line="240" w:lineRule="auto"/>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 xml:space="preserve"> Иные закупки товаров, работ и услуг для обеспечения государственных (муниципальных) нужд</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336</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0709</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1800099990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240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4,50000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9E584A" w:rsidP="00682078">
            <w:pPr>
              <w:spacing w:after="0" w:line="240" w:lineRule="auto"/>
              <w:rPr>
                <w:rFonts w:ascii="Times New Roman" w:hAnsi="Times New Roman" w:cs="Times New Roman"/>
                <w:color w:val="000000"/>
                <w:sz w:val="12"/>
                <w:szCs w:val="16"/>
              </w:rPr>
            </w:pPr>
            <w:r>
              <w:rPr>
                <w:rFonts w:ascii="Times New Roman" w:hAnsi="Times New Roman" w:cs="Times New Roman"/>
                <w:color w:val="000000"/>
                <w:sz w:val="12"/>
                <w:szCs w:val="16"/>
              </w:rPr>
              <w:t xml:space="preserve"> </w:t>
            </w:r>
            <w:r w:rsidR="00682078" w:rsidRPr="009E584A">
              <w:rPr>
                <w:rFonts w:ascii="Times New Roman" w:hAnsi="Times New Roman" w:cs="Times New Roman"/>
                <w:color w:val="000000"/>
                <w:sz w:val="12"/>
                <w:szCs w:val="16"/>
              </w:rPr>
              <w:t>Ратицкий территориальный отдел Администрации Волотовского муниципального округа</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rPr>
                <w:rFonts w:ascii="Times New Roman" w:hAnsi="Times New Roman" w:cs="Times New Roman"/>
                <w:color w:val="000000"/>
                <w:sz w:val="12"/>
                <w:szCs w:val="16"/>
              </w:rPr>
            </w:pPr>
            <w:r w:rsidRPr="009E584A">
              <w:rPr>
                <w:rFonts w:ascii="Times New Roman" w:hAnsi="Times New Roman" w:cs="Times New Roman"/>
                <w:color w:val="000000"/>
                <w:sz w:val="12"/>
                <w:szCs w:val="16"/>
              </w:rPr>
              <w:t>338</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rPr>
                <w:rFonts w:ascii="Times New Roman" w:hAnsi="Times New Roman" w:cs="Times New Roman"/>
                <w:color w:val="000000"/>
                <w:sz w:val="12"/>
                <w:szCs w:val="16"/>
              </w:rPr>
            </w:pPr>
            <w:r w:rsidRPr="009E584A">
              <w:rPr>
                <w:rFonts w:ascii="Times New Roman" w:hAnsi="Times New Roman" w:cs="Times New Roman"/>
                <w:color w:val="000000"/>
                <w:sz w:val="12"/>
                <w:szCs w:val="16"/>
              </w:rPr>
              <w:t>0000</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0000000000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rPr>
                <w:rFonts w:ascii="Times New Roman" w:hAnsi="Times New Roman" w:cs="Times New Roman"/>
                <w:color w:val="000000"/>
                <w:sz w:val="12"/>
                <w:szCs w:val="16"/>
              </w:rPr>
            </w:pPr>
            <w:r w:rsidRPr="009E584A">
              <w:rPr>
                <w:rFonts w:ascii="Times New Roman" w:hAnsi="Times New Roman" w:cs="Times New Roman"/>
                <w:color w:val="000000"/>
                <w:sz w:val="12"/>
                <w:szCs w:val="16"/>
              </w:rPr>
              <w:t>8 149,24000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rPr>
                <w:rFonts w:ascii="Times New Roman" w:hAnsi="Times New Roman" w:cs="Times New Roman"/>
                <w:color w:val="000000"/>
                <w:sz w:val="12"/>
                <w:szCs w:val="16"/>
              </w:rPr>
            </w:pPr>
            <w:r w:rsidRPr="009E584A">
              <w:rPr>
                <w:rFonts w:ascii="Times New Roman" w:hAnsi="Times New Roman" w:cs="Times New Roman"/>
                <w:color w:val="000000"/>
                <w:sz w:val="12"/>
                <w:szCs w:val="16"/>
              </w:rPr>
              <w:t>8 508,34000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rPr>
                <w:rFonts w:ascii="Times New Roman" w:hAnsi="Times New Roman" w:cs="Times New Roman"/>
                <w:color w:val="000000"/>
                <w:sz w:val="12"/>
                <w:szCs w:val="16"/>
              </w:rPr>
            </w:pPr>
            <w:r w:rsidRPr="009E584A">
              <w:rPr>
                <w:rFonts w:ascii="Times New Roman" w:hAnsi="Times New Roman" w:cs="Times New Roman"/>
                <w:color w:val="000000"/>
                <w:sz w:val="12"/>
                <w:szCs w:val="16"/>
              </w:rPr>
              <w:t>7 280,94000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682078" w:rsidP="00682078">
            <w:pPr>
              <w:spacing w:after="0" w:line="240" w:lineRule="auto"/>
              <w:outlineLvl w:val="0"/>
              <w:rPr>
                <w:rFonts w:ascii="Times New Roman" w:hAnsi="Times New Roman" w:cs="Times New Roman"/>
                <w:color w:val="000000"/>
                <w:sz w:val="12"/>
                <w:szCs w:val="16"/>
              </w:rPr>
            </w:pPr>
            <w:r w:rsidRPr="009E584A">
              <w:rPr>
                <w:rFonts w:ascii="Times New Roman" w:hAnsi="Times New Roman" w:cs="Times New Roman"/>
                <w:color w:val="000000"/>
                <w:sz w:val="12"/>
                <w:szCs w:val="16"/>
              </w:rPr>
              <w:t xml:space="preserve"> Общегосударственные вопросы</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0"/>
              <w:rPr>
                <w:rFonts w:ascii="Times New Roman" w:hAnsi="Times New Roman" w:cs="Times New Roman"/>
                <w:color w:val="000000"/>
                <w:sz w:val="12"/>
                <w:szCs w:val="16"/>
              </w:rPr>
            </w:pPr>
            <w:r w:rsidRPr="009E584A">
              <w:rPr>
                <w:rFonts w:ascii="Times New Roman" w:hAnsi="Times New Roman" w:cs="Times New Roman"/>
                <w:color w:val="000000"/>
                <w:sz w:val="12"/>
                <w:szCs w:val="16"/>
              </w:rPr>
              <w:t>338</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0"/>
              <w:rPr>
                <w:rFonts w:ascii="Times New Roman" w:hAnsi="Times New Roman" w:cs="Times New Roman"/>
                <w:color w:val="000000"/>
                <w:sz w:val="12"/>
                <w:szCs w:val="16"/>
              </w:rPr>
            </w:pPr>
            <w:r w:rsidRPr="009E584A">
              <w:rPr>
                <w:rFonts w:ascii="Times New Roman" w:hAnsi="Times New Roman" w:cs="Times New Roman"/>
                <w:color w:val="000000"/>
                <w:sz w:val="12"/>
                <w:szCs w:val="16"/>
              </w:rPr>
              <w:t>0100</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0"/>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0000000000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0"/>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0"/>
              <w:rPr>
                <w:rFonts w:ascii="Times New Roman" w:hAnsi="Times New Roman" w:cs="Times New Roman"/>
                <w:color w:val="000000"/>
                <w:sz w:val="12"/>
                <w:szCs w:val="16"/>
              </w:rPr>
            </w:pPr>
            <w:r w:rsidRPr="009E584A">
              <w:rPr>
                <w:rFonts w:ascii="Times New Roman" w:hAnsi="Times New Roman" w:cs="Times New Roman"/>
                <w:color w:val="000000"/>
                <w:sz w:val="12"/>
                <w:szCs w:val="16"/>
              </w:rPr>
              <w:t>3 285,60000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0"/>
              <w:rPr>
                <w:rFonts w:ascii="Times New Roman" w:hAnsi="Times New Roman" w:cs="Times New Roman"/>
                <w:color w:val="000000"/>
                <w:sz w:val="12"/>
                <w:szCs w:val="16"/>
              </w:rPr>
            </w:pPr>
            <w:r w:rsidRPr="009E584A">
              <w:rPr>
                <w:rFonts w:ascii="Times New Roman" w:hAnsi="Times New Roman" w:cs="Times New Roman"/>
                <w:color w:val="000000"/>
                <w:sz w:val="12"/>
                <w:szCs w:val="16"/>
              </w:rPr>
              <w:t>3 073,20000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0"/>
              <w:rPr>
                <w:rFonts w:ascii="Times New Roman" w:hAnsi="Times New Roman" w:cs="Times New Roman"/>
                <w:color w:val="000000"/>
                <w:sz w:val="12"/>
                <w:szCs w:val="16"/>
              </w:rPr>
            </w:pPr>
            <w:r w:rsidRPr="009E584A">
              <w:rPr>
                <w:rFonts w:ascii="Times New Roman" w:hAnsi="Times New Roman" w:cs="Times New Roman"/>
                <w:color w:val="000000"/>
                <w:sz w:val="12"/>
                <w:szCs w:val="16"/>
              </w:rPr>
              <w:t>3 073,20000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682078" w:rsidP="00682078">
            <w:pPr>
              <w:spacing w:after="0" w:line="240" w:lineRule="auto"/>
              <w:outlineLvl w:val="1"/>
              <w:rPr>
                <w:rFonts w:ascii="Times New Roman" w:hAnsi="Times New Roman" w:cs="Times New Roman"/>
                <w:color w:val="000000"/>
                <w:sz w:val="12"/>
                <w:szCs w:val="16"/>
              </w:rPr>
            </w:pPr>
            <w:r w:rsidRPr="009E584A">
              <w:rPr>
                <w:rFonts w:ascii="Times New Roman" w:hAnsi="Times New Roman" w:cs="Times New Roman"/>
                <w:color w:val="000000"/>
                <w:sz w:val="12"/>
                <w:szCs w:val="16"/>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1"/>
              <w:rPr>
                <w:rFonts w:ascii="Times New Roman" w:hAnsi="Times New Roman" w:cs="Times New Roman"/>
                <w:color w:val="000000"/>
                <w:sz w:val="12"/>
                <w:szCs w:val="16"/>
              </w:rPr>
            </w:pPr>
            <w:r w:rsidRPr="009E584A">
              <w:rPr>
                <w:rFonts w:ascii="Times New Roman" w:hAnsi="Times New Roman" w:cs="Times New Roman"/>
                <w:color w:val="000000"/>
                <w:sz w:val="12"/>
                <w:szCs w:val="16"/>
              </w:rPr>
              <w:t>338</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1"/>
              <w:rPr>
                <w:rFonts w:ascii="Times New Roman" w:hAnsi="Times New Roman" w:cs="Times New Roman"/>
                <w:color w:val="000000"/>
                <w:sz w:val="12"/>
                <w:szCs w:val="16"/>
              </w:rPr>
            </w:pPr>
            <w:r w:rsidRPr="009E584A">
              <w:rPr>
                <w:rFonts w:ascii="Times New Roman" w:hAnsi="Times New Roman" w:cs="Times New Roman"/>
                <w:color w:val="000000"/>
                <w:sz w:val="12"/>
                <w:szCs w:val="16"/>
              </w:rPr>
              <w:t>0104</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1"/>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0000000000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1"/>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1"/>
              <w:rPr>
                <w:rFonts w:ascii="Times New Roman" w:hAnsi="Times New Roman" w:cs="Times New Roman"/>
                <w:color w:val="000000"/>
                <w:sz w:val="12"/>
                <w:szCs w:val="16"/>
              </w:rPr>
            </w:pPr>
            <w:r w:rsidRPr="009E584A">
              <w:rPr>
                <w:rFonts w:ascii="Times New Roman" w:hAnsi="Times New Roman" w:cs="Times New Roman"/>
                <w:color w:val="000000"/>
                <w:sz w:val="12"/>
                <w:szCs w:val="16"/>
              </w:rPr>
              <w:t>3 187,60000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1"/>
              <w:rPr>
                <w:rFonts w:ascii="Times New Roman" w:hAnsi="Times New Roman" w:cs="Times New Roman"/>
                <w:color w:val="000000"/>
                <w:sz w:val="12"/>
                <w:szCs w:val="16"/>
              </w:rPr>
            </w:pPr>
            <w:r w:rsidRPr="009E584A">
              <w:rPr>
                <w:rFonts w:ascii="Times New Roman" w:hAnsi="Times New Roman" w:cs="Times New Roman"/>
                <w:color w:val="000000"/>
                <w:sz w:val="12"/>
                <w:szCs w:val="16"/>
              </w:rPr>
              <w:t>3 055,20000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1"/>
              <w:rPr>
                <w:rFonts w:ascii="Times New Roman" w:hAnsi="Times New Roman" w:cs="Times New Roman"/>
                <w:color w:val="000000"/>
                <w:sz w:val="12"/>
                <w:szCs w:val="16"/>
              </w:rPr>
            </w:pPr>
            <w:r w:rsidRPr="009E584A">
              <w:rPr>
                <w:rFonts w:ascii="Times New Roman" w:hAnsi="Times New Roman" w:cs="Times New Roman"/>
                <w:color w:val="000000"/>
                <w:sz w:val="12"/>
                <w:szCs w:val="16"/>
              </w:rPr>
              <w:t>3 055,20000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682078" w:rsidP="00682078">
            <w:pPr>
              <w:spacing w:after="0" w:line="240" w:lineRule="auto"/>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 xml:space="preserve"> Муниципальная программа Волотовского округа "Энергосбережение в Волотовском муниципальном округе "</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338</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0104</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0700000000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62,00000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49,60000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49,60000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9E584A" w:rsidP="00682078">
            <w:pPr>
              <w:spacing w:after="0" w:line="240" w:lineRule="auto"/>
              <w:outlineLvl w:val="6"/>
              <w:rPr>
                <w:rFonts w:ascii="Times New Roman" w:hAnsi="Times New Roman" w:cs="Times New Roman"/>
                <w:color w:val="000000"/>
                <w:sz w:val="12"/>
                <w:szCs w:val="16"/>
              </w:rPr>
            </w:pPr>
            <w:r>
              <w:rPr>
                <w:rFonts w:ascii="Times New Roman" w:hAnsi="Times New Roman" w:cs="Times New Roman"/>
                <w:color w:val="000000"/>
                <w:sz w:val="12"/>
                <w:szCs w:val="16"/>
              </w:rPr>
              <w:t xml:space="preserve"> </w:t>
            </w:r>
            <w:r w:rsidR="00682078" w:rsidRPr="009E584A">
              <w:rPr>
                <w:rFonts w:ascii="Times New Roman" w:hAnsi="Times New Roman" w:cs="Times New Roman"/>
                <w:color w:val="000000"/>
                <w:sz w:val="12"/>
                <w:szCs w:val="16"/>
              </w:rPr>
              <w:t>Софинансирование расходов учреждений по приобретению коммунальных услуг</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338</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0104</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0700072300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49,60000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49,60000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49,60000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682078" w:rsidP="00682078">
            <w:pPr>
              <w:spacing w:after="0" w:line="240" w:lineRule="auto"/>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 xml:space="preserve"> Иные закупки товаров, работ и услуг для обеспечения государственных (муниципальных) нужд</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338</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0104</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0700072300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240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49,60000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49,60000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49,60000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9E584A" w:rsidP="00682078">
            <w:pPr>
              <w:spacing w:after="0" w:line="240" w:lineRule="auto"/>
              <w:outlineLvl w:val="6"/>
              <w:rPr>
                <w:rFonts w:ascii="Times New Roman" w:hAnsi="Times New Roman" w:cs="Times New Roman"/>
                <w:color w:val="000000"/>
                <w:sz w:val="12"/>
                <w:szCs w:val="16"/>
              </w:rPr>
            </w:pPr>
            <w:r>
              <w:rPr>
                <w:rFonts w:ascii="Times New Roman" w:hAnsi="Times New Roman" w:cs="Times New Roman"/>
                <w:color w:val="000000"/>
                <w:sz w:val="12"/>
                <w:szCs w:val="16"/>
              </w:rPr>
              <w:t xml:space="preserve"> </w:t>
            </w:r>
            <w:r w:rsidR="00682078" w:rsidRPr="009E584A">
              <w:rPr>
                <w:rFonts w:ascii="Times New Roman" w:hAnsi="Times New Roman" w:cs="Times New Roman"/>
                <w:color w:val="000000"/>
                <w:sz w:val="12"/>
                <w:szCs w:val="16"/>
              </w:rPr>
              <w:t>Расходы по приобретению коммунальных услуг</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338</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0104</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07000S2300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12,40000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682078" w:rsidP="00682078">
            <w:pPr>
              <w:spacing w:after="0" w:line="240" w:lineRule="auto"/>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 xml:space="preserve"> Иные закупки товаров, работ и услуг для обеспечения государственных (муниципальных) нужд</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338</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0104</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07000S2300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240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12,40000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682078" w:rsidP="00682078">
            <w:pPr>
              <w:spacing w:after="0" w:line="240" w:lineRule="auto"/>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 xml:space="preserve"> Расходы на функционирование органов местного самоуправления Волотовского муниципального округа, не отнесенные к муниципальным программам округа</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338</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0104</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9100000000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3 125,60000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3 005,60000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3 005,60000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9E584A" w:rsidP="00682078">
            <w:pPr>
              <w:spacing w:after="0" w:line="240" w:lineRule="auto"/>
              <w:outlineLvl w:val="3"/>
              <w:rPr>
                <w:rFonts w:ascii="Times New Roman" w:hAnsi="Times New Roman" w:cs="Times New Roman"/>
                <w:color w:val="000000"/>
                <w:sz w:val="12"/>
                <w:szCs w:val="16"/>
              </w:rPr>
            </w:pPr>
            <w:r>
              <w:rPr>
                <w:rFonts w:ascii="Times New Roman" w:hAnsi="Times New Roman" w:cs="Times New Roman"/>
                <w:color w:val="000000"/>
                <w:sz w:val="12"/>
                <w:szCs w:val="16"/>
              </w:rPr>
              <w:t xml:space="preserve"> </w:t>
            </w:r>
            <w:r w:rsidR="00682078" w:rsidRPr="009E584A">
              <w:rPr>
                <w:rFonts w:ascii="Times New Roman" w:hAnsi="Times New Roman" w:cs="Times New Roman"/>
                <w:color w:val="000000"/>
                <w:sz w:val="12"/>
                <w:szCs w:val="16"/>
              </w:rPr>
              <w:t xml:space="preserve"> Обеспечение функций органов местного самоуправления</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3"/>
              <w:rPr>
                <w:rFonts w:ascii="Times New Roman" w:hAnsi="Times New Roman" w:cs="Times New Roman"/>
                <w:color w:val="000000"/>
                <w:sz w:val="12"/>
                <w:szCs w:val="16"/>
              </w:rPr>
            </w:pPr>
            <w:r w:rsidRPr="009E584A">
              <w:rPr>
                <w:rFonts w:ascii="Times New Roman" w:hAnsi="Times New Roman" w:cs="Times New Roman"/>
                <w:color w:val="000000"/>
                <w:sz w:val="12"/>
                <w:szCs w:val="16"/>
              </w:rPr>
              <w:t>338</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3"/>
              <w:rPr>
                <w:rFonts w:ascii="Times New Roman" w:hAnsi="Times New Roman" w:cs="Times New Roman"/>
                <w:color w:val="000000"/>
                <w:sz w:val="12"/>
                <w:szCs w:val="16"/>
              </w:rPr>
            </w:pPr>
            <w:r w:rsidRPr="009E584A">
              <w:rPr>
                <w:rFonts w:ascii="Times New Roman" w:hAnsi="Times New Roman" w:cs="Times New Roman"/>
                <w:color w:val="000000"/>
                <w:sz w:val="12"/>
                <w:szCs w:val="16"/>
              </w:rPr>
              <w:t>0104</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3"/>
              <w:rPr>
                <w:rFonts w:ascii="Times New Roman" w:hAnsi="Times New Roman" w:cs="Times New Roman"/>
                <w:color w:val="000000"/>
                <w:sz w:val="12"/>
                <w:szCs w:val="16"/>
              </w:rPr>
            </w:pPr>
            <w:r w:rsidRPr="009E584A">
              <w:rPr>
                <w:rFonts w:ascii="Times New Roman" w:hAnsi="Times New Roman" w:cs="Times New Roman"/>
                <w:color w:val="000000"/>
                <w:sz w:val="12"/>
                <w:szCs w:val="16"/>
              </w:rPr>
              <w:t>9180000000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3"/>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3"/>
              <w:rPr>
                <w:rFonts w:ascii="Times New Roman" w:hAnsi="Times New Roman" w:cs="Times New Roman"/>
                <w:color w:val="000000"/>
                <w:sz w:val="12"/>
                <w:szCs w:val="16"/>
              </w:rPr>
            </w:pPr>
            <w:r w:rsidRPr="009E584A">
              <w:rPr>
                <w:rFonts w:ascii="Times New Roman" w:hAnsi="Times New Roman" w:cs="Times New Roman"/>
                <w:color w:val="000000"/>
                <w:sz w:val="12"/>
                <w:szCs w:val="16"/>
              </w:rPr>
              <w:t>3 125,60000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3"/>
              <w:rPr>
                <w:rFonts w:ascii="Times New Roman" w:hAnsi="Times New Roman" w:cs="Times New Roman"/>
                <w:color w:val="000000"/>
                <w:sz w:val="12"/>
                <w:szCs w:val="16"/>
              </w:rPr>
            </w:pPr>
            <w:r w:rsidRPr="009E584A">
              <w:rPr>
                <w:rFonts w:ascii="Times New Roman" w:hAnsi="Times New Roman" w:cs="Times New Roman"/>
                <w:color w:val="000000"/>
                <w:sz w:val="12"/>
                <w:szCs w:val="16"/>
              </w:rPr>
              <w:t>3 005,60000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3"/>
              <w:rPr>
                <w:rFonts w:ascii="Times New Roman" w:hAnsi="Times New Roman" w:cs="Times New Roman"/>
                <w:color w:val="000000"/>
                <w:sz w:val="12"/>
                <w:szCs w:val="16"/>
              </w:rPr>
            </w:pPr>
            <w:r w:rsidRPr="009E584A">
              <w:rPr>
                <w:rFonts w:ascii="Times New Roman" w:hAnsi="Times New Roman" w:cs="Times New Roman"/>
                <w:color w:val="000000"/>
                <w:sz w:val="12"/>
                <w:szCs w:val="16"/>
              </w:rPr>
              <w:t>3 005,60000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9E584A" w:rsidP="00682078">
            <w:pPr>
              <w:spacing w:after="0" w:line="240" w:lineRule="auto"/>
              <w:outlineLvl w:val="6"/>
              <w:rPr>
                <w:rFonts w:ascii="Times New Roman" w:hAnsi="Times New Roman" w:cs="Times New Roman"/>
                <w:color w:val="000000"/>
                <w:sz w:val="12"/>
                <w:szCs w:val="16"/>
              </w:rPr>
            </w:pPr>
            <w:r>
              <w:rPr>
                <w:rFonts w:ascii="Times New Roman" w:hAnsi="Times New Roman" w:cs="Times New Roman"/>
                <w:color w:val="000000"/>
                <w:sz w:val="12"/>
                <w:szCs w:val="16"/>
              </w:rPr>
              <w:t xml:space="preserve"> </w:t>
            </w:r>
            <w:r w:rsidR="00682078" w:rsidRPr="009E584A">
              <w:rPr>
                <w:rFonts w:ascii="Times New Roman" w:hAnsi="Times New Roman" w:cs="Times New Roman"/>
                <w:color w:val="000000"/>
                <w:sz w:val="12"/>
                <w:szCs w:val="16"/>
              </w:rPr>
              <w:t>Расходы на обеспечение функций органов местного самоуправления</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338</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0104</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9180001040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3 061,10000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2 941,10000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2 941,10000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682078" w:rsidP="00682078">
            <w:pPr>
              <w:spacing w:after="0" w:line="240" w:lineRule="auto"/>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 xml:space="preserve"> Расходы на выплаты персоналу государственных (муниципальных) органов</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338</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0104</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9180001040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120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2 917,90000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2 797,90000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2 797,90000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682078" w:rsidP="00682078">
            <w:pPr>
              <w:spacing w:after="0" w:line="240" w:lineRule="auto"/>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 xml:space="preserve"> Иные закупки товаров, работ и услуг для обеспечения государственных (муниципальных) нужд</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338</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0104</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9180001040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240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136,00000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136,00000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136,00000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682078" w:rsidP="00682078">
            <w:pPr>
              <w:spacing w:after="0" w:line="240" w:lineRule="auto"/>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 xml:space="preserve"> Уплата налогов, сборов и иных платежей</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338</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0104</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9180001040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850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7,20000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7,20000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7,20000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9E584A" w:rsidP="00682078">
            <w:pPr>
              <w:spacing w:after="0" w:line="240" w:lineRule="auto"/>
              <w:outlineLvl w:val="6"/>
              <w:rPr>
                <w:rFonts w:ascii="Times New Roman" w:hAnsi="Times New Roman" w:cs="Times New Roman"/>
                <w:color w:val="000000"/>
                <w:sz w:val="12"/>
                <w:szCs w:val="16"/>
              </w:rPr>
            </w:pPr>
            <w:r>
              <w:rPr>
                <w:rFonts w:ascii="Times New Roman" w:hAnsi="Times New Roman" w:cs="Times New Roman"/>
                <w:color w:val="000000"/>
                <w:sz w:val="12"/>
                <w:szCs w:val="16"/>
              </w:rPr>
              <w:t xml:space="preserve"> </w:t>
            </w:r>
            <w:r w:rsidR="00682078" w:rsidRPr="009E584A">
              <w:rPr>
                <w:rFonts w:ascii="Times New Roman" w:hAnsi="Times New Roman" w:cs="Times New Roman"/>
                <w:color w:val="000000"/>
                <w:sz w:val="12"/>
                <w:szCs w:val="16"/>
              </w:rPr>
              <w:t>Возмещение затрат по содержанию штатных единиц, осуществляющих отдельные полномочия области</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338</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0104</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9180070280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64,00000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64,00000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64,00000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682078" w:rsidP="00682078">
            <w:pPr>
              <w:spacing w:after="0" w:line="240" w:lineRule="auto"/>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 xml:space="preserve"> Расходы на выплаты персоналу государственных (муниципальных) органов</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338</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0104</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9180070280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120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62,50000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62,50000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62,50000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682078" w:rsidP="00682078">
            <w:pPr>
              <w:spacing w:after="0" w:line="240" w:lineRule="auto"/>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 xml:space="preserve"> Иные закупки товаров, работ и услуг для обеспечения государственных (муниципальных) нужд</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338</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0104</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9180070280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240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1,50000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1,50000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1,50000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9E584A" w:rsidP="00682078">
            <w:pPr>
              <w:spacing w:after="0" w:line="240" w:lineRule="auto"/>
              <w:outlineLvl w:val="6"/>
              <w:rPr>
                <w:rFonts w:ascii="Times New Roman" w:hAnsi="Times New Roman" w:cs="Times New Roman"/>
                <w:color w:val="000000"/>
                <w:sz w:val="12"/>
                <w:szCs w:val="16"/>
              </w:rPr>
            </w:pPr>
            <w:r>
              <w:rPr>
                <w:rFonts w:ascii="Times New Roman" w:hAnsi="Times New Roman" w:cs="Times New Roman"/>
                <w:color w:val="000000"/>
                <w:sz w:val="12"/>
                <w:szCs w:val="16"/>
              </w:rPr>
              <w:t xml:space="preserve"> </w:t>
            </w:r>
            <w:r w:rsidR="00682078" w:rsidRPr="009E584A">
              <w:rPr>
                <w:rFonts w:ascii="Times New Roman" w:hAnsi="Times New Roman" w:cs="Times New Roman"/>
                <w:color w:val="000000"/>
                <w:sz w:val="12"/>
                <w:szCs w:val="16"/>
              </w:rPr>
              <w:t>Cодержание штатных единиц, осуществляющие отдельные полномочия области по определению перечня должностных лиц уполномоченных составлять протоколы об административных правонарушениях</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338</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0104</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9180070650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0,50000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0,50000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0,50000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682078" w:rsidP="00682078">
            <w:pPr>
              <w:spacing w:after="0" w:line="240" w:lineRule="auto"/>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 xml:space="preserve"> Иные закупки товаров, работ и услуг для обеспечения государственных (муниципальных) нужд</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338</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0104</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9180070650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240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0,50000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0,50000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0,50000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682078" w:rsidP="00682078">
            <w:pPr>
              <w:spacing w:after="0" w:line="240" w:lineRule="auto"/>
              <w:outlineLvl w:val="1"/>
              <w:rPr>
                <w:rFonts w:ascii="Times New Roman" w:hAnsi="Times New Roman" w:cs="Times New Roman"/>
                <w:color w:val="000000"/>
                <w:sz w:val="12"/>
                <w:szCs w:val="16"/>
              </w:rPr>
            </w:pPr>
            <w:r w:rsidRPr="009E584A">
              <w:rPr>
                <w:rFonts w:ascii="Times New Roman" w:hAnsi="Times New Roman" w:cs="Times New Roman"/>
                <w:color w:val="000000"/>
                <w:sz w:val="12"/>
                <w:szCs w:val="16"/>
              </w:rPr>
              <w:t xml:space="preserve"> Другие общегосударственные вопросы</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1"/>
              <w:rPr>
                <w:rFonts w:ascii="Times New Roman" w:hAnsi="Times New Roman" w:cs="Times New Roman"/>
                <w:color w:val="000000"/>
                <w:sz w:val="12"/>
                <w:szCs w:val="16"/>
              </w:rPr>
            </w:pPr>
            <w:r w:rsidRPr="009E584A">
              <w:rPr>
                <w:rFonts w:ascii="Times New Roman" w:hAnsi="Times New Roman" w:cs="Times New Roman"/>
                <w:color w:val="000000"/>
                <w:sz w:val="12"/>
                <w:szCs w:val="16"/>
              </w:rPr>
              <w:t>338</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1"/>
              <w:rPr>
                <w:rFonts w:ascii="Times New Roman" w:hAnsi="Times New Roman" w:cs="Times New Roman"/>
                <w:color w:val="000000"/>
                <w:sz w:val="12"/>
                <w:szCs w:val="16"/>
              </w:rPr>
            </w:pPr>
            <w:r w:rsidRPr="009E584A">
              <w:rPr>
                <w:rFonts w:ascii="Times New Roman" w:hAnsi="Times New Roman" w:cs="Times New Roman"/>
                <w:color w:val="000000"/>
                <w:sz w:val="12"/>
                <w:szCs w:val="16"/>
              </w:rPr>
              <w:t>0113</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1"/>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0000000000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1"/>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1"/>
              <w:rPr>
                <w:rFonts w:ascii="Times New Roman" w:hAnsi="Times New Roman" w:cs="Times New Roman"/>
                <w:color w:val="000000"/>
                <w:sz w:val="12"/>
                <w:szCs w:val="16"/>
              </w:rPr>
            </w:pPr>
            <w:r w:rsidRPr="009E584A">
              <w:rPr>
                <w:rFonts w:ascii="Times New Roman" w:hAnsi="Times New Roman" w:cs="Times New Roman"/>
                <w:color w:val="000000"/>
                <w:sz w:val="12"/>
                <w:szCs w:val="16"/>
              </w:rPr>
              <w:t>98,00000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1"/>
              <w:rPr>
                <w:rFonts w:ascii="Times New Roman" w:hAnsi="Times New Roman" w:cs="Times New Roman"/>
                <w:color w:val="000000"/>
                <w:sz w:val="12"/>
                <w:szCs w:val="16"/>
              </w:rPr>
            </w:pPr>
            <w:r w:rsidRPr="009E584A">
              <w:rPr>
                <w:rFonts w:ascii="Times New Roman" w:hAnsi="Times New Roman" w:cs="Times New Roman"/>
                <w:color w:val="000000"/>
                <w:sz w:val="12"/>
                <w:szCs w:val="16"/>
              </w:rPr>
              <w:t>18,00000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1"/>
              <w:rPr>
                <w:rFonts w:ascii="Times New Roman" w:hAnsi="Times New Roman" w:cs="Times New Roman"/>
                <w:color w:val="000000"/>
                <w:sz w:val="12"/>
                <w:szCs w:val="16"/>
              </w:rPr>
            </w:pPr>
            <w:r w:rsidRPr="009E584A">
              <w:rPr>
                <w:rFonts w:ascii="Times New Roman" w:hAnsi="Times New Roman" w:cs="Times New Roman"/>
                <w:color w:val="000000"/>
                <w:sz w:val="12"/>
                <w:szCs w:val="16"/>
              </w:rPr>
              <w:t>18,00000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682078" w:rsidP="00682078">
            <w:pPr>
              <w:spacing w:after="0" w:line="240" w:lineRule="auto"/>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 xml:space="preserve"> Муниципальная программа "Развитие и совершенствование форм местного самоуправления на территории Волотовского муниципального округа"</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338</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0113</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2900000000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80,00000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9E584A" w:rsidP="00682078">
            <w:pPr>
              <w:spacing w:after="0" w:line="240" w:lineRule="auto"/>
              <w:outlineLvl w:val="5"/>
              <w:rPr>
                <w:rFonts w:ascii="Times New Roman" w:hAnsi="Times New Roman" w:cs="Times New Roman"/>
                <w:color w:val="000000"/>
                <w:sz w:val="12"/>
                <w:szCs w:val="16"/>
              </w:rPr>
            </w:pPr>
            <w:r>
              <w:rPr>
                <w:rFonts w:ascii="Times New Roman" w:hAnsi="Times New Roman" w:cs="Times New Roman"/>
                <w:color w:val="000000"/>
                <w:sz w:val="12"/>
                <w:szCs w:val="16"/>
              </w:rPr>
              <w:t xml:space="preserve"> </w:t>
            </w:r>
            <w:r w:rsidR="00682078" w:rsidRPr="009E584A">
              <w:rPr>
                <w:rFonts w:ascii="Times New Roman" w:hAnsi="Times New Roman" w:cs="Times New Roman"/>
                <w:color w:val="000000"/>
                <w:sz w:val="12"/>
                <w:szCs w:val="16"/>
              </w:rPr>
              <w:t>Содействие развитию форм непосредственного осуществления населением местного самоуправления и участия населения в осуществлении местного самоуправления</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5"/>
              <w:rPr>
                <w:rFonts w:ascii="Times New Roman" w:hAnsi="Times New Roman" w:cs="Times New Roman"/>
                <w:color w:val="000000"/>
                <w:sz w:val="12"/>
                <w:szCs w:val="16"/>
              </w:rPr>
            </w:pPr>
            <w:r w:rsidRPr="009E584A">
              <w:rPr>
                <w:rFonts w:ascii="Times New Roman" w:hAnsi="Times New Roman" w:cs="Times New Roman"/>
                <w:color w:val="000000"/>
                <w:sz w:val="12"/>
                <w:szCs w:val="16"/>
              </w:rPr>
              <w:t>338</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5"/>
              <w:rPr>
                <w:rFonts w:ascii="Times New Roman" w:hAnsi="Times New Roman" w:cs="Times New Roman"/>
                <w:color w:val="000000"/>
                <w:sz w:val="12"/>
                <w:szCs w:val="16"/>
              </w:rPr>
            </w:pPr>
            <w:r w:rsidRPr="009E584A">
              <w:rPr>
                <w:rFonts w:ascii="Times New Roman" w:hAnsi="Times New Roman" w:cs="Times New Roman"/>
                <w:color w:val="000000"/>
                <w:sz w:val="12"/>
                <w:szCs w:val="16"/>
              </w:rPr>
              <w:t>0113</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5"/>
              <w:rPr>
                <w:rFonts w:ascii="Times New Roman" w:hAnsi="Times New Roman" w:cs="Times New Roman"/>
                <w:color w:val="000000"/>
                <w:sz w:val="12"/>
                <w:szCs w:val="16"/>
              </w:rPr>
            </w:pPr>
            <w:r w:rsidRPr="009E584A">
              <w:rPr>
                <w:rFonts w:ascii="Times New Roman" w:hAnsi="Times New Roman" w:cs="Times New Roman"/>
                <w:color w:val="000000"/>
                <w:sz w:val="12"/>
                <w:szCs w:val="16"/>
              </w:rPr>
              <w:t>2900300000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5"/>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5"/>
              <w:rPr>
                <w:rFonts w:ascii="Times New Roman" w:hAnsi="Times New Roman" w:cs="Times New Roman"/>
                <w:color w:val="000000"/>
                <w:sz w:val="12"/>
                <w:szCs w:val="16"/>
              </w:rPr>
            </w:pPr>
            <w:r w:rsidRPr="009E584A">
              <w:rPr>
                <w:rFonts w:ascii="Times New Roman" w:hAnsi="Times New Roman" w:cs="Times New Roman"/>
                <w:color w:val="000000"/>
                <w:sz w:val="12"/>
                <w:szCs w:val="16"/>
              </w:rPr>
              <w:t>80,00000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5"/>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5"/>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9E584A" w:rsidP="00682078">
            <w:pPr>
              <w:spacing w:after="0" w:line="240" w:lineRule="auto"/>
              <w:outlineLvl w:val="6"/>
              <w:rPr>
                <w:rFonts w:ascii="Times New Roman" w:hAnsi="Times New Roman" w:cs="Times New Roman"/>
                <w:color w:val="000000"/>
                <w:sz w:val="12"/>
                <w:szCs w:val="16"/>
              </w:rPr>
            </w:pPr>
            <w:r>
              <w:rPr>
                <w:rFonts w:ascii="Times New Roman" w:hAnsi="Times New Roman" w:cs="Times New Roman"/>
                <w:color w:val="000000"/>
                <w:sz w:val="12"/>
                <w:szCs w:val="16"/>
              </w:rPr>
              <w:t xml:space="preserve"> </w:t>
            </w:r>
            <w:r w:rsidR="00682078" w:rsidRPr="009E584A">
              <w:rPr>
                <w:rFonts w:ascii="Times New Roman" w:hAnsi="Times New Roman" w:cs="Times New Roman"/>
                <w:color w:val="000000"/>
                <w:sz w:val="12"/>
                <w:szCs w:val="16"/>
              </w:rPr>
              <w:t xml:space="preserve">Софинансирование к реализации проекта </w:t>
            </w:r>
            <w:r w:rsidR="00A633EE" w:rsidRPr="009E584A">
              <w:rPr>
                <w:rFonts w:ascii="Times New Roman" w:hAnsi="Times New Roman" w:cs="Times New Roman"/>
                <w:color w:val="000000"/>
                <w:sz w:val="12"/>
                <w:szCs w:val="16"/>
              </w:rPr>
              <w:t>ТОС «Возрождение» (Благоустройс</w:t>
            </w:r>
            <w:r w:rsidR="00682078" w:rsidRPr="009E584A">
              <w:rPr>
                <w:rFonts w:ascii="Times New Roman" w:hAnsi="Times New Roman" w:cs="Times New Roman"/>
                <w:color w:val="000000"/>
                <w:sz w:val="12"/>
                <w:szCs w:val="16"/>
              </w:rPr>
              <w:t>тво территории детской площадки около стадиона п. Волот)</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338</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0113</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29003S2091</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80,00000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682078" w:rsidP="00682078">
            <w:pPr>
              <w:spacing w:after="0" w:line="240" w:lineRule="auto"/>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 xml:space="preserve"> Иные закупки товаров, работ и услуг для обеспечения государственных (муниципальных) нужд</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338</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0113</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29003S2091</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240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80,00000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682078" w:rsidP="00682078">
            <w:pPr>
              <w:spacing w:after="0" w:line="240" w:lineRule="auto"/>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 xml:space="preserve"> Расходы на функционирование органов местного самоуправления Волотовского муниципального округа, не отнесенные к муниципальным программам округа</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338</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0113</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9100000000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18,00000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18,00000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18,00000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9E584A" w:rsidP="00682078">
            <w:pPr>
              <w:spacing w:after="0" w:line="240" w:lineRule="auto"/>
              <w:outlineLvl w:val="3"/>
              <w:rPr>
                <w:rFonts w:ascii="Times New Roman" w:hAnsi="Times New Roman" w:cs="Times New Roman"/>
                <w:color w:val="000000"/>
                <w:sz w:val="12"/>
                <w:szCs w:val="16"/>
              </w:rPr>
            </w:pPr>
            <w:r>
              <w:rPr>
                <w:rFonts w:ascii="Times New Roman" w:hAnsi="Times New Roman" w:cs="Times New Roman"/>
                <w:color w:val="000000"/>
                <w:sz w:val="12"/>
                <w:szCs w:val="16"/>
              </w:rPr>
              <w:t xml:space="preserve"> </w:t>
            </w:r>
            <w:r w:rsidR="00682078" w:rsidRPr="009E584A">
              <w:rPr>
                <w:rFonts w:ascii="Times New Roman" w:hAnsi="Times New Roman" w:cs="Times New Roman"/>
                <w:color w:val="000000"/>
                <w:sz w:val="12"/>
                <w:szCs w:val="16"/>
              </w:rPr>
              <w:t xml:space="preserve"> Обеспечение функций органов местного самоуправления</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3"/>
              <w:rPr>
                <w:rFonts w:ascii="Times New Roman" w:hAnsi="Times New Roman" w:cs="Times New Roman"/>
                <w:color w:val="000000"/>
                <w:sz w:val="12"/>
                <w:szCs w:val="16"/>
              </w:rPr>
            </w:pPr>
            <w:r w:rsidRPr="009E584A">
              <w:rPr>
                <w:rFonts w:ascii="Times New Roman" w:hAnsi="Times New Roman" w:cs="Times New Roman"/>
                <w:color w:val="000000"/>
                <w:sz w:val="12"/>
                <w:szCs w:val="16"/>
              </w:rPr>
              <w:t>338</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3"/>
              <w:rPr>
                <w:rFonts w:ascii="Times New Roman" w:hAnsi="Times New Roman" w:cs="Times New Roman"/>
                <w:color w:val="000000"/>
                <w:sz w:val="12"/>
                <w:szCs w:val="16"/>
              </w:rPr>
            </w:pPr>
            <w:r w:rsidRPr="009E584A">
              <w:rPr>
                <w:rFonts w:ascii="Times New Roman" w:hAnsi="Times New Roman" w:cs="Times New Roman"/>
                <w:color w:val="000000"/>
                <w:sz w:val="12"/>
                <w:szCs w:val="16"/>
              </w:rPr>
              <w:t>0113</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3"/>
              <w:rPr>
                <w:rFonts w:ascii="Times New Roman" w:hAnsi="Times New Roman" w:cs="Times New Roman"/>
                <w:color w:val="000000"/>
                <w:sz w:val="12"/>
                <w:szCs w:val="16"/>
              </w:rPr>
            </w:pPr>
            <w:r w:rsidRPr="009E584A">
              <w:rPr>
                <w:rFonts w:ascii="Times New Roman" w:hAnsi="Times New Roman" w:cs="Times New Roman"/>
                <w:color w:val="000000"/>
                <w:sz w:val="12"/>
                <w:szCs w:val="16"/>
              </w:rPr>
              <w:t>9180000000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3"/>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3"/>
              <w:rPr>
                <w:rFonts w:ascii="Times New Roman" w:hAnsi="Times New Roman" w:cs="Times New Roman"/>
                <w:color w:val="000000"/>
                <w:sz w:val="12"/>
                <w:szCs w:val="16"/>
              </w:rPr>
            </w:pPr>
            <w:r w:rsidRPr="009E584A">
              <w:rPr>
                <w:rFonts w:ascii="Times New Roman" w:hAnsi="Times New Roman" w:cs="Times New Roman"/>
                <w:color w:val="000000"/>
                <w:sz w:val="12"/>
                <w:szCs w:val="16"/>
              </w:rPr>
              <w:t>18,00000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3"/>
              <w:rPr>
                <w:rFonts w:ascii="Times New Roman" w:hAnsi="Times New Roman" w:cs="Times New Roman"/>
                <w:color w:val="000000"/>
                <w:sz w:val="12"/>
                <w:szCs w:val="16"/>
              </w:rPr>
            </w:pPr>
            <w:r w:rsidRPr="009E584A">
              <w:rPr>
                <w:rFonts w:ascii="Times New Roman" w:hAnsi="Times New Roman" w:cs="Times New Roman"/>
                <w:color w:val="000000"/>
                <w:sz w:val="12"/>
                <w:szCs w:val="16"/>
              </w:rPr>
              <w:t>18,00000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3"/>
              <w:rPr>
                <w:rFonts w:ascii="Times New Roman" w:hAnsi="Times New Roman" w:cs="Times New Roman"/>
                <w:color w:val="000000"/>
                <w:sz w:val="12"/>
                <w:szCs w:val="16"/>
              </w:rPr>
            </w:pPr>
            <w:r w:rsidRPr="009E584A">
              <w:rPr>
                <w:rFonts w:ascii="Times New Roman" w:hAnsi="Times New Roman" w:cs="Times New Roman"/>
                <w:color w:val="000000"/>
                <w:sz w:val="12"/>
                <w:szCs w:val="16"/>
              </w:rPr>
              <w:t>18,00000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9E584A" w:rsidP="00682078">
            <w:pPr>
              <w:spacing w:after="0" w:line="240" w:lineRule="auto"/>
              <w:outlineLvl w:val="6"/>
              <w:rPr>
                <w:rFonts w:ascii="Times New Roman" w:hAnsi="Times New Roman" w:cs="Times New Roman"/>
                <w:color w:val="000000"/>
                <w:sz w:val="12"/>
                <w:szCs w:val="16"/>
              </w:rPr>
            </w:pPr>
            <w:r>
              <w:rPr>
                <w:rFonts w:ascii="Times New Roman" w:hAnsi="Times New Roman" w:cs="Times New Roman"/>
                <w:color w:val="000000"/>
                <w:sz w:val="12"/>
                <w:szCs w:val="16"/>
              </w:rPr>
              <w:t xml:space="preserve"> </w:t>
            </w:r>
            <w:r w:rsidR="00682078" w:rsidRPr="009E584A">
              <w:rPr>
                <w:rFonts w:ascii="Times New Roman" w:hAnsi="Times New Roman" w:cs="Times New Roman"/>
                <w:color w:val="000000"/>
                <w:sz w:val="12"/>
                <w:szCs w:val="16"/>
              </w:rPr>
              <w:t>Реализация мероприятий связанных с расходами старост деревень</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338</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0113</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9180010170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18,00000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18,00000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18,00000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682078" w:rsidP="00682078">
            <w:pPr>
              <w:spacing w:after="0" w:line="240" w:lineRule="auto"/>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 xml:space="preserve"> Иные закупки товаров, работ и услуг для обеспечения государственных (муниципальных) нужд</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338</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0113</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9180010170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240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18,00000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18,00000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18,00000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682078" w:rsidP="00682078">
            <w:pPr>
              <w:spacing w:after="0" w:line="240" w:lineRule="auto"/>
              <w:outlineLvl w:val="0"/>
              <w:rPr>
                <w:rFonts w:ascii="Times New Roman" w:hAnsi="Times New Roman" w:cs="Times New Roman"/>
                <w:color w:val="000000"/>
                <w:sz w:val="12"/>
                <w:szCs w:val="16"/>
              </w:rPr>
            </w:pPr>
            <w:r w:rsidRPr="009E584A">
              <w:rPr>
                <w:rFonts w:ascii="Times New Roman" w:hAnsi="Times New Roman" w:cs="Times New Roman"/>
                <w:color w:val="000000"/>
                <w:sz w:val="12"/>
                <w:szCs w:val="16"/>
              </w:rPr>
              <w:t xml:space="preserve"> Национальная безопасность и правоохранительная деятельность</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0"/>
              <w:rPr>
                <w:rFonts w:ascii="Times New Roman" w:hAnsi="Times New Roman" w:cs="Times New Roman"/>
                <w:color w:val="000000"/>
                <w:sz w:val="12"/>
                <w:szCs w:val="16"/>
              </w:rPr>
            </w:pPr>
            <w:r w:rsidRPr="009E584A">
              <w:rPr>
                <w:rFonts w:ascii="Times New Roman" w:hAnsi="Times New Roman" w:cs="Times New Roman"/>
                <w:color w:val="000000"/>
                <w:sz w:val="12"/>
                <w:szCs w:val="16"/>
              </w:rPr>
              <w:t>338</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0"/>
              <w:rPr>
                <w:rFonts w:ascii="Times New Roman" w:hAnsi="Times New Roman" w:cs="Times New Roman"/>
                <w:color w:val="000000"/>
                <w:sz w:val="12"/>
                <w:szCs w:val="16"/>
              </w:rPr>
            </w:pPr>
            <w:r w:rsidRPr="009E584A">
              <w:rPr>
                <w:rFonts w:ascii="Times New Roman" w:hAnsi="Times New Roman" w:cs="Times New Roman"/>
                <w:color w:val="000000"/>
                <w:sz w:val="12"/>
                <w:szCs w:val="16"/>
              </w:rPr>
              <w:t>0300</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0"/>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0000000000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0"/>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0"/>
              <w:rPr>
                <w:rFonts w:ascii="Times New Roman" w:hAnsi="Times New Roman" w:cs="Times New Roman"/>
                <w:color w:val="000000"/>
                <w:sz w:val="12"/>
                <w:szCs w:val="16"/>
              </w:rPr>
            </w:pPr>
            <w:r w:rsidRPr="009E584A">
              <w:rPr>
                <w:rFonts w:ascii="Times New Roman" w:hAnsi="Times New Roman" w:cs="Times New Roman"/>
                <w:color w:val="000000"/>
                <w:sz w:val="12"/>
                <w:szCs w:val="16"/>
              </w:rPr>
              <w:t>51,64000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0"/>
              <w:rPr>
                <w:rFonts w:ascii="Times New Roman" w:hAnsi="Times New Roman" w:cs="Times New Roman"/>
                <w:color w:val="000000"/>
                <w:sz w:val="12"/>
                <w:szCs w:val="16"/>
              </w:rPr>
            </w:pPr>
            <w:r w:rsidRPr="009E584A">
              <w:rPr>
                <w:rFonts w:ascii="Times New Roman" w:hAnsi="Times New Roman" w:cs="Times New Roman"/>
                <w:color w:val="000000"/>
                <w:sz w:val="12"/>
                <w:szCs w:val="16"/>
              </w:rPr>
              <w:t>51,64000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0"/>
              <w:rPr>
                <w:rFonts w:ascii="Times New Roman" w:hAnsi="Times New Roman" w:cs="Times New Roman"/>
                <w:color w:val="000000"/>
                <w:sz w:val="12"/>
                <w:szCs w:val="16"/>
              </w:rPr>
            </w:pPr>
            <w:r w:rsidRPr="009E584A">
              <w:rPr>
                <w:rFonts w:ascii="Times New Roman" w:hAnsi="Times New Roman" w:cs="Times New Roman"/>
                <w:color w:val="000000"/>
                <w:sz w:val="12"/>
                <w:szCs w:val="16"/>
              </w:rPr>
              <w:t>51,64000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682078" w:rsidP="00682078">
            <w:pPr>
              <w:spacing w:after="0" w:line="240" w:lineRule="auto"/>
              <w:outlineLvl w:val="1"/>
              <w:rPr>
                <w:rFonts w:ascii="Times New Roman" w:hAnsi="Times New Roman" w:cs="Times New Roman"/>
                <w:color w:val="000000"/>
                <w:sz w:val="12"/>
                <w:szCs w:val="16"/>
              </w:rPr>
            </w:pPr>
            <w:r w:rsidRPr="009E584A">
              <w:rPr>
                <w:rFonts w:ascii="Times New Roman" w:hAnsi="Times New Roman" w:cs="Times New Roman"/>
                <w:color w:val="000000"/>
                <w:sz w:val="12"/>
                <w:szCs w:val="16"/>
              </w:rPr>
              <w:t xml:space="preserve"> Защита населения и территории от чрезвычайных ситуаций природного и техногенного характера, пожарная безопасность</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1"/>
              <w:rPr>
                <w:rFonts w:ascii="Times New Roman" w:hAnsi="Times New Roman" w:cs="Times New Roman"/>
                <w:color w:val="000000"/>
                <w:sz w:val="12"/>
                <w:szCs w:val="16"/>
              </w:rPr>
            </w:pPr>
            <w:r w:rsidRPr="009E584A">
              <w:rPr>
                <w:rFonts w:ascii="Times New Roman" w:hAnsi="Times New Roman" w:cs="Times New Roman"/>
                <w:color w:val="000000"/>
                <w:sz w:val="12"/>
                <w:szCs w:val="16"/>
              </w:rPr>
              <w:t>338</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1"/>
              <w:rPr>
                <w:rFonts w:ascii="Times New Roman" w:hAnsi="Times New Roman" w:cs="Times New Roman"/>
                <w:color w:val="000000"/>
                <w:sz w:val="12"/>
                <w:szCs w:val="16"/>
              </w:rPr>
            </w:pPr>
            <w:r w:rsidRPr="009E584A">
              <w:rPr>
                <w:rFonts w:ascii="Times New Roman" w:hAnsi="Times New Roman" w:cs="Times New Roman"/>
                <w:color w:val="000000"/>
                <w:sz w:val="12"/>
                <w:szCs w:val="16"/>
              </w:rPr>
              <w:t>0310</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1"/>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0000000000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1"/>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1"/>
              <w:rPr>
                <w:rFonts w:ascii="Times New Roman" w:hAnsi="Times New Roman" w:cs="Times New Roman"/>
                <w:color w:val="000000"/>
                <w:sz w:val="12"/>
                <w:szCs w:val="16"/>
              </w:rPr>
            </w:pPr>
            <w:r w:rsidRPr="009E584A">
              <w:rPr>
                <w:rFonts w:ascii="Times New Roman" w:hAnsi="Times New Roman" w:cs="Times New Roman"/>
                <w:color w:val="000000"/>
                <w:sz w:val="12"/>
                <w:szCs w:val="16"/>
              </w:rPr>
              <w:t>51,64000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1"/>
              <w:rPr>
                <w:rFonts w:ascii="Times New Roman" w:hAnsi="Times New Roman" w:cs="Times New Roman"/>
                <w:color w:val="000000"/>
                <w:sz w:val="12"/>
                <w:szCs w:val="16"/>
              </w:rPr>
            </w:pPr>
            <w:r w:rsidRPr="009E584A">
              <w:rPr>
                <w:rFonts w:ascii="Times New Roman" w:hAnsi="Times New Roman" w:cs="Times New Roman"/>
                <w:color w:val="000000"/>
                <w:sz w:val="12"/>
                <w:szCs w:val="16"/>
              </w:rPr>
              <w:t>51,64000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1"/>
              <w:rPr>
                <w:rFonts w:ascii="Times New Roman" w:hAnsi="Times New Roman" w:cs="Times New Roman"/>
                <w:color w:val="000000"/>
                <w:sz w:val="12"/>
                <w:szCs w:val="16"/>
              </w:rPr>
            </w:pPr>
            <w:r w:rsidRPr="009E584A">
              <w:rPr>
                <w:rFonts w:ascii="Times New Roman" w:hAnsi="Times New Roman" w:cs="Times New Roman"/>
                <w:color w:val="000000"/>
                <w:sz w:val="12"/>
                <w:szCs w:val="16"/>
              </w:rPr>
              <w:t>51,64000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682078" w:rsidP="00682078">
            <w:pPr>
              <w:spacing w:after="0" w:line="240" w:lineRule="auto"/>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lastRenderedPageBreak/>
              <w:t xml:space="preserve"> Муниципальная программа "Обеспечение первичных мер пожарной безопасности на территории Волотовского муниципального округа "</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338</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0310</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2700000000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51,64000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51,64000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51,64000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9E584A" w:rsidP="00682078">
            <w:pPr>
              <w:spacing w:after="0" w:line="240" w:lineRule="auto"/>
              <w:outlineLvl w:val="6"/>
              <w:rPr>
                <w:rFonts w:ascii="Times New Roman" w:hAnsi="Times New Roman" w:cs="Times New Roman"/>
                <w:color w:val="000000"/>
                <w:sz w:val="12"/>
                <w:szCs w:val="16"/>
              </w:rPr>
            </w:pPr>
            <w:r>
              <w:rPr>
                <w:rFonts w:ascii="Times New Roman" w:hAnsi="Times New Roman" w:cs="Times New Roman"/>
                <w:color w:val="000000"/>
                <w:sz w:val="12"/>
                <w:szCs w:val="16"/>
              </w:rPr>
              <w:t xml:space="preserve"> </w:t>
            </w:r>
            <w:r w:rsidR="00682078" w:rsidRPr="009E584A">
              <w:rPr>
                <w:rFonts w:ascii="Times New Roman" w:hAnsi="Times New Roman" w:cs="Times New Roman"/>
                <w:color w:val="000000"/>
                <w:sz w:val="12"/>
                <w:szCs w:val="16"/>
              </w:rPr>
              <w:t>Мероприятия по укрепление противопожарного состояния учреждений, жилого фонда, территории округа</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338</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0310</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2700099990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51,64000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51,64000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51,64000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682078" w:rsidP="00682078">
            <w:pPr>
              <w:spacing w:after="0" w:line="240" w:lineRule="auto"/>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 xml:space="preserve"> Иные закупки товаров, работ и услуг для обеспечения государственных (муниципальных) нужд</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338</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0310</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2700099990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240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51,64000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51,64000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51,64000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682078" w:rsidP="00682078">
            <w:pPr>
              <w:spacing w:after="0" w:line="240" w:lineRule="auto"/>
              <w:outlineLvl w:val="0"/>
              <w:rPr>
                <w:rFonts w:ascii="Times New Roman" w:hAnsi="Times New Roman" w:cs="Times New Roman"/>
                <w:color w:val="000000"/>
                <w:sz w:val="12"/>
                <w:szCs w:val="16"/>
              </w:rPr>
            </w:pPr>
            <w:r w:rsidRPr="009E584A">
              <w:rPr>
                <w:rFonts w:ascii="Times New Roman" w:hAnsi="Times New Roman" w:cs="Times New Roman"/>
                <w:color w:val="000000"/>
                <w:sz w:val="12"/>
                <w:szCs w:val="16"/>
              </w:rPr>
              <w:t xml:space="preserve"> Национальная экономика</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0"/>
              <w:rPr>
                <w:rFonts w:ascii="Times New Roman" w:hAnsi="Times New Roman" w:cs="Times New Roman"/>
                <w:color w:val="000000"/>
                <w:sz w:val="12"/>
                <w:szCs w:val="16"/>
              </w:rPr>
            </w:pPr>
            <w:r w:rsidRPr="009E584A">
              <w:rPr>
                <w:rFonts w:ascii="Times New Roman" w:hAnsi="Times New Roman" w:cs="Times New Roman"/>
                <w:color w:val="000000"/>
                <w:sz w:val="12"/>
                <w:szCs w:val="16"/>
              </w:rPr>
              <w:t>338</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0"/>
              <w:rPr>
                <w:rFonts w:ascii="Times New Roman" w:hAnsi="Times New Roman" w:cs="Times New Roman"/>
                <w:color w:val="000000"/>
                <w:sz w:val="12"/>
                <w:szCs w:val="16"/>
              </w:rPr>
            </w:pPr>
            <w:r w:rsidRPr="009E584A">
              <w:rPr>
                <w:rFonts w:ascii="Times New Roman" w:hAnsi="Times New Roman" w:cs="Times New Roman"/>
                <w:color w:val="000000"/>
                <w:sz w:val="12"/>
                <w:szCs w:val="16"/>
              </w:rPr>
              <w:t>0400</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0"/>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0000000000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0"/>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0"/>
              <w:rPr>
                <w:rFonts w:ascii="Times New Roman" w:hAnsi="Times New Roman" w:cs="Times New Roman"/>
                <w:color w:val="000000"/>
                <w:sz w:val="12"/>
                <w:szCs w:val="16"/>
              </w:rPr>
            </w:pPr>
            <w:r w:rsidRPr="009E584A">
              <w:rPr>
                <w:rFonts w:ascii="Times New Roman" w:hAnsi="Times New Roman" w:cs="Times New Roman"/>
                <w:color w:val="000000"/>
                <w:sz w:val="12"/>
                <w:szCs w:val="16"/>
              </w:rPr>
              <w:t>1 545,00000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0"/>
              <w:rPr>
                <w:rFonts w:ascii="Times New Roman" w:hAnsi="Times New Roman" w:cs="Times New Roman"/>
                <w:color w:val="000000"/>
                <w:sz w:val="12"/>
                <w:szCs w:val="16"/>
              </w:rPr>
            </w:pPr>
            <w:r w:rsidRPr="009E584A">
              <w:rPr>
                <w:rFonts w:ascii="Times New Roman" w:hAnsi="Times New Roman" w:cs="Times New Roman"/>
                <w:color w:val="000000"/>
                <w:sz w:val="12"/>
                <w:szCs w:val="16"/>
              </w:rPr>
              <w:t>2 219,50000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0"/>
              <w:rPr>
                <w:rFonts w:ascii="Times New Roman" w:hAnsi="Times New Roman" w:cs="Times New Roman"/>
                <w:color w:val="000000"/>
                <w:sz w:val="12"/>
                <w:szCs w:val="16"/>
              </w:rPr>
            </w:pPr>
            <w:r w:rsidRPr="009E584A">
              <w:rPr>
                <w:rFonts w:ascii="Times New Roman" w:hAnsi="Times New Roman" w:cs="Times New Roman"/>
                <w:color w:val="000000"/>
                <w:sz w:val="12"/>
                <w:szCs w:val="16"/>
              </w:rPr>
              <w:t>1 392,10000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682078" w:rsidP="00682078">
            <w:pPr>
              <w:spacing w:after="0" w:line="240" w:lineRule="auto"/>
              <w:outlineLvl w:val="1"/>
              <w:rPr>
                <w:rFonts w:ascii="Times New Roman" w:hAnsi="Times New Roman" w:cs="Times New Roman"/>
                <w:color w:val="000000"/>
                <w:sz w:val="12"/>
                <w:szCs w:val="16"/>
              </w:rPr>
            </w:pPr>
            <w:r w:rsidRPr="009E584A">
              <w:rPr>
                <w:rFonts w:ascii="Times New Roman" w:hAnsi="Times New Roman" w:cs="Times New Roman"/>
                <w:color w:val="000000"/>
                <w:sz w:val="12"/>
                <w:szCs w:val="16"/>
              </w:rPr>
              <w:t xml:space="preserve"> Дорожное хозяйство (дорожные фонды)</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1"/>
              <w:rPr>
                <w:rFonts w:ascii="Times New Roman" w:hAnsi="Times New Roman" w:cs="Times New Roman"/>
                <w:color w:val="000000"/>
                <w:sz w:val="12"/>
                <w:szCs w:val="16"/>
              </w:rPr>
            </w:pPr>
            <w:r w:rsidRPr="009E584A">
              <w:rPr>
                <w:rFonts w:ascii="Times New Roman" w:hAnsi="Times New Roman" w:cs="Times New Roman"/>
                <w:color w:val="000000"/>
                <w:sz w:val="12"/>
                <w:szCs w:val="16"/>
              </w:rPr>
              <w:t>338</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1"/>
              <w:rPr>
                <w:rFonts w:ascii="Times New Roman" w:hAnsi="Times New Roman" w:cs="Times New Roman"/>
                <w:color w:val="000000"/>
                <w:sz w:val="12"/>
                <w:szCs w:val="16"/>
              </w:rPr>
            </w:pPr>
            <w:r w:rsidRPr="009E584A">
              <w:rPr>
                <w:rFonts w:ascii="Times New Roman" w:hAnsi="Times New Roman" w:cs="Times New Roman"/>
                <w:color w:val="000000"/>
                <w:sz w:val="12"/>
                <w:szCs w:val="16"/>
              </w:rPr>
              <w:t>0409</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1"/>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0000000000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1"/>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1"/>
              <w:rPr>
                <w:rFonts w:ascii="Times New Roman" w:hAnsi="Times New Roman" w:cs="Times New Roman"/>
                <w:color w:val="000000"/>
                <w:sz w:val="12"/>
                <w:szCs w:val="16"/>
              </w:rPr>
            </w:pPr>
            <w:r w:rsidRPr="009E584A">
              <w:rPr>
                <w:rFonts w:ascii="Times New Roman" w:hAnsi="Times New Roman" w:cs="Times New Roman"/>
                <w:color w:val="000000"/>
                <w:sz w:val="12"/>
                <w:szCs w:val="16"/>
              </w:rPr>
              <w:t>1 545,00000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1"/>
              <w:rPr>
                <w:rFonts w:ascii="Times New Roman" w:hAnsi="Times New Roman" w:cs="Times New Roman"/>
                <w:color w:val="000000"/>
                <w:sz w:val="12"/>
                <w:szCs w:val="16"/>
              </w:rPr>
            </w:pPr>
            <w:r w:rsidRPr="009E584A">
              <w:rPr>
                <w:rFonts w:ascii="Times New Roman" w:hAnsi="Times New Roman" w:cs="Times New Roman"/>
                <w:color w:val="000000"/>
                <w:sz w:val="12"/>
                <w:szCs w:val="16"/>
              </w:rPr>
              <w:t>2 219,50000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1"/>
              <w:rPr>
                <w:rFonts w:ascii="Times New Roman" w:hAnsi="Times New Roman" w:cs="Times New Roman"/>
                <w:color w:val="000000"/>
                <w:sz w:val="12"/>
                <w:szCs w:val="16"/>
              </w:rPr>
            </w:pPr>
            <w:r w:rsidRPr="009E584A">
              <w:rPr>
                <w:rFonts w:ascii="Times New Roman" w:hAnsi="Times New Roman" w:cs="Times New Roman"/>
                <w:color w:val="000000"/>
                <w:sz w:val="12"/>
                <w:szCs w:val="16"/>
              </w:rPr>
              <w:t>1 392,10000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682078" w:rsidP="00682078">
            <w:pPr>
              <w:spacing w:after="0" w:line="240" w:lineRule="auto"/>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 xml:space="preserve"> Муниципальная программа "Повышение безопасности дорожного движения на территории Волотовского муниципального округа "</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338</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0409</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0800000000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1 545,00000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2 219,50000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1 392,10000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9E584A" w:rsidP="00682078">
            <w:pPr>
              <w:spacing w:after="0" w:line="240" w:lineRule="auto"/>
              <w:outlineLvl w:val="5"/>
              <w:rPr>
                <w:rFonts w:ascii="Times New Roman" w:hAnsi="Times New Roman" w:cs="Times New Roman"/>
                <w:color w:val="000000"/>
                <w:sz w:val="12"/>
                <w:szCs w:val="16"/>
              </w:rPr>
            </w:pPr>
            <w:r>
              <w:rPr>
                <w:rFonts w:ascii="Times New Roman" w:hAnsi="Times New Roman" w:cs="Times New Roman"/>
                <w:color w:val="000000"/>
                <w:sz w:val="12"/>
                <w:szCs w:val="16"/>
              </w:rPr>
              <w:t xml:space="preserve"> </w:t>
            </w:r>
            <w:r w:rsidR="00682078" w:rsidRPr="009E584A">
              <w:rPr>
                <w:rFonts w:ascii="Times New Roman" w:hAnsi="Times New Roman" w:cs="Times New Roman"/>
                <w:color w:val="000000"/>
                <w:sz w:val="12"/>
                <w:szCs w:val="16"/>
              </w:rPr>
              <w:t>Содержание автомобильных дорог общего пользования населенных пунктов и искусственных сооружений на них</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5"/>
              <w:rPr>
                <w:rFonts w:ascii="Times New Roman" w:hAnsi="Times New Roman" w:cs="Times New Roman"/>
                <w:color w:val="000000"/>
                <w:sz w:val="12"/>
                <w:szCs w:val="16"/>
              </w:rPr>
            </w:pPr>
            <w:r w:rsidRPr="009E584A">
              <w:rPr>
                <w:rFonts w:ascii="Times New Roman" w:hAnsi="Times New Roman" w:cs="Times New Roman"/>
                <w:color w:val="000000"/>
                <w:sz w:val="12"/>
                <w:szCs w:val="16"/>
              </w:rPr>
              <w:t>338</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5"/>
              <w:rPr>
                <w:rFonts w:ascii="Times New Roman" w:hAnsi="Times New Roman" w:cs="Times New Roman"/>
                <w:color w:val="000000"/>
                <w:sz w:val="12"/>
                <w:szCs w:val="16"/>
              </w:rPr>
            </w:pPr>
            <w:r w:rsidRPr="009E584A">
              <w:rPr>
                <w:rFonts w:ascii="Times New Roman" w:hAnsi="Times New Roman" w:cs="Times New Roman"/>
                <w:color w:val="000000"/>
                <w:sz w:val="12"/>
                <w:szCs w:val="16"/>
              </w:rPr>
              <w:t>0409</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5"/>
              <w:rPr>
                <w:rFonts w:ascii="Times New Roman" w:hAnsi="Times New Roman" w:cs="Times New Roman"/>
                <w:color w:val="000000"/>
                <w:sz w:val="12"/>
                <w:szCs w:val="16"/>
              </w:rPr>
            </w:pPr>
            <w:r w:rsidRPr="009E584A">
              <w:rPr>
                <w:rFonts w:ascii="Times New Roman" w:hAnsi="Times New Roman" w:cs="Times New Roman"/>
                <w:color w:val="000000"/>
                <w:sz w:val="12"/>
                <w:szCs w:val="16"/>
              </w:rPr>
              <w:t>0800100000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5"/>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5"/>
              <w:rPr>
                <w:rFonts w:ascii="Times New Roman" w:hAnsi="Times New Roman" w:cs="Times New Roman"/>
                <w:color w:val="000000"/>
                <w:sz w:val="12"/>
                <w:szCs w:val="16"/>
              </w:rPr>
            </w:pPr>
            <w:r w:rsidRPr="009E584A">
              <w:rPr>
                <w:rFonts w:ascii="Times New Roman" w:hAnsi="Times New Roman" w:cs="Times New Roman"/>
                <w:color w:val="000000"/>
                <w:sz w:val="12"/>
                <w:szCs w:val="16"/>
              </w:rPr>
              <w:t>1 450,00000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5"/>
              <w:rPr>
                <w:rFonts w:ascii="Times New Roman" w:hAnsi="Times New Roman" w:cs="Times New Roman"/>
                <w:color w:val="000000"/>
                <w:sz w:val="12"/>
                <w:szCs w:val="16"/>
              </w:rPr>
            </w:pPr>
            <w:r w:rsidRPr="009E584A">
              <w:rPr>
                <w:rFonts w:ascii="Times New Roman" w:hAnsi="Times New Roman" w:cs="Times New Roman"/>
                <w:color w:val="000000"/>
                <w:sz w:val="12"/>
                <w:szCs w:val="16"/>
              </w:rPr>
              <w:t>1 210,50000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5"/>
              <w:rPr>
                <w:rFonts w:ascii="Times New Roman" w:hAnsi="Times New Roman" w:cs="Times New Roman"/>
                <w:color w:val="000000"/>
                <w:sz w:val="12"/>
                <w:szCs w:val="16"/>
              </w:rPr>
            </w:pPr>
            <w:r w:rsidRPr="009E584A">
              <w:rPr>
                <w:rFonts w:ascii="Times New Roman" w:hAnsi="Times New Roman" w:cs="Times New Roman"/>
                <w:color w:val="000000"/>
                <w:sz w:val="12"/>
                <w:szCs w:val="16"/>
              </w:rPr>
              <w:t>1 267,10000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9E584A" w:rsidP="00682078">
            <w:pPr>
              <w:spacing w:after="0" w:line="240" w:lineRule="auto"/>
              <w:outlineLvl w:val="6"/>
              <w:rPr>
                <w:rFonts w:ascii="Times New Roman" w:hAnsi="Times New Roman" w:cs="Times New Roman"/>
                <w:color w:val="000000"/>
                <w:sz w:val="12"/>
                <w:szCs w:val="16"/>
              </w:rPr>
            </w:pPr>
            <w:r>
              <w:rPr>
                <w:rFonts w:ascii="Times New Roman" w:hAnsi="Times New Roman" w:cs="Times New Roman"/>
                <w:color w:val="000000"/>
                <w:sz w:val="12"/>
                <w:szCs w:val="16"/>
              </w:rPr>
              <w:t xml:space="preserve"> </w:t>
            </w:r>
            <w:r w:rsidR="00682078" w:rsidRPr="009E584A">
              <w:rPr>
                <w:rFonts w:ascii="Times New Roman" w:hAnsi="Times New Roman" w:cs="Times New Roman"/>
                <w:color w:val="000000"/>
                <w:sz w:val="12"/>
                <w:szCs w:val="16"/>
              </w:rPr>
              <w:t>Содержание автомобильных дорог общего пользования населенных пунктов и искусственных сооружений на них</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338</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0409</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0800110070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1 450,00000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1 210,50000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1 267,10000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682078" w:rsidP="00682078">
            <w:pPr>
              <w:spacing w:after="0" w:line="240" w:lineRule="auto"/>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 xml:space="preserve"> Иные закупки товаров, работ и услуг для обеспечения государственных (муниципальных) нужд</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338</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0409</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0800110070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240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1 450,00000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1 210,50000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1 267,10000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9E584A" w:rsidP="00682078">
            <w:pPr>
              <w:spacing w:after="0" w:line="240" w:lineRule="auto"/>
              <w:outlineLvl w:val="5"/>
              <w:rPr>
                <w:rFonts w:ascii="Times New Roman" w:hAnsi="Times New Roman" w:cs="Times New Roman"/>
                <w:color w:val="000000"/>
                <w:sz w:val="12"/>
                <w:szCs w:val="16"/>
              </w:rPr>
            </w:pPr>
            <w:r>
              <w:rPr>
                <w:rFonts w:ascii="Times New Roman" w:hAnsi="Times New Roman" w:cs="Times New Roman"/>
                <w:color w:val="000000"/>
                <w:sz w:val="12"/>
                <w:szCs w:val="16"/>
              </w:rPr>
              <w:t xml:space="preserve"> </w:t>
            </w:r>
            <w:r w:rsidR="00682078" w:rsidRPr="009E584A">
              <w:rPr>
                <w:rFonts w:ascii="Times New Roman" w:hAnsi="Times New Roman" w:cs="Times New Roman"/>
                <w:color w:val="000000"/>
                <w:sz w:val="12"/>
                <w:szCs w:val="16"/>
              </w:rPr>
              <w:t>Ремонт автомобильных дорог общего пользования населенных пунктов и искусственных сооружений на них, включая проектно-изыскательские работы.</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5"/>
              <w:rPr>
                <w:rFonts w:ascii="Times New Roman" w:hAnsi="Times New Roman" w:cs="Times New Roman"/>
                <w:color w:val="000000"/>
                <w:sz w:val="12"/>
                <w:szCs w:val="16"/>
              </w:rPr>
            </w:pPr>
            <w:r w:rsidRPr="009E584A">
              <w:rPr>
                <w:rFonts w:ascii="Times New Roman" w:hAnsi="Times New Roman" w:cs="Times New Roman"/>
                <w:color w:val="000000"/>
                <w:sz w:val="12"/>
                <w:szCs w:val="16"/>
              </w:rPr>
              <w:t>338</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5"/>
              <w:rPr>
                <w:rFonts w:ascii="Times New Roman" w:hAnsi="Times New Roman" w:cs="Times New Roman"/>
                <w:color w:val="000000"/>
                <w:sz w:val="12"/>
                <w:szCs w:val="16"/>
              </w:rPr>
            </w:pPr>
            <w:r w:rsidRPr="009E584A">
              <w:rPr>
                <w:rFonts w:ascii="Times New Roman" w:hAnsi="Times New Roman" w:cs="Times New Roman"/>
                <w:color w:val="000000"/>
                <w:sz w:val="12"/>
                <w:szCs w:val="16"/>
              </w:rPr>
              <w:t>0409</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5"/>
              <w:rPr>
                <w:rFonts w:ascii="Times New Roman" w:hAnsi="Times New Roman" w:cs="Times New Roman"/>
                <w:color w:val="000000"/>
                <w:sz w:val="12"/>
                <w:szCs w:val="16"/>
              </w:rPr>
            </w:pPr>
            <w:r w:rsidRPr="009E584A">
              <w:rPr>
                <w:rFonts w:ascii="Times New Roman" w:hAnsi="Times New Roman" w:cs="Times New Roman"/>
                <w:color w:val="000000"/>
                <w:sz w:val="12"/>
                <w:szCs w:val="16"/>
              </w:rPr>
              <w:t>0800300000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5"/>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5"/>
              <w:rPr>
                <w:rFonts w:ascii="Times New Roman" w:hAnsi="Times New Roman" w:cs="Times New Roman"/>
                <w:color w:val="000000"/>
                <w:sz w:val="12"/>
                <w:szCs w:val="16"/>
              </w:rPr>
            </w:pPr>
            <w:r w:rsidRPr="009E584A">
              <w:rPr>
                <w:rFonts w:ascii="Times New Roman" w:hAnsi="Times New Roman" w:cs="Times New Roman"/>
                <w:color w:val="000000"/>
                <w:sz w:val="12"/>
                <w:szCs w:val="16"/>
              </w:rPr>
              <w:t>95,00000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5"/>
              <w:rPr>
                <w:rFonts w:ascii="Times New Roman" w:hAnsi="Times New Roman" w:cs="Times New Roman"/>
                <w:color w:val="000000"/>
                <w:sz w:val="12"/>
                <w:szCs w:val="16"/>
              </w:rPr>
            </w:pPr>
            <w:r w:rsidRPr="009E584A">
              <w:rPr>
                <w:rFonts w:ascii="Times New Roman" w:hAnsi="Times New Roman" w:cs="Times New Roman"/>
                <w:color w:val="000000"/>
                <w:sz w:val="12"/>
                <w:szCs w:val="16"/>
              </w:rPr>
              <w:t>1 009,00000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5"/>
              <w:rPr>
                <w:rFonts w:ascii="Times New Roman" w:hAnsi="Times New Roman" w:cs="Times New Roman"/>
                <w:color w:val="000000"/>
                <w:sz w:val="12"/>
                <w:szCs w:val="16"/>
              </w:rPr>
            </w:pPr>
            <w:r w:rsidRPr="009E584A">
              <w:rPr>
                <w:rFonts w:ascii="Times New Roman" w:hAnsi="Times New Roman" w:cs="Times New Roman"/>
                <w:color w:val="000000"/>
                <w:sz w:val="12"/>
                <w:szCs w:val="16"/>
              </w:rPr>
              <w:t>125,00000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9E584A" w:rsidP="00682078">
            <w:pPr>
              <w:spacing w:after="0" w:line="240" w:lineRule="auto"/>
              <w:outlineLvl w:val="6"/>
              <w:rPr>
                <w:rFonts w:ascii="Times New Roman" w:hAnsi="Times New Roman" w:cs="Times New Roman"/>
                <w:color w:val="000000"/>
                <w:sz w:val="12"/>
                <w:szCs w:val="16"/>
              </w:rPr>
            </w:pPr>
            <w:r>
              <w:rPr>
                <w:rFonts w:ascii="Times New Roman" w:hAnsi="Times New Roman" w:cs="Times New Roman"/>
                <w:color w:val="000000"/>
                <w:sz w:val="12"/>
                <w:szCs w:val="16"/>
              </w:rPr>
              <w:t xml:space="preserve"> </w:t>
            </w:r>
            <w:r w:rsidR="00682078" w:rsidRPr="009E584A">
              <w:rPr>
                <w:rFonts w:ascii="Times New Roman" w:hAnsi="Times New Roman" w:cs="Times New Roman"/>
                <w:color w:val="000000"/>
                <w:sz w:val="12"/>
                <w:szCs w:val="16"/>
              </w:rPr>
              <w:t>Проверка и согласования сметной документации на ремонт автомобильных дорог</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338</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0409</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0800310080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70,00000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80,00000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80,00000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682078" w:rsidP="00682078">
            <w:pPr>
              <w:spacing w:after="0" w:line="240" w:lineRule="auto"/>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 xml:space="preserve"> Иные закупки товаров, работ и услуг для обеспечения государственных (муниципальных) нужд</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338</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0409</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0800310080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240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70,00000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80,00000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80,00000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9E584A" w:rsidP="00682078">
            <w:pPr>
              <w:spacing w:after="0" w:line="240" w:lineRule="auto"/>
              <w:outlineLvl w:val="6"/>
              <w:rPr>
                <w:rFonts w:ascii="Times New Roman" w:hAnsi="Times New Roman" w:cs="Times New Roman"/>
                <w:color w:val="000000"/>
                <w:sz w:val="12"/>
                <w:szCs w:val="16"/>
              </w:rPr>
            </w:pPr>
            <w:r>
              <w:rPr>
                <w:rFonts w:ascii="Times New Roman" w:hAnsi="Times New Roman" w:cs="Times New Roman"/>
                <w:color w:val="000000"/>
                <w:sz w:val="12"/>
                <w:szCs w:val="16"/>
              </w:rPr>
              <w:t xml:space="preserve"> </w:t>
            </w:r>
            <w:r w:rsidR="00682078" w:rsidRPr="009E584A">
              <w:rPr>
                <w:rFonts w:ascii="Times New Roman" w:hAnsi="Times New Roman" w:cs="Times New Roman"/>
                <w:color w:val="000000"/>
                <w:sz w:val="12"/>
                <w:szCs w:val="16"/>
              </w:rPr>
              <w:t>Ремонт автомобильных дорог общего пользования населенных пунктов и искусственных сооружений на них, включая проектно-изыскательские работы</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338</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0409</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0800371510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864,00000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682078" w:rsidP="00682078">
            <w:pPr>
              <w:spacing w:after="0" w:line="240" w:lineRule="auto"/>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 xml:space="preserve"> Иные закупки товаров, работ и услуг для обеспечения государственных (муниципальных) нужд</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338</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0409</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0800371510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240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864,00000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9E584A" w:rsidP="00682078">
            <w:pPr>
              <w:spacing w:after="0" w:line="240" w:lineRule="auto"/>
              <w:outlineLvl w:val="6"/>
              <w:rPr>
                <w:rFonts w:ascii="Times New Roman" w:hAnsi="Times New Roman" w:cs="Times New Roman"/>
                <w:color w:val="000000"/>
                <w:sz w:val="12"/>
                <w:szCs w:val="16"/>
              </w:rPr>
            </w:pPr>
            <w:r>
              <w:rPr>
                <w:rFonts w:ascii="Times New Roman" w:hAnsi="Times New Roman" w:cs="Times New Roman"/>
                <w:color w:val="000000"/>
                <w:sz w:val="12"/>
                <w:szCs w:val="16"/>
              </w:rPr>
              <w:t xml:space="preserve"> </w:t>
            </w:r>
            <w:r w:rsidR="00682078" w:rsidRPr="009E584A">
              <w:rPr>
                <w:rFonts w:ascii="Times New Roman" w:hAnsi="Times New Roman" w:cs="Times New Roman"/>
                <w:color w:val="000000"/>
                <w:sz w:val="12"/>
                <w:szCs w:val="16"/>
              </w:rPr>
              <w:t>Софинансирование к ремонту автомобильных дорог общего пользования населенных пунктов и искусственных сооружений на них, включая проектно-изыскательские работы</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338</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0409</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08003S1510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45,00000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682078" w:rsidP="00682078">
            <w:pPr>
              <w:spacing w:after="0" w:line="240" w:lineRule="auto"/>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 xml:space="preserve"> Иные закупки товаров, работ и услуг для обеспечения государственных (муниципальных) нужд</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338</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0409</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08003S1510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240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45,00000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9E584A" w:rsidP="00682078">
            <w:pPr>
              <w:spacing w:after="0" w:line="240" w:lineRule="auto"/>
              <w:outlineLvl w:val="6"/>
              <w:rPr>
                <w:rFonts w:ascii="Times New Roman" w:hAnsi="Times New Roman" w:cs="Times New Roman"/>
                <w:color w:val="000000"/>
                <w:sz w:val="12"/>
                <w:szCs w:val="16"/>
              </w:rPr>
            </w:pPr>
            <w:r>
              <w:rPr>
                <w:rFonts w:ascii="Times New Roman" w:hAnsi="Times New Roman" w:cs="Times New Roman"/>
                <w:color w:val="000000"/>
                <w:sz w:val="12"/>
                <w:szCs w:val="16"/>
              </w:rPr>
              <w:t xml:space="preserve"> </w:t>
            </w:r>
            <w:r w:rsidR="00682078" w:rsidRPr="009E584A">
              <w:rPr>
                <w:rFonts w:ascii="Times New Roman" w:hAnsi="Times New Roman" w:cs="Times New Roman"/>
                <w:color w:val="000000"/>
                <w:sz w:val="12"/>
                <w:szCs w:val="16"/>
              </w:rPr>
              <w:t>Расходы по софинансированию вопросов проектирования, строительства, реконструкции, капитального ремонта и ремонта автомобильных дорог общего пользования местного значения</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338</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0409</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08003S1530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25,00000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65,00000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682078" w:rsidP="00682078">
            <w:pPr>
              <w:spacing w:after="0" w:line="240" w:lineRule="auto"/>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 xml:space="preserve"> Иные закупки товаров, работ и услуг для обеспечения государственных (муниципальных) нужд</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338</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0409</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08003S1530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240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25,00000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65,00000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682078" w:rsidP="00682078">
            <w:pPr>
              <w:spacing w:after="0" w:line="240" w:lineRule="auto"/>
              <w:outlineLvl w:val="0"/>
              <w:rPr>
                <w:rFonts w:ascii="Times New Roman" w:hAnsi="Times New Roman" w:cs="Times New Roman"/>
                <w:color w:val="000000"/>
                <w:sz w:val="12"/>
                <w:szCs w:val="16"/>
              </w:rPr>
            </w:pPr>
            <w:r w:rsidRPr="009E584A">
              <w:rPr>
                <w:rFonts w:ascii="Times New Roman" w:hAnsi="Times New Roman" w:cs="Times New Roman"/>
                <w:color w:val="000000"/>
                <w:sz w:val="12"/>
                <w:szCs w:val="16"/>
              </w:rPr>
              <w:t xml:space="preserve"> Жилищно-коммунальное хозяйство</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0"/>
              <w:rPr>
                <w:rFonts w:ascii="Times New Roman" w:hAnsi="Times New Roman" w:cs="Times New Roman"/>
                <w:color w:val="000000"/>
                <w:sz w:val="12"/>
                <w:szCs w:val="16"/>
              </w:rPr>
            </w:pPr>
            <w:r w:rsidRPr="009E584A">
              <w:rPr>
                <w:rFonts w:ascii="Times New Roman" w:hAnsi="Times New Roman" w:cs="Times New Roman"/>
                <w:color w:val="000000"/>
                <w:sz w:val="12"/>
                <w:szCs w:val="16"/>
              </w:rPr>
              <w:t>338</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0"/>
              <w:rPr>
                <w:rFonts w:ascii="Times New Roman" w:hAnsi="Times New Roman" w:cs="Times New Roman"/>
                <w:color w:val="000000"/>
                <w:sz w:val="12"/>
                <w:szCs w:val="16"/>
              </w:rPr>
            </w:pPr>
            <w:r w:rsidRPr="009E584A">
              <w:rPr>
                <w:rFonts w:ascii="Times New Roman" w:hAnsi="Times New Roman" w:cs="Times New Roman"/>
                <w:color w:val="000000"/>
                <w:sz w:val="12"/>
                <w:szCs w:val="16"/>
              </w:rPr>
              <w:t>0500</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0"/>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0000000000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0"/>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0"/>
              <w:rPr>
                <w:rFonts w:ascii="Times New Roman" w:hAnsi="Times New Roman" w:cs="Times New Roman"/>
                <w:color w:val="000000"/>
                <w:sz w:val="12"/>
                <w:szCs w:val="16"/>
              </w:rPr>
            </w:pPr>
            <w:r w:rsidRPr="009E584A">
              <w:rPr>
                <w:rFonts w:ascii="Times New Roman" w:hAnsi="Times New Roman" w:cs="Times New Roman"/>
                <w:color w:val="000000"/>
                <w:sz w:val="12"/>
                <w:szCs w:val="16"/>
              </w:rPr>
              <w:t>3 264,00000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0"/>
              <w:rPr>
                <w:rFonts w:ascii="Times New Roman" w:hAnsi="Times New Roman" w:cs="Times New Roman"/>
                <w:color w:val="000000"/>
                <w:sz w:val="12"/>
                <w:szCs w:val="16"/>
              </w:rPr>
            </w:pPr>
            <w:r w:rsidRPr="009E584A">
              <w:rPr>
                <w:rFonts w:ascii="Times New Roman" w:hAnsi="Times New Roman" w:cs="Times New Roman"/>
                <w:color w:val="000000"/>
                <w:sz w:val="12"/>
                <w:szCs w:val="16"/>
              </w:rPr>
              <w:t>3 164,00000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0"/>
              <w:rPr>
                <w:rFonts w:ascii="Times New Roman" w:hAnsi="Times New Roman" w:cs="Times New Roman"/>
                <w:color w:val="000000"/>
                <w:sz w:val="12"/>
                <w:szCs w:val="16"/>
              </w:rPr>
            </w:pPr>
            <w:r w:rsidRPr="009E584A">
              <w:rPr>
                <w:rFonts w:ascii="Times New Roman" w:hAnsi="Times New Roman" w:cs="Times New Roman"/>
                <w:color w:val="000000"/>
                <w:sz w:val="12"/>
                <w:szCs w:val="16"/>
              </w:rPr>
              <w:t>2 764,00000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682078" w:rsidP="00682078">
            <w:pPr>
              <w:spacing w:after="0" w:line="240" w:lineRule="auto"/>
              <w:outlineLvl w:val="1"/>
              <w:rPr>
                <w:rFonts w:ascii="Times New Roman" w:hAnsi="Times New Roman" w:cs="Times New Roman"/>
                <w:color w:val="000000"/>
                <w:sz w:val="12"/>
                <w:szCs w:val="16"/>
              </w:rPr>
            </w:pPr>
            <w:r w:rsidRPr="009E584A">
              <w:rPr>
                <w:rFonts w:ascii="Times New Roman" w:hAnsi="Times New Roman" w:cs="Times New Roman"/>
                <w:color w:val="000000"/>
                <w:sz w:val="12"/>
                <w:szCs w:val="16"/>
              </w:rPr>
              <w:t xml:space="preserve"> Благоустройство</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1"/>
              <w:rPr>
                <w:rFonts w:ascii="Times New Roman" w:hAnsi="Times New Roman" w:cs="Times New Roman"/>
                <w:color w:val="000000"/>
                <w:sz w:val="12"/>
                <w:szCs w:val="16"/>
              </w:rPr>
            </w:pPr>
            <w:r w:rsidRPr="009E584A">
              <w:rPr>
                <w:rFonts w:ascii="Times New Roman" w:hAnsi="Times New Roman" w:cs="Times New Roman"/>
                <w:color w:val="000000"/>
                <w:sz w:val="12"/>
                <w:szCs w:val="16"/>
              </w:rPr>
              <w:t>338</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1"/>
              <w:rPr>
                <w:rFonts w:ascii="Times New Roman" w:hAnsi="Times New Roman" w:cs="Times New Roman"/>
                <w:color w:val="000000"/>
                <w:sz w:val="12"/>
                <w:szCs w:val="16"/>
              </w:rPr>
            </w:pPr>
            <w:r w:rsidRPr="009E584A">
              <w:rPr>
                <w:rFonts w:ascii="Times New Roman" w:hAnsi="Times New Roman" w:cs="Times New Roman"/>
                <w:color w:val="000000"/>
                <w:sz w:val="12"/>
                <w:szCs w:val="16"/>
              </w:rPr>
              <w:t>0503</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1"/>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0000000000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1"/>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1"/>
              <w:rPr>
                <w:rFonts w:ascii="Times New Roman" w:hAnsi="Times New Roman" w:cs="Times New Roman"/>
                <w:color w:val="000000"/>
                <w:sz w:val="12"/>
                <w:szCs w:val="16"/>
              </w:rPr>
            </w:pPr>
            <w:r w:rsidRPr="009E584A">
              <w:rPr>
                <w:rFonts w:ascii="Times New Roman" w:hAnsi="Times New Roman" w:cs="Times New Roman"/>
                <w:color w:val="000000"/>
                <w:sz w:val="12"/>
                <w:szCs w:val="16"/>
              </w:rPr>
              <w:t>3 264,00000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1"/>
              <w:rPr>
                <w:rFonts w:ascii="Times New Roman" w:hAnsi="Times New Roman" w:cs="Times New Roman"/>
                <w:color w:val="000000"/>
                <w:sz w:val="12"/>
                <w:szCs w:val="16"/>
              </w:rPr>
            </w:pPr>
            <w:r w:rsidRPr="009E584A">
              <w:rPr>
                <w:rFonts w:ascii="Times New Roman" w:hAnsi="Times New Roman" w:cs="Times New Roman"/>
                <w:color w:val="000000"/>
                <w:sz w:val="12"/>
                <w:szCs w:val="16"/>
              </w:rPr>
              <w:t>3 164,00000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1"/>
              <w:rPr>
                <w:rFonts w:ascii="Times New Roman" w:hAnsi="Times New Roman" w:cs="Times New Roman"/>
                <w:color w:val="000000"/>
                <w:sz w:val="12"/>
                <w:szCs w:val="16"/>
              </w:rPr>
            </w:pPr>
            <w:r w:rsidRPr="009E584A">
              <w:rPr>
                <w:rFonts w:ascii="Times New Roman" w:hAnsi="Times New Roman" w:cs="Times New Roman"/>
                <w:color w:val="000000"/>
                <w:sz w:val="12"/>
                <w:szCs w:val="16"/>
              </w:rPr>
              <w:t>2 764,00000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682078" w:rsidP="00682078">
            <w:pPr>
              <w:spacing w:after="0" w:line="240" w:lineRule="auto"/>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 xml:space="preserve"> Муниципальная программа "Благоустройство территорий Волотовского муниципального округа"</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338</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0503</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2400000000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3 164,00000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3 164,00000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2 764,00000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9E584A" w:rsidP="00682078">
            <w:pPr>
              <w:spacing w:after="0" w:line="240" w:lineRule="auto"/>
              <w:outlineLvl w:val="3"/>
              <w:rPr>
                <w:rFonts w:ascii="Times New Roman" w:hAnsi="Times New Roman" w:cs="Times New Roman"/>
                <w:color w:val="000000"/>
                <w:sz w:val="12"/>
                <w:szCs w:val="16"/>
              </w:rPr>
            </w:pPr>
            <w:r>
              <w:rPr>
                <w:rFonts w:ascii="Times New Roman" w:hAnsi="Times New Roman" w:cs="Times New Roman"/>
                <w:color w:val="000000"/>
                <w:sz w:val="12"/>
                <w:szCs w:val="16"/>
              </w:rPr>
              <w:t xml:space="preserve"> </w:t>
            </w:r>
            <w:r w:rsidR="00682078" w:rsidRPr="009E584A">
              <w:rPr>
                <w:rFonts w:ascii="Times New Roman" w:hAnsi="Times New Roman" w:cs="Times New Roman"/>
                <w:color w:val="000000"/>
                <w:sz w:val="12"/>
                <w:szCs w:val="16"/>
              </w:rPr>
              <w:t xml:space="preserve"> Подпрограмма "Повышение энергетической эффективности на территории Волотовского муниципального округа "</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3"/>
              <w:rPr>
                <w:rFonts w:ascii="Times New Roman" w:hAnsi="Times New Roman" w:cs="Times New Roman"/>
                <w:color w:val="000000"/>
                <w:sz w:val="12"/>
                <w:szCs w:val="16"/>
              </w:rPr>
            </w:pPr>
            <w:r w:rsidRPr="009E584A">
              <w:rPr>
                <w:rFonts w:ascii="Times New Roman" w:hAnsi="Times New Roman" w:cs="Times New Roman"/>
                <w:color w:val="000000"/>
                <w:sz w:val="12"/>
                <w:szCs w:val="16"/>
              </w:rPr>
              <w:t>338</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3"/>
              <w:rPr>
                <w:rFonts w:ascii="Times New Roman" w:hAnsi="Times New Roman" w:cs="Times New Roman"/>
                <w:color w:val="000000"/>
                <w:sz w:val="12"/>
                <w:szCs w:val="16"/>
              </w:rPr>
            </w:pPr>
            <w:r w:rsidRPr="009E584A">
              <w:rPr>
                <w:rFonts w:ascii="Times New Roman" w:hAnsi="Times New Roman" w:cs="Times New Roman"/>
                <w:color w:val="000000"/>
                <w:sz w:val="12"/>
                <w:szCs w:val="16"/>
              </w:rPr>
              <w:t>0503</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3"/>
              <w:rPr>
                <w:rFonts w:ascii="Times New Roman" w:hAnsi="Times New Roman" w:cs="Times New Roman"/>
                <w:color w:val="000000"/>
                <w:sz w:val="12"/>
                <w:szCs w:val="16"/>
              </w:rPr>
            </w:pPr>
            <w:r w:rsidRPr="009E584A">
              <w:rPr>
                <w:rFonts w:ascii="Times New Roman" w:hAnsi="Times New Roman" w:cs="Times New Roman"/>
                <w:color w:val="000000"/>
                <w:sz w:val="12"/>
                <w:szCs w:val="16"/>
              </w:rPr>
              <w:t>2410000000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3"/>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3"/>
              <w:rPr>
                <w:rFonts w:ascii="Times New Roman" w:hAnsi="Times New Roman" w:cs="Times New Roman"/>
                <w:color w:val="000000"/>
                <w:sz w:val="12"/>
                <w:szCs w:val="16"/>
              </w:rPr>
            </w:pPr>
            <w:r w:rsidRPr="009E584A">
              <w:rPr>
                <w:rFonts w:ascii="Times New Roman" w:hAnsi="Times New Roman" w:cs="Times New Roman"/>
                <w:color w:val="000000"/>
                <w:sz w:val="12"/>
                <w:szCs w:val="16"/>
              </w:rPr>
              <w:t>2 467,60000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3"/>
              <w:rPr>
                <w:rFonts w:ascii="Times New Roman" w:hAnsi="Times New Roman" w:cs="Times New Roman"/>
                <w:color w:val="000000"/>
                <w:sz w:val="12"/>
                <w:szCs w:val="16"/>
              </w:rPr>
            </w:pPr>
            <w:r w:rsidRPr="009E584A">
              <w:rPr>
                <w:rFonts w:ascii="Times New Roman" w:hAnsi="Times New Roman" w:cs="Times New Roman"/>
                <w:color w:val="000000"/>
                <w:sz w:val="12"/>
                <w:szCs w:val="16"/>
              </w:rPr>
              <w:t>2 467,60000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3"/>
              <w:rPr>
                <w:rFonts w:ascii="Times New Roman" w:hAnsi="Times New Roman" w:cs="Times New Roman"/>
                <w:color w:val="000000"/>
                <w:sz w:val="12"/>
                <w:szCs w:val="16"/>
              </w:rPr>
            </w:pPr>
            <w:r w:rsidRPr="009E584A">
              <w:rPr>
                <w:rFonts w:ascii="Times New Roman" w:hAnsi="Times New Roman" w:cs="Times New Roman"/>
                <w:color w:val="000000"/>
                <w:sz w:val="12"/>
                <w:szCs w:val="16"/>
              </w:rPr>
              <w:t>2 467,60000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9E584A" w:rsidP="00682078">
            <w:pPr>
              <w:spacing w:after="0" w:line="240" w:lineRule="auto"/>
              <w:outlineLvl w:val="6"/>
              <w:rPr>
                <w:rFonts w:ascii="Times New Roman" w:hAnsi="Times New Roman" w:cs="Times New Roman"/>
                <w:color w:val="000000"/>
                <w:sz w:val="12"/>
                <w:szCs w:val="16"/>
              </w:rPr>
            </w:pPr>
            <w:r>
              <w:rPr>
                <w:rFonts w:ascii="Times New Roman" w:hAnsi="Times New Roman" w:cs="Times New Roman"/>
                <w:color w:val="000000"/>
                <w:sz w:val="12"/>
                <w:szCs w:val="16"/>
              </w:rPr>
              <w:t xml:space="preserve"> </w:t>
            </w:r>
            <w:r w:rsidR="00682078" w:rsidRPr="009E584A">
              <w:rPr>
                <w:rFonts w:ascii="Times New Roman" w:hAnsi="Times New Roman" w:cs="Times New Roman"/>
                <w:color w:val="000000"/>
                <w:sz w:val="12"/>
                <w:szCs w:val="16"/>
              </w:rPr>
              <w:t>Доведение уровня освещённости улиц, проездов, пешеходных дорожек сельского поселения до 85%.</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338</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0503</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2410000550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2 467,60000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2 467,60000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2 467,60000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682078" w:rsidP="00682078">
            <w:pPr>
              <w:spacing w:after="0" w:line="240" w:lineRule="auto"/>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 xml:space="preserve"> Иные закупки товаров, работ и услуг для обеспечения государственных (муниципальных) нужд</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338</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0503</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2410000550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240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2 467,60000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2 467,60000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2 467,60000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9E584A" w:rsidP="00682078">
            <w:pPr>
              <w:spacing w:after="0" w:line="240" w:lineRule="auto"/>
              <w:outlineLvl w:val="3"/>
              <w:rPr>
                <w:rFonts w:ascii="Times New Roman" w:hAnsi="Times New Roman" w:cs="Times New Roman"/>
                <w:color w:val="000000"/>
                <w:sz w:val="12"/>
                <w:szCs w:val="16"/>
              </w:rPr>
            </w:pPr>
            <w:r>
              <w:rPr>
                <w:rFonts w:ascii="Times New Roman" w:hAnsi="Times New Roman" w:cs="Times New Roman"/>
                <w:color w:val="000000"/>
                <w:sz w:val="12"/>
                <w:szCs w:val="16"/>
              </w:rPr>
              <w:t xml:space="preserve"> </w:t>
            </w:r>
            <w:r w:rsidR="00682078" w:rsidRPr="009E584A">
              <w:rPr>
                <w:rFonts w:ascii="Times New Roman" w:hAnsi="Times New Roman" w:cs="Times New Roman"/>
                <w:color w:val="000000"/>
                <w:sz w:val="12"/>
                <w:szCs w:val="16"/>
              </w:rPr>
              <w:t xml:space="preserve"> Подпрограмма "Озеленение территории Волотовского муниципального округа, содержание братских захоронений и гражданских кладбищ "</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3"/>
              <w:rPr>
                <w:rFonts w:ascii="Times New Roman" w:hAnsi="Times New Roman" w:cs="Times New Roman"/>
                <w:color w:val="000000"/>
                <w:sz w:val="12"/>
                <w:szCs w:val="16"/>
              </w:rPr>
            </w:pPr>
            <w:r w:rsidRPr="009E584A">
              <w:rPr>
                <w:rFonts w:ascii="Times New Roman" w:hAnsi="Times New Roman" w:cs="Times New Roman"/>
                <w:color w:val="000000"/>
                <w:sz w:val="12"/>
                <w:szCs w:val="16"/>
              </w:rPr>
              <w:t>338</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3"/>
              <w:rPr>
                <w:rFonts w:ascii="Times New Roman" w:hAnsi="Times New Roman" w:cs="Times New Roman"/>
                <w:color w:val="000000"/>
                <w:sz w:val="12"/>
                <w:szCs w:val="16"/>
              </w:rPr>
            </w:pPr>
            <w:r w:rsidRPr="009E584A">
              <w:rPr>
                <w:rFonts w:ascii="Times New Roman" w:hAnsi="Times New Roman" w:cs="Times New Roman"/>
                <w:color w:val="000000"/>
                <w:sz w:val="12"/>
                <w:szCs w:val="16"/>
              </w:rPr>
              <w:t>0503</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3"/>
              <w:rPr>
                <w:rFonts w:ascii="Times New Roman" w:hAnsi="Times New Roman" w:cs="Times New Roman"/>
                <w:color w:val="000000"/>
                <w:sz w:val="12"/>
                <w:szCs w:val="16"/>
              </w:rPr>
            </w:pPr>
            <w:r w:rsidRPr="009E584A">
              <w:rPr>
                <w:rFonts w:ascii="Times New Roman" w:hAnsi="Times New Roman" w:cs="Times New Roman"/>
                <w:color w:val="000000"/>
                <w:sz w:val="12"/>
                <w:szCs w:val="16"/>
              </w:rPr>
              <w:t>2420000000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3"/>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3"/>
              <w:rPr>
                <w:rFonts w:ascii="Times New Roman" w:hAnsi="Times New Roman" w:cs="Times New Roman"/>
                <w:color w:val="000000"/>
                <w:sz w:val="12"/>
                <w:szCs w:val="16"/>
              </w:rPr>
            </w:pPr>
            <w:r w:rsidRPr="009E584A">
              <w:rPr>
                <w:rFonts w:ascii="Times New Roman" w:hAnsi="Times New Roman" w:cs="Times New Roman"/>
                <w:color w:val="000000"/>
                <w:sz w:val="12"/>
                <w:szCs w:val="16"/>
              </w:rPr>
              <w:t>130,00000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3"/>
              <w:rPr>
                <w:rFonts w:ascii="Times New Roman" w:hAnsi="Times New Roman" w:cs="Times New Roman"/>
                <w:color w:val="000000"/>
                <w:sz w:val="12"/>
                <w:szCs w:val="16"/>
              </w:rPr>
            </w:pPr>
            <w:r w:rsidRPr="009E584A">
              <w:rPr>
                <w:rFonts w:ascii="Times New Roman" w:hAnsi="Times New Roman" w:cs="Times New Roman"/>
                <w:color w:val="000000"/>
                <w:sz w:val="12"/>
                <w:szCs w:val="16"/>
              </w:rPr>
              <w:t>130,00000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3"/>
              <w:rPr>
                <w:rFonts w:ascii="Times New Roman" w:hAnsi="Times New Roman" w:cs="Times New Roman"/>
                <w:color w:val="000000"/>
                <w:sz w:val="12"/>
                <w:szCs w:val="16"/>
              </w:rPr>
            </w:pPr>
            <w:r w:rsidRPr="009E584A">
              <w:rPr>
                <w:rFonts w:ascii="Times New Roman" w:hAnsi="Times New Roman" w:cs="Times New Roman"/>
                <w:color w:val="000000"/>
                <w:sz w:val="12"/>
                <w:szCs w:val="16"/>
              </w:rPr>
              <w:t>130,00000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9E584A" w:rsidP="00682078">
            <w:pPr>
              <w:spacing w:after="0" w:line="240" w:lineRule="auto"/>
              <w:outlineLvl w:val="6"/>
              <w:rPr>
                <w:rFonts w:ascii="Times New Roman" w:hAnsi="Times New Roman" w:cs="Times New Roman"/>
                <w:color w:val="000000"/>
                <w:sz w:val="12"/>
                <w:szCs w:val="16"/>
              </w:rPr>
            </w:pPr>
            <w:r>
              <w:rPr>
                <w:rFonts w:ascii="Times New Roman" w:hAnsi="Times New Roman" w:cs="Times New Roman"/>
                <w:color w:val="000000"/>
                <w:sz w:val="12"/>
                <w:szCs w:val="16"/>
              </w:rPr>
              <w:t xml:space="preserve"> </w:t>
            </w:r>
            <w:r w:rsidR="00682078" w:rsidRPr="009E584A">
              <w:rPr>
                <w:rFonts w:ascii="Times New Roman" w:hAnsi="Times New Roman" w:cs="Times New Roman"/>
                <w:color w:val="000000"/>
                <w:sz w:val="12"/>
                <w:szCs w:val="16"/>
              </w:rPr>
              <w:t>Реализация мероприятий по озеленению территорий, поддержание братских и гражданских</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338</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0503</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2420000560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130,00000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130,00000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130,00000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682078" w:rsidP="00682078">
            <w:pPr>
              <w:spacing w:after="0" w:line="240" w:lineRule="auto"/>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 xml:space="preserve"> Иные закупки товаров, работ и услуг для обеспечения государственных (муниципальных) нужд</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338</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0503</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2420000560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240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130,00000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130,00000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130,00000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9E584A" w:rsidP="00682078">
            <w:pPr>
              <w:spacing w:after="0" w:line="240" w:lineRule="auto"/>
              <w:outlineLvl w:val="3"/>
              <w:rPr>
                <w:rFonts w:ascii="Times New Roman" w:hAnsi="Times New Roman" w:cs="Times New Roman"/>
                <w:color w:val="000000"/>
                <w:sz w:val="12"/>
                <w:szCs w:val="16"/>
              </w:rPr>
            </w:pPr>
            <w:r>
              <w:rPr>
                <w:rFonts w:ascii="Times New Roman" w:hAnsi="Times New Roman" w:cs="Times New Roman"/>
                <w:color w:val="000000"/>
                <w:sz w:val="12"/>
                <w:szCs w:val="16"/>
              </w:rPr>
              <w:t xml:space="preserve"> </w:t>
            </w:r>
            <w:r w:rsidR="00682078" w:rsidRPr="009E584A">
              <w:rPr>
                <w:rFonts w:ascii="Times New Roman" w:hAnsi="Times New Roman" w:cs="Times New Roman"/>
                <w:color w:val="000000"/>
                <w:sz w:val="12"/>
                <w:szCs w:val="16"/>
              </w:rPr>
              <w:t xml:space="preserve"> Подпрограмма "Повышение уровня комфортности и чистоты на территории Волотовского муниципального округа "</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3"/>
              <w:rPr>
                <w:rFonts w:ascii="Times New Roman" w:hAnsi="Times New Roman" w:cs="Times New Roman"/>
                <w:color w:val="000000"/>
                <w:sz w:val="12"/>
                <w:szCs w:val="16"/>
              </w:rPr>
            </w:pPr>
            <w:r w:rsidRPr="009E584A">
              <w:rPr>
                <w:rFonts w:ascii="Times New Roman" w:hAnsi="Times New Roman" w:cs="Times New Roman"/>
                <w:color w:val="000000"/>
                <w:sz w:val="12"/>
                <w:szCs w:val="16"/>
              </w:rPr>
              <w:t>338</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3"/>
              <w:rPr>
                <w:rFonts w:ascii="Times New Roman" w:hAnsi="Times New Roman" w:cs="Times New Roman"/>
                <w:color w:val="000000"/>
                <w:sz w:val="12"/>
                <w:szCs w:val="16"/>
              </w:rPr>
            </w:pPr>
            <w:r w:rsidRPr="009E584A">
              <w:rPr>
                <w:rFonts w:ascii="Times New Roman" w:hAnsi="Times New Roman" w:cs="Times New Roman"/>
                <w:color w:val="000000"/>
                <w:sz w:val="12"/>
                <w:szCs w:val="16"/>
              </w:rPr>
              <w:t>0503</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3"/>
              <w:rPr>
                <w:rFonts w:ascii="Times New Roman" w:hAnsi="Times New Roman" w:cs="Times New Roman"/>
                <w:color w:val="000000"/>
                <w:sz w:val="12"/>
                <w:szCs w:val="16"/>
              </w:rPr>
            </w:pPr>
            <w:r w:rsidRPr="009E584A">
              <w:rPr>
                <w:rFonts w:ascii="Times New Roman" w:hAnsi="Times New Roman" w:cs="Times New Roman"/>
                <w:color w:val="000000"/>
                <w:sz w:val="12"/>
                <w:szCs w:val="16"/>
              </w:rPr>
              <w:t>2430000000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3"/>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3"/>
              <w:rPr>
                <w:rFonts w:ascii="Times New Roman" w:hAnsi="Times New Roman" w:cs="Times New Roman"/>
                <w:color w:val="000000"/>
                <w:sz w:val="12"/>
                <w:szCs w:val="16"/>
              </w:rPr>
            </w:pPr>
            <w:r w:rsidRPr="009E584A">
              <w:rPr>
                <w:rFonts w:ascii="Times New Roman" w:hAnsi="Times New Roman" w:cs="Times New Roman"/>
                <w:color w:val="000000"/>
                <w:sz w:val="12"/>
                <w:szCs w:val="16"/>
              </w:rPr>
              <w:t>566,40000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3"/>
              <w:rPr>
                <w:rFonts w:ascii="Times New Roman" w:hAnsi="Times New Roman" w:cs="Times New Roman"/>
                <w:color w:val="000000"/>
                <w:sz w:val="12"/>
                <w:szCs w:val="16"/>
              </w:rPr>
            </w:pPr>
            <w:r w:rsidRPr="009E584A">
              <w:rPr>
                <w:rFonts w:ascii="Times New Roman" w:hAnsi="Times New Roman" w:cs="Times New Roman"/>
                <w:color w:val="000000"/>
                <w:sz w:val="12"/>
                <w:szCs w:val="16"/>
              </w:rPr>
              <w:t>566,40000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3"/>
              <w:rPr>
                <w:rFonts w:ascii="Times New Roman" w:hAnsi="Times New Roman" w:cs="Times New Roman"/>
                <w:color w:val="000000"/>
                <w:sz w:val="12"/>
                <w:szCs w:val="16"/>
              </w:rPr>
            </w:pPr>
            <w:r w:rsidRPr="009E584A">
              <w:rPr>
                <w:rFonts w:ascii="Times New Roman" w:hAnsi="Times New Roman" w:cs="Times New Roman"/>
                <w:color w:val="000000"/>
                <w:sz w:val="12"/>
                <w:szCs w:val="16"/>
              </w:rPr>
              <w:t>166,40000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9E584A" w:rsidP="00682078">
            <w:pPr>
              <w:spacing w:after="0" w:line="240" w:lineRule="auto"/>
              <w:outlineLvl w:val="6"/>
              <w:rPr>
                <w:rFonts w:ascii="Times New Roman" w:hAnsi="Times New Roman" w:cs="Times New Roman"/>
                <w:color w:val="000000"/>
                <w:sz w:val="12"/>
                <w:szCs w:val="16"/>
              </w:rPr>
            </w:pPr>
            <w:r>
              <w:rPr>
                <w:rFonts w:ascii="Times New Roman" w:hAnsi="Times New Roman" w:cs="Times New Roman"/>
                <w:color w:val="000000"/>
                <w:sz w:val="12"/>
                <w:szCs w:val="16"/>
              </w:rPr>
              <w:t xml:space="preserve"> </w:t>
            </w:r>
            <w:r w:rsidR="00682078" w:rsidRPr="009E584A">
              <w:rPr>
                <w:rFonts w:ascii="Times New Roman" w:hAnsi="Times New Roman" w:cs="Times New Roman"/>
                <w:color w:val="000000"/>
                <w:sz w:val="12"/>
                <w:szCs w:val="16"/>
              </w:rPr>
              <w:t>Обеспечение санитарной, противопожарной безопасности, безопасности передвижения населения</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338</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0503</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2430000570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544,40000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544,40000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147,20000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682078" w:rsidP="00682078">
            <w:pPr>
              <w:spacing w:after="0" w:line="240" w:lineRule="auto"/>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 xml:space="preserve"> Иные закупки товаров, работ и услуг для обеспечения государственных (муниципальных) нужд</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338</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0503</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2430000570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240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544,40000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544,40000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147,20000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9E584A" w:rsidP="00682078">
            <w:pPr>
              <w:spacing w:after="0" w:line="240" w:lineRule="auto"/>
              <w:outlineLvl w:val="6"/>
              <w:rPr>
                <w:rFonts w:ascii="Times New Roman" w:hAnsi="Times New Roman" w:cs="Times New Roman"/>
                <w:color w:val="000000"/>
                <w:sz w:val="12"/>
                <w:szCs w:val="16"/>
              </w:rPr>
            </w:pPr>
            <w:r>
              <w:rPr>
                <w:rFonts w:ascii="Times New Roman" w:hAnsi="Times New Roman" w:cs="Times New Roman"/>
                <w:color w:val="000000"/>
                <w:sz w:val="12"/>
                <w:szCs w:val="16"/>
              </w:rPr>
              <w:t xml:space="preserve"> </w:t>
            </w:r>
            <w:r w:rsidR="00682078" w:rsidRPr="009E584A">
              <w:rPr>
                <w:rFonts w:ascii="Times New Roman" w:hAnsi="Times New Roman" w:cs="Times New Roman"/>
                <w:color w:val="000000"/>
                <w:sz w:val="12"/>
                <w:szCs w:val="16"/>
              </w:rPr>
              <w:t>мероприятия, направленные на борьбу с борщевиком</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338</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0503</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2430000590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22,00000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22,00000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19,20000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682078" w:rsidP="00682078">
            <w:pPr>
              <w:spacing w:after="0" w:line="240" w:lineRule="auto"/>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 xml:space="preserve"> Иные закупки товаров, работ и услуг для обеспечения государственных (муниципальных) нужд</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338</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0503</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2430000590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240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22,00000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22,00000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19,20000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682078" w:rsidP="00682078">
            <w:pPr>
              <w:spacing w:after="0" w:line="240" w:lineRule="auto"/>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 xml:space="preserve"> Муниципальная программа "Развитие и совершенствование форм местного самоуправления на территории Волотовского муниципального округа"</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338</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0503</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2900000000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100,00000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9E584A" w:rsidP="00682078">
            <w:pPr>
              <w:spacing w:after="0" w:line="240" w:lineRule="auto"/>
              <w:outlineLvl w:val="5"/>
              <w:rPr>
                <w:rFonts w:ascii="Times New Roman" w:hAnsi="Times New Roman" w:cs="Times New Roman"/>
                <w:color w:val="000000"/>
                <w:sz w:val="12"/>
                <w:szCs w:val="16"/>
              </w:rPr>
            </w:pPr>
            <w:r>
              <w:rPr>
                <w:rFonts w:ascii="Times New Roman" w:hAnsi="Times New Roman" w:cs="Times New Roman"/>
                <w:color w:val="000000"/>
                <w:sz w:val="12"/>
                <w:szCs w:val="16"/>
              </w:rPr>
              <w:t xml:space="preserve"> </w:t>
            </w:r>
            <w:r w:rsidR="00682078" w:rsidRPr="009E584A">
              <w:rPr>
                <w:rFonts w:ascii="Times New Roman" w:hAnsi="Times New Roman" w:cs="Times New Roman"/>
                <w:color w:val="000000"/>
                <w:sz w:val="12"/>
                <w:szCs w:val="16"/>
              </w:rPr>
              <w:t>Содействие развитию форм непосредственного осуществления населением местного самоуправления и участия населения в осуществлении местного самоуправления</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5"/>
              <w:rPr>
                <w:rFonts w:ascii="Times New Roman" w:hAnsi="Times New Roman" w:cs="Times New Roman"/>
                <w:color w:val="000000"/>
                <w:sz w:val="12"/>
                <w:szCs w:val="16"/>
              </w:rPr>
            </w:pPr>
            <w:r w:rsidRPr="009E584A">
              <w:rPr>
                <w:rFonts w:ascii="Times New Roman" w:hAnsi="Times New Roman" w:cs="Times New Roman"/>
                <w:color w:val="000000"/>
                <w:sz w:val="12"/>
                <w:szCs w:val="16"/>
              </w:rPr>
              <w:t>338</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5"/>
              <w:rPr>
                <w:rFonts w:ascii="Times New Roman" w:hAnsi="Times New Roman" w:cs="Times New Roman"/>
                <w:color w:val="000000"/>
                <w:sz w:val="12"/>
                <w:szCs w:val="16"/>
              </w:rPr>
            </w:pPr>
            <w:r w:rsidRPr="009E584A">
              <w:rPr>
                <w:rFonts w:ascii="Times New Roman" w:hAnsi="Times New Roman" w:cs="Times New Roman"/>
                <w:color w:val="000000"/>
                <w:sz w:val="12"/>
                <w:szCs w:val="16"/>
              </w:rPr>
              <w:t>0503</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5"/>
              <w:rPr>
                <w:rFonts w:ascii="Times New Roman" w:hAnsi="Times New Roman" w:cs="Times New Roman"/>
                <w:color w:val="000000"/>
                <w:sz w:val="12"/>
                <w:szCs w:val="16"/>
              </w:rPr>
            </w:pPr>
            <w:r w:rsidRPr="009E584A">
              <w:rPr>
                <w:rFonts w:ascii="Times New Roman" w:hAnsi="Times New Roman" w:cs="Times New Roman"/>
                <w:color w:val="000000"/>
                <w:sz w:val="12"/>
                <w:szCs w:val="16"/>
              </w:rPr>
              <w:t>2900300000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5"/>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5"/>
              <w:rPr>
                <w:rFonts w:ascii="Times New Roman" w:hAnsi="Times New Roman" w:cs="Times New Roman"/>
                <w:color w:val="000000"/>
                <w:sz w:val="12"/>
                <w:szCs w:val="16"/>
              </w:rPr>
            </w:pPr>
            <w:r w:rsidRPr="009E584A">
              <w:rPr>
                <w:rFonts w:ascii="Times New Roman" w:hAnsi="Times New Roman" w:cs="Times New Roman"/>
                <w:color w:val="000000"/>
                <w:sz w:val="12"/>
                <w:szCs w:val="16"/>
              </w:rPr>
              <w:t>100,00000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5"/>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5"/>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9E584A" w:rsidP="00682078">
            <w:pPr>
              <w:spacing w:after="0" w:line="240" w:lineRule="auto"/>
              <w:outlineLvl w:val="6"/>
              <w:rPr>
                <w:rFonts w:ascii="Times New Roman" w:hAnsi="Times New Roman" w:cs="Times New Roman"/>
                <w:color w:val="000000"/>
                <w:sz w:val="12"/>
                <w:szCs w:val="16"/>
              </w:rPr>
            </w:pPr>
            <w:r>
              <w:rPr>
                <w:rFonts w:ascii="Times New Roman" w:hAnsi="Times New Roman" w:cs="Times New Roman"/>
                <w:color w:val="000000"/>
                <w:sz w:val="12"/>
                <w:szCs w:val="16"/>
              </w:rPr>
              <w:t xml:space="preserve"> </w:t>
            </w:r>
            <w:r w:rsidR="00682078" w:rsidRPr="009E584A">
              <w:rPr>
                <w:rFonts w:ascii="Times New Roman" w:hAnsi="Times New Roman" w:cs="Times New Roman"/>
                <w:color w:val="000000"/>
                <w:sz w:val="12"/>
                <w:szCs w:val="16"/>
              </w:rPr>
              <w:t xml:space="preserve">Софинансирование к реализации проекта поддержки </w:t>
            </w:r>
            <w:r>
              <w:rPr>
                <w:rFonts w:ascii="Times New Roman" w:hAnsi="Times New Roman" w:cs="Times New Roman"/>
                <w:color w:val="000000"/>
                <w:sz w:val="12"/>
                <w:szCs w:val="16"/>
              </w:rPr>
              <w:t>местных инициатив (Благоустройс</w:t>
            </w:r>
            <w:r w:rsidR="00682078" w:rsidRPr="009E584A">
              <w:rPr>
                <w:rFonts w:ascii="Times New Roman" w:hAnsi="Times New Roman" w:cs="Times New Roman"/>
                <w:color w:val="000000"/>
                <w:sz w:val="12"/>
                <w:szCs w:val="16"/>
              </w:rPr>
              <w:t>тво кладбища в д. Д</w:t>
            </w:r>
            <w:r>
              <w:rPr>
                <w:rFonts w:ascii="Times New Roman" w:hAnsi="Times New Roman" w:cs="Times New Roman"/>
                <w:color w:val="000000"/>
                <w:sz w:val="12"/>
                <w:szCs w:val="16"/>
              </w:rPr>
              <w:t>ерглец Волотовского муниципальн</w:t>
            </w:r>
            <w:r w:rsidR="00682078" w:rsidRPr="009E584A">
              <w:rPr>
                <w:rFonts w:ascii="Times New Roman" w:hAnsi="Times New Roman" w:cs="Times New Roman"/>
                <w:color w:val="000000"/>
                <w:sz w:val="12"/>
                <w:szCs w:val="16"/>
              </w:rPr>
              <w:t>ого округа замена ограждения)</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338</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0503</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29003S5262</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100,00000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682078" w:rsidP="00682078">
            <w:pPr>
              <w:spacing w:after="0" w:line="240" w:lineRule="auto"/>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 xml:space="preserve"> Иные закупки товаров, работ и услуг для обеспечения государственных (муниципальных) нужд</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338</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0503</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29003S5262</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240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100,00000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682078" w:rsidP="00682078">
            <w:pPr>
              <w:spacing w:after="0" w:line="240" w:lineRule="auto"/>
              <w:outlineLvl w:val="0"/>
              <w:rPr>
                <w:rFonts w:ascii="Times New Roman" w:hAnsi="Times New Roman" w:cs="Times New Roman"/>
                <w:color w:val="000000"/>
                <w:sz w:val="12"/>
                <w:szCs w:val="16"/>
              </w:rPr>
            </w:pPr>
            <w:r w:rsidRPr="009E584A">
              <w:rPr>
                <w:rFonts w:ascii="Times New Roman" w:hAnsi="Times New Roman" w:cs="Times New Roman"/>
                <w:color w:val="000000"/>
                <w:sz w:val="12"/>
                <w:szCs w:val="16"/>
              </w:rPr>
              <w:t xml:space="preserve"> Образование</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0"/>
              <w:rPr>
                <w:rFonts w:ascii="Times New Roman" w:hAnsi="Times New Roman" w:cs="Times New Roman"/>
                <w:color w:val="000000"/>
                <w:sz w:val="12"/>
                <w:szCs w:val="16"/>
              </w:rPr>
            </w:pPr>
            <w:r w:rsidRPr="009E584A">
              <w:rPr>
                <w:rFonts w:ascii="Times New Roman" w:hAnsi="Times New Roman" w:cs="Times New Roman"/>
                <w:color w:val="000000"/>
                <w:sz w:val="12"/>
                <w:szCs w:val="16"/>
              </w:rPr>
              <w:t>338</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0"/>
              <w:rPr>
                <w:rFonts w:ascii="Times New Roman" w:hAnsi="Times New Roman" w:cs="Times New Roman"/>
                <w:color w:val="000000"/>
                <w:sz w:val="12"/>
                <w:szCs w:val="16"/>
              </w:rPr>
            </w:pPr>
            <w:r w:rsidRPr="009E584A">
              <w:rPr>
                <w:rFonts w:ascii="Times New Roman" w:hAnsi="Times New Roman" w:cs="Times New Roman"/>
                <w:color w:val="000000"/>
                <w:sz w:val="12"/>
                <w:szCs w:val="16"/>
              </w:rPr>
              <w:t>0700</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0"/>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0000000000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0"/>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0"/>
              <w:rPr>
                <w:rFonts w:ascii="Times New Roman" w:hAnsi="Times New Roman" w:cs="Times New Roman"/>
                <w:color w:val="000000"/>
                <w:sz w:val="12"/>
                <w:szCs w:val="16"/>
              </w:rPr>
            </w:pPr>
            <w:r w:rsidRPr="009E584A">
              <w:rPr>
                <w:rFonts w:ascii="Times New Roman" w:hAnsi="Times New Roman" w:cs="Times New Roman"/>
                <w:color w:val="000000"/>
                <w:sz w:val="12"/>
                <w:szCs w:val="16"/>
              </w:rPr>
              <w:t>3,00000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0"/>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0"/>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682078" w:rsidP="00682078">
            <w:pPr>
              <w:spacing w:after="0" w:line="240" w:lineRule="auto"/>
              <w:outlineLvl w:val="1"/>
              <w:rPr>
                <w:rFonts w:ascii="Times New Roman" w:hAnsi="Times New Roman" w:cs="Times New Roman"/>
                <w:color w:val="000000"/>
                <w:sz w:val="12"/>
                <w:szCs w:val="16"/>
              </w:rPr>
            </w:pPr>
            <w:r w:rsidRPr="009E584A">
              <w:rPr>
                <w:rFonts w:ascii="Times New Roman" w:hAnsi="Times New Roman" w:cs="Times New Roman"/>
                <w:color w:val="000000"/>
                <w:sz w:val="12"/>
                <w:szCs w:val="16"/>
              </w:rPr>
              <w:t xml:space="preserve"> Другие вопросы в области образования</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1"/>
              <w:rPr>
                <w:rFonts w:ascii="Times New Roman" w:hAnsi="Times New Roman" w:cs="Times New Roman"/>
                <w:color w:val="000000"/>
                <w:sz w:val="12"/>
                <w:szCs w:val="16"/>
              </w:rPr>
            </w:pPr>
            <w:r w:rsidRPr="009E584A">
              <w:rPr>
                <w:rFonts w:ascii="Times New Roman" w:hAnsi="Times New Roman" w:cs="Times New Roman"/>
                <w:color w:val="000000"/>
                <w:sz w:val="12"/>
                <w:szCs w:val="16"/>
              </w:rPr>
              <w:t>338</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1"/>
              <w:rPr>
                <w:rFonts w:ascii="Times New Roman" w:hAnsi="Times New Roman" w:cs="Times New Roman"/>
                <w:color w:val="000000"/>
                <w:sz w:val="12"/>
                <w:szCs w:val="16"/>
              </w:rPr>
            </w:pPr>
            <w:r w:rsidRPr="009E584A">
              <w:rPr>
                <w:rFonts w:ascii="Times New Roman" w:hAnsi="Times New Roman" w:cs="Times New Roman"/>
                <w:color w:val="000000"/>
                <w:sz w:val="12"/>
                <w:szCs w:val="16"/>
              </w:rPr>
              <w:t>0709</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1"/>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0000000000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1"/>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1"/>
              <w:rPr>
                <w:rFonts w:ascii="Times New Roman" w:hAnsi="Times New Roman" w:cs="Times New Roman"/>
                <w:color w:val="000000"/>
                <w:sz w:val="12"/>
                <w:szCs w:val="16"/>
              </w:rPr>
            </w:pPr>
            <w:r w:rsidRPr="009E584A">
              <w:rPr>
                <w:rFonts w:ascii="Times New Roman" w:hAnsi="Times New Roman" w:cs="Times New Roman"/>
                <w:color w:val="000000"/>
                <w:sz w:val="12"/>
                <w:szCs w:val="16"/>
              </w:rPr>
              <w:t>3,00000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1"/>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1"/>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682078" w:rsidP="00682078">
            <w:pPr>
              <w:spacing w:after="0" w:line="240" w:lineRule="auto"/>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 xml:space="preserve"> Муниципальная программа " Противодействие коррупции в Волотовском муниципальном округе "</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338</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0709</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1800000000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3,00000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9E584A" w:rsidP="00682078">
            <w:pPr>
              <w:spacing w:after="0" w:line="240" w:lineRule="auto"/>
              <w:outlineLvl w:val="6"/>
              <w:rPr>
                <w:rFonts w:ascii="Times New Roman" w:hAnsi="Times New Roman" w:cs="Times New Roman"/>
                <w:color w:val="000000"/>
                <w:sz w:val="12"/>
                <w:szCs w:val="16"/>
              </w:rPr>
            </w:pPr>
            <w:r>
              <w:rPr>
                <w:rFonts w:ascii="Times New Roman" w:hAnsi="Times New Roman" w:cs="Times New Roman"/>
                <w:color w:val="000000"/>
                <w:sz w:val="12"/>
                <w:szCs w:val="16"/>
              </w:rPr>
              <w:t xml:space="preserve"> </w:t>
            </w:r>
            <w:r w:rsidR="00682078" w:rsidRPr="009E584A">
              <w:rPr>
                <w:rFonts w:ascii="Times New Roman" w:hAnsi="Times New Roman" w:cs="Times New Roman"/>
                <w:color w:val="000000"/>
                <w:sz w:val="12"/>
                <w:szCs w:val="16"/>
              </w:rPr>
              <w:t>Реализация мероприятий муниципальной программы Противодействие коррупции в Волотовском муниципальном округе</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338</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0709</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1800099990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3,00000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682078" w:rsidP="00682078">
            <w:pPr>
              <w:spacing w:after="0" w:line="240" w:lineRule="auto"/>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 xml:space="preserve"> Иные закупки товаров, работ и услуг для обеспечения государственных (муниципальных) нужд</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338</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0709</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1800099990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240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3,00000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9E584A" w:rsidP="00682078">
            <w:pPr>
              <w:spacing w:after="0" w:line="240" w:lineRule="auto"/>
              <w:rPr>
                <w:rFonts w:ascii="Times New Roman" w:hAnsi="Times New Roman" w:cs="Times New Roman"/>
                <w:color w:val="000000"/>
                <w:sz w:val="12"/>
                <w:szCs w:val="16"/>
              </w:rPr>
            </w:pPr>
            <w:r>
              <w:rPr>
                <w:rFonts w:ascii="Times New Roman" w:hAnsi="Times New Roman" w:cs="Times New Roman"/>
                <w:color w:val="000000"/>
                <w:sz w:val="12"/>
                <w:szCs w:val="16"/>
              </w:rPr>
              <w:t xml:space="preserve"> </w:t>
            </w:r>
            <w:r w:rsidR="00682078" w:rsidRPr="009E584A">
              <w:rPr>
                <w:rFonts w:ascii="Times New Roman" w:hAnsi="Times New Roman" w:cs="Times New Roman"/>
                <w:color w:val="000000"/>
                <w:sz w:val="12"/>
                <w:szCs w:val="16"/>
              </w:rPr>
              <w:t>Славитинский территориальный отдел Администрации Волотовского муниц</w:t>
            </w:r>
            <w:r>
              <w:rPr>
                <w:rFonts w:ascii="Times New Roman" w:hAnsi="Times New Roman" w:cs="Times New Roman"/>
                <w:color w:val="000000"/>
                <w:sz w:val="12"/>
                <w:szCs w:val="16"/>
              </w:rPr>
              <w:t>и</w:t>
            </w:r>
            <w:r w:rsidR="00682078" w:rsidRPr="009E584A">
              <w:rPr>
                <w:rFonts w:ascii="Times New Roman" w:hAnsi="Times New Roman" w:cs="Times New Roman"/>
                <w:color w:val="000000"/>
                <w:sz w:val="12"/>
                <w:szCs w:val="16"/>
              </w:rPr>
              <w:t>пального округа Новгородской области</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rPr>
                <w:rFonts w:ascii="Times New Roman" w:hAnsi="Times New Roman" w:cs="Times New Roman"/>
                <w:color w:val="000000"/>
                <w:sz w:val="12"/>
                <w:szCs w:val="16"/>
              </w:rPr>
            </w:pPr>
            <w:r w:rsidRPr="009E584A">
              <w:rPr>
                <w:rFonts w:ascii="Times New Roman" w:hAnsi="Times New Roman" w:cs="Times New Roman"/>
                <w:color w:val="000000"/>
                <w:sz w:val="12"/>
                <w:szCs w:val="16"/>
              </w:rPr>
              <w:t>341</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rPr>
                <w:rFonts w:ascii="Times New Roman" w:hAnsi="Times New Roman" w:cs="Times New Roman"/>
                <w:color w:val="000000"/>
                <w:sz w:val="12"/>
                <w:szCs w:val="16"/>
              </w:rPr>
            </w:pPr>
            <w:r w:rsidRPr="009E584A">
              <w:rPr>
                <w:rFonts w:ascii="Times New Roman" w:hAnsi="Times New Roman" w:cs="Times New Roman"/>
                <w:color w:val="000000"/>
                <w:sz w:val="12"/>
                <w:szCs w:val="16"/>
              </w:rPr>
              <w:t>0000</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0000000000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rPr>
                <w:rFonts w:ascii="Times New Roman" w:hAnsi="Times New Roman" w:cs="Times New Roman"/>
                <w:color w:val="000000"/>
                <w:sz w:val="12"/>
                <w:szCs w:val="16"/>
              </w:rPr>
            </w:pPr>
            <w:r w:rsidRPr="009E584A">
              <w:rPr>
                <w:rFonts w:ascii="Times New Roman" w:hAnsi="Times New Roman" w:cs="Times New Roman"/>
                <w:color w:val="000000"/>
                <w:sz w:val="12"/>
                <w:szCs w:val="16"/>
              </w:rPr>
              <w:t>5 820,06000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rPr>
                <w:rFonts w:ascii="Times New Roman" w:hAnsi="Times New Roman" w:cs="Times New Roman"/>
                <w:color w:val="000000"/>
                <w:sz w:val="12"/>
                <w:szCs w:val="16"/>
              </w:rPr>
            </w:pPr>
            <w:r w:rsidRPr="009E584A">
              <w:rPr>
                <w:rFonts w:ascii="Times New Roman" w:hAnsi="Times New Roman" w:cs="Times New Roman"/>
                <w:color w:val="000000"/>
                <w:sz w:val="12"/>
                <w:szCs w:val="16"/>
              </w:rPr>
              <w:t>5 055,86000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rPr>
                <w:rFonts w:ascii="Times New Roman" w:hAnsi="Times New Roman" w:cs="Times New Roman"/>
                <w:color w:val="000000"/>
                <w:sz w:val="12"/>
                <w:szCs w:val="16"/>
              </w:rPr>
            </w:pPr>
            <w:r w:rsidRPr="009E584A">
              <w:rPr>
                <w:rFonts w:ascii="Times New Roman" w:hAnsi="Times New Roman" w:cs="Times New Roman"/>
                <w:color w:val="000000"/>
                <w:sz w:val="12"/>
                <w:szCs w:val="16"/>
              </w:rPr>
              <w:t>5 766,93000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682078" w:rsidP="00682078">
            <w:pPr>
              <w:spacing w:after="0" w:line="240" w:lineRule="auto"/>
              <w:outlineLvl w:val="0"/>
              <w:rPr>
                <w:rFonts w:ascii="Times New Roman" w:hAnsi="Times New Roman" w:cs="Times New Roman"/>
                <w:color w:val="000000"/>
                <w:sz w:val="12"/>
                <w:szCs w:val="16"/>
              </w:rPr>
            </w:pPr>
            <w:r w:rsidRPr="009E584A">
              <w:rPr>
                <w:rFonts w:ascii="Times New Roman" w:hAnsi="Times New Roman" w:cs="Times New Roman"/>
                <w:color w:val="000000"/>
                <w:sz w:val="12"/>
                <w:szCs w:val="16"/>
              </w:rPr>
              <w:t xml:space="preserve"> Общегосударственные вопросы</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0"/>
              <w:rPr>
                <w:rFonts w:ascii="Times New Roman" w:hAnsi="Times New Roman" w:cs="Times New Roman"/>
                <w:color w:val="000000"/>
                <w:sz w:val="12"/>
                <w:szCs w:val="16"/>
              </w:rPr>
            </w:pPr>
            <w:r w:rsidRPr="009E584A">
              <w:rPr>
                <w:rFonts w:ascii="Times New Roman" w:hAnsi="Times New Roman" w:cs="Times New Roman"/>
                <w:color w:val="000000"/>
                <w:sz w:val="12"/>
                <w:szCs w:val="16"/>
              </w:rPr>
              <w:t>341</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0"/>
              <w:rPr>
                <w:rFonts w:ascii="Times New Roman" w:hAnsi="Times New Roman" w:cs="Times New Roman"/>
                <w:color w:val="000000"/>
                <w:sz w:val="12"/>
                <w:szCs w:val="16"/>
              </w:rPr>
            </w:pPr>
            <w:r w:rsidRPr="009E584A">
              <w:rPr>
                <w:rFonts w:ascii="Times New Roman" w:hAnsi="Times New Roman" w:cs="Times New Roman"/>
                <w:color w:val="000000"/>
                <w:sz w:val="12"/>
                <w:szCs w:val="16"/>
              </w:rPr>
              <w:t>0100</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0"/>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0000000000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0"/>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0"/>
              <w:rPr>
                <w:rFonts w:ascii="Times New Roman" w:hAnsi="Times New Roman" w:cs="Times New Roman"/>
                <w:color w:val="000000"/>
                <w:sz w:val="12"/>
                <w:szCs w:val="16"/>
              </w:rPr>
            </w:pPr>
            <w:r w:rsidRPr="009E584A">
              <w:rPr>
                <w:rFonts w:ascii="Times New Roman" w:hAnsi="Times New Roman" w:cs="Times New Roman"/>
                <w:color w:val="000000"/>
                <w:sz w:val="12"/>
                <w:szCs w:val="16"/>
              </w:rPr>
              <w:t>3 813,86000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0"/>
              <w:rPr>
                <w:rFonts w:ascii="Times New Roman" w:hAnsi="Times New Roman" w:cs="Times New Roman"/>
                <w:color w:val="000000"/>
                <w:sz w:val="12"/>
                <w:szCs w:val="16"/>
              </w:rPr>
            </w:pPr>
            <w:r w:rsidRPr="009E584A">
              <w:rPr>
                <w:rFonts w:ascii="Times New Roman" w:hAnsi="Times New Roman" w:cs="Times New Roman"/>
                <w:color w:val="000000"/>
                <w:sz w:val="12"/>
                <w:szCs w:val="16"/>
              </w:rPr>
              <w:t>3 307,56000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0"/>
              <w:rPr>
                <w:rFonts w:ascii="Times New Roman" w:hAnsi="Times New Roman" w:cs="Times New Roman"/>
                <w:color w:val="000000"/>
                <w:sz w:val="12"/>
                <w:szCs w:val="16"/>
              </w:rPr>
            </w:pPr>
            <w:r w:rsidRPr="009E584A">
              <w:rPr>
                <w:rFonts w:ascii="Times New Roman" w:hAnsi="Times New Roman" w:cs="Times New Roman"/>
                <w:color w:val="000000"/>
                <w:sz w:val="12"/>
                <w:szCs w:val="16"/>
              </w:rPr>
              <w:t>3 307,56000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682078" w:rsidP="00682078">
            <w:pPr>
              <w:spacing w:after="0" w:line="240" w:lineRule="auto"/>
              <w:outlineLvl w:val="1"/>
              <w:rPr>
                <w:rFonts w:ascii="Times New Roman" w:hAnsi="Times New Roman" w:cs="Times New Roman"/>
                <w:color w:val="000000"/>
                <w:sz w:val="12"/>
                <w:szCs w:val="16"/>
              </w:rPr>
            </w:pPr>
            <w:r w:rsidRPr="009E584A">
              <w:rPr>
                <w:rFonts w:ascii="Times New Roman" w:hAnsi="Times New Roman" w:cs="Times New Roman"/>
                <w:color w:val="000000"/>
                <w:sz w:val="12"/>
                <w:szCs w:val="16"/>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1"/>
              <w:rPr>
                <w:rFonts w:ascii="Times New Roman" w:hAnsi="Times New Roman" w:cs="Times New Roman"/>
                <w:color w:val="000000"/>
                <w:sz w:val="12"/>
                <w:szCs w:val="16"/>
              </w:rPr>
            </w:pPr>
            <w:r w:rsidRPr="009E584A">
              <w:rPr>
                <w:rFonts w:ascii="Times New Roman" w:hAnsi="Times New Roman" w:cs="Times New Roman"/>
                <w:color w:val="000000"/>
                <w:sz w:val="12"/>
                <w:szCs w:val="16"/>
              </w:rPr>
              <w:t>341</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1"/>
              <w:rPr>
                <w:rFonts w:ascii="Times New Roman" w:hAnsi="Times New Roman" w:cs="Times New Roman"/>
                <w:color w:val="000000"/>
                <w:sz w:val="12"/>
                <w:szCs w:val="16"/>
              </w:rPr>
            </w:pPr>
            <w:r w:rsidRPr="009E584A">
              <w:rPr>
                <w:rFonts w:ascii="Times New Roman" w:hAnsi="Times New Roman" w:cs="Times New Roman"/>
                <w:color w:val="000000"/>
                <w:sz w:val="12"/>
                <w:szCs w:val="16"/>
              </w:rPr>
              <w:t>0104</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1"/>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0000000000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1"/>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1"/>
              <w:rPr>
                <w:rFonts w:ascii="Times New Roman" w:hAnsi="Times New Roman" w:cs="Times New Roman"/>
                <w:color w:val="000000"/>
                <w:sz w:val="12"/>
                <w:szCs w:val="16"/>
              </w:rPr>
            </w:pPr>
            <w:r w:rsidRPr="009E584A">
              <w:rPr>
                <w:rFonts w:ascii="Times New Roman" w:hAnsi="Times New Roman" w:cs="Times New Roman"/>
                <w:color w:val="000000"/>
                <w:sz w:val="12"/>
                <w:szCs w:val="16"/>
              </w:rPr>
              <w:t>3 635,86000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1"/>
              <w:rPr>
                <w:rFonts w:ascii="Times New Roman" w:hAnsi="Times New Roman" w:cs="Times New Roman"/>
                <w:color w:val="000000"/>
                <w:sz w:val="12"/>
                <w:szCs w:val="16"/>
              </w:rPr>
            </w:pPr>
            <w:r w:rsidRPr="009E584A">
              <w:rPr>
                <w:rFonts w:ascii="Times New Roman" w:hAnsi="Times New Roman" w:cs="Times New Roman"/>
                <w:color w:val="000000"/>
                <w:sz w:val="12"/>
                <w:szCs w:val="16"/>
              </w:rPr>
              <w:t>3 289,56000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1"/>
              <w:rPr>
                <w:rFonts w:ascii="Times New Roman" w:hAnsi="Times New Roman" w:cs="Times New Roman"/>
                <w:color w:val="000000"/>
                <w:sz w:val="12"/>
                <w:szCs w:val="16"/>
              </w:rPr>
            </w:pPr>
            <w:r w:rsidRPr="009E584A">
              <w:rPr>
                <w:rFonts w:ascii="Times New Roman" w:hAnsi="Times New Roman" w:cs="Times New Roman"/>
                <w:color w:val="000000"/>
                <w:sz w:val="12"/>
                <w:szCs w:val="16"/>
              </w:rPr>
              <w:t>3 289,56000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682078" w:rsidP="00682078">
            <w:pPr>
              <w:spacing w:after="0" w:line="240" w:lineRule="auto"/>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 xml:space="preserve"> Муниципальная программа Волотовского округа "Энергосбережение в Волотовском муниципальном округе "</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341</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0104</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0700000000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31,36000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25,06000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25,06000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9E584A" w:rsidP="00682078">
            <w:pPr>
              <w:spacing w:after="0" w:line="240" w:lineRule="auto"/>
              <w:outlineLvl w:val="6"/>
              <w:rPr>
                <w:rFonts w:ascii="Times New Roman" w:hAnsi="Times New Roman" w:cs="Times New Roman"/>
                <w:color w:val="000000"/>
                <w:sz w:val="12"/>
                <w:szCs w:val="16"/>
              </w:rPr>
            </w:pPr>
            <w:r>
              <w:rPr>
                <w:rFonts w:ascii="Times New Roman" w:hAnsi="Times New Roman" w:cs="Times New Roman"/>
                <w:color w:val="000000"/>
                <w:sz w:val="12"/>
                <w:szCs w:val="16"/>
              </w:rPr>
              <w:t xml:space="preserve"> </w:t>
            </w:r>
            <w:r w:rsidR="00682078" w:rsidRPr="009E584A">
              <w:rPr>
                <w:rFonts w:ascii="Times New Roman" w:hAnsi="Times New Roman" w:cs="Times New Roman"/>
                <w:color w:val="000000"/>
                <w:sz w:val="12"/>
                <w:szCs w:val="16"/>
              </w:rPr>
              <w:t>Софинансирование расходов учреждений по приобретению коммунальных услуг</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341</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0104</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0700072300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25,06000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25,06000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25,06000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682078" w:rsidP="00682078">
            <w:pPr>
              <w:spacing w:after="0" w:line="240" w:lineRule="auto"/>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 xml:space="preserve"> Иные закупки товаров, работ и услуг для обеспечения государственных (муниципальных) нужд</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341</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0104</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0700072300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240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25,06000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25,06000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25,06000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9E584A" w:rsidP="00682078">
            <w:pPr>
              <w:spacing w:after="0" w:line="240" w:lineRule="auto"/>
              <w:outlineLvl w:val="6"/>
              <w:rPr>
                <w:rFonts w:ascii="Times New Roman" w:hAnsi="Times New Roman" w:cs="Times New Roman"/>
                <w:color w:val="000000"/>
                <w:sz w:val="12"/>
                <w:szCs w:val="16"/>
              </w:rPr>
            </w:pPr>
            <w:r>
              <w:rPr>
                <w:rFonts w:ascii="Times New Roman" w:hAnsi="Times New Roman" w:cs="Times New Roman"/>
                <w:color w:val="000000"/>
                <w:sz w:val="12"/>
                <w:szCs w:val="16"/>
              </w:rPr>
              <w:t xml:space="preserve"> </w:t>
            </w:r>
            <w:r w:rsidR="00682078" w:rsidRPr="009E584A">
              <w:rPr>
                <w:rFonts w:ascii="Times New Roman" w:hAnsi="Times New Roman" w:cs="Times New Roman"/>
                <w:color w:val="000000"/>
                <w:sz w:val="12"/>
                <w:szCs w:val="16"/>
              </w:rPr>
              <w:t>Расходы по приобретению коммунальных услуг</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341</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0104</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07000S2300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6,30000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682078" w:rsidP="00682078">
            <w:pPr>
              <w:spacing w:after="0" w:line="240" w:lineRule="auto"/>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 xml:space="preserve"> Иные закупки товаров, работ и услуг для обеспечения государственных (муниципальных) нужд</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341</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0104</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07000S2300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240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6,30000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682078" w:rsidP="00682078">
            <w:pPr>
              <w:spacing w:after="0" w:line="240" w:lineRule="auto"/>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 xml:space="preserve"> Расходы на функционирование органов местного самоуправления Волотовского муниципального округа, не отнесенные к муниципальным программам округа</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341</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0104</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9100000000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3 604,50000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3 264,50000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3 264,50000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9E584A" w:rsidP="00682078">
            <w:pPr>
              <w:spacing w:after="0" w:line="240" w:lineRule="auto"/>
              <w:outlineLvl w:val="3"/>
              <w:rPr>
                <w:rFonts w:ascii="Times New Roman" w:hAnsi="Times New Roman" w:cs="Times New Roman"/>
                <w:color w:val="000000"/>
                <w:sz w:val="12"/>
                <w:szCs w:val="16"/>
              </w:rPr>
            </w:pPr>
            <w:r>
              <w:rPr>
                <w:rFonts w:ascii="Times New Roman" w:hAnsi="Times New Roman" w:cs="Times New Roman"/>
                <w:color w:val="000000"/>
                <w:sz w:val="12"/>
                <w:szCs w:val="16"/>
              </w:rPr>
              <w:t xml:space="preserve"> </w:t>
            </w:r>
            <w:r w:rsidR="00682078" w:rsidRPr="009E584A">
              <w:rPr>
                <w:rFonts w:ascii="Times New Roman" w:hAnsi="Times New Roman" w:cs="Times New Roman"/>
                <w:color w:val="000000"/>
                <w:sz w:val="12"/>
                <w:szCs w:val="16"/>
              </w:rPr>
              <w:t xml:space="preserve"> Обеспечение функций органов местного самоуправления</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3"/>
              <w:rPr>
                <w:rFonts w:ascii="Times New Roman" w:hAnsi="Times New Roman" w:cs="Times New Roman"/>
                <w:color w:val="000000"/>
                <w:sz w:val="12"/>
                <w:szCs w:val="16"/>
              </w:rPr>
            </w:pPr>
            <w:r w:rsidRPr="009E584A">
              <w:rPr>
                <w:rFonts w:ascii="Times New Roman" w:hAnsi="Times New Roman" w:cs="Times New Roman"/>
                <w:color w:val="000000"/>
                <w:sz w:val="12"/>
                <w:szCs w:val="16"/>
              </w:rPr>
              <w:t>341</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3"/>
              <w:rPr>
                <w:rFonts w:ascii="Times New Roman" w:hAnsi="Times New Roman" w:cs="Times New Roman"/>
                <w:color w:val="000000"/>
                <w:sz w:val="12"/>
                <w:szCs w:val="16"/>
              </w:rPr>
            </w:pPr>
            <w:r w:rsidRPr="009E584A">
              <w:rPr>
                <w:rFonts w:ascii="Times New Roman" w:hAnsi="Times New Roman" w:cs="Times New Roman"/>
                <w:color w:val="000000"/>
                <w:sz w:val="12"/>
                <w:szCs w:val="16"/>
              </w:rPr>
              <w:t>0104</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3"/>
              <w:rPr>
                <w:rFonts w:ascii="Times New Roman" w:hAnsi="Times New Roman" w:cs="Times New Roman"/>
                <w:color w:val="000000"/>
                <w:sz w:val="12"/>
                <w:szCs w:val="16"/>
              </w:rPr>
            </w:pPr>
            <w:r w:rsidRPr="009E584A">
              <w:rPr>
                <w:rFonts w:ascii="Times New Roman" w:hAnsi="Times New Roman" w:cs="Times New Roman"/>
                <w:color w:val="000000"/>
                <w:sz w:val="12"/>
                <w:szCs w:val="16"/>
              </w:rPr>
              <w:t>9180000000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3"/>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3"/>
              <w:rPr>
                <w:rFonts w:ascii="Times New Roman" w:hAnsi="Times New Roman" w:cs="Times New Roman"/>
                <w:color w:val="000000"/>
                <w:sz w:val="12"/>
                <w:szCs w:val="16"/>
              </w:rPr>
            </w:pPr>
            <w:r w:rsidRPr="009E584A">
              <w:rPr>
                <w:rFonts w:ascii="Times New Roman" w:hAnsi="Times New Roman" w:cs="Times New Roman"/>
                <w:color w:val="000000"/>
                <w:sz w:val="12"/>
                <w:szCs w:val="16"/>
              </w:rPr>
              <w:t>3 604,50000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3"/>
              <w:rPr>
                <w:rFonts w:ascii="Times New Roman" w:hAnsi="Times New Roman" w:cs="Times New Roman"/>
                <w:color w:val="000000"/>
                <w:sz w:val="12"/>
                <w:szCs w:val="16"/>
              </w:rPr>
            </w:pPr>
            <w:r w:rsidRPr="009E584A">
              <w:rPr>
                <w:rFonts w:ascii="Times New Roman" w:hAnsi="Times New Roman" w:cs="Times New Roman"/>
                <w:color w:val="000000"/>
                <w:sz w:val="12"/>
                <w:szCs w:val="16"/>
              </w:rPr>
              <w:t>3 264,50000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3"/>
              <w:rPr>
                <w:rFonts w:ascii="Times New Roman" w:hAnsi="Times New Roman" w:cs="Times New Roman"/>
                <w:color w:val="000000"/>
                <w:sz w:val="12"/>
                <w:szCs w:val="16"/>
              </w:rPr>
            </w:pPr>
            <w:r w:rsidRPr="009E584A">
              <w:rPr>
                <w:rFonts w:ascii="Times New Roman" w:hAnsi="Times New Roman" w:cs="Times New Roman"/>
                <w:color w:val="000000"/>
                <w:sz w:val="12"/>
                <w:szCs w:val="16"/>
              </w:rPr>
              <w:t>3 264,50000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9E584A" w:rsidP="00682078">
            <w:pPr>
              <w:spacing w:after="0" w:line="240" w:lineRule="auto"/>
              <w:outlineLvl w:val="6"/>
              <w:rPr>
                <w:rFonts w:ascii="Times New Roman" w:hAnsi="Times New Roman" w:cs="Times New Roman"/>
                <w:color w:val="000000"/>
                <w:sz w:val="12"/>
                <w:szCs w:val="16"/>
              </w:rPr>
            </w:pPr>
            <w:r>
              <w:rPr>
                <w:rFonts w:ascii="Times New Roman" w:hAnsi="Times New Roman" w:cs="Times New Roman"/>
                <w:color w:val="000000"/>
                <w:sz w:val="12"/>
                <w:szCs w:val="16"/>
              </w:rPr>
              <w:t xml:space="preserve"> </w:t>
            </w:r>
            <w:r w:rsidR="00682078" w:rsidRPr="009E584A">
              <w:rPr>
                <w:rFonts w:ascii="Times New Roman" w:hAnsi="Times New Roman" w:cs="Times New Roman"/>
                <w:color w:val="000000"/>
                <w:sz w:val="12"/>
                <w:szCs w:val="16"/>
              </w:rPr>
              <w:t>Расходы на обеспечение функций органов местного самоуправления</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341</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0104</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9180001040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3 540,00000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3 200,00000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3 200,00000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682078" w:rsidP="00682078">
            <w:pPr>
              <w:spacing w:after="0" w:line="240" w:lineRule="auto"/>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 xml:space="preserve"> Расходы на выплаты персоналу государственных (муниципальных) органов</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341</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0104</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9180001040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120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3 251,00000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3 051,00000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3 051,00000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682078" w:rsidP="00682078">
            <w:pPr>
              <w:spacing w:after="0" w:line="240" w:lineRule="auto"/>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 xml:space="preserve"> Иные закупки товаров, работ и услуг для обеспечения государственных (муниципальных) нужд</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341</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0104</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9180001040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240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274,00000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134,00000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134,00000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682078" w:rsidP="00682078">
            <w:pPr>
              <w:spacing w:after="0" w:line="240" w:lineRule="auto"/>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 xml:space="preserve"> Уплата налогов, сборов и иных платежей</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341</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0104</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9180001040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850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15,00000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15,00000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15,00000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9E584A" w:rsidP="00682078">
            <w:pPr>
              <w:spacing w:after="0" w:line="240" w:lineRule="auto"/>
              <w:outlineLvl w:val="6"/>
              <w:rPr>
                <w:rFonts w:ascii="Times New Roman" w:hAnsi="Times New Roman" w:cs="Times New Roman"/>
                <w:color w:val="000000"/>
                <w:sz w:val="12"/>
                <w:szCs w:val="16"/>
              </w:rPr>
            </w:pPr>
            <w:r>
              <w:rPr>
                <w:rFonts w:ascii="Times New Roman" w:hAnsi="Times New Roman" w:cs="Times New Roman"/>
                <w:color w:val="000000"/>
                <w:sz w:val="12"/>
                <w:szCs w:val="16"/>
              </w:rPr>
              <w:t xml:space="preserve"> </w:t>
            </w:r>
            <w:r w:rsidR="00682078" w:rsidRPr="009E584A">
              <w:rPr>
                <w:rFonts w:ascii="Times New Roman" w:hAnsi="Times New Roman" w:cs="Times New Roman"/>
                <w:color w:val="000000"/>
                <w:sz w:val="12"/>
                <w:szCs w:val="16"/>
              </w:rPr>
              <w:t>Возмещение затрат по содержанию штатных единиц, осуществляющих отдельные полномочия области</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341</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0104</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9180070280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64,00000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64,00000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64,00000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682078" w:rsidP="00682078">
            <w:pPr>
              <w:spacing w:after="0" w:line="240" w:lineRule="auto"/>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 xml:space="preserve"> Расходы на выплаты персоналу государственных (муниципальных) органов</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341</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0104</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9180070280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120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62,50000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62,50000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62,50000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682078" w:rsidP="00682078">
            <w:pPr>
              <w:spacing w:after="0" w:line="240" w:lineRule="auto"/>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 xml:space="preserve"> Иные закупки товаров, работ и услуг для обеспечения государственных (муниципальных) нужд</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341</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0104</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9180070280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240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1,50000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1,50000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1,50000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9E584A" w:rsidP="00682078">
            <w:pPr>
              <w:spacing w:after="0" w:line="240" w:lineRule="auto"/>
              <w:outlineLvl w:val="6"/>
              <w:rPr>
                <w:rFonts w:ascii="Times New Roman" w:hAnsi="Times New Roman" w:cs="Times New Roman"/>
                <w:color w:val="000000"/>
                <w:sz w:val="12"/>
                <w:szCs w:val="16"/>
              </w:rPr>
            </w:pPr>
            <w:r>
              <w:rPr>
                <w:rFonts w:ascii="Times New Roman" w:hAnsi="Times New Roman" w:cs="Times New Roman"/>
                <w:color w:val="000000"/>
                <w:sz w:val="12"/>
                <w:szCs w:val="16"/>
              </w:rPr>
              <w:t xml:space="preserve"> </w:t>
            </w:r>
            <w:r w:rsidR="00682078" w:rsidRPr="009E584A">
              <w:rPr>
                <w:rFonts w:ascii="Times New Roman" w:hAnsi="Times New Roman" w:cs="Times New Roman"/>
                <w:color w:val="000000"/>
                <w:sz w:val="12"/>
                <w:szCs w:val="16"/>
              </w:rPr>
              <w:t>Cодержание штатных единиц, осуществляющие отдельные полномочия области по определению перечня должностных лиц уполномоченных составлять протоколы об административных правонарушениях</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341</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0104</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9180070650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0,50000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0,50000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0,50000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682078" w:rsidP="00682078">
            <w:pPr>
              <w:spacing w:after="0" w:line="240" w:lineRule="auto"/>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 xml:space="preserve"> Иные закупки товаров, работ и услуг для обеспечения государственных (муниципальных) нужд</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341</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0104</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9180070650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240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0,50000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0,50000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0,50000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682078" w:rsidP="00682078">
            <w:pPr>
              <w:spacing w:after="0" w:line="240" w:lineRule="auto"/>
              <w:outlineLvl w:val="1"/>
              <w:rPr>
                <w:rFonts w:ascii="Times New Roman" w:hAnsi="Times New Roman" w:cs="Times New Roman"/>
                <w:color w:val="000000"/>
                <w:sz w:val="12"/>
                <w:szCs w:val="16"/>
              </w:rPr>
            </w:pPr>
            <w:r w:rsidRPr="009E584A">
              <w:rPr>
                <w:rFonts w:ascii="Times New Roman" w:hAnsi="Times New Roman" w:cs="Times New Roman"/>
                <w:color w:val="000000"/>
                <w:sz w:val="12"/>
                <w:szCs w:val="16"/>
              </w:rPr>
              <w:t xml:space="preserve"> Другие общегосударственные вопросы</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1"/>
              <w:rPr>
                <w:rFonts w:ascii="Times New Roman" w:hAnsi="Times New Roman" w:cs="Times New Roman"/>
                <w:color w:val="000000"/>
                <w:sz w:val="12"/>
                <w:szCs w:val="16"/>
              </w:rPr>
            </w:pPr>
            <w:r w:rsidRPr="009E584A">
              <w:rPr>
                <w:rFonts w:ascii="Times New Roman" w:hAnsi="Times New Roman" w:cs="Times New Roman"/>
                <w:color w:val="000000"/>
                <w:sz w:val="12"/>
                <w:szCs w:val="16"/>
              </w:rPr>
              <w:t>341</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1"/>
              <w:rPr>
                <w:rFonts w:ascii="Times New Roman" w:hAnsi="Times New Roman" w:cs="Times New Roman"/>
                <w:color w:val="000000"/>
                <w:sz w:val="12"/>
                <w:szCs w:val="16"/>
              </w:rPr>
            </w:pPr>
            <w:r w:rsidRPr="009E584A">
              <w:rPr>
                <w:rFonts w:ascii="Times New Roman" w:hAnsi="Times New Roman" w:cs="Times New Roman"/>
                <w:color w:val="000000"/>
                <w:sz w:val="12"/>
                <w:szCs w:val="16"/>
              </w:rPr>
              <w:t>0113</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1"/>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0000000000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1"/>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1"/>
              <w:rPr>
                <w:rFonts w:ascii="Times New Roman" w:hAnsi="Times New Roman" w:cs="Times New Roman"/>
                <w:color w:val="000000"/>
                <w:sz w:val="12"/>
                <w:szCs w:val="16"/>
              </w:rPr>
            </w:pPr>
            <w:r w:rsidRPr="009E584A">
              <w:rPr>
                <w:rFonts w:ascii="Times New Roman" w:hAnsi="Times New Roman" w:cs="Times New Roman"/>
                <w:color w:val="000000"/>
                <w:sz w:val="12"/>
                <w:szCs w:val="16"/>
              </w:rPr>
              <w:t>178,00000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1"/>
              <w:rPr>
                <w:rFonts w:ascii="Times New Roman" w:hAnsi="Times New Roman" w:cs="Times New Roman"/>
                <w:color w:val="000000"/>
                <w:sz w:val="12"/>
                <w:szCs w:val="16"/>
              </w:rPr>
            </w:pPr>
            <w:r w:rsidRPr="009E584A">
              <w:rPr>
                <w:rFonts w:ascii="Times New Roman" w:hAnsi="Times New Roman" w:cs="Times New Roman"/>
                <w:color w:val="000000"/>
                <w:sz w:val="12"/>
                <w:szCs w:val="16"/>
              </w:rPr>
              <w:t>18,00000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1"/>
              <w:rPr>
                <w:rFonts w:ascii="Times New Roman" w:hAnsi="Times New Roman" w:cs="Times New Roman"/>
                <w:color w:val="000000"/>
                <w:sz w:val="12"/>
                <w:szCs w:val="16"/>
              </w:rPr>
            </w:pPr>
            <w:r w:rsidRPr="009E584A">
              <w:rPr>
                <w:rFonts w:ascii="Times New Roman" w:hAnsi="Times New Roman" w:cs="Times New Roman"/>
                <w:color w:val="000000"/>
                <w:sz w:val="12"/>
                <w:szCs w:val="16"/>
              </w:rPr>
              <w:t>18,00000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682078" w:rsidP="00682078">
            <w:pPr>
              <w:spacing w:after="0" w:line="240" w:lineRule="auto"/>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 xml:space="preserve"> Муниципальная программа "Развитие и совершенствование форм местного самоуправления на территории Волотовского муниципального округа"</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341</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0113</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2900000000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160,00000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9E584A" w:rsidP="00682078">
            <w:pPr>
              <w:spacing w:after="0" w:line="240" w:lineRule="auto"/>
              <w:outlineLvl w:val="5"/>
              <w:rPr>
                <w:rFonts w:ascii="Times New Roman" w:hAnsi="Times New Roman" w:cs="Times New Roman"/>
                <w:color w:val="000000"/>
                <w:sz w:val="12"/>
                <w:szCs w:val="16"/>
              </w:rPr>
            </w:pPr>
            <w:r>
              <w:rPr>
                <w:rFonts w:ascii="Times New Roman" w:hAnsi="Times New Roman" w:cs="Times New Roman"/>
                <w:color w:val="000000"/>
                <w:sz w:val="12"/>
                <w:szCs w:val="16"/>
              </w:rPr>
              <w:t xml:space="preserve"> </w:t>
            </w:r>
            <w:r w:rsidR="00682078" w:rsidRPr="009E584A">
              <w:rPr>
                <w:rFonts w:ascii="Times New Roman" w:hAnsi="Times New Roman" w:cs="Times New Roman"/>
                <w:color w:val="000000"/>
                <w:sz w:val="12"/>
                <w:szCs w:val="16"/>
              </w:rPr>
              <w:t>Содействие развитию форм непосредственного осуществления населением местного самоуправления и участия населения в осуществлении местного самоуправления</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5"/>
              <w:rPr>
                <w:rFonts w:ascii="Times New Roman" w:hAnsi="Times New Roman" w:cs="Times New Roman"/>
                <w:color w:val="000000"/>
                <w:sz w:val="12"/>
                <w:szCs w:val="16"/>
              </w:rPr>
            </w:pPr>
            <w:r w:rsidRPr="009E584A">
              <w:rPr>
                <w:rFonts w:ascii="Times New Roman" w:hAnsi="Times New Roman" w:cs="Times New Roman"/>
                <w:color w:val="000000"/>
                <w:sz w:val="12"/>
                <w:szCs w:val="16"/>
              </w:rPr>
              <w:t>341</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5"/>
              <w:rPr>
                <w:rFonts w:ascii="Times New Roman" w:hAnsi="Times New Roman" w:cs="Times New Roman"/>
                <w:color w:val="000000"/>
                <w:sz w:val="12"/>
                <w:szCs w:val="16"/>
              </w:rPr>
            </w:pPr>
            <w:r w:rsidRPr="009E584A">
              <w:rPr>
                <w:rFonts w:ascii="Times New Roman" w:hAnsi="Times New Roman" w:cs="Times New Roman"/>
                <w:color w:val="000000"/>
                <w:sz w:val="12"/>
                <w:szCs w:val="16"/>
              </w:rPr>
              <w:t>0113</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5"/>
              <w:rPr>
                <w:rFonts w:ascii="Times New Roman" w:hAnsi="Times New Roman" w:cs="Times New Roman"/>
                <w:color w:val="000000"/>
                <w:sz w:val="12"/>
                <w:szCs w:val="16"/>
              </w:rPr>
            </w:pPr>
            <w:r w:rsidRPr="009E584A">
              <w:rPr>
                <w:rFonts w:ascii="Times New Roman" w:hAnsi="Times New Roman" w:cs="Times New Roman"/>
                <w:color w:val="000000"/>
                <w:sz w:val="12"/>
                <w:szCs w:val="16"/>
              </w:rPr>
              <w:t>2900300000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5"/>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5"/>
              <w:rPr>
                <w:rFonts w:ascii="Times New Roman" w:hAnsi="Times New Roman" w:cs="Times New Roman"/>
                <w:color w:val="000000"/>
                <w:sz w:val="12"/>
                <w:szCs w:val="16"/>
              </w:rPr>
            </w:pPr>
            <w:r w:rsidRPr="009E584A">
              <w:rPr>
                <w:rFonts w:ascii="Times New Roman" w:hAnsi="Times New Roman" w:cs="Times New Roman"/>
                <w:color w:val="000000"/>
                <w:sz w:val="12"/>
                <w:szCs w:val="16"/>
              </w:rPr>
              <w:t>160,00000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5"/>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5"/>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9E584A" w:rsidP="00682078">
            <w:pPr>
              <w:spacing w:after="0" w:line="240" w:lineRule="auto"/>
              <w:outlineLvl w:val="6"/>
              <w:rPr>
                <w:rFonts w:ascii="Times New Roman" w:hAnsi="Times New Roman" w:cs="Times New Roman"/>
                <w:color w:val="000000"/>
                <w:sz w:val="12"/>
                <w:szCs w:val="16"/>
              </w:rPr>
            </w:pPr>
            <w:r>
              <w:rPr>
                <w:rFonts w:ascii="Times New Roman" w:hAnsi="Times New Roman" w:cs="Times New Roman"/>
                <w:color w:val="000000"/>
                <w:sz w:val="12"/>
                <w:szCs w:val="16"/>
              </w:rPr>
              <w:t xml:space="preserve"> </w:t>
            </w:r>
            <w:r w:rsidR="00682078" w:rsidRPr="009E584A">
              <w:rPr>
                <w:rFonts w:ascii="Times New Roman" w:hAnsi="Times New Roman" w:cs="Times New Roman"/>
                <w:color w:val="000000"/>
                <w:sz w:val="12"/>
                <w:szCs w:val="16"/>
              </w:rPr>
              <w:t>Софинансирование к реализации проекта ТОС "Славитино"(Замена окон и установка двери в Славитинском сельском доме культуры)</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341</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0113</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29003S2093</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160,00000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682078" w:rsidP="00682078">
            <w:pPr>
              <w:spacing w:after="0" w:line="240" w:lineRule="auto"/>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 xml:space="preserve"> Иные закупки товаров, работ и услуг для обеспечения государственных (муниципальных) нужд</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341</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0113</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29003S2093</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240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160,00000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682078" w:rsidP="00682078">
            <w:pPr>
              <w:spacing w:after="0" w:line="240" w:lineRule="auto"/>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 xml:space="preserve"> Расходы на функционирование органов местного самоуправления Волотовского муниципального округа, не отнесенные к муниципальным программам округа</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341</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0113</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9100000000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18,00000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18,00000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18,00000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9E584A" w:rsidP="00682078">
            <w:pPr>
              <w:spacing w:after="0" w:line="240" w:lineRule="auto"/>
              <w:outlineLvl w:val="3"/>
              <w:rPr>
                <w:rFonts w:ascii="Times New Roman" w:hAnsi="Times New Roman" w:cs="Times New Roman"/>
                <w:color w:val="000000"/>
                <w:sz w:val="12"/>
                <w:szCs w:val="16"/>
              </w:rPr>
            </w:pPr>
            <w:r>
              <w:rPr>
                <w:rFonts w:ascii="Times New Roman" w:hAnsi="Times New Roman" w:cs="Times New Roman"/>
                <w:color w:val="000000"/>
                <w:sz w:val="12"/>
                <w:szCs w:val="16"/>
              </w:rPr>
              <w:t xml:space="preserve"> </w:t>
            </w:r>
            <w:r w:rsidR="00682078" w:rsidRPr="009E584A">
              <w:rPr>
                <w:rFonts w:ascii="Times New Roman" w:hAnsi="Times New Roman" w:cs="Times New Roman"/>
                <w:color w:val="000000"/>
                <w:sz w:val="12"/>
                <w:szCs w:val="16"/>
              </w:rPr>
              <w:t xml:space="preserve"> Обеспечение функций органов местного самоуправления</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3"/>
              <w:rPr>
                <w:rFonts w:ascii="Times New Roman" w:hAnsi="Times New Roman" w:cs="Times New Roman"/>
                <w:color w:val="000000"/>
                <w:sz w:val="12"/>
                <w:szCs w:val="16"/>
              </w:rPr>
            </w:pPr>
            <w:r w:rsidRPr="009E584A">
              <w:rPr>
                <w:rFonts w:ascii="Times New Roman" w:hAnsi="Times New Roman" w:cs="Times New Roman"/>
                <w:color w:val="000000"/>
                <w:sz w:val="12"/>
                <w:szCs w:val="16"/>
              </w:rPr>
              <w:t>341</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3"/>
              <w:rPr>
                <w:rFonts w:ascii="Times New Roman" w:hAnsi="Times New Roman" w:cs="Times New Roman"/>
                <w:color w:val="000000"/>
                <w:sz w:val="12"/>
                <w:szCs w:val="16"/>
              </w:rPr>
            </w:pPr>
            <w:r w:rsidRPr="009E584A">
              <w:rPr>
                <w:rFonts w:ascii="Times New Roman" w:hAnsi="Times New Roman" w:cs="Times New Roman"/>
                <w:color w:val="000000"/>
                <w:sz w:val="12"/>
                <w:szCs w:val="16"/>
              </w:rPr>
              <w:t>0113</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3"/>
              <w:rPr>
                <w:rFonts w:ascii="Times New Roman" w:hAnsi="Times New Roman" w:cs="Times New Roman"/>
                <w:color w:val="000000"/>
                <w:sz w:val="12"/>
                <w:szCs w:val="16"/>
              </w:rPr>
            </w:pPr>
            <w:r w:rsidRPr="009E584A">
              <w:rPr>
                <w:rFonts w:ascii="Times New Roman" w:hAnsi="Times New Roman" w:cs="Times New Roman"/>
                <w:color w:val="000000"/>
                <w:sz w:val="12"/>
                <w:szCs w:val="16"/>
              </w:rPr>
              <w:t>9180000000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3"/>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3"/>
              <w:rPr>
                <w:rFonts w:ascii="Times New Roman" w:hAnsi="Times New Roman" w:cs="Times New Roman"/>
                <w:color w:val="000000"/>
                <w:sz w:val="12"/>
                <w:szCs w:val="16"/>
              </w:rPr>
            </w:pPr>
            <w:r w:rsidRPr="009E584A">
              <w:rPr>
                <w:rFonts w:ascii="Times New Roman" w:hAnsi="Times New Roman" w:cs="Times New Roman"/>
                <w:color w:val="000000"/>
                <w:sz w:val="12"/>
                <w:szCs w:val="16"/>
              </w:rPr>
              <w:t>18,00000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3"/>
              <w:rPr>
                <w:rFonts w:ascii="Times New Roman" w:hAnsi="Times New Roman" w:cs="Times New Roman"/>
                <w:color w:val="000000"/>
                <w:sz w:val="12"/>
                <w:szCs w:val="16"/>
              </w:rPr>
            </w:pPr>
            <w:r w:rsidRPr="009E584A">
              <w:rPr>
                <w:rFonts w:ascii="Times New Roman" w:hAnsi="Times New Roman" w:cs="Times New Roman"/>
                <w:color w:val="000000"/>
                <w:sz w:val="12"/>
                <w:szCs w:val="16"/>
              </w:rPr>
              <w:t>18,00000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3"/>
              <w:rPr>
                <w:rFonts w:ascii="Times New Roman" w:hAnsi="Times New Roman" w:cs="Times New Roman"/>
                <w:color w:val="000000"/>
                <w:sz w:val="12"/>
                <w:szCs w:val="16"/>
              </w:rPr>
            </w:pPr>
            <w:r w:rsidRPr="009E584A">
              <w:rPr>
                <w:rFonts w:ascii="Times New Roman" w:hAnsi="Times New Roman" w:cs="Times New Roman"/>
                <w:color w:val="000000"/>
                <w:sz w:val="12"/>
                <w:szCs w:val="16"/>
              </w:rPr>
              <w:t>18,00000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9E584A" w:rsidP="00682078">
            <w:pPr>
              <w:spacing w:after="0" w:line="240" w:lineRule="auto"/>
              <w:outlineLvl w:val="6"/>
              <w:rPr>
                <w:rFonts w:ascii="Times New Roman" w:hAnsi="Times New Roman" w:cs="Times New Roman"/>
                <w:color w:val="000000"/>
                <w:sz w:val="12"/>
                <w:szCs w:val="16"/>
              </w:rPr>
            </w:pPr>
            <w:r>
              <w:rPr>
                <w:rFonts w:ascii="Times New Roman" w:hAnsi="Times New Roman" w:cs="Times New Roman"/>
                <w:color w:val="000000"/>
                <w:sz w:val="12"/>
                <w:szCs w:val="16"/>
              </w:rPr>
              <w:t xml:space="preserve"> </w:t>
            </w:r>
            <w:r w:rsidR="00682078" w:rsidRPr="009E584A">
              <w:rPr>
                <w:rFonts w:ascii="Times New Roman" w:hAnsi="Times New Roman" w:cs="Times New Roman"/>
                <w:color w:val="000000"/>
                <w:sz w:val="12"/>
                <w:szCs w:val="16"/>
              </w:rPr>
              <w:t>Реализация мероприятий связанных с расходами старост деревень</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341</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0113</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9180010170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18,00000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18,00000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18,00000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682078" w:rsidP="00682078">
            <w:pPr>
              <w:spacing w:after="0" w:line="240" w:lineRule="auto"/>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 xml:space="preserve"> Иные выплаты населению</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341</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0113</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9180010170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360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18,00000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18,00000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18,00000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682078" w:rsidP="00682078">
            <w:pPr>
              <w:spacing w:after="0" w:line="240" w:lineRule="auto"/>
              <w:outlineLvl w:val="0"/>
              <w:rPr>
                <w:rFonts w:ascii="Times New Roman" w:hAnsi="Times New Roman" w:cs="Times New Roman"/>
                <w:color w:val="000000"/>
                <w:sz w:val="12"/>
                <w:szCs w:val="16"/>
              </w:rPr>
            </w:pPr>
            <w:r w:rsidRPr="009E584A">
              <w:rPr>
                <w:rFonts w:ascii="Times New Roman" w:hAnsi="Times New Roman" w:cs="Times New Roman"/>
                <w:color w:val="000000"/>
                <w:sz w:val="12"/>
                <w:szCs w:val="16"/>
              </w:rPr>
              <w:t xml:space="preserve"> Национальная безопасность и правоохранительная деятельность</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0"/>
              <w:rPr>
                <w:rFonts w:ascii="Times New Roman" w:hAnsi="Times New Roman" w:cs="Times New Roman"/>
                <w:color w:val="000000"/>
                <w:sz w:val="12"/>
                <w:szCs w:val="16"/>
              </w:rPr>
            </w:pPr>
            <w:r w:rsidRPr="009E584A">
              <w:rPr>
                <w:rFonts w:ascii="Times New Roman" w:hAnsi="Times New Roman" w:cs="Times New Roman"/>
                <w:color w:val="000000"/>
                <w:sz w:val="12"/>
                <w:szCs w:val="16"/>
              </w:rPr>
              <w:t>341</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0"/>
              <w:rPr>
                <w:rFonts w:ascii="Times New Roman" w:hAnsi="Times New Roman" w:cs="Times New Roman"/>
                <w:color w:val="000000"/>
                <w:sz w:val="12"/>
                <w:szCs w:val="16"/>
              </w:rPr>
            </w:pPr>
            <w:r w:rsidRPr="009E584A">
              <w:rPr>
                <w:rFonts w:ascii="Times New Roman" w:hAnsi="Times New Roman" w:cs="Times New Roman"/>
                <w:color w:val="000000"/>
                <w:sz w:val="12"/>
                <w:szCs w:val="16"/>
              </w:rPr>
              <w:t>0300</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0"/>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0000000000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0"/>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0"/>
              <w:rPr>
                <w:rFonts w:ascii="Times New Roman" w:hAnsi="Times New Roman" w:cs="Times New Roman"/>
                <w:color w:val="000000"/>
                <w:sz w:val="12"/>
                <w:szCs w:val="16"/>
              </w:rPr>
            </w:pPr>
            <w:r w:rsidRPr="009E584A">
              <w:rPr>
                <w:rFonts w:ascii="Times New Roman" w:hAnsi="Times New Roman" w:cs="Times New Roman"/>
                <w:color w:val="000000"/>
                <w:sz w:val="12"/>
                <w:szCs w:val="16"/>
              </w:rPr>
              <w:t>22,40000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0"/>
              <w:rPr>
                <w:rFonts w:ascii="Times New Roman" w:hAnsi="Times New Roman" w:cs="Times New Roman"/>
                <w:color w:val="000000"/>
                <w:sz w:val="12"/>
                <w:szCs w:val="16"/>
              </w:rPr>
            </w:pPr>
            <w:r w:rsidRPr="009E584A">
              <w:rPr>
                <w:rFonts w:ascii="Times New Roman" w:hAnsi="Times New Roman" w:cs="Times New Roman"/>
                <w:color w:val="000000"/>
                <w:sz w:val="12"/>
                <w:szCs w:val="16"/>
              </w:rPr>
              <w:t>22,40000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0"/>
              <w:rPr>
                <w:rFonts w:ascii="Times New Roman" w:hAnsi="Times New Roman" w:cs="Times New Roman"/>
                <w:color w:val="000000"/>
                <w:sz w:val="12"/>
                <w:szCs w:val="16"/>
              </w:rPr>
            </w:pPr>
            <w:r w:rsidRPr="009E584A">
              <w:rPr>
                <w:rFonts w:ascii="Times New Roman" w:hAnsi="Times New Roman" w:cs="Times New Roman"/>
                <w:color w:val="000000"/>
                <w:sz w:val="12"/>
                <w:szCs w:val="16"/>
              </w:rPr>
              <w:t>22,40000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682078" w:rsidP="00682078">
            <w:pPr>
              <w:spacing w:after="0" w:line="240" w:lineRule="auto"/>
              <w:outlineLvl w:val="1"/>
              <w:rPr>
                <w:rFonts w:ascii="Times New Roman" w:hAnsi="Times New Roman" w:cs="Times New Roman"/>
                <w:color w:val="000000"/>
                <w:sz w:val="12"/>
                <w:szCs w:val="16"/>
              </w:rPr>
            </w:pPr>
            <w:r w:rsidRPr="009E584A">
              <w:rPr>
                <w:rFonts w:ascii="Times New Roman" w:hAnsi="Times New Roman" w:cs="Times New Roman"/>
                <w:color w:val="000000"/>
                <w:sz w:val="12"/>
                <w:szCs w:val="16"/>
              </w:rPr>
              <w:t xml:space="preserve"> Защита населения и территории от чрезвычайных ситуаций природного и техногенного характера, пожарная безопасность</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1"/>
              <w:rPr>
                <w:rFonts w:ascii="Times New Roman" w:hAnsi="Times New Roman" w:cs="Times New Roman"/>
                <w:color w:val="000000"/>
                <w:sz w:val="12"/>
                <w:szCs w:val="16"/>
              </w:rPr>
            </w:pPr>
            <w:r w:rsidRPr="009E584A">
              <w:rPr>
                <w:rFonts w:ascii="Times New Roman" w:hAnsi="Times New Roman" w:cs="Times New Roman"/>
                <w:color w:val="000000"/>
                <w:sz w:val="12"/>
                <w:szCs w:val="16"/>
              </w:rPr>
              <w:t>341</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1"/>
              <w:rPr>
                <w:rFonts w:ascii="Times New Roman" w:hAnsi="Times New Roman" w:cs="Times New Roman"/>
                <w:color w:val="000000"/>
                <w:sz w:val="12"/>
                <w:szCs w:val="16"/>
              </w:rPr>
            </w:pPr>
            <w:r w:rsidRPr="009E584A">
              <w:rPr>
                <w:rFonts w:ascii="Times New Roman" w:hAnsi="Times New Roman" w:cs="Times New Roman"/>
                <w:color w:val="000000"/>
                <w:sz w:val="12"/>
                <w:szCs w:val="16"/>
              </w:rPr>
              <w:t>0310</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1"/>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0000000000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1"/>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1"/>
              <w:rPr>
                <w:rFonts w:ascii="Times New Roman" w:hAnsi="Times New Roman" w:cs="Times New Roman"/>
                <w:color w:val="000000"/>
                <w:sz w:val="12"/>
                <w:szCs w:val="16"/>
              </w:rPr>
            </w:pPr>
            <w:r w:rsidRPr="009E584A">
              <w:rPr>
                <w:rFonts w:ascii="Times New Roman" w:hAnsi="Times New Roman" w:cs="Times New Roman"/>
                <w:color w:val="000000"/>
                <w:sz w:val="12"/>
                <w:szCs w:val="16"/>
              </w:rPr>
              <w:t>22,40000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1"/>
              <w:rPr>
                <w:rFonts w:ascii="Times New Roman" w:hAnsi="Times New Roman" w:cs="Times New Roman"/>
                <w:color w:val="000000"/>
                <w:sz w:val="12"/>
                <w:szCs w:val="16"/>
              </w:rPr>
            </w:pPr>
            <w:r w:rsidRPr="009E584A">
              <w:rPr>
                <w:rFonts w:ascii="Times New Roman" w:hAnsi="Times New Roman" w:cs="Times New Roman"/>
                <w:color w:val="000000"/>
                <w:sz w:val="12"/>
                <w:szCs w:val="16"/>
              </w:rPr>
              <w:t>22,40000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1"/>
              <w:rPr>
                <w:rFonts w:ascii="Times New Roman" w:hAnsi="Times New Roman" w:cs="Times New Roman"/>
                <w:color w:val="000000"/>
                <w:sz w:val="12"/>
                <w:szCs w:val="16"/>
              </w:rPr>
            </w:pPr>
            <w:r w:rsidRPr="009E584A">
              <w:rPr>
                <w:rFonts w:ascii="Times New Roman" w:hAnsi="Times New Roman" w:cs="Times New Roman"/>
                <w:color w:val="000000"/>
                <w:sz w:val="12"/>
                <w:szCs w:val="16"/>
              </w:rPr>
              <w:t>22,40000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682078" w:rsidP="00682078">
            <w:pPr>
              <w:spacing w:after="0" w:line="240" w:lineRule="auto"/>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 xml:space="preserve"> Муниципальная программа "Обеспечение первичных мер пожарной безопасности на территории Волотовского муниципального округа "</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341</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0310</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2700000000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22,40000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22,40000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22,40000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9E584A" w:rsidP="00682078">
            <w:pPr>
              <w:spacing w:after="0" w:line="240" w:lineRule="auto"/>
              <w:outlineLvl w:val="6"/>
              <w:rPr>
                <w:rFonts w:ascii="Times New Roman" w:hAnsi="Times New Roman" w:cs="Times New Roman"/>
                <w:color w:val="000000"/>
                <w:sz w:val="12"/>
                <w:szCs w:val="16"/>
              </w:rPr>
            </w:pPr>
            <w:r>
              <w:rPr>
                <w:rFonts w:ascii="Times New Roman" w:hAnsi="Times New Roman" w:cs="Times New Roman"/>
                <w:color w:val="000000"/>
                <w:sz w:val="12"/>
                <w:szCs w:val="16"/>
              </w:rPr>
              <w:lastRenderedPageBreak/>
              <w:t xml:space="preserve"> </w:t>
            </w:r>
            <w:r w:rsidR="00682078" w:rsidRPr="009E584A">
              <w:rPr>
                <w:rFonts w:ascii="Times New Roman" w:hAnsi="Times New Roman" w:cs="Times New Roman"/>
                <w:color w:val="000000"/>
                <w:sz w:val="12"/>
                <w:szCs w:val="16"/>
              </w:rPr>
              <w:t>Мероприятия по укрепление противопожарного состояния учреждений, жилого фонда, территории округа</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341</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0310</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2700099990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22,40000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22,40000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22,40000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682078" w:rsidP="00682078">
            <w:pPr>
              <w:spacing w:after="0" w:line="240" w:lineRule="auto"/>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 xml:space="preserve"> Иные закупки товаров, работ и услуг для обеспечения государственных (муниципальных) нужд</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341</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0310</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2700099990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240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22,40000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22,40000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22,40000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682078" w:rsidP="00682078">
            <w:pPr>
              <w:spacing w:after="0" w:line="240" w:lineRule="auto"/>
              <w:outlineLvl w:val="0"/>
              <w:rPr>
                <w:rFonts w:ascii="Times New Roman" w:hAnsi="Times New Roman" w:cs="Times New Roman"/>
                <w:color w:val="000000"/>
                <w:sz w:val="12"/>
                <w:szCs w:val="16"/>
              </w:rPr>
            </w:pPr>
            <w:r w:rsidRPr="009E584A">
              <w:rPr>
                <w:rFonts w:ascii="Times New Roman" w:hAnsi="Times New Roman" w:cs="Times New Roman"/>
                <w:color w:val="000000"/>
                <w:sz w:val="12"/>
                <w:szCs w:val="16"/>
              </w:rPr>
              <w:t xml:space="preserve"> Национальная экономика</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0"/>
              <w:rPr>
                <w:rFonts w:ascii="Times New Roman" w:hAnsi="Times New Roman" w:cs="Times New Roman"/>
                <w:color w:val="000000"/>
                <w:sz w:val="12"/>
                <w:szCs w:val="16"/>
              </w:rPr>
            </w:pPr>
            <w:r w:rsidRPr="009E584A">
              <w:rPr>
                <w:rFonts w:ascii="Times New Roman" w:hAnsi="Times New Roman" w:cs="Times New Roman"/>
                <w:color w:val="000000"/>
                <w:sz w:val="12"/>
                <w:szCs w:val="16"/>
              </w:rPr>
              <w:t>341</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0"/>
              <w:rPr>
                <w:rFonts w:ascii="Times New Roman" w:hAnsi="Times New Roman" w:cs="Times New Roman"/>
                <w:color w:val="000000"/>
                <w:sz w:val="12"/>
                <w:szCs w:val="16"/>
              </w:rPr>
            </w:pPr>
            <w:r w:rsidRPr="009E584A">
              <w:rPr>
                <w:rFonts w:ascii="Times New Roman" w:hAnsi="Times New Roman" w:cs="Times New Roman"/>
                <w:color w:val="000000"/>
                <w:sz w:val="12"/>
                <w:szCs w:val="16"/>
              </w:rPr>
              <w:t>0400</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0"/>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0000000000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0"/>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0"/>
              <w:rPr>
                <w:rFonts w:ascii="Times New Roman" w:hAnsi="Times New Roman" w:cs="Times New Roman"/>
                <w:color w:val="000000"/>
                <w:sz w:val="12"/>
                <w:szCs w:val="16"/>
              </w:rPr>
            </w:pPr>
            <w:r w:rsidRPr="009E584A">
              <w:rPr>
                <w:rFonts w:ascii="Times New Roman" w:hAnsi="Times New Roman" w:cs="Times New Roman"/>
                <w:color w:val="000000"/>
                <w:sz w:val="12"/>
                <w:szCs w:val="16"/>
              </w:rPr>
              <w:t>541,90000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0"/>
              <w:rPr>
                <w:rFonts w:ascii="Times New Roman" w:hAnsi="Times New Roman" w:cs="Times New Roman"/>
                <w:color w:val="000000"/>
                <w:sz w:val="12"/>
                <w:szCs w:val="16"/>
              </w:rPr>
            </w:pPr>
            <w:r w:rsidRPr="009E584A">
              <w:rPr>
                <w:rFonts w:ascii="Times New Roman" w:hAnsi="Times New Roman" w:cs="Times New Roman"/>
                <w:color w:val="000000"/>
                <w:sz w:val="12"/>
                <w:szCs w:val="16"/>
              </w:rPr>
              <w:t>463,00000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0"/>
              <w:rPr>
                <w:rFonts w:ascii="Times New Roman" w:hAnsi="Times New Roman" w:cs="Times New Roman"/>
                <w:color w:val="000000"/>
                <w:sz w:val="12"/>
                <w:szCs w:val="16"/>
              </w:rPr>
            </w:pPr>
            <w:r w:rsidRPr="009E584A">
              <w:rPr>
                <w:rFonts w:ascii="Times New Roman" w:hAnsi="Times New Roman" w:cs="Times New Roman"/>
                <w:color w:val="000000"/>
                <w:sz w:val="12"/>
                <w:szCs w:val="16"/>
              </w:rPr>
              <w:t>1 364,00000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682078" w:rsidP="00682078">
            <w:pPr>
              <w:spacing w:after="0" w:line="240" w:lineRule="auto"/>
              <w:outlineLvl w:val="1"/>
              <w:rPr>
                <w:rFonts w:ascii="Times New Roman" w:hAnsi="Times New Roman" w:cs="Times New Roman"/>
                <w:color w:val="000000"/>
                <w:sz w:val="12"/>
                <w:szCs w:val="16"/>
              </w:rPr>
            </w:pPr>
            <w:r w:rsidRPr="009E584A">
              <w:rPr>
                <w:rFonts w:ascii="Times New Roman" w:hAnsi="Times New Roman" w:cs="Times New Roman"/>
                <w:color w:val="000000"/>
                <w:sz w:val="12"/>
                <w:szCs w:val="16"/>
              </w:rPr>
              <w:t xml:space="preserve"> Дорожное хозяйство (дорожные фонды)</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1"/>
              <w:rPr>
                <w:rFonts w:ascii="Times New Roman" w:hAnsi="Times New Roman" w:cs="Times New Roman"/>
                <w:color w:val="000000"/>
                <w:sz w:val="12"/>
                <w:szCs w:val="16"/>
              </w:rPr>
            </w:pPr>
            <w:r w:rsidRPr="009E584A">
              <w:rPr>
                <w:rFonts w:ascii="Times New Roman" w:hAnsi="Times New Roman" w:cs="Times New Roman"/>
                <w:color w:val="000000"/>
                <w:sz w:val="12"/>
                <w:szCs w:val="16"/>
              </w:rPr>
              <w:t>341</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1"/>
              <w:rPr>
                <w:rFonts w:ascii="Times New Roman" w:hAnsi="Times New Roman" w:cs="Times New Roman"/>
                <w:color w:val="000000"/>
                <w:sz w:val="12"/>
                <w:szCs w:val="16"/>
              </w:rPr>
            </w:pPr>
            <w:r w:rsidRPr="009E584A">
              <w:rPr>
                <w:rFonts w:ascii="Times New Roman" w:hAnsi="Times New Roman" w:cs="Times New Roman"/>
                <w:color w:val="000000"/>
                <w:sz w:val="12"/>
                <w:szCs w:val="16"/>
              </w:rPr>
              <w:t>0409</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1"/>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0000000000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1"/>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1"/>
              <w:rPr>
                <w:rFonts w:ascii="Times New Roman" w:hAnsi="Times New Roman" w:cs="Times New Roman"/>
                <w:color w:val="000000"/>
                <w:sz w:val="12"/>
                <w:szCs w:val="16"/>
              </w:rPr>
            </w:pPr>
            <w:r w:rsidRPr="009E584A">
              <w:rPr>
                <w:rFonts w:ascii="Times New Roman" w:hAnsi="Times New Roman" w:cs="Times New Roman"/>
                <w:color w:val="000000"/>
                <w:sz w:val="12"/>
                <w:szCs w:val="16"/>
              </w:rPr>
              <w:t>541,90000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1"/>
              <w:rPr>
                <w:rFonts w:ascii="Times New Roman" w:hAnsi="Times New Roman" w:cs="Times New Roman"/>
                <w:color w:val="000000"/>
                <w:sz w:val="12"/>
                <w:szCs w:val="16"/>
              </w:rPr>
            </w:pPr>
            <w:r w:rsidRPr="009E584A">
              <w:rPr>
                <w:rFonts w:ascii="Times New Roman" w:hAnsi="Times New Roman" w:cs="Times New Roman"/>
                <w:color w:val="000000"/>
                <w:sz w:val="12"/>
                <w:szCs w:val="16"/>
              </w:rPr>
              <w:t>463,00000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1"/>
              <w:rPr>
                <w:rFonts w:ascii="Times New Roman" w:hAnsi="Times New Roman" w:cs="Times New Roman"/>
                <w:color w:val="000000"/>
                <w:sz w:val="12"/>
                <w:szCs w:val="16"/>
              </w:rPr>
            </w:pPr>
            <w:r w:rsidRPr="009E584A">
              <w:rPr>
                <w:rFonts w:ascii="Times New Roman" w:hAnsi="Times New Roman" w:cs="Times New Roman"/>
                <w:color w:val="000000"/>
                <w:sz w:val="12"/>
                <w:szCs w:val="16"/>
              </w:rPr>
              <w:t>1 364,00000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682078" w:rsidP="00682078">
            <w:pPr>
              <w:spacing w:after="0" w:line="240" w:lineRule="auto"/>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 xml:space="preserve"> Муниципальная программа "Повышение безопасности дорожного движения на территории Волотовского муниципального округа "</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341</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0409</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0800000000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541,90000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463,00000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1 364,00000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9E584A" w:rsidP="00682078">
            <w:pPr>
              <w:spacing w:after="0" w:line="240" w:lineRule="auto"/>
              <w:outlineLvl w:val="5"/>
              <w:rPr>
                <w:rFonts w:ascii="Times New Roman" w:hAnsi="Times New Roman" w:cs="Times New Roman"/>
                <w:color w:val="000000"/>
                <w:sz w:val="12"/>
                <w:szCs w:val="16"/>
              </w:rPr>
            </w:pPr>
            <w:r>
              <w:rPr>
                <w:rFonts w:ascii="Times New Roman" w:hAnsi="Times New Roman" w:cs="Times New Roman"/>
                <w:color w:val="000000"/>
                <w:sz w:val="12"/>
                <w:szCs w:val="16"/>
              </w:rPr>
              <w:t xml:space="preserve"> </w:t>
            </w:r>
            <w:r w:rsidR="00682078" w:rsidRPr="009E584A">
              <w:rPr>
                <w:rFonts w:ascii="Times New Roman" w:hAnsi="Times New Roman" w:cs="Times New Roman"/>
                <w:color w:val="000000"/>
                <w:sz w:val="12"/>
                <w:szCs w:val="16"/>
              </w:rPr>
              <w:t>Содержание автомобильных дорог общего пользования населенных пунктов и искусственных сооружений на них</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5"/>
              <w:rPr>
                <w:rFonts w:ascii="Times New Roman" w:hAnsi="Times New Roman" w:cs="Times New Roman"/>
                <w:color w:val="000000"/>
                <w:sz w:val="12"/>
                <w:szCs w:val="16"/>
              </w:rPr>
            </w:pPr>
            <w:r w:rsidRPr="009E584A">
              <w:rPr>
                <w:rFonts w:ascii="Times New Roman" w:hAnsi="Times New Roman" w:cs="Times New Roman"/>
                <w:color w:val="000000"/>
                <w:sz w:val="12"/>
                <w:szCs w:val="16"/>
              </w:rPr>
              <w:t>341</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5"/>
              <w:rPr>
                <w:rFonts w:ascii="Times New Roman" w:hAnsi="Times New Roman" w:cs="Times New Roman"/>
                <w:color w:val="000000"/>
                <w:sz w:val="12"/>
                <w:szCs w:val="16"/>
              </w:rPr>
            </w:pPr>
            <w:r w:rsidRPr="009E584A">
              <w:rPr>
                <w:rFonts w:ascii="Times New Roman" w:hAnsi="Times New Roman" w:cs="Times New Roman"/>
                <w:color w:val="000000"/>
                <w:sz w:val="12"/>
                <w:szCs w:val="16"/>
              </w:rPr>
              <w:t>0409</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5"/>
              <w:rPr>
                <w:rFonts w:ascii="Times New Roman" w:hAnsi="Times New Roman" w:cs="Times New Roman"/>
                <w:color w:val="000000"/>
                <w:sz w:val="12"/>
                <w:szCs w:val="16"/>
              </w:rPr>
            </w:pPr>
            <w:r w:rsidRPr="009E584A">
              <w:rPr>
                <w:rFonts w:ascii="Times New Roman" w:hAnsi="Times New Roman" w:cs="Times New Roman"/>
                <w:color w:val="000000"/>
                <w:sz w:val="12"/>
                <w:szCs w:val="16"/>
              </w:rPr>
              <w:t>0800100000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5"/>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5"/>
              <w:rPr>
                <w:rFonts w:ascii="Times New Roman" w:hAnsi="Times New Roman" w:cs="Times New Roman"/>
                <w:color w:val="000000"/>
                <w:sz w:val="12"/>
                <w:szCs w:val="16"/>
              </w:rPr>
            </w:pPr>
            <w:r w:rsidRPr="009E584A">
              <w:rPr>
                <w:rFonts w:ascii="Times New Roman" w:hAnsi="Times New Roman" w:cs="Times New Roman"/>
                <w:color w:val="000000"/>
                <w:sz w:val="12"/>
                <w:szCs w:val="16"/>
              </w:rPr>
              <w:t>486,90000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5"/>
              <w:rPr>
                <w:rFonts w:ascii="Times New Roman" w:hAnsi="Times New Roman" w:cs="Times New Roman"/>
                <w:color w:val="000000"/>
                <w:sz w:val="12"/>
                <w:szCs w:val="16"/>
              </w:rPr>
            </w:pPr>
            <w:r w:rsidRPr="009E584A">
              <w:rPr>
                <w:rFonts w:ascii="Times New Roman" w:hAnsi="Times New Roman" w:cs="Times New Roman"/>
                <w:color w:val="000000"/>
                <w:sz w:val="12"/>
                <w:szCs w:val="16"/>
              </w:rPr>
              <w:t>408,00000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5"/>
              <w:rPr>
                <w:rFonts w:ascii="Times New Roman" w:hAnsi="Times New Roman" w:cs="Times New Roman"/>
                <w:color w:val="000000"/>
                <w:sz w:val="12"/>
                <w:szCs w:val="16"/>
              </w:rPr>
            </w:pPr>
            <w:r w:rsidRPr="009E584A">
              <w:rPr>
                <w:rFonts w:ascii="Times New Roman" w:hAnsi="Times New Roman" w:cs="Times New Roman"/>
                <w:color w:val="000000"/>
                <w:sz w:val="12"/>
                <w:szCs w:val="16"/>
              </w:rPr>
              <w:t>425,00000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9E584A" w:rsidP="00682078">
            <w:pPr>
              <w:spacing w:after="0" w:line="240" w:lineRule="auto"/>
              <w:outlineLvl w:val="6"/>
              <w:rPr>
                <w:rFonts w:ascii="Times New Roman" w:hAnsi="Times New Roman" w:cs="Times New Roman"/>
                <w:color w:val="000000"/>
                <w:sz w:val="12"/>
                <w:szCs w:val="16"/>
              </w:rPr>
            </w:pPr>
            <w:r>
              <w:rPr>
                <w:rFonts w:ascii="Times New Roman" w:hAnsi="Times New Roman" w:cs="Times New Roman"/>
                <w:color w:val="000000"/>
                <w:sz w:val="12"/>
                <w:szCs w:val="16"/>
              </w:rPr>
              <w:t xml:space="preserve"> </w:t>
            </w:r>
            <w:r w:rsidR="00682078" w:rsidRPr="009E584A">
              <w:rPr>
                <w:rFonts w:ascii="Times New Roman" w:hAnsi="Times New Roman" w:cs="Times New Roman"/>
                <w:color w:val="000000"/>
                <w:sz w:val="12"/>
                <w:szCs w:val="16"/>
              </w:rPr>
              <w:t>Содержание автомобильных дорог общего пользования населенных пунктов и искусственных сооружений на них</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341</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0409</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0800110070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486,90000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408,00000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425,00000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682078" w:rsidP="00682078">
            <w:pPr>
              <w:spacing w:after="0" w:line="240" w:lineRule="auto"/>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 xml:space="preserve"> Иные закупки товаров, работ и услуг для обеспечения государственных (муниципальных) нужд</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341</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0409</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0800110070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240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486,90000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408,00000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425,00000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9E584A" w:rsidP="00682078">
            <w:pPr>
              <w:spacing w:after="0" w:line="240" w:lineRule="auto"/>
              <w:outlineLvl w:val="5"/>
              <w:rPr>
                <w:rFonts w:ascii="Times New Roman" w:hAnsi="Times New Roman" w:cs="Times New Roman"/>
                <w:color w:val="000000"/>
                <w:sz w:val="12"/>
                <w:szCs w:val="16"/>
              </w:rPr>
            </w:pPr>
            <w:r>
              <w:rPr>
                <w:rFonts w:ascii="Times New Roman" w:hAnsi="Times New Roman" w:cs="Times New Roman"/>
                <w:color w:val="000000"/>
                <w:sz w:val="12"/>
                <w:szCs w:val="16"/>
              </w:rPr>
              <w:t xml:space="preserve"> </w:t>
            </w:r>
            <w:r w:rsidR="00682078" w:rsidRPr="009E584A">
              <w:rPr>
                <w:rFonts w:ascii="Times New Roman" w:hAnsi="Times New Roman" w:cs="Times New Roman"/>
                <w:color w:val="000000"/>
                <w:sz w:val="12"/>
                <w:szCs w:val="16"/>
              </w:rPr>
              <w:t>Ремонт автомобильных дорог общего пользования населенных пунктов и искусственных сооружений на них, включая проектно-изыскательские работы.</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5"/>
              <w:rPr>
                <w:rFonts w:ascii="Times New Roman" w:hAnsi="Times New Roman" w:cs="Times New Roman"/>
                <w:color w:val="000000"/>
                <w:sz w:val="12"/>
                <w:szCs w:val="16"/>
              </w:rPr>
            </w:pPr>
            <w:r w:rsidRPr="009E584A">
              <w:rPr>
                <w:rFonts w:ascii="Times New Roman" w:hAnsi="Times New Roman" w:cs="Times New Roman"/>
                <w:color w:val="000000"/>
                <w:sz w:val="12"/>
                <w:szCs w:val="16"/>
              </w:rPr>
              <w:t>341</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5"/>
              <w:rPr>
                <w:rFonts w:ascii="Times New Roman" w:hAnsi="Times New Roman" w:cs="Times New Roman"/>
                <w:color w:val="000000"/>
                <w:sz w:val="12"/>
                <w:szCs w:val="16"/>
              </w:rPr>
            </w:pPr>
            <w:r w:rsidRPr="009E584A">
              <w:rPr>
                <w:rFonts w:ascii="Times New Roman" w:hAnsi="Times New Roman" w:cs="Times New Roman"/>
                <w:color w:val="000000"/>
                <w:sz w:val="12"/>
                <w:szCs w:val="16"/>
              </w:rPr>
              <w:t>0409</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5"/>
              <w:rPr>
                <w:rFonts w:ascii="Times New Roman" w:hAnsi="Times New Roman" w:cs="Times New Roman"/>
                <w:color w:val="000000"/>
                <w:sz w:val="12"/>
                <w:szCs w:val="16"/>
              </w:rPr>
            </w:pPr>
            <w:r w:rsidRPr="009E584A">
              <w:rPr>
                <w:rFonts w:ascii="Times New Roman" w:hAnsi="Times New Roman" w:cs="Times New Roman"/>
                <w:color w:val="000000"/>
                <w:sz w:val="12"/>
                <w:szCs w:val="16"/>
              </w:rPr>
              <w:t>0800300000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5"/>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5"/>
              <w:rPr>
                <w:rFonts w:ascii="Times New Roman" w:hAnsi="Times New Roman" w:cs="Times New Roman"/>
                <w:color w:val="000000"/>
                <w:sz w:val="12"/>
                <w:szCs w:val="16"/>
              </w:rPr>
            </w:pPr>
            <w:r w:rsidRPr="009E584A">
              <w:rPr>
                <w:rFonts w:ascii="Times New Roman" w:hAnsi="Times New Roman" w:cs="Times New Roman"/>
                <w:color w:val="000000"/>
                <w:sz w:val="12"/>
                <w:szCs w:val="16"/>
              </w:rPr>
              <w:t>55,00000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5"/>
              <w:rPr>
                <w:rFonts w:ascii="Times New Roman" w:hAnsi="Times New Roman" w:cs="Times New Roman"/>
                <w:color w:val="000000"/>
                <w:sz w:val="12"/>
                <w:szCs w:val="16"/>
              </w:rPr>
            </w:pPr>
            <w:r w:rsidRPr="009E584A">
              <w:rPr>
                <w:rFonts w:ascii="Times New Roman" w:hAnsi="Times New Roman" w:cs="Times New Roman"/>
                <w:color w:val="000000"/>
                <w:sz w:val="12"/>
                <w:szCs w:val="16"/>
              </w:rPr>
              <w:t>55,00000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5"/>
              <w:rPr>
                <w:rFonts w:ascii="Times New Roman" w:hAnsi="Times New Roman" w:cs="Times New Roman"/>
                <w:color w:val="000000"/>
                <w:sz w:val="12"/>
                <w:szCs w:val="16"/>
              </w:rPr>
            </w:pPr>
            <w:r w:rsidRPr="009E584A">
              <w:rPr>
                <w:rFonts w:ascii="Times New Roman" w:hAnsi="Times New Roman" w:cs="Times New Roman"/>
                <w:color w:val="000000"/>
                <w:sz w:val="12"/>
                <w:szCs w:val="16"/>
              </w:rPr>
              <w:t>939,00000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9E584A" w:rsidP="00682078">
            <w:pPr>
              <w:spacing w:after="0" w:line="240" w:lineRule="auto"/>
              <w:outlineLvl w:val="6"/>
              <w:rPr>
                <w:rFonts w:ascii="Times New Roman" w:hAnsi="Times New Roman" w:cs="Times New Roman"/>
                <w:color w:val="000000"/>
                <w:sz w:val="12"/>
                <w:szCs w:val="16"/>
              </w:rPr>
            </w:pPr>
            <w:r>
              <w:rPr>
                <w:rFonts w:ascii="Times New Roman" w:hAnsi="Times New Roman" w:cs="Times New Roman"/>
                <w:color w:val="000000"/>
                <w:sz w:val="12"/>
                <w:szCs w:val="16"/>
              </w:rPr>
              <w:t xml:space="preserve"> </w:t>
            </w:r>
            <w:r w:rsidR="00682078" w:rsidRPr="009E584A">
              <w:rPr>
                <w:rFonts w:ascii="Times New Roman" w:hAnsi="Times New Roman" w:cs="Times New Roman"/>
                <w:color w:val="000000"/>
                <w:sz w:val="12"/>
                <w:szCs w:val="16"/>
              </w:rPr>
              <w:t>Проверка и согласования сметной документации на ремонт автомобильных дорог</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341</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0409</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0800310080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40,00000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40,00000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40,00000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682078" w:rsidP="00682078">
            <w:pPr>
              <w:spacing w:after="0" w:line="240" w:lineRule="auto"/>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 xml:space="preserve"> Иные закупки товаров, работ и услуг для обеспечения государственных (муниципальных) нужд</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341</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0409</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0800310080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240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40,00000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40,00000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40,00000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9E584A" w:rsidP="00682078">
            <w:pPr>
              <w:spacing w:after="0" w:line="240" w:lineRule="auto"/>
              <w:outlineLvl w:val="6"/>
              <w:rPr>
                <w:rFonts w:ascii="Times New Roman" w:hAnsi="Times New Roman" w:cs="Times New Roman"/>
                <w:color w:val="000000"/>
                <w:sz w:val="12"/>
                <w:szCs w:val="16"/>
              </w:rPr>
            </w:pPr>
            <w:r>
              <w:rPr>
                <w:rFonts w:ascii="Times New Roman" w:hAnsi="Times New Roman" w:cs="Times New Roman"/>
                <w:color w:val="000000"/>
                <w:sz w:val="12"/>
                <w:szCs w:val="16"/>
              </w:rPr>
              <w:t xml:space="preserve"> </w:t>
            </w:r>
            <w:r w:rsidR="00682078" w:rsidRPr="009E584A">
              <w:rPr>
                <w:rFonts w:ascii="Times New Roman" w:hAnsi="Times New Roman" w:cs="Times New Roman"/>
                <w:color w:val="000000"/>
                <w:sz w:val="12"/>
                <w:szCs w:val="16"/>
              </w:rPr>
              <w:t>Ремонт автомобильных дорог общего пользования населенных пунктов и искусственных сооружений на них, включая проектно-изыскательские работы</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341</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0409</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0800371510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864,00000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682078" w:rsidP="00682078">
            <w:pPr>
              <w:spacing w:after="0" w:line="240" w:lineRule="auto"/>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 xml:space="preserve"> Иные закупки товаров, работ и услуг для обеспечения государственных (муниципальных) нужд</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341</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0409</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0800371510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240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864,00000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9E584A" w:rsidP="00682078">
            <w:pPr>
              <w:spacing w:after="0" w:line="240" w:lineRule="auto"/>
              <w:outlineLvl w:val="6"/>
              <w:rPr>
                <w:rFonts w:ascii="Times New Roman" w:hAnsi="Times New Roman" w:cs="Times New Roman"/>
                <w:color w:val="000000"/>
                <w:sz w:val="12"/>
                <w:szCs w:val="16"/>
              </w:rPr>
            </w:pPr>
            <w:r>
              <w:rPr>
                <w:rFonts w:ascii="Times New Roman" w:hAnsi="Times New Roman" w:cs="Times New Roman"/>
                <w:color w:val="000000"/>
                <w:sz w:val="12"/>
                <w:szCs w:val="16"/>
              </w:rPr>
              <w:t xml:space="preserve"> </w:t>
            </w:r>
            <w:r w:rsidR="00682078" w:rsidRPr="009E584A">
              <w:rPr>
                <w:rFonts w:ascii="Times New Roman" w:hAnsi="Times New Roman" w:cs="Times New Roman"/>
                <w:color w:val="000000"/>
                <w:sz w:val="12"/>
                <w:szCs w:val="16"/>
              </w:rPr>
              <w:t>Софинансирование к ремонту автомобильных дорог общего пользования населенных пунктов и искусственных сооружений на них, включая проектно-изыскательские работы</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341</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0409</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08003S1510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15,00000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35,00000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682078" w:rsidP="00682078">
            <w:pPr>
              <w:spacing w:after="0" w:line="240" w:lineRule="auto"/>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 xml:space="preserve"> Иные закупки товаров, работ и услуг для обеспечения государственных (муниципальных) нужд</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341</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0409</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08003S1510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240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15,00000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35,00000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9E584A" w:rsidP="00682078">
            <w:pPr>
              <w:spacing w:after="0" w:line="240" w:lineRule="auto"/>
              <w:outlineLvl w:val="6"/>
              <w:rPr>
                <w:rFonts w:ascii="Times New Roman" w:hAnsi="Times New Roman" w:cs="Times New Roman"/>
                <w:color w:val="000000"/>
                <w:sz w:val="12"/>
                <w:szCs w:val="16"/>
              </w:rPr>
            </w:pPr>
            <w:r>
              <w:rPr>
                <w:rFonts w:ascii="Times New Roman" w:hAnsi="Times New Roman" w:cs="Times New Roman"/>
                <w:color w:val="000000"/>
                <w:sz w:val="12"/>
                <w:szCs w:val="16"/>
              </w:rPr>
              <w:t xml:space="preserve"> </w:t>
            </w:r>
            <w:r w:rsidR="00682078" w:rsidRPr="009E584A">
              <w:rPr>
                <w:rFonts w:ascii="Times New Roman" w:hAnsi="Times New Roman" w:cs="Times New Roman"/>
                <w:color w:val="000000"/>
                <w:sz w:val="12"/>
                <w:szCs w:val="16"/>
              </w:rPr>
              <w:t>Расходы по софинансированию вопросов проектирования, строительства, реконструкции, капитального ремонта и ремонта автомобильных дорог общего пользования местного значения</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341</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0409</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08003S1530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15,00000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682078" w:rsidP="00682078">
            <w:pPr>
              <w:spacing w:after="0" w:line="240" w:lineRule="auto"/>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 xml:space="preserve"> Иные закупки товаров, работ и услуг для обеспечения государственных (муниципальных) нужд</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341</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0409</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08003S1530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240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15,00000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682078" w:rsidP="00682078">
            <w:pPr>
              <w:spacing w:after="0" w:line="240" w:lineRule="auto"/>
              <w:outlineLvl w:val="0"/>
              <w:rPr>
                <w:rFonts w:ascii="Times New Roman" w:hAnsi="Times New Roman" w:cs="Times New Roman"/>
                <w:color w:val="000000"/>
                <w:sz w:val="12"/>
                <w:szCs w:val="16"/>
              </w:rPr>
            </w:pPr>
            <w:r w:rsidRPr="009E584A">
              <w:rPr>
                <w:rFonts w:ascii="Times New Roman" w:hAnsi="Times New Roman" w:cs="Times New Roman"/>
                <w:color w:val="000000"/>
                <w:sz w:val="12"/>
                <w:szCs w:val="16"/>
              </w:rPr>
              <w:t xml:space="preserve"> Жилищно-коммунальное хозяйство</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0"/>
              <w:rPr>
                <w:rFonts w:ascii="Times New Roman" w:hAnsi="Times New Roman" w:cs="Times New Roman"/>
                <w:color w:val="000000"/>
                <w:sz w:val="12"/>
                <w:szCs w:val="16"/>
              </w:rPr>
            </w:pPr>
            <w:r w:rsidRPr="009E584A">
              <w:rPr>
                <w:rFonts w:ascii="Times New Roman" w:hAnsi="Times New Roman" w:cs="Times New Roman"/>
                <w:color w:val="000000"/>
                <w:sz w:val="12"/>
                <w:szCs w:val="16"/>
              </w:rPr>
              <w:t>341</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0"/>
              <w:rPr>
                <w:rFonts w:ascii="Times New Roman" w:hAnsi="Times New Roman" w:cs="Times New Roman"/>
                <w:color w:val="000000"/>
                <w:sz w:val="12"/>
                <w:szCs w:val="16"/>
              </w:rPr>
            </w:pPr>
            <w:r w:rsidRPr="009E584A">
              <w:rPr>
                <w:rFonts w:ascii="Times New Roman" w:hAnsi="Times New Roman" w:cs="Times New Roman"/>
                <w:color w:val="000000"/>
                <w:sz w:val="12"/>
                <w:szCs w:val="16"/>
              </w:rPr>
              <w:t>0500</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0"/>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0000000000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0"/>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0"/>
              <w:rPr>
                <w:rFonts w:ascii="Times New Roman" w:hAnsi="Times New Roman" w:cs="Times New Roman"/>
                <w:color w:val="000000"/>
                <w:sz w:val="12"/>
                <w:szCs w:val="16"/>
              </w:rPr>
            </w:pPr>
            <w:r w:rsidRPr="009E584A">
              <w:rPr>
                <w:rFonts w:ascii="Times New Roman" w:hAnsi="Times New Roman" w:cs="Times New Roman"/>
                <w:color w:val="000000"/>
                <w:sz w:val="12"/>
                <w:szCs w:val="16"/>
              </w:rPr>
              <w:t>1 435,90000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0"/>
              <w:rPr>
                <w:rFonts w:ascii="Times New Roman" w:hAnsi="Times New Roman" w:cs="Times New Roman"/>
                <w:color w:val="000000"/>
                <w:sz w:val="12"/>
                <w:szCs w:val="16"/>
              </w:rPr>
            </w:pPr>
            <w:r w:rsidRPr="009E584A">
              <w:rPr>
                <w:rFonts w:ascii="Times New Roman" w:hAnsi="Times New Roman" w:cs="Times New Roman"/>
                <w:color w:val="000000"/>
                <w:sz w:val="12"/>
                <w:szCs w:val="16"/>
              </w:rPr>
              <w:t>1 262,90000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0"/>
              <w:rPr>
                <w:rFonts w:ascii="Times New Roman" w:hAnsi="Times New Roman" w:cs="Times New Roman"/>
                <w:color w:val="000000"/>
                <w:sz w:val="12"/>
                <w:szCs w:val="16"/>
              </w:rPr>
            </w:pPr>
            <w:r w:rsidRPr="009E584A">
              <w:rPr>
                <w:rFonts w:ascii="Times New Roman" w:hAnsi="Times New Roman" w:cs="Times New Roman"/>
                <w:color w:val="000000"/>
                <w:sz w:val="12"/>
                <w:szCs w:val="16"/>
              </w:rPr>
              <w:t>1 072,97000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682078" w:rsidP="00682078">
            <w:pPr>
              <w:spacing w:after="0" w:line="240" w:lineRule="auto"/>
              <w:outlineLvl w:val="1"/>
              <w:rPr>
                <w:rFonts w:ascii="Times New Roman" w:hAnsi="Times New Roman" w:cs="Times New Roman"/>
                <w:color w:val="000000"/>
                <w:sz w:val="12"/>
                <w:szCs w:val="16"/>
              </w:rPr>
            </w:pPr>
            <w:r w:rsidRPr="009E584A">
              <w:rPr>
                <w:rFonts w:ascii="Times New Roman" w:hAnsi="Times New Roman" w:cs="Times New Roman"/>
                <w:color w:val="000000"/>
                <w:sz w:val="12"/>
                <w:szCs w:val="16"/>
              </w:rPr>
              <w:t xml:space="preserve"> Благоустройство</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1"/>
              <w:rPr>
                <w:rFonts w:ascii="Times New Roman" w:hAnsi="Times New Roman" w:cs="Times New Roman"/>
                <w:color w:val="000000"/>
                <w:sz w:val="12"/>
                <w:szCs w:val="16"/>
              </w:rPr>
            </w:pPr>
            <w:r w:rsidRPr="009E584A">
              <w:rPr>
                <w:rFonts w:ascii="Times New Roman" w:hAnsi="Times New Roman" w:cs="Times New Roman"/>
                <w:color w:val="000000"/>
                <w:sz w:val="12"/>
                <w:szCs w:val="16"/>
              </w:rPr>
              <w:t>341</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1"/>
              <w:rPr>
                <w:rFonts w:ascii="Times New Roman" w:hAnsi="Times New Roman" w:cs="Times New Roman"/>
                <w:color w:val="000000"/>
                <w:sz w:val="12"/>
                <w:szCs w:val="16"/>
              </w:rPr>
            </w:pPr>
            <w:r w:rsidRPr="009E584A">
              <w:rPr>
                <w:rFonts w:ascii="Times New Roman" w:hAnsi="Times New Roman" w:cs="Times New Roman"/>
                <w:color w:val="000000"/>
                <w:sz w:val="12"/>
                <w:szCs w:val="16"/>
              </w:rPr>
              <w:t>0503</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1"/>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0000000000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1"/>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1"/>
              <w:rPr>
                <w:rFonts w:ascii="Times New Roman" w:hAnsi="Times New Roman" w:cs="Times New Roman"/>
                <w:color w:val="000000"/>
                <w:sz w:val="12"/>
                <w:szCs w:val="16"/>
              </w:rPr>
            </w:pPr>
            <w:r w:rsidRPr="009E584A">
              <w:rPr>
                <w:rFonts w:ascii="Times New Roman" w:hAnsi="Times New Roman" w:cs="Times New Roman"/>
                <w:color w:val="000000"/>
                <w:sz w:val="12"/>
                <w:szCs w:val="16"/>
              </w:rPr>
              <w:t>1 435,90000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1"/>
              <w:rPr>
                <w:rFonts w:ascii="Times New Roman" w:hAnsi="Times New Roman" w:cs="Times New Roman"/>
                <w:color w:val="000000"/>
                <w:sz w:val="12"/>
                <w:szCs w:val="16"/>
              </w:rPr>
            </w:pPr>
            <w:r w:rsidRPr="009E584A">
              <w:rPr>
                <w:rFonts w:ascii="Times New Roman" w:hAnsi="Times New Roman" w:cs="Times New Roman"/>
                <w:color w:val="000000"/>
                <w:sz w:val="12"/>
                <w:szCs w:val="16"/>
              </w:rPr>
              <w:t>1 262,90000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1"/>
              <w:rPr>
                <w:rFonts w:ascii="Times New Roman" w:hAnsi="Times New Roman" w:cs="Times New Roman"/>
                <w:color w:val="000000"/>
                <w:sz w:val="12"/>
                <w:szCs w:val="16"/>
              </w:rPr>
            </w:pPr>
            <w:r w:rsidRPr="009E584A">
              <w:rPr>
                <w:rFonts w:ascii="Times New Roman" w:hAnsi="Times New Roman" w:cs="Times New Roman"/>
                <w:color w:val="000000"/>
                <w:sz w:val="12"/>
                <w:szCs w:val="16"/>
              </w:rPr>
              <w:t>1 072,97000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682078" w:rsidP="00682078">
            <w:pPr>
              <w:spacing w:after="0" w:line="240" w:lineRule="auto"/>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 xml:space="preserve"> Муниципальная программа "Комплексное развитие сельских территорий</w:t>
            </w:r>
            <w:r w:rsidR="009E584A">
              <w:rPr>
                <w:rFonts w:ascii="Times New Roman" w:hAnsi="Times New Roman" w:cs="Times New Roman"/>
                <w:color w:val="000000"/>
                <w:sz w:val="12"/>
                <w:szCs w:val="16"/>
              </w:rPr>
              <w:t xml:space="preserve"> </w:t>
            </w:r>
            <w:r w:rsidRPr="009E584A">
              <w:rPr>
                <w:rFonts w:ascii="Times New Roman" w:hAnsi="Times New Roman" w:cs="Times New Roman"/>
                <w:color w:val="000000"/>
                <w:sz w:val="12"/>
                <w:szCs w:val="16"/>
              </w:rPr>
              <w:t>Волотовского муниципального округа "</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341</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0503</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0400000000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93,00000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9E584A" w:rsidP="00682078">
            <w:pPr>
              <w:spacing w:after="0" w:line="240" w:lineRule="auto"/>
              <w:outlineLvl w:val="6"/>
              <w:rPr>
                <w:rFonts w:ascii="Times New Roman" w:hAnsi="Times New Roman" w:cs="Times New Roman"/>
                <w:color w:val="000000"/>
                <w:sz w:val="12"/>
                <w:szCs w:val="16"/>
              </w:rPr>
            </w:pPr>
            <w:r>
              <w:rPr>
                <w:rFonts w:ascii="Times New Roman" w:hAnsi="Times New Roman" w:cs="Times New Roman"/>
                <w:color w:val="000000"/>
                <w:sz w:val="12"/>
                <w:szCs w:val="16"/>
              </w:rPr>
              <w:t xml:space="preserve"> </w:t>
            </w:r>
            <w:r w:rsidR="00682078" w:rsidRPr="009E584A">
              <w:rPr>
                <w:rFonts w:ascii="Times New Roman" w:hAnsi="Times New Roman" w:cs="Times New Roman"/>
                <w:color w:val="000000"/>
                <w:sz w:val="12"/>
                <w:szCs w:val="16"/>
              </w:rPr>
              <w:t>на реализацию общественно значимых пр</w:t>
            </w:r>
            <w:r>
              <w:rPr>
                <w:rFonts w:ascii="Times New Roman" w:hAnsi="Times New Roman" w:cs="Times New Roman"/>
                <w:color w:val="000000"/>
                <w:sz w:val="12"/>
                <w:szCs w:val="16"/>
              </w:rPr>
              <w:t>о</w:t>
            </w:r>
            <w:r w:rsidR="00682078" w:rsidRPr="009E584A">
              <w:rPr>
                <w:rFonts w:ascii="Times New Roman" w:hAnsi="Times New Roman" w:cs="Times New Roman"/>
                <w:color w:val="000000"/>
                <w:sz w:val="12"/>
                <w:szCs w:val="16"/>
              </w:rPr>
              <w:t>ектов по благоустройству территорий муниципального округа</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341</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0503</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04001L5764</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93,00000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682078" w:rsidP="00682078">
            <w:pPr>
              <w:spacing w:after="0" w:line="240" w:lineRule="auto"/>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 xml:space="preserve"> Иные закупки товаров, работ и услуг для обеспечения государственных (муниципальных) нужд</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341</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0503</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04001L5764</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240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93,00000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682078" w:rsidP="00682078">
            <w:pPr>
              <w:spacing w:after="0" w:line="240" w:lineRule="auto"/>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 xml:space="preserve"> Муниципальная программа "Благоустройство территорий Волотовского муниципального округа"</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341</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0503</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2400000000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1 262,90000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1 262,90000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1 072,97000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9E584A" w:rsidP="00682078">
            <w:pPr>
              <w:spacing w:after="0" w:line="240" w:lineRule="auto"/>
              <w:outlineLvl w:val="3"/>
              <w:rPr>
                <w:rFonts w:ascii="Times New Roman" w:hAnsi="Times New Roman" w:cs="Times New Roman"/>
                <w:color w:val="000000"/>
                <w:sz w:val="12"/>
                <w:szCs w:val="16"/>
              </w:rPr>
            </w:pPr>
            <w:r>
              <w:rPr>
                <w:rFonts w:ascii="Times New Roman" w:hAnsi="Times New Roman" w:cs="Times New Roman"/>
                <w:color w:val="000000"/>
                <w:sz w:val="12"/>
                <w:szCs w:val="16"/>
              </w:rPr>
              <w:t xml:space="preserve"> </w:t>
            </w:r>
            <w:r w:rsidR="00682078" w:rsidRPr="009E584A">
              <w:rPr>
                <w:rFonts w:ascii="Times New Roman" w:hAnsi="Times New Roman" w:cs="Times New Roman"/>
                <w:color w:val="000000"/>
                <w:sz w:val="12"/>
                <w:szCs w:val="16"/>
              </w:rPr>
              <w:t xml:space="preserve"> Подпрограмма "Повышение энергетической эффективности на территории Волотовского муниципального округа "</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3"/>
              <w:rPr>
                <w:rFonts w:ascii="Times New Roman" w:hAnsi="Times New Roman" w:cs="Times New Roman"/>
                <w:color w:val="000000"/>
                <w:sz w:val="12"/>
                <w:szCs w:val="16"/>
              </w:rPr>
            </w:pPr>
            <w:r w:rsidRPr="009E584A">
              <w:rPr>
                <w:rFonts w:ascii="Times New Roman" w:hAnsi="Times New Roman" w:cs="Times New Roman"/>
                <w:color w:val="000000"/>
                <w:sz w:val="12"/>
                <w:szCs w:val="16"/>
              </w:rPr>
              <w:t>341</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3"/>
              <w:rPr>
                <w:rFonts w:ascii="Times New Roman" w:hAnsi="Times New Roman" w:cs="Times New Roman"/>
                <w:color w:val="000000"/>
                <w:sz w:val="12"/>
                <w:szCs w:val="16"/>
              </w:rPr>
            </w:pPr>
            <w:r w:rsidRPr="009E584A">
              <w:rPr>
                <w:rFonts w:ascii="Times New Roman" w:hAnsi="Times New Roman" w:cs="Times New Roman"/>
                <w:color w:val="000000"/>
                <w:sz w:val="12"/>
                <w:szCs w:val="16"/>
              </w:rPr>
              <w:t>0503</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3"/>
              <w:rPr>
                <w:rFonts w:ascii="Times New Roman" w:hAnsi="Times New Roman" w:cs="Times New Roman"/>
                <w:color w:val="000000"/>
                <w:sz w:val="12"/>
                <w:szCs w:val="16"/>
              </w:rPr>
            </w:pPr>
            <w:r w:rsidRPr="009E584A">
              <w:rPr>
                <w:rFonts w:ascii="Times New Roman" w:hAnsi="Times New Roman" w:cs="Times New Roman"/>
                <w:color w:val="000000"/>
                <w:sz w:val="12"/>
                <w:szCs w:val="16"/>
              </w:rPr>
              <w:t>2410000000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3"/>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3"/>
              <w:rPr>
                <w:rFonts w:ascii="Times New Roman" w:hAnsi="Times New Roman" w:cs="Times New Roman"/>
                <w:color w:val="000000"/>
                <w:sz w:val="12"/>
                <w:szCs w:val="16"/>
              </w:rPr>
            </w:pPr>
            <w:r w:rsidRPr="009E584A">
              <w:rPr>
                <w:rFonts w:ascii="Times New Roman" w:hAnsi="Times New Roman" w:cs="Times New Roman"/>
                <w:color w:val="000000"/>
                <w:sz w:val="12"/>
                <w:szCs w:val="16"/>
              </w:rPr>
              <w:t>961,00000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3"/>
              <w:rPr>
                <w:rFonts w:ascii="Times New Roman" w:hAnsi="Times New Roman" w:cs="Times New Roman"/>
                <w:color w:val="000000"/>
                <w:sz w:val="12"/>
                <w:szCs w:val="16"/>
              </w:rPr>
            </w:pPr>
            <w:r w:rsidRPr="009E584A">
              <w:rPr>
                <w:rFonts w:ascii="Times New Roman" w:hAnsi="Times New Roman" w:cs="Times New Roman"/>
                <w:color w:val="000000"/>
                <w:sz w:val="12"/>
                <w:szCs w:val="16"/>
              </w:rPr>
              <w:t>961,00000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3"/>
              <w:rPr>
                <w:rFonts w:ascii="Times New Roman" w:hAnsi="Times New Roman" w:cs="Times New Roman"/>
                <w:color w:val="000000"/>
                <w:sz w:val="12"/>
                <w:szCs w:val="16"/>
              </w:rPr>
            </w:pPr>
            <w:r w:rsidRPr="009E584A">
              <w:rPr>
                <w:rFonts w:ascii="Times New Roman" w:hAnsi="Times New Roman" w:cs="Times New Roman"/>
                <w:color w:val="000000"/>
                <w:sz w:val="12"/>
                <w:szCs w:val="16"/>
              </w:rPr>
              <w:t>961,00000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9E584A" w:rsidP="00682078">
            <w:pPr>
              <w:spacing w:after="0" w:line="240" w:lineRule="auto"/>
              <w:outlineLvl w:val="6"/>
              <w:rPr>
                <w:rFonts w:ascii="Times New Roman" w:hAnsi="Times New Roman" w:cs="Times New Roman"/>
                <w:color w:val="000000"/>
                <w:sz w:val="12"/>
                <w:szCs w:val="16"/>
              </w:rPr>
            </w:pPr>
            <w:r>
              <w:rPr>
                <w:rFonts w:ascii="Times New Roman" w:hAnsi="Times New Roman" w:cs="Times New Roman"/>
                <w:color w:val="000000"/>
                <w:sz w:val="12"/>
                <w:szCs w:val="16"/>
              </w:rPr>
              <w:t xml:space="preserve"> </w:t>
            </w:r>
            <w:r w:rsidR="00682078" w:rsidRPr="009E584A">
              <w:rPr>
                <w:rFonts w:ascii="Times New Roman" w:hAnsi="Times New Roman" w:cs="Times New Roman"/>
                <w:color w:val="000000"/>
                <w:sz w:val="12"/>
                <w:szCs w:val="16"/>
              </w:rPr>
              <w:t>Доведение уровня освещённости улиц, проездов, пешеходных дорожек сельского поселения до 85%.</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341</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0503</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2410000550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961,00000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961,00000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961,00000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682078" w:rsidP="00682078">
            <w:pPr>
              <w:spacing w:after="0" w:line="240" w:lineRule="auto"/>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 xml:space="preserve"> Иные закупки товаров, работ и услуг для обеспечения государственных (муниципальных) нужд</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341</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0503</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2410000550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240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961,00000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961,00000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961,00000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9E584A" w:rsidP="00682078">
            <w:pPr>
              <w:spacing w:after="0" w:line="240" w:lineRule="auto"/>
              <w:outlineLvl w:val="3"/>
              <w:rPr>
                <w:rFonts w:ascii="Times New Roman" w:hAnsi="Times New Roman" w:cs="Times New Roman"/>
                <w:color w:val="000000"/>
                <w:sz w:val="12"/>
                <w:szCs w:val="16"/>
              </w:rPr>
            </w:pPr>
            <w:r>
              <w:rPr>
                <w:rFonts w:ascii="Times New Roman" w:hAnsi="Times New Roman" w:cs="Times New Roman"/>
                <w:color w:val="000000"/>
                <w:sz w:val="12"/>
                <w:szCs w:val="16"/>
              </w:rPr>
              <w:t xml:space="preserve"> </w:t>
            </w:r>
            <w:r w:rsidR="00682078" w:rsidRPr="009E584A">
              <w:rPr>
                <w:rFonts w:ascii="Times New Roman" w:hAnsi="Times New Roman" w:cs="Times New Roman"/>
                <w:color w:val="000000"/>
                <w:sz w:val="12"/>
                <w:szCs w:val="16"/>
              </w:rPr>
              <w:t xml:space="preserve"> Подпрограмма "Озеленение территории Волотовского муниципального округа, содержание братских захоронений и гражданских кладбищ "</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3"/>
              <w:rPr>
                <w:rFonts w:ascii="Times New Roman" w:hAnsi="Times New Roman" w:cs="Times New Roman"/>
                <w:color w:val="000000"/>
                <w:sz w:val="12"/>
                <w:szCs w:val="16"/>
              </w:rPr>
            </w:pPr>
            <w:r w:rsidRPr="009E584A">
              <w:rPr>
                <w:rFonts w:ascii="Times New Roman" w:hAnsi="Times New Roman" w:cs="Times New Roman"/>
                <w:color w:val="000000"/>
                <w:sz w:val="12"/>
                <w:szCs w:val="16"/>
              </w:rPr>
              <w:t>341</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3"/>
              <w:rPr>
                <w:rFonts w:ascii="Times New Roman" w:hAnsi="Times New Roman" w:cs="Times New Roman"/>
                <w:color w:val="000000"/>
                <w:sz w:val="12"/>
                <w:szCs w:val="16"/>
              </w:rPr>
            </w:pPr>
            <w:r w:rsidRPr="009E584A">
              <w:rPr>
                <w:rFonts w:ascii="Times New Roman" w:hAnsi="Times New Roman" w:cs="Times New Roman"/>
                <w:color w:val="000000"/>
                <w:sz w:val="12"/>
                <w:szCs w:val="16"/>
              </w:rPr>
              <w:t>0503</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3"/>
              <w:rPr>
                <w:rFonts w:ascii="Times New Roman" w:hAnsi="Times New Roman" w:cs="Times New Roman"/>
                <w:color w:val="000000"/>
                <w:sz w:val="12"/>
                <w:szCs w:val="16"/>
              </w:rPr>
            </w:pPr>
            <w:r w:rsidRPr="009E584A">
              <w:rPr>
                <w:rFonts w:ascii="Times New Roman" w:hAnsi="Times New Roman" w:cs="Times New Roman"/>
                <w:color w:val="000000"/>
                <w:sz w:val="12"/>
                <w:szCs w:val="16"/>
              </w:rPr>
              <w:t>2420000000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3"/>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3"/>
              <w:rPr>
                <w:rFonts w:ascii="Times New Roman" w:hAnsi="Times New Roman" w:cs="Times New Roman"/>
                <w:color w:val="000000"/>
                <w:sz w:val="12"/>
                <w:szCs w:val="16"/>
              </w:rPr>
            </w:pPr>
            <w:r w:rsidRPr="009E584A">
              <w:rPr>
                <w:rFonts w:ascii="Times New Roman" w:hAnsi="Times New Roman" w:cs="Times New Roman"/>
                <w:color w:val="000000"/>
                <w:sz w:val="12"/>
                <w:szCs w:val="16"/>
              </w:rPr>
              <w:t>60,00000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3"/>
              <w:rPr>
                <w:rFonts w:ascii="Times New Roman" w:hAnsi="Times New Roman" w:cs="Times New Roman"/>
                <w:color w:val="000000"/>
                <w:sz w:val="12"/>
                <w:szCs w:val="16"/>
              </w:rPr>
            </w:pPr>
            <w:r w:rsidRPr="009E584A">
              <w:rPr>
                <w:rFonts w:ascii="Times New Roman" w:hAnsi="Times New Roman" w:cs="Times New Roman"/>
                <w:color w:val="000000"/>
                <w:sz w:val="12"/>
                <w:szCs w:val="16"/>
              </w:rPr>
              <w:t>60,00000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3"/>
              <w:rPr>
                <w:rFonts w:ascii="Times New Roman" w:hAnsi="Times New Roman" w:cs="Times New Roman"/>
                <w:color w:val="000000"/>
                <w:sz w:val="12"/>
                <w:szCs w:val="16"/>
              </w:rPr>
            </w:pPr>
            <w:r w:rsidRPr="009E584A">
              <w:rPr>
                <w:rFonts w:ascii="Times New Roman" w:hAnsi="Times New Roman" w:cs="Times New Roman"/>
                <w:color w:val="000000"/>
                <w:sz w:val="12"/>
                <w:szCs w:val="16"/>
              </w:rPr>
              <w:t>30,00000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9E584A" w:rsidP="00682078">
            <w:pPr>
              <w:spacing w:after="0" w:line="240" w:lineRule="auto"/>
              <w:outlineLvl w:val="6"/>
              <w:rPr>
                <w:rFonts w:ascii="Times New Roman" w:hAnsi="Times New Roman" w:cs="Times New Roman"/>
                <w:color w:val="000000"/>
                <w:sz w:val="12"/>
                <w:szCs w:val="16"/>
              </w:rPr>
            </w:pPr>
            <w:r>
              <w:rPr>
                <w:rFonts w:ascii="Times New Roman" w:hAnsi="Times New Roman" w:cs="Times New Roman"/>
                <w:color w:val="000000"/>
                <w:sz w:val="12"/>
                <w:szCs w:val="16"/>
              </w:rPr>
              <w:t xml:space="preserve"> </w:t>
            </w:r>
            <w:r w:rsidR="00682078" w:rsidRPr="009E584A">
              <w:rPr>
                <w:rFonts w:ascii="Times New Roman" w:hAnsi="Times New Roman" w:cs="Times New Roman"/>
                <w:color w:val="000000"/>
                <w:sz w:val="12"/>
                <w:szCs w:val="16"/>
              </w:rPr>
              <w:t>Реализация мероприятий по озеленению территорий, поддержание братских и гражданских</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341</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0503</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2420000560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60,00000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60,00000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30,00000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682078" w:rsidP="00682078">
            <w:pPr>
              <w:spacing w:after="0" w:line="240" w:lineRule="auto"/>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 xml:space="preserve"> Иные закупки товаров, работ и услуг для обеспечения государственных (муниципальных) нужд</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341</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0503</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2420000560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240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60,00000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60,00000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30,00000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9E584A" w:rsidP="00682078">
            <w:pPr>
              <w:spacing w:after="0" w:line="240" w:lineRule="auto"/>
              <w:outlineLvl w:val="3"/>
              <w:rPr>
                <w:rFonts w:ascii="Times New Roman" w:hAnsi="Times New Roman" w:cs="Times New Roman"/>
                <w:color w:val="000000"/>
                <w:sz w:val="12"/>
                <w:szCs w:val="16"/>
              </w:rPr>
            </w:pPr>
            <w:r>
              <w:rPr>
                <w:rFonts w:ascii="Times New Roman" w:hAnsi="Times New Roman" w:cs="Times New Roman"/>
                <w:color w:val="000000"/>
                <w:sz w:val="12"/>
                <w:szCs w:val="16"/>
              </w:rPr>
              <w:t xml:space="preserve"> </w:t>
            </w:r>
            <w:r w:rsidR="00682078" w:rsidRPr="009E584A">
              <w:rPr>
                <w:rFonts w:ascii="Times New Roman" w:hAnsi="Times New Roman" w:cs="Times New Roman"/>
                <w:color w:val="000000"/>
                <w:sz w:val="12"/>
                <w:szCs w:val="16"/>
              </w:rPr>
              <w:t xml:space="preserve"> Подпрограмма "Повышение уровня комфортности и чистоты на территории Волотовского муниципального округа "</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3"/>
              <w:rPr>
                <w:rFonts w:ascii="Times New Roman" w:hAnsi="Times New Roman" w:cs="Times New Roman"/>
                <w:color w:val="000000"/>
                <w:sz w:val="12"/>
                <w:szCs w:val="16"/>
              </w:rPr>
            </w:pPr>
            <w:r w:rsidRPr="009E584A">
              <w:rPr>
                <w:rFonts w:ascii="Times New Roman" w:hAnsi="Times New Roman" w:cs="Times New Roman"/>
                <w:color w:val="000000"/>
                <w:sz w:val="12"/>
                <w:szCs w:val="16"/>
              </w:rPr>
              <w:t>341</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3"/>
              <w:rPr>
                <w:rFonts w:ascii="Times New Roman" w:hAnsi="Times New Roman" w:cs="Times New Roman"/>
                <w:color w:val="000000"/>
                <w:sz w:val="12"/>
                <w:szCs w:val="16"/>
              </w:rPr>
            </w:pPr>
            <w:r w:rsidRPr="009E584A">
              <w:rPr>
                <w:rFonts w:ascii="Times New Roman" w:hAnsi="Times New Roman" w:cs="Times New Roman"/>
                <w:color w:val="000000"/>
                <w:sz w:val="12"/>
                <w:szCs w:val="16"/>
              </w:rPr>
              <w:t>0503</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3"/>
              <w:rPr>
                <w:rFonts w:ascii="Times New Roman" w:hAnsi="Times New Roman" w:cs="Times New Roman"/>
                <w:color w:val="000000"/>
                <w:sz w:val="12"/>
                <w:szCs w:val="16"/>
              </w:rPr>
            </w:pPr>
            <w:r w:rsidRPr="009E584A">
              <w:rPr>
                <w:rFonts w:ascii="Times New Roman" w:hAnsi="Times New Roman" w:cs="Times New Roman"/>
                <w:color w:val="000000"/>
                <w:sz w:val="12"/>
                <w:szCs w:val="16"/>
              </w:rPr>
              <w:t>2430000000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3"/>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3"/>
              <w:rPr>
                <w:rFonts w:ascii="Times New Roman" w:hAnsi="Times New Roman" w:cs="Times New Roman"/>
                <w:color w:val="000000"/>
                <w:sz w:val="12"/>
                <w:szCs w:val="16"/>
              </w:rPr>
            </w:pPr>
            <w:r w:rsidRPr="009E584A">
              <w:rPr>
                <w:rFonts w:ascii="Times New Roman" w:hAnsi="Times New Roman" w:cs="Times New Roman"/>
                <w:color w:val="000000"/>
                <w:sz w:val="12"/>
                <w:szCs w:val="16"/>
              </w:rPr>
              <w:t>241,90000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3"/>
              <w:rPr>
                <w:rFonts w:ascii="Times New Roman" w:hAnsi="Times New Roman" w:cs="Times New Roman"/>
                <w:color w:val="000000"/>
                <w:sz w:val="12"/>
                <w:szCs w:val="16"/>
              </w:rPr>
            </w:pPr>
            <w:r w:rsidRPr="009E584A">
              <w:rPr>
                <w:rFonts w:ascii="Times New Roman" w:hAnsi="Times New Roman" w:cs="Times New Roman"/>
                <w:color w:val="000000"/>
                <w:sz w:val="12"/>
                <w:szCs w:val="16"/>
              </w:rPr>
              <w:t>241,90000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3"/>
              <w:rPr>
                <w:rFonts w:ascii="Times New Roman" w:hAnsi="Times New Roman" w:cs="Times New Roman"/>
                <w:color w:val="000000"/>
                <w:sz w:val="12"/>
                <w:szCs w:val="16"/>
              </w:rPr>
            </w:pPr>
            <w:r w:rsidRPr="009E584A">
              <w:rPr>
                <w:rFonts w:ascii="Times New Roman" w:hAnsi="Times New Roman" w:cs="Times New Roman"/>
                <w:color w:val="000000"/>
                <w:sz w:val="12"/>
                <w:szCs w:val="16"/>
              </w:rPr>
              <w:t>81,97000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9E584A" w:rsidP="00682078">
            <w:pPr>
              <w:spacing w:after="0" w:line="240" w:lineRule="auto"/>
              <w:outlineLvl w:val="6"/>
              <w:rPr>
                <w:rFonts w:ascii="Times New Roman" w:hAnsi="Times New Roman" w:cs="Times New Roman"/>
                <w:color w:val="000000"/>
                <w:sz w:val="12"/>
                <w:szCs w:val="16"/>
              </w:rPr>
            </w:pPr>
            <w:r>
              <w:rPr>
                <w:rFonts w:ascii="Times New Roman" w:hAnsi="Times New Roman" w:cs="Times New Roman"/>
                <w:color w:val="000000"/>
                <w:sz w:val="12"/>
                <w:szCs w:val="16"/>
              </w:rPr>
              <w:t xml:space="preserve"> </w:t>
            </w:r>
            <w:r w:rsidR="00682078" w:rsidRPr="009E584A">
              <w:rPr>
                <w:rFonts w:ascii="Times New Roman" w:hAnsi="Times New Roman" w:cs="Times New Roman"/>
                <w:color w:val="000000"/>
                <w:sz w:val="12"/>
                <w:szCs w:val="16"/>
              </w:rPr>
              <w:t>Обеспечение санитарной, противопожарной безопасности, безопасности передвижения населения</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341</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0503</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2430000570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241,90000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241,90000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81,97000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682078" w:rsidP="00682078">
            <w:pPr>
              <w:spacing w:after="0" w:line="240" w:lineRule="auto"/>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 xml:space="preserve"> Иные закупки товаров, работ и услуг для обеспечения государственных (муниципальных) нужд</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341</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0503</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2430000570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240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241,90000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241,90000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81,97000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682078" w:rsidP="00682078">
            <w:pPr>
              <w:spacing w:after="0" w:line="240" w:lineRule="auto"/>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 xml:space="preserve"> Муниципальная программа "Развитие и совершенствование форм местного самоуправления на территории Волотовского муниципального округа"</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341</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0503</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2900000000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80,00000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9E584A" w:rsidP="00682078">
            <w:pPr>
              <w:spacing w:after="0" w:line="240" w:lineRule="auto"/>
              <w:outlineLvl w:val="5"/>
              <w:rPr>
                <w:rFonts w:ascii="Times New Roman" w:hAnsi="Times New Roman" w:cs="Times New Roman"/>
                <w:color w:val="000000"/>
                <w:sz w:val="12"/>
                <w:szCs w:val="16"/>
              </w:rPr>
            </w:pPr>
            <w:r>
              <w:rPr>
                <w:rFonts w:ascii="Times New Roman" w:hAnsi="Times New Roman" w:cs="Times New Roman"/>
                <w:color w:val="000000"/>
                <w:sz w:val="12"/>
                <w:szCs w:val="16"/>
              </w:rPr>
              <w:t xml:space="preserve"> </w:t>
            </w:r>
            <w:r w:rsidR="00682078" w:rsidRPr="009E584A">
              <w:rPr>
                <w:rFonts w:ascii="Times New Roman" w:hAnsi="Times New Roman" w:cs="Times New Roman"/>
                <w:color w:val="000000"/>
                <w:sz w:val="12"/>
                <w:szCs w:val="16"/>
              </w:rPr>
              <w:t>Содействие развитию форм непосредственного осуществления населением местного самоуправления и участия населения в осуществлении местного самоуправления</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5"/>
              <w:rPr>
                <w:rFonts w:ascii="Times New Roman" w:hAnsi="Times New Roman" w:cs="Times New Roman"/>
                <w:color w:val="000000"/>
                <w:sz w:val="12"/>
                <w:szCs w:val="16"/>
              </w:rPr>
            </w:pPr>
            <w:r w:rsidRPr="009E584A">
              <w:rPr>
                <w:rFonts w:ascii="Times New Roman" w:hAnsi="Times New Roman" w:cs="Times New Roman"/>
                <w:color w:val="000000"/>
                <w:sz w:val="12"/>
                <w:szCs w:val="16"/>
              </w:rPr>
              <w:t>341</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5"/>
              <w:rPr>
                <w:rFonts w:ascii="Times New Roman" w:hAnsi="Times New Roman" w:cs="Times New Roman"/>
                <w:color w:val="000000"/>
                <w:sz w:val="12"/>
                <w:szCs w:val="16"/>
              </w:rPr>
            </w:pPr>
            <w:r w:rsidRPr="009E584A">
              <w:rPr>
                <w:rFonts w:ascii="Times New Roman" w:hAnsi="Times New Roman" w:cs="Times New Roman"/>
                <w:color w:val="000000"/>
                <w:sz w:val="12"/>
                <w:szCs w:val="16"/>
              </w:rPr>
              <w:t>0503</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5"/>
              <w:rPr>
                <w:rFonts w:ascii="Times New Roman" w:hAnsi="Times New Roman" w:cs="Times New Roman"/>
                <w:color w:val="000000"/>
                <w:sz w:val="12"/>
                <w:szCs w:val="16"/>
              </w:rPr>
            </w:pPr>
            <w:r w:rsidRPr="009E584A">
              <w:rPr>
                <w:rFonts w:ascii="Times New Roman" w:hAnsi="Times New Roman" w:cs="Times New Roman"/>
                <w:color w:val="000000"/>
                <w:sz w:val="12"/>
                <w:szCs w:val="16"/>
              </w:rPr>
              <w:t>2900300000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5"/>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5"/>
              <w:rPr>
                <w:rFonts w:ascii="Times New Roman" w:hAnsi="Times New Roman" w:cs="Times New Roman"/>
                <w:color w:val="000000"/>
                <w:sz w:val="12"/>
                <w:szCs w:val="16"/>
              </w:rPr>
            </w:pPr>
            <w:r w:rsidRPr="009E584A">
              <w:rPr>
                <w:rFonts w:ascii="Times New Roman" w:hAnsi="Times New Roman" w:cs="Times New Roman"/>
                <w:color w:val="000000"/>
                <w:sz w:val="12"/>
                <w:szCs w:val="16"/>
              </w:rPr>
              <w:t>80,00000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5"/>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5"/>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9E584A" w:rsidP="00682078">
            <w:pPr>
              <w:spacing w:after="0" w:line="240" w:lineRule="auto"/>
              <w:outlineLvl w:val="6"/>
              <w:rPr>
                <w:rFonts w:ascii="Times New Roman" w:hAnsi="Times New Roman" w:cs="Times New Roman"/>
                <w:color w:val="000000"/>
                <w:sz w:val="12"/>
                <w:szCs w:val="16"/>
              </w:rPr>
            </w:pPr>
            <w:r>
              <w:rPr>
                <w:rFonts w:ascii="Times New Roman" w:hAnsi="Times New Roman" w:cs="Times New Roman"/>
                <w:color w:val="000000"/>
                <w:sz w:val="12"/>
                <w:szCs w:val="16"/>
              </w:rPr>
              <w:t xml:space="preserve"> </w:t>
            </w:r>
            <w:r w:rsidR="00682078" w:rsidRPr="009E584A">
              <w:rPr>
                <w:rFonts w:ascii="Times New Roman" w:hAnsi="Times New Roman" w:cs="Times New Roman"/>
                <w:color w:val="000000"/>
                <w:sz w:val="12"/>
                <w:szCs w:val="16"/>
              </w:rPr>
              <w:t>Софинансирование к реализации проекта поддержки местных инициатив (Ремонт Славитинской сельской библиотеки)</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341</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0503</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29003S5263</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80,00000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682078" w:rsidP="00682078">
            <w:pPr>
              <w:spacing w:after="0" w:line="240" w:lineRule="auto"/>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 xml:space="preserve"> Иные закупки товаров, работ и услуг для обеспечения государственных (муниципальных) нужд</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341</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0503</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29003S5263</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240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80,00000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682078" w:rsidP="00682078">
            <w:pPr>
              <w:spacing w:after="0" w:line="240" w:lineRule="auto"/>
              <w:outlineLvl w:val="0"/>
              <w:rPr>
                <w:rFonts w:ascii="Times New Roman" w:hAnsi="Times New Roman" w:cs="Times New Roman"/>
                <w:color w:val="000000"/>
                <w:sz w:val="12"/>
                <w:szCs w:val="16"/>
              </w:rPr>
            </w:pPr>
            <w:r w:rsidRPr="009E584A">
              <w:rPr>
                <w:rFonts w:ascii="Times New Roman" w:hAnsi="Times New Roman" w:cs="Times New Roman"/>
                <w:color w:val="000000"/>
                <w:sz w:val="12"/>
                <w:szCs w:val="16"/>
              </w:rPr>
              <w:t xml:space="preserve"> Образование</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0"/>
              <w:rPr>
                <w:rFonts w:ascii="Times New Roman" w:hAnsi="Times New Roman" w:cs="Times New Roman"/>
                <w:color w:val="000000"/>
                <w:sz w:val="12"/>
                <w:szCs w:val="16"/>
              </w:rPr>
            </w:pPr>
            <w:r w:rsidRPr="009E584A">
              <w:rPr>
                <w:rFonts w:ascii="Times New Roman" w:hAnsi="Times New Roman" w:cs="Times New Roman"/>
                <w:color w:val="000000"/>
                <w:sz w:val="12"/>
                <w:szCs w:val="16"/>
              </w:rPr>
              <w:t>341</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0"/>
              <w:rPr>
                <w:rFonts w:ascii="Times New Roman" w:hAnsi="Times New Roman" w:cs="Times New Roman"/>
                <w:color w:val="000000"/>
                <w:sz w:val="12"/>
                <w:szCs w:val="16"/>
              </w:rPr>
            </w:pPr>
            <w:r w:rsidRPr="009E584A">
              <w:rPr>
                <w:rFonts w:ascii="Times New Roman" w:hAnsi="Times New Roman" w:cs="Times New Roman"/>
                <w:color w:val="000000"/>
                <w:sz w:val="12"/>
                <w:szCs w:val="16"/>
              </w:rPr>
              <w:t>0700</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0"/>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0000000000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0"/>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0"/>
              <w:rPr>
                <w:rFonts w:ascii="Times New Roman" w:hAnsi="Times New Roman" w:cs="Times New Roman"/>
                <w:color w:val="000000"/>
                <w:sz w:val="12"/>
                <w:szCs w:val="16"/>
              </w:rPr>
            </w:pPr>
            <w:r w:rsidRPr="009E584A">
              <w:rPr>
                <w:rFonts w:ascii="Times New Roman" w:hAnsi="Times New Roman" w:cs="Times New Roman"/>
                <w:color w:val="000000"/>
                <w:sz w:val="12"/>
                <w:szCs w:val="16"/>
              </w:rPr>
              <w:t>6,00000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0"/>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0"/>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682078" w:rsidP="00682078">
            <w:pPr>
              <w:spacing w:after="0" w:line="240" w:lineRule="auto"/>
              <w:outlineLvl w:val="1"/>
              <w:rPr>
                <w:rFonts w:ascii="Times New Roman" w:hAnsi="Times New Roman" w:cs="Times New Roman"/>
                <w:color w:val="000000"/>
                <w:sz w:val="12"/>
                <w:szCs w:val="16"/>
              </w:rPr>
            </w:pPr>
            <w:r w:rsidRPr="009E584A">
              <w:rPr>
                <w:rFonts w:ascii="Times New Roman" w:hAnsi="Times New Roman" w:cs="Times New Roman"/>
                <w:color w:val="000000"/>
                <w:sz w:val="12"/>
                <w:szCs w:val="16"/>
              </w:rPr>
              <w:t xml:space="preserve"> Другие вопросы в области образования</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1"/>
              <w:rPr>
                <w:rFonts w:ascii="Times New Roman" w:hAnsi="Times New Roman" w:cs="Times New Roman"/>
                <w:color w:val="000000"/>
                <w:sz w:val="12"/>
                <w:szCs w:val="16"/>
              </w:rPr>
            </w:pPr>
            <w:r w:rsidRPr="009E584A">
              <w:rPr>
                <w:rFonts w:ascii="Times New Roman" w:hAnsi="Times New Roman" w:cs="Times New Roman"/>
                <w:color w:val="000000"/>
                <w:sz w:val="12"/>
                <w:szCs w:val="16"/>
              </w:rPr>
              <w:t>341</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1"/>
              <w:rPr>
                <w:rFonts w:ascii="Times New Roman" w:hAnsi="Times New Roman" w:cs="Times New Roman"/>
                <w:color w:val="000000"/>
                <w:sz w:val="12"/>
                <w:szCs w:val="16"/>
              </w:rPr>
            </w:pPr>
            <w:r w:rsidRPr="009E584A">
              <w:rPr>
                <w:rFonts w:ascii="Times New Roman" w:hAnsi="Times New Roman" w:cs="Times New Roman"/>
                <w:color w:val="000000"/>
                <w:sz w:val="12"/>
                <w:szCs w:val="16"/>
              </w:rPr>
              <w:t>0709</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1"/>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0000000000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1"/>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1"/>
              <w:rPr>
                <w:rFonts w:ascii="Times New Roman" w:hAnsi="Times New Roman" w:cs="Times New Roman"/>
                <w:color w:val="000000"/>
                <w:sz w:val="12"/>
                <w:szCs w:val="16"/>
              </w:rPr>
            </w:pPr>
            <w:r w:rsidRPr="009E584A">
              <w:rPr>
                <w:rFonts w:ascii="Times New Roman" w:hAnsi="Times New Roman" w:cs="Times New Roman"/>
                <w:color w:val="000000"/>
                <w:sz w:val="12"/>
                <w:szCs w:val="16"/>
              </w:rPr>
              <w:t>6,00000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1"/>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1"/>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682078" w:rsidP="00682078">
            <w:pPr>
              <w:spacing w:after="0" w:line="240" w:lineRule="auto"/>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 xml:space="preserve"> Муниципальная программа " Противодействие коррупции в Волотовском муниципальном округе "</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341</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0709</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1800000000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6,00000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9E584A" w:rsidP="00682078">
            <w:pPr>
              <w:spacing w:after="0" w:line="240" w:lineRule="auto"/>
              <w:outlineLvl w:val="6"/>
              <w:rPr>
                <w:rFonts w:ascii="Times New Roman" w:hAnsi="Times New Roman" w:cs="Times New Roman"/>
                <w:color w:val="000000"/>
                <w:sz w:val="12"/>
                <w:szCs w:val="16"/>
              </w:rPr>
            </w:pPr>
            <w:r>
              <w:rPr>
                <w:rFonts w:ascii="Times New Roman" w:hAnsi="Times New Roman" w:cs="Times New Roman"/>
                <w:color w:val="000000"/>
                <w:sz w:val="12"/>
                <w:szCs w:val="16"/>
              </w:rPr>
              <w:t xml:space="preserve"> </w:t>
            </w:r>
            <w:r w:rsidR="00682078" w:rsidRPr="009E584A">
              <w:rPr>
                <w:rFonts w:ascii="Times New Roman" w:hAnsi="Times New Roman" w:cs="Times New Roman"/>
                <w:color w:val="000000"/>
                <w:sz w:val="12"/>
                <w:szCs w:val="16"/>
              </w:rPr>
              <w:t>Реализация мероприятий муниципальной программы Противодействие коррупции в Волотовском муниципальном округе</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341</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0709</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1800099990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6,00000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682078" w:rsidP="00682078">
            <w:pPr>
              <w:spacing w:after="0" w:line="240" w:lineRule="auto"/>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 xml:space="preserve"> Иные закупки товаров, работ и услуг для обеспечения государственных (муниципальных) нужд</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341</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0709</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1800099990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240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6,00000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9E584A" w:rsidP="00682078">
            <w:pPr>
              <w:spacing w:after="0" w:line="240" w:lineRule="auto"/>
              <w:rPr>
                <w:rFonts w:ascii="Times New Roman" w:hAnsi="Times New Roman" w:cs="Times New Roman"/>
                <w:color w:val="000000"/>
                <w:sz w:val="12"/>
                <w:szCs w:val="16"/>
              </w:rPr>
            </w:pPr>
            <w:r>
              <w:rPr>
                <w:rFonts w:ascii="Times New Roman" w:hAnsi="Times New Roman" w:cs="Times New Roman"/>
                <w:color w:val="000000"/>
                <w:sz w:val="12"/>
                <w:szCs w:val="16"/>
              </w:rPr>
              <w:t xml:space="preserve"> </w:t>
            </w:r>
            <w:r w:rsidR="00682078" w:rsidRPr="009E584A">
              <w:rPr>
                <w:rFonts w:ascii="Times New Roman" w:hAnsi="Times New Roman" w:cs="Times New Roman"/>
                <w:color w:val="000000"/>
                <w:sz w:val="12"/>
                <w:szCs w:val="16"/>
              </w:rPr>
              <w:t>КОНТРОЛЬНО-СЧЕТНАЯ ПАЛАТА ВОЛОТОВСКОГО МУНИЦИПАЛЬНОГО ОКРУГА НОВГОРОДСКОЙ ОБЛАСТИ</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rPr>
                <w:rFonts w:ascii="Times New Roman" w:hAnsi="Times New Roman" w:cs="Times New Roman"/>
                <w:color w:val="000000"/>
                <w:sz w:val="12"/>
                <w:szCs w:val="16"/>
              </w:rPr>
            </w:pPr>
            <w:r w:rsidRPr="009E584A">
              <w:rPr>
                <w:rFonts w:ascii="Times New Roman" w:hAnsi="Times New Roman" w:cs="Times New Roman"/>
                <w:color w:val="000000"/>
                <w:sz w:val="12"/>
                <w:szCs w:val="16"/>
              </w:rPr>
              <w:t>805</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rPr>
                <w:rFonts w:ascii="Times New Roman" w:hAnsi="Times New Roman" w:cs="Times New Roman"/>
                <w:color w:val="000000"/>
                <w:sz w:val="12"/>
                <w:szCs w:val="16"/>
              </w:rPr>
            </w:pPr>
            <w:r w:rsidRPr="009E584A">
              <w:rPr>
                <w:rFonts w:ascii="Times New Roman" w:hAnsi="Times New Roman" w:cs="Times New Roman"/>
                <w:color w:val="000000"/>
                <w:sz w:val="12"/>
                <w:szCs w:val="16"/>
              </w:rPr>
              <w:t>0000</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0000000000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rPr>
                <w:rFonts w:ascii="Times New Roman" w:hAnsi="Times New Roman" w:cs="Times New Roman"/>
                <w:color w:val="000000"/>
                <w:sz w:val="12"/>
                <w:szCs w:val="16"/>
              </w:rPr>
            </w:pPr>
            <w:r w:rsidRPr="009E584A">
              <w:rPr>
                <w:rFonts w:ascii="Times New Roman" w:hAnsi="Times New Roman" w:cs="Times New Roman"/>
                <w:color w:val="000000"/>
                <w:sz w:val="12"/>
                <w:szCs w:val="16"/>
              </w:rPr>
              <w:t>1 071,00000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rPr>
                <w:rFonts w:ascii="Times New Roman" w:hAnsi="Times New Roman" w:cs="Times New Roman"/>
                <w:color w:val="000000"/>
                <w:sz w:val="12"/>
                <w:szCs w:val="16"/>
              </w:rPr>
            </w:pPr>
            <w:r w:rsidRPr="009E584A">
              <w:rPr>
                <w:rFonts w:ascii="Times New Roman" w:hAnsi="Times New Roman" w:cs="Times New Roman"/>
                <w:color w:val="000000"/>
                <w:sz w:val="12"/>
                <w:szCs w:val="16"/>
              </w:rPr>
              <w:t>1 015,30000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rPr>
                <w:rFonts w:ascii="Times New Roman" w:hAnsi="Times New Roman" w:cs="Times New Roman"/>
                <w:color w:val="000000"/>
                <w:sz w:val="12"/>
                <w:szCs w:val="16"/>
              </w:rPr>
            </w:pPr>
            <w:r w:rsidRPr="009E584A">
              <w:rPr>
                <w:rFonts w:ascii="Times New Roman" w:hAnsi="Times New Roman" w:cs="Times New Roman"/>
                <w:color w:val="000000"/>
                <w:sz w:val="12"/>
                <w:szCs w:val="16"/>
              </w:rPr>
              <w:t>1 015,30000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682078" w:rsidP="00682078">
            <w:pPr>
              <w:spacing w:after="0" w:line="240" w:lineRule="auto"/>
              <w:outlineLvl w:val="0"/>
              <w:rPr>
                <w:rFonts w:ascii="Times New Roman" w:hAnsi="Times New Roman" w:cs="Times New Roman"/>
                <w:color w:val="000000"/>
                <w:sz w:val="12"/>
                <w:szCs w:val="16"/>
              </w:rPr>
            </w:pPr>
            <w:r w:rsidRPr="009E584A">
              <w:rPr>
                <w:rFonts w:ascii="Times New Roman" w:hAnsi="Times New Roman" w:cs="Times New Roman"/>
                <w:color w:val="000000"/>
                <w:sz w:val="12"/>
                <w:szCs w:val="16"/>
              </w:rPr>
              <w:t xml:space="preserve"> Общегосударственные вопросы</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0"/>
              <w:rPr>
                <w:rFonts w:ascii="Times New Roman" w:hAnsi="Times New Roman" w:cs="Times New Roman"/>
                <w:color w:val="000000"/>
                <w:sz w:val="12"/>
                <w:szCs w:val="16"/>
              </w:rPr>
            </w:pPr>
            <w:r w:rsidRPr="009E584A">
              <w:rPr>
                <w:rFonts w:ascii="Times New Roman" w:hAnsi="Times New Roman" w:cs="Times New Roman"/>
                <w:color w:val="000000"/>
                <w:sz w:val="12"/>
                <w:szCs w:val="16"/>
              </w:rPr>
              <w:t>805</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0"/>
              <w:rPr>
                <w:rFonts w:ascii="Times New Roman" w:hAnsi="Times New Roman" w:cs="Times New Roman"/>
                <w:color w:val="000000"/>
                <w:sz w:val="12"/>
                <w:szCs w:val="16"/>
              </w:rPr>
            </w:pPr>
            <w:r w:rsidRPr="009E584A">
              <w:rPr>
                <w:rFonts w:ascii="Times New Roman" w:hAnsi="Times New Roman" w:cs="Times New Roman"/>
                <w:color w:val="000000"/>
                <w:sz w:val="12"/>
                <w:szCs w:val="16"/>
              </w:rPr>
              <w:t>0100</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0"/>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0000000000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0"/>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0"/>
              <w:rPr>
                <w:rFonts w:ascii="Times New Roman" w:hAnsi="Times New Roman" w:cs="Times New Roman"/>
                <w:color w:val="000000"/>
                <w:sz w:val="12"/>
                <w:szCs w:val="16"/>
              </w:rPr>
            </w:pPr>
            <w:r w:rsidRPr="009E584A">
              <w:rPr>
                <w:rFonts w:ascii="Times New Roman" w:hAnsi="Times New Roman" w:cs="Times New Roman"/>
                <w:color w:val="000000"/>
                <w:sz w:val="12"/>
                <w:szCs w:val="16"/>
              </w:rPr>
              <w:t>1 071,00000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0"/>
              <w:rPr>
                <w:rFonts w:ascii="Times New Roman" w:hAnsi="Times New Roman" w:cs="Times New Roman"/>
                <w:color w:val="000000"/>
                <w:sz w:val="12"/>
                <w:szCs w:val="16"/>
              </w:rPr>
            </w:pPr>
            <w:r w:rsidRPr="009E584A">
              <w:rPr>
                <w:rFonts w:ascii="Times New Roman" w:hAnsi="Times New Roman" w:cs="Times New Roman"/>
                <w:color w:val="000000"/>
                <w:sz w:val="12"/>
                <w:szCs w:val="16"/>
              </w:rPr>
              <w:t>1 015,30000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0"/>
              <w:rPr>
                <w:rFonts w:ascii="Times New Roman" w:hAnsi="Times New Roman" w:cs="Times New Roman"/>
                <w:color w:val="000000"/>
                <w:sz w:val="12"/>
                <w:szCs w:val="16"/>
              </w:rPr>
            </w:pPr>
            <w:r w:rsidRPr="009E584A">
              <w:rPr>
                <w:rFonts w:ascii="Times New Roman" w:hAnsi="Times New Roman" w:cs="Times New Roman"/>
                <w:color w:val="000000"/>
                <w:sz w:val="12"/>
                <w:szCs w:val="16"/>
              </w:rPr>
              <w:t>1 015,30000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682078" w:rsidP="00682078">
            <w:pPr>
              <w:spacing w:after="0" w:line="240" w:lineRule="auto"/>
              <w:outlineLvl w:val="1"/>
              <w:rPr>
                <w:rFonts w:ascii="Times New Roman" w:hAnsi="Times New Roman" w:cs="Times New Roman"/>
                <w:color w:val="000000"/>
                <w:sz w:val="12"/>
                <w:szCs w:val="16"/>
              </w:rPr>
            </w:pPr>
            <w:r w:rsidRPr="009E584A">
              <w:rPr>
                <w:rFonts w:ascii="Times New Roman" w:hAnsi="Times New Roman" w:cs="Times New Roman"/>
                <w:color w:val="000000"/>
                <w:sz w:val="12"/>
                <w:szCs w:val="16"/>
              </w:rPr>
              <w:t xml:space="preserve"> Обеспечение деятельности финансовых, налоговых и таможенных органов и органов финансового (финансово -бюджетного) надзора</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1"/>
              <w:rPr>
                <w:rFonts w:ascii="Times New Roman" w:hAnsi="Times New Roman" w:cs="Times New Roman"/>
                <w:color w:val="000000"/>
                <w:sz w:val="12"/>
                <w:szCs w:val="16"/>
              </w:rPr>
            </w:pPr>
            <w:r w:rsidRPr="009E584A">
              <w:rPr>
                <w:rFonts w:ascii="Times New Roman" w:hAnsi="Times New Roman" w:cs="Times New Roman"/>
                <w:color w:val="000000"/>
                <w:sz w:val="12"/>
                <w:szCs w:val="16"/>
              </w:rPr>
              <w:t>805</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1"/>
              <w:rPr>
                <w:rFonts w:ascii="Times New Roman" w:hAnsi="Times New Roman" w:cs="Times New Roman"/>
                <w:color w:val="000000"/>
                <w:sz w:val="12"/>
                <w:szCs w:val="16"/>
              </w:rPr>
            </w:pPr>
            <w:r w:rsidRPr="009E584A">
              <w:rPr>
                <w:rFonts w:ascii="Times New Roman" w:hAnsi="Times New Roman" w:cs="Times New Roman"/>
                <w:color w:val="000000"/>
                <w:sz w:val="12"/>
                <w:szCs w:val="16"/>
              </w:rPr>
              <w:t>0106</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1"/>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0000000000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1"/>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1"/>
              <w:rPr>
                <w:rFonts w:ascii="Times New Roman" w:hAnsi="Times New Roman" w:cs="Times New Roman"/>
                <w:color w:val="000000"/>
                <w:sz w:val="12"/>
                <w:szCs w:val="16"/>
              </w:rPr>
            </w:pPr>
            <w:r w:rsidRPr="009E584A">
              <w:rPr>
                <w:rFonts w:ascii="Times New Roman" w:hAnsi="Times New Roman" w:cs="Times New Roman"/>
                <w:color w:val="000000"/>
                <w:sz w:val="12"/>
                <w:szCs w:val="16"/>
              </w:rPr>
              <w:t>1 071,00000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1"/>
              <w:rPr>
                <w:rFonts w:ascii="Times New Roman" w:hAnsi="Times New Roman" w:cs="Times New Roman"/>
                <w:color w:val="000000"/>
                <w:sz w:val="12"/>
                <w:szCs w:val="16"/>
              </w:rPr>
            </w:pPr>
            <w:r w:rsidRPr="009E584A">
              <w:rPr>
                <w:rFonts w:ascii="Times New Roman" w:hAnsi="Times New Roman" w:cs="Times New Roman"/>
                <w:color w:val="000000"/>
                <w:sz w:val="12"/>
                <w:szCs w:val="16"/>
              </w:rPr>
              <w:t>1 015,30000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1"/>
              <w:rPr>
                <w:rFonts w:ascii="Times New Roman" w:hAnsi="Times New Roman" w:cs="Times New Roman"/>
                <w:color w:val="000000"/>
                <w:sz w:val="12"/>
                <w:szCs w:val="16"/>
              </w:rPr>
            </w:pPr>
            <w:r w:rsidRPr="009E584A">
              <w:rPr>
                <w:rFonts w:ascii="Times New Roman" w:hAnsi="Times New Roman" w:cs="Times New Roman"/>
                <w:color w:val="000000"/>
                <w:sz w:val="12"/>
                <w:szCs w:val="16"/>
              </w:rPr>
              <w:t>1 015,30000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682078" w:rsidP="00682078">
            <w:pPr>
              <w:spacing w:after="0" w:line="240" w:lineRule="auto"/>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 xml:space="preserve"> Расходы на функционирование органов местного самоуправления Волотовского муниципального округа, не отнесенные к муниципальным программам округа</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805</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0106</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9100000000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1 071,00000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1 015,30000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1 015,30000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9E584A" w:rsidP="00682078">
            <w:pPr>
              <w:spacing w:after="0" w:line="240" w:lineRule="auto"/>
              <w:outlineLvl w:val="3"/>
              <w:rPr>
                <w:rFonts w:ascii="Times New Roman" w:hAnsi="Times New Roman" w:cs="Times New Roman"/>
                <w:color w:val="000000"/>
                <w:sz w:val="12"/>
                <w:szCs w:val="16"/>
              </w:rPr>
            </w:pPr>
            <w:r>
              <w:rPr>
                <w:rFonts w:ascii="Times New Roman" w:hAnsi="Times New Roman" w:cs="Times New Roman"/>
                <w:color w:val="000000"/>
                <w:sz w:val="12"/>
                <w:szCs w:val="16"/>
              </w:rPr>
              <w:t xml:space="preserve"> </w:t>
            </w:r>
            <w:r w:rsidR="00682078" w:rsidRPr="009E584A">
              <w:rPr>
                <w:rFonts w:ascii="Times New Roman" w:hAnsi="Times New Roman" w:cs="Times New Roman"/>
                <w:color w:val="000000"/>
                <w:sz w:val="12"/>
                <w:szCs w:val="16"/>
              </w:rPr>
              <w:t xml:space="preserve"> Контрольно-счетная палата</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3"/>
              <w:rPr>
                <w:rFonts w:ascii="Times New Roman" w:hAnsi="Times New Roman" w:cs="Times New Roman"/>
                <w:color w:val="000000"/>
                <w:sz w:val="12"/>
                <w:szCs w:val="16"/>
              </w:rPr>
            </w:pPr>
            <w:r w:rsidRPr="009E584A">
              <w:rPr>
                <w:rFonts w:ascii="Times New Roman" w:hAnsi="Times New Roman" w:cs="Times New Roman"/>
                <w:color w:val="000000"/>
                <w:sz w:val="12"/>
                <w:szCs w:val="16"/>
              </w:rPr>
              <w:t>805</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3"/>
              <w:rPr>
                <w:rFonts w:ascii="Times New Roman" w:hAnsi="Times New Roman" w:cs="Times New Roman"/>
                <w:color w:val="000000"/>
                <w:sz w:val="12"/>
                <w:szCs w:val="16"/>
              </w:rPr>
            </w:pPr>
            <w:r w:rsidRPr="009E584A">
              <w:rPr>
                <w:rFonts w:ascii="Times New Roman" w:hAnsi="Times New Roman" w:cs="Times New Roman"/>
                <w:color w:val="000000"/>
                <w:sz w:val="12"/>
                <w:szCs w:val="16"/>
              </w:rPr>
              <w:t>0106</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3"/>
              <w:rPr>
                <w:rFonts w:ascii="Times New Roman" w:hAnsi="Times New Roman" w:cs="Times New Roman"/>
                <w:color w:val="000000"/>
                <w:sz w:val="12"/>
                <w:szCs w:val="16"/>
              </w:rPr>
            </w:pPr>
            <w:r w:rsidRPr="009E584A">
              <w:rPr>
                <w:rFonts w:ascii="Times New Roman" w:hAnsi="Times New Roman" w:cs="Times New Roman"/>
                <w:color w:val="000000"/>
                <w:sz w:val="12"/>
                <w:szCs w:val="16"/>
              </w:rPr>
              <w:t>9120000000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3"/>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3"/>
              <w:rPr>
                <w:rFonts w:ascii="Times New Roman" w:hAnsi="Times New Roman" w:cs="Times New Roman"/>
                <w:color w:val="000000"/>
                <w:sz w:val="12"/>
                <w:szCs w:val="16"/>
              </w:rPr>
            </w:pPr>
            <w:r w:rsidRPr="009E584A">
              <w:rPr>
                <w:rFonts w:ascii="Times New Roman" w:hAnsi="Times New Roman" w:cs="Times New Roman"/>
                <w:color w:val="000000"/>
                <w:sz w:val="12"/>
                <w:szCs w:val="16"/>
              </w:rPr>
              <w:t>686,00000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3"/>
              <w:rPr>
                <w:rFonts w:ascii="Times New Roman" w:hAnsi="Times New Roman" w:cs="Times New Roman"/>
                <w:color w:val="000000"/>
                <w:sz w:val="12"/>
                <w:szCs w:val="16"/>
              </w:rPr>
            </w:pPr>
            <w:r w:rsidRPr="009E584A">
              <w:rPr>
                <w:rFonts w:ascii="Times New Roman" w:hAnsi="Times New Roman" w:cs="Times New Roman"/>
                <w:color w:val="000000"/>
                <w:sz w:val="12"/>
                <w:szCs w:val="16"/>
              </w:rPr>
              <w:t>646,00000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3"/>
              <w:rPr>
                <w:rFonts w:ascii="Times New Roman" w:hAnsi="Times New Roman" w:cs="Times New Roman"/>
                <w:color w:val="000000"/>
                <w:sz w:val="12"/>
                <w:szCs w:val="16"/>
              </w:rPr>
            </w:pPr>
            <w:r w:rsidRPr="009E584A">
              <w:rPr>
                <w:rFonts w:ascii="Times New Roman" w:hAnsi="Times New Roman" w:cs="Times New Roman"/>
                <w:color w:val="000000"/>
                <w:sz w:val="12"/>
                <w:szCs w:val="16"/>
              </w:rPr>
              <w:t>646,00000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9E584A" w:rsidP="00682078">
            <w:pPr>
              <w:spacing w:after="0" w:line="240" w:lineRule="auto"/>
              <w:outlineLvl w:val="6"/>
              <w:rPr>
                <w:rFonts w:ascii="Times New Roman" w:hAnsi="Times New Roman" w:cs="Times New Roman"/>
                <w:color w:val="000000"/>
                <w:sz w:val="12"/>
                <w:szCs w:val="16"/>
              </w:rPr>
            </w:pPr>
            <w:r>
              <w:rPr>
                <w:rFonts w:ascii="Times New Roman" w:hAnsi="Times New Roman" w:cs="Times New Roman"/>
                <w:color w:val="000000"/>
                <w:sz w:val="12"/>
                <w:szCs w:val="16"/>
              </w:rPr>
              <w:t xml:space="preserve"> </w:t>
            </w:r>
            <w:r w:rsidR="00682078" w:rsidRPr="009E584A">
              <w:rPr>
                <w:rFonts w:ascii="Times New Roman" w:hAnsi="Times New Roman" w:cs="Times New Roman"/>
                <w:color w:val="000000"/>
                <w:sz w:val="12"/>
                <w:szCs w:val="16"/>
              </w:rPr>
              <w:t>Председатель контрольно-счетной палаты</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805</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0106</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9120001040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686,00000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646,00000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646,00000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682078" w:rsidP="00682078">
            <w:pPr>
              <w:spacing w:after="0" w:line="240" w:lineRule="auto"/>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 xml:space="preserve"> Расходы на выплаты персоналу государственных (муниципальных) органов</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805</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0106</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9120001040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120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686,00000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646,00000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646,00000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9E584A" w:rsidP="00682078">
            <w:pPr>
              <w:spacing w:after="0" w:line="240" w:lineRule="auto"/>
              <w:outlineLvl w:val="3"/>
              <w:rPr>
                <w:rFonts w:ascii="Times New Roman" w:hAnsi="Times New Roman" w:cs="Times New Roman"/>
                <w:color w:val="000000"/>
                <w:sz w:val="12"/>
                <w:szCs w:val="16"/>
              </w:rPr>
            </w:pPr>
            <w:r>
              <w:rPr>
                <w:rFonts w:ascii="Times New Roman" w:hAnsi="Times New Roman" w:cs="Times New Roman"/>
                <w:color w:val="000000"/>
                <w:sz w:val="12"/>
                <w:szCs w:val="16"/>
              </w:rPr>
              <w:t xml:space="preserve"> </w:t>
            </w:r>
            <w:r w:rsidR="00682078" w:rsidRPr="009E584A">
              <w:rPr>
                <w:rFonts w:ascii="Times New Roman" w:hAnsi="Times New Roman" w:cs="Times New Roman"/>
                <w:color w:val="000000"/>
                <w:sz w:val="12"/>
                <w:szCs w:val="16"/>
              </w:rPr>
              <w:t xml:space="preserve"> Обеспечение функций органов местного самоуправления</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3"/>
              <w:rPr>
                <w:rFonts w:ascii="Times New Roman" w:hAnsi="Times New Roman" w:cs="Times New Roman"/>
                <w:color w:val="000000"/>
                <w:sz w:val="12"/>
                <w:szCs w:val="16"/>
              </w:rPr>
            </w:pPr>
            <w:r w:rsidRPr="009E584A">
              <w:rPr>
                <w:rFonts w:ascii="Times New Roman" w:hAnsi="Times New Roman" w:cs="Times New Roman"/>
                <w:color w:val="000000"/>
                <w:sz w:val="12"/>
                <w:szCs w:val="16"/>
              </w:rPr>
              <w:t>805</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3"/>
              <w:rPr>
                <w:rFonts w:ascii="Times New Roman" w:hAnsi="Times New Roman" w:cs="Times New Roman"/>
                <w:color w:val="000000"/>
                <w:sz w:val="12"/>
                <w:szCs w:val="16"/>
              </w:rPr>
            </w:pPr>
            <w:r w:rsidRPr="009E584A">
              <w:rPr>
                <w:rFonts w:ascii="Times New Roman" w:hAnsi="Times New Roman" w:cs="Times New Roman"/>
                <w:color w:val="000000"/>
                <w:sz w:val="12"/>
                <w:szCs w:val="16"/>
              </w:rPr>
              <w:t>0106</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3"/>
              <w:rPr>
                <w:rFonts w:ascii="Times New Roman" w:hAnsi="Times New Roman" w:cs="Times New Roman"/>
                <w:color w:val="000000"/>
                <w:sz w:val="12"/>
                <w:szCs w:val="16"/>
              </w:rPr>
            </w:pPr>
            <w:r w:rsidRPr="009E584A">
              <w:rPr>
                <w:rFonts w:ascii="Times New Roman" w:hAnsi="Times New Roman" w:cs="Times New Roman"/>
                <w:color w:val="000000"/>
                <w:sz w:val="12"/>
                <w:szCs w:val="16"/>
              </w:rPr>
              <w:t>9180000000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3"/>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3"/>
              <w:rPr>
                <w:rFonts w:ascii="Times New Roman" w:hAnsi="Times New Roman" w:cs="Times New Roman"/>
                <w:color w:val="000000"/>
                <w:sz w:val="12"/>
                <w:szCs w:val="16"/>
              </w:rPr>
            </w:pPr>
            <w:r w:rsidRPr="009E584A">
              <w:rPr>
                <w:rFonts w:ascii="Times New Roman" w:hAnsi="Times New Roman" w:cs="Times New Roman"/>
                <w:color w:val="000000"/>
                <w:sz w:val="12"/>
                <w:szCs w:val="16"/>
              </w:rPr>
              <w:t>385,00000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3"/>
              <w:rPr>
                <w:rFonts w:ascii="Times New Roman" w:hAnsi="Times New Roman" w:cs="Times New Roman"/>
                <w:color w:val="000000"/>
                <w:sz w:val="12"/>
                <w:szCs w:val="16"/>
              </w:rPr>
            </w:pPr>
            <w:r w:rsidRPr="009E584A">
              <w:rPr>
                <w:rFonts w:ascii="Times New Roman" w:hAnsi="Times New Roman" w:cs="Times New Roman"/>
                <w:color w:val="000000"/>
                <w:sz w:val="12"/>
                <w:szCs w:val="16"/>
              </w:rPr>
              <w:t>369,30000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3"/>
              <w:rPr>
                <w:rFonts w:ascii="Times New Roman" w:hAnsi="Times New Roman" w:cs="Times New Roman"/>
                <w:color w:val="000000"/>
                <w:sz w:val="12"/>
                <w:szCs w:val="16"/>
              </w:rPr>
            </w:pPr>
            <w:r w:rsidRPr="009E584A">
              <w:rPr>
                <w:rFonts w:ascii="Times New Roman" w:hAnsi="Times New Roman" w:cs="Times New Roman"/>
                <w:color w:val="000000"/>
                <w:sz w:val="12"/>
                <w:szCs w:val="16"/>
              </w:rPr>
              <w:t>369,30000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9E584A" w:rsidP="00682078">
            <w:pPr>
              <w:spacing w:after="0" w:line="240" w:lineRule="auto"/>
              <w:outlineLvl w:val="6"/>
              <w:rPr>
                <w:rFonts w:ascii="Times New Roman" w:hAnsi="Times New Roman" w:cs="Times New Roman"/>
                <w:color w:val="000000"/>
                <w:sz w:val="12"/>
                <w:szCs w:val="16"/>
              </w:rPr>
            </w:pPr>
            <w:r>
              <w:rPr>
                <w:rFonts w:ascii="Times New Roman" w:hAnsi="Times New Roman" w:cs="Times New Roman"/>
                <w:color w:val="000000"/>
                <w:sz w:val="12"/>
                <w:szCs w:val="16"/>
              </w:rPr>
              <w:t xml:space="preserve"> </w:t>
            </w:r>
            <w:r w:rsidR="00682078" w:rsidRPr="009E584A">
              <w:rPr>
                <w:rFonts w:ascii="Times New Roman" w:hAnsi="Times New Roman" w:cs="Times New Roman"/>
                <w:color w:val="000000"/>
                <w:sz w:val="12"/>
                <w:szCs w:val="16"/>
              </w:rPr>
              <w:t>Расходы на обеспечение функций органов местного самоуправления</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805</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0106</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9180001040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385,00000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369,30000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369,30000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682078" w:rsidP="00682078">
            <w:pPr>
              <w:spacing w:after="0" w:line="240" w:lineRule="auto"/>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 xml:space="preserve"> Расходы на выплаты персоналу государственных (муниципальных) органов</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805</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0106</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9180001040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120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335,00000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319,30000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319,30000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682078" w:rsidP="00682078">
            <w:pPr>
              <w:spacing w:after="0" w:line="240" w:lineRule="auto"/>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 xml:space="preserve"> Иные закупки товаров, работ и услуг для обеспечения государственных (муниципальных) нужд</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805</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0106</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9180001040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240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50,00000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50,00000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50,00000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9E584A" w:rsidP="00682078">
            <w:pPr>
              <w:spacing w:after="0" w:line="240" w:lineRule="auto"/>
              <w:rPr>
                <w:rFonts w:ascii="Times New Roman" w:hAnsi="Times New Roman" w:cs="Times New Roman"/>
                <w:color w:val="000000"/>
                <w:sz w:val="12"/>
                <w:szCs w:val="16"/>
              </w:rPr>
            </w:pPr>
            <w:r>
              <w:rPr>
                <w:rFonts w:ascii="Times New Roman" w:hAnsi="Times New Roman" w:cs="Times New Roman"/>
                <w:color w:val="000000"/>
                <w:sz w:val="12"/>
                <w:szCs w:val="16"/>
              </w:rPr>
              <w:t xml:space="preserve"> </w:t>
            </w:r>
            <w:r w:rsidR="00682078" w:rsidRPr="009E584A">
              <w:rPr>
                <w:rFonts w:ascii="Times New Roman" w:hAnsi="Times New Roman" w:cs="Times New Roman"/>
                <w:color w:val="000000"/>
                <w:sz w:val="12"/>
                <w:szCs w:val="16"/>
              </w:rPr>
              <w:t>Комитет по управлению социальным комплексом Администрации Волотовского муниц</w:t>
            </w:r>
            <w:r>
              <w:rPr>
                <w:rFonts w:ascii="Times New Roman" w:hAnsi="Times New Roman" w:cs="Times New Roman"/>
                <w:color w:val="000000"/>
                <w:sz w:val="12"/>
                <w:szCs w:val="16"/>
              </w:rPr>
              <w:t>и</w:t>
            </w:r>
            <w:r w:rsidR="00682078" w:rsidRPr="009E584A">
              <w:rPr>
                <w:rFonts w:ascii="Times New Roman" w:hAnsi="Times New Roman" w:cs="Times New Roman"/>
                <w:color w:val="000000"/>
                <w:sz w:val="12"/>
                <w:szCs w:val="16"/>
              </w:rPr>
              <w:t>пального округа</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rPr>
                <w:rFonts w:ascii="Times New Roman" w:hAnsi="Times New Roman" w:cs="Times New Roman"/>
                <w:color w:val="000000"/>
                <w:sz w:val="12"/>
                <w:szCs w:val="16"/>
              </w:rPr>
            </w:pPr>
            <w:r w:rsidRPr="009E584A">
              <w:rPr>
                <w:rFonts w:ascii="Times New Roman" w:hAnsi="Times New Roman" w:cs="Times New Roman"/>
                <w:color w:val="000000"/>
                <w:sz w:val="12"/>
                <w:szCs w:val="16"/>
              </w:rPr>
              <w:t>874</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rPr>
                <w:rFonts w:ascii="Times New Roman" w:hAnsi="Times New Roman" w:cs="Times New Roman"/>
                <w:color w:val="000000"/>
                <w:sz w:val="12"/>
                <w:szCs w:val="16"/>
              </w:rPr>
            </w:pPr>
            <w:r w:rsidRPr="009E584A">
              <w:rPr>
                <w:rFonts w:ascii="Times New Roman" w:hAnsi="Times New Roman" w:cs="Times New Roman"/>
                <w:color w:val="000000"/>
                <w:sz w:val="12"/>
                <w:szCs w:val="16"/>
              </w:rPr>
              <w:t>0000</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0000000000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rPr>
                <w:rFonts w:ascii="Times New Roman" w:hAnsi="Times New Roman" w:cs="Times New Roman"/>
                <w:color w:val="000000"/>
                <w:sz w:val="12"/>
                <w:szCs w:val="16"/>
              </w:rPr>
            </w:pPr>
            <w:r w:rsidRPr="009E584A">
              <w:rPr>
                <w:rFonts w:ascii="Times New Roman" w:hAnsi="Times New Roman" w:cs="Times New Roman"/>
                <w:color w:val="000000"/>
                <w:sz w:val="12"/>
                <w:szCs w:val="16"/>
              </w:rPr>
              <w:t>115 396,16300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rPr>
                <w:rFonts w:ascii="Times New Roman" w:hAnsi="Times New Roman" w:cs="Times New Roman"/>
                <w:color w:val="000000"/>
                <w:sz w:val="12"/>
                <w:szCs w:val="16"/>
              </w:rPr>
            </w:pPr>
            <w:r w:rsidRPr="009E584A">
              <w:rPr>
                <w:rFonts w:ascii="Times New Roman" w:hAnsi="Times New Roman" w:cs="Times New Roman"/>
                <w:color w:val="000000"/>
                <w:sz w:val="12"/>
                <w:szCs w:val="16"/>
              </w:rPr>
              <w:t>108 128,51000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rPr>
                <w:rFonts w:ascii="Times New Roman" w:hAnsi="Times New Roman" w:cs="Times New Roman"/>
                <w:color w:val="000000"/>
                <w:sz w:val="12"/>
                <w:szCs w:val="16"/>
              </w:rPr>
            </w:pPr>
            <w:r w:rsidRPr="009E584A">
              <w:rPr>
                <w:rFonts w:ascii="Times New Roman" w:hAnsi="Times New Roman" w:cs="Times New Roman"/>
                <w:color w:val="000000"/>
                <w:sz w:val="12"/>
                <w:szCs w:val="16"/>
              </w:rPr>
              <w:t>108 170,68300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682078" w:rsidP="00682078">
            <w:pPr>
              <w:spacing w:after="0" w:line="240" w:lineRule="auto"/>
              <w:outlineLvl w:val="0"/>
              <w:rPr>
                <w:rFonts w:ascii="Times New Roman" w:hAnsi="Times New Roman" w:cs="Times New Roman"/>
                <w:color w:val="000000"/>
                <w:sz w:val="12"/>
                <w:szCs w:val="16"/>
              </w:rPr>
            </w:pPr>
            <w:r w:rsidRPr="009E584A">
              <w:rPr>
                <w:rFonts w:ascii="Times New Roman" w:hAnsi="Times New Roman" w:cs="Times New Roman"/>
                <w:color w:val="000000"/>
                <w:sz w:val="12"/>
                <w:szCs w:val="16"/>
              </w:rPr>
              <w:t xml:space="preserve"> Национальная экономика</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0"/>
              <w:rPr>
                <w:rFonts w:ascii="Times New Roman" w:hAnsi="Times New Roman" w:cs="Times New Roman"/>
                <w:color w:val="000000"/>
                <w:sz w:val="12"/>
                <w:szCs w:val="16"/>
              </w:rPr>
            </w:pPr>
            <w:r w:rsidRPr="009E584A">
              <w:rPr>
                <w:rFonts w:ascii="Times New Roman" w:hAnsi="Times New Roman" w:cs="Times New Roman"/>
                <w:color w:val="000000"/>
                <w:sz w:val="12"/>
                <w:szCs w:val="16"/>
              </w:rPr>
              <w:t>874</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0"/>
              <w:rPr>
                <w:rFonts w:ascii="Times New Roman" w:hAnsi="Times New Roman" w:cs="Times New Roman"/>
                <w:color w:val="000000"/>
                <w:sz w:val="12"/>
                <w:szCs w:val="16"/>
              </w:rPr>
            </w:pPr>
            <w:r w:rsidRPr="009E584A">
              <w:rPr>
                <w:rFonts w:ascii="Times New Roman" w:hAnsi="Times New Roman" w:cs="Times New Roman"/>
                <w:color w:val="000000"/>
                <w:sz w:val="12"/>
                <w:szCs w:val="16"/>
              </w:rPr>
              <w:t>0400</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0"/>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0000000000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0"/>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0"/>
              <w:rPr>
                <w:rFonts w:ascii="Times New Roman" w:hAnsi="Times New Roman" w:cs="Times New Roman"/>
                <w:color w:val="000000"/>
                <w:sz w:val="12"/>
                <w:szCs w:val="16"/>
              </w:rPr>
            </w:pPr>
            <w:r w:rsidRPr="009E584A">
              <w:rPr>
                <w:rFonts w:ascii="Times New Roman" w:hAnsi="Times New Roman" w:cs="Times New Roman"/>
                <w:color w:val="000000"/>
                <w:sz w:val="12"/>
                <w:szCs w:val="16"/>
              </w:rPr>
              <w:t>175,00000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0"/>
              <w:rPr>
                <w:rFonts w:ascii="Times New Roman" w:hAnsi="Times New Roman" w:cs="Times New Roman"/>
                <w:color w:val="000000"/>
                <w:sz w:val="12"/>
                <w:szCs w:val="16"/>
              </w:rPr>
            </w:pPr>
            <w:r w:rsidRPr="009E584A">
              <w:rPr>
                <w:rFonts w:ascii="Times New Roman" w:hAnsi="Times New Roman" w:cs="Times New Roman"/>
                <w:color w:val="000000"/>
                <w:sz w:val="12"/>
                <w:szCs w:val="16"/>
              </w:rPr>
              <w:t>17,00000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0"/>
              <w:rPr>
                <w:rFonts w:ascii="Times New Roman" w:hAnsi="Times New Roman" w:cs="Times New Roman"/>
                <w:color w:val="000000"/>
                <w:sz w:val="12"/>
                <w:szCs w:val="16"/>
              </w:rPr>
            </w:pPr>
            <w:r w:rsidRPr="009E584A">
              <w:rPr>
                <w:rFonts w:ascii="Times New Roman" w:hAnsi="Times New Roman" w:cs="Times New Roman"/>
                <w:color w:val="000000"/>
                <w:sz w:val="12"/>
                <w:szCs w:val="16"/>
              </w:rPr>
              <w:t>17,00000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682078" w:rsidP="00682078">
            <w:pPr>
              <w:spacing w:after="0" w:line="240" w:lineRule="auto"/>
              <w:outlineLvl w:val="1"/>
              <w:rPr>
                <w:rFonts w:ascii="Times New Roman" w:hAnsi="Times New Roman" w:cs="Times New Roman"/>
                <w:color w:val="000000"/>
                <w:sz w:val="12"/>
                <w:szCs w:val="16"/>
              </w:rPr>
            </w:pPr>
            <w:r w:rsidRPr="009E584A">
              <w:rPr>
                <w:rFonts w:ascii="Times New Roman" w:hAnsi="Times New Roman" w:cs="Times New Roman"/>
                <w:color w:val="000000"/>
                <w:sz w:val="12"/>
                <w:szCs w:val="16"/>
              </w:rPr>
              <w:t xml:space="preserve"> Другие вопросы в области национальной экономики</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1"/>
              <w:rPr>
                <w:rFonts w:ascii="Times New Roman" w:hAnsi="Times New Roman" w:cs="Times New Roman"/>
                <w:color w:val="000000"/>
                <w:sz w:val="12"/>
                <w:szCs w:val="16"/>
              </w:rPr>
            </w:pPr>
            <w:r w:rsidRPr="009E584A">
              <w:rPr>
                <w:rFonts w:ascii="Times New Roman" w:hAnsi="Times New Roman" w:cs="Times New Roman"/>
                <w:color w:val="000000"/>
                <w:sz w:val="12"/>
                <w:szCs w:val="16"/>
              </w:rPr>
              <w:t>874</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1"/>
              <w:rPr>
                <w:rFonts w:ascii="Times New Roman" w:hAnsi="Times New Roman" w:cs="Times New Roman"/>
                <w:color w:val="000000"/>
                <w:sz w:val="12"/>
                <w:szCs w:val="16"/>
              </w:rPr>
            </w:pPr>
            <w:r w:rsidRPr="009E584A">
              <w:rPr>
                <w:rFonts w:ascii="Times New Roman" w:hAnsi="Times New Roman" w:cs="Times New Roman"/>
                <w:color w:val="000000"/>
                <w:sz w:val="12"/>
                <w:szCs w:val="16"/>
              </w:rPr>
              <w:t>0412</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1"/>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0000000000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1"/>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1"/>
              <w:rPr>
                <w:rFonts w:ascii="Times New Roman" w:hAnsi="Times New Roman" w:cs="Times New Roman"/>
                <w:color w:val="000000"/>
                <w:sz w:val="12"/>
                <w:szCs w:val="16"/>
              </w:rPr>
            </w:pPr>
            <w:r w:rsidRPr="009E584A">
              <w:rPr>
                <w:rFonts w:ascii="Times New Roman" w:hAnsi="Times New Roman" w:cs="Times New Roman"/>
                <w:color w:val="000000"/>
                <w:sz w:val="12"/>
                <w:szCs w:val="16"/>
              </w:rPr>
              <w:t>175,00000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1"/>
              <w:rPr>
                <w:rFonts w:ascii="Times New Roman" w:hAnsi="Times New Roman" w:cs="Times New Roman"/>
                <w:color w:val="000000"/>
                <w:sz w:val="12"/>
                <w:szCs w:val="16"/>
              </w:rPr>
            </w:pPr>
            <w:r w:rsidRPr="009E584A">
              <w:rPr>
                <w:rFonts w:ascii="Times New Roman" w:hAnsi="Times New Roman" w:cs="Times New Roman"/>
                <w:color w:val="000000"/>
                <w:sz w:val="12"/>
                <w:szCs w:val="16"/>
              </w:rPr>
              <w:t>17,00000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1"/>
              <w:rPr>
                <w:rFonts w:ascii="Times New Roman" w:hAnsi="Times New Roman" w:cs="Times New Roman"/>
                <w:color w:val="000000"/>
                <w:sz w:val="12"/>
                <w:szCs w:val="16"/>
              </w:rPr>
            </w:pPr>
            <w:r w:rsidRPr="009E584A">
              <w:rPr>
                <w:rFonts w:ascii="Times New Roman" w:hAnsi="Times New Roman" w:cs="Times New Roman"/>
                <w:color w:val="000000"/>
                <w:sz w:val="12"/>
                <w:szCs w:val="16"/>
              </w:rPr>
              <w:t>17,00000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682078" w:rsidP="00682078">
            <w:pPr>
              <w:spacing w:after="0" w:line="240" w:lineRule="auto"/>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 xml:space="preserve"> Муниципальная программа "Развитие туризма на территории Волотовского муниципального округа "</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874</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0412</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1600000000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175,00000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17,00000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17,00000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9E584A" w:rsidP="00682078">
            <w:pPr>
              <w:spacing w:after="0" w:line="240" w:lineRule="auto"/>
              <w:outlineLvl w:val="5"/>
              <w:rPr>
                <w:rFonts w:ascii="Times New Roman" w:hAnsi="Times New Roman" w:cs="Times New Roman"/>
                <w:color w:val="000000"/>
                <w:sz w:val="12"/>
                <w:szCs w:val="16"/>
              </w:rPr>
            </w:pPr>
            <w:r>
              <w:rPr>
                <w:rFonts w:ascii="Times New Roman" w:hAnsi="Times New Roman" w:cs="Times New Roman"/>
                <w:color w:val="000000"/>
                <w:sz w:val="12"/>
                <w:szCs w:val="16"/>
              </w:rPr>
              <w:t xml:space="preserve"> </w:t>
            </w:r>
            <w:r w:rsidR="00682078" w:rsidRPr="009E584A">
              <w:rPr>
                <w:rFonts w:ascii="Times New Roman" w:hAnsi="Times New Roman" w:cs="Times New Roman"/>
                <w:color w:val="000000"/>
                <w:sz w:val="12"/>
                <w:szCs w:val="16"/>
              </w:rPr>
              <w:t>Основное мероприятие "Содействие формированию конкуретноспособного туристического продукта. развитие сферы туризма"</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5"/>
              <w:rPr>
                <w:rFonts w:ascii="Times New Roman" w:hAnsi="Times New Roman" w:cs="Times New Roman"/>
                <w:color w:val="000000"/>
                <w:sz w:val="12"/>
                <w:szCs w:val="16"/>
              </w:rPr>
            </w:pPr>
            <w:r w:rsidRPr="009E584A">
              <w:rPr>
                <w:rFonts w:ascii="Times New Roman" w:hAnsi="Times New Roman" w:cs="Times New Roman"/>
                <w:color w:val="000000"/>
                <w:sz w:val="12"/>
                <w:szCs w:val="16"/>
              </w:rPr>
              <w:t>874</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5"/>
              <w:rPr>
                <w:rFonts w:ascii="Times New Roman" w:hAnsi="Times New Roman" w:cs="Times New Roman"/>
                <w:color w:val="000000"/>
                <w:sz w:val="12"/>
                <w:szCs w:val="16"/>
              </w:rPr>
            </w:pPr>
            <w:r w:rsidRPr="009E584A">
              <w:rPr>
                <w:rFonts w:ascii="Times New Roman" w:hAnsi="Times New Roman" w:cs="Times New Roman"/>
                <w:color w:val="000000"/>
                <w:sz w:val="12"/>
                <w:szCs w:val="16"/>
              </w:rPr>
              <w:t>0412</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5"/>
              <w:rPr>
                <w:rFonts w:ascii="Times New Roman" w:hAnsi="Times New Roman" w:cs="Times New Roman"/>
                <w:color w:val="000000"/>
                <w:sz w:val="12"/>
                <w:szCs w:val="16"/>
              </w:rPr>
            </w:pPr>
            <w:r w:rsidRPr="009E584A">
              <w:rPr>
                <w:rFonts w:ascii="Times New Roman" w:hAnsi="Times New Roman" w:cs="Times New Roman"/>
                <w:color w:val="000000"/>
                <w:sz w:val="12"/>
                <w:szCs w:val="16"/>
              </w:rPr>
              <w:t>1600100000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5"/>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5"/>
              <w:rPr>
                <w:rFonts w:ascii="Times New Roman" w:hAnsi="Times New Roman" w:cs="Times New Roman"/>
                <w:color w:val="000000"/>
                <w:sz w:val="12"/>
                <w:szCs w:val="16"/>
              </w:rPr>
            </w:pPr>
            <w:r w:rsidRPr="009E584A">
              <w:rPr>
                <w:rFonts w:ascii="Times New Roman" w:hAnsi="Times New Roman" w:cs="Times New Roman"/>
                <w:color w:val="000000"/>
                <w:sz w:val="12"/>
                <w:szCs w:val="16"/>
              </w:rPr>
              <w:t>75,00000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5"/>
              <w:rPr>
                <w:rFonts w:ascii="Times New Roman" w:hAnsi="Times New Roman" w:cs="Times New Roman"/>
                <w:color w:val="000000"/>
                <w:sz w:val="12"/>
                <w:szCs w:val="16"/>
              </w:rPr>
            </w:pPr>
            <w:r w:rsidRPr="009E584A">
              <w:rPr>
                <w:rFonts w:ascii="Times New Roman" w:hAnsi="Times New Roman" w:cs="Times New Roman"/>
                <w:color w:val="000000"/>
                <w:sz w:val="12"/>
                <w:szCs w:val="16"/>
              </w:rPr>
              <w:t>17,00000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5"/>
              <w:rPr>
                <w:rFonts w:ascii="Times New Roman" w:hAnsi="Times New Roman" w:cs="Times New Roman"/>
                <w:color w:val="000000"/>
                <w:sz w:val="12"/>
                <w:szCs w:val="16"/>
              </w:rPr>
            </w:pPr>
            <w:r w:rsidRPr="009E584A">
              <w:rPr>
                <w:rFonts w:ascii="Times New Roman" w:hAnsi="Times New Roman" w:cs="Times New Roman"/>
                <w:color w:val="000000"/>
                <w:sz w:val="12"/>
                <w:szCs w:val="16"/>
              </w:rPr>
              <w:t>17,00000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9E584A" w:rsidP="00682078">
            <w:pPr>
              <w:spacing w:after="0" w:line="240" w:lineRule="auto"/>
              <w:outlineLvl w:val="6"/>
              <w:rPr>
                <w:rFonts w:ascii="Times New Roman" w:hAnsi="Times New Roman" w:cs="Times New Roman"/>
                <w:color w:val="000000"/>
                <w:sz w:val="12"/>
                <w:szCs w:val="16"/>
              </w:rPr>
            </w:pPr>
            <w:r>
              <w:rPr>
                <w:rFonts w:ascii="Times New Roman" w:hAnsi="Times New Roman" w:cs="Times New Roman"/>
                <w:color w:val="000000"/>
                <w:sz w:val="12"/>
                <w:szCs w:val="16"/>
              </w:rPr>
              <w:t xml:space="preserve"> </w:t>
            </w:r>
            <w:r w:rsidR="00682078" w:rsidRPr="009E584A">
              <w:rPr>
                <w:rFonts w:ascii="Times New Roman" w:hAnsi="Times New Roman" w:cs="Times New Roman"/>
                <w:color w:val="000000"/>
                <w:sz w:val="12"/>
                <w:szCs w:val="16"/>
              </w:rPr>
              <w:t>Реализация мероприятия по содействию формирования конкуретноспособного туристического продукта. развитие сферы туризма</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874</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0412</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1600199990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75,00000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17,00000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17,00000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682078" w:rsidP="00682078">
            <w:pPr>
              <w:spacing w:after="0" w:line="240" w:lineRule="auto"/>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 xml:space="preserve"> Субсидии бюджетным учреждениям</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874</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0412</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1600199990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610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75,00000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17,00000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17,00000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9E584A" w:rsidP="00682078">
            <w:pPr>
              <w:spacing w:after="0" w:line="240" w:lineRule="auto"/>
              <w:outlineLvl w:val="5"/>
              <w:rPr>
                <w:rFonts w:ascii="Times New Roman" w:hAnsi="Times New Roman" w:cs="Times New Roman"/>
                <w:color w:val="000000"/>
                <w:sz w:val="12"/>
                <w:szCs w:val="16"/>
              </w:rPr>
            </w:pPr>
            <w:r>
              <w:rPr>
                <w:rFonts w:ascii="Times New Roman" w:hAnsi="Times New Roman" w:cs="Times New Roman"/>
                <w:color w:val="000000"/>
                <w:sz w:val="12"/>
                <w:szCs w:val="16"/>
              </w:rPr>
              <w:t xml:space="preserve"> </w:t>
            </w:r>
            <w:r w:rsidR="00682078" w:rsidRPr="009E584A">
              <w:rPr>
                <w:rFonts w:ascii="Times New Roman" w:hAnsi="Times New Roman" w:cs="Times New Roman"/>
                <w:color w:val="000000"/>
                <w:sz w:val="12"/>
                <w:szCs w:val="16"/>
              </w:rPr>
              <w:t>Основное мероприятие "Содействие развитию туристической инфраструктуры"</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5"/>
              <w:rPr>
                <w:rFonts w:ascii="Times New Roman" w:hAnsi="Times New Roman" w:cs="Times New Roman"/>
                <w:color w:val="000000"/>
                <w:sz w:val="12"/>
                <w:szCs w:val="16"/>
              </w:rPr>
            </w:pPr>
            <w:r w:rsidRPr="009E584A">
              <w:rPr>
                <w:rFonts w:ascii="Times New Roman" w:hAnsi="Times New Roman" w:cs="Times New Roman"/>
                <w:color w:val="000000"/>
                <w:sz w:val="12"/>
                <w:szCs w:val="16"/>
              </w:rPr>
              <w:t>874</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5"/>
              <w:rPr>
                <w:rFonts w:ascii="Times New Roman" w:hAnsi="Times New Roman" w:cs="Times New Roman"/>
                <w:color w:val="000000"/>
                <w:sz w:val="12"/>
                <w:szCs w:val="16"/>
              </w:rPr>
            </w:pPr>
            <w:r w:rsidRPr="009E584A">
              <w:rPr>
                <w:rFonts w:ascii="Times New Roman" w:hAnsi="Times New Roman" w:cs="Times New Roman"/>
                <w:color w:val="000000"/>
                <w:sz w:val="12"/>
                <w:szCs w:val="16"/>
              </w:rPr>
              <w:t>0412</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5"/>
              <w:rPr>
                <w:rFonts w:ascii="Times New Roman" w:hAnsi="Times New Roman" w:cs="Times New Roman"/>
                <w:color w:val="000000"/>
                <w:sz w:val="12"/>
                <w:szCs w:val="16"/>
              </w:rPr>
            </w:pPr>
            <w:r w:rsidRPr="009E584A">
              <w:rPr>
                <w:rFonts w:ascii="Times New Roman" w:hAnsi="Times New Roman" w:cs="Times New Roman"/>
                <w:color w:val="000000"/>
                <w:sz w:val="12"/>
                <w:szCs w:val="16"/>
              </w:rPr>
              <w:t>1600200000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5"/>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5"/>
              <w:rPr>
                <w:rFonts w:ascii="Times New Roman" w:hAnsi="Times New Roman" w:cs="Times New Roman"/>
                <w:color w:val="000000"/>
                <w:sz w:val="12"/>
                <w:szCs w:val="16"/>
              </w:rPr>
            </w:pPr>
            <w:r w:rsidRPr="009E584A">
              <w:rPr>
                <w:rFonts w:ascii="Times New Roman" w:hAnsi="Times New Roman" w:cs="Times New Roman"/>
                <w:color w:val="000000"/>
                <w:sz w:val="12"/>
                <w:szCs w:val="16"/>
              </w:rPr>
              <w:t>100,00000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5"/>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5"/>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9E584A" w:rsidP="00682078">
            <w:pPr>
              <w:spacing w:after="0" w:line="240" w:lineRule="auto"/>
              <w:outlineLvl w:val="6"/>
              <w:rPr>
                <w:rFonts w:ascii="Times New Roman" w:hAnsi="Times New Roman" w:cs="Times New Roman"/>
                <w:color w:val="000000"/>
                <w:sz w:val="12"/>
                <w:szCs w:val="16"/>
              </w:rPr>
            </w:pPr>
            <w:r>
              <w:rPr>
                <w:rFonts w:ascii="Times New Roman" w:hAnsi="Times New Roman" w:cs="Times New Roman"/>
                <w:color w:val="000000"/>
                <w:sz w:val="12"/>
                <w:szCs w:val="16"/>
              </w:rPr>
              <w:t xml:space="preserve"> </w:t>
            </w:r>
            <w:r w:rsidR="00682078" w:rsidRPr="009E584A">
              <w:rPr>
                <w:rFonts w:ascii="Times New Roman" w:hAnsi="Times New Roman" w:cs="Times New Roman"/>
                <w:color w:val="000000"/>
                <w:sz w:val="12"/>
                <w:szCs w:val="16"/>
              </w:rPr>
              <w:t>Реализация мероприятия по содействию развитию туристической инфраструктуры</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874</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0412</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1600299990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100,00000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682078" w:rsidP="00682078">
            <w:pPr>
              <w:spacing w:after="0" w:line="240" w:lineRule="auto"/>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 xml:space="preserve"> Субсидии бюджетным учреждениям</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874</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0412</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1600299990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610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100,00000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682078" w:rsidP="00682078">
            <w:pPr>
              <w:spacing w:after="0" w:line="240" w:lineRule="auto"/>
              <w:outlineLvl w:val="0"/>
              <w:rPr>
                <w:rFonts w:ascii="Times New Roman" w:hAnsi="Times New Roman" w:cs="Times New Roman"/>
                <w:color w:val="000000"/>
                <w:sz w:val="12"/>
                <w:szCs w:val="16"/>
              </w:rPr>
            </w:pPr>
            <w:r w:rsidRPr="009E584A">
              <w:rPr>
                <w:rFonts w:ascii="Times New Roman" w:hAnsi="Times New Roman" w:cs="Times New Roman"/>
                <w:color w:val="000000"/>
                <w:sz w:val="12"/>
                <w:szCs w:val="16"/>
              </w:rPr>
              <w:t xml:space="preserve"> Жилищно-коммунальное хозяйство</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0"/>
              <w:rPr>
                <w:rFonts w:ascii="Times New Roman" w:hAnsi="Times New Roman" w:cs="Times New Roman"/>
                <w:color w:val="000000"/>
                <w:sz w:val="12"/>
                <w:szCs w:val="16"/>
              </w:rPr>
            </w:pPr>
            <w:r w:rsidRPr="009E584A">
              <w:rPr>
                <w:rFonts w:ascii="Times New Roman" w:hAnsi="Times New Roman" w:cs="Times New Roman"/>
                <w:color w:val="000000"/>
                <w:sz w:val="12"/>
                <w:szCs w:val="16"/>
              </w:rPr>
              <w:t>874</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0"/>
              <w:rPr>
                <w:rFonts w:ascii="Times New Roman" w:hAnsi="Times New Roman" w:cs="Times New Roman"/>
                <w:color w:val="000000"/>
                <w:sz w:val="12"/>
                <w:szCs w:val="16"/>
              </w:rPr>
            </w:pPr>
            <w:r w:rsidRPr="009E584A">
              <w:rPr>
                <w:rFonts w:ascii="Times New Roman" w:hAnsi="Times New Roman" w:cs="Times New Roman"/>
                <w:color w:val="000000"/>
                <w:sz w:val="12"/>
                <w:szCs w:val="16"/>
              </w:rPr>
              <w:t>0500</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0"/>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0000000000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0"/>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0"/>
              <w:rPr>
                <w:rFonts w:ascii="Times New Roman" w:hAnsi="Times New Roman" w:cs="Times New Roman"/>
                <w:color w:val="000000"/>
                <w:sz w:val="12"/>
                <w:szCs w:val="16"/>
              </w:rPr>
            </w:pPr>
            <w:r w:rsidRPr="009E584A">
              <w:rPr>
                <w:rFonts w:ascii="Times New Roman" w:hAnsi="Times New Roman" w:cs="Times New Roman"/>
                <w:color w:val="000000"/>
                <w:sz w:val="12"/>
                <w:szCs w:val="16"/>
              </w:rPr>
              <w:t>412,00000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0"/>
              <w:rPr>
                <w:rFonts w:ascii="Times New Roman" w:hAnsi="Times New Roman" w:cs="Times New Roman"/>
                <w:color w:val="000000"/>
                <w:sz w:val="12"/>
                <w:szCs w:val="16"/>
              </w:rPr>
            </w:pPr>
            <w:r w:rsidRPr="009E584A">
              <w:rPr>
                <w:rFonts w:ascii="Times New Roman" w:hAnsi="Times New Roman" w:cs="Times New Roman"/>
                <w:color w:val="000000"/>
                <w:sz w:val="12"/>
                <w:szCs w:val="16"/>
              </w:rPr>
              <w:t>172,00000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0"/>
              <w:rPr>
                <w:rFonts w:ascii="Times New Roman" w:hAnsi="Times New Roman" w:cs="Times New Roman"/>
                <w:color w:val="000000"/>
                <w:sz w:val="12"/>
                <w:szCs w:val="16"/>
              </w:rPr>
            </w:pPr>
            <w:r w:rsidRPr="009E584A">
              <w:rPr>
                <w:rFonts w:ascii="Times New Roman" w:hAnsi="Times New Roman" w:cs="Times New Roman"/>
                <w:color w:val="000000"/>
                <w:sz w:val="12"/>
                <w:szCs w:val="16"/>
              </w:rPr>
              <w:t>172,00000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682078" w:rsidP="00682078">
            <w:pPr>
              <w:spacing w:after="0" w:line="240" w:lineRule="auto"/>
              <w:outlineLvl w:val="1"/>
              <w:rPr>
                <w:rFonts w:ascii="Times New Roman" w:hAnsi="Times New Roman" w:cs="Times New Roman"/>
                <w:color w:val="000000"/>
                <w:sz w:val="12"/>
                <w:szCs w:val="16"/>
              </w:rPr>
            </w:pPr>
            <w:r w:rsidRPr="009E584A">
              <w:rPr>
                <w:rFonts w:ascii="Times New Roman" w:hAnsi="Times New Roman" w:cs="Times New Roman"/>
                <w:color w:val="000000"/>
                <w:sz w:val="12"/>
                <w:szCs w:val="16"/>
              </w:rPr>
              <w:t xml:space="preserve"> Благоустройство</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1"/>
              <w:rPr>
                <w:rFonts w:ascii="Times New Roman" w:hAnsi="Times New Roman" w:cs="Times New Roman"/>
                <w:color w:val="000000"/>
                <w:sz w:val="12"/>
                <w:szCs w:val="16"/>
              </w:rPr>
            </w:pPr>
            <w:r w:rsidRPr="009E584A">
              <w:rPr>
                <w:rFonts w:ascii="Times New Roman" w:hAnsi="Times New Roman" w:cs="Times New Roman"/>
                <w:color w:val="000000"/>
                <w:sz w:val="12"/>
                <w:szCs w:val="16"/>
              </w:rPr>
              <w:t>874</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1"/>
              <w:rPr>
                <w:rFonts w:ascii="Times New Roman" w:hAnsi="Times New Roman" w:cs="Times New Roman"/>
                <w:color w:val="000000"/>
                <w:sz w:val="12"/>
                <w:szCs w:val="16"/>
              </w:rPr>
            </w:pPr>
            <w:r w:rsidRPr="009E584A">
              <w:rPr>
                <w:rFonts w:ascii="Times New Roman" w:hAnsi="Times New Roman" w:cs="Times New Roman"/>
                <w:color w:val="000000"/>
                <w:sz w:val="12"/>
                <w:szCs w:val="16"/>
              </w:rPr>
              <w:t>0503</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1"/>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0000000000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1"/>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1"/>
              <w:rPr>
                <w:rFonts w:ascii="Times New Roman" w:hAnsi="Times New Roman" w:cs="Times New Roman"/>
                <w:color w:val="000000"/>
                <w:sz w:val="12"/>
                <w:szCs w:val="16"/>
              </w:rPr>
            </w:pPr>
            <w:r w:rsidRPr="009E584A">
              <w:rPr>
                <w:rFonts w:ascii="Times New Roman" w:hAnsi="Times New Roman" w:cs="Times New Roman"/>
                <w:color w:val="000000"/>
                <w:sz w:val="12"/>
                <w:szCs w:val="16"/>
              </w:rPr>
              <w:t>412,00000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1"/>
              <w:rPr>
                <w:rFonts w:ascii="Times New Roman" w:hAnsi="Times New Roman" w:cs="Times New Roman"/>
                <w:color w:val="000000"/>
                <w:sz w:val="12"/>
                <w:szCs w:val="16"/>
              </w:rPr>
            </w:pPr>
            <w:r w:rsidRPr="009E584A">
              <w:rPr>
                <w:rFonts w:ascii="Times New Roman" w:hAnsi="Times New Roman" w:cs="Times New Roman"/>
                <w:color w:val="000000"/>
                <w:sz w:val="12"/>
                <w:szCs w:val="16"/>
              </w:rPr>
              <w:t>172,00000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1"/>
              <w:rPr>
                <w:rFonts w:ascii="Times New Roman" w:hAnsi="Times New Roman" w:cs="Times New Roman"/>
                <w:color w:val="000000"/>
                <w:sz w:val="12"/>
                <w:szCs w:val="16"/>
              </w:rPr>
            </w:pPr>
            <w:r w:rsidRPr="009E584A">
              <w:rPr>
                <w:rFonts w:ascii="Times New Roman" w:hAnsi="Times New Roman" w:cs="Times New Roman"/>
                <w:color w:val="000000"/>
                <w:sz w:val="12"/>
                <w:szCs w:val="16"/>
              </w:rPr>
              <w:t>172,00000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682078" w:rsidP="00682078">
            <w:pPr>
              <w:spacing w:after="0" w:line="240" w:lineRule="auto"/>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 xml:space="preserve"> Муниципальная программа "Развитие образования и молодежной политики в Волотовском муниципальном округе "</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874</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0503</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0600000000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412,00000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172,00000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172,00000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9E584A" w:rsidP="00682078">
            <w:pPr>
              <w:spacing w:after="0" w:line="240" w:lineRule="auto"/>
              <w:outlineLvl w:val="3"/>
              <w:rPr>
                <w:rFonts w:ascii="Times New Roman" w:hAnsi="Times New Roman" w:cs="Times New Roman"/>
                <w:color w:val="000000"/>
                <w:sz w:val="12"/>
                <w:szCs w:val="16"/>
              </w:rPr>
            </w:pPr>
            <w:r>
              <w:rPr>
                <w:rFonts w:ascii="Times New Roman" w:hAnsi="Times New Roman" w:cs="Times New Roman"/>
                <w:color w:val="000000"/>
                <w:sz w:val="12"/>
                <w:szCs w:val="16"/>
              </w:rPr>
              <w:t xml:space="preserve"> </w:t>
            </w:r>
            <w:r w:rsidR="00682078" w:rsidRPr="009E584A">
              <w:rPr>
                <w:rFonts w:ascii="Times New Roman" w:hAnsi="Times New Roman" w:cs="Times New Roman"/>
                <w:color w:val="000000"/>
                <w:sz w:val="12"/>
                <w:szCs w:val="16"/>
              </w:rPr>
              <w:t xml:space="preserve"> Подпрограмма "Патриотическое воспитание населения Волотовского муниципального округа" Программы "Развитие образования и молодежной политики в Волотовском муниципальном округе "</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3"/>
              <w:rPr>
                <w:rFonts w:ascii="Times New Roman" w:hAnsi="Times New Roman" w:cs="Times New Roman"/>
                <w:color w:val="000000"/>
                <w:sz w:val="12"/>
                <w:szCs w:val="16"/>
              </w:rPr>
            </w:pPr>
            <w:r w:rsidRPr="009E584A">
              <w:rPr>
                <w:rFonts w:ascii="Times New Roman" w:hAnsi="Times New Roman" w:cs="Times New Roman"/>
                <w:color w:val="000000"/>
                <w:sz w:val="12"/>
                <w:szCs w:val="16"/>
              </w:rPr>
              <w:t>874</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3"/>
              <w:rPr>
                <w:rFonts w:ascii="Times New Roman" w:hAnsi="Times New Roman" w:cs="Times New Roman"/>
                <w:color w:val="000000"/>
                <w:sz w:val="12"/>
                <w:szCs w:val="16"/>
              </w:rPr>
            </w:pPr>
            <w:r w:rsidRPr="009E584A">
              <w:rPr>
                <w:rFonts w:ascii="Times New Roman" w:hAnsi="Times New Roman" w:cs="Times New Roman"/>
                <w:color w:val="000000"/>
                <w:sz w:val="12"/>
                <w:szCs w:val="16"/>
              </w:rPr>
              <w:t>0503</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3"/>
              <w:rPr>
                <w:rFonts w:ascii="Times New Roman" w:hAnsi="Times New Roman" w:cs="Times New Roman"/>
                <w:color w:val="000000"/>
                <w:sz w:val="12"/>
                <w:szCs w:val="16"/>
              </w:rPr>
            </w:pPr>
            <w:r w:rsidRPr="009E584A">
              <w:rPr>
                <w:rFonts w:ascii="Times New Roman" w:hAnsi="Times New Roman" w:cs="Times New Roman"/>
                <w:color w:val="000000"/>
                <w:sz w:val="12"/>
                <w:szCs w:val="16"/>
              </w:rPr>
              <w:t>0640000000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3"/>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3"/>
              <w:rPr>
                <w:rFonts w:ascii="Times New Roman" w:hAnsi="Times New Roman" w:cs="Times New Roman"/>
                <w:color w:val="000000"/>
                <w:sz w:val="12"/>
                <w:szCs w:val="16"/>
              </w:rPr>
            </w:pPr>
            <w:r w:rsidRPr="009E584A">
              <w:rPr>
                <w:rFonts w:ascii="Times New Roman" w:hAnsi="Times New Roman" w:cs="Times New Roman"/>
                <w:color w:val="000000"/>
                <w:sz w:val="12"/>
                <w:szCs w:val="16"/>
              </w:rPr>
              <w:t>412,00000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3"/>
              <w:rPr>
                <w:rFonts w:ascii="Times New Roman" w:hAnsi="Times New Roman" w:cs="Times New Roman"/>
                <w:color w:val="000000"/>
                <w:sz w:val="12"/>
                <w:szCs w:val="16"/>
              </w:rPr>
            </w:pPr>
            <w:r w:rsidRPr="009E584A">
              <w:rPr>
                <w:rFonts w:ascii="Times New Roman" w:hAnsi="Times New Roman" w:cs="Times New Roman"/>
                <w:color w:val="000000"/>
                <w:sz w:val="12"/>
                <w:szCs w:val="16"/>
              </w:rPr>
              <w:t>172,00000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3"/>
              <w:rPr>
                <w:rFonts w:ascii="Times New Roman" w:hAnsi="Times New Roman" w:cs="Times New Roman"/>
                <w:color w:val="000000"/>
                <w:sz w:val="12"/>
                <w:szCs w:val="16"/>
              </w:rPr>
            </w:pPr>
            <w:r w:rsidRPr="009E584A">
              <w:rPr>
                <w:rFonts w:ascii="Times New Roman" w:hAnsi="Times New Roman" w:cs="Times New Roman"/>
                <w:color w:val="000000"/>
                <w:sz w:val="12"/>
                <w:szCs w:val="16"/>
              </w:rPr>
              <w:t>172,00000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9E584A" w:rsidP="00682078">
            <w:pPr>
              <w:spacing w:after="0" w:line="240" w:lineRule="auto"/>
              <w:outlineLvl w:val="5"/>
              <w:rPr>
                <w:rFonts w:ascii="Times New Roman" w:hAnsi="Times New Roman" w:cs="Times New Roman"/>
                <w:color w:val="000000"/>
                <w:sz w:val="12"/>
                <w:szCs w:val="16"/>
              </w:rPr>
            </w:pPr>
            <w:r>
              <w:rPr>
                <w:rFonts w:ascii="Times New Roman" w:hAnsi="Times New Roman" w:cs="Times New Roman"/>
                <w:color w:val="000000"/>
                <w:sz w:val="12"/>
                <w:szCs w:val="16"/>
              </w:rPr>
              <w:t xml:space="preserve"> </w:t>
            </w:r>
            <w:r w:rsidR="00682078" w:rsidRPr="009E584A">
              <w:rPr>
                <w:rFonts w:ascii="Times New Roman" w:hAnsi="Times New Roman" w:cs="Times New Roman"/>
                <w:color w:val="000000"/>
                <w:sz w:val="12"/>
                <w:szCs w:val="16"/>
              </w:rPr>
              <w:t>Основное мероприятие «Организация работы по увековечению памяти погибших при защите Отечества и использованию поисковой работы вопросах патриотического воспитания</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5"/>
              <w:rPr>
                <w:rFonts w:ascii="Times New Roman" w:hAnsi="Times New Roman" w:cs="Times New Roman"/>
                <w:color w:val="000000"/>
                <w:sz w:val="12"/>
                <w:szCs w:val="16"/>
              </w:rPr>
            </w:pPr>
            <w:r w:rsidRPr="009E584A">
              <w:rPr>
                <w:rFonts w:ascii="Times New Roman" w:hAnsi="Times New Roman" w:cs="Times New Roman"/>
                <w:color w:val="000000"/>
                <w:sz w:val="12"/>
                <w:szCs w:val="16"/>
              </w:rPr>
              <w:t>874</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5"/>
              <w:rPr>
                <w:rFonts w:ascii="Times New Roman" w:hAnsi="Times New Roman" w:cs="Times New Roman"/>
                <w:color w:val="000000"/>
                <w:sz w:val="12"/>
                <w:szCs w:val="16"/>
              </w:rPr>
            </w:pPr>
            <w:r w:rsidRPr="009E584A">
              <w:rPr>
                <w:rFonts w:ascii="Times New Roman" w:hAnsi="Times New Roman" w:cs="Times New Roman"/>
                <w:color w:val="000000"/>
                <w:sz w:val="12"/>
                <w:szCs w:val="16"/>
              </w:rPr>
              <w:t>0503</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5"/>
              <w:rPr>
                <w:rFonts w:ascii="Times New Roman" w:hAnsi="Times New Roman" w:cs="Times New Roman"/>
                <w:color w:val="000000"/>
                <w:sz w:val="12"/>
                <w:szCs w:val="16"/>
              </w:rPr>
            </w:pPr>
            <w:r w:rsidRPr="009E584A">
              <w:rPr>
                <w:rFonts w:ascii="Times New Roman" w:hAnsi="Times New Roman" w:cs="Times New Roman"/>
                <w:color w:val="000000"/>
                <w:sz w:val="12"/>
                <w:szCs w:val="16"/>
              </w:rPr>
              <w:t>0640400000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5"/>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5"/>
              <w:rPr>
                <w:rFonts w:ascii="Times New Roman" w:hAnsi="Times New Roman" w:cs="Times New Roman"/>
                <w:color w:val="000000"/>
                <w:sz w:val="12"/>
                <w:szCs w:val="16"/>
              </w:rPr>
            </w:pPr>
            <w:r w:rsidRPr="009E584A">
              <w:rPr>
                <w:rFonts w:ascii="Times New Roman" w:hAnsi="Times New Roman" w:cs="Times New Roman"/>
                <w:color w:val="000000"/>
                <w:sz w:val="12"/>
                <w:szCs w:val="16"/>
              </w:rPr>
              <w:t>412,00000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5"/>
              <w:rPr>
                <w:rFonts w:ascii="Times New Roman" w:hAnsi="Times New Roman" w:cs="Times New Roman"/>
                <w:color w:val="000000"/>
                <w:sz w:val="12"/>
                <w:szCs w:val="16"/>
              </w:rPr>
            </w:pPr>
            <w:r w:rsidRPr="009E584A">
              <w:rPr>
                <w:rFonts w:ascii="Times New Roman" w:hAnsi="Times New Roman" w:cs="Times New Roman"/>
                <w:color w:val="000000"/>
                <w:sz w:val="12"/>
                <w:szCs w:val="16"/>
              </w:rPr>
              <w:t>172,00000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5"/>
              <w:rPr>
                <w:rFonts w:ascii="Times New Roman" w:hAnsi="Times New Roman" w:cs="Times New Roman"/>
                <w:color w:val="000000"/>
                <w:sz w:val="12"/>
                <w:szCs w:val="16"/>
              </w:rPr>
            </w:pPr>
            <w:r w:rsidRPr="009E584A">
              <w:rPr>
                <w:rFonts w:ascii="Times New Roman" w:hAnsi="Times New Roman" w:cs="Times New Roman"/>
                <w:color w:val="000000"/>
                <w:sz w:val="12"/>
                <w:szCs w:val="16"/>
              </w:rPr>
              <w:t>172,00000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9E584A" w:rsidP="00682078">
            <w:pPr>
              <w:spacing w:after="0" w:line="240" w:lineRule="auto"/>
              <w:outlineLvl w:val="6"/>
              <w:rPr>
                <w:rFonts w:ascii="Times New Roman" w:hAnsi="Times New Roman" w:cs="Times New Roman"/>
                <w:color w:val="000000"/>
                <w:sz w:val="12"/>
                <w:szCs w:val="16"/>
              </w:rPr>
            </w:pPr>
            <w:r>
              <w:rPr>
                <w:rFonts w:ascii="Times New Roman" w:hAnsi="Times New Roman" w:cs="Times New Roman"/>
                <w:color w:val="000000"/>
                <w:sz w:val="12"/>
                <w:szCs w:val="16"/>
              </w:rPr>
              <w:t xml:space="preserve"> </w:t>
            </w:r>
            <w:r w:rsidR="00682078" w:rsidRPr="009E584A">
              <w:rPr>
                <w:rFonts w:ascii="Times New Roman" w:hAnsi="Times New Roman" w:cs="Times New Roman"/>
                <w:color w:val="000000"/>
                <w:sz w:val="12"/>
                <w:szCs w:val="16"/>
              </w:rPr>
              <w:t>проек</w:t>
            </w:r>
            <w:r>
              <w:rPr>
                <w:rFonts w:ascii="Times New Roman" w:hAnsi="Times New Roman" w:cs="Times New Roman"/>
                <w:color w:val="000000"/>
                <w:sz w:val="12"/>
                <w:szCs w:val="16"/>
              </w:rPr>
              <w:t>тно-сметная документация на во</w:t>
            </w:r>
            <w:r w:rsidRPr="009E584A">
              <w:rPr>
                <w:rFonts w:ascii="Times New Roman" w:hAnsi="Times New Roman" w:cs="Times New Roman"/>
                <w:color w:val="000000"/>
                <w:sz w:val="12"/>
                <w:szCs w:val="16"/>
              </w:rPr>
              <w:t>с</w:t>
            </w:r>
            <w:r>
              <w:rPr>
                <w:rFonts w:ascii="Times New Roman" w:hAnsi="Times New Roman" w:cs="Times New Roman"/>
                <w:color w:val="000000"/>
                <w:sz w:val="12"/>
                <w:szCs w:val="16"/>
              </w:rPr>
              <w:t>с</w:t>
            </w:r>
            <w:r w:rsidRPr="009E584A">
              <w:rPr>
                <w:rFonts w:ascii="Times New Roman" w:hAnsi="Times New Roman" w:cs="Times New Roman"/>
                <w:color w:val="000000"/>
                <w:sz w:val="12"/>
                <w:szCs w:val="16"/>
              </w:rPr>
              <w:t>тановление</w:t>
            </w:r>
            <w:r w:rsidR="00682078" w:rsidRPr="009E584A">
              <w:rPr>
                <w:rFonts w:ascii="Times New Roman" w:hAnsi="Times New Roman" w:cs="Times New Roman"/>
                <w:color w:val="000000"/>
                <w:sz w:val="12"/>
                <w:szCs w:val="16"/>
              </w:rPr>
              <w:t xml:space="preserve"> воинских захоронений</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874</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0503</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0640400800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232,42900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682078" w:rsidP="00682078">
            <w:pPr>
              <w:spacing w:after="0" w:line="240" w:lineRule="auto"/>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 xml:space="preserve"> Иные закупки товаров, работ и услуг для обеспечения государственных (муниципальных) нужд</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874</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0503</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0640400800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240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232,42900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9E584A" w:rsidP="00682078">
            <w:pPr>
              <w:spacing w:after="0" w:line="240" w:lineRule="auto"/>
              <w:outlineLvl w:val="6"/>
              <w:rPr>
                <w:rFonts w:ascii="Times New Roman" w:hAnsi="Times New Roman" w:cs="Times New Roman"/>
                <w:color w:val="000000"/>
                <w:sz w:val="12"/>
                <w:szCs w:val="16"/>
              </w:rPr>
            </w:pPr>
            <w:r>
              <w:rPr>
                <w:rFonts w:ascii="Times New Roman" w:hAnsi="Times New Roman" w:cs="Times New Roman"/>
                <w:color w:val="000000"/>
                <w:sz w:val="12"/>
                <w:szCs w:val="16"/>
              </w:rPr>
              <w:t xml:space="preserve"> </w:t>
            </w:r>
            <w:r w:rsidR="00682078" w:rsidRPr="009E584A">
              <w:rPr>
                <w:rFonts w:ascii="Times New Roman" w:hAnsi="Times New Roman" w:cs="Times New Roman"/>
                <w:color w:val="000000"/>
                <w:sz w:val="12"/>
                <w:szCs w:val="16"/>
              </w:rPr>
              <w:t>Осуществление отдельных полномочий в области увековечения памяти погибших при защите Отечества</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874</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0503</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0640470660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172,00000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172,00000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172,00000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682078" w:rsidP="00682078">
            <w:pPr>
              <w:spacing w:after="0" w:line="240" w:lineRule="auto"/>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 xml:space="preserve"> Иные закупки товаров, работ и услуг для обеспечения государственных (муниципальных) нужд</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874</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0503</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0640470660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240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172,00000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172,00000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172,00000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9E584A" w:rsidP="00682078">
            <w:pPr>
              <w:spacing w:after="0" w:line="240" w:lineRule="auto"/>
              <w:outlineLvl w:val="6"/>
              <w:rPr>
                <w:rFonts w:ascii="Times New Roman" w:hAnsi="Times New Roman" w:cs="Times New Roman"/>
                <w:color w:val="000000"/>
                <w:sz w:val="12"/>
                <w:szCs w:val="16"/>
              </w:rPr>
            </w:pPr>
            <w:r>
              <w:rPr>
                <w:rFonts w:ascii="Times New Roman" w:hAnsi="Times New Roman" w:cs="Times New Roman"/>
                <w:color w:val="000000"/>
                <w:sz w:val="12"/>
                <w:szCs w:val="16"/>
              </w:rPr>
              <w:t xml:space="preserve"> </w:t>
            </w:r>
            <w:r w:rsidR="00682078" w:rsidRPr="009E584A">
              <w:rPr>
                <w:rFonts w:ascii="Times New Roman" w:hAnsi="Times New Roman" w:cs="Times New Roman"/>
                <w:color w:val="000000"/>
                <w:sz w:val="12"/>
                <w:szCs w:val="16"/>
              </w:rPr>
              <w:t>На обустройство и восстановление воинских захоронений сверх соглашения</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874</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0503</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06404N2990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7,57100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682078" w:rsidP="00682078">
            <w:pPr>
              <w:spacing w:after="0" w:line="240" w:lineRule="auto"/>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 xml:space="preserve"> Иные закупки товаров, работ и услуг для обеспечения государственных (муниципальных) нужд</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874</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0503</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06404N2990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240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7,57100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682078" w:rsidP="00682078">
            <w:pPr>
              <w:spacing w:after="0" w:line="240" w:lineRule="auto"/>
              <w:outlineLvl w:val="0"/>
              <w:rPr>
                <w:rFonts w:ascii="Times New Roman" w:hAnsi="Times New Roman" w:cs="Times New Roman"/>
                <w:color w:val="000000"/>
                <w:sz w:val="12"/>
                <w:szCs w:val="16"/>
              </w:rPr>
            </w:pPr>
            <w:r w:rsidRPr="009E584A">
              <w:rPr>
                <w:rFonts w:ascii="Times New Roman" w:hAnsi="Times New Roman" w:cs="Times New Roman"/>
                <w:color w:val="000000"/>
                <w:sz w:val="12"/>
                <w:szCs w:val="16"/>
              </w:rPr>
              <w:lastRenderedPageBreak/>
              <w:t xml:space="preserve"> Образование</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0"/>
              <w:rPr>
                <w:rFonts w:ascii="Times New Roman" w:hAnsi="Times New Roman" w:cs="Times New Roman"/>
                <w:color w:val="000000"/>
                <w:sz w:val="12"/>
                <w:szCs w:val="16"/>
              </w:rPr>
            </w:pPr>
            <w:r w:rsidRPr="009E584A">
              <w:rPr>
                <w:rFonts w:ascii="Times New Roman" w:hAnsi="Times New Roman" w:cs="Times New Roman"/>
                <w:color w:val="000000"/>
                <w:sz w:val="12"/>
                <w:szCs w:val="16"/>
              </w:rPr>
              <w:t>874</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0"/>
              <w:rPr>
                <w:rFonts w:ascii="Times New Roman" w:hAnsi="Times New Roman" w:cs="Times New Roman"/>
                <w:color w:val="000000"/>
                <w:sz w:val="12"/>
                <w:szCs w:val="16"/>
              </w:rPr>
            </w:pPr>
            <w:r w:rsidRPr="009E584A">
              <w:rPr>
                <w:rFonts w:ascii="Times New Roman" w:hAnsi="Times New Roman" w:cs="Times New Roman"/>
                <w:color w:val="000000"/>
                <w:sz w:val="12"/>
                <w:szCs w:val="16"/>
              </w:rPr>
              <w:t>0700</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0"/>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0000000000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0"/>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0"/>
              <w:rPr>
                <w:rFonts w:ascii="Times New Roman" w:hAnsi="Times New Roman" w:cs="Times New Roman"/>
                <w:color w:val="000000"/>
                <w:sz w:val="12"/>
                <w:szCs w:val="16"/>
              </w:rPr>
            </w:pPr>
            <w:r w:rsidRPr="009E584A">
              <w:rPr>
                <w:rFonts w:ascii="Times New Roman" w:hAnsi="Times New Roman" w:cs="Times New Roman"/>
                <w:color w:val="000000"/>
                <w:sz w:val="12"/>
                <w:szCs w:val="16"/>
              </w:rPr>
              <w:t>73 299,14300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0"/>
              <w:rPr>
                <w:rFonts w:ascii="Times New Roman" w:hAnsi="Times New Roman" w:cs="Times New Roman"/>
                <w:color w:val="000000"/>
                <w:sz w:val="12"/>
                <w:szCs w:val="16"/>
              </w:rPr>
            </w:pPr>
            <w:r w:rsidRPr="009E584A">
              <w:rPr>
                <w:rFonts w:ascii="Times New Roman" w:hAnsi="Times New Roman" w:cs="Times New Roman"/>
                <w:color w:val="000000"/>
                <w:sz w:val="12"/>
                <w:szCs w:val="16"/>
              </w:rPr>
              <w:t>69 539,61000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0"/>
              <w:rPr>
                <w:rFonts w:ascii="Times New Roman" w:hAnsi="Times New Roman" w:cs="Times New Roman"/>
                <w:color w:val="000000"/>
                <w:sz w:val="12"/>
                <w:szCs w:val="16"/>
              </w:rPr>
            </w:pPr>
            <w:r w:rsidRPr="009E584A">
              <w:rPr>
                <w:rFonts w:ascii="Times New Roman" w:hAnsi="Times New Roman" w:cs="Times New Roman"/>
                <w:color w:val="000000"/>
                <w:sz w:val="12"/>
                <w:szCs w:val="16"/>
              </w:rPr>
              <w:t>69 581,78300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682078" w:rsidP="00682078">
            <w:pPr>
              <w:spacing w:after="0" w:line="240" w:lineRule="auto"/>
              <w:outlineLvl w:val="1"/>
              <w:rPr>
                <w:rFonts w:ascii="Times New Roman" w:hAnsi="Times New Roman" w:cs="Times New Roman"/>
                <w:color w:val="000000"/>
                <w:sz w:val="12"/>
                <w:szCs w:val="16"/>
              </w:rPr>
            </w:pPr>
            <w:r w:rsidRPr="009E584A">
              <w:rPr>
                <w:rFonts w:ascii="Times New Roman" w:hAnsi="Times New Roman" w:cs="Times New Roman"/>
                <w:color w:val="000000"/>
                <w:sz w:val="12"/>
                <w:szCs w:val="16"/>
              </w:rPr>
              <w:t xml:space="preserve"> Дошкольное образование</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1"/>
              <w:rPr>
                <w:rFonts w:ascii="Times New Roman" w:hAnsi="Times New Roman" w:cs="Times New Roman"/>
                <w:color w:val="000000"/>
                <w:sz w:val="12"/>
                <w:szCs w:val="16"/>
              </w:rPr>
            </w:pPr>
            <w:r w:rsidRPr="009E584A">
              <w:rPr>
                <w:rFonts w:ascii="Times New Roman" w:hAnsi="Times New Roman" w:cs="Times New Roman"/>
                <w:color w:val="000000"/>
                <w:sz w:val="12"/>
                <w:szCs w:val="16"/>
              </w:rPr>
              <w:t>874</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1"/>
              <w:rPr>
                <w:rFonts w:ascii="Times New Roman" w:hAnsi="Times New Roman" w:cs="Times New Roman"/>
                <w:color w:val="000000"/>
                <w:sz w:val="12"/>
                <w:szCs w:val="16"/>
              </w:rPr>
            </w:pPr>
            <w:r w:rsidRPr="009E584A">
              <w:rPr>
                <w:rFonts w:ascii="Times New Roman" w:hAnsi="Times New Roman" w:cs="Times New Roman"/>
                <w:color w:val="000000"/>
                <w:sz w:val="12"/>
                <w:szCs w:val="16"/>
              </w:rPr>
              <w:t>0701</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1"/>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0000000000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1"/>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1"/>
              <w:rPr>
                <w:rFonts w:ascii="Times New Roman" w:hAnsi="Times New Roman" w:cs="Times New Roman"/>
                <w:color w:val="000000"/>
                <w:sz w:val="12"/>
                <w:szCs w:val="16"/>
              </w:rPr>
            </w:pPr>
            <w:r w:rsidRPr="009E584A">
              <w:rPr>
                <w:rFonts w:ascii="Times New Roman" w:hAnsi="Times New Roman" w:cs="Times New Roman"/>
                <w:color w:val="000000"/>
                <w:sz w:val="12"/>
                <w:szCs w:val="16"/>
              </w:rPr>
              <w:t>23 325,50000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1"/>
              <w:rPr>
                <w:rFonts w:ascii="Times New Roman" w:hAnsi="Times New Roman" w:cs="Times New Roman"/>
                <w:color w:val="000000"/>
                <w:sz w:val="12"/>
                <w:szCs w:val="16"/>
              </w:rPr>
            </w:pPr>
            <w:r w:rsidRPr="009E584A">
              <w:rPr>
                <w:rFonts w:ascii="Times New Roman" w:hAnsi="Times New Roman" w:cs="Times New Roman"/>
                <w:color w:val="000000"/>
                <w:sz w:val="12"/>
                <w:szCs w:val="16"/>
              </w:rPr>
              <w:t>22 500,84000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1"/>
              <w:rPr>
                <w:rFonts w:ascii="Times New Roman" w:hAnsi="Times New Roman" w:cs="Times New Roman"/>
                <w:color w:val="000000"/>
                <w:sz w:val="12"/>
                <w:szCs w:val="16"/>
              </w:rPr>
            </w:pPr>
            <w:r w:rsidRPr="009E584A">
              <w:rPr>
                <w:rFonts w:ascii="Times New Roman" w:hAnsi="Times New Roman" w:cs="Times New Roman"/>
                <w:color w:val="000000"/>
                <w:sz w:val="12"/>
                <w:szCs w:val="16"/>
              </w:rPr>
              <w:t>22 500,84000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682078" w:rsidP="00682078">
            <w:pPr>
              <w:spacing w:after="0" w:line="240" w:lineRule="auto"/>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 xml:space="preserve"> Муниципальная программа "Развитие образования и молодежной политики в Волотовском муниципальном округе "</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874</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0701</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0600000000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20 741,20000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20 433,40000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20 433,40000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9E584A" w:rsidP="00682078">
            <w:pPr>
              <w:spacing w:after="0" w:line="240" w:lineRule="auto"/>
              <w:outlineLvl w:val="3"/>
              <w:rPr>
                <w:rFonts w:ascii="Times New Roman" w:hAnsi="Times New Roman" w:cs="Times New Roman"/>
                <w:color w:val="000000"/>
                <w:sz w:val="12"/>
                <w:szCs w:val="16"/>
              </w:rPr>
            </w:pPr>
            <w:r>
              <w:rPr>
                <w:rFonts w:ascii="Times New Roman" w:hAnsi="Times New Roman" w:cs="Times New Roman"/>
                <w:color w:val="000000"/>
                <w:sz w:val="12"/>
                <w:szCs w:val="16"/>
              </w:rPr>
              <w:t xml:space="preserve"> </w:t>
            </w:r>
            <w:r w:rsidR="00682078" w:rsidRPr="009E584A">
              <w:rPr>
                <w:rFonts w:ascii="Times New Roman" w:hAnsi="Times New Roman" w:cs="Times New Roman"/>
                <w:color w:val="000000"/>
                <w:sz w:val="12"/>
                <w:szCs w:val="16"/>
              </w:rPr>
              <w:t xml:space="preserve"> Подпрограмма "Развитие дошкольного и общего образования в Волотовском муниципальном округе" Программы "Развитие образования и молодежной политики в Волотовском муниципальном округе "</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3"/>
              <w:rPr>
                <w:rFonts w:ascii="Times New Roman" w:hAnsi="Times New Roman" w:cs="Times New Roman"/>
                <w:color w:val="000000"/>
                <w:sz w:val="12"/>
                <w:szCs w:val="16"/>
              </w:rPr>
            </w:pPr>
            <w:r w:rsidRPr="009E584A">
              <w:rPr>
                <w:rFonts w:ascii="Times New Roman" w:hAnsi="Times New Roman" w:cs="Times New Roman"/>
                <w:color w:val="000000"/>
                <w:sz w:val="12"/>
                <w:szCs w:val="16"/>
              </w:rPr>
              <w:t>874</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3"/>
              <w:rPr>
                <w:rFonts w:ascii="Times New Roman" w:hAnsi="Times New Roman" w:cs="Times New Roman"/>
                <w:color w:val="000000"/>
                <w:sz w:val="12"/>
                <w:szCs w:val="16"/>
              </w:rPr>
            </w:pPr>
            <w:r w:rsidRPr="009E584A">
              <w:rPr>
                <w:rFonts w:ascii="Times New Roman" w:hAnsi="Times New Roman" w:cs="Times New Roman"/>
                <w:color w:val="000000"/>
                <w:sz w:val="12"/>
                <w:szCs w:val="16"/>
              </w:rPr>
              <w:t>0701</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3"/>
              <w:rPr>
                <w:rFonts w:ascii="Times New Roman" w:hAnsi="Times New Roman" w:cs="Times New Roman"/>
                <w:color w:val="000000"/>
                <w:sz w:val="12"/>
                <w:szCs w:val="16"/>
              </w:rPr>
            </w:pPr>
            <w:r w:rsidRPr="009E584A">
              <w:rPr>
                <w:rFonts w:ascii="Times New Roman" w:hAnsi="Times New Roman" w:cs="Times New Roman"/>
                <w:color w:val="000000"/>
                <w:sz w:val="12"/>
                <w:szCs w:val="16"/>
              </w:rPr>
              <w:t>0610000000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3"/>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3"/>
              <w:rPr>
                <w:rFonts w:ascii="Times New Roman" w:hAnsi="Times New Roman" w:cs="Times New Roman"/>
                <w:color w:val="000000"/>
                <w:sz w:val="12"/>
                <w:szCs w:val="16"/>
              </w:rPr>
            </w:pPr>
            <w:r w:rsidRPr="009E584A">
              <w:rPr>
                <w:rFonts w:ascii="Times New Roman" w:hAnsi="Times New Roman" w:cs="Times New Roman"/>
                <w:color w:val="000000"/>
                <w:sz w:val="12"/>
                <w:szCs w:val="16"/>
              </w:rPr>
              <w:t>8 129,00000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3"/>
              <w:rPr>
                <w:rFonts w:ascii="Times New Roman" w:hAnsi="Times New Roman" w:cs="Times New Roman"/>
                <w:color w:val="000000"/>
                <w:sz w:val="12"/>
                <w:szCs w:val="16"/>
              </w:rPr>
            </w:pPr>
            <w:r w:rsidRPr="009E584A">
              <w:rPr>
                <w:rFonts w:ascii="Times New Roman" w:hAnsi="Times New Roman" w:cs="Times New Roman"/>
                <w:color w:val="000000"/>
                <w:sz w:val="12"/>
                <w:szCs w:val="16"/>
              </w:rPr>
              <w:t>7 821,20000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3"/>
              <w:rPr>
                <w:rFonts w:ascii="Times New Roman" w:hAnsi="Times New Roman" w:cs="Times New Roman"/>
                <w:color w:val="000000"/>
                <w:sz w:val="12"/>
                <w:szCs w:val="16"/>
              </w:rPr>
            </w:pPr>
            <w:r w:rsidRPr="009E584A">
              <w:rPr>
                <w:rFonts w:ascii="Times New Roman" w:hAnsi="Times New Roman" w:cs="Times New Roman"/>
                <w:color w:val="000000"/>
                <w:sz w:val="12"/>
                <w:szCs w:val="16"/>
              </w:rPr>
              <w:t>7 821,20000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9E584A" w:rsidP="00682078">
            <w:pPr>
              <w:spacing w:after="0" w:line="240" w:lineRule="auto"/>
              <w:outlineLvl w:val="5"/>
              <w:rPr>
                <w:rFonts w:ascii="Times New Roman" w:hAnsi="Times New Roman" w:cs="Times New Roman"/>
                <w:color w:val="000000"/>
                <w:sz w:val="12"/>
                <w:szCs w:val="16"/>
              </w:rPr>
            </w:pPr>
            <w:r>
              <w:rPr>
                <w:rFonts w:ascii="Times New Roman" w:hAnsi="Times New Roman" w:cs="Times New Roman"/>
                <w:color w:val="000000"/>
                <w:sz w:val="12"/>
                <w:szCs w:val="16"/>
              </w:rPr>
              <w:t xml:space="preserve"> </w:t>
            </w:r>
            <w:r w:rsidR="00682078" w:rsidRPr="009E584A">
              <w:rPr>
                <w:rFonts w:ascii="Times New Roman" w:hAnsi="Times New Roman" w:cs="Times New Roman"/>
                <w:color w:val="000000"/>
                <w:sz w:val="12"/>
                <w:szCs w:val="16"/>
              </w:rPr>
              <w:t>Основное мероприятие «Развитие дошкольного образования»</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5"/>
              <w:rPr>
                <w:rFonts w:ascii="Times New Roman" w:hAnsi="Times New Roman" w:cs="Times New Roman"/>
                <w:color w:val="000000"/>
                <w:sz w:val="12"/>
                <w:szCs w:val="16"/>
              </w:rPr>
            </w:pPr>
            <w:r w:rsidRPr="009E584A">
              <w:rPr>
                <w:rFonts w:ascii="Times New Roman" w:hAnsi="Times New Roman" w:cs="Times New Roman"/>
                <w:color w:val="000000"/>
                <w:sz w:val="12"/>
                <w:szCs w:val="16"/>
              </w:rPr>
              <w:t>874</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5"/>
              <w:rPr>
                <w:rFonts w:ascii="Times New Roman" w:hAnsi="Times New Roman" w:cs="Times New Roman"/>
                <w:color w:val="000000"/>
                <w:sz w:val="12"/>
                <w:szCs w:val="16"/>
              </w:rPr>
            </w:pPr>
            <w:r w:rsidRPr="009E584A">
              <w:rPr>
                <w:rFonts w:ascii="Times New Roman" w:hAnsi="Times New Roman" w:cs="Times New Roman"/>
                <w:color w:val="000000"/>
                <w:sz w:val="12"/>
                <w:szCs w:val="16"/>
              </w:rPr>
              <w:t>0701</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5"/>
              <w:rPr>
                <w:rFonts w:ascii="Times New Roman" w:hAnsi="Times New Roman" w:cs="Times New Roman"/>
                <w:color w:val="000000"/>
                <w:sz w:val="12"/>
                <w:szCs w:val="16"/>
              </w:rPr>
            </w:pPr>
            <w:r w:rsidRPr="009E584A">
              <w:rPr>
                <w:rFonts w:ascii="Times New Roman" w:hAnsi="Times New Roman" w:cs="Times New Roman"/>
                <w:color w:val="000000"/>
                <w:sz w:val="12"/>
                <w:szCs w:val="16"/>
              </w:rPr>
              <w:t>0610100000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5"/>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5"/>
              <w:rPr>
                <w:rFonts w:ascii="Times New Roman" w:hAnsi="Times New Roman" w:cs="Times New Roman"/>
                <w:color w:val="000000"/>
                <w:sz w:val="12"/>
                <w:szCs w:val="16"/>
              </w:rPr>
            </w:pPr>
            <w:r w:rsidRPr="009E584A">
              <w:rPr>
                <w:rFonts w:ascii="Times New Roman" w:hAnsi="Times New Roman" w:cs="Times New Roman"/>
                <w:color w:val="000000"/>
                <w:sz w:val="12"/>
                <w:szCs w:val="16"/>
              </w:rPr>
              <w:t>8 129,00000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5"/>
              <w:rPr>
                <w:rFonts w:ascii="Times New Roman" w:hAnsi="Times New Roman" w:cs="Times New Roman"/>
                <w:color w:val="000000"/>
                <w:sz w:val="12"/>
                <w:szCs w:val="16"/>
              </w:rPr>
            </w:pPr>
            <w:r w:rsidRPr="009E584A">
              <w:rPr>
                <w:rFonts w:ascii="Times New Roman" w:hAnsi="Times New Roman" w:cs="Times New Roman"/>
                <w:color w:val="000000"/>
                <w:sz w:val="12"/>
                <w:szCs w:val="16"/>
              </w:rPr>
              <w:t>7 821,20000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5"/>
              <w:rPr>
                <w:rFonts w:ascii="Times New Roman" w:hAnsi="Times New Roman" w:cs="Times New Roman"/>
                <w:color w:val="000000"/>
                <w:sz w:val="12"/>
                <w:szCs w:val="16"/>
              </w:rPr>
            </w:pPr>
            <w:r w:rsidRPr="009E584A">
              <w:rPr>
                <w:rFonts w:ascii="Times New Roman" w:hAnsi="Times New Roman" w:cs="Times New Roman"/>
                <w:color w:val="000000"/>
                <w:sz w:val="12"/>
                <w:szCs w:val="16"/>
              </w:rPr>
              <w:t>7 821,20000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9E584A" w:rsidP="00682078">
            <w:pPr>
              <w:spacing w:after="0" w:line="240" w:lineRule="auto"/>
              <w:outlineLvl w:val="6"/>
              <w:rPr>
                <w:rFonts w:ascii="Times New Roman" w:hAnsi="Times New Roman" w:cs="Times New Roman"/>
                <w:color w:val="000000"/>
                <w:sz w:val="12"/>
                <w:szCs w:val="16"/>
              </w:rPr>
            </w:pPr>
            <w:r>
              <w:rPr>
                <w:rFonts w:ascii="Times New Roman" w:hAnsi="Times New Roman" w:cs="Times New Roman"/>
                <w:color w:val="000000"/>
                <w:sz w:val="12"/>
                <w:szCs w:val="16"/>
              </w:rPr>
              <w:t xml:space="preserve"> </w:t>
            </w:r>
            <w:r w:rsidR="00682078" w:rsidRPr="009E584A">
              <w:rPr>
                <w:rFonts w:ascii="Times New Roman" w:hAnsi="Times New Roman" w:cs="Times New Roman"/>
                <w:color w:val="000000"/>
                <w:sz w:val="12"/>
                <w:szCs w:val="16"/>
              </w:rPr>
              <w:t>Обеспечение деятельности муниципальных детских дошкольных учреждений за счет средств местного бюджета</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874</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0701</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0610102210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7 973,70000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7 665,90000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7 665,90000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682078" w:rsidP="00682078">
            <w:pPr>
              <w:spacing w:after="0" w:line="240" w:lineRule="auto"/>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 xml:space="preserve"> Субсидии бюджетным учреждениям</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874</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0701</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0610102210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610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7 973,70000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7 665,90000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7 665,90000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9E584A" w:rsidP="00682078">
            <w:pPr>
              <w:spacing w:after="0" w:line="240" w:lineRule="auto"/>
              <w:outlineLvl w:val="6"/>
              <w:rPr>
                <w:rFonts w:ascii="Times New Roman" w:hAnsi="Times New Roman" w:cs="Times New Roman"/>
                <w:color w:val="000000"/>
                <w:sz w:val="12"/>
                <w:szCs w:val="16"/>
              </w:rPr>
            </w:pPr>
            <w:r>
              <w:rPr>
                <w:rFonts w:ascii="Times New Roman" w:hAnsi="Times New Roman" w:cs="Times New Roman"/>
                <w:color w:val="000000"/>
                <w:sz w:val="12"/>
                <w:szCs w:val="16"/>
              </w:rPr>
              <w:t xml:space="preserve"> </w:t>
            </w:r>
            <w:r w:rsidR="00682078" w:rsidRPr="009E584A">
              <w:rPr>
                <w:rFonts w:ascii="Times New Roman" w:hAnsi="Times New Roman" w:cs="Times New Roman"/>
                <w:color w:val="000000"/>
                <w:sz w:val="12"/>
                <w:szCs w:val="16"/>
              </w:rPr>
              <w:t xml:space="preserve">Софинансирование на обеспечения пожарной безопасности, антитеррористической и </w:t>
            </w:r>
            <w:r w:rsidRPr="009E584A">
              <w:rPr>
                <w:rFonts w:ascii="Times New Roman" w:hAnsi="Times New Roman" w:cs="Times New Roman"/>
                <w:color w:val="000000"/>
                <w:sz w:val="12"/>
                <w:szCs w:val="16"/>
              </w:rPr>
              <w:t>антикриминальной</w:t>
            </w:r>
            <w:r w:rsidR="00682078" w:rsidRPr="009E584A">
              <w:rPr>
                <w:rFonts w:ascii="Times New Roman" w:hAnsi="Times New Roman" w:cs="Times New Roman"/>
                <w:color w:val="000000"/>
                <w:sz w:val="12"/>
                <w:szCs w:val="16"/>
              </w:rPr>
              <w:t xml:space="preserve"> безопасности образовательных учреждений</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874</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0701</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06101S2120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155,30000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155,30000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155,30000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682078" w:rsidP="00682078">
            <w:pPr>
              <w:spacing w:after="0" w:line="240" w:lineRule="auto"/>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 xml:space="preserve"> Субсидии бюджетным учреждениям</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874</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0701</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06101S2120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610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155,30000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155,30000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155,30000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9E584A" w:rsidP="00682078">
            <w:pPr>
              <w:spacing w:after="0" w:line="240" w:lineRule="auto"/>
              <w:outlineLvl w:val="3"/>
              <w:rPr>
                <w:rFonts w:ascii="Times New Roman" w:hAnsi="Times New Roman" w:cs="Times New Roman"/>
                <w:color w:val="000000"/>
                <w:sz w:val="12"/>
                <w:szCs w:val="16"/>
              </w:rPr>
            </w:pPr>
            <w:r>
              <w:rPr>
                <w:rFonts w:ascii="Times New Roman" w:hAnsi="Times New Roman" w:cs="Times New Roman"/>
                <w:color w:val="000000"/>
                <w:sz w:val="12"/>
                <w:szCs w:val="16"/>
              </w:rPr>
              <w:t xml:space="preserve"> </w:t>
            </w:r>
            <w:r w:rsidR="00682078" w:rsidRPr="009E584A">
              <w:rPr>
                <w:rFonts w:ascii="Times New Roman" w:hAnsi="Times New Roman" w:cs="Times New Roman"/>
                <w:color w:val="000000"/>
                <w:sz w:val="12"/>
                <w:szCs w:val="16"/>
              </w:rPr>
              <w:t xml:space="preserve"> Подпрограмма "Обеспечение реализации муниципальной программы и прочие мероприятия в области образования и молодежной политики "Развитие образования и молодежной политики в Волотовском муниципальном округе "</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3"/>
              <w:rPr>
                <w:rFonts w:ascii="Times New Roman" w:hAnsi="Times New Roman" w:cs="Times New Roman"/>
                <w:color w:val="000000"/>
                <w:sz w:val="12"/>
                <w:szCs w:val="16"/>
              </w:rPr>
            </w:pPr>
            <w:r w:rsidRPr="009E584A">
              <w:rPr>
                <w:rFonts w:ascii="Times New Roman" w:hAnsi="Times New Roman" w:cs="Times New Roman"/>
                <w:color w:val="000000"/>
                <w:sz w:val="12"/>
                <w:szCs w:val="16"/>
              </w:rPr>
              <w:t>874</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3"/>
              <w:rPr>
                <w:rFonts w:ascii="Times New Roman" w:hAnsi="Times New Roman" w:cs="Times New Roman"/>
                <w:color w:val="000000"/>
                <w:sz w:val="12"/>
                <w:szCs w:val="16"/>
              </w:rPr>
            </w:pPr>
            <w:r w:rsidRPr="009E584A">
              <w:rPr>
                <w:rFonts w:ascii="Times New Roman" w:hAnsi="Times New Roman" w:cs="Times New Roman"/>
                <w:color w:val="000000"/>
                <w:sz w:val="12"/>
                <w:szCs w:val="16"/>
              </w:rPr>
              <w:t>0701</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3"/>
              <w:rPr>
                <w:rFonts w:ascii="Times New Roman" w:hAnsi="Times New Roman" w:cs="Times New Roman"/>
                <w:color w:val="000000"/>
                <w:sz w:val="12"/>
                <w:szCs w:val="16"/>
              </w:rPr>
            </w:pPr>
            <w:r w:rsidRPr="009E584A">
              <w:rPr>
                <w:rFonts w:ascii="Times New Roman" w:hAnsi="Times New Roman" w:cs="Times New Roman"/>
                <w:color w:val="000000"/>
                <w:sz w:val="12"/>
                <w:szCs w:val="16"/>
              </w:rPr>
              <w:t>0660000000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3"/>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3"/>
              <w:rPr>
                <w:rFonts w:ascii="Times New Roman" w:hAnsi="Times New Roman" w:cs="Times New Roman"/>
                <w:color w:val="000000"/>
                <w:sz w:val="10"/>
                <w:szCs w:val="16"/>
              </w:rPr>
            </w:pPr>
            <w:r w:rsidRPr="009E584A">
              <w:rPr>
                <w:rFonts w:ascii="Times New Roman" w:hAnsi="Times New Roman" w:cs="Times New Roman"/>
                <w:color w:val="000000"/>
                <w:sz w:val="10"/>
                <w:szCs w:val="16"/>
              </w:rPr>
              <w:t>12 612,20000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3"/>
              <w:rPr>
                <w:rFonts w:ascii="Times New Roman" w:hAnsi="Times New Roman" w:cs="Times New Roman"/>
                <w:color w:val="000000"/>
                <w:sz w:val="10"/>
                <w:szCs w:val="16"/>
              </w:rPr>
            </w:pPr>
            <w:r w:rsidRPr="009E584A">
              <w:rPr>
                <w:rFonts w:ascii="Times New Roman" w:hAnsi="Times New Roman" w:cs="Times New Roman"/>
                <w:color w:val="000000"/>
                <w:sz w:val="10"/>
                <w:szCs w:val="16"/>
              </w:rPr>
              <w:t>12 612,20000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3"/>
              <w:rPr>
                <w:rFonts w:ascii="Times New Roman" w:hAnsi="Times New Roman" w:cs="Times New Roman"/>
                <w:color w:val="000000"/>
                <w:sz w:val="10"/>
                <w:szCs w:val="16"/>
              </w:rPr>
            </w:pPr>
            <w:r w:rsidRPr="009E584A">
              <w:rPr>
                <w:rFonts w:ascii="Times New Roman" w:hAnsi="Times New Roman" w:cs="Times New Roman"/>
                <w:color w:val="000000"/>
                <w:sz w:val="10"/>
                <w:szCs w:val="16"/>
              </w:rPr>
              <w:t>12 612,20000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9E584A" w:rsidP="00682078">
            <w:pPr>
              <w:spacing w:after="0" w:line="240" w:lineRule="auto"/>
              <w:outlineLvl w:val="5"/>
              <w:rPr>
                <w:rFonts w:ascii="Times New Roman" w:hAnsi="Times New Roman" w:cs="Times New Roman"/>
                <w:color w:val="000000"/>
                <w:sz w:val="12"/>
                <w:szCs w:val="16"/>
              </w:rPr>
            </w:pPr>
            <w:r>
              <w:rPr>
                <w:rFonts w:ascii="Times New Roman" w:hAnsi="Times New Roman" w:cs="Times New Roman"/>
                <w:color w:val="000000"/>
                <w:sz w:val="12"/>
                <w:szCs w:val="16"/>
              </w:rPr>
              <w:t xml:space="preserve"> </w:t>
            </w:r>
            <w:r w:rsidR="00682078" w:rsidRPr="009E584A">
              <w:rPr>
                <w:rFonts w:ascii="Times New Roman" w:hAnsi="Times New Roman" w:cs="Times New Roman"/>
                <w:color w:val="000000"/>
                <w:sz w:val="12"/>
                <w:szCs w:val="16"/>
              </w:rPr>
              <w:t>Основное мероприятие «Обеспечение выполнение государственных полномочий»</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5"/>
              <w:rPr>
                <w:rFonts w:ascii="Times New Roman" w:hAnsi="Times New Roman" w:cs="Times New Roman"/>
                <w:color w:val="000000"/>
                <w:sz w:val="12"/>
                <w:szCs w:val="16"/>
              </w:rPr>
            </w:pPr>
            <w:r w:rsidRPr="009E584A">
              <w:rPr>
                <w:rFonts w:ascii="Times New Roman" w:hAnsi="Times New Roman" w:cs="Times New Roman"/>
                <w:color w:val="000000"/>
                <w:sz w:val="12"/>
                <w:szCs w:val="16"/>
              </w:rPr>
              <w:t>874</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5"/>
              <w:rPr>
                <w:rFonts w:ascii="Times New Roman" w:hAnsi="Times New Roman" w:cs="Times New Roman"/>
                <w:color w:val="000000"/>
                <w:sz w:val="12"/>
                <w:szCs w:val="16"/>
              </w:rPr>
            </w:pPr>
            <w:r w:rsidRPr="009E584A">
              <w:rPr>
                <w:rFonts w:ascii="Times New Roman" w:hAnsi="Times New Roman" w:cs="Times New Roman"/>
                <w:color w:val="000000"/>
                <w:sz w:val="12"/>
                <w:szCs w:val="16"/>
              </w:rPr>
              <w:t>0701</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5"/>
              <w:rPr>
                <w:rFonts w:ascii="Times New Roman" w:hAnsi="Times New Roman" w:cs="Times New Roman"/>
                <w:color w:val="000000"/>
                <w:sz w:val="12"/>
                <w:szCs w:val="16"/>
              </w:rPr>
            </w:pPr>
            <w:r w:rsidRPr="009E584A">
              <w:rPr>
                <w:rFonts w:ascii="Times New Roman" w:hAnsi="Times New Roman" w:cs="Times New Roman"/>
                <w:color w:val="000000"/>
                <w:sz w:val="12"/>
                <w:szCs w:val="16"/>
              </w:rPr>
              <w:t>0660200000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5"/>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5"/>
              <w:rPr>
                <w:rFonts w:ascii="Times New Roman" w:hAnsi="Times New Roman" w:cs="Times New Roman"/>
                <w:color w:val="000000"/>
                <w:sz w:val="10"/>
                <w:szCs w:val="16"/>
              </w:rPr>
            </w:pPr>
            <w:r w:rsidRPr="009E584A">
              <w:rPr>
                <w:rFonts w:ascii="Times New Roman" w:hAnsi="Times New Roman" w:cs="Times New Roman"/>
                <w:color w:val="000000"/>
                <w:sz w:val="10"/>
                <w:szCs w:val="16"/>
              </w:rPr>
              <w:t>12 612,20000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5"/>
              <w:rPr>
                <w:rFonts w:ascii="Times New Roman" w:hAnsi="Times New Roman" w:cs="Times New Roman"/>
                <w:color w:val="000000"/>
                <w:sz w:val="10"/>
                <w:szCs w:val="16"/>
              </w:rPr>
            </w:pPr>
            <w:r w:rsidRPr="009E584A">
              <w:rPr>
                <w:rFonts w:ascii="Times New Roman" w:hAnsi="Times New Roman" w:cs="Times New Roman"/>
                <w:color w:val="000000"/>
                <w:sz w:val="10"/>
                <w:szCs w:val="16"/>
              </w:rPr>
              <w:t>12 612,20000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5"/>
              <w:rPr>
                <w:rFonts w:ascii="Times New Roman" w:hAnsi="Times New Roman" w:cs="Times New Roman"/>
                <w:color w:val="000000"/>
                <w:sz w:val="10"/>
                <w:szCs w:val="16"/>
              </w:rPr>
            </w:pPr>
            <w:r w:rsidRPr="009E584A">
              <w:rPr>
                <w:rFonts w:ascii="Times New Roman" w:hAnsi="Times New Roman" w:cs="Times New Roman"/>
                <w:color w:val="000000"/>
                <w:sz w:val="10"/>
                <w:szCs w:val="16"/>
              </w:rPr>
              <w:t>12 612,20000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9E584A" w:rsidP="00682078">
            <w:pPr>
              <w:spacing w:after="0" w:line="240" w:lineRule="auto"/>
              <w:outlineLvl w:val="6"/>
              <w:rPr>
                <w:rFonts w:ascii="Times New Roman" w:hAnsi="Times New Roman" w:cs="Times New Roman"/>
                <w:color w:val="000000"/>
                <w:sz w:val="12"/>
                <w:szCs w:val="16"/>
              </w:rPr>
            </w:pPr>
            <w:r>
              <w:rPr>
                <w:rFonts w:ascii="Times New Roman" w:hAnsi="Times New Roman" w:cs="Times New Roman"/>
                <w:color w:val="000000"/>
                <w:sz w:val="12"/>
                <w:szCs w:val="16"/>
              </w:rPr>
              <w:t xml:space="preserve"> </w:t>
            </w:r>
            <w:r w:rsidR="00682078" w:rsidRPr="009E584A">
              <w:rPr>
                <w:rFonts w:ascii="Times New Roman" w:hAnsi="Times New Roman" w:cs="Times New Roman"/>
                <w:color w:val="000000"/>
                <w:sz w:val="12"/>
                <w:szCs w:val="16"/>
              </w:rPr>
              <w:t>Обеспечение деятельности образовательных учреждений (организаций), реализующих основные общеобразовательные программы за счет средств областного бюджета</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874</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0701</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0660270040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0"/>
                <w:szCs w:val="16"/>
              </w:rPr>
            </w:pPr>
            <w:r w:rsidRPr="009E584A">
              <w:rPr>
                <w:rFonts w:ascii="Times New Roman" w:hAnsi="Times New Roman" w:cs="Times New Roman"/>
                <w:color w:val="000000"/>
                <w:sz w:val="10"/>
                <w:szCs w:val="16"/>
              </w:rPr>
              <w:t>11 651,50000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0"/>
                <w:szCs w:val="16"/>
              </w:rPr>
            </w:pPr>
            <w:r w:rsidRPr="009E584A">
              <w:rPr>
                <w:rFonts w:ascii="Times New Roman" w:hAnsi="Times New Roman" w:cs="Times New Roman"/>
                <w:color w:val="000000"/>
                <w:sz w:val="10"/>
                <w:szCs w:val="16"/>
              </w:rPr>
              <w:t>11 651,50000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0"/>
                <w:szCs w:val="16"/>
              </w:rPr>
            </w:pPr>
            <w:r w:rsidRPr="009E584A">
              <w:rPr>
                <w:rFonts w:ascii="Times New Roman" w:hAnsi="Times New Roman" w:cs="Times New Roman"/>
                <w:color w:val="000000"/>
                <w:sz w:val="10"/>
                <w:szCs w:val="16"/>
              </w:rPr>
              <w:t>11 651,50000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682078" w:rsidP="00682078">
            <w:pPr>
              <w:spacing w:after="0" w:line="240" w:lineRule="auto"/>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 xml:space="preserve"> Субсидии бюджетным учреждениям</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874</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0701</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0660270040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610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0"/>
                <w:szCs w:val="16"/>
              </w:rPr>
            </w:pPr>
            <w:r w:rsidRPr="009E584A">
              <w:rPr>
                <w:rFonts w:ascii="Times New Roman" w:hAnsi="Times New Roman" w:cs="Times New Roman"/>
                <w:color w:val="000000"/>
                <w:sz w:val="10"/>
                <w:szCs w:val="16"/>
              </w:rPr>
              <w:t>11 651,50000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0"/>
                <w:szCs w:val="16"/>
              </w:rPr>
            </w:pPr>
            <w:r w:rsidRPr="009E584A">
              <w:rPr>
                <w:rFonts w:ascii="Times New Roman" w:hAnsi="Times New Roman" w:cs="Times New Roman"/>
                <w:color w:val="000000"/>
                <w:sz w:val="10"/>
                <w:szCs w:val="16"/>
              </w:rPr>
              <w:t>11 651,50000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0"/>
                <w:szCs w:val="16"/>
              </w:rPr>
            </w:pPr>
            <w:r w:rsidRPr="009E584A">
              <w:rPr>
                <w:rFonts w:ascii="Times New Roman" w:hAnsi="Times New Roman" w:cs="Times New Roman"/>
                <w:color w:val="000000"/>
                <w:sz w:val="10"/>
                <w:szCs w:val="16"/>
              </w:rPr>
              <w:t>11 651,50000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9E584A" w:rsidP="00682078">
            <w:pPr>
              <w:spacing w:after="0" w:line="240" w:lineRule="auto"/>
              <w:outlineLvl w:val="6"/>
              <w:rPr>
                <w:rFonts w:ascii="Times New Roman" w:hAnsi="Times New Roman" w:cs="Times New Roman"/>
                <w:color w:val="000000"/>
                <w:sz w:val="12"/>
                <w:szCs w:val="16"/>
              </w:rPr>
            </w:pPr>
            <w:r>
              <w:rPr>
                <w:rFonts w:ascii="Times New Roman" w:hAnsi="Times New Roman" w:cs="Times New Roman"/>
                <w:color w:val="000000"/>
                <w:sz w:val="12"/>
                <w:szCs w:val="16"/>
              </w:rPr>
              <w:t xml:space="preserve"> </w:t>
            </w:r>
            <w:r w:rsidR="00682078" w:rsidRPr="009E584A">
              <w:rPr>
                <w:rFonts w:ascii="Times New Roman" w:hAnsi="Times New Roman" w:cs="Times New Roman"/>
                <w:color w:val="000000"/>
                <w:sz w:val="12"/>
                <w:szCs w:val="16"/>
              </w:rPr>
              <w:t>Осуществление отдельных государственных полномочий по оказанию социальной поддержки обучающимся муниципальных образовательных организаций</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874</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0701</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0660270060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339,30000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339,30000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339,30000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682078" w:rsidP="00682078">
            <w:pPr>
              <w:spacing w:after="0" w:line="240" w:lineRule="auto"/>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 xml:space="preserve"> Субсидии бюджетным учреждениям</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874</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0701</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0660270060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610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339,30000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339,30000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339,30000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9E584A" w:rsidP="00682078">
            <w:pPr>
              <w:spacing w:after="0" w:line="240" w:lineRule="auto"/>
              <w:outlineLvl w:val="6"/>
              <w:rPr>
                <w:rFonts w:ascii="Times New Roman" w:hAnsi="Times New Roman" w:cs="Times New Roman"/>
                <w:color w:val="000000"/>
                <w:sz w:val="12"/>
                <w:szCs w:val="16"/>
              </w:rPr>
            </w:pPr>
            <w:r>
              <w:rPr>
                <w:rFonts w:ascii="Times New Roman" w:hAnsi="Times New Roman" w:cs="Times New Roman"/>
                <w:color w:val="000000"/>
                <w:sz w:val="12"/>
                <w:szCs w:val="16"/>
              </w:rPr>
              <w:t xml:space="preserve"> </w:t>
            </w:r>
            <w:r w:rsidR="00682078" w:rsidRPr="009E584A">
              <w:rPr>
                <w:rFonts w:ascii="Times New Roman" w:hAnsi="Times New Roman" w:cs="Times New Roman"/>
                <w:color w:val="000000"/>
                <w:sz w:val="12"/>
                <w:szCs w:val="16"/>
              </w:rPr>
              <w:t>Организация обеспечения пожарной безопасности, антитеррористической и антикриминальной безопасности образовательных учреждений</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874</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0701</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0660272120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621,40000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621,40000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621,40000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682078" w:rsidP="00682078">
            <w:pPr>
              <w:spacing w:after="0" w:line="240" w:lineRule="auto"/>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 xml:space="preserve"> Субсидии бюджетным учреждениям</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874</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0701</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0660272120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610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621,40000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621,40000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621,40000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682078" w:rsidP="00682078">
            <w:pPr>
              <w:spacing w:after="0" w:line="240" w:lineRule="auto"/>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 xml:space="preserve"> Муниципальная программа Волотовского округа "Энергосбережение в Волотовском муниципальном округе "</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874</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0701</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0700000000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2 584,30000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2 067,44000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2 067,44000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9E584A" w:rsidP="00682078">
            <w:pPr>
              <w:spacing w:after="0" w:line="240" w:lineRule="auto"/>
              <w:outlineLvl w:val="6"/>
              <w:rPr>
                <w:rFonts w:ascii="Times New Roman" w:hAnsi="Times New Roman" w:cs="Times New Roman"/>
                <w:color w:val="000000"/>
                <w:sz w:val="12"/>
                <w:szCs w:val="16"/>
              </w:rPr>
            </w:pPr>
            <w:r>
              <w:rPr>
                <w:rFonts w:ascii="Times New Roman" w:hAnsi="Times New Roman" w:cs="Times New Roman"/>
                <w:color w:val="000000"/>
                <w:sz w:val="12"/>
                <w:szCs w:val="16"/>
              </w:rPr>
              <w:t xml:space="preserve"> </w:t>
            </w:r>
            <w:r w:rsidR="00682078" w:rsidRPr="009E584A">
              <w:rPr>
                <w:rFonts w:ascii="Times New Roman" w:hAnsi="Times New Roman" w:cs="Times New Roman"/>
                <w:color w:val="000000"/>
                <w:sz w:val="12"/>
                <w:szCs w:val="16"/>
              </w:rPr>
              <w:t>Софинансирование расходов учреждений по приобретению коммунальных услуг</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874</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0701</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0700072300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2 067,44000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2 067,44000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2 067,44000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682078" w:rsidP="00682078">
            <w:pPr>
              <w:spacing w:after="0" w:line="240" w:lineRule="auto"/>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 xml:space="preserve"> Субсидии бюджетным учреждениям</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874</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0701</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0700072300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610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2 067,44000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2 067,44000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2 067,44000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9E584A" w:rsidP="00682078">
            <w:pPr>
              <w:spacing w:after="0" w:line="240" w:lineRule="auto"/>
              <w:outlineLvl w:val="6"/>
              <w:rPr>
                <w:rFonts w:ascii="Times New Roman" w:hAnsi="Times New Roman" w:cs="Times New Roman"/>
                <w:color w:val="000000"/>
                <w:sz w:val="12"/>
                <w:szCs w:val="16"/>
              </w:rPr>
            </w:pPr>
            <w:r>
              <w:rPr>
                <w:rFonts w:ascii="Times New Roman" w:hAnsi="Times New Roman" w:cs="Times New Roman"/>
                <w:color w:val="000000"/>
                <w:sz w:val="12"/>
                <w:szCs w:val="16"/>
              </w:rPr>
              <w:t xml:space="preserve"> </w:t>
            </w:r>
            <w:r w:rsidR="00682078" w:rsidRPr="009E584A">
              <w:rPr>
                <w:rFonts w:ascii="Times New Roman" w:hAnsi="Times New Roman" w:cs="Times New Roman"/>
                <w:color w:val="000000"/>
                <w:sz w:val="12"/>
                <w:szCs w:val="16"/>
              </w:rPr>
              <w:t>Расходы по приобретению коммунальных услуг</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874</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0701</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07000S2300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516,86000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682078" w:rsidP="00682078">
            <w:pPr>
              <w:spacing w:after="0" w:line="240" w:lineRule="auto"/>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 xml:space="preserve"> Субсидии бюджетным учреждениям</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874</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0701</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07000S2300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610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516,86000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682078" w:rsidP="00682078">
            <w:pPr>
              <w:spacing w:after="0" w:line="240" w:lineRule="auto"/>
              <w:outlineLvl w:val="1"/>
              <w:rPr>
                <w:rFonts w:ascii="Times New Roman" w:hAnsi="Times New Roman" w:cs="Times New Roman"/>
                <w:color w:val="000000"/>
                <w:sz w:val="12"/>
                <w:szCs w:val="16"/>
              </w:rPr>
            </w:pPr>
            <w:r w:rsidRPr="009E584A">
              <w:rPr>
                <w:rFonts w:ascii="Times New Roman" w:hAnsi="Times New Roman" w:cs="Times New Roman"/>
                <w:color w:val="000000"/>
                <w:sz w:val="12"/>
                <w:szCs w:val="16"/>
              </w:rPr>
              <w:t xml:space="preserve"> Общее образование</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1"/>
              <w:rPr>
                <w:rFonts w:ascii="Times New Roman" w:hAnsi="Times New Roman" w:cs="Times New Roman"/>
                <w:color w:val="000000"/>
                <w:sz w:val="12"/>
                <w:szCs w:val="16"/>
              </w:rPr>
            </w:pPr>
            <w:r w:rsidRPr="009E584A">
              <w:rPr>
                <w:rFonts w:ascii="Times New Roman" w:hAnsi="Times New Roman" w:cs="Times New Roman"/>
                <w:color w:val="000000"/>
                <w:sz w:val="12"/>
                <w:szCs w:val="16"/>
              </w:rPr>
              <w:t>874</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1"/>
              <w:rPr>
                <w:rFonts w:ascii="Times New Roman" w:hAnsi="Times New Roman" w:cs="Times New Roman"/>
                <w:color w:val="000000"/>
                <w:sz w:val="12"/>
                <w:szCs w:val="16"/>
              </w:rPr>
            </w:pPr>
            <w:r w:rsidRPr="009E584A">
              <w:rPr>
                <w:rFonts w:ascii="Times New Roman" w:hAnsi="Times New Roman" w:cs="Times New Roman"/>
                <w:color w:val="000000"/>
                <w:sz w:val="12"/>
                <w:szCs w:val="16"/>
              </w:rPr>
              <w:t>0702</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1"/>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0000000000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1"/>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1"/>
              <w:rPr>
                <w:rFonts w:ascii="Times New Roman" w:hAnsi="Times New Roman" w:cs="Times New Roman"/>
                <w:color w:val="000000"/>
                <w:sz w:val="10"/>
                <w:szCs w:val="16"/>
              </w:rPr>
            </w:pPr>
            <w:r w:rsidRPr="009E584A">
              <w:rPr>
                <w:rFonts w:ascii="Times New Roman" w:hAnsi="Times New Roman" w:cs="Times New Roman"/>
                <w:color w:val="000000"/>
                <w:sz w:val="10"/>
                <w:szCs w:val="16"/>
              </w:rPr>
              <w:t>37 331,66000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1"/>
              <w:rPr>
                <w:rFonts w:ascii="Times New Roman" w:hAnsi="Times New Roman" w:cs="Times New Roman"/>
                <w:color w:val="000000"/>
                <w:sz w:val="10"/>
                <w:szCs w:val="16"/>
              </w:rPr>
            </w:pPr>
            <w:r w:rsidRPr="009E584A">
              <w:rPr>
                <w:rFonts w:ascii="Times New Roman" w:hAnsi="Times New Roman" w:cs="Times New Roman"/>
                <w:color w:val="000000"/>
                <w:sz w:val="10"/>
                <w:szCs w:val="16"/>
              </w:rPr>
              <w:t>35 647,33000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1"/>
              <w:rPr>
                <w:rFonts w:ascii="Times New Roman" w:hAnsi="Times New Roman" w:cs="Times New Roman"/>
                <w:color w:val="000000"/>
                <w:sz w:val="10"/>
                <w:szCs w:val="16"/>
              </w:rPr>
            </w:pPr>
            <w:r w:rsidRPr="009E584A">
              <w:rPr>
                <w:rFonts w:ascii="Times New Roman" w:hAnsi="Times New Roman" w:cs="Times New Roman"/>
                <w:color w:val="000000"/>
                <w:sz w:val="10"/>
                <w:szCs w:val="16"/>
              </w:rPr>
              <w:t>35 689,49300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682078" w:rsidP="00682078">
            <w:pPr>
              <w:spacing w:after="0" w:line="240" w:lineRule="auto"/>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 xml:space="preserve"> Муниципальная программа "Развитие образования и молодежной политики в Волотовском муниципальном округе "</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874</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0702</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0600000000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2"/>
              <w:rPr>
                <w:rFonts w:ascii="Times New Roman" w:hAnsi="Times New Roman" w:cs="Times New Roman"/>
                <w:color w:val="000000"/>
                <w:sz w:val="10"/>
                <w:szCs w:val="16"/>
              </w:rPr>
            </w:pPr>
            <w:r w:rsidRPr="009E584A">
              <w:rPr>
                <w:rFonts w:ascii="Times New Roman" w:hAnsi="Times New Roman" w:cs="Times New Roman"/>
                <w:color w:val="000000"/>
                <w:sz w:val="10"/>
                <w:szCs w:val="16"/>
              </w:rPr>
              <w:t>32 344,50000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2"/>
              <w:rPr>
                <w:rFonts w:ascii="Times New Roman" w:hAnsi="Times New Roman" w:cs="Times New Roman"/>
                <w:color w:val="000000"/>
                <w:sz w:val="10"/>
                <w:szCs w:val="16"/>
              </w:rPr>
            </w:pPr>
            <w:r w:rsidRPr="009E584A">
              <w:rPr>
                <w:rFonts w:ascii="Times New Roman" w:hAnsi="Times New Roman" w:cs="Times New Roman"/>
                <w:color w:val="000000"/>
                <w:sz w:val="10"/>
                <w:szCs w:val="16"/>
              </w:rPr>
              <w:t>31 737,61000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2"/>
              <w:rPr>
                <w:rFonts w:ascii="Times New Roman" w:hAnsi="Times New Roman" w:cs="Times New Roman"/>
                <w:color w:val="000000"/>
                <w:sz w:val="10"/>
                <w:szCs w:val="16"/>
              </w:rPr>
            </w:pPr>
            <w:r w:rsidRPr="009E584A">
              <w:rPr>
                <w:rFonts w:ascii="Times New Roman" w:hAnsi="Times New Roman" w:cs="Times New Roman"/>
                <w:color w:val="000000"/>
                <w:sz w:val="10"/>
                <w:szCs w:val="16"/>
              </w:rPr>
              <w:t>31 779,77300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9E584A" w:rsidP="00682078">
            <w:pPr>
              <w:spacing w:after="0" w:line="240" w:lineRule="auto"/>
              <w:outlineLvl w:val="3"/>
              <w:rPr>
                <w:rFonts w:ascii="Times New Roman" w:hAnsi="Times New Roman" w:cs="Times New Roman"/>
                <w:color w:val="000000"/>
                <w:sz w:val="12"/>
                <w:szCs w:val="16"/>
              </w:rPr>
            </w:pPr>
            <w:r>
              <w:rPr>
                <w:rFonts w:ascii="Times New Roman" w:hAnsi="Times New Roman" w:cs="Times New Roman"/>
                <w:color w:val="000000"/>
                <w:sz w:val="12"/>
                <w:szCs w:val="16"/>
              </w:rPr>
              <w:t xml:space="preserve"> </w:t>
            </w:r>
            <w:r w:rsidR="00682078" w:rsidRPr="009E584A">
              <w:rPr>
                <w:rFonts w:ascii="Times New Roman" w:hAnsi="Times New Roman" w:cs="Times New Roman"/>
                <w:color w:val="000000"/>
                <w:sz w:val="12"/>
                <w:szCs w:val="16"/>
              </w:rPr>
              <w:t xml:space="preserve"> Подпрограмма "Развитие дошкольного и общего образования в Волотовском муниципальном округе" Программы "Развитие образования и молодежной политики в Волотовском муниципальном округе "</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3"/>
              <w:rPr>
                <w:rFonts w:ascii="Times New Roman" w:hAnsi="Times New Roman" w:cs="Times New Roman"/>
                <w:color w:val="000000"/>
                <w:sz w:val="12"/>
                <w:szCs w:val="16"/>
              </w:rPr>
            </w:pPr>
            <w:r w:rsidRPr="009E584A">
              <w:rPr>
                <w:rFonts w:ascii="Times New Roman" w:hAnsi="Times New Roman" w:cs="Times New Roman"/>
                <w:color w:val="000000"/>
                <w:sz w:val="12"/>
                <w:szCs w:val="16"/>
              </w:rPr>
              <w:t>874</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3"/>
              <w:rPr>
                <w:rFonts w:ascii="Times New Roman" w:hAnsi="Times New Roman" w:cs="Times New Roman"/>
                <w:color w:val="000000"/>
                <w:sz w:val="12"/>
                <w:szCs w:val="16"/>
              </w:rPr>
            </w:pPr>
            <w:r w:rsidRPr="009E584A">
              <w:rPr>
                <w:rFonts w:ascii="Times New Roman" w:hAnsi="Times New Roman" w:cs="Times New Roman"/>
                <w:color w:val="000000"/>
                <w:sz w:val="12"/>
                <w:szCs w:val="16"/>
              </w:rPr>
              <w:t>0702</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3"/>
              <w:rPr>
                <w:rFonts w:ascii="Times New Roman" w:hAnsi="Times New Roman" w:cs="Times New Roman"/>
                <w:color w:val="000000"/>
                <w:sz w:val="12"/>
                <w:szCs w:val="16"/>
              </w:rPr>
            </w:pPr>
            <w:r w:rsidRPr="009E584A">
              <w:rPr>
                <w:rFonts w:ascii="Times New Roman" w:hAnsi="Times New Roman" w:cs="Times New Roman"/>
                <w:color w:val="000000"/>
                <w:sz w:val="12"/>
                <w:szCs w:val="16"/>
              </w:rPr>
              <w:t>0610000000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3"/>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3"/>
              <w:rPr>
                <w:rFonts w:ascii="Times New Roman" w:hAnsi="Times New Roman" w:cs="Times New Roman"/>
                <w:color w:val="000000"/>
                <w:sz w:val="12"/>
                <w:szCs w:val="16"/>
              </w:rPr>
            </w:pPr>
            <w:r w:rsidRPr="009E584A">
              <w:rPr>
                <w:rFonts w:ascii="Times New Roman" w:hAnsi="Times New Roman" w:cs="Times New Roman"/>
                <w:color w:val="000000"/>
                <w:sz w:val="12"/>
                <w:szCs w:val="16"/>
              </w:rPr>
              <w:t>3 864,50000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3"/>
              <w:rPr>
                <w:rFonts w:ascii="Times New Roman" w:hAnsi="Times New Roman" w:cs="Times New Roman"/>
                <w:color w:val="000000"/>
                <w:sz w:val="12"/>
                <w:szCs w:val="16"/>
              </w:rPr>
            </w:pPr>
            <w:r w:rsidRPr="009E584A">
              <w:rPr>
                <w:rFonts w:ascii="Times New Roman" w:hAnsi="Times New Roman" w:cs="Times New Roman"/>
                <w:color w:val="000000"/>
                <w:sz w:val="12"/>
                <w:szCs w:val="16"/>
              </w:rPr>
              <w:t>3 494,11000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3"/>
              <w:rPr>
                <w:rFonts w:ascii="Times New Roman" w:hAnsi="Times New Roman" w:cs="Times New Roman"/>
                <w:color w:val="000000"/>
                <w:sz w:val="12"/>
                <w:szCs w:val="16"/>
              </w:rPr>
            </w:pPr>
            <w:r w:rsidRPr="009E584A">
              <w:rPr>
                <w:rFonts w:ascii="Times New Roman" w:hAnsi="Times New Roman" w:cs="Times New Roman"/>
                <w:color w:val="000000"/>
                <w:sz w:val="12"/>
                <w:szCs w:val="16"/>
              </w:rPr>
              <w:t>3 494,47300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9E584A" w:rsidP="00682078">
            <w:pPr>
              <w:spacing w:after="0" w:line="240" w:lineRule="auto"/>
              <w:outlineLvl w:val="5"/>
              <w:rPr>
                <w:rFonts w:ascii="Times New Roman" w:hAnsi="Times New Roman" w:cs="Times New Roman"/>
                <w:color w:val="000000"/>
                <w:sz w:val="12"/>
                <w:szCs w:val="16"/>
              </w:rPr>
            </w:pPr>
            <w:r>
              <w:rPr>
                <w:rFonts w:ascii="Times New Roman" w:hAnsi="Times New Roman" w:cs="Times New Roman"/>
                <w:color w:val="000000"/>
                <w:sz w:val="12"/>
                <w:szCs w:val="16"/>
              </w:rPr>
              <w:t xml:space="preserve"> </w:t>
            </w:r>
            <w:r w:rsidR="00682078" w:rsidRPr="009E584A">
              <w:rPr>
                <w:rFonts w:ascii="Times New Roman" w:hAnsi="Times New Roman" w:cs="Times New Roman"/>
                <w:color w:val="000000"/>
                <w:sz w:val="12"/>
                <w:szCs w:val="16"/>
              </w:rPr>
              <w:t>Основное мероприятие «Развитие общего образования»</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5"/>
              <w:rPr>
                <w:rFonts w:ascii="Times New Roman" w:hAnsi="Times New Roman" w:cs="Times New Roman"/>
                <w:color w:val="000000"/>
                <w:sz w:val="12"/>
                <w:szCs w:val="16"/>
              </w:rPr>
            </w:pPr>
            <w:r w:rsidRPr="009E584A">
              <w:rPr>
                <w:rFonts w:ascii="Times New Roman" w:hAnsi="Times New Roman" w:cs="Times New Roman"/>
                <w:color w:val="000000"/>
                <w:sz w:val="12"/>
                <w:szCs w:val="16"/>
              </w:rPr>
              <w:t>874</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5"/>
              <w:rPr>
                <w:rFonts w:ascii="Times New Roman" w:hAnsi="Times New Roman" w:cs="Times New Roman"/>
                <w:color w:val="000000"/>
                <w:sz w:val="12"/>
                <w:szCs w:val="16"/>
              </w:rPr>
            </w:pPr>
            <w:r w:rsidRPr="009E584A">
              <w:rPr>
                <w:rFonts w:ascii="Times New Roman" w:hAnsi="Times New Roman" w:cs="Times New Roman"/>
                <w:color w:val="000000"/>
                <w:sz w:val="12"/>
                <w:szCs w:val="16"/>
              </w:rPr>
              <w:t>0702</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5"/>
              <w:rPr>
                <w:rFonts w:ascii="Times New Roman" w:hAnsi="Times New Roman" w:cs="Times New Roman"/>
                <w:color w:val="000000"/>
                <w:sz w:val="12"/>
                <w:szCs w:val="16"/>
              </w:rPr>
            </w:pPr>
            <w:r w:rsidRPr="009E584A">
              <w:rPr>
                <w:rFonts w:ascii="Times New Roman" w:hAnsi="Times New Roman" w:cs="Times New Roman"/>
                <w:color w:val="000000"/>
                <w:sz w:val="12"/>
                <w:szCs w:val="16"/>
              </w:rPr>
              <w:t>0610200000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5"/>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5"/>
              <w:rPr>
                <w:rFonts w:ascii="Times New Roman" w:hAnsi="Times New Roman" w:cs="Times New Roman"/>
                <w:color w:val="000000"/>
                <w:sz w:val="12"/>
                <w:szCs w:val="16"/>
              </w:rPr>
            </w:pPr>
            <w:r w:rsidRPr="009E584A">
              <w:rPr>
                <w:rFonts w:ascii="Times New Roman" w:hAnsi="Times New Roman" w:cs="Times New Roman"/>
                <w:color w:val="000000"/>
                <w:sz w:val="12"/>
                <w:szCs w:val="16"/>
              </w:rPr>
              <w:t>3 864,50000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5"/>
              <w:rPr>
                <w:rFonts w:ascii="Times New Roman" w:hAnsi="Times New Roman" w:cs="Times New Roman"/>
                <w:color w:val="000000"/>
                <w:sz w:val="12"/>
                <w:szCs w:val="16"/>
              </w:rPr>
            </w:pPr>
            <w:r w:rsidRPr="009E584A">
              <w:rPr>
                <w:rFonts w:ascii="Times New Roman" w:hAnsi="Times New Roman" w:cs="Times New Roman"/>
                <w:color w:val="000000"/>
                <w:sz w:val="12"/>
                <w:szCs w:val="16"/>
              </w:rPr>
              <w:t>3 494,11000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5"/>
              <w:rPr>
                <w:rFonts w:ascii="Times New Roman" w:hAnsi="Times New Roman" w:cs="Times New Roman"/>
                <w:color w:val="000000"/>
                <w:sz w:val="12"/>
                <w:szCs w:val="16"/>
              </w:rPr>
            </w:pPr>
            <w:r w:rsidRPr="009E584A">
              <w:rPr>
                <w:rFonts w:ascii="Times New Roman" w:hAnsi="Times New Roman" w:cs="Times New Roman"/>
                <w:color w:val="000000"/>
                <w:sz w:val="12"/>
                <w:szCs w:val="16"/>
              </w:rPr>
              <w:t>3 494,47300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9E584A" w:rsidP="00682078">
            <w:pPr>
              <w:spacing w:after="0" w:line="240" w:lineRule="auto"/>
              <w:outlineLvl w:val="6"/>
              <w:rPr>
                <w:rFonts w:ascii="Times New Roman" w:hAnsi="Times New Roman" w:cs="Times New Roman"/>
                <w:color w:val="000000"/>
                <w:sz w:val="12"/>
                <w:szCs w:val="16"/>
              </w:rPr>
            </w:pPr>
            <w:r>
              <w:rPr>
                <w:rFonts w:ascii="Times New Roman" w:hAnsi="Times New Roman" w:cs="Times New Roman"/>
                <w:color w:val="000000"/>
                <w:sz w:val="12"/>
                <w:szCs w:val="16"/>
              </w:rPr>
              <w:t xml:space="preserve"> </w:t>
            </w:r>
            <w:r w:rsidR="00682078" w:rsidRPr="009E584A">
              <w:rPr>
                <w:rFonts w:ascii="Times New Roman" w:hAnsi="Times New Roman" w:cs="Times New Roman"/>
                <w:color w:val="000000"/>
                <w:sz w:val="12"/>
                <w:szCs w:val="16"/>
              </w:rPr>
              <w:t>Обеспечение деятельности образовательных учреждений (организаций), реализующих основные общеобразовательные программы за счет средств местного бюджета</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874</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0702</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0610202220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3 647,70000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3 277,31000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3 277,67300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682078" w:rsidP="00682078">
            <w:pPr>
              <w:spacing w:after="0" w:line="240" w:lineRule="auto"/>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 xml:space="preserve"> Субсидии автономным учреждениям</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874</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0702</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0610202220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620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3 647,70000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3 277,31000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3 277,67300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9E584A" w:rsidP="00682078">
            <w:pPr>
              <w:spacing w:after="0" w:line="240" w:lineRule="auto"/>
              <w:outlineLvl w:val="6"/>
              <w:rPr>
                <w:rFonts w:ascii="Times New Roman" w:hAnsi="Times New Roman" w:cs="Times New Roman"/>
                <w:color w:val="000000"/>
                <w:sz w:val="12"/>
                <w:szCs w:val="16"/>
              </w:rPr>
            </w:pPr>
            <w:r>
              <w:rPr>
                <w:rFonts w:ascii="Times New Roman" w:hAnsi="Times New Roman" w:cs="Times New Roman"/>
                <w:color w:val="000000"/>
                <w:sz w:val="12"/>
                <w:szCs w:val="16"/>
              </w:rPr>
              <w:t xml:space="preserve"> </w:t>
            </w:r>
            <w:r w:rsidR="00682078" w:rsidRPr="009E584A">
              <w:rPr>
                <w:rFonts w:ascii="Times New Roman" w:hAnsi="Times New Roman" w:cs="Times New Roman"/>
                <w:color w:val="000000"/>
                <w:sz w:val="12"/>
                <w:szCs w:val="16"/>
              </w:rPr>
              <w:t>Софинансирование на приобретение или изготовление бланков документов об образовании и (или) о квалификации муниципальными образовательными учреждениями</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874</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0702</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06102S2080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0,60000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0,60000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0,60000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682078" w:rsidP="00682078">
            <w:pPr>
              <w:spacing w:after="0" w:line="240" w:lineRule="auto"/>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 xml:space="preserve"> Субсидии автономным учреждениям</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874</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0702</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06102S2080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620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0,60000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0,60000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0,60000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9E584A" w:rsidP="00682078">
            <w:pPr>
              <w:spacing w:after="0" w:line="240" w:lineRule="auto"/>
              <w:outlineLvl w:val="6"/>
              <w:rPr>
                <w:rFonts w:ascii="Times New Roman" w:hAnsi="Times New Roman" w:cs="Times New Roman"/>
                <w:color w:val="000000"/>
                <w:sz w:val="12"/>
                <w:szCs w:val="16"/>
              </w:rPr>
            </w:pPr>
            <w:r>
              <w:rPr>
                <w:rFonts w:ascii="Times New Roman" w:hAnsi="Times New Roman" w:cs="Times New Roman"/>
                <w:color w:val="000000"/>
                <w:sz w:val="12"/>
                <w:szCs w:val="16"/>
              </w:rPr>
              <w:t xml:space="preserve"> </w:t>
            </w:r>
            <w:r w:rsidR="00682078" w:rsidRPr="009E584A">
              <w:rPr>
                <w:rFonts w:ascii="Times New Roman" w:hAnsi="Times New Roman" w:cs="Times New Roman"/>
                <w:color w:val="000000"/>
                <w:sz w:val="12"/>
                <w:szCs w:val="16"/>
              </w:rPr>
              <w:t xml:space="preserve">Софинансирование на обеспечения пожарной безопасности, антитеррористической и </w:t>
            </w:r>
            <w:r w:rsidRPr="009E584A">
              <w:rPr>
                <w:rFonts w:ascii="Times New Roman" w:hAnsi="Times New Roman" w:cs="Times New Roman"/>
                <w:color w:val="000000"/>
                <w:sz w:val="12"/>
                <w:szCs w:val="16"/>
              </w:rPr>
              <w:t>антикриминальной</w:t>
            </w:r>
            <w:r w:rsidR="00682078" w:rsidRPr="009E584A">
              <w:rPr>
                <w:rFonts w:ascii="Times New Roman" w:hAnsi="Times New Roman" w:cs="Times New Roman"/>
                <w:color w:val="000000"/>
                <w:sz w:val="12"/>
                <w:szCs w:val="16"/>
              </w:rPr>
              <w:t xml:space="preserve"> безопасности образовательных учреждений</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874</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0702</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06102S2120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51,60000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51,60000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51,60000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682078" w:rsidP="00682078">
            <w:pPr>
              <w:spacing w:after="0" w:line="240" w:lineRule="auto"/>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 xml:space="preserve"> Субсидии автономным учреждениям</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874</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0702</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06102S2120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620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51,60000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51,60000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51,60000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9E584A" w:rsidP="00682078">
            <w:pPr>
              <w:spacing w:after="0" w:line="240" w:lineRule="auto"/>
              <w:outlineLvl w:val="6"/>
              <w:rPr>
                <w:rFonts w:ascii="Times New Roman" w:hAnsi="Times New Roman" w:cs="Times New Roman"/>
                <w:color w:val="000000"/>
                <w:sz w:val="12"/>
                <w:szCs w:val="16"/>
              </w:rPr>
            </w:pPr>
            <w:r>
              <w:rPr>
                <w:rFonts w:ascii="Times New Roman" w:hAnsi="Times New Roman" w:cs="Times New Roman"/>
                <w:color w:val="000000"/>
                <w:sz w:val="12"/>
                <w:szCs w:val="16"/>
              </w:rPr>
              <w:t xml:space="preserve"> С</w:t>
            </w:r>
            <w:r w:rsidR="00682078" w:rsidRPr="009E584A">
              <w:rPr>
                <w:rFonts w:ascii="Times New Roman" w:hAnsi="Times New Roman" w:cs="Times New Roman"/>
                <w:color w:val="000000"/>
                <w:sz w:val="12"/>
                <w:szCs w:val="16"/>
              </w:rPr>
              <w:t>офинансирование подвоз</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874</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0702</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06102S2380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164,60000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164,60000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164,60000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682078" w:rsidP="00682078">
            <w:pPr>
              <w:spacing w:after="0" w:line="240" w:lineRule="auto"/>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 xml:space="preserve"> Субсидии автономным учреждениям</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874</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0702</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06102S2380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620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164,60000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164,60000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164,60000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9E584A" w:rsidP="00682078">
            <w:pPr>
              <w:spacing w:after="0" w:line="240" w:lineRule="auto"/>
              <w:outlineLvl w:val="3"/>
              <w:rPr>
                <w:rFonts w:ascii="Times New Roman" w:hAnsi="Times New Roman" w:cs="Times New Roman"/>
                <w:color w:val="000000"/>
                <w:sz w:val="12"/>
                <w:szCs w:val="16"/>
              </w:rPr>
            </w:pPr>
            <w:r>
              <w:rPr>
                <w:rFonts w:ascii="Times New Roman" w:hAnsi="Times New Roman" w:cs="Times New Roman"/>
                <w:color w:val="000000"/>
                <w:sz w:val="12"/>
                <w:szCs w:val="16"/>
              </w:rPr>
              <w:t xml:space="preserve"> </w:t>
            </w:r>
            <w:r w:rsidR="00682078" w:rsidRPr="009E584A">
              <w:rPr>
                <w:rFonts w:ascii="Times New Roman" w:hAnsi="Times New Roman" w:cs="Times New Roman"/>
                <w:color w:val="000000"/>
                <w:sz w:val="12"/>
                <w:szCs w:val="16"/>
              </w:rPr>
              <w:t xml:space="preserve"> Подпрограмма "Обеспечение реализации муниципальной программы и прочие мероприятия в области образования и молодежной политики "Развитие образования и молодежной политики в Волотовском муниципальном округе "</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3"/>
              <w:rPr>
                <w:rFonts w:ascii="Times New Roman" w:hAnsi="Times New Roman" w:cs="Times New Roman"/>
                <w:color w:val="000000"/>
                <w:sz w:val="12"/>
                <w:szCs w:val="16"/>
              </w:rPr>
            </w:pPr>
            <w:r w:rsidRPr="009E584A">
              <w:rPr>
                <w:rFonts w:ascii="Times New Roman" w:hAnsi="Times New Roman" w:cs="Times New Roman"/>
                <w:color w:val="000000"/>
                <w:sz w:val="12"/>
                <w:szCs w:val="16"/>
              </w:rPr>
              <w:t>874</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3"/>
              <w:rPr>
                <w:rFonts w:ascii="Times New Roman" w:hAnsi="Times New Roman" w:cs="Times New Roman"/>
                <w:color w:val="000000"/>
                <w:sz w:val="12"/>
                <w:szCs w:val="16"/>
              </w:rPr>
            </w:pPr>
            <w:r w:rsidRPr="009E584A">
              <w:rPr>
                <w:rFonts w:ascii="Times New Roman" w:hAnsi="Times New Roman" w:cs="Times New Roman"/>
                <w:color w:val="000000"/>
                <w:sz w:val="12"/>
                <w:szCs w:val="16"/>
              </w:rPr>
              <w:t>0702</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3"/>
              <w:rPr>
                <w:rFonts w:ascii="Times New Roman" w:hAnsi="Times New Roman" w:cs="Times New Roman"/>
                <w:color w:val="000000"/>
                <w:sz w:val="12"/>
                <w:szCs w:val="16"/>
              </w:rPr>
            </w:pPr>
            <w:r w:rsidRPr="009E584A">
              <w:rPr>
                <w:rFonts w:ascii="Times New Roman" w:hAnsi="Times New Roman" w:cs="Times New Roman"/>
                <w:color w:val="000000"/>
                <w:sz w:val="12"/>
                <w:szCs w:val="16"/>
              </w:rPr>
              <w:t>0660000000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3"/>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3"/>
              <w:rPr>
                <w:rFonts w:ascii="Times New Roman" w:hAnsi="Times New Roman" w:cs="Times New Roman"/>
                <w:color w:val="000000"/>
                <w:sz w:val="12"/>
                <w:szCs w:val="16"/>
              </w:rPr>
            </w:pPr>
            <w:r w:rsidRPr="009E584A">
              <w:rPr>
                <w:rFonts w:ascii="Times New Roman" w:hAnsi="Times New Roman" w:cs="Times New Roman"/>
                <w:color w:val="000000"/>
                <w:sz w:val="12"/>
                <w:szCs w:val="16"/>
              </w:rPr>
              <w:t>28 480,00000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3"/>
              <w:rPr>
                <w:rFonts w:ascii="Times New Roman" w:hAnsi="Times New Roman" w:cs="Times New Roman"/>
                <w:color w:val="000000"/>
                <w:sz w:val="12"/>
                <w:szCs w:val="16"/>
              </w:rPr>
            </w:pPr>
            <w:r w:rsidRPr="009E584A">
              <w:rPr>
                <w:rFonts w:ascii="Times New Roman" w:hAnsi="Times New Roman" w:cs="Times New Roman"/>
                <w:color w:val="000000"/>
                <w:sz w:val="12"/>
                <w:szCs w:val="16"/>
              </w:rPr>
              <w:t>28 243,50000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3"/>
              <w:rPr>
                <w:rFonts w:ascii="Times New Roman" w:hAnsi="Times New Roman" w:cs="Times New Roman"/>
                <w:color w:val="000000"/>
                <w:sz w:val="12"/>
                <w:szCs w:val="16"/>
              </w:rPr>
            </w:pPr>
            <w:r w:rsidRPr="009E584A">
              <w:rPr>
                <w:rFonts w:ascii="Times New Roman" w:hAnsi="Times New Roman" w:cs="Times New Roman"/>
                <w:color w:val="000000"/>
                <w:sz w:val="12"/>
                <w:szCs w:val="16"/>
              </w:rPr>
              <w:t>28 285,30000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9E584A" w:rsidP="00682078">
            <w:pPr>
              <w:spacing w:after="0" w:line="240" w:lineRule="auto"/>
              <w:outlineLvl w:val="4"/>
              <w:rPr>
                <w:rFonts w:ascii="Times New Roman" w:hAnsi="Times New Roman" w:cs="Times New Roman"/>
                <w:color w:val="000000"/>
                <w:sz w:val="12"/>
                <w:szCs w:val="16"/>
              </w:rPr>
            </w:pPr>
            <w:r>
              <w:rPr>
                <w:rFonts w:ascii="Times New Roman" w:hAnsi="Times New Roman" w:cs="Times New Roman"/>
                <w:color w:val="000000"/>
                <w:sz w:val="12"/>
                <w:szCs w:val="16"/>
              </w:rPr>
              <w:t xml:space="preserve"> </w:t>
            </w:r>
            <w:r w:rsidR="00682078" w:rsidRPr="009E584A">
              <w:rPr>
                <w:rFonts w:ascii="Times New Roman" w:hAnsi="Times New Roman" w:cs="Times New Roman"/>
                <w:color w:val="000000"/>
                <w:sz w:val="12"/>
                <w:szCs w:val="16"/>
              </w:rPr>
              <w:t>Подпрограмма "Обеспечение реализации муниципальной программы и прочие мероприятия в области образования и молодежной политики "Развитие образования и молодежной политики в Волотовском муниципальном округе "</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4"/>
              <w:rPr>
                <w:rFonts w:ascii="Times New Roman" w:hAnsi="Times New Roman" w:cs="Times New Roman"/>
                <w:color w:val="000000"/>
                <w:sz w:val="12"/>
                <w:szCs w:val="16"/>
              </w:rPr>
            </w:pPr>
            <w:r w:rsidRPr="009E584A">
              <w:rPr>
                <w:rFonts w:ascii="Times New Roman" w:hAnsi="Times New Roman" w:cs="Times New Roman"/>
                <w:color w:val="000000"/>
                <w:sz w:val="12"/>
                <w:szCs w:val="16"/>
              </w:rPr>
              <w:t>874</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4"/>
              <w:rPr>
                <w:rFonts w:ascii="Times New Roman" w:hAnsi="Times New Roman" w:cs="Times New Roman"/>
                <w:color w:val="000000"/>
                <w:sz w:val="12"/>
                <w:szCs w:val="16"/>
              </w:rPr>
            </w:pPr>
            <w:r w:rsidRPr="009E584A">
              <w:rPr>
                <w:rFonts w:ascii="Times New Roman" w:hAnsi="Times New Roman" w:cs="Times New Roman"/>
                <w:color w:val="000000"/>
                <w:sz w:val="12"/>
                <w:szCs w:val="16"/>
              </w:rPr>
              <w:t>0702</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4"/>
              <w:rPr>
                <w:rFonts w:ascii="Times New Roman" w:hAnsi="Times New Roman" w:cs="Times New Roman"/>
                <w:color w:val="000000"/>
                <w:sz w:val="12"/>
                <w:szCs w:val="16"/>
              </w:rPr>
            </w:pPr>
            <w:r w:rsidRPr="009E584A">
              <w:rPr>
                <w:rFonts w:ascii="Times New Roman" w:hAnsi="Times New Roman" w:cs="Times New Roman"/>
                <w:color w:val="000000"/>
                <w:sz w:val="12"/>
                <w:szCs w:val="16"/>
              </w:rPr>
              <w:t>0660000000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4"/>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4"/>
              <w:rPr>
                <w:rFonts w:ascii="Times New Roman" w:hAnsi="Times New Roman" w:cs="Times New Roman"/>
                <w:color w:val="000000"/>
                <w:sz w:val="10"/>
                <w:szCs w:val="16"/>
              </w:rPr>
            </w:pPr>
            <w:r w:rsidRPr="009E584A">
              <w:rPr>
                <w:rFonts w:ascii="Times New Roman" w:hAnsi="Times New Roman" w:cs="Times New Roman"/>
                <w:color w:val="000000"/>
                <w:sz w:val="10"/>
                <w:szCs w:val="16"/>
              </w:rPr>
              <w:t>27 445,60000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4"/>
              <w:rPr>
                <w:rFonts w:ascii="Times New Roman" w:hAnsi="Times New Roman" w:cs="Times New Roman"/>
                <w:color w:val="000000"/>
                <w:sz w:val="10"/>
                <w:szCs w:val="16"/>
              </w:rPr>
            </w:pPr>
            <w:r w:rsidRPr="009E584A">
              <w:rPr>
                <w:rFonts w:ascii="Times New Roman" w:hAnsi="Times New Roman" w:cs="Times New Roman"/>
                <w:color w:val="000000"/>
                <w:sz w:val="10"/>
                <w:szCs w:val="16"/>
              </w:rPr>
              <w:t>27 209,10000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4"/>
              <w:rPr>
                <w:rFonts w:ascii="Times New Roman" w:hAnsi="Times New Roman" w:cs="Times New Roman"/>
                <w:color w:val="000000"/>
                <w:sz w:val="10"/>
                <w:szCs w:val="16"/>
              </w:rPr>
            </w:pPr>
            <w:r w:rsidRPr="009E584A">
              <w:rPr>
                <w:rFonts w:ascii="Times New Roman" w:hAnsi="Times New Roman" w:cs="Times New Roman"/>
                <w:color w:val="000000"/>
                <w:sz w:val="10"/>
                <w:szCs w:val="16"/>
              </w:rPr>
              <w:t>27 250,90000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9E584A" w:rsidP="00682078">
            <w:pPr>
              <w:spacing w:after="0" w:line="240" w:lineRule="auto"/>
              <w:outlineLvl w:val="5"/>
              <w:rPr>
                <w:rFonts w:ascii="Times New Roman" w:hAnsi="Times New Roman" w:cs="Times New Roman"/>
                <w:color w:val="000000"/>
                <w:sz w:val="12"/>
                <w:szCs w:val="16"/>
              </w:rPr>
            </w:pPr>
            <w:r>
              <w:rPr>
                <w:rFonts w:ascii="Times New Roman" w:hAnsi="Times New Roman" w:cs="Times New Roman"/>
                <w:color w:val="000000"/>
                <w:sz w:val="12"/>
                <w:szCs w:val="16"/>
              </w:rPr>
              <w:t xml:space="preserve"> </w:t>
            </w:r>
            <w:r w:rsidR="00682078" w:rsidRPr="009E584A">
              <w:rPr>
                <w:rFonts w:ascii="Times New Roman" w:hAnsi="Times New Roman" w:cs="Times New Roman"/>
                <w:color w:val="000000"/>
                <w:sz w:val="12"/>
                <w:szCs w:val="16"/>
              </w:rPr>
              <w:t>Основное мероприятие «Обеспечение выполнение государственных полномочий»</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5"/>
              <w:rPr>
                <w:rFonts w:ascii="Times New Roman" w:hAnsi="Times New Roman" w:cs="Times New Roman"/>
                <w:color w:val="000000"/>
                <w:sz w:val="12"/>
                <w:szCs w:val="16"/>
              </w:rPr>
            </w:pPr>
            <w:r w:rsidRPr="009E584A">
              <w:rPr>
                <w:rFonts w:ascii="Times New Roman" w:hAnsi="Times New Roman" w:cs="Times New Roman"/>
                <w:color w:val="000000"/>
                <w:sz w:val="12"/>
                <w:szCs w:val="16"/>
              </w:rPr>
              <w:t>874</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5"/>
              <w:rPr>
                <w:rFonts w:ascii="Times New Roman" w:hAnsi="Times New Roman" w:cs="Times New Roman"/>
                <w:color w:val="000000"/>
                <w:sz w:val="12"/>
                <w:szCs w:val="16"/>
              </w:rPr>
            </w:pPr>
            <w:r w:rsidRPr="009E584A">
              <w:rPr>
                <w:rFonts w:ascii="Times New Roman" w:hAnsi="Times New Roman" w:cs="Times New Roman"/>
                <w:color w:val="000000"/>
                <w:sz w:val="12"/>
                <w:szCs w:val="16"/>
              </w:rPr>
              <w:t>0702</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5"/>
              <w:rPr>
                <w:rFonts w:ascii="Times New Roman" w:hAnsi="Times New Roman" w:cs="Times New Roman"/>
                <w:color w:val="000000"/>
                <w:sz w:val="12"/>
                <w:szCs w:val="16"/>
              </w:rPr>
            </w:pPr>
            <w:r w:rsidRPr="009E584A">
              <w:rPr>
                <w:rFonts w:ascii="Times New Roman" w:hAnsi="Times New Roman" w:cs="Times New Roman"/>
                <w:color w:val="000000"/>
                <w:sz w:val="12"/>
                <w:szCs w:val="16"/>
              </w:rPr>
              <w:t>0660200000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5"/>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5"/>
              <w:rPr>
                <w:rFonts w:ascii="Times New Roman" w:hAnsi="Times New Roman" w:cs="Times New Roman"/>
                <w:color w:val="000000"/>
                <w:sz w:val="10"/>
                <w:szCs w:val="16"/>
              </w:rPr>
            </w:pPr>
            <w:r w:rsidRPr="009E584A">
              <w:rPr>
                <w:rFonts w:ascii="Times New Roman" w:hAnsi="Times New Roman" w:cs="Times New Roman"/>
                <w:color w:val="000000"/>
                <w:sz w:val="10"/>
                <w:szCs w:val="16"/>
              </w:rPr>
              <w:t>27 445,60000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5"/>
              <w:rPr>
                <w:rFonts w:ascii="Times New Roman" w:hAnsi="Times New Roman" w:cs="Times New Roman"/>
                <w:color w:val="000000"/>
                <w:sz w:val="10"/>
                <w:szCs w:val="16"/>
              </w:rPr>
            </w:pPr>
            <w:r w:rsidRPr="009E584A">
              <w:rPr>
                <w:rFonts w:ascii="Times New Roman" w:hAnsi="Times New Roman" w:cs="Times New Roman"/>
                <w:color w:val="000000"/>
                <w:sz w:val="10"/>
                <w:szCs w:val="16"/>
              </w:rPr>
              <w:t>27 209,10000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5"/>
              <w:rPr>
                <w:rFonts w:ascii="Times New Roman" w:hAnsi="Times New Roman" w:cs="Times New Roman"/>
                <w:color w:val="000000"/>
                <w:sz w:val="10"/>
                <w:szCs w:val="16"/>
              </w:rPr>
            </w:pPr>
            <w:r w:rsidRPr="009E584A">
              <w:rPr>
                <w:rFonts w:ascii="Times New Roman" w:hAnsi="Times New Roman" w:cs="Times New Roman"/>
                <w:color w:val="000000"/>
                <w:sz w:val="10"/>
                <w:szCs w:val="16"/>
              </w:rPr>
              <w:t>27 250,90000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9E584A" w:rsidP="00682078">
            <w:pPr>
              <w:spacing w:after="0" w:line="240" w:lineRule="auto"/>
              <w:outlineLvl w:val="6"/>
              <w:rPr>
                <w:rFonts w:ascii="Times New Roman" w:hAnsi="Times New Roman" w:cs="Times New Roman"/>
                <w:color w:val="000000"/>
                <w:sz w:val="12"/>
                <w:szCs w:val="16"/>
              </w:rPr>
            </w:pPr>
            <w:r>
              <w:rPr>
                <w:rFonts w:ascii="Times New Roman" w:hAnsi="Times New Roman" w:cs="Times New Roman"/>
                <w:color w:val="000000"/>
                <w:sz w:val="12"/>
                <w:szCs w:val="16"/>
              </w:rPr>
              <w:t xml:space="preserve"> </w:t>
            </w:r>
            <w:r w:rsidR="00682078" w:rsidRPr="009E584A">
              <w:rPr>
                <w:rFonts w:ascii="Times New Roman" w:hAnsi="Times New Roman" w:cs="Times New Roman"/>
                <w:color w:val="000000"/>
                <w:sz w:val="12"/>
                <w:szCs w:val="16"/>
              </w:rPr>
              <w:t xml:space="preserve">Ежемесячное денежное вознаграждение за классное руководство педагогическим работникам </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874</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0702</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0660253031</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1 953,00000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1 796,80000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1 874,90000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682078" w:rsidP="00682078">
            <w:pPr>
              <w:spacing w:after="0" w:line="240" w:lineRule="auto"/>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 xml:space="preserve"> Субсидии автономным учреждениям</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874</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0702</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0660253031</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620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1 953,00000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1 796,80000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1 874,90000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9E584A" w:rsidP="00682078">
            <w:pPr>
              <w:spacing w:after="0" w:line="240" w:lineRule="auto"/>
              <w:outlineLvl w:val="6"/>
              <w:rPr>
                <w:rFonts w:ascii="Times New Roman" w:hAnsi="Times New Roman" w:cs="Times New Roman"/>
                <w:color w:val="000000"/>
                <w:sz w:val="12"/>
                <w:szCs w:val="16"/>
              </w:rPr>
            </w:pPr>
            <w:r>
              <w:rPr>
                <w:rFonts w:ascii="Times New Roman" w:hAnsi="Times New Roman" w:cs="Times New Roman"/>
                <w:color w:val="000000"/>
                <w:sz w:val="12"/>
                <w:szCs w:val="16"/>
              </w:rPr>
              <w:t xml:space="preserve"> </w:t>
            </w:r>
            <w:r w:rsidR="00682078" w:rsidRPr="009E584A">
              <w:rPr>
                <w:rFonts w:ascii="Times New Roman" w:hAnsi="Times New Roman" w:cs="Times New Roman"/>
                <w:color w:val="000000"/>
                <w:sz w:val="12"/>
                <w:szCs w:val="16"/>
              </w:rPr>
              <w:t>Обеспечение деятельности образовательных учреждений (организаций), реализующих основные общеобразовательные программы за счет средств областного бюджета</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874</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0702</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0660270040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0"/>
                <w:szCs w:val="16"/>
              </w:rPr>
            </w:pPr>
            <w:r w:rsidRPr="009E584A">
              <w:rPr>
                <w:rFonts w:ascii="Times New Roman" w:hAnsi="Times New Roman" w:cs="Times New Roman"/>
                <w:color w:val="000000"/>
                <w:sz w:val="10"/>
                <w:szCs w:val="16"/>
              </w:rPr>
              <w:t>18 451,30000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0"/>
                <w:szCs w:val="16"/>
              </w:rPr>
            </w:pPr>
            <w:r w:rsidRPr="009E584A">
              <w:rPr>
                <w:rFonts w:ascii="Times New Roman" w:hAnsi="Times New Roman" w:cs="Times New Roman"/>
                <w:color w:val="000000"/>
                <w:sz w:val="10"/>
                <w:szCs w:val="16"/>
              </w:rPr>
              <w:t>18 451,30000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0"/>
                <w:szCs w:val="16"/>
              </w:rPr>
            </w:pPr>
            <w:r w:rsidRPr="009E584A">
              <w:rPr>
                <w:rFonts w:ascii="Times New Roman" w:hAnsi="Times New Roman" w:cs="Times New Roman"/>
                <w:color w:val="000000"/>
                <w:sz w:val="10"/>
                <w:szCs w:val="16"/>
              </w:rPr>
              <w:t>18 451,30000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682078" w:rsidP="00682078">
            <w:pPr>
              <w:spacing w:after="0" w:line="240" w:lineRule="auto"/>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 xml:space="preserve"> Субсидии автономным учреждениям</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874</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0702</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0660270040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620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0"/>
                <w:szCs w:val="16"/>
              </w:rPr>
            </w:pPr>
            <w:r w:rsidRPr="009E584A">
              <w:rPr>
                <w:rFonts w:ascii="Times New Roman" w:hAnsi="Times New Roman" w:cs="Times New Roman"/>
                <w:color w:val="000000"/>
                <w:sz w:val="10"/>
                <w:szCs w:val="16"/>
              </w:rPr>
              <w:t>18 451,30000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0"/>
                <w:szCs w:val="16"/>
              </w:rPr>
            </w:pPr>
            <w:r w:rsidRPr="009E584A">
              <w:rPr>
                <w:rFonts w:ascii="Times New Roman" w:hAnsi="Times New Roman" w:cs="Times New Roman"/>
                <w:color w:val="000000"/>
                <w:sz w:val="10"/>
                <w:szCs w:val="16"/>
              </w:rPr>
              <w:t>18 451,30000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0"/>
                <w:szCs w:val="16"/>
              </w:rPr>
            </w:pPr>
            <w:r w:rsidRPr="009E584A">
              <w:rPr>
                <w:rFonts w:ascii="Times New Roman" w:hAnsi="Times New Roman" w:cs="Times New Roman"/>
                <w:color w:val="000000"/>
                <w:sz w:val="10"/>
                <w:szCs w:val="16"/>
              </w:rPr>
              <w:t>18 451,30000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9E584A" w:rsidP="00682078">
            <w:pPr>
              <w:spacing w:after="0" w:line="240" w:lineRule="auto"/>
              <w:outlineLvl w:val="6"/>
              <w:rPr>
                <w:rFonts w:ascii="Times New Roman" w:hAnsi="Times New Roman" w:cs="Times New Roman"/>
                <w:color w:val="000000"/>
                <w:sz w:val="12"/>
                <w:szCs w:val="16"/>
              </w:rPr>
            </w:pPr>
            <w:r>
              <w:rPr>
                <w:rFonts w:ascii="Times New Roman" w:hAnsi="Times New Roman" w:cs="Times New Roman"/>
                <w:color w:val="000000"/>
                <w:sz w:val="12"/>
                <w:szCs w:val="16"/>
              </w:rPr>
              <w:t xml:space="preserve"> </w:t>
            </w:r>
            <w:r w:rsidR="00682078" w:rsidRPr="009E584A">
              <w:rPr>
                <w:rFonts w:ascii="Times New Roman" w:hAnsi="Times New Roman" w:cs="Times New Roman"/>
                <w:color w:val="000000"/>
                <w:sz w:val="12"/>
                <w:szCs w:val="16"/>
              </w:rPr>
              <w:t>Осуществление отдельных государственных полномочий по оказанию социальной поддержки обучающимся муниципальных образовательных организаций</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874</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0702</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0660270060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350,10000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350,10000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350,10000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682078" w:rsidP="00682078">
            <w:pPr>
              <w:spacing w:after="0" w:line="240" w:lineRule="auto"/>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 xml:space="preserve"> Социальные выплаты гражданам, кроме публичных нормативных социальных выплат</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874</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0702</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0660270060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320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350,10000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350,10000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350,10000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9E584A" w:rsidP="00682078">
            <w:pPr>
              <w:spacing w:after="0" w:line="240" w:lineRule="auto"/>
              <w:outlineLvl w:val="6"/>
              <w:rPr>
                <w:rFonts w:ascii="Times New Roman" w:hAnsi="Times New Roman" w:cs="Times New Roman"/>
                <w:color w:val="000000"/>
                <w:sz w:val="12"/>
                <w:szCs w:val="16"/>
              </w:rPr>
            </w:pPr>
            <w:r>
              <w:rPr>
                <w:rFonts w:ascii="Times New Roman" w:hAnsi="Times New Roman" w:cs="Times New Roman"/>
                <w:color w:val="000000"/>
                <w:sz w:val="12"/>
                <w:szCs w:val="16"/>
              </w:rPr>
              <w:t xml:space="preserve"> </w:t>
            </w:r>
            <w:r w:rsidR="00682078" w:rsidRPr="009E584A">
              <w:rPr>
                <w:rFonts w:ascii="Times New Roman" w:hAnsi="Times New Roman" w:cs="Times New Roman"/>
                <w:color w:val="000000"/>
                <w:sz w:val="12"/>
                <w:szCs w:val="16"/>
              </w:rPr>
              <w:t>Обеспечение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учебниками и учебными пособиями</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874</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0702</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0660270500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127,10000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127,10000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127,10000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682078" w:rsidP="00682078">
            <w:pPr>
              <w:spacing w:after="0" w:line="240" w:lineRule="auto"/>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 xml:space="preserve"> Субсидии автономным учреждениям</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874</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0702</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0660270500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620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127,10000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127,10000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127,10000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9E584A" w:rsidP="00682078">
            <w:pPr>
              <w:spacing w:after="0" w:line="240" w:lineRule="auto"/>
              <w:outlineLvl w:val="6"/>
              <w:rPr>
                <w:rFonts w:ascii="Times New Roman" w:hAnsi="Times New Roman" w:cs="Times New Roman"/>
                <w:color w:val="000000"/>
                <w:sz w:val="12"/>
                <w:szCs w:val="16"/>
              </w:rPr>
            </w:pPr>
            <w:r>
              <w:rPr>
                <w:rFonts w:ascii="Times New Roman" w:hAnsi="Times New Roman" w:cs="Times New Roman"/>
                <w:color w:val="000000"/>
                <w:sz w:val="12"/>
                <w:szCs w:val="16"/>
              </w:rPr>
              <w:t xml:space="preserve"> </w:t>
            </w:r>
            <w:r w:rsidR="00682078" w:rsidRPr="009E584A">
              <w:rPr>
                <w:rFonts w:ascii="Times New Roman" w:hAnsi="Times New Roman" w:cs="Times New Roman"/>
                <w:color w:val="000000"/>
                <w:sz w:val="12"/>
                <w:szCs w:val="16"/>
              </w:rPr>
              <w:t>Обеспечение доступа к информационно-телекоммуникационной сети "Интернет</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874</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0702</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0660270570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47,30000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47,30000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47,30000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682078" w:rsidP="00682078">
            <w:pPr>
              <w:spacing w:after="0" w:line="240" w:lineRule="auto"/>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 xml:space="preserve"> Субсидии автономным учреждениям</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874</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0702</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0660270570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620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47,30000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47,30000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47,30000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9E584A" w:rsidP="00682078">
            <w:pPr>
              <w:spacing w:after="0" w:line="240" w:lineRule="auto"/>
              <w:outlineLvl w:val="6"/>
              <w:rPr>
                <w:rFonts w:ascii="Times New Roman" w:hAnsi="Times New Roman" w:cs="Times New Roman"/>
                <w:color w:val="000000"/>
                <w:sz w:val="12"/>
                <w:szCs w:val="16"/>
              </w:rPr>
            </w:pPr>
            <w:r>
              <w:rPr>
                <w:rFonts w:ascii="Times New Roman" w:hAnsi="Times New Roman" w:cs="Times New Roman"/>
                <w:color w:val="000000"/>
                <w:sz w:val="12"/>
                <w:szCs w:val="16"/>
              </w:rPr>
              <w:t xml:space="preserve"> </w:t>
            </w:r>
            <w:r w:rsidR="00682078" w:rsidRPr="009E584A">
              <w:rPr>
                <w:rFonts w:ascii="Times New Roman" w:hAnsi="Times New Roman" w:cs="Times New Roman"/>
                <w:color w:val="000000"/>
                <w:sz w:val="12"/>
                <w:szCs w:val="16"/>
              </w:rPr>
              <w:t>Ежемесячное денежное вознаграждение за классное руководство в муниципальных образовательных организациях, реализующих общеобразовательные программы начального общего, основного общего и среднего общего образования</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874</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0702</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0660270630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366,00000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366,00000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366,00000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682078" w:rsidP="00682078">
            <w:pPr>
              <w:spacing w:after="0" w:line="240" w:lineRule="auto"/>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 xml:space="preserve"> Субсидии автономным учреждениям</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874</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0702</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0660270630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620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366,00000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366,00000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366,00000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9E584A" w:rsidP="00682078">
            <w:pPr>
              <w:spacing w:after="0" w:line="240" w:lineRule="auto"/>
              <w:outlineLvl w:val="6"/>
              <w:rPr>
                <w:rFonts w:ascii="Times New Roman" w:hAnsi="Times New Roman" w:cs="Times New Roman"/>
                <w:color w:val="000000"/>
                <w:sz w:val="12"/>
                <w:szCs w:val="16"/>
              </w:rPr>
            </w:pPr>
            <w:r>
              <w:rPr>
                <w:rFonts w:ascii="Times New Roman" w:hAnsi="Times New Roman" w:cs="Times New Roman"/>
                <w:color w:val="000000"/>
                <w:sz w:val="12"/>
                <w:szCs w:val="16"/>
              </w:rPr>
              <w:t xml:space="preserve"> </w:t>
            </w:r>
            <w:r w:rsidR="00682078" w:rsidRPr="009E584A">
              <w:rPr>
                <w:rFonts w:ascii="Times New Roman" w:hAnsi="Times New Roman" w:cs="Times New Roman"/>
                <w:color w:val="000000"/>
                <w:sz w:val="12"/>
                <w:szCs w:val="16"/>
              </w:rPr>
              <w:t>на осуществление государственных полномочий по оказанию мер социальной поддержки обучающимся образовательных организаций являющимся членами семьи граждан. призванных на военную службу по мобилизации. граждан заключивших контракт о прохождении военной службы. граждан заключивших контракт о добровольном содействии в выполнении задач. возложенных на Вооруженные Силы Российской Федерации</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874</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0702</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0660271640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18,30000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18,30000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18,30000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682078" w:rsidP="00682078">
            <w:pPr>
              <w:spacing w:after="0" w:line="240" w:lineRule="auto"/>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 xml:space="preserve"> Субсидии автономным учреждениям</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874</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0702</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0660271640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620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18,30000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18,30000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18,30000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9E584A" w:rsidP="00682078">
            <w:pPr>
              <w:spacing w:after="0" w:line="240" w:lineRule="auto"/>
              <w:outlineLvl w:val="6"/>
              <w:rPr>
                <w:rFonts w:ascii="Times New Roman" w:hAnsi="Times New Roman" w:cs="Times New Roman"/>
                <w:color w:val="000000"/>
                <w:sz w:val="12"/>
                <w:szCs w:val="16"/>
              </w:rPr>
            </w:pPr>
            <w:r>
              <w:rPr>
                <w:rFonts w:ascii="Times New Roman" w:hAnsi="Times New Roman" w:cs="Times New Roman"/>
                <w:color w:val="000000"/>
                <w:sz w:val="12"/>
                <w:szCs w:val="16"/>
              </w:rPr>
              <w:t xml:space="preserve"> </w:t>
            </w:r>
            <w:r w:rsidR="00682078" w:rsidRPr="009E584A">
              <w:rPr>
                <w:rFonts w:ascii="Times New Roman" w:hAnsi="Times New Roman" w:cs="Times New Roman"/>
                <w:color w:val="000000"/>
                <w:sz w:val="12"/>
                <w:szCs w:val="16"/>
              </w:rPr>
              <w:t>Приобретение или изготовление бланков документов об образовании и (или) о квалификации муниципальными образовательными организациями</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874</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0702</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0660272080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5,40000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5,40000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5,40000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682078" w:rsidP="00682078">
            <w:pPr>
              <w:spacing w:after="0" w:line="240" w:lineRule="auto"/>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 xml:space="preserve"> Субсидии автономным учреждениям</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874</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0702</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0660272080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620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5,40000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5,40000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5,40000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9E584A" w:rsidP="00682078">
            <w:pPr>
              <w:spacing w:after="0" w:line="240" w:lineRule="auto"/>
              <w:outlineLvl w:val="6"/>
              <w:rPr>
                <w:rFonts w:ascii="Times New Roman" w:hAnsi="Times New Roman" w:cs="Times New Roman"/>
                <w:color w:val="000000"/>
                <w:sz w:val="12"/>
                <w:szCs w:val="16"/>
              </w:rPr>
            </w:pPr>
            <w:r>
              <w:rPr>
                <w:rFonts w:ascii="Times New Roman" w:hAnsi="Times New Roman" w:cs="Times New Roman"/>
                <w:color w:val="000000"/>
                <w:sz w:val="12"/>
                <w:szCs w:val="16"/>
              </w:rPr>
              <w:t xml:space="preserve"> </w:t>
            </w:r>
            <w:r w:rsidR="00682078" w:rsidRPr="009E584A">
              <w:rPr>
                <w:rFonts w:ascii="Times New Roman" w:hAnsi="Times New Roman" w:cs="Times New Roman"/>
                <w:color w:val="000000"/>
                <w:sz w:val="12"/>
                <w:szCs w:val="16"/>
              </w:rPr>
              <w:t>Организация обеспечения пожарной безопасности, антитеррористической и антикриминальной безопасности образовательных учреждений</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874</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0702</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0660272120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206,30000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206,30000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206,30000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682078" w:rsidP="00682078">
            <w:pPr>
              <w:spacing w:after="0" w:line="240" w:lineRule="auto"/>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 xml:space="preserve"> Субсидии автономным учреждениям</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874</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0702</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0660272120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620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206,30000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206,30000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206,30000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9E584A" w:rsidP="00682078">
            <w:pPr>
              <w:spacing w:after="0" w:line="240" w:lineRule="auto"/>
              <w:outlineLvl w:val="6"/>
              <w:rPr>
                <w:rFonts w:ascii="Times New Roman" w:hAnsi="Times New Roman" w:cs="Times New Roman"/>
                <w:color w:val="000000"/>
                <w:sz w:val="12"/>
                <w:szCs w:val="16"/>
              </w:rPr>
            </w:pPr>
            <w:r>
              <w:rPr>
                <w:rFonts w:ascii="Times New Roman" w:hAnsi="Times New Roman" w:cs="Times New Roman"/>
                <w:color w:val="000000"/>
                <w:sz w:val="12"/>
                <w:szCs w:val="16"/>
              </w:rPr>
              <w:t xml:space="preserve"> </w:t>
            </w:r>
            <w:r w:rsidR="00682078" w:rsidRPr="009E584A">
              <w:rPr>
                <w:rFonts w:ascii="Times New Roman" w:hAnsi="Times New Roman" w:cs="Times New Roman"/>
                <w:color w:val="000000"/>
                <w:sz w:val="12"/>
                <w:szCs w:val="16"/>
              </w:rPr>
              <w:t>на организацию бесплатной перевозки обучающихся общеобразовательных организаций</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874</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0702</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0660272380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3 951,50000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3 951,50000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3 951,50000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682078" w:rsidP="00682078">
            <w:pPr>
              <w:spacing w:after="0" w:line="240" w:lineRule="auto"/>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 xml:space="preserve"> Субсидии автономным учреждениям</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874</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0702</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0660272380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620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3 951,50000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3 951,50000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3 951,50000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9E584A" w:rsidP="00682078">
            <w:pPr>
              <w:spacing w:after="0" w:line="240" w:lineRule="auto"/>
              <w:outlineLvl w:val="6"/>
              <w:rPr>
                <w:rFonts w:ascii="Times New Roman" w:hAnsi="Times New Roman" w:cs="Times New Roman"/>
                <w:color w:val="000000"/>
                <w:sz w:val="12"/>
                <w:szCs w:val="16"/>
              </w:rPr>
            </w:pPr>
            <w:r>
              <w:rPr>
                <w:rFonts w:ascii="Times New Roman" w:hAnsi="Times New Roman" w:cs="Times New Roman"/>
                <w:color w:val="000000"/>
                <w:sz w:val="12"/>
                <w:szCs w:val="16"/>
              </w:rPr>
              <w:t xml:space="preserve"> </w:t>
            </w:r>
            <w:r w:rsidR="00682078" w:rsidRPr="009E584A">
              <w:rPr>
                <w:rFonts w:ascii="Times New Roman" w:hAnsi="Times New Roman" w:cs="Times New Roman"/>
                <w:color w:val="000000"/>
                <w:sz w:val="12"/>
                <w:szCs w:val="16"/>
              </w:rPr>
              <w:t>на организацию бесплатного горячего питания обучающихся. получающих начальное общее образование в муниципальных образовательных организациях в рамках соглашения на условиях софинансирования</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874</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0702</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06602L3041</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1 969,30000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1 889,00000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1 852,70000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682078" w:rsidP="00682078">
            <w:pPr>
              <w:spacing w:after="0" w:line="240" w:lineRule="auto"/>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 xml:space="preserve"> Субсидии автономным учреждениям</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874</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0702</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06602L3041</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620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1 969,30000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1 889,00000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1 852,70000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9E584A" w:rsidP="00682078">
            <w:pPr>
              <w:spacing w:after="0" w:line="240" w:lineRule="auto"/>
              <w:outlineLvl w:val="4"/>
              <w:rPr>
                <w:rFonts w:ascii="Times New Roman" w:hAnsi="Times New Roman" w:cs="Times New Roman"/>
                <w:color w:val="000000"/>
                <w:sz w:val="12"/>
                <w:szCs w:val="16"/>
              </w:rPr>
            </w:pPr>
            <w:r>
              <w:rPr>
                <w:rFonts w:ascii="Times New Roman" w:hAnsi="Times New Roman" w:cs="Times New Roman"/>
                <w:color w:val="000000"/>
                <w:sz w:val="12"/>
                <w:szCs w:val="16"/>
              </w:rPr>
              <w:t xml:space="preserve"> </w:t>
            </w:r>
            <w:r w:rsidR="00682078" w:rsidRPr="009E584A">
              <w:rPr>
                <w:rFonts w:ascii="Times New Roman" w:hAnsi="Times New Roman" w:cs="Times New Roman"/>
                <w:color w:val="000000"/>
                <w:sz w:val="12"/>
                <w:szCs w:val="16"/>
              </w:rPr>
              <w:t>Национальный проект "Образование"</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4"/>
              <w:rPr>
                <w:rFonts w:ascii="Times New Roman" w:hAnsi="Times New Roman" w:cs="Times New Roman"/>
                <w:color w:val="000000"/>
                <w:sz w:val="12"/>
                <w:szCs w:val="16"/>
              </w:rPr>
            </w:pPr>
            <w:r w:rsidRPr="009E584A">
              <w:rPr>
                <w:rFonts w:ascii="Times New Roman" w:hAnsi="Times New Roman" w:cs="Times New Roman"/>
                <w:color w:val="000000"/>
                <w:sz w:val="12"/>
                <w:szCs w:val="16"/>
              </w:rPr>
              <w:t>874</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4"/>
              <w:rPr>
                <w:rFonts w:ascii="Times New Roman" w:hAnsi="Times New Roman" w:cs="Times New Roman"/>
                <w:color w:val="000000"/>
                <w:sz w:val="12"/>
                <w:szCs w:val="16"/>
              </w:rPr>
            </w:pPr>
            <w:r w:rsidRPr="009E584A">
              <w:rPr>
                <w:rFonts w:ascii="Times New Roman" w:hAnsi="Times New Roman" w:cs="Times New Roman"/>
                <w:color w:val="000000"/>
                <w:sz w:val="12"/>
                <w:szCs w:val="16"/>
              </w:rPr>
              <w:t>0702</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4"/>
              <w:rPr>
                <w:rFonts w:ascii="Times New Roman" w:hAnsi="Times New Roman" w:cs="Times New Roman"/>
                <w:color w:val="000000"/>
                <w:sz w:val="12"/>
                <w:szCs w:val="16"/>
              </w:rPr>
            </w:pPr>
            <w:r w:rsidRPr="009E584A">
              <w:rPr>
                <w:rFonts w:ascii="Times New Roman" w:hAnsi="Times New Roman" w:cs="Times New Roman"/>
                <w:color w:val="000000"/>
                <w:sz w:val="12"/>
                <w:szCs w:val="16"/>
              </w:rPr>
              <w:t>066E000000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4"/>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4"/>
              <w:rPr>
                <w:rFonts w:ascii="Times New Roman" w:hAnsi="Times New Roman" w:cs="Times New Roman"/>
                <w:color w:val="000000"/>
                <w:sz w:val="12"/>
                <w:szCs w:val="16"/>
              </w:rPr>
            </w:pPr>
            <w:r w:rsidRPr="009E584A">
              <w:rPr>
                <w:rFonts w:ascii="Times New Roman" w:hAnsi="Times New Roman" w:cs="Times New Roman"/>
                <w:color w:val="000000"/>
                <w:sz w:val="12"/>
                <w:szCs w:val="16"/>
              </w:rPr>
              <w:t>1 034,40000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4"/>
              <w:rPr>
                <w:rFonts w:ascii="Times New Roman" w:hAnsi="Times New Roman" w:cs="Times New Roman"/>
                <w:color w:val="000000"/>
                <w:sz w:val="12"/>
                <w:szCs w:val="16"/>
              </w:rPr>
            </w:pPr>
            <w:r w:rsidRPr="009E584A">
              <w:rPr>
                <w:rFonts w:ascii="Times New Roman" w:hAnsi="Times New Roman" w:cs="Times New Roman"/>
                <w:color w:val="000000"/>
                <w:sz w:val="12"/>
                <w:szCs w:val="16"/>
              </w:rPr>
              <w:t>1 034,40000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4"/>
              <w:rPr>
                <w:rFonts w:ascii="Times New Roman" w:hAnsi="Times New Roman" w:cs="Times New Roman"/>
                <w:color w:val="000000"/>
                <w:sz w:val="12"/>
                <w:szCs w:val="16"/>
              </w:rPr>
            </w:pPr>
            <w:r w:rsidRPr="009E584A">
              <w:rPr>
                <w:rFonts w:ascii="Times New Roman" w:hAnsi="Times New Roman" w:cs="Times New Roman"/>
                <w:color w:val="000000"/>
                <w:sz w:val="12"/>
                <w:szCs w:val="16"/>
              </w:rPr>
              <w:t>1 034,40000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9E584A" w:rsidP="00682078">
            <w:pPr>
              <w:spacing w:after="0" w:line="240" w:lineRule="auto"/>
              <w:outlineLvl w:val="5"/>
              <w:rPr>
                <w:rFonts w:ascii="Times New Roman" w:hAnsi="Times New Roman" w:cs="Times New Roman"/>
                <w:color w:val="000000"/>
                <w:sz w:val="12"/>
                <w:szCs w:val="16"/>
              </w:rPr>
            </w:pPr>
            <w:r>
              <w:rPr>
                <w:rFonts w:ascii="Times New Roman" w:hAnsi="Times New Roman" w:cs="Times New Roman"/>
                <w:color w:val="000000"/>
                <w:sz w:val="12"/>
                <w:szCs w:val="16"/>
              </w:rPr>
              <w:t xml:space="preserve"> </w:t>
            </w:r>
            <w:r w:rsidR="00682078" w:rsidRPr="009E584A">
              <w:rPr>
                <w:rFonts w:ascii="Times New Roman" w:hAnsi="Times New Roman" w:cs="Times New Roman"/>
                <w:color w:val="000000"/>
                <w:sz w:val="12"/>
                <w:szCs w:val="16"/>
              </w:rPr>
              <w:t>Национальный проект "Образование" федерального проекта "Современная школа"</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5"/>
              <w:rPr>
                <w:rFonts w:ascii="Times New Roman" w:hAnsi="Times New Roman" w:cs="Times New Roman"/>
                <w:color w:val="000000"/>
                <w:sz w:val="12"/>
                <w:szCs w:val="16"/>
              </w:rPr>
            </w:pPr>
            <w:r w:rsidRPr="009E584A">
              <w:rPr>
                <w:rFonts w:ascii="Times New Roman" w:hAnsi="Times New Roman" w:cs="Times New Roman"/>
                <w:color w:val="000000"/>
                <w:sz w:val="12"/>
                <w:szCs w:val="16"/>
              </w:rPr>
              <w:t>874</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5"/>
              <w:rPr>
                <w:rFonts w:ascii="Times New Roman" w:hAnsi="Times New Roman" w:cs="Times New Roman"/>
                <w:color w:val="000000"/>
                <w:sz w:val="12"/>
                <w:szCs w:val="16"/>
              </w:rPr>
            </w:pPr>
            <w:r w:rsidRPr="009E584A">
              <w:rPr>
                <w:rFonts w:ascii="Times New Roman" w:hAnsi="Times New Roman" w:cs="Times New Roman"/>
                <w:color w:val="000000"/>
                <w:sz w:val="12"/>
                <w:szCs w:val="16"/>
              </w:rPr>
              <w:t>0702</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5"/>
              <w:rPr>
                <w:rFonts w:ascii="Times New Roman" w:hAnsi="Times New Roman" w:cs="Times New Roman"/>
                <w:color w:val="000000"/>
                <w:sz w:val="12"/>
                <w:szCs w:val="16"/>
              </w:rPr>
            </w:pPr>
            <w:r w:rsidRPr="009E584A">
              <w:rPr>
                <w:rFonts w:ascii="Times New Roman" w:hAnsi="Times New Roman" w:cs="Times New Roman"/>
                <w:color w:val="000000"/>
                <w:sz w:val="12"/>
                <w:szCs w:val="16"/>
              </w:rPr>
              <w:t>066E100000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5"/>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5"/>
              <w:rPr>
                <w:rFonts w:ascii="Times New Roman" w:hAnsi="Times New Roman" w:cs="Times New Roman"/>
                <w:color w:val="000000"/>
                <w:sz w:val="12"/>
                <w:szCs w:val="16"/>
              </w:rPr>
            </w:pPr>
            <w:r w:rsidRPr="009E584A">
              <w:rPr>
                <w:rFonts w:ascii="Times New Roman" w:hAnsi="Times New Roman" w:cs="Times New Roman"/>
                <w:color w:val="000000"/>
                <w:sz w:val="12"/>
                <w:szCs w:val="16"/>
              </w:rPr>
              <w:t>738,40000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5"/>
              <w:rPr>
                <w:rFonts w:ascii="Times New Roman" w:hAnsi="Times New Roman" w:cs="Times New Roman"/>
                <w:color w:val="000000"/>
                <w:sz w:val="12"/>
                <w:szCs w:val="16"/>
              </w:rPr>
            </w:pPr>
            <w:r w:rsidRPr="009E584A">
              <w:rPr>
                <w:rFonts w:ascii="Times New Roman" w:hAnsi="Times New Roman" w:cs="Times New Roman"/>
                <w:color w:val="000000"/>
                <w:sz w:val="12"/>
                <w:szCs w:val="16"/>
              </w:rPr>
              <w:t>738,40000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5"/>
              <w:rPr>
                <w:rFonts w:ascii="Times New Roman" w:hAnsi="Times New Roman" w:cs="Times New Roman"/>
                <w:color w:val="000000"/>
                <w:sz w:val="12"/>
                <w:szCs w:val="16"/>
              </w:rPr>
            </w:pPr>
            <w:r w:rsidRPr="009E584A">
              <w:rPr>
                <w:rFonts w:ascii="Times New Roman" w:hAnsi="Times New Roman" w:cs="Times New Roman"/>
                <w:color w:val="000000"/>
                <w:sz w:val="12"/>
                <w:szCs w:val="16"/>
              </w:rPr>
              <w:t>738,40000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9E584A" w:rsidP="00682078">
            <w:pPr>
              <w:spacing w:after="0" w:line="240" w:lineRule="auto"/>
              <w:outlineLvl w:val="6"/>
              <w:rPr>
                <w:rFonts w:ascii="Times New Roman" w:hAnsi="Times New Roman" w:cs="Times New Roman"/>
                <w:color w:val="000000"/>
                <w:sz w:val="12"/>
                <w:szCs w:val="16"/>
              </w:rPr>
            </w:pPr>
            <w:r>
              <w:rPr>
                <w:rFonts w:ascii="Times New Roman" w:hAnsi="Times New Roman" w:cs="Times New Roman"/>
                <w:color w:val="000000"/>
                <w:sz w:val="12"/>
                <w:szCs w:val="16"/>
              </w:rPr>
              <w:t xml:space="preserve"> </w:t>
            </w:r>
            <w:r w:rsidR="00682078" w:rsidRPr="009E584A">
              <w:rPr>
                <w:rFonts w:ascii="Times New Roman" w:hAnsi="Times New Roman" w:cs="Times New Roman"/>
                <w:color w:val="000000"/>
                <w:sz w:val="12"/>
                <w:szCs w:val="16"/>
              </w:rPr>
              <w:t>Обеспечение деятельности центров образования цифрового и гуманитарного профилей в общеобразовательных муниципальных организациях</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874</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0702</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066E170020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638,40000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638,40000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638,40000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682078" w:rsidP="00682078">
            <w:pPr>
              <w:spacing w:after="0" w:line="240" w:lineRule="auto"/>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 xml:space="preserve"> Субсидии автономным учреждениям</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874</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0702</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066E170020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620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638,40000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638,40000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638,40000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9E584A" w:rsidP="00682078">
            <w:pPr>
              <w:spacing w:after="0" w:line="240" w:lineRule="auto"/>
              <w:outlineLvl w:val="6"/>
              <w:rPr>
                <w:rFonts w:ascii="Times New Roman" w:hAnsi="Times New Roman" w:cs="Times New Roman"/>
                <w:color w:val="000000"/>
                <w:sz w:val="12"/>
                <w:szCs w:val="16"/>
              </w:rPr>
            </w:pPr>
            <w:r>
              <w:rPr>
                <w:rFonts w:ascii="Times New Roman" w:hAnsi="Times New Roman" w:cs="Times New Roman"/>
                <w:color w:val="000000"/>
                <w:sz w:val="12"/>
                <w:szCs w:val="16"/>
              </w:rPr>
              <w:t xml:space="preserve"> </w:t>
            </w:r>
            <w:r w:rsidR="00682078" w:rsidRPr="009E584A">
              <w:rPr>
                <w:rFonts w:ascii="Times New Roman" w:hAnsi="Times New Roman" w:cs="Times New Roman"/>
                <w:color w:val="000000"/>
                <w:sz w:val="12"/>
                <w:szCs w:val="16"/>
              </w:rPr>
              <w:t>На финансовое обеспечение деятельности центров образования цифрового и гуманитарного профилей в общеобразовательных муниципальных организациях области</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874</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0702</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066E171370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100,00000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100,00000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100,00000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682078" w:rsidP="00682078">
            <w:pPr>
              <w:spacing w:after="0" w:line="240" w:lineRule="auto"/>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lastRenderedPageBreak/>
              <w:t xml:space="preserve"> Субсидии автономным учреждениям</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874</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0702</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066E171370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620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100,00000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100,00000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100,00000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9E584A" w:rsidP="00682078">
            <w:pPr>
              <w:spacing w:after="0" w:line="240" w:lineRule="auto"/>
              <w:outlineLvl w:val="5"/>
              <w:rPr>
                <w:rFonts w:ascii="Times New Roman" w:hAnsi="Times New Roman" w:cs="Times New Roman"/>
                <w:color w:val="000000"/>
                <w:sz w:val="12"/>
                <w:szCs w:val="16"/>
              </w:rPr>
            </w:pPr>
            <w:r>
              <w:rPr>
                <w:rFonts w:ascii="Times New Roman" w:hAnsi="Times New Roman" w:cs="Times New Roman"/>
                <w:color w:val="000000"/>
                <w:sz w:val="12"/>
                <w:szCs w:val="16"/>
              </w:rPr>
              <w:t xml:space="preserve"> </w:t>
            </w:r>
            <w:r w:rsidR="00682078" w:rsidRPr="009E584A">
              <w:rPr>
                <w:rFonts w:ascii="Times New Roman" w:hAnsi="Times New Roman" w:cs="Times New Roman"/>
                <w:color w:val="000000"/>
                <w:sz w:val="12"/>
                <w:szCs w:val="16"/>
              </w:rPr>
              <w:t>Национальный проект "Образование" федерального проекта "Цифровая образовательная среда"</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5"/>
              <w:rPr>
                <w:rFonts w:ascii="Times New Roman" w:hAnsi="Times New Roman" w:cs="Times New Roman"/>
                <w:color w:val="000000"/>
                <w:sz w:val="12"/>
                <w:szCs w:val="16"/>
              </w:rPr>
            </w:pPr>
            <w:r w:rsidRPr="009E584A">
              <w:rPr>
                <w:rFonts w:ascii="Times New Roman" w:hAnsi="Times New Roman" w:cs="Times New Roman"/>
                <w:color w:val="000000"/>
                <w:sz w:val="12"/>
                <w:szCs w:val="16"/>
              </w:rPr>
              <w:t>874</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5"/>
              <w:rPr>
                <w:rFonts w:ascii="Times New Roman" w:hAnsi="Times New Roman" w:cs="Times New Roman"/>
                <w:color w:val="000000"/>
                <w:sz w:val="12"/>
                <w:szCs w:val="16"/>
              </w:rPr>
            </w:pPr>
            <w:r w:rsidRPr="009E584A">
              <w:rPr>
                <w:rFonts w:ascii="Times New Roman" w:hAnsi="Times New Roman" w:cs="Times New Roman"/>
                <w:color w:val="000000"/>
                <w:sz w:val="12"/>
                <w:szCs w:val="16"/>
              </w:rPr>
              <w:t>0702</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5"/>
              <w:rPr>
                <w:rFonts w:ascii="Times New Roman" w:hAnsi="Times New Roman" w:cs="Times New Roman"/>
                <w:color w:val="000000"/>
                <w:sz w:val="12"/>
                <w:szCs w:val="16"/>
              </w:rPr>
            </w:pPr>
            <w:r w:rsidRPr="009E584A">
              <w:rPr>
                <w:rFonts w:ascii="Times New Roman" w:hAnsi="Times New Roman" w:cs="Times New Roman"/>
                <w:color w:val="000000"/>
                <w:sz w:val="12"/>
                <w:szCs w:val="16"/>
              </w:rPr>
              <w:t>066E400000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5"/>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5"/>
              <w:rPr>
                <w:rFonts w:ascii="Times New Roman" w:hAnsi="Times New Roman" w:cs="Times New Roman"/>
                <w:color w:val="000000"/>
                <w:sz w:val="12"/>
                <w:szCs w:val="16"/>
              </w:rPr>
            </w:pPr>
            <w:r w:rsidRPr="009E584A">
              <w:rPr>
                <w:rFonts w:ascii="Times New Roman" w:hAnsi="Times New Roman" w:cs="Times New Roman"/>
                <w:color w:val="000000"/>
                <w:sz w:val="12"/>
                <w:szCs w:val="16"/>
              </w:rPr>
              <w:t>30,00000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5"/>
              <w:rPr>
                <w:rFonts w:ascii="Times New Roman" w:hAnsi="Times New Roman" w:cs="Times New Roman"/>
                <w:color w:val="000000"/>
                <w:sz w:val="12"/>
                <w:szCs w:val="16"/>
              </w:rPr>
            </w:pPr>
            <w:r w:rsidRPr="009E584A">
              <w:rPr>
                <w:rFonts w:ascii="Times New Roman" w:hAnsi="Times New Roman" w:cs="Times New Roman"/>
                <w:color w:val="000000"/>
                <w:sz w:val="12"/>
                <w:szCs w:val="16"/>
              </w:rPr>
              <w:t>30,00000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5"/>
              <w:rPr>
                <w:rFonts w:ascii="Times New Roman" w:hAnsi="Times New Roman" w:cs="Times New Roman"/>
                <w:color w:val="000000"/>
                <w:sz w:val="12"/>
                <w:szCs w:val="16"/>
              </w:rPr>
            </w:pPr>
            <w:r w:rsidRPr="009E584A">
              <w:rPr>
                <w:rFonts w:ascii="Times New Roman" w:hAnsi="Times New Roman" w:cs="Times New Roman"/>
                <w:color w:val="000000"/>
                <w:sz w:val="12"/>
                <w:szCs w:val="16"/>
              </w:rPr>
              <w:t>30,00000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9E584A" w:rsidP="00682078">
            <w:pPr>
              <w:spacing w:after="0" w:line="240" w:lineRule="auto"/>
              <w:outlineLvl w:val="6"/>
              <w:rPr>
                <w:rFonts w:ascii="Times New Roman" w:hAnsi="Times New Roman" w:cs="Times New Roman"/>
                <w:color w:val="000000"/>
                <w:sz w:val="12"/>
                <w:szCs w:val="16"/>
              </w:rPr>
            </w:pPr>
            <w:r>
              <w:rPr>
                <w:rFonts w:ascii="Times New Roman" w:hAnsi="Times New Roman" w:cs="Times New Roman"/>
                <w:color w:val="000000"/>
                <w:sz w:val="12"/>
                <w:szCs w:val="16"/>
              </w:rPr>
              <w:t xml:space="preserve"> </w:t>
            </w:r>
            <w:r w:rsidR="00682078" w:rsidRPr="009E584A">
              <w:rPr>
                <w:rFonts w:ascii="Times New Roman" w:hAnsi="Times New Roman" w:cs="Times New Roman"/>
                <w:color w:val="000000"/>
                <w:sz w:val="12"/>
                <w:szCs w:val="16"/>
              </w:rPr>
              <w:t>на финансовое обеспечение внедрение и функционирования целевой модели цифрового образовательной среды в общеобразовательных организациях</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874</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0702</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066E471380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15,00000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15,00000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15,00000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682078" w:rsidP="00682078">
            <w:pPr>
              <w:spacing w:after="0" w:line="240" w:lineRule="auto"/>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 xml:space="preserve"> Субсидии автономным учреждениям</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874</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0702</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066E471380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620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15,00000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15,00000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15,00000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9E584A" w:rsidP="00682078">
            <w:pPr>
              <w:spacing w:after="0" w:line="240" w:lineRule="auto"/>
              <w:outlineLvl w:val="6"/>
              <w:rPr>
                <w:rFonts w:ascii="Times New Roman" w:hAnsi="Times New Roman" w:cs="Times New Roman"/>
                <w:color w:val="000000"/>
                <w:sz w:val="12"/>
                <w:szCs w:val="16"/>
              </w:rPr>
            </w:pPr>
            <w:r>
              <w:rPr>
                <w:rFonts w:ascii="Times New Roman" w:hAnsi="Times New Roman" w:cs="Times New Roman"/>
                <w:color w:val="000000"/>
                <w:sz w:val="12"/>
                <w:szCs w:val="16"/>
              </w:rPr>
              <w:t xml:space="preserve"> </w:t>
            </w:r>
            <w:r w:rsidR="00682078" w:rsidRPr="009E584A">
              <w:rPr>
                <w:rFonts w:ascii="Times New Roman" w:hAnsi="Times New Roman" w:cs="Times New Roman"/>
                <w:color w:val="000000"/>
                <w:sz w:val="12"/>
                <w:szCs w:val="16"/>
              </w:rPr>
              <w:t>на финансовое обеспечение функционирования целевой модели цифровой образовательной среды</w:t>
            </w:r>
            <w:r>
              <w:rPr>
                <w:rFonts w:ascii="Times New Roman" w:hAnsi="Times New Roman" w:cs="Times New Roman"/>
                <w:color w:val="000000"/>
                <w:sz w:val="12"/>
                <w:szCs w:val="16"/>
              </w:rPr>
              <w:t xml:space="preserve"> </w:t>
            </w:r>
            <w:r w:rsidR="00682078" w:rsidRPr="009E584A">
              <w:rPr>
                <w:rFonts w:ascii="Times New Roman" w:hAnsi="Times New Roman" w:cs="Times New Roman"/>
                <w:color w:val="000000"/>
                <w:sz w:val="12"/>
                <w:szCs w:val="16"/>
              </w:rPr>
              <w:t xml:space="preserve">в рамках </w:t>
            </w:r>
            <w:r w:rsidRPr="009E584A">
              <w:rPr>
                <w:rFonts w:ascii="Times New Roman" w:hAnsi="Times New Roman" w:cs="Times New Roman"/>
                <w:color w:val="000000"/>
                <w:sz w:val="12"/>
                <w:szCs w:val="16"/>
              </w:rPr>
              <w:t>эксперимента</w:t>
            </w:r>
            <w:r w:rsidR="00682078" w:rsidRPr="009E584A">
              <w:rPr>
                <w:rFonts w:ascii="Times New Roman" w:hAnsi="Times New Roman" w:cs="Times New Roman"/>
                <w:color w:val="000000"/>
                <w:sz w:val="12"/>
                <w:szCs w:val="16"/>
              </w:rPr>
              <w:t xml:space="preserve"> по модернизации начального общего.</w:t>
            </w:r>
            <w:r>
              <w:rPr>
                <w:rFonts w:ascii="Times New Roman" w:hAnsi="Times New Roman" w:cs="Times New Roman"/>
                <w:color w:val="000000"/>
                <w:sz w:val="12"/>
                <w:szCs w:val="16"/>
              </w:rPr>
              <w:t xml:space="preserve"> </w:t>
            </w:r>
            <w:r w:rsidR="00682078" w:rsidRPr="009E584A">
              <w:rPr>
                <w:rFonts w:ascii="Times New Roman" w:hAnsi="Times New Roman" w:cs="Times New Roman"/>
                <w:color w:val="000000"/>
                <w:sz w:val="12"/>
                <w:szCs w:val="16"/>
              </w:rPr>
              <w:t>основного общего и среднего общего образования в общеобразовательных организациях</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874</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0702</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066E472340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15,00000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15,00000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15,00000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682078" w:rsidP="00682078">
            <w:pPr>
              <w:spacing w:after="0" w:line="240" w:lineRule="auto"/>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 xml:space="preserve"> Субсидии автономным учреждениям</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874</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0702</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066E472340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620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15,00000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15,00000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15,00000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9E584A" w:rsidP="00682078">
            <w:pPr>
              <w:spacing w:after="0" w:line="240" w:lineRule="auto"/>
              <w:outlineLvl w:val="5"/>
              <w:rPr>
                <w:rFonts w:ascii="Times New Roman" w:hAnsi="Times New Roman" w:cs="Times New Roman"/>
                <w:color w:val="000000"/>
                <w:sz w:val="12"/>
                <w:szCs w:val="16"/>
              </w:rPr>
            </w:pPr>
            <w:r>
              <w:rPr>
                <w:rFonts w:ascii="Times New Roman" w:hAnsi="Times New Roman" w:cs="Times New Roman"/>
                <w:color w:val="000000"/>
                <w:sz w:val="12"/>
                <w:szCs w:val="16"/>
              </w:rPr>
              <w:t xml:space="preserve"> </w:t>
            </w:r>
            <w:r w:rsidR="00682078" w:rsidRPr="009E584A">
              <w:rPr>
                <w:rFonts w:ascii="Times New Roman" w:hAnsi="Times New Roman" w:cs="Times New Roman"/>
                <w:color w:val="000000"/>
                <w:sz w:val="12"/>
                <w:szCs w:val="16"/>
              </w:rPr>
              <w:t>Федеральный проект "Патриотическое воспитание граждан Российской Федерации</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5"/>
              <w:rPr>
                <w:rFonts w:ascii="Times New Roman" w:hAnsi="Times New Roman" w:cs="Times New Roman"/>
                <w:color w:val="000000"/>
                <w:sz w:val="12"/>
                <w:szCs w:val="16"/>
              </w:rPr>
            </w:pPr>
            <w:r w:rsidRPr="009E584A">
              <w:rPr>
                <w:rFonts w:ascii="Times New Roman" w:hAnsi="Times New Roman" w:cs="Times New Roman"/>
                <w:color w:val="000000"/>
                <w:sz w:val="12"/>
                <w:szCs w:val="16"/>
              </w:rPr>
              <w:t>874</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5"/>
              <w:rPr>
                <w:rFonts w:ascii="Times New Roman" w:hAnsi="Times New Roman" w:cs="Times New Roman"/>
                <w:color w:val="000000"/>
                <w:sz w:val="12"/>
                <w:szCs w:val="16"/>
              </w:rPr>
            </w:pPr>
            <w:r w:rsidRPr="009E584A">
              <w:rPr>
                <w:rFonts w:ascii="Times New Roman" w:hAnsi="Times New Roman" w:cs="Times New Roman"/>
                <w:color w:val="000000"/>
                <w:sz w:val="12"/>
                <w:szCs w:val="16"/>
              </w:rPr>
              <w:t>0702</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5"/>
              <w:rPr>
                <w:rFonts w:ascii="Times New Roman" w:hAnsi="Times New Roman" w:cs="Times New Roman"/>
                <w:color w:val="000000"/>
                <w:sz w:val="12"/>
                <w:szCs w:val="16"/>
              </w:rPr>
            </w:pPr>
            <w:r w:rsidRPr="009E584A">
              <w:rPr>
                <w:rFonts w:ascii="Times New Roman" w:hAnsi="Times New Roman" w:cs="Times New Roman"/>
                <w:color w:val="000000"/>
                <w:sz w:val="12"/>
                <w:szCs w:val="16"/>
              </w:rPr>
              <w:t>066EВ00000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5"/>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5"/>
              <w:rPr>
                <w:rFonts w:ascii="Times New Roman" w:hAnsi="Times New Roman" w:cs="Times New Roman"/>
                <w:color w:val="000000"/>
                <w:sz w:val="12"/>
                <w:szCs w:val="16"/>
              </w:rPr>
            </w:pPr>
            <w:r w:rsidRPr="009E584A">
              <w:rPr>
                <w:rFonts w:ascii="Times New Roman" w:hAnsi="Times New Roman" w:cs="Times New Roman"/>
                <w:color w:val="000000"/>
                <w:sz w:val="12"/>
                <w:szCs w:val="16"/>
              </w:rPr>
              <w:t>266,00000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5"/>
              <w:rPr>
                <w:rFonts w:ascii="Times New Roman" w:hAnsi="Times New Roman" w:cs="Times New Roman"/>
                <w:color w:val="000000"/>
                <w:sz w:val="12"/>
                <w:szCs w:val="16"/>
              </w:rPr>
            </w:pPr>
            <w:r w:rsidRPr="009E584A">
              <w:rPr>
                <w:rFonts w:ascii="Times New Roman" w:hAnsi="Times New Roman" w:cs="Times New Roman"/>
                <w:color w:val="000000"/>
                <w:sz w:val="12"/>
                <w:szCs w:val="16"/>
              </w:rPr>
              <w:t>266,00000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5"/>
              <w:rPr>
                <w:rFonts w:ascii="Times New Roman" w:hAnsi="Times New Roman" w:cs="Times New Roman"/>
                <w:color w:val="000000"/>
                <w:sz w:val="12"/>
                <w:szCs w:val="16"/>
              </w:rPr>
            </w:pPr>
            <w:r w:rsidRPr="009E584A">
              <w:rPr>
                <w:rFonts w:ascii="Times New Roman" w:hAnsi="Times New Roman" w:cs="Times New Roman"/>
                <w:color w:val="000000"/>
                <w:sz w:val="12"/>
                <w:szCs w:val="16"/>
              </w:rPr>
              <w:t>266,00000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9E584A" w:rsidP="00682078">
            <w:pPr>
              <w:spacing w:after="0" w:line="240" w:lineRule="auto"/>
              <w:outlineLvl w:val="6"/>
              <w:rPr>
                <w:rFonts w:ascii="Times New Roman" w:hAnsi="Times New Roman" w:cs="Times New Roman"/>
                <w:color w:val="000000"/>
                <w:sz w:val="12"/>
                <w:szCs w:val="16"/>
              </w:rPr>
            </w:pPr>
            <w:r>
              <w:rPr>
                <w:rFonts w:ascii="Times New Roman" w:hAnsi="Times New Roman" w:cs="Times New Roman"/>
                <w:color w:val="000000"/>
                <w:sz w:val="12"/>
                <w:szCs w:val="16"/>
              </w:rPr>
              <w:t xml:space="preserve"> </w:t>
            </w:r>
            <w:r w:rsidR="00682078" w:rsidRPr="009E584A">
              <w:rPr>
                <w:rFonts w:ascii="Times New Roman" w:hAnsi="Times New Roman" w:cs="Times New Roman"/>
                <w:color w:val="000000"/>
                <w:sz w:val="12"/>
                <w:szCs w:val="16"/>
              </w:rPr>
              <w:t>на обеспечение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874</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0702</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066EВ51791</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266,00000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266,00000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266,00000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682078" w:rsidP="00682078">
            <w:pPr>
              <w:spacing w:after="0" w:line="240" w:lineRule="auto"/>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 xml:space="preserve"> Субсидии автономным учреждениям</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874</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0702</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066EВ51791</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620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266,00000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266,00000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266,00000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682078" w:rsidP="00682078">
            <w:pPr>
              <w:spacing w:after="0" w:line="240" w:lineRule="auto"/>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 xml:space="preserve"> Муниципальная программа Волотовского округа "Энергосбережение в Волотовском муниципальном округе "</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874</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0702</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0700000000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4 827,16000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3 861,72000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3 861,72000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9E584A" w:rsidP="00682078">
            <w:pPr>
              <w:spacing w:after="0" w:line="240" w:lineRule="auto"/>
              <w:outlineLvl w:val="6"/>
              <w:rPr>
                <w:rFonts w:ascii="Times New Roman" w:hAnsi="Times New Roman" w:cs="Times New Roman"/>
                <w:color w:val="000000"/>
                <w:sz w:val="12"/>
                <w:szCs w:val="16"/>
              </w:rPr>
            </w:pPr>
            <w:r>
              <w:rPr>
                <w:rFonts w:ascii="Times New Roman" w:hAnsi="Times New Roman" w:cs="Times New Roman"/>
                <w:color w:val="000000"/>
                <w:sz w:val="12"/>
                <w:szCs w:val="16"/>
              </w:rPr>
              <w:t xml:space="preserve"> </w:t>
            </w:r>
            <w:r w:rsidR="00682078" w:rsidRPr="009E584A">
              <w:rPr>
                <w:rFonts w:ascii="Times New Roman" w:hAnsi="Times New Roman" w:cs="Times New Roman"/>
                <w:color w:val="000000"/>
                <w:sz w:val="12"/>
                <w:szCs w:val="16"/>
              </w:rPr>
              <w:t>Софинансирование расходов учреждений по приобретению коммунальных услуг</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874</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0702</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0700072300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3 861,72000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3 861,72000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3 861,72000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682078" w:rsidP="00682078">
            <w:pPr>
              <w:spacing w:after="0" w:line="240" w:lineRule="auto"/>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 xml:space="preserve"> Субсидии автономным учреждениям</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874</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0702</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0700072300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620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3 861,72000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3 861,72000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3 861,72000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9E584A" w:rsidP="00682078">
            <w:pPr>
              <w:spacing w:after="0" w:line="240" w:lineRule="auto"/>
              <w:outlineLvl w:val="6"/>
              <w:rPr>
                <w:rFonts w:ascii="Times New Roman" w:hAnsi="Times New Roman" w:cs="Times New Roman"/>
                <w:color w:val="000000"/>
                <w:sz w:val="12"/>
                <w:szCs w:val="16"/>
              </w:rPr>
            </w:pPr>
            <w:r>
              <w:rPr>
                <w:rFonts w:ascii="Times New Roman" w:hAnsi="Times New Roman" w:cs="Times New Roman"/>
                <w:color w:val="000000"/>
                <w:sz w:val="12"/>
                <w:szCs w:val="16"/>
              </w:rPr>
              <w:t xml:space="preserve"> </w:t>
            </w:r>
            <w:r w:rsidR="00682078" w:rsidRPr="009E584A">
              <w:rPr>
                <w:rFonts w:ascii="Times New Roman" w:hAnsi="Times New Roman" w:cs="Times New Roman"/>
                <w:color w:val="000000"/>
                <w:sz w:val="12"/>
                <w:szCs w:val="16"/>
              </w:rPr>
              <w:t>Расходы по приобретению коммунальных услуг</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874</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0702</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07000S2300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965,44000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682078" w:rsidP="00682078">
            <w:pPr>
              <w:spacing w:after="0" w:line="240" w:lineRule="auto"/>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 xml:space="preserve"> Субсидии автономным учреждениям</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874</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0702</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07000S2300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620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965,44000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682078" w:rsidP="00682078">
            <w:pPr>
              <w:spacing w:after="0" w:line="240" w:lineRule="auto"/>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 xml:space="preserve"> Муниципальная программа " Привлечение педагогических кадров в сферу образования Волотовского муниципального округа"</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874</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0702</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3000000000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160,00000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48,00000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48,00000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9E584A" w:rsidP="00682078">
            <w:pPr>
              <w:spacing w:after="0" w:line="240" w:lineRule="auto"/>
              <w:outlineLvl w:val="6"/>
              <w:rPr>
                <w:rFonts w:ascii="Times New Roman" w:hAnsi="Times New Roman" w:cs="Times New Roman"/>
                <w:color w:val="000000"/>
                <w:sz w:val="12"/>
                <w:szCs w:val="16"/>
              </w:rPr>
            </w:pPr>
            <w:r>
              <w:rPr>
                <w:rFonts w:ascii="Times New Roman" w:hAnsi="Times New Roman" w:cs="Times New Roman"/>
                <w:color w:val="000000"/>
                <w:sz w:val="12"/>
                <w:szCs w:val="16"/>
              </w:rPr>
              <w:t xml:space="preserve"> </w:t>
            </w:r>
            <w:r w:rsidR="00682078" w:rsidRPr="009E584A">
              <w:rPr>
                <w:rFonts w:ascii="Times New Roman" w:hAnsi="Times New Roman" w:cs="Times New Roman"/>
                <w:color w:val="000000"/>
                <w:sz w:val="12"/>
                <w:szCs w:val="16"/>
              </w:rPr>
              <w:t>стипендии студентам профессиональных учебных заведений. обучающимся на очной и заочной формах обучения по направлению "педагогическое образование"</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874</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0702</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3000000160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112,00000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682078" w:rsidP="00682078">
            <w:pPr>
              <w:spacing w:after="0" w:line="240" w:lineRule="auto"/>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 xml:space="preserve"> Стипендии</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874</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0702</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3000000160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340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112,00000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9E584A" w:rsidP="00682078">
            <w:pPr>
              <w:spacing w:after="0" w:line="240" w:lineRule="auto"/>
              <w:outlineLvl w:val="6"/>
              <w:rPr>
                <w:rFonts w:ascii="Times New Roman" w:hAnsi="Times New Roman" w:cs="Times New Roman"/>
                <w:color w:val="000000"/>
                <w:sz w:val="12"/>
                <w:szCs w:val="16"/>
              </w:rPr>
            </w:pPr>
            <w:r>
              <w:rPr>
                <w:rFonts w:ascii="Times New Roman" w:hAnsi="Times New Roman" w:cs="Times New Roman"/>
                <w:color w:val="000000"/>
                <w:sz w:val="12"/>
                <w:szCs w:val="16"/>
              </w:rPr>
              <w:t xml:space="preserve"> </w:t>
            </w:r>
            <w:r w:rsidR="00682078" w:rsidRPr="009E584A">
              <w:rPr>
                <w:rFonts w:ascii="Times New Roman" w:hAnsi="Times New Roman" w:cs="Times New Roman"/>
                <w:color w:val="000000"/>
                <w:sz w:val="12"/>
                <w:szCs w:val="16"/>
              </w:rPr>
              <w:t>на выплату стипендии. обучающимся заключившим договор о целевом обучения по направлению "Педагогическое образование"</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874</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0702</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3000075320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48,00000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48,00000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48,00000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682078" w:rsidP="00682078">
            <w:pPr>
              <w:spacing w:after="0" w:line="240" w:lineRule="auto"/>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 xml:space="preserve"> Стипендии</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874</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0702</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3000075320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340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48,00000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48,00000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48,00000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682078" w:rsidP="00682078">
            <w:pPr>
              <w:spacing w:after="0" w:line="240" w:lineRule="auto"/>
              <w:outlineLvl w:val="1"/>
              <w:rPr>
                <w:rFonts w:ascii="Times New Roman" w:hAnsi="Times New Roman" w:cs="Times New Roman"/>
                <w:color w:val="000000"/>
                <w:sz w:val="12"/>
                <w:szCs w:val="16"/>
              </w:rPr>
            </w:pPr>
            <w:r w:rsidRPr="009E584A">
              <w:rPr>
                <w:rFonts w:ascii="Times New Roman" w:hAnsi="Times New Roman" w:cs="Times New Roman"/>
                <w:color w:val="000000"/>
                <w:sz w:val="12"/>
                <w:szCs w:val="16"/>
              </w:rPr>
              <w:t xml:space="preserve"> Дополнительное образование детей</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1"/>
              <w:rPr>
                <w:rFonts w:ascii="Times New Roman" w:hAnsi="Times New Roman" w:cs="Times New Roman"/>
                <w:color w:val="000000"/>
                <w:sz w:val="12"/>
                <w:szCs w:val="16"/>
              </w:rPr>
            </w:pPr>
            <w:r w:rsidRPr="009E584A">
              <w:rPr>
                <w:rFonts w:ascii="Times New Roman" w:hAnsi="Times New Roman" w:cs="Times New Roman"/>
                <w:color w:val="000000"/>
                <w:sz w:val="12"/>
                <w:szCs w:val="16"/>
              </w:rPr>
              <w:t>874</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1"/>
              <w:rPr>
                <w:rFonts w:ascii="Times New Roman" w:hAnsi="Times New Roman" w:cs="Times New Roman"/>
                <w:color w:val="000000"/>
                <w:sz w:val="12"/>
                <w:szCs w:val="16"/>
              </w:rPr>
            </w:pPr>
            <w:r w:rsidRPr="009E584A">
              <w:rPr>
                <w:rFonts w:ascii="Times New Roman" w:hAnsi="Times New Roman" w:cs="Times New Roman"/>
                <w:color w:val="000000"/>
                <w:sz w:val="12"/>
                <w:szCs w:val="16"/>
              </w:rPr>
              <w:t>0703</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1"/>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0000000000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1"/>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1"/>
              <w:rPr>
                <w:rFonts w:ascii="Times New Roman" w:hAnsi="Times New Roman" w:cs="Times New Roman"/>
                <w:color w:val="000000"/>
                <w:sz w:val="12"/>
                <w:szCs w:val="16"/>
              </w:rPr>
            </w:pPr>
            <w:r w:rsidRPr="009E584A">
              <w:rPr>
                <w:rFonts w:ascii="Times New Roman" w:hAnsi="Times New Roman" w:cs="Times New Roman"/>
                <w:color w:val="000000"/>
                <w:sz w:val="12"/>
                <w:szCs w:val="16"/>
              </w:rPr>
              <w:t>6 553,28000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1"/>
              <w:rPr>
                <w:rFonts w:ascii="Times New Roman" w:hAnsi="Times New Roman" w:cs="Times New Roman"/>
                <w:color w:val="000000"/>
                <w:sz w:val="12"/>
                <w:szCs w:val="16"/>
              </w:rPr>
            </w:pPr>
            <w:r w:rsidRPr="009E584A">
              <w:rPr>
                <w:rFonts w:ascii="Times New Roman" w:hAnsi="Times New Roman" w:cs="Times New Roman"/>
                <w:color w:val="000000"/>
                <w:sz w:val="12"/>
                <w:szCs w:val="16"/>
              </w:rPr>
              <w:t>6 028,26000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1"/>
              <w:rPr>
                <w:rFonts w:ascii="Times New Roman" w:hAnsi="Times New Roman" w:cs="Times New Roman"/>
                <w:color w:val="000000"/>
                <w:sz w:val="12"/>
                <w:szCs w:val="16"/>
              </w:rPr>
            </w:pPr>
            <w:r w:rsidRPr="009E584A">
              <w:rPr>
                <w:rFonts w:ascii="Times New Roman" w:hAnsi="Times New Roman" w:cs="Times New Roman"/>
                <w:color w:val="000000"/>
                <w:sz w:val="12"/>
                <w:szCs w:val="16"/>
              </w:rPr>
              <w:t>6 028,26000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682078" w:rsidP="00682078">
            <w:pPr>
              <w:spacing w:after="0" w:line="240" w:lineRule="auto"/>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 xml:space="preserve"> Муниципальная программа "Развитие образования и молодежной политики в Волотовском муниципальном округе "</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874</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0703</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0600000000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2 769,60000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2 540,60000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2 540,60000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9E584A" w:rsidP="00682078">
            <w:pPr>
              <w:spacing w:after="0" w:line="240" w:lineRule="auto"/>
              <w:outlineLvl w:val="3"/>
              <w:rPr>
                <w:rFonts w:ascii="Times New Roman" w:hAnsi="Times New Roman" w:cs="Times New Roman"/>
                <w:color w:val="000000"/>
                <w:sz w:val="12"/>
                <w:szCs w:val="16"/>
              </w:rPr>
            </w:pPr>
            <w:r>
              <w:rPr>
                <w:rFonts w:ascii="Times New Roman" w:hAnsi="Times New Roman" w:cs="Times New Roman"/>
                <w:color w:val="000000"/>
                <w:sz w:val="12"/>
                <w:szCs w:val="16"/>
              </w:rPr>
              <w:t xml:space="preserve"> </w:t>
            </w:r>
            <w:r w:rsidR="00682078" w:rsidRPr="009E584A">
              <w:rPr>
                <w:rFonts w:ascii="Times New Roman" w:hAnsi="Times New Roman" w:cs="Times New Roman"/>
                <w:color w:val="000000"/>
                <w:sz w:val="12"/>
                <w:szCs w:val="16"/>
              </w:rPr>
              <w:t xml:space="preserve"> Подпрограмма "Развитие дополнительного образования в Волотовском муниципальном округе" Программы "Развитие образования и молодежной политики Волотовского муниципального округа "</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3"/>
              <w:rPr>
                <w:rFonts w:ascii="Times New Roman" w:hAnsi="Times New Roman" w:cs="Times New Roman"/>
                <w:color w:val="000000"/>
                <w:sz w:val="12"/>
                <w:szCs w:val="16"/>
              </w:rPr>
            </w:pPr>
            <w:r w:rsidRPr="009E584A">
              <w:rPr>
                <w:rFonts w:ascii="Times New Roman" w:hAnsi="Times New Roman" w:cs="Times New Roman"/>
                <w:color w:val="000000"/>
                <w:sz w:val="12"/>
                <w:szCs w:val="16"/>
              </w:rPr>
              <w:t>874</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3"/>
              <w:rPr>
                <w:rFonts w:ascii="Times New Roman" w:hAnsi="Times New Roman" w:cs="Times New Roman"/>
                <w:color w:val="000000"/>
                <w:sz w:val="12"/>
                <w:szCs w:val="16"/>
              </w:rPr>
            </w:pPr>
            <w:r w:rsidRPr="009E584A">
              <w:rPr>
                <w:rFonts w:ascii="Times New Roman" w:hAnsi="Times New Roman" w:cs="Times New Roman"/>
                <w:color w:val="000000"/>
                <w:sz w:val="12"/>
                <w:szCs w:val="16"/>
              </w:rPr>
              <w:t>0703</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3"/>
              <w:rPr>
                <w:rFonts w:ascii="Times New Roman" w:hAnsi="Times New Roman" w:cs="Times New Roman"/>
                <w:color w:val="000000"/>
                <w:sz w:val="12"/>
                <w:szCs w:val="16"/>
              </w:rPr>
            </w:pPr>
            <w:r w:rsidRPr="009E584A">
              <w:rPr>
                <w:rFonts w:ascii="Times New Roman" w:hAnsi="Times New Roman" w:cs="Times New Roman"/>
                <w:color w:val="000000"/>
                <w:sz w:val="12"/>
                <w:szCs w:val="16"/>
              </w:rPr>
              <w:t>0620000000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3"/>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3"/>
              <w:rPr>
                <w:rFonts w:ascii="Times New Roman" w:hAnsi="Times New Roman" w:cs="Times New Roman"/>
                <w:color w:val="000000"/>
                <w:sz w:val="12"/>
                <w:szCs w:val="16"/>
              </w:rPr>
            </w:pPr>
            <w:r w:rsidRPr="009E584A">
              <w:rPr>
                <w:rFonts w:ascii="Times New Roman" w:hAnsi="Times New Roman" w:cs="Times New Roman"/>
                <w:color w:val="000000"/>
                <w:sz w:val="12"/>
                <w:szCs w:val="16"/>
              </w:rPr>
              <w:t>2 242,20000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3"/>
              <w:rPr>
                <w:rFonts w:ascii="Times New Roman" w:hAnsi="Times New Roman" w:cs="Times New Roman"/>
                <w:color w:val="000000"/>
                <w:sz w:val="12"/>
                <w:szCs w:val="16"/>
              </w:rPr>
            </w:pPr>
            <w:r w:rsidRPr="009E584A">
              <w:rPr>
                <w:rFonts w:ascii="Times New Roman" w:hAnsi="Times New Roman" w:cs="Times New Roman"/>
                <w:color w:val="000000"/>
                <w:sz w:val="12"/>
                <w:szCs w:val="16"/>
              </w:rPr>
              <w:t>2 013,20000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3"/>
              <w:rPr>
                <w:rFonts w:ascii="Times New Roman" w:hAnsi="Times New Roman" w:cs="Times New Roman"/>
                <w:color w:val="000000"/>
                <w:sz w:val="12"/>
                <w:szCs w:val="16"/>
              </w:rPr>
            </w:pPr>
            <w:r w:rsidRPr="009E584A">
              <w:rPr>
                <w:rFonts w:ascii="Times New Roman" w:hAnsi="Times New Roman" w:cs="Times New Roman"/>
                <w:color w:val="000000"/>
                <w:sz w:val="12"/>
                <w:szCs w:val="16"/>
              </w:rPr>
              <w:t>2 013,20000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9E584A" w:rsidP="00682078">
            <w:pPr>
              <w:spacing w:after="0" w:line="240" w:lineRule="auto"/>
              <w:outlineLvl w:val="5"/>
              <w:rPr>
                <w:rFonts w:ascii="Times New Roman" w:hAnsi="Times New Roman" w:cs="Times New Roman"/>
                <w:color w:val="000000"/>
                <w:sz w:val="12"/>
                <w:szCs w:val="16"/>
              </w:rPr>
            </w:pPr>
            <w:r>
              <w:rPr>
                <w:rFonts w:ascii="Times New Roman" w:hAnsi="Times New Roman" w:cs="Times New Roman"/>
                <w:color w:val="000000"/>
                <w:sz w:val="12"/>
                <w:szCs w:val="16"/>
              </w:rPr>
              <w:t xml:space="preserve"> </w:t>
            </w:r>
            <w:r w:rsidR="00682078" w:rsidRPr="009E584A">
              <w:rPr>
                <w:rFonts w:ascii="Times New Roman" w:hAnsi="Times New Roman" w:cs="Times New Roman"/>
                <w:color w:val="000000"/>
                <w:sz w:val="12"/>
                <w:szCs w:val="16"/>
              </w:rPr>
              <w:t>Основное мероприятие " Создание условий для повышения качественного уровня оказания услуг дополнительного образования детей, проведения комплекса мероприятий по внедрению новых условий их реализации</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5"/>
              <w:rPr>
                <w:rFonts w:ascii="Times New Roman" w:hAnsi="Times New Roman" w:cs="Times New Roman"/>
                <w:color w:val="000000"/>
                <w:sz w:val="12"/>
                <w:szCs w:val="16"/>
              </w:rPr>
            </w:pPr>
            <w:r w:rsidRPr="009E584A">
              <w:rPr>
                <w:rFonts w:ascii="Times New Roman" w:hAnsi="Times New Roman" w:cs="Times New Roman"/>
                <w:color w:val="000000"/>
                <w:sz w:val="12"/>
                <w:szCs w:val="16"/>
              </w:rPr>
              <w:t>874</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5"/>
              <w:rPr>
                <w:rFonts w:ascii="Times New Roman" w:hAnsi="Times New Roman" w:cs="Times New Roman"/>
                <w:color w:val="000000"/>
                <w:sz w:val="12"/>
                <w:szCs w:val="16"/>
              </w:rPr>
            </w:pPr>
            <w:r w:rsidRPr="009E584A">
              <w:rPr>
                <w:rFonts w:ascii="Times New Roman" w:hAnsi="Times New Roman" w:cs="Times New Roman"/>
                <w:color w:val="000000"/>
                <w:sz w:val="12"/>
                <w:szCs w:val="16"/>
              </w:rPr>
              <w:t>0703</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5"/>
              <w:rPr>
                <w:rFonts w:ascii="Times New Roman" w:hAnsi="Times New Roman" w:cs="Times New Roman"/>
                <w:color w:val="000000"/>
                <w:sz w:val="12"/>
                <w:szCs w:val="16"/>
              </w:rPr>
            </w:pPr>
            <w:r w:rsidRPr="009E584A">
              <w:rPr>
                <w:rFonts w:ascii="Times New Roman" w:hAnsi="Times New Roman" w:cs="Times New Roman"/>
                <w:color w:val="000000"/>
                <w:sz w:val="12"/>
                <w:szCs w:val="16"/>
              </w:rPr>
              <w:t>0620100000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5"/>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5"/>
              <w:rPr>
                <w:rFonts w:ascii="Times New Roman" w:hAnsi="Times New Roman" w:cs="Times New Roman"/>
                <w:color w:val="000000"/>
                <w:sz w:val="12"/>
                <w:szCs w:val="16"/>
              </w:rPr>
            </w:pPr>
            <w:r w:rsidRPr="009E584A">
              <w:rPr>
                <w:rFonts w:ascii="Times New Roman" w:hAnsi="Times New Roman" w:cs="Times New Roman"/>
                <w:color w:val="000000"/>
                <w:sz w:val="12"/>
                <w:szCs w:val="16"/>
              </w:rPr>
              <w:t>2 242,20000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5"/>
              <w:rPr>
                <w:rFonts w:ascii="Times New Roman" w:hAnsi="Times New Roman" w:cs="Times New Roman"/>
                <w:color w:val="000000"/>
                <w:sz w:val="12"/>
                <w:szCs w:val="16"/>
              </w:rPr>
            </w:pPr>
            <w:r w:rsidRPr="009E584A">
              <w:rPr>
                <w:rFonts w:ascii="Times New Roman" w:hAnsi="Times New Roman" w:cs="Times New Roman"/>
                <w:color w:val="000000"/>
                <w:sz w:val="12"/>
                <w:szCs w:val="16"/>
              </w:rPr>
              <w:t>2 013,20000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5"/>
              <w:rPr>
                <w:rFonts w:ascii="Times New Roman" w:hAnsi="Times New Roman" w:cs="Times New Roman"/>
                <w:color w:val="000000"/>
                <w:sz w:val="12"/>
                <w:szCs w:val="16"/>
              </w:rPr>
            </w:pPr>
            <w:r w:rsidRPr="009E584A">
              <w:rPr>
                <w:rFonts w:ascii="Times New Roman" w:hAnsi="Times New Roman" w:cs="Times New Roman"/>
                <w:color w:val="000000"/>
                <w:sz w:val="12"/>
                <w:szCs w:val="16"/>
              </w:rPr>
              <w:t>2 013,20000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9E584A" w:rsidP="00682078">
            <w:pPr>
              <w:spacing w:after="0" w:line="240" w:lineRule="auto"/>
              <w:outlineLvl w:val="6"/>
              <w:rPr>
                <w:rFonts w:ascii="Times New Roman" w:hAnsi="Times New Roman" w:cs="Times New Roman"/>
                <w:color w:val="000000"/>
                <w:sz w:val="12"/>
                <w:szCs w:val="16"/>
              </w:rPr>
            </w:pPr>
            <w:r>
              <w:rPr>
                <w:rFonts w:ascii="Times New Roman" w:hAnsi="Times New Roman" w:cs="Times New Roman"/>
                <w:color w:val="000000"/>
                <w:sz w:val="12"/>
                <w:szCs w:val="16"/>
              </w:rPr>
              <w:t xml:space="preserve"> </w:t>
            </w:r>
            <w:r w:rsidR="00682078" w:rsidRPr="009E584A">
              <w:rPr>
                <w:rFonts w:ascii="Times New Roman" w:hAnsi="Times New Roman" w:cs="Times New Roman"/>
                <w:color w:val="000000"/>
                <w:sz w:val="12"/>
                <w:szCs w:val="16"/>
              </w:rPr>
              <w:t>Обеспечение деятельности организаций дополнительного образования детей</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874</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0703</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0620102230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2 110,30000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1 881,30000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1 881,30000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682078" w:rsidP="00682078">
            <w:pPr>
              <w:spacing w:after="0" w:line="240" w:lineRule="auto"/>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 xml:space="preserve"> Субсидии автономным учреждениям</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874</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0703</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0620102230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620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2 110,30000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1 881,30000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1 881,30000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9E584A" w:rsidP="00682078">
            <w:pPr>
              <w:spacing w:after="0" w:line="240" w:lineRule="auto"/>
              <w:outlineLvl w:val="6"/>
              <w:rPr>
                <w:rFonts w:ascii="Times New Roman" w:hAnsi="Times New Roman" w:cs="Times New Roman"/>
                <w:color w:val="000000"/>
                <w:sz w:val="12"/>
                <w:szCs w:val="16"/>
              </w:rPr>
            </w:pPr>
            <w:r>
              <w:rPr>
                <w:rFonts w:ascii="Times New Roman" w:hAnsi="Times New Roman" w:cs="Times New Roman"/>
                <w:color w:val="000000"/>
                <w:sz w:val="12"/>
                <w:szCs w:val="16"/>
              </w:rPr>
              <w:t xml:space="preserve"> </w:t>
            </w:r>
            <w:r w:rsidR="00682078" w:rsidRPr="009E584A">
              <w:rPr>
                <w:rFonts w:ascii="Times New Roman" w:hAnsi="Times New Roman" w:cs="Times New Roman"/>
                <w:color w:val="000000"/>
                <w:sz w:val="12"/>
                <w:szCs w:val="16"/>
              </w:rPr>
              <w:t>Софинансирование на обеспечения пожарной безопасности, антитеррористической и антикриминальной безопасности образовательных учреждений</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874</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0703</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06201S2120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131,90000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131,90000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131,90000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682078" w:rsidP="00682078">
            <w:pPr>
              <w:spacing w:after="0" w:line="240" w:lineRule="auto"/>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 xml:space="preserve"> Субсидии автономным учреждениям</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874</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0703</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06201S2120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620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131,90000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131,90000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131,90000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9E584A" w:rsidP="00682078">
            <w:pPr>
              <w:spacing w:after="0" w:line="240" w:lineRule="auto"/>
              <w:outlineLvl w:val="3"/>
              <w:rPr>
                <w:rFonts w:ascii="Times New Roman" w:hAnsi="Times New Roman" w:cs="Times New Roman"/>
                <w:color w:val="000000"/>
                <w:sz w:val="12"/>
                <w:szCs w:val="16"/>
              </w:rPr>
            </w:pPr>
            <w:r>
              <w:rPr>
                <w:rFonts w:ascii="Times New Roman" w:hAnsi="Times New Roman" w:cs="Times New Roman"/>
                <w:color w:val="000000"/>
                <w:sz w:val="12"/>
                <w:szCs w:val="16"/>
              </w:rPr>
              <w:t xml:space="preserve"> </w:t>
            </w:r>
            <w:r w:rsidR="00682078" w:rsidRPr="009E584A">
              <w:rPr>
                <w:rFonts w:ascii="Times New Roman" w:hAnsi="Times New Roman" w:cs="Times New Roman"/>
                <w:color w:val="000000"/>
                <w:sz w:val="12"/>
                <w:szCs w:val="16"/>
              </w:rPr>
              <w:t xml:space="preserve"> Подпрограмма "Обеспечение реализации муниципальной программы и прочие мероприятия в области образования и молодежной политики "Развитие образования и молодежной политики в Волотовском муниципальном округе "</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3"/>
              <w:rPr>
                <w:rFonts w:ascii="Times New Roman" w:hAnsi="Times New Roman" w:cs="Times New Roman"/>
                <w:color w:val="000000"/>
                <w:sz w:val="12"/>
                <w:szCs w:val="16"/>
              </w:rPr>
            </w:pPr>
            <w:r w:rsidRPr="009E584A">
              <w:rPr>
                <w:rFonts w:ascii="Times New Roman" w:hAnsi="Times New Roman" w:cs="Times New Roman"/>
                <w:color w:val="000000"/>
                <w:sz w:val="12"/>
                <w:szCs w:val="16"/>
              </w:rPr>
              <w:t>874</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3"/>
              <w:rPr>
                <w:rFonts w:ascii="Times New Roman" w:hAnsi="Times New Roman" w:cs="Times New Roman"/>
                <w:color w:val="000000"/>
                <w:sz w:val="12"/>
                <w:szCs w:val="16"/>
              </w:rPr>
            </w:pPr>
            <w:r w:rsidRPr="009E584A">
              <w:rPr>
                <w:rFonts w:ascii="Times New Roman" w:hAnsi="Times New Roman" w:cs="Times New Roman"/>
                <w:color w:val="000000"/>
                <w:sz w:val="12"/>
                <w:szCs w:val="16"/>
              </w:rPr>
              <w:t>0703</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3"/>
              <w:rPr>
                <w:rFonts w:ascii="Times New Roman" w:hAnsi="Times New Roman" w:cs="Times New Roman"/>
                <w:color w:val="000000"/>
                <w:sz w:val="12"/>
                <w:szCs w:val="16"/>
              </w:rPr>
            </w:pPr>
            <w:r w:rsidRPr="009E584A">
              <w:rPr>
                <w:rFonts w:ascii="Times New Roman" w:hAnsi="Times New Roman" w:cs="Times New Roman"/>
                <w:color w:val="000000"/>
                <w:sz w:val="12"/>
                <w:szCs w:val="16"/>
              </w:rPr>
              <w:t>0660000000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3"/>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3"/>
              <w:rPr>
                <w:rFonts w:ascii="Times New Roman" w:hAnsi="Times New Roman" w:cs="Times New Roman"/>
                <w:color w:val="000000"/>
                <w:sz w:val="12"/>
                <w:szCs w:val="16"/>
              </w:rPr>
            </w:pPr>
            <w:r w:rsidRPr="009E584A">
              <w:rPr>
                <w:rFonts w:ascii="Times New Roman" w:hAnsi="Times New Roman" w:cs="Times New Roman"/>
                <w:color w:val="000000"/>
                <w:sz w:val="12"/>
                <w:szCs w:val="16"/>
              </w:rPr>
              <w:t>527,40000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3"/>
              <w:rPr>
                <w:rFonts w:ascii="Times New Roman" w:hAnsi="Times New Roman" w:cs="Times New Roman"/>
                <w:color w:val="000000"/>
                <w:sz w:val="12"/>
                <w:szCs w:val="16"/>
              </w:rPr>
            </w:pPr>
            <w:r w:rsidRPr="009E584A">
              <w:rPr>
                <w:rFonts w:ascii="Times New Roman" w:hAnsi="Times New Roman" w:cs="Times New Roman"/>
                <w:color w:val="000000"/>
                <w:sz w:val="12"/>
                <w:szCs w:val="16"/>
              </w:rPr>
              <w:t>527,40000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3"/>
              <w:rPr>
                <w:rFonts w:ascii="Times New Roman" w:hAnsi="Times New Roman" w:cs="Times New Roman"/>
                <w:color w:val="000000"/>
                <w:sz w:val="12"/>
                <w:szCs w:val="16"/>
              </w:rPr>
            </w:pPr>
            <w:r w:rsidRPr="009E584A">
              <w:rPr>
                <w:rFonts w:ascii="Times New Roman" w:hAnsi="Times New Roman" w:cs="Times New Roman"/>
                <w:color w:val="000000"/>
                <w:sz w:val="12"/>
                <w:szCs w:val="16"/>
              </w:rPr>
              <w:t>527,40000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9E584A" w:rsidP="00682078">
            <w:pPr>
              <w:spacing w:after="0" w:line="240" w:lineRule="auto"/>
              <w:outlineLvl w:val="5"/>
              <w:rPr>
                <w:rFonts w:ascii="Times New Roman" w:hAnsi="Times New Roman" w:cs="Times New Roman"/>
                <w:color w:val="000000"/>
                <w:sz w:val="12"/>
                <w:szCs w:val="16"/>
              </w:rPr>
            </w:pPr>
            <w:r>
              <w:rPr>
                <w:rFonts w:ascii="Times New Roman" w:hAnsi="Times New Roman" w:cs="Times New Roman"/>
                <w:color w:val="000000"/>
                <w:sz w:val="12"/>
                <w:szCs w:val="16"/>
              </w:rPr>
              <w:t xml:space="preserve"> </w:t>
            </w:r>
            <w:r w:rsidR="00682078" w:rsidRPr="009E584A">
              <w:rPr>
                <w:rFonts w:ascii="Times New Roman" w:hAnsi="Times New Roman" w:cs="Times New Roman"/>
                <w:color w:val="000000"/>
                <w:sz w:val="12"/>
                <w:szCs w:val="16"/>
              </w:rPr>
              <w:t>Основное мероприятие «Обеспечение выполнение государственных полномочий»</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5"/>
              <w:rPr>
                <w:rFonts w:ascii="Times New Roman" w:hAnsi="Times New Roman" w:cs="Times New Roman"/>
                <w:color w:val="000000"/>
                <w:sz w:val="12"/>
                <w:szCs w:val="16"/>
              </w:rPr>
            </w:pPr>
            <w:r w:rsidRPr="009E584A">
              <w:rPr>
                <w:rFonts w:ascii="Times New Roman" w:hAnsi="Times New Roman" w:cs="Times New Roman"/>
                <w:color w:val="000000"/>
                <w:sz w:val="12"/>
                <w:szCs w:val="16"/>
              </w:rPr>
              <w:t>874</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5"/>
              <w:rPr>
                <w:rFonts w:ascii="Times New Roman" w:hAnsi="Times New Roman" w:cs="Times New Roman"/>
                <w:color w:val="000000"/>
                <w:sz w:val="12"/>
                <w:szCs w:val="16"/>
              </w:rPr>
            </w:pPr>
            <w:r w:rsidRPr="009E584A">
              <w:rPr>
                <w:rFonts w:ascii="Times New Roman" w:hAnsi="Times New Roman" w:cs="Times New Roman"/>
                <w:color w:val="000000"/>
                <w:sz w:val="12"/>
                <w:szCs w:val="16"/>
              </w:rPr>
              <w:t>0703</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5"/>
              <w:rPr>
                <w:rFonts w:ascii="Times New Roman" w:hAnsi="Times New Roman" w:cs="Times New Roman"/>
                <w:color w:val="000000"/>
                <w:sz w:val="12"/>
                <w:szCs w:val="16"/>
              </w:rPr>
            </w:pPr>
            <w:r w:rsidRPr="009E584A">
              <w:rPr>
                <w:rFonts w:ascii="Times New Roman" w:hAnsi="Times New Roman" w:cs="Times New Roman"/>
                <w:color w:val="000000"/>
                <w:sz w:val="12"/>
                <w:szCs w:val="16"/>
              </w:rPr>
              <w:t>0660200000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5"/>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5"/>
              <w:rPr>
                <w:rFonts w:ascii="Times New Roman" w:hAnsi="Times New Roman" w:cs="Times New Roman"/>
                <w:color w:val="000000"/>
                <w:sz w:val="12"/>
                <w:szCs w:val="16"/>
              </w:rPr>
            </w:pPr>
            <w:r w:rsidRPr="009E584A">
              <w:rPr>
                <w:rFonts w:ascii="Times New Roman" w:hAnsi="Times New Roman" w:cs="Times New Roman"/>
                <w:color w:val="000000"/>
                <w:sz w:val="12"/>
                <w:szCs w:val="16"/>
              </w:rPr>
              <w:t>527,40000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5"/>
              <w:rPr>
                <w:rFonts w:ascii="Times New Roman" w:hAnsi="Times New Roman" w:cs="Times New Roman"/>
                <w:color w:val="000000"/>
                <w:sz w:val="12"/>
                <w:szCs w:val="16"/>
              </w:rPr>
            </w:pPr>
            <w:r w:rsidRPr="009E584A">
              <w:rPr>
                <w:rFonts w:ascii="Times New Roman" w:hAnsi="Times New Roman" w:cs="Times New Roman"/>
                <w:color w:val="000000"/>
                <w:sz w:val="12"/>
                <w:szCs w:val="16"/>
              </w:rPr>
              <w:t>527,40000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5"/>
              <w:rPr>
                <w:rFonts w:ascii="Times New Roman" w:hAnsi="Times New Roman" w:cs="Times New Roman"/>
                <w:color w:val="000000"/>
                <w:sz w:val="12"/>
                <w:szCs w:val="16"/>
              </w:rPr>
            </w:pPr>
            <w:r w:rsidRPr="009E584A">
              <w:rPr>
                <w:rFonts w:ascii="Times New Roman" w:hAnsi="Times New Roman" w:cs="Times New Roman"/>
                <w:color w:val="000000"/>
                <w:sz w:val="12"/>
                <w:szCs w:val="16"/>
              </w:rPr>
              <w:t>527,40000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9E584A" w:rsidP="00682078">
            <w:pPr>
              <w:spacing w:after="0" w:line="240" w:lineRule="auto"/>
              <w:outlineLvl w:val="6"/>
              <w:rPr>
                <w:rFonts w:ascii="Times New Roman" w:hAnsi="Times New Roman" w:cs="Times New Roman"/>
                <w:color w:val="000000"/>
                <w:sz w:val="12"/>
                <w:szCs w:val="16"/>
              </w:rPr>
            </w:pPr>
            <w:r>
              <w:rPr>
                <w:rFonts w:ascii="Times New Roman" w:hAnsi="Times New Roman" w:cs="Times New Roman"/>
                <w:color w:val="000000"/>
                <w:sz w:val="12"/>
                <w:szCs w:val="16"/>
              </w:rPr>
              <w:t xml:space="preserve"> </w:t>
            </w:r>
            <w:r w:rsidR="00682078" w:rsidRPr="009E584A">
              <w:rPr>
                <w:rFonts w:ascii="Times New Roman" w:hAnsi="Times New Roman" w:cs="Times New Roman"/>
                <w:color w:val="000000"/>
                <w:sz w:val="12"/>
                <w:szCs w:val="16"/>
              </w:rPr>
              <w:t>Организация обеспечения пожарной безопасности, антитеррористической и антикриминальной безопасности образовательных учреждений</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874</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0703</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0660272120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527,40000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527,40000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527,40000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682078" w:rsidP="00682078">
            <w:pPr>
              <w:spacing w:after="0" w:line="240" w:lineRule="auto"/>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 xml:space="preserve"> Субсидии автономным учреждениям</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874</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0703</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0660272120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620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527,40000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527,40000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527,40000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682078" w:rsidP="00682078">
            <w:pPr>
              <w:spacing w:after="0" w:line="240" w:lineRule="auto"/>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 xml:space="preserve"> Муниципальная программа Волотовского округа "Энергосбережение в Волотовском муниципальном округе "</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874</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0703</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0700000000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297,78000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111,66000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111,66000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9E584A" w:rsidP="00682078">
            <w:pPr>
              <w:spacing w:after="0" w:line="240" w:lineRule="auto"/>
              <w:outlineLvl w:val="6"/>
              <w:rPr>
                <w:rFonts w:ascii="Times New Roman" w:hAnsi="Times New Roman" w:cs="Times New Roman"/>
                <w:color w:val="000000"/>
                <w:sz w:val="12"/>
                <w:szCs w:val="16"/>
              </w:rPr>
            </w:pPr>
            <w:r>
              <w:rPr>
                <w:rFonts w:ascii="Times New Roman" w:hAnsi="Times New Roman" w:cs="Times New Roman"/>
                <w:color w:val="000000"/>
                <w:sz w:val="12"/>
                <w:szCs w:val="16"/>
              </w:rPr>
              <w:t xml:space="preserve"> </w:t>
            </w:r>
            <w:r w:rsidR="00682078" w:rsidRPr="009E584A">
              <w:rPr>
                <w:rFonts w:ascii="Times New Roman" w:hAnsi="Times New Roman" w:cs="Times New Roman"/>
                <w:color w:val="000000"/>
                <w:sz w:val="12"/>
                <w:szCs w:val="16"/>
              </w:rPr>
              <w:t>Софинансирование расходов учреждений по приобретению коммунальных услуг</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874</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0703</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0700072300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239,66000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111,66000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111,66000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682078" w:rsidP="00682078">
            <w:pPr>
              <w:spacing w:after="0" w:line="240" w:lineRule="auto"/>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 xml:space="preserve"> Субсидии бюджетным учреждениям</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874</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0703</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0700072300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610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128,00000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682078" w:rsidP="00682078">
            <w:pPr>
              <w:spacing w:after="0" w:line="240" w:lineRule="auto"/>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 xml:space="preserve"> Субсидии автономным учреждениям</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874</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0703</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0700072300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620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111,66000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111,66000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111,66000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9E584A" w:rsidP="00682078">
            <w:pPr>
              <w:spacing w:after="0" w:line="240" w:lineRule="auto"/>
              <w:outlineLvl w:val="6"/>
              <w:rPr>
                <w:rFonts w:ascii="Times New Roman" w:hAnsi="Times New Roman" w:cs="Times New Roman"/>
                <w:color w:val="000000"/>
                <w:sz w:val="12"/>
                <w:szCs w:val="16"/>
              </w:rPr>
            </w:pPr>
            <w:r>
              <w:rPr>
                <w:rFonts w:ascii="Times New Roman" w:hAnsi="Times New Roman" w:cs="Times New Roman"/>
                <w:color w:val="000000"/>
                <w:sz w:val="12"/>
                <w:szCs w:val="16"/>
              </w:rPr>
              <w:t xml:space="preserve"> </w:t>
            </w:r>
            <w:r w:rsidR="00682078" w:rsidRPr="009E584A">
              <w:rPr>
                <w:rFonts w:ascii="Times New Roman" w:hAnsi="Times New Roman" w:cs="Times New Roman"/>
                <w:color w:val="000000"/>
                <w:sz w:val="12"/>
                <w:szCs w:val="16"/>
              </w:rPr>
              <w:t>Расходы по приобретению коммунальных услуг</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874</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0703</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07000S2300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58,12000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682078" w:rsidP="00682078">
            <w:pPr>
              <w:spacing w:after="0" w:line="240" w:lineRule="auto"/>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 xml:space="preserve"> Субсидии бюджетным учреждениям</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874</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0703</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07000S2300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610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30,20000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682078" w:rsidP="00682078">
            <w:pPr>
              <w:spacing w:after="0" w:line="240" w:lineRule="auto"/>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 xml:space="preserve"> Субсидии автономным учреждениям</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874</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0703</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07000S2300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620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27,92000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682078" w:rsidP="00682078">
            <w:pPr>
              <w:spacing w:after="0" w:line="240" w:lineRule="auto"/>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 xml:space="preserve"> Муниципальная программа Волотовского округа "Развитие культуры Волотовского округа"</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874</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0703</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1100000000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3 485,90000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3 376,00000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3 376,00000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9E584A" w:rsidP="00682078">
            <w:pPr>
              <w:spacing w:after="0" w:line="240" w:lineRule="auto"/>
              <w:outlineLvl w:val="3"/>
              <w:rPr>
                <w:rFonts w:ascii="Times New Roman" w:hAnsi="Times New Roman" w:cs="Times New Roman"/>
                <w:color w:val="000000"/>
                <w:sz w:val="12"/>
                <w:szCs w:val="16"/>
              </w:rPr>
            </w:pPr>
            <w:r>
              <w:rPr>
                <w:rFonts w:ascii="Times New Roman" w:hAnsi="Times New Roman" w:cs="Times New Roman"/>
                <w:color w:val="000000"/>
                <w:sz w:val="12"/>
                <w:szCs w:val="16"/>
              </w:rPr>
              <w:t xml:space="preserve"> </w:t>
            </w:r>
            <w:r w:rsidR="00682078" w:rsidRPr="009E584A">
              <w:rPr>
                <w:rFonts w:ascii="Times New Roman" w:hAnsi="Times New Roman" w:cs="Times New Roman"/>
                <w:color w:val="000000"/>
                <w:sz w:val="12"/>
                <w:szCs w:val="16"/>
              </w:rPr>
              <w:t xml:space="preserve"> Подпрограмма "Развитие дополнительного образования детей в сфере культуры Волотовского округа"</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3"/>
              <w:rPr>
                <w:rFonts w:ascii="Times New Roman" w:hAnsi="Times New Roman" w:cs="Times New Roman"/>
                <w:color w:val="000000"/>
                <w:sz w:val="12"/>
                <w:szCs w:val="16"/>
              </w:rPr>
            </w:pPr>
            <w:r w:rsidRPr="009E584A">
              <w:rPr>
                <w:rFonts w:ascii="Times New Roman" w:hAnsi="Times New Roman" w:cs="Times New Roman"/>
                <w:color w:val="000000"/>
                <w:sz w:val="12"/>
                <w:szCs w:val="16"/>
              </w:rPr>
              <w:t>874</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3"/>
              <w:rPr>
                <w:rFonts w:ascii="Times New Roman" w:hAnsi="Times New Roman" w:cs="Times New Roman"/>
                <w:color w:val="000000"/>
                <w:sz w:val="12"/>
                <w:szCs w:val="16"/>
              </w:rPr>
            </w:pPr>
            <w:r w:rsidRPr="009E584A">
              <w:rPr>
                <w:rFonts w:ascii="Times New Roman" w:hAnsi="Times New Roman" w:cs="Times New Roman"/>
                <w:color w:val="000000"/>
                <w:sz w:val="12"/>
                <w:szCs w:val="16"/>
              </w:rPr>
              <w:t>0703</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3"/>
              <w:rPr>
                <w:rFonts w:ascii="Times New Roman" w:hAnsi="Times New Roman" w:cs="Times New Roman"/>
                <w:color w:val="000000"/>
                <w:sz w:val="12"/>
                <w:szCs w:val="16"/>
              </w:rPr>
            </w:pPr>
            <w:r w:rsidRPr="009E584A">
              <w:rPr>
                <w:rFonts w:ascii="Times New Roman" w:hAnsi="Times New Roman" w:cs="Times New Roman"/>
                <w:color w:val="000000"/>
                <w:sz w:val="12"/>
                <w:szCs w:val="16"/>
              </w:rPr>
              <w:t>1130000000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3"/>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3"/>
              <w:rPr>
                <w:rFonts w:ascii="Times New Roman" w:hAnsi="Times New Roman" w:cs="Times New Roman"/>
                <w:color w:val="000000"/>
                <w:sz w:val="12"/>
                <w:szCs w:val="16"/>
              </w:rPr>
            </w:pPr>
            <w:r w:rsidRPr="009E584A">
              <w:rPr>
                <w:rFonts w:ascii="Times New Roman" w:hAnsi="Times New Roman" w:cs="Times New Roman"/>
                <w:color w:val="000000"/>
                <w:sz w:val="12"/>
                <w:szCs w:val="16"/>
              </w:rPr>
              <w:t>3 485,90000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3"/>
              <w:rPr>
                <w:rFonts w:ascii="Times New Roman" w:hAnsi="Times New Roman" w:cs="Times New Roman"/>
                <w:color w:val="000000"/>
                <w:sz w:val="12"/>
                <w:szCs w:val="16"/>
              </w:rPr>
            </w:pPr>
            <w:r w:rsidRPr="009E584A">
              <w:rPr>
                <w:rFonts w:ascii="Times New Roman" w:hAnsi="Times New Roman" w:cs="Times New Roman"/>
                <w:color w:val="000000"/>
                <w:sz w:val="12"/>
                <w:szCs w:val="16"/>
              </w:rPr>
              <w:t>3 376,00000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3"/>
              <w:rPr>
                <w:rFonts w:ascii="Times New Roman" w:hAnsi="Times New Roman" w:cs="Times New Roman"/>
                <w:color w:val="000000"/>
                <w:sz w:val="12"/>
                <w:szCs w:val="16"/>
              </w:rPr>
            </w:pPr>
            <w:r w:rsidRPr="009E584A">
              <w:rPr>
                <w:rFonts w:ascii="Times New Roman" w:hAnsi="Times New Roman" w:cs="Times New Roman"/>
                <w:color w:val="000000"/>
                <w:sz w:val="12"/>
                <w:szCs w:val="16"/>
              </w:rPr>
              <w:t>3 376,00000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9E584A" w:rsidP="00682078">
            <w:pPr>
              <w:spacing w:after="0" w:line="240" w:lineRule="auto"/>
              <w:outlineLvl w:val="5"/>
              <w:rPr>
                <w:rFonts w:ascii="Times New Roman" w:hAnsi="Times New Roman" w:cs="Times New Roman"/>
                <w:color w:val="000000"/>
                <w:sz w:val="12"/>
                <w:szCs w:val="16"/>
              </w:rPr>
            </w:pPr>
            <w:r>
              <w:rPr>
                <w:rFonts w:ascii="Times New Roman" w:hAnsi="Times New Roman" w:cs="Times New Roman"/>
                <w:color w:val="000000"/>
                <w:sz w:val="12"/>
                <w:szCs w:val="16"/>
              </w:rPr>
              <w:t xml:space="preserve"> </w:t>
            </w:r>
            <w:r w:rsidR="00682078" w:rsidRPr="009E584A">
              <w:rPr>
                <w:rFonts w:ascii="Times New Roman" w:hAnsi="Times New Roman" w:cs="Times New Roman"/>
                <w:color w:val="000000"/>
                <w:sz w:val="12"/>
                <w:szCs w:val="16"/>
              </w:rPr>
              <w:t>Основное мероприятие «Развитие кадрового потенциала»</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5"/>
              <w:rPr>
                <w:rFonts w:ascii="Times New Roman" w:hAnsi="Times New Roman" w:cs="Times New Roman"/>
                <w:color w:val="000000"/>
                <w:sz w:val="12"/>
                <w:szCs w:val="16"/>
              </w:rPr>
            </w:pPr>
            <w:r w:rsidRPr="009E584A">
              <w:rPr>
                <w:rFonts w:ascii="Times New Roman" w:hAnsi="Times New Roman" w:cs="Times New Roman"/>
                <w:color w:val="000000"/>
                <w:sz w:val="12"/>
                <w:szCs w:val="16"/>
              </w:rPr>
              <w:t>874</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5"/>
              <w:rPr>
                <w:rFonts w:ascii="Times New Roman" w:hAnsi="Times New Roman" w:cs="Times New Roman"/>
                <w:color w:val="000000"/>
                <w:sz w:val="12"/>
                <w:szCs w:val="16"/>
              </w:rPr>
            </w:pPr>
            <w:r w:rsidRPr="009E584A">
              <w:rPr>
                <w:rFonts w:ascii="Times New Roman" w:hAnsi="Times New Roman" w:cs="Times New Roman"/>
                <w:color w:val="000000"/>
                <w:sz w:val="12"/>
                <w:szCs w:val="16"/>
              </w:rPr>
              <w:t>0703</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5"/>
              <w:rPr>
                <w:rFonts w:ascii="Times New Roman" w:hAnsi="Times New Roman" w:cs="Times New Roman"/>
                <w:color w:val="000000"/>
                <w:sz w:val="12"/>
                <w:szCs w:val="16"/>
              </w:rPr>
            </w:pPr>
            <w:r w:rsidRPr="009E584A">
              <w:rPr>
                <w:rFonts w:ascii="Times New Roman" w:hAnsi="Times New Roman" w:cs="Times New Roman"/>
                <w:color w:val="000000"/>
                <w:sz w:val="12"/>
                <w:szCs w:val="16"/>
              </w:rPr>
              <w:t>1130200000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5"/>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5"/>
              <w:rPr>
                <w:rFonts w:ascii="Times New Roman" w:hAnsi="Times New Roman" w:cs="Times New Roman"/>
                <w:color w:val="000000"/>
                <w:sz w:val="12"/>
                <w:szCs w:val="16"/>
              </w:rPr>
            </w:pPr>
            <w:r w:rsidRPr="009E584A">
              <w:rPr>
                <w:rFonts w:ascii="Times New Roman" w:hAnsi="Times New Roman" w:cs="Times New Roman"/>
                <w:color w:val="000000"/>
                <w:sz w:val="12"/>
                <w:szCs w:val="16"/>
              </w:rPr>
              <w:t>3 366,80000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5"/>
              <w:rPr>
                <w:rFonts w:ascii="Times New Roman" w:hAnsi="Times New Roman" w:cs="Times New Roman"/>
                <w:color w:val="000000"/>
                <w:sz w:val="12"/>
                <w:szCs w:val="16"/>
              </w:rPr>
            </w:pPr>
            <w:r w:rsidRPr="009E584A">
              <w:rPr>
                <w:rFonts w:ascii="Times New Roman" w:hAnsi="Times New Roman" w:cs="Times New Roman"/>
                <w:color w:val="000000"/>
                <w:sz w:val="12"/>
                <w:szCs w:val="16"/>
              </w:rPr>
              <w:t>3 315,00000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5"/>
              <w:rPr>
                <w:rFonts w:ascii="Times New Roman" w:hAnsi="Times New Roman" w:cs="Times New Roman"/>
                <w:color w:val="000000"/>
                <w:sz w:val="12"/>
                <w:szCs w:val="16"/>
              </w:rPr>
            </w:pPr>
            <w:r w:rsidRPr="009E584A">
              <w:rPr>
                <w:rFonts w:ascii="Times New Roman" w:hAnsi="Times New Roman" w:cs="Times New Roman"/>
                <w:color w:val="000000"/>
                <w:sz w:val="12"/>
                <w:szCs w:val="16"/>
              </w:rPr>
              <w:t>3 315,00000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9E584A" w:rsidP="00682078">
            <w:pPr>
              <w:spacing w:after="0" w:line="240" w:lineRule="auto"/>
              <w:outlineLvl w:val="6"/>
              <w:rPr>
                <w:rFonts w:ascii="Times New Roman" w:hAnsi="Times New Roman" w:cs="Times New Roman"/>
                <w:color w:val="000000"/>
                <w:sz w:val="12"/>
                <w:szCs w:val="16"/>
              </w:rPr>
            </w:pPr>
            <w:r>
              <w:rPr>
                <w:rFonts w:ascii="Times New Roman" w:hAnsi="Times New Roman" w:cs="Times New Roman"/>
                <w:color w:val="000000"/>
                <w:sz w:val="12"/>
                <w:szCs w:val="16"/>
              </w:rPr>
              <w:t xml:space="preserve"> </w:t>
            </w:r>
            <w:r w:rsidR="00682078" w:rsidRPr="009E584A">
              <w:rPr>
                <w:rFonts w:ascii="Times New Roman" w:hAnsi="Times New Roman" w:cs="Times New Roman"/>
                <w:color w:val="000000"/>
                <w:sz w:val="12"/>
                <w:szCs w:val="16"/>
              </w:rPr>
              <w:t>Обеспечение деятельности организаций дополнительного образования</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874</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0703</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1130202230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3 366,80000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3 315,00000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3 315,00000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682078" w:rsidP="00682078">
            <w:pPr>
              <w:spacing w:after="0" w:line="240" w:lineRule="auto"/>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 xml:space="preserve"> Субсидии бюджетным учреждениям</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874</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0703</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1130202230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610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3 366,80000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3 315,00000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3 315,00000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9E584A" w:rsidP="00682078">
            <w:pPr>
              <w:spacing w:after="0" w:line="240" w:lineRule="auto"/>
              <w:outlineLvl w:val="5"/>
              <w:rPr>
                <w:rFonts w:ascii="Times New Roman" w:hAnsi="Times New Roman" w:cs="Times New Roman"/>
                <w:color w:val="000000"/>
                <w:sz w:val="12"/>
                <w:szCs w:val="16"/>
              </w:rPr>
            </w:pPr>
            <w:r>
              <w:rPr>
                <w:rFonts w:ascii="Times New Roman" w:hAnsi="Times New Roman" w:cs="Times New Roman"/>
                <w:color w:val="000000"/>
                <w:sz w:val="12"/>
                <w:szCs w:val="16"/>
              </w:rPr>
              <w:t xml:space="preserve"> </w:t>
            </w:r>
            <w:r w:rsidR="00682078" w:rsidRPr="009E584A">
              <w:rPr>
                <w:rFonts w:ascii="Times New Roman" w:hAnsi="Times New Roman" w:cs="Times New Roman"/>
                <w:color w:val="000000"/>
                <w:sz w:val="12"/>
                <w:szCs w:val="16"/>
              </w:rPr>
              <w:t>Основное мероприятие «Содержание учреждения»</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5"/>
              <w:rPr>
                <w:rFonts w:ascii="Times New Roman" w:hAnsi="Times New Roman" w:cs="Times New Roman"/>
                <w:color w:val="000000"/>
                <w:sz w:val="12"/>
                <w:szCs w:val="16"/>
              </w:rPr>
            </w:pPr>
            <w:r w:rsidRPr="009E584A">
              <w:rPr>
                <w:rFonts w:ascii="Times New Roman" w:hAnsi="Times New Roman" w:cs="Times New Roman"/>
                <w:color w:val="000000"/>
                <w:sz w:val="12"/>
                <w:szCs w:val="16"/>
              </w:rPr>
              <w:t>874</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5"/>
              <w:rPr>
                <w:rFonts w:ascii="Times New Roman" w:hAnsi="Times New Roman" w:cs="Times New Roman"/>
                <w:color w:val="000000"/>
                <w:sz w:val="12"/>
                <w:szCs w:val="16"/>
              </w:rPr>
            </w:pPr>
            <w:r w:rsidRPr="009E584A">
              <w:rPr>
                <w:rFonts w:ascii="Times New Roman" w:hAnsi="Times New Roman" w:cs="Times New Roman"/>
                <w:color w:val="000000"/>
                <w:sz w:val="12"/>
                <w:szCs w:val="16"/>
              </w:rPr>
              <w:t>0703</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5"/>
              <w:rPr>
                <w:rFonts w:ascii="Times New Roman" w:hAnsi="Times New Roman" w:cs="Times New Roman"/>
                <w:color w:val="000000"/>
                <w:sz w:val="12"/>
                <w:szCs w:val="16"/>
              </w:rPr>
            </w:pPr>
            <w:r w:rsidRPr="009E584A">
              <w:rPr>
                <w:rFonts w:ascii="Times New Roman" w:hAnsi="Times New Roman" w:cs="Times New Roman"/>
                <w:color w:val="000000"/>
                <w:sz w:val="12"/>
                <w:szCs w:val="16"/>
              </w:rPr>
              <w:t>1130500000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5"/>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5"/>
              <w:rPr>
                <w:rFonts w:ascii="Times New Roman" w:hAnsi="Times New Roman" w:cs="Times New Roman"/>
                <w:color w:val="000000"/>
                <w:sz w:val="12"/>
                <w:szCs w:val="16"/>
              </w:rPr>
            </w:pPr>
            <w:r w:rsidRPr="009E584A">
              <w:rPr>
                <w:rFonts w:ascii="Times New Roman" w:hAnsi="Times New Roman" w:cs="Times New Roman"/>
                <w:color w:val="000000"/>
                <w:sz w:val="12"/>
                <w:szCs w:val="16"/>
              </w:rPr>
              <w:t>119,10000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5"/>
              <w:rPr>
                <w:rFonts w:ascii="Times New Roman" w:hAnsi="Times New Roman" w:cs="Times New Roman"/>
                <w:color w:val="000000"/>
                <w:sz w:val="12"/>
                <w:szCs w:val="16"/>
              </w:rPr>
            </w:pPr>
            <w:r w:rsidRPr="009E584A">
              <w:rPr>
                <w:rFonts w:ascii="Times New Roman" w:hAnsi="Times New Roman" w:cs="Times New Roman"/>
                <w:color w:val="000000"/>
                <w:sz w:val="12"/>
                <w:szCs w:val="16"/>
              </w:rPr>
              <w:t>61,00000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5"/>
              <w:rPr>
                <w:rFonts w:ascii="Times New Roman" w:hAnsi="Times New Roman" w:cs="Times New Roman"/>
                <w:color w:val="000000"/>
                <w:sz w:val="12"/>
                <w:szCs w:val="16"/>
              </w:rPr>
            </w:pPr>
            <w:r w:rsidRPr="009E584A">
              <w:rPr>
                <w:rFonts w:ascii="Times New Roman" w:hAnsi="Times New Roman" w:cs="Times New Roman"/>
                <w:color w:val="000000"/>
                <w:sz w:val="12"/>
                <w:szCs w:val="16"/>
              </w:rPr>
              <w:t>61,00000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9E584A" w:rsidP="00682078">
            <w:pPr>
              <w:spacing w:after="0" w:line="240" w:lineRule="auto"/>
              <w:outlineLvl w:val="6"/>
              <w:rPr>
                <w:rFonts w:ascii="Times New Roman" w:hAnsi="Times New Roman" w:cs="Times New Roman"/>
                <w:color w:val="000000"/>
                <w:sz w:val="12"/>
                <w:szCs w:val="16"/>
              </w:rPr>
            </w:pPr>
            <w:r>
              <w:rPr>
                <w:rFonts w:ascii="Times New Roman" w:hAnsi="Times New Roman" w:cs="Times New Roman"/>
                <w:color w:val="000000"/>
                <w:sz w:val="12"/>
                <w:szCs w:val="16"/>
              </w:rPr>
              <w:t xml:space="preserve"> </w:t>
            </w:r>
            <w:r w:rsidR="00682078" w:rsidRPr="009E584A">
              <w:rPr>
                <w:rFonts w:ascii="Times New Roman" w:hAnsi="Times New Roman" w:cs="Times New Roman"/>
                <w:color w:val="000000"/>
                <w:sz w:val="12"/>
                <w:szCs w:val="16"/>
              </w:rPr>
              <w:t>обеспечение деятельности учреждения</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874</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0703</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1130502230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119,10000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61,00000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61,00000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682078" w:rsidP="00682078">
            <w:pPr>
              <w:spacing w:after="0" w:line="240" w:lineRule="auto"/>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 xml:space="preserve"> Субсидии бюджетным учреждениям</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874</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0703</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1130502230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610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119,10000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61,00000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61,00000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682078" w:rsidP="00682078">
            <w:pPr>
              <w:spacing w:after="0" w:line="240" w:lineRule="auto"/>
              <w:outlineLvl w:val="1"/>
              <w:rPr>
                <w:rFonts w:ascii="Times New Roman" w:hAnsi="Times New Roman" w:cs="Times New Roman"/>
                <w:color w:val="000000"/>
                <w:sz w:val="12"/>
                <w:szCs w:val="16"/>
              </w:rPr>
            </w:pPr>
            <w:r w:rsidRPr="009E584A">
              <w:rPr>
                <w:rFonts w:ascii="Times New Roman" w:hAnsi="Times New Roman" w:cs="Times New Roman"/>
                <w:color w:val="000000"/>
                <w:sz w:val="12"/>
                <w:szCs w:val="16"/>
              </w:rPr>
              <w:t xml:space="preserve"> Молодежная политика и оздоровление детей</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1"/>
              <w:rPr>
                <w:rFonts w:ascii="Times New Roman" w:hAnsi="Times New Roman" w:cs="Times New Roman"/>
                <w:color w:val="000000"/>
                <w:sz w:val="12"/>
                <w:szCs w:val="16"/>
              </w:rPr>
            </w:pPr>
            <w:r w:rsidRPr="009E584A">
              <w:rPr>
                <w:rFonts w:ascii="Times New Roman" w:hAnsi="Times New Roman" w:cs="Times New Roman"/>
                <w:color w:val="000000"/>
                <w:sz w:val="12"/>
                <w:szCs w:val="16"/>
              </w:rPr>
              <w:t>874</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1"/>
              <w:rPr>
                <w:rFonts w:ascii="Times New Roman" w:hAnsi="Times New Roman" w:cs="Times New Roman"/>
                <w:color w:val="000000"/>
                <w:sz w:val="12"/>
                <w:szCs w:val="16"/>
              </w:rPr>
            </w:pPr>
            <w:r w:rsidRPr="009E584A">
              <w:rPr>
                <w:rFonts w:ascii="Times New Roman" w:hAnsi="Times New Roman" w:cs="Times New Roman"/>
                <w:color w:val="000000"/>
                <w:sz w:val="12"/>
                <w:szCs w:val="16"/>
              </w:rPr>
              <w:t>0707</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1"/>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0000000000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1"/>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1"/>
              <w:rPr>
                <w:rFonts w:ascii="Times New Roman" w:hAnsi="Times New Roman" w:cs="Times New Roman"/>
                <w:color w:val="000000"/>
                <w:sz w:val="12"/>
                <w:szCs w:val="16"/>
              </w:rPr>
            </w:pPr>
            <w:r w:rsidRPr="009E584A">
              <w:rPr>
                <w:rFonts w:ascii="Times New Roman" w:hAnsi="Times New Roman" w:cs="Times New Roman"/>
                <w:color w:val="000000"/>
                <w:sz w:val="12"/>
                <w:szCs w:val="16"/>
              </w:rPr>
              <w:t>507,00000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1"/>
              <w:rPr>
                <w:rFonts w:ascii="Times New Roman" w:hAnsi="Times New Roman" w:cs="Times New Roman"/>
                <w:color w:val="000000"/>
                <w:sz w:val="12"/>
                <w:szCs w:val="16"/>
              </w:rPr>
            </w:pPr>
            <w:r w:rsidRPr="009E584A">
              <w:rPr>
                <w:rFonts w:ascii="Times New Roman" w:hAnsi="Times New Roman" w:cs="Times New Roman"/>
                <w:color w:val="000000"/>
                <w:sz w:val="12"/>
                <w:szCs w:val="16"/>
              </w:rPr>
              <w:t>128,00000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1"/>
              <w:rPr>
                <w:rFonts w:ascii="Times New Roman" w:hAnsi="Times New Roman" w:cs="Times New Roman"/>
                <w:color w:val="000000"/>
                <w:sz w:val="12"/>
                <w:szCs w:val="16"/>
              </w:rPr>
            </w:pPr>
            <w:r w:rsidRPr="009E584A">
              <w:rPr>
                <w:rFonts w:ascii="Times New Roman" w:hAnsi="Times New Roman" w:cs="Times New Roman"/>
                <w:color w:val="000000"/>
                <w:sz w:val="12"/>
                <w:szCs w:val="16"/>
              </w:rPr>
              <w:t>128,00000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682078" w:rsidP="00682078">
            <w:pPr>
              <w:spacing w:after="0" w:line="240" w:lineRule="auto"/>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 xml:space="preserve"> Муниципальная программа "Развитие образования и молодежной политики в Волотовском муниципальном округе "</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874</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0707</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0600000000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457,00000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128,00000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128,00000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9E584A" w:rsidP="00682078">
            <w:pPr>
              <w:spacing w:after="0" w:line="240" w:lineRule="auto"/>
              <w:outlineLvl w:val="3"/>
              <w:rPr>
                <w:rFonts w:ascii="Times New Roman" w:hAnsi="Times New Roman" w:cs="Times New Roman"/>
                <w:color w:val="000000"/>
                <w:sz w:val="12"/>
                <w:szCs w:val="16"/>
              </w:rPr>
            </w:pPr>
            <w:r>
              <w:rPr>
                <w:rFonts w:ascii="Times New Roman" w:hAnsi="Times New Roman" w:cs="Times New Roman"/>
                <w:color w:val="000000"/>
                <w:sz w:val="12"/>
                <w:szCs w:val="16"/>
              </w:rPr>
              <w:t xml:space="preserve"> </w:t>
            </w:r>
            <w:r w:rsidR="00682078" w:rsidRPr="009E584A">
              <w:rPr>
                <w:rFonts w:ascii="Times New Roman" w:hAnsi="Times New Roman" w:cs="Times New Roman"/>
                <w:color w:val="000000"/>
                <w:sz w:val="12"/>
                <w:szCs w:val="16"/>
              </w:rPr>
              <w:t xml:space="preserve"> Подпрограмма "Развитие дополнительного образования в Волотовском муниципальном округе" Программы "Развитие образования и молодежной политики Волотовского муниципального округа "</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3"/>
              <w:rPr>
                <w:rFonts w:ascii="Times New Roman" w:hAnsi="Times New Roman" w:cs="Times New Roman"/>
                <w:color w:val="000000"/>
                <w:sz w:val="12"/>
                <w:szCs w:val="16"/>
              </w:rPr>
            </w:pPr>
            <w:r w:rsidRPr="009E584A">
              <w:rPr>
                <w:rFonts w:ascii="Times New Roman" w:hAnsi="Times New Roman" w:cs="Times New Roman"/>
                <w:color w:val="000000"/>
                <w:sz w:val="12"/>
                <w:szCs w:val="16"/>
              </w:rPr>
              <w:t>874</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3"/>
              <w:rPr>
                <w:rFonts w:ascii="Times New Roman" w:hAnsi="Times New Roman" w:cs="Times New Roman"/>
                <w:color w:val="000000"/>
                <w:sz w:val="12"/>
                <w:szCs w:val="16"/>
              </w:rPr>
            </w:pPr>
            <w:r w:rsidRPr="009E584A">
              <w:rPr>
                <w:rFonts w:ascii="Times New Roman" w:hAnsi="Times New Roman" w:cs="Times New Roman"/>
                <w:color w:val="000000"/>
                <w:sz w:val="12"/>
                <w:szCs w:val="16"/>
              </w:rPr>
              <w:t>0707</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3"/>
              <w:rPr>
                <w:rFonts w:ascii="Times New Roman" w:hAnsi="Times New Roman" w:cs="Times New Roman"/>
                <w:color w:val="000000"/>
                <w:sz w:val="12"/>
                <w:szCs w:val="16"/>
              </w:rPr>
            </w:pPr>
            <w:r w:rsidRPr="009E584A">
              <w:rPr>
                <w:rFonts w:ascii="Times New Roman" w:hAnsi="Times New Roman" w:cs="Times New Roman"/>
                <w:color w:val="000000"/>
                <w:sz w:val="12"/>
                <w:szCs w:val="16"/>
              </w:rPr>
              <w:t>0620000000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3"/>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3"/>
              <w:rPr>
                <w:rFonts w:ascii="Times New Roman" w:hAnsi="Times New Roman" w:cs="Times New Roman"/>
                <w:color w:val="000000"/>
                <w:sz w:val="12"/>
                <w:szCs w:val="16"/>
              </w:rPr>
            </w:pPr>
            <w:r w:rsidRPr="009E584A">
              <w:rPr>
                <w:rFonts w:ascii="Times New Roman" w:hAnsi="Times New Roman" w:cs="Times New Roman"/>
                <w:color w:val="000000"/>
                <w:sz w:val="12"/>
                <w:szCs w:val="16"/>
              </w:rPr>
              <w:t>457,00000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3"/>
              <w:rPr>
                <w:rFonts w:ascii="Times New Roman" w:hAnsi="Times New Roman" w:cs="Times New Roman"/>
                <w:color w:val="000000"/>
                <w:sz w:val="12"/>
                <w:szCs w:val="16"/>
              </w:rPr>
            </w:pPr>
            <w:r w:rsidRPr="009E584A">
              <w:rPr>
                <w:rFonts w:ascii="Times New Roman" w:hAnsi="Times New Roman" w:cs="Times New Roman"/>
                <w:color w:val="000000"/>
                <w:sz w:val="12"/>
                <w:szCs w:val="16"/>
              </w:rPr>
              <w:t>128,00000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3"/>
              <w:rPr>
                <w:rFonts w:ascii="Times New Roman" w:hAnsi="Times New Roman" w:cs="Times New Roman"/>
                <w:color w:val="000000"/>
                <w:sz w:val="12"/>
                <w:szCs w:val="16"/>
              </w:rPr>
            </w:pPr>
            <w:r w:rsidRPr="009E584A">
              <w:rPr>
                <w:rFonts w:ascii="Times New Roman" w:hAnsi="Times New Roman" w:cs="Times New Roman"/>
                <w:color w:val="000000"/>
                <w:sz w:val="12"/>
                <w:szCs w:val="16"/>
              </w:rPr>
              <w:t>128,00000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9E584A" w:rsidP="00682078">
            <w:pPr>
              <w:spacing w:after="0" w:line="240" w:lineRule="auto"/>
              <w:outlineLvl w:val="5"/>
              <w:rPr>
                <w:rFonts w:ascii="Times New Roman" w:hAnsi="Times New Roman" w:cs="Times New Roman"/>
                <w:color w:val="000000"/>
                <w:sz w:val="12"/>
                <w:szCs w:val="16"/>
              </w:rPr>
            </w:pPr>
            <w:r>
              <w:rPr>
                <w:rFonts w:ascii="Times New Roman" w:hAnsi="Times New Roman" w:cs="Times New Roman"/>
                <w:color w:val="000000"/>
                <w:sz w:val="12"/>
                <w:szCs w:val="16"/>
              </w:rPr>
              <w:t xml:space="preserve"> </w:t>
            </w:r>
            <w:r w:rsidR="00682078" w:rsidRPr="009E584A">
              <w:rPr>
                <w:rFonts w:ascii="Times New Roman" w:hAnsi="Times New Roman" w:cs="Times New Roman"/>
                <w:color w:val="000000"/>
                <w:sz w:val="12"/>
                <w:szCs w:val="16"/>
              </w:rPr>
              <w:t>Основное мероприятие Содействие в организации каникулярного образовательного отдыха, здорового образа жизни</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5"/>
              <w:rPr>
                <w:rFonts w:ascii="Times New Roman" w:hAnsi="Times New Roman" w:cs="Times New Roman"/>
                <w:color w:val="000000"/>
                <w:sz w:val="12"/>
                <w:szCs w:val="16"/>
              </w:rPr>
            </w:pPr>
            <w:r w:rsidRPr="009E584A">
              <w:rPr>
                <w:rFonts w:ascii="Times New Roman" w:hAnsi="Times New Roman" w:cs="Times New Roman"/>
                <w:color w:val="000000"/>
                <w:sz w:val="12"/>
                <w:szCs w:val="16"/>
              </w:rPr>
              <w:t>874</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5"/>
              <w:rPr>
                <w:rFonts w:ascii="Times New Roman" w:hAnsi="Times New Roman" w:cs="Times New Roman"/>
                <w:color w:val="000000"/>
                <w:sz w:val="12"/>
                <w:szCs w:val="16"/>
              </w:rPr>
            </w:pPr>
            <w:r w:rsidRPr="009E584A">
              <w:rPr>
                <w:rFonts w:ascii="Times New Roman" w:hAnsi="Times New Roman" w:cs="Times New Roman"/>
                <w:color w:val="000000"/>
                <w:sz w:val="12"/>
                <w:szCs w:val="16"/>
              </w:rPr>
              <w:t>0707</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5"/>
              <w:rPr>
                <w:rFonts w:ascii="Times New Roman" w:hAnsi="Times New Roman" w:cs="Times New Roman"/>
                <w:color w:val="000000"/>
                <w:sz w:val="12"/>
                <w:szCs w:val="16"/>
              </w:rPr>
            </w:pPr>
            <w:r w:rsidRPr="009E584A">
              <w:rPr>
                <w:rFonts w:ascii="Times New Roman" w:hAnsi="Times New Roman" w:cs="Times New Roman"/>
                <w:color w:val="000000"/>
                <w:sz w:val="12"/>
                <w:szCs w:val="16"/>
              </w:rPr>
              <w:t>0620500000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5"/>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5"/>
              <w:rPr>
                <w:rFonts w:ascii="Times New Roman" w:hAnsi="Times New Roman" w:cs="Times New Roman"/>
                <w:color w:val="000000"/>
                <w:sz w:val="12"/>
                <w:szCs w:val="16"/>
              </w:rPr>
            </w:pPr>
            <w:r w:rsidRPr="009E584A">
              <w:rPr>
                <w:rFonts w:ascii="Times New Roman" w:hAnsi="Times New Roman" w:cs="Times New Roman"/>
                <w:color w:val="000000"/>
                <w:sz w:val="12"/>
                <w:szCs w:val="16"/>
              </w:rPr>
              <w:t>457,00000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5"/>
              <w:rPr>
                <w:rFonts w:ascii="Times New Roman" w:hAnsi="Times New Roman" w:cs="Times New Roman"/>
                <w:color w:val="000000"/>
                <w:sz w:val="12"/>
                <w:szCs w:val="16"/>
              </w:rPr>
            </w:pPr>
            <w:r w:rsidRPr="009E584A">
              <w:rPr>
                <w:rFonts w:ascii="Times New Roman" w:hAnsi="Times New Roman" w:cs="Times New Roman"/>
                <w:color w:val="000000"/>
                <w:sz w:val="12"/>
                <w:szCs w:val="16"/>
              </w:rPr>
              <w:t>128,00000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5"/>
              <w:rPr>
                <w:rFonts w:ascii="Times New Roman" w:hAnsi="Times New Roman" w:cs="Times New Roman"/>
                <w:color w:val="000000"/>
                <w:sz w:val="12"/>
                <w:szCs w:val="16"/>
              </w:rPr>
            </w:pPr>
            <w:r w:rsidRPr="009E584A">
              <w:rPr>
                <w:rFonts w:ascii="Times New Roman" w:hAnsi="Times New Roman" w:cs="Times New Roman"/>
                <w:color w:val="000000"/>
                <w:sz w:val="12"/>
                <w:szCs w:val="16"/>
              </w:rPr>
              <w:t>128,00000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9E584A" w:rsidP="00682078">
            <w:pPr>
              <w:spacing w:after="0" w:line="240" w:lineRule="auto"/>
              <w:outlineLvl w:val="6"/>
              <w:rPr>
                <w:rFonts w:ascii="Times New Roman" w:hAnsi="Times New Roman" w:cs="Times New Roman"/>
                <w:color w:val="000000"/>
                <w:sz w:val="12"/>
                <w:szCs w:val="16"/>
              </w:rPr>
            </w:pPr>
            <w:r>
              <w:rPr>
                <w:rFonts w:ascii="Times New Roman" w:hAnsi="Times New Roman" w:cs="Times New Roman"/>
                <w:color w:val="000000"/>
                <w:sz w:val="12"/>
                <w:szCs w:val="16"/>
              </w:rPr>
              <w:t xml:space="preserve"> </w:t>
            </w:r>
            <w:r w:rsidR="00682078" w:rsidRPr="009E584A">
              <w:rPr>
                <w:rFonts w:ascii="Times New Roman" w:hAnsi="Times New Roman" w:cs="Times New Roman"/>
                <w:color w:val="000000"/>
                <w:sz w:val="12"/>
                <w:szCs w:val="16"/>
              </w:rPr>
              <w:t>Организация каникулярного образовательного отдыха, здорового образа жизни</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874</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0707</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0620510050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457,00000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128,00000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128,00000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682078" w:rsidP="00682078">
            <w:pPr>
              <w:spacing w:after="0" w:line="240" w:lineRule="auto"/>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 xml:space="preserve"> Субсидии автономным учреждениям</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874</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0707</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0620510050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620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457,00000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128,00000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128,00000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682078" w:rsidP="00682078">
            <w:pPr>
              <w:spacing w:after="0" w:line="240" w:lineRule="auto"/>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 xml:space="preserve"> Муниципальная программа "Комплексные меры противодействия наркомании и зависимости от других психоактивных веществ в Волотовском муниципальном округе "</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874</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0707</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2100000000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10,00000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9E584A" w:rsidP="00682078">
            <w:pPr>
              <w:spacing w:after="0" w:line="240" w:lineRule="auto"/>
              <w:outlineLvl w:val="6"/>
              <w:rPr>
                <w:rFonts w:ascii="Times New Roman" w:hAnsi="Times New Roman" w:cs="Times New Roman"/>
                <w:color w:val="000000"/>
                <w:sz w:val="12"/>
                <w:szCs w:val="16"/>
              </w:rPr>
            </w:pPr>
            <w:r>
              <w:rPr>
                <w:rFonts w:ascii="Times New Roman" w:hAnsi="Times New Roman" w:cs="Times New Roman"/>
                <w:color w:val="000000"/>
                <w:sz w:val="12"/>
                <w:szCs w:val="16"/>
              </w:rPr>
              <w:t xml:space="preserve"> </w:t>
            </w:r>
            <w:r w:rsidR="00682078" w:rsidRPr="009E584A">
              <w:rPr>
                <w:rFonts w:ascii="Times New Roman" w:hAnsi="Times New Roman" w:cs="Times New Roman"/>
                <w:color w:val="000000"/>
                <w:sz w:val="12"/>
                <w:szCs w:val="16"/>
              </w:rPr>
              <w:t>Мероприятия по снижению актуальности проблем, связанных со злоупотреблением наркотиков и других психоактивных веществ в Волотовском муниципальном округе</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874</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0707</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2100099990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10,00000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682078" w:rsidP="00682078">
            <w:pPr>
              <w:spacing w:after="0" w:line="240" w:lineRule="auto"/>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 xml:space="preserve"> Субсидии автономным учреждениям</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874</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0707</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2100099990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620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10,00000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682078" w:rsidP="00682078">
            <w:pPr>
              <w:spacing w:after="0" w:line="240" w:lineRule="auto"/>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 xml:space="preserve"> Муниципальная программа "Профилактика правонарушений, терроризма и экстремизма в Волотовском муниципальном округе "</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874</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0707</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2200000000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40,00000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9E584A" w:rsidP="00682078">
            <w:pPr>
              <w:spacing w:after="0" w:line="240" w:lineRule="auto"/>
              <w:outlineLvl w:val="3"/>
              <w:rPr>
                <w:rFonts w:ascii="Times New Roman" w:hAnsi="Times New Roman" w:cs="Times New Roman"/>
                <w:color w:val="000000"/>
                <w:sz w:val="12"/>
                <w:szCs w:val="16"/>
              </w:rPr>
            </w:pPr>
            <w:r>
              <w:rPr>
                <w:rFonts w:ascii="Times New Roman" w:hAnsi="Times New Roman" w:cs="Times New Roman"/>
                <w:color w:val="000000"/>
                <w:sz w:val="12"/>
                <w:szCs w:val="16"/>
              </w:rPr>
              <w:t xml:space="preserve"> </w:t>
            </w:r>
            <w:r w:rsidR="00682078" w:rsidRPr="009E584A">
              <w:rPr>
                <w:rFonts w:ascii="Times New Roman" w:hAnsi="Times New Roman" w:cs="Times New Roman"/>
                <w:color w:val="000000"/>
                <w:sz w:val="12"/>
                <w:szCs w:val="16"/>
              </w:rPr>
              <w:t xml:space="preserve"> Подпрограмма "Профилактика правонарушений в Волотовском муниципальном округе"</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3"/>
              <w:rPr>
                <w:rFonts w:ascii="Times New Roman" w:hAnsi="Times New Roman" w:cs="Times New Roman"/>
                <w:color w:val="000000"/>
                <w:sz w:val="12"/>
                <w:szCs w:val="16"/>
              </w:rPr>
            </w:pPr>
            <w:r w:rsidRPr="009E584A">
              <w:rPr>
                <w:rFonts w:ascii="Times New Roman" w:hAnsi="Times New Roman" w:cs="Times New Roman"/>
                <w:color w:val="000000"/>
                <w:sz w:val="12"/>
                <w:szCs w:val="16"/>
              </w:rPr>
              <w:t>874</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3"/>
              <w:rPr>
                <w:rFonts w:ascii="Times New Roman" w:hAnsi="Times New Roman" w:cs="Times New Roman"/>
                <w:color w:val="000000"/>
                <w:sz w:val="12"/>
                <w:szCs w:val="16"/>
              </w:rPr>
            </w:pPr>
            <w:r w:rsidRPr="009E584A">
              <w:rPr>
                <w:rFonts w:ascii="Times New Roman" w:hAnsi="Times New Roman" w:cs="Times New Roman"/>
                <w:color w:val="000000"/>
                <w:sz w:val="12"/>
                <w:szCs w:val="16"/>
              </w:rPr>
              <w:t>0707</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3"/>
              <w:rPr>
                <w:rFonts w:ascii="Times New Roman" w:hAnsi="Times New Roman" w:cs="Times New Roman"/>
                <w:color w:val="000000"/>
                <w:sz w:val="12"/>
                <w:szCs w:val="16"/>
              </w:rPr>
            </w:pPr>
            <w:r w:rsidRPr="009E584A">
              <w:rPr>
                <w:rFonts w:ascii="Times New Roman" w:hAnsi="Times New Roman" w:cs="Times New Roman"/>
                <w:color w:val="000000"/>
                <w:sz w:val="12"/>
                <w:szCs w:val="16"/>
              </w:rPr>
              <w:t>2220000000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3"/>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3"/>
              <w:rPr>
                <w:rFonts w:ascii="Times New Roman" w:hAnsi="Times New Roman" w:cs="Times New Roman"/>
                <w:color w:val="000000"/>
                <w:sz w:val="12"/>
                <w:szCs w:val="16"/>
              </w:rPr>
            </w:pPr>
            <w:r w:rsidRPr="009E584A">
              <w:rPr>
                <w:rFonts w:ascii="Times New Roman" w:hAnsi="Times New Roman" w:cs="Times New Roman"/>
                <w:color w:val="000000"/>
                <w:sz w:val="12"/>
                <w:szCs w:val="16"/>
              </w:rPr>
              <w:t>40,00000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3"/>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3"/>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9E584A" w:rsidP="00682078">
            <w:pPr>
              <w:spacing w:after="0" w:line="240" w:lineRule="auto"/>
              <w:outlineLvl w:val="5"/>
              <w:rPr>
                <w:rFonts w:ascii="Times New Roman" w:hAnsi="Times New Roman" w:cs="Times New Roman"/>
                <w:color w:val="000000"/>
                <w:sz w:val="12"/>
                <w:szCs w:val="16"/>
              </w:rPr>
            </w:pPr>
            <w:r>
              <w:rPr>
                <w:rFonts w:ascii="Times New Roman" w:hAnsi="Times New Roman" w:cs="Times New Roman"/>
                <w:color w:val="000000"/>
                <w:sz w:val="12"/>
                <w:szCs w:val="16"/>
              </w:rPr>
              <w:t xml:space="preserve"> </w:t>
            </w:r>
            <w:r w:rsidR="00682078" w:rsidRPr="009E584A">
              <w:rPr>
                <w:rFonts w:ascii="Times New Roman" w:hAnsi="Times New Roman" w:cs="Times New Roman"/>
                <w:color w:val="000000"/>
                <w:sz w:val="12"/>
                <w:szCs w:val="16"/>
              </w:rPr>
              <w:t>Мероприятие по совершенствованию системы профилактики правонарушений, направленных на сокращение количества преступлений и преступности среди несовершеннолетних на территории Волотовского муниципального округа</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5"/>
              <w:rPr>
                <w:rFonts w:ascii="Times New Roman" w:hAnsi="Times New Roman" w:cs="Times New Roman"/>
                <w:color w:val="000000"/>
                <w:sz w:val="12"/>
                <w:szCs w:val="16"/>
              </w:rPr>
            </w:pPr>
            <w:r w:rsidRPr="009E584A">
              <w:rPr>
                <w:rFonts w:ascii="Times New Roman" w:hAnsi="Times New Roman" w:cs="Times New Roman"/>
                <w:color w:val="000000"/>
                <w:sz w:val="12"/>
                <w:szCs w:val="16"/>
              </w:rPr>
              <w:t>874</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5"/>
              <w:rPr>
                <w:rFonts w:ascii="Times New Roman" w:hAnsi="Times New Roman" w:cs="Times New Roman"/>
                <w:color w:val="000000"/>
                <w:sz w:val="12"/>
                <w:szCs w:val="16"/>
              </w:rPr>
            </w:pPr>
            <w:r w:rsidRPr="009E584A">
              <w:rPr>
                <w:rFonts w:ascii="Times New Roman" w:hAnsi="Times New Roman" w:cs="Times New Roman"/>
                <w:color w:val="000000"/>
                <w:sz w:val="12"/>
                <w:szCs w:val="16"/>
              </w:rPr>
              <w:t>0707</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5"/>
              <w:rPr>
                <w:rFonts w:ascii="Times New Roman" w:hAnsi="Times New Roman" w:cs="Times New Roman"/>
                <w:color w:val="000000"/>
                <w:sz w:val="12"/>
                <w:szCs w:val="16"/>
              </w:rPr>
            </w:pPr>
            <w:r w:rsidRPr="009E584A">
              <w:rPr>
                <w:rFonts w:ascii="Times New Roman" w:hAnsi="Times New Roman" w:cs="Times New Roman"/>
                <w:color w:val="000000"/>
                <w:sz w:val="12"/>
                <w:szCs w:val="16"/>
              </w:rPr>
              <w:t>2220100000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5"/>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5"/>
              <w:rPr>
                <w:rFonts w:ascii="Times New Roman" w:hAnsi="Times New Roman" w:cs="Times New Roman"/>
                <w:color w:val="000000"/>
                <w:sz w:val="12"/>
                <w:szCs w:val="16"/>
              </w:rPr>
            </w:pPr>
            <w:r w:rsidRPr="009E584A">
              <w:rPr>
                <w:rFonts w:ascii="Times New Roman" w:hAnsi="Times New Roman" w:cs="Times New Roman"/>
                <w:color w:val="000000"/>
                <w:sz w:val="12"/>
                <w:szCs w:val="16"/>
              </w:rPr>
              <w:t>40,00000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5"/>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5"/>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9E584A" w:rsidP="00682078">
            <w:pPr>
              <w:spacing w:after="0" w:line="240" w:lineRule="auto"/>
              <w:outlineLvl w:val="6"/>
              <w:rPr>
                <w:rFonts w:ascii="Times New Roman" w:hAnsi="Times New Roman" w:cs="Times New Roman"/>
                <w:color w:val="000000"/>
                <w:sz w:val="12"/>
                <w:szCs w:val="16"/>
              </w:rPr>
            </w:pPr>
            <w:r>
              <w:rPr>
                <w:rFonts w:ascii="Times New Roman" w:hAnsi="Times New Roman" w:cs="Times New Roman"/>
                <w:color w:val="000000"/>
                <w:sz w:val="12"/>
                <w:szCs w:val="16"/>
              </w:rPr>
              <w:t xml:space="preserve"> </w:t>
            </w:r>
            <w:r w:rsidR="00682078" w:rsidRPr="009E584A">
              <w:rPr>
                <w:rFonts w:ascii="Times New Roman" w:hAnsi="Times New Roman" w:cs="Times New Roman"/>
                <w:color w:val="000000"/>
                <w:sz w:val="12"/>
                <w:szCs w:val="16"/>
              </w:rPr>
              <w:t>Организация, проведение в каникулярное время военно-патриотических лагерей и осуществление трудоустройством выпускников в период летних каникул в рамках подпрограммы Профилактика правонарушений в Волотовском муниципальном округе</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874</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0707</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2220199990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40,00000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682078" w:rsidP="00682078">
            <w:pPr>
              <w:spacing w:after="0" w:line="240" w:lineRule="auto"/>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 xml:space="preserve"> Субсидии автономным учреждениям</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874</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0707</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2220199990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620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40,00000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682078" w:rsidP="00682078">
            <w:pPr>
              <w:spacing w:after="0" w:line="240" w:lineRule="auto"/>
              <w:outlineLvl w:val="1"/>
              <w:rPr>
                <w:rFonts w:ascii="Times New Roman" w:hAnsi="Times New Roman" w:cs="Times New Roman"/>
                <w:color w:val="000000"/>
                <w:sz w:val="12"/>
                <w:szCs w:val="16"/>
              </w:rPr>
            </w:pPr>
            <w:r w:rsidRPr="009E584A">
              <w:rPr>
                <w:rFonts w:ascii="Times New Roman" w:hAnsi="Times New Roman" w:cs="Times New Roman"/>
                <w:color w:val="000000"/>
                <w:sz w:val="12"/>
                <w:szCs w:val="16"/>
              </w:rPr>
              <w:t xml:space="preserve"> Другие вопросы в области образования</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1"/>
              <w:rPr>
                <w:rFonts w:ascii="Times New Roman" w:hAnsi="Times New Roman" w:cs="Times New Roman"/>
                <w:color w:val="000000"/>
                <w:sz w:val="12"/>
                <w:szCs w:val="16"/>
              </w:rPr>
            </w:pPr>
            <w:r w:rsidRPr="009E584A">
              <w:rPr>
                <w:rFonts w:ascii="Times New Roman" w:hAnsi="Times New Roman" w:cs="Times New Roman"/>
                <w:color w:val="000000"/>
                <w:sz w:val="12"/>
                <w:szCs w:val="16"/>
              </w:rPr>
              <w:t>874</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1"/>
              <w:rPr>
                <w:rFonts w:ascii="Times New Roman" w:hAnsi="Times New Roman" w:cs="Times New Roman"/>
                <w:color w:val="000000"/>
                <w:sz w:val="12"/>
                <w:szCs w:val="16"/>
              </w:rPr>
            </w:pPr>
            <w:r w:rsidRPr="009E584A">
              <w:rPr>
                <w:rFonts w:ascii="Times New Roman" w:hAnsi="Times New Roman" w:cs="Times New Roman"/>
                <w:color w:val="000000"/>
                <w:sz w:val="12"/>
                <w:szCs w:val="16"/>
              </w:rPr>
              <w:t>0709</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1"/>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0000000000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1"/>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1"/>
              <w:rPr>
                <w:rFonts w:ascii="Times New Roman" w:hAnsi="Times New Roman" w:cs="Times New Roman"/>
                <w:color w:val="000000"/>
                <w:sz w:val="12"/>
                <w:szCs w:val="16"/>
              </w:rPr>
            </w:pPr>
            <w:r w:rsidRPr="009E584A">
              <w:rPr>
                <w:rFonts w:ascii="Times New Roman" w:hAnsi="Times New Roman" w:cs="Times New Roman"/>
                <w:color w:val="000000"/>
                <w:sz w:val="12"/>
                <w:szCs w:val="16"/>
              </w:rPr>
              <w:t>5 581,70300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1"/>
              <w:rPr>
                <w:rFonts w:ascii="Times New Roman" w:hAnsi="Times New Roman" w:cs="Times New Roman"/>
                <w:color w:val="000000"/>
                <w:sz w:val="12"/>
                <w:szCs w:val="16"/>
              </w:rPr>
            </w:pPr>
            <w:r w:rsidRPr="009E584A">
              <w:rPr>
                <w:rFonts w:ascii="Times New Roman" w:hAnsi="Times New Roman" w:cs="Times New Roman"/>
                <w:color w:val="000000"/>
                <w:sz w:val="12"/>
                <w:szCs w:val="16"/>
              </w:rPr>
              <w:t>5 235,18000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1"/>
              <w:rPr>
                <w:rFonts w:ascii="Times New Roman" w:hAnsi="Times New Roman" w:cs="Times New Roman"/>
                <w:color w:val="000000"/>
                <w:sz w:val="12"/>
                <w:szCs w:val="16"/>
              </w:rPr>
            </w:pPr>
            <w:r w:rsidRPr="009E584A">
              <w:rPr>
                <w:rFonts w:ascii="Times New Roman" w:hAnsi="Times New Roman" w:cs="Times New Roman"/>
                <w:color w:val="000000"/>
                <w:sz w:val="12"/>
                <w:szCs w:val="16"/>
              </w:rPr>
              <w:t>5 235,19000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682078" w:rsidP="00682078">
            <w:pPr>
              <w:spacing w:after="0" w:line="240" w:lineRule="auto"/>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 xml:space="preserve"> Муниципальная программа "Развитие образования и молодежной политики в Волотовском муниципальном округе "</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874</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0709</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0600000000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65,10000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65,10000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65,10000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9E584A" w:rsidP="00682078">
            <w:pPr>
              <w:spacing w:after="0" w:line="240" w:lineRule="auto"/>
              <w:outlineLvl w:val="3"/>
              <w:rPr>
                <w:rFonts w:ascii="Times New Roman" w:hAnsi="Times New Roman" w:cs="Times New Roman"/>
                <w:color w:val="000000"/>
                <w:sz w:val="12"/>
                <w:szCs w:val="16"/>
              </w:rPr>
            </w:pPr>
            <w:r>
              <w:rPr>
                <w:rFonts w:ascii="Times New Roman" w:hAnsi="Times New Roman" w:cs="Times New Roman"/>
                <w:color w:val="000000"/>
                <w:sz w:val="12"/>
                <w:szCs w:val="16"/>
              </w:rPr>
              <w:t xml:space="preserve"> </w:t>
            </w:r>
            <w:r w:rsidR="00682078" w:rsidRPr="009E584A">
              <w:rPr>
                <w:rFonts w:ascii="Times New Roman" w:hAnsi="Times New Roman" w:cs="Times New Roman"/>
                <w:color w:val="000000"/>
                <w:sz w:val="12"/>
                <w:szCs w:val="16"/>
              </w:rPr>
              <w:t xml:space="preserve"> Подпрограмма "Обеспечение реализации муниципальной программы и прочие мероприятия в области образования и молодежной политики "Развитие образования и молодежной политики в Волотовском муниципальном округе "</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3"/>
              <w:rPr>
                <w:rFonts w:ascii="Times New Roman" w:hAnsi="Times New Roman" w:cs="Times New Roman"/>
                <w:color w:val="000000"/>
                <w:sz w:val="12"/>
                <w:szCs w:val="16"/>
              </w:rPr>
            </w:pPr>
            <w:r w:rsidRPr="009E584A">
              <w:rPr>
                <w:rFonts w:ascii="Times New Roman" w:hAnsi="Times New Roman" w:cs="Times New Roman"/>
                <w:color w:val="000000"/>
                <w:sz w:val="12"/>
                <w:szCs w:val="16"/>
              </w:rPr>
              <w:t>874</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3"/>
              <w:rPr>
                <w:rFonts w:ascii="Times New Roman" w:hAnsi="Times New Roman" w:cs="Times New Roman"/>
                <w:color w:val="000000"/>
                <w:sz w:val="12"/>
                <w:szCs w:val="16"/>
              </w:rPr>
            </w:pPr>
            <w:r w:rsidRPr="009E584A">
              <w:rPr>
                <w:rFonts w:ascii="Times New Roman" w:hAnsi="Times New Roman" w:cs="Times New Roman"/>
                <w:color w:val="000000"/>
                <w:sz w:val="12"/>
                <w:szCs w:val="16"/>
              </w:rPr>
              <w:t>0709</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3"/>
              <w:rPr>
                <w:rFonts w:ascii="Times New Roman" w:hAnsi="Times New Roman" w:cs="Times New Roman"/>
                <w:color w:val="000000"/>
                <w:sz w:val="12"/>
                <w:szCs w:val="16"/>
              </w:rPr>
            </w:pPr>
            <w:r w:rsidRPr="009E584A">
              <w:rPr>
                <w:rFonts w:ascii="Times New Roman" w:hAnsi="Times New Roman" w:cs="Times New Roman"/>
                <w:color w:val="000000"/>
                <w:sz w:val="12"/>
                <w:szCs w:val="16"/>
              </w:rPr>
              <w:t>0660000000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3"/>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3"/>
              <w:rPr>
                <w:rFonts w:ascii="Times New Roman" w:hAnsi="Times New Roman" w:cs="Times New Roman"/>
                <w:color w:val="000000"/>
                <w:sz w:val="12"/>
                <w:szCs w:val="16"/>
              </w:rPr>
            </w:pPr>
            <w:r w:rsidRPr="009E584A">
              <w:rPr>
                <w:rFonts w:ascii="Times New Roman" w:hAnsi="Times New Roman" w:cs="Times New Roman"/>
                <w:color w:val="000000"/>
                <w:sz w:val="12"/>
                <w:szCs w:val="16"/>
              </w:rPr>
              <w:t>65,10000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3"/>
              <w:rPr>
                <w:rFonts w:ascii="Times New Roman" w:hAnsi="Times New Roman" w:cs="Times New Roman"/>
                <w:color w:val="000000"/>
                <w:sz w:val="12"/>
                <w:szCs w:val="16"/>
              </w:rPr>
            </w:pPr>
            <w:r w:rsidRPr="009E584A">
              <w:rPr>
                <w:rFonts w:ascii="Times New Roman" w:hAnsi="Times New Roman" w:cs="Times New Roman"/>
                <w:color w:val="000000"/>
                <w:sz w:val="12"/>
                <w:szCs w:val="16"/>
              </w:rPr>
              <w:t>65,10000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3"/>
              <w:rPr>
                <w:rFonts w:ascii="Times New Roman" w:hAnsi="Times New Roman" w:cs="Times New Roman"/>
                <w:color w:val="000000"/>
                <w:sz w:val="12"/>
                <w:szCs w:val="16"/>
              </w:rPr>
            </w:pPr>
            <w:r w:rsidRPr="009E584A">
              <w:rPr>
                <w:rFonts w:ascii="Times New Roman" w:hAnsi="Times New Roman" w:cs="Times New Roman"/>
                <w:color w:val="000000"/>
                <w:sz w:val="12"/>
                <w:szCs w:val="16"/>
              </w:rPr>
              <w:t>65,10000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9E584A" w:rsidP="00682078">
            <w:pPr>
              <w:spacing w:after="0" w:line="240" w:lineRule="auto"/>
              <w:outlineLvl w:val="5"/>
              <w:rPr>
                <w:rFonts w:ascii="Times New Roman" w:hAnsi="Times New Roman" w:cs="Times New Roman"/>
                <w:color w:val="000000"/>
                <w:sz w:val="12"/>
                <w:szCs w:val="16"/>
              </w:rPr>
            </w:pPr>
            <w:r>
              <w:rPr>
                <w:rFonts w:ascii="Times New Roman" w:hAnsi="Times New Roman" w:cs="Times New Roman"/>
                <w:color w:val="000000"/>
                <w:sz w:val="12"/>
                <w:szCs w:val="16"/>
              </w:rPr>
              <w:t xml:space="preserve"> </w:t>
            </w:r>
            <w:r w:rsidR="00682078" w:rsidRPr="009E584A">
              <w:rPr>
                <w:rFonts w:ascii="Times New Roman" w:hAnsi="Times New Roman" w:cs="Times New Roman"/>
                <w:color w:val="000000"/>
                <w:sz w:val="12"/>
                <w:szCs w:val="16"/>
              </w:rPr>
              <w:t>Основное мероприятие «Обеспечение выполнение государственных полномочий»</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5"/>
              <w:rPr>
                <w:rFonts w:ascii="Times New Roman" w:hAnsi="Times New Roman" w:cs="Times New Roman"/>
                <w:color w:val="000000"/>
                <w:sz w:val="12"/>
                <w:szCs w:val="16"/>
              </w:rPr>
            </w:pPr>
            <w:r w:rsidRPr="009E584A">
              <w:rPr>
                <w:rFonts w:ascii="Times New Roman" w:hAnsi="Times New Roman" w:cs="Times New Roman"/>
                <w:color w:val="000000"/>
                <w:sz w:val="12"/>
                <w:szCs w:val="16"/>
              </w:rPr>
              <w:t>874</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5"/>
              <w:rPr>
                <w:rFonts w:ascii="Times New Roman" w:hAnsi="Times New Roman" w:cs="Times New Roman"/>
                <w:color w:val="000000"/>
                <w:sz w:val="12"/>
                <w:szCs w:val="16"/>
              </w:rPr>
            </w:pPr>
            <w:r w:rsidRPr="009E584A">
              <w:rPr>
                <w:rFonts w:ascii="Times New Roman" w:hAnsi="Times New Roman" w:cs="Times New Roman"/>
                <w:color w:val="000000"/>
                <w:sz w:val="12"/>
                <w:szCs w:val="16"/>
              </w:rPr>
              <w:t>0709</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5"/>
              <w:rPr>
                <w:rFonts w:ascii="Times New Roman" w:hAnsi="Times New Roman" w:cs="Times New Roman"/>
                <w:color w:val="000000"/>
                <w:sz w:val="12"/>
                <w:szCs w:val="16"/>
              </w:rPr>
            </w:pPr>
            <w:r w:rsidRPr="009E584A">
              <w:rPr>
                <w:rFonts w:ascii="Times New Roman" w:hAnsi="Times New Roman" w:cs="Times New Roman"/>
                <w:color w:val="000000"/>
                <w:sz w:val="12"/>
                <w:szCs w:val="16"/>
              </w:rPr>
              <w:t>0660200000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5"/>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5"/>
              <w:rPr>
                <w:rFonts w:ascii="Times New Roman" w:hAnsi="Times New Roman" w:cs="Times New Roman"/>
                <w:color w:val="000000"/>
                <w:sz w:val="12"/>
                <w:szCs w:val="16"/>
              </w:rPr>
            </w:pPr>
            <w:r w:rsidRPr="009E584A">
              <w:rPr>
                <w:rFonts w:ascii="Times New Roman" w:hAnsi="Times New Roman" w:cs="Times New Roman"/>
                <w:color w:val="000000"/>
                <w:sz w:val="12"/>
                <w:szCs w:val="16"/>
              </w:rPr>
              <w:t>65,10000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5"/>
              <w:rPr>
                <w:rFonts w:ascii="Times New Roman" w:hAnsi="Times New Roman" w:cs="Times New Roman"/>
                <w:color w:val="000000"/>
                <w:sz w:val="12"/>
                <w:szCs w:val="16"/>
              </w:rPr>
            </w:pPr>
            <w:r w:rsidRPr="009E584A">
              <w:rPr>
                <w:rFonts w:ascii="Times New Roman" w:hAnsi="Times New Roman" w:cs="Times New Roman"/>
                <w:color w:val="000000"/>
                <w:sz w:val="12"/>
                <w:szCs w:val="16"/>
              </w:rPr>
              <w:t>65,10000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5"/>
              <w:rPr>
                <w:rFonts w:ascii="Times New Roman" w:hAnsi="Times New Roman" w:cs="Times New Roman"/>
                <w:color w:val="000000"/>
                <w:sz w:val="12"/>
                <w:szCs w:val="16"/>
              </w:rPr>
            </w:pPr>
            <w:r w:rsidRPr="009E584A">
              <w:rPr>
                <w:rFonts w:ascii="Times New Roman" w:hAnsi="Times New Roman" w:cs="Times New Roman"/>
                <w:color w:val="000000"/>
                <w:sz w:val="12"/>
                <w:szCs w:val="16"/>
              </w:rPr>
              <w:t>65,10000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9E584A" w:rsidP="00682078">
            <w:pPr>
              <w:spacing w:after="0" w:line="240" w:lineRule="auto"/>
              <w:outlineLvl w:val="6"/>
              <w:rPr>
                <w:rFonts w:ascii="Times New Roman" w:hAnsi="Times New Roman" w:cs="Times New Roman"/>
                <w:color w:val="000000"/>
                <w:sz w:val="12"/>
                <w:szCs w:val="16"/>
              </w:rPr>
            </w:pPr>
            <w:r>
              <w:rPr>
                <w:rFonts w:ascii="Times New Roman" w:hAnsi="Times New Roman" w:cs="Times New Roman"/>
                <w:color w:val="000000"/>
                <w:sz w:val="12"/>
                <w:szCs w:val="16"/>
              </w:rPr>
              <w:t xml:space="preserve"> </w:t>
            </w:r>
            <w:r w:rsidR="00682078" w:rsidRPr="009E584A">
              <w:rPr>
                <w:rFonts w:ascii="Times New Roman" w:hAnsi="Times New Roman" w:cs="Times New Roman"/>
                <w:color w:val="000000"/>
                <w:sz w:val="12"/>
                <w:szCs w:val="16"/>
              </w:rPr>
              <w:t>Осуществление отдельных государственных полномочий по оказанию социальной поддержки обучающимся муниципальных образовательных организаций</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874</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0709</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0660270060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65,10000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65,10000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65,10000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682078" w:rsidP="00682078">
            <w:pPr>
              <w:spacing w:after="0" w:line="240" w:lineRule="auto"/>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 xml:space="preserve"> Расходы на выплаты персоналу государственных (муниципальных) органов</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874</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0709</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0660270060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120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63,80000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63,80000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63,80000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682078" w:rsidP="00682078">
            <w:pPr>
              <w:spacing w:after="0" w:line="240" w:lineRule="auto"/>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 xml:space="preserve"> Иные закупки товаров, работ и услуг для обеспечения государственных (муниципальных) нужд</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874</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0709</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0660270060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240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1,30000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1,30000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1,30000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682078" w:rsidP="00682078">
            <w:pPr>
              <w:spacing w:after="0" w:line="240" w:lineRule="auto"/>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 xml:space="preserve"> Муниципальная программа " Противодействие коррупции в Волотовском муниципальном округе "</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874</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0709</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1800000000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9,00000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9E584A" w:rsidP="00682078">
            <w:pPr>
              <w:spacing w:after="0" w:line="240" w:lineRule="auto"/>
              <w:outlineLvl w:val="6"/>
              <w:rPr>
                <w:rFonts w:ascii="Times New Roman" w:hAnsi="Times New Roman" w:cs="Times New Roman"/>
                <w:color w:val="000000"/>
                <w:sz w:val="12"/>
                <w:szCs w:val="16"/>
              </w:rPr>
            </w:pPr>
            <w:r>
              <w:rPr>
                <w:rFonts w:ascii="Times New Roman" w:hAnsi="Times New Roman" w:cs="Times New Roman"/>
                <w:color w:val="000000"/>
                <w:sz w:val="12"/>
                <w:szCs w:val="16"/>
              </w:rPr>
              <w:t xml:space="preserve"> </w:t>
            </w:r>
            <w:r w:rsidR="00682078" w:rsidRPr="009E584A">
              <w:rPr>
                <w:rFonts w:ascii="Times New Roman" w:hAnsi="Times New Roman" w:cs="Times New Roman"/>
                <w:color w:val="000000"/>
                <w:sz w:val="12"/>
                <w:szCs w:val="16"/>
              </w:rPr>
              <w:t>Реализация мероприятий муниципальной программы Противодействие коррупции в Волотовском муниципальном округе</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874</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0709</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1800099990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9,00000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682078" w:rsidP="00682078">
            <w:pPr>
              <w:spacing w:after="0" w:line="240" w:lineRule="auto"/>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 xml:space="preserve"> Иные закупки товаров, работ и услуг для обеспечения государственных (муниципальных) нужд</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874</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0709</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1800099990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240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9,00000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682078" w:rsidP="00682078">
            <w:pPr>
              <w:spacing w:after="0" w:line="240" w:lineRule="auto"/>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lastRenderedPageBreak/>
              <w:t xml:space="preserve"> Расходы на функционирование органов местного самоуправления Волотовского муниципального округа, не отнесенные к муниципальным программам округа</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874</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0709</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9100000000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5 507,60300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5 170,08000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5 170,09000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9E584A" w:rsidP="00682078">
            <w:pPr>
              <w:spacing w:after="0" w:line="240" w:lineRule="auto"/>
              <w:outlineLvl w:val="3"/>
              <w:rPr>
                <w:rFonts w:ascii="Times New Roman" w:hAnsi="Times New Roman" w:cs="Times New Roman"/>
                <w:color w:val="000000"/>
                <w:sz w:val="12"/>
                <w:szCs w:val="16"/>
              </w:rPr>
            </w:pPr>
            <w:r>
              <w:rPr>
                <w:rFonts w:ascii="Times New Roman" w:hAnsi="Times New Roman" w:cs="Times New Roman"/>
                <w:color w:val="000000"/>
                <w:sz w:val="12"/>
                <w:szCs w:val="16"/>
              </w:rPr>
              <w:t xml:space="preserve"> </w:t>
            </w:r>
            <w:r w:rsidR="00682078" w:rsidRPr="009E584A">
              <w:rPr>
                <w:rFonts w:ascii="Times New Roman" w:hAnsi="Times New Roman" w:cs="Times New Roman"/>
                <w:color w:val="000000"/>
                <w:sz w:val="12"/>
                <w:szCs w:val="16"/>
              </w:rPr>
              <w:t xml:space="preserve"> Обеспечение функций органов местного самоуправления</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3"/>
              <w:rPr>
                <w:rFonts w:ascii="Times New Roman" w:hAnsi="Times New Roman" w:cs="Times New Roman"/>
                <w:color w:val="000000"/>
                <w:sz w:val="12"/>
                <w:szCs w:val="16"/>
              </w:rPr>
            </w:pPr>
            <w:r w:rsidRPr="009E584A">
              <w:rPr>
                <w:rFonts w:ascii="Times New Roman" w:hAnsi="Times New Roman" w:cs="Times New Roman"/>
                <w:color w:val="000000"/>
                <w:sz w:val="12"/>
                <w:szCs w:val="16"/>
              </w:rPr>
              <w:t>874</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3"/>
              <w:rPr>
                <w:rFonts w:ascii="Times New Roman" w:hAnsi="Times New Roman" w:cs="Times New Roman"/>
                <w:color w:val="000000"/>
                <w:sz w:val="12"/>
                <w:szCs w:val="16"/>
              </w:rPr>
            </w:pPr>
            <w:r w:rsidRPr="009E584A">
              <w:rPr>
                <w:rFonts w:ascii="Times New Roman" w:hAnsi="Times New Roman" w:cs="Times New Roman"/>
                <w:color w:val="000000"/>
                <w:sz w:val="12"/>
                <w:szCs w:val="16"/>
              </w:rPr>
              <w:t>0709</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3"/>
              <w:rPr>
                <w:rFonts w:ascii="Times New Roman" w:hAnsi="Times New Roman" w:cs="Times New Roman"/>
                <w:color w:val="000000"/>
                <w:sz w:val="12"/>
                <w:szCs w:val="16"/>
              </w:rPr>
            </w:pPr>
            <w:r w:rsidRPr="009E584A">
              <w:rPr>
                <w:rFonts w:ascii="Times New Roman" w:hAnsi="Times New Roman" w:cs="Times New Roman"/>
                <w:color w:val="000000"/>
                <w:sz w:val="12"/>
                <w:szCs w:val="16"/>
              </w:rPr>
              <w:t>9180000000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3"/>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3"/>
              <w:rPr>
                <w:rFonts w:ascii="Times New Roman" w:hAnsi="Times New Roman" w:cs="Times New Roman"/>
                <w:color w:val="000000"/>
                <w:sz w:val="12"/>
                <w:szCs w:val="16"/>
              </w:rPr>
            </w:pPr>
            <w:r w:rsidRPr="009E584A">
              <w:rPr>
                <w:rFonts w:ascii="Times New Roman" w:hAnsi="Times New Roman" w:cs="Times New Roman"/>
                <w:color w:val="000000"/>
                <w:sz w:val="12"/>
                <w:szCs w:val="16"/>
              </w:rPr>
              <w:t>5 507,60300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3"/>
              <w:rPr>
                <w:rFonts w:ascii="Times New Roman" w:hAnsi="Times New Roman" w:cs="Times New Roman"/>
                <w:color w:val="000000"/>
                <w:sz w:val="12"/>
                <w:szCs w:val="16"/>
              </w:rPr>
            </w:pPr>
            <w:r w:rsidRPr="009E584A">
              <w:rPr>
                <w:rFonts w:ascii="Times New Roman" w:hAnsi="Times New Roman" w:cs="Times New Roman"/>
                <w:color w:val="000000"/>
                <w:sz w:val="12"/>
                <w:szCs w:val="16"/>
              </w:rPr>
              <w:t>5 170,08000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3"/>
              <w:rPr>
                <w:rFonts w:ascii="Times New Roman" w:hAnsi="Times New Roman" w:cs="Times New Roman"/>
                <w:color w:val="000000"/>
                <w:sz w:val="12"/>
                <w:szCs w:val="16"/>
              </w:rPr>
            </w:pPr>
            <w:r w:rsidRPr="009E584A">
              <w:rPr>
                <w:rFonts w:ascii="Times New Roman" w:hAnsi="Times New Roman" w:cs="Times New Roman"/>
                <w:color w:val="000000"/>
                <w:sz w:val="12"/>
                <w:szCs w:val="16"/>
              </w:rPr>
              <w:t>5 170,09000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9E584A" w:rsidP="00682078">
            <w:pPr>
              <w:spacing w:after="0" w:line="240" w:lineRule="auto"/>
              <w:outlineLvl w:val="6"/>
              <w:rPr>
                <w:rFonts w:ascii="Times New Roman" w:hAnsi="Times New Roman" w:cs="Times New Roman"/>
                <w:color w:val="000000"/>
                <w:sz w:val="12"/>
                <w:szCs w:val="16"/>
              </w:rPr>
            </w:pPr>
            <w:r>
              <w:rPr>
                <w:rFonts w:ascii="Times New Roman" w:hAnsi="Times New Roman" w:cs="Times New Roman"/>
                <w:color w:val="000000"/>
                <w:sz w:val="12"/>
                <w:szCs w:val="16"/>
              </w:rPr>
              <w:t xml:space="preserve"> </w:t>
            </w:r>
            <w:r w:rsidR="00682078" w:rsidRPr="009E584A">
              <w:rPr>
                <w:rFonts w:ascii="Times New Roman" w:hAnsi="Times New Roman" w:cs="Times New Roman"/>
                <w:color w:val="000000"/>
                <w:sz w:val="12"/>
                <w:szCs w:val="16"/>
              </w:rPr>
              <w:t>Расходы на обеспечение функций органов местного самоуправления</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874</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0709</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9180001040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2 539,70300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2 265,08000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2 265,09000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682078" w:rsidP="00682078">
            <w:pPr>
              <w:spacing w:after="0" w:line="240" w:lineRule="auto"/>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 xml:space="preserve"> Расходы на выплаты персоналу государственных (муниципальных) органов</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874</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0709</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9180001040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120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2 499,70300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2 225,08000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2 225,09000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682078" w:rsidP="00682078">
            <w:pPr>
              <w:spacing w:after="0" w:line="240" w:lineRule="auto"/>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 xml:space="preserve"> Иные закупки товаров, работ и услуг для обеспечения государственных (муниципальных) нужд</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874</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0709</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9180001040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240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40,00000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40,00000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40,00000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9E584A" w:rsidP="00682078">
            <w:pPr>
              <w:spacing w:after="0" w:line="240" w:lineRule="auto"/>
              <w:outlineLvl w:val="6"/>
              <w:rPr>
                <w:rFonts w:ascii="Times New Roman" w:hAnsi="Times New Roman" w:cs="Times New Roman"/>
                <w:color w:val="000000"/>
                <w:sz w:val="12"/>
                <w:szCs w:val="16"/>
              </w:rPr>
            </w:pPr>
            <w:r>
              <w:rPr>
                <w:rFonts w:ascii="Times New Roman" w:hAnsi="Times New Roman" w:cs="Times New Roman"/>
                <w:color w:val="000000"/>
                <w:sz w:val="12"/>
                <w:szCs w:val="16"/>
              </w:rPr>
              <w:t xml:space="preserve"> </w:t>
            </w:r>
            <w:r w:rsidR="00682078" w:rsidRPr="009E584A">
              <w:rPr>
                <w:rFonts w:ascii="Times New Roman" w:hAnsi="Times New Roman" w:cs="Times New Roman"/>
                <w:color w:val="000000"/>
                <w:sz w:val="12"/>
                <w:szCs w:val="16"/>
              </w:rPr>
              <w:t xml:space="preserve">Содержание центра по обслуживанию и </w:t>
            </w:r>
            <w:r w:rsidRPr="009E584A">
              <w:rPr>
                <w:rFonts w:ascii="Times New Roman" w:hAnsi="Times New Roman" w:cs="Times New Roman"/>
                <w:color w:val="000000"/>
                <w:sz w:val="12"/>
                <w:szCs w:val="16"/>
              </w:rPr>
              <w:t>сопровождению</w:t>
            </w:r>
            <w:r w:rsidR="00682078" w:rsidRPr="009E584A">
              <w:rPr>
                <w:rFonts w:ascii="Times New Roman" w:hAnsi="Times New Roman" w:cs="Times New Roman"/>
                <w:color w:val="000000"/>
                <w:sz w:val="12"/>
                <w:szCs w:val="16"/>
              </w:rPr>
              <w:t xml:space="preserve"> деятельности учреждений (организаций) муниципальными финансами и ведению бухгалтерского учета</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874</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0709</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9180010450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1 190,90000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1 128,00000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1 128,00000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682078" w:rsidP="00682078">
            <w:pPr>
              <w:spacing w:after="0" w:line="240" w:lineRule="auto"/>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 xml:space="preserve"> Расходы на выплаты персоналу государственных (муниципальных) органов</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874</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0709</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9180010450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120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1 098,90000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1 082,00000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1 082,00000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682078" w:rsidP="00682078">
            <w:pPr>
              <w:spacing w:after="0" w:line="240" w:lineRule="auto"/>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 xml:space="preserve"> Иные закупки товаров, работ и услуг для обеспечения государственных (муниципальных) нужд</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874</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0709</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9180010450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240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92,00000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46,00000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46,00000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9E584A" w:rsidP="00682078">
            <w:pPr>
              <w:spacing w:after="0" w:line="240" w:lineRule="auto"/>
              <w:outlineLvl w:val="6"/>
              <w:rPr>
                <w:rFonts w:ascii="Times New Roman" w:hAnsi="Times New Roman" w:cs="Times New Roman"/>
                <w:color w:val="000000"/>
                <w:sz w:val="12"/>
                <w:szCs w:val="16"/>
              </w:rPr>
            </w:pPr>
            <w:r>
              <w:rPr>
                <w:rFonts w:ascii="Times New Roman" w:hAnsi="Times New Roman" w:cs="Times New Roman"/>
                <w:color w:val="000000"/>
                <w:sz w:val="12"/>
                <w:szCs w:val="16"/>
              </w:rPr>
              <w:t xml:space="preserve"> </w:t>
            </w:r>
            <w:r w:rsidR="00682078" w:rsidRPr="009E584A">
              <w:rPr>
                <w:rFonts w:ascii="Times New Roman" w:hAnsi="Times New Roman" w:cs="Times New Roman"/>
                <w:color w:val="000000"/>
                <w:sz w:val="12"/>
                <w:szCs w:val="16"/>
              </w:rPr>
              <w:t>Возмещение затрат по содержанию штатных единиц, осуществляющих отдельные полномочия области</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874</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0709</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9180070280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1 777,00000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1 777,00000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1 777,00000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682078" w:rsidP="00682078">
            <w:pPr>
              <w:spacing w:after="0" w:line="240" w:lineRule="auto"/>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 xml:space="preserve"> Расходы на выплаты персоналу государственных (муниципальных) органов</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874</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0709</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9180070280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120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1 740,50000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1 740,50000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1 740,50000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682078" w:rsidP="00682078">
            <w:pPr>
              <w:spacing w:after="0" w:line="240" w:lineRule="auto"/>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 xml:space="preserve"> Иные закупки товаров, работ и услуг для обеспечения государственных (муниципальных) нужд</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874</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0709</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9180070280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240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36,50000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36,50000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36,50000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682078" w:rsidP="00682078">
            <w:pPr>
              <w:spacing w:after="0" w:line="240" w:lineRule="auto"/>
              <w:outlineLvl w:val="0"/>
              <w:rPr>
                <w:rFonts w:ascii="Times New Roman" w:hAnsi="Times New Roman" w:cs="Times New Roman"/>
                <w:color w:val="000000"/>
                <w:sz w:val="12"/>
                <w:szCs w:val="16"/>
              </w:rPr>
            </w:pPr>
            <w:r w:rsidRPr="009E584A">
              <w:rPr>
                <w:rFonts w:ascii="Times New Roman" w:hAnsi="Times New Roman" w:cs="Times New Roman"/>
                <w:color w:val="000000"/>
                <w:sz w:val="12"/>
                <w:szCs w:val="16"/>
              </w:rPr>
              <w:t xml:space="preserve"> Культура, кинематография</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0"/>
              <w:rPr>
                <w:rFonts w:ascii="Times New Roman" w:hAnsi="Times New Roman" w:cs="Times New Roman"/>
                <w:color w:val="000000"/>
                <w:sz w:val="12"/>
                <w:szCs w:val="16"/>
              </w:rPr>
            </w:pPr>
            <w:r w:rsidRPr="009E584A">
              <w:rPr>
                <w:rFonts w:ascii="Times New Roman" w:hAnsi="Times New Roman" w:cs="Times New Roman"/>
                <w:color w:val="000000"/>
                <w:sz w:val="12"/>
                <w:szCs w:val="16"/>
              </w:rPr>
              <w:t>874</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0"/>
              <w:rPr>
                <w:rFonts w:ascii="Times New Roman" w:hAnsi="Times New Roman" w:cs="Times New Roman"/>
                <w:color w:val="000000"/>
                <w:sz w:val="12"/>
                <w:szCs w:val="16"/>
              </w:rPr>
            </w:pPr>
            <w:r w:rsidRPr="009E584A">
              <w:rPr>
                <w:rFonts w:ascii="Times New Roman" w:hAnsi="Times New Roman" w:cs="Times New Roman"/>
                <w:color w:val="000000"/>
                <w:sz w:val="12"/>
                <w:szCs w:val="16"/>
              </w:rPr>
              <w:t>0800</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0"/>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0000000000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0"/>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0"/>
              <w:rPr>
                <w:rFonts w:ascii="Times New Roman" w:hAnsi="Times New Roman" w:cs="Times New Roman"/>
                <w:color w:val="000000"/>
                <w:sz w:val="10"/>
                <w:szCs w:val="16"/>
              </w:rPr>
            </w:pPr>
            <w:r w:rsidRPr="009E584A">
              <w:rPr>
                <w:rFonts w:ascii="Times New Roman" w:hAnsi="Times New Roman" w:cs="Times New Roman"/>
                <w:color w:val="000000"/>
                <w:sz w:val="10"/>
                <w:szCs w:val="16"/>
              </w:rPr>
              <w:t>29 329,18000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0"/>
              <w:rPr>
                <w:rFonts w:ascii="Times New Roman" w:hAnsi="Times New Roman" w:cs="Times New Roman"/>
                <w:color w:val="000000"/>
                <w:sz w:val="10"/>
                <w:szCs w:val="16"/>
              </w:rPr>
            </w:pPr>
            <w:r w:rsidRPr="009E584A">
              <w:rPr>
                <w:rFonts w:ascii="Times New Roman" w:hAnsi="Times New Roman" w:cs="Times New Roman"/>
                <w:color w:val="000000"/>
                <w:sz w:val="10"/>
                <w:szCs w:val="16"/>
              </w:rPr>
              <w:t>26 435,86000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0"/>
              <w:rPr>
                <w:rFonts w:ascii="Times New Roman" w:hAnsi="Times New Roman" w:cs="Times New Roman"/>
                <w:color w:val="000000"/>
                <w:sz w:val="10"/>
                <w:szCs w:val="16"/>
              </w:rPr>
            </w:pPr>
            <w:r w:rsidRPr="009E584A">
              <w:rPr>
                <w:rFonts w:ascii="Times New Roman" w:hAnsi="Times New Roman" w:cs="Times New Roman"/>
                <w:color w:val="000000"/>
                <w:sz w:val="10"/>
                <w:szCs w:val="16"/>
              </w:rPr>
              <w:t>26 435,86000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682078" w:rsidP="00682078">
            <w:pPr>
              <w:spacing w:after="0" w:line="240" w:lineRule="auto"/>
              <w:outlineLvl w:val="1"/>
              <w:rPr>
                <w:rFonts w:ascii="Times New Roman" w:hAnsi="Times New Roman" w:cs="Times New Roman"/>
                <w:color w:val="000000"/>
                <w:sz w:val="12"/>
                <w:szCs w:val="16"/>
              </w:rPr>
            </w:pPr>
            <w:r w:rsidRPr="009E584A">
              <w:rPr>
                <w:rFonts w:ascii="Times New Roman" w:hAnsi="Times New Roman" w:cs="Times New Roman"/>
                <w:color w:val="000000"/>
                <w:sz w:val="12"/>
                <w:szCs w:val="16"/>
              </w:rPr>
              <w:t xml:space="preserve"> Культура</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1"/>
              <w:rPr>
                <w:rFonts w:ascii="Times New Roman" w:hAnsi="Times New Roman" w:cs="Times New Roman"/>
                <w:color w:val="000000"/>
                <w:sz w:val="12"/>
                <w:szCs w:val="16"/>
              </w:rPr>
            </w:pPr>
            <w:r w:rsidRPr="009E584A">
              <w:rPr>
                <w:rFonts w:ascii="Times New Roman" w:hAnsi="Times New Roman" w:cs="Times New Roman"/>
                <w:color w:val="000000"/>
                <w:sz w:val="12"/>
                <w:szCs w:val="16"/>
              </w:rPr>
              <w:t>874</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1"/>
              <w:rPr>
                <w:rFonts w:ascii="Times New Roman" w:hAnsi="Times New Roman" w:cs="Times New Roman"/>
                <w:color w:val="000000"/>
                <w:sz w:val="12"/>
                <w:szCs w:val="16"/>
              </w:rPr>
            </w:pPr>
            <w:r w:rsidRPr="009E584A">
              <w:rPr>
                <w:rFonts w:ascii="Times New Roman" w:hAnsi="Times New Roman" w:cs="Times New Roman"/>
                <w:color w:val="000000"/>
                <w:sz w:val="12"/>
                <w:szCs w:val="16"/>
              </w:rPr>
              <w:t>0801</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1"/>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0000000000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1"/>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1"/>
              <w:rPr>
                <w:rFonts w:ascii="Times New Roman" w:hAnsi="Times New Roman" w:cs="Times New Roman"/>
                <w:color w:val="000000"/>
                <w:sz w:val="10"/>
                <w:szCs w:val="16"/>
              </w:rPr>
            </w:pPr>
            <w:r w:rsidRPr="009E584A">
              <w:rPr>
                <w:rFonts w:ascii="Times New Roman" w:hAnsi="Times New Roman" w:cs="Times New Roman"/>
                <w:color w:val="000000"/>
                <w:sz w:val="10"/>
                <w:szCs w:val="16"/>
              </w:rPr>
              <w:t>29 329,18000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1"/>
              <w:rPr>
                <w:rFonts w:ascii="Times New Roman" w:hAnsi="Times New Roman" w:cs="Times New Roman"/>
                <w:color w:val="000000"/>
                <w:sz w:val="10"/>
                <w:szCs w:val="16"/>
              </w:rPr>
            </w:pPr>
            <w:r w:rsidRPr="009E584A">
              <w:rPr>
                <w:rFonts w:ascii="Times New Roman" w:hAnsi="Times New Roman" w:cs="Times New Roman"/>
                <w:color w:val="000000"/>
                <w:sz w:val="10"/>
                <w:szCs w:val="16"/>
              </w:rPr>
              <w:t>26 435,86000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1"/>
              <w:rPr>
                <w:rFonts w:ascii="Times New Roman" w:hAnsi="Times New Roman" w:cs="Times New Roman"/>
                <w:color w:val="000000"/>
                <w:sz w:val="10"/>
                <w:szCs w:val="16"/>
              </w:rPr>
            </w:pPr>
            <w:r w:rsidRPr="009E584A">
              <w:rPr>
                <w:rFonts w:ascii="Times New Roman" w:hAnsi="Times New Roman" w:cs="Times New Roman"/>
                <w:color w:val="000000"/>
                <w:sz w:val="10"/>
                <w:szCs w:val="16"/>
              </w:rPr>
              <w:t>26 435,86000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682078" w:rsidP="00682078">
            <w:pPr>
              <w:spacing w:after="0" w:line="240" w:lineRule="auto"/>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 xml:space="preserve"> Муниципальная программа Волотовского округа "Энергосбережение в Волотовском муниципальном округе "</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874</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0801</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0700000000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8 441,60000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6 753,28000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6 753,28000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9E584A" w:rsidP="00682078">
            <w:pPr>
              <w:spacing w:after="0" w:line="240" w:lineRule="auto"/>
              <w:outlineLvl w:val="6"/>
              <w:rPr>
                <w:rFonts w:ascii="Times New Roman" w:hAnsi="Times New Roman" w:cs="Times New Roman"/>
                <w:color w:val="000000"/>
                <w:sz w:val="12"/>
                <w:szCs w:val="16"/>
              </w:rPr>
            </w:pPr>
            <w:r>
              <w:rPr>
                <w:rFonts w:ascii="Times New Roman" w:hAnsi="Times New Roman" w:cs="Times New Roman"/>
                <w:color w:val="000000"/>
                <w:sz w:val="12"/>
                <w:szCs w:val="16"/>
              </w:rPr>
              <w:t xml:space="preserve"> </w:t>
            </w:r>
            <w:r w:rsidR="00682078" w:rsidRPr="009E584A">
              <w:rPr>
                <w:rFonts w:ascii="Times New Roman" w:hAnsi="Times New Roman" w:cs="Times New Roman"/>
                <w:color w:val="000000"/>
                <w:sz w:val="12"/>
                <w:szCs w:val="16"/>
              </w:rPr>
              <w:t>Софинансирование расходов учреждений по приобретению коммунальных услуг</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874</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0801</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0700072300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6 753,28000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6 753,28000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6 753,28000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682078" w:rsidP="00682078">
            <w:pPr>
              <w:spacing w:after="0" w:line="240" w:lineRule="auto"/>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 xml:space="preserve"> Субсидии бюджетным учреждениям</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874</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0801</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0700072300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610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6 753,28000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6 753,28000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6 753,28000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9E584A" w:rsidP="00682078">
            <w:pPr>
              <w:spacing w:after="0" w:line="240" w:lineRule="auto"/>
              <w:outlineLvl w:val="6"/>
              <w:rPr>
                <w:rFonts w:ascii="Times New Roman" w:hAnsi="Times New Roman" w:cs="Times New Roman"/>
                <w:color w:val="000000"/>
                <w:sz w:val="12"/>
                <w:szCs w:val="16"/>
              </w:rPr>
            </w:pPr>
            <w:r>
              <w:rPr>
                <w:rFonts w:ascii="Times New Roman" w:hAnsi="Times New Roman" w:cs="Times New Roman"/>
                <w:color w:val="000000"/>
                <w:sz w:val="12"/>
                <w:szCs w:val="16"/>
              </w:rPr>
              <w:t xml:space="preserve"> </w:t>
            </w:r>
            <w:r w:rsidR="00682078" w:rsidRPr="009E584A">
              <w:rPr>
                <w:rFonts w:ascii="Times New Roman" w:hAnsi="Times New Roman" w:cs="Times New Roman"/>
                <w:color w:val="000000"/>
                <w:sz w:val="12"/>
                <w:szCs w:val="16"/>
              </w:rPr>
              <w:t>Расходы по приобретению коммунальных услуг</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874</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0801</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07000S2300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1 688,32000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682078" w:rsidP="00682078">
            <w:pPr>
              <w:spacing w:after="0" w:line="240" w:lineRule="auto"/>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 xml:space="preserve"> Субсидии бюджетным учреждениям</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874</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0801</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07000S2300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610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1 688,32000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682078" w:rsidP="00682078">
            <w:pPr>
              <w:spacing w:after="0" w:line="240" w:lineRule="auto"/>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 xml:space="preserve"> Муниципальная программа Волотовского округа "Развитие культуры Волотовского округа"</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874</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0801</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1100000000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2"/>
              <w:rPr>
                <w:rFonts w:ascii="Times New Roman" w:hAnsi="Times New Roman" w:cs="Times New Roman"/>
                <w:color w:val="000000"/>
                <w:sz w:val="10"/>
                <w:szCs w:val="16"/>
              </w:rPr>
            </w:pPr>
            <w:r w:rsidRPr="009E584A">
              <w:rPr>
                <w:rFonts w:ascii="Times New Roman" w:hAnsi="Times New Roman" w:cs="Times New Roman"/>
                <w:color w:val="000000"/>
                <w:sz w:val="10"/>
                <w:szCs w:val="16"/>
              </w:rPr>
              <w:t>20 887,58000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2"/>
              <w:rPr>
                <w:rFonts w:ascii="Times New Roman" w:hAnsi="Times New Roman" w:cs="Times New Roman"/>
                <w:color w:val="000000"/>
                <w:sz w:val="10"/>
                <w:szCs w:val="16"/>
              </w:rPr>
            </w:pPr>
            <w:r w:rsidRPr="009E584A">
              <w:rPr>
                <w:rFonts w:ascii="Times New Roman" w:hAnsi="Times New Roman" w:cs="Times New Roman"/>
                <w:color w:val="000000"/>
                <w:sz w:val="10"/>
                <w:szCs w:val="16"/>
              </w:rPr>
              <w:t>19 682,58000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2"/>
              <w:rPr>
                <w:rFonts w:ascii="Times New Roman" w:hAnsi="Times New Roman" w:cs="Times New Roman"/>
                <w:color w:val="000000"/>
                <w:sz w:val="10"/>
                <w:szCs w:val="16"/>
              </w:rPr>
            </w:pPr>
            <w:r w:rsidRPr="009E584A">
              <w:rPr>
                <w:rFonts w:ascii="Times New Roman" w:hAnsi="Times New Roman" w:cs="Times New Roman"/>
                <w:color w:val="000000"/>
                <w:sz w:val="10"/>
                <w:szCs w:val="16"/>
              </w:rPr>
              <w:t>19 682,58000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9E584A" w:rsidP="00682078">
            <w:pPr>
              <w:spacing w:after="0" w:line="240" w:lineRule="auto"/>
              <w:outlineLvl w:val="3"/>
              <w:rPr>
                <w:rFonts w:ascii="Times New Roman" w:hAnsi="Times New Roman" w:cs="Times New Roman"/>
                <w:color w:val="000000"/>
                <w:sz w:val="12"/>
                <w:szCs w:val="16"/>
              </w:rPr>
            </w:pPr>
            <w:r>
              <w:rPr>
                <w:rFonts w:ascii="Times New Roman" w:hAnsi="Times New Roman" w:cs="Times New Roman"/>
                <w:color w:val="000000"/>
                <w:sz w:val="12"/>
                <w:szCs w:val="16"/>
              </w:rPr>
              <w:t xml:space="preserve"> </w:t>
            </w:r>
            <w:r w:rsidR="00682078" w:rsidRPr="009E584A">
              <w:rPr>
                <w:rFonts w:ascii="Times New Roman" w:hAnsi="Times New Roman" w:cs="Times New Roman"/>
                <w:color w:val="000000"/>
                <w:sz w:val="12"/>
                <w:szCs w:val="16"/>
              </w:rPr>
              <w:t xml:space="preserve"> Подпрограмма "Сохранение и развитие традиционной народной культуры Волотовского округа"</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3"/>
              <w:rPr>
                <w:rFonts w:ascii="Times New Roman" w:hAnsi="Times New Roman" w:cs="Times New Roman"/>
                <w:color w:val="000000"/>
                <w:sz w:val="12"/>
                <w:szCs w:val="16"/>
              </w:rPr>
            </w:pPr>
            <w:r w:rsidRPr="009E584A">
              <w:rPr>
                <w:rFonts w:ascii="Times New Roman" w:hAnsi="Times New Roman" w:cs="Times New Roman"/>
                <w:color w:val="000000"/>
                <w:sz w:val="12"/>
                <w:szCs w:val="16"/>
              </w:rPr>
              <w:t>874</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3"/>
              <w:rPr>
                <w:rFonts w:ascii="Times New Roman" w:hAnsi="Times New Roman" w:cs="Times New Roman"/>
                <w:color w:val="000000"/>
                <w:sz w:val="12"/>
                <w:szCs w:val="16"/>
              </w:rPr>
            </w:pPr>
            <w:r w:rsidRPr="009E584A">
              <w:rPr>
                <w:rFonts w:ascii="Times New Roman" w:hAnsi="Times New Roman" w:cs="Times New Roman"/>
                <w:color w:val="000000"/>
                <w:sz w:val="12"/>
                <w:szCs w:val="16"/>
              </w:rPr>
              <w:t>0801</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3"/>
              <w:rPr>
                <w:rFonts w:ascii="Times New Roman" w:hAnsi="Times New Roman" w:cs="Times New Roman"/>
                <w:color w:val="000000"/>
                <w:sz w:val="12"/>
                <w:szCs w:val="16"/>
              </w:rPr>
            </w:pPr>
            <w:r w:rsidRPr="009E584A">
              <w:rPr>
                <w:rFonts w:ascii="Times New Roman" w:hAnsi="Times New Roman" w:cs="Times New Roman"/>
                <w:color w:val="000000"/>
                <w:sz w:val="12"/>
                <w:szCs w:val="16"/>
              </w:rPr>
              <w:t>1110000000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3"/>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3"/>
              <w:rPr>
                <w:rFonts w:ascii="Times New Roman" w:hAnsi="Times New Roman" w:cs="Times New Roman"/>
                <w:color w:val="000000"/>
                <w:sz w:val="10"/>
                <w:szCs w:val="16"/>
              </w:rPr>
            </w:pPr>
            <w:r w:rsidRPr="009E584A">
              <w:rPr>
                <w:rFonts w:ascii="Times New Roman" w:hAnsi="Times New Roman" w:cs="Times New Roman"/>
                <w:color w:val="000000"/>
                <w:sz w:val="10"/>
                <w:szCs w:val="16"/>
              </w:rPr>
              <w:t>12 320,78000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3"/>
              <w:rPr>
                <w:rFonts w:ascii="Times New Roman" w:hAnsi="Times New Roman" w:cs="Times New Roman"/>
                <w:color w:val="000000"/>
                <w:sz w:val="10"/>
                <w:szCs w:val="16"/>
              </w:rPr>
            </w:pPr>
            <w:r w:rsidRPr="009E584A">
              <w:rPr>
                <w:rFonts w:ascii="Times New Roman" w:hAnsi="Times New Roman" w:cs="Times New Roman"/>
                <w:color w:val="000000"/>
                <w:sz w:val="10"/>
                <w:szCs w:val="16"/>
              </w:rPr>
              <w:t>11 477,38000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3"/>
              <w:rPr>
                <w:rFonts w:ascii="Times New Roman" w:hAnsi="Times New Roman" w:cs="Times New Roman"/>
                <w:color w:val="000000"/>
                <w:sz w:val="10"/>
                <w:szCs w:val="16"/>
              </w:rPr>
            </w:pPr>
            <w:r w:rsidRPr="009E584A">
              <w:rPr>
                <w:rFonts w:ascii="Times New Roman" w:hAnsi="Times New Roman" w:cs="Times New Roman"/>
                <w:color w:val="000000"/>
                <w:sz w:val="10"/>
                <w:szCs w:val="16"/>
              </w:rPr>
              <w:t>11 477,38000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9E584A" w:rsidP="00682078">
            <w:pPr>
              <w:spacing w:after="0" w:line="240" w:lineRule="auto"/>
              <w:outlineLvl w:val="5"/>
              <w:rPr>
                <w:rFonts w:ascii="Times New Roman" w:hAnsi="Times New Roman" w:cs="Times New Roman"/>
                <w:color w:val="000000"/>
                <w:sz w:val="12"/>
                <w:szCs w:val="16"/>
              </w:rPr>
            </w:pPr>
            <w:r>
              <w:rPr>
                <w:rFonts w:ascii="Times New Roman" w:hAnsi="Times New Roman" w:cs="Times New Roman"/>
                <w:color w:val="000000"/>
                <w:sz w:val="12"/>
                <w:szCs w:val="16"/>
              </w:rPr>
              <w:t xml:space="preserve"> </w:t>
            </w:r>
            <w:r w:rsidR="00682078" w:rsidRPr="009E584A">
              <w:rPr>
                <w:rFonts w:ascii="Times New Roman" w:hAnsi="Times New Roman" w:cs="Times New Roman"/>
                <w:color w:val="000000"/>
                <w:sz w:val="12"/>
                <w:szCs w:val="16"/>
              </w:rPr>
              <w:t>Основное мероприятие «Укрепление материально-технической базы учреждений культурно-досугового типа»</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5"/>
              <w:rPr>
                <w:rFonts w:ascii="Times New Roman" w:hAnsi="Times New Roman" w:cs="Times New Roman"/>
                <w:color w:val="000000"/>
                <w:sz w:val="12"/>
                <w:szCs w:val="16"/>
              </w:rPr>
            </w:pPr>
            <w:r w:rsidRPr="009E584A">
              <w:rPr>
                <w:rFonts w:ascii="Times New Roman" w:hAnsi="Times New Roman" w:cs="Times New Roman"/>
                <w:color w:val="000000"/>
                <w:sz w:val="12"/>
                <w:szCs w:val="16"/>
              </w:rPr>
              <w:t>874</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5"/>
              <w:rPr>
                <w:rFonts w:ascii="Times New Roman" w:hAnsi="Times New Roman" w:cs="Times New Roman"/>
                <w:color w:val="000000"/>
                <w:sz w:val="12"/>
                <w:szCs w:val="16"/>
              </w:rPr>
            </w:pPr>
            <w:r w:rsidRPr="009E584A">
              <w:rPr>
                <w:rFonts w:ascii="Times New Roman" w:hAnsi="Times New Roman" w:cs="Times New Roman"/>
                <w:color w:val="000000"/>
                <w:sz w:val="12"/>
                <w:szCs w:val="16"/>
              </w:rPr>
              <w:t>0801</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5"/>
              <w:rPr>
                <w:rFonts w:ascii="Times New Roman" w:hAnsi="Times New Roman" w:cs="Times New Roman"/>
                <w:color w:val="000000"/>
                <w:sz w:val="12"/>
                <w:szCs w:val="16"/>
              </w:rPr>
            </w:pPr>
            <w:r w:rsidRPr="009E584A">
              <w:rPr>
                <w:rFonts w:ascii="Times New Roman" w:hAnsi="Times New Roman" w:cs="Times New Roman"/>
                <w:color w:val="000000"/>
                <w:sz w:val="12"/>
                <w:szCs w:val="16"/>
              </w:rPr>
              <w:t>1110200000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5"/>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5"/>
              <w:rPr>
                <w:rFonts w:ascii="Times New Roman" w:hAnsi="Times New Roman" w:cs="Times New Roman"/>
                <w:color w:val="000000"/>
                <w:sz w:val="12"/>
                <w:szCs w:val="16"/>
              </w:rPr>
            </w:pPr>
            <w:r w:rsidRPr="009E584A">
              <w:rPr>
                <w:rFonts w:ascii="Times New Roman" w:hAnsi="Times New Roman" w:cs="Times New Roman"/>
                <w:color w:val="000000"/>
                <w:sz w:val="12"/>
                <w:szCs w:val="16"/>
              </w:rPr>
              <w:t>523,00000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5"/>
              <w:rPr>
                <w:rFonts w:ascii="Times New Roman" w:hAnsi="Times New Roman" w:cs="Times New Roman"/>
                <w:color w:val="000000"/>
                <w:sz w:val="12"/>
                <w:szCs w:val="16"/>
              </w:rPr>
            </w:pPr>
            <w:r w:rsidRPr="009E584A">
              <w:rPr>
                <w:rFonts w:ascii="Times New Roman" w:hAnsi="Times New Roman" w:cs="Times New Roman"/>
                <w:color w:val="000000"/>
                <w:sz w:val="12"/>
                <w:szCs w:val="16"/>
              </w:rPr>
              <w:t>23,00000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5"/>
              <w:rPr>
                <w:rFonts w:ascii="Times New Roman" w:hAnsi="Times New Roman" w:cs="Times New Roman"/>
                <w:color w:val="000000"/>
                <w:sz w:val="12"/>
                <w:szCs w:val="16"/>
              </w:rPr>
            </w:pPr>
            <w:r w:rsidRPr="009E584A">
              <w:rPr>
                <w:rFonts w:ascii="Times New Roman" w:hAnsi="Times New Roman" w:cs="Times New Roman"/>
                <w:color w:val="000000"/>
                <w:sz w:val="12"/>
                <w:szCs w:val="16"/>
              </w:rPr>
              <w:t>23,00000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9E584A" w:rsidP="00682078">
            <w:pPr>
              <w:spacing w:after="0" w:line="240" w:lineRule="auto"/>
              <w:outlineLvl w:val="6"/>
              <w:rPr>
                <w:rFonts w:ascii="Times New Roman" w:hAnsi="Times New Roman" w:cs="Times New Roman"/>
                <w:color w:val="000000"/>
                <w:sz w:val="12"/>
                <w:szCs w:val="16"/>
              </w:rPr>
            </w:pPr>
            <w:r>
              <w:rPr>
                <w:rFonts w:ascii="Times New Roman" w:hAnsi="Times New Roman" w:cs="Times New Roman"/>
                <w:color w:val="000000"/>
                <w:sz w:val="12"/>
                <w:szCs w:val="16"/>
              </w:rPr>
              <w:t xml:space="preserve"> </w:t>
            </w:r>
            <w:r w:rsidR="00682078" w:rsidRPr="009E584A">
              <w:rPr>
                <w:rFonts w:ascii="Times New Roman" w:hAnsi="Times New Roman" w:cs="Times New Roman"/>
                <w:color w:val="000000"/>
                <w:sz w:val="12"/>
                <w:szCs w:val="16"/>
              </w:rPr>
              <w:t>Расходы, направленные на финансовую поддержку учреждений (</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874</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0801</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1110200120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500,00000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682078" w:rsidP="00682078">
            <w:pPr>
              <w:spacing w:after="0" w:line="240" w:lineRule="auto"/>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 xml:space="preserve"> Субсидии бюджетным учреждениям</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874</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0801</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1110200120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610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500,00000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9E584A" w:rsidP="00682078">
            <w:pPr>
              <w:spacing w:after="0" w:line="240" w:lineRule="auto"/>
              <w:outlineLvl w:val="6"/>
              <w:rPr>
                <w:rFonts w:ascii="Times New Roman" w:hAnsi="Times New Roman" w:cs="Times New Roman"/>
                <w:color w:val="000000"/>
                <w:sz w:val="12"/>
                <w:szCs w:val="16"/>
              </w:rPr>
            </w:pPr>
            <w:r>
              <w:rPr>
                <w:rFonts w:ascii="Times New Roman" w:hAnsi="Times New Roman" w:cs="Times New Roman"/>
                <w:color w:val="000000"/>
                <w:sz w:val="12"/>
                <w:szCs w:val="16"/>
              </w:rPr>
              <w:t xml:space="preserve"> </w:t>
            </w:r>
            <w:r w:rsidR="00682078" w:rsidRPr="009E584A">
              <w:rPr>
                <w:rFonts w:ascii="Times New Roman" w:hAnsi="Times New Roman" w:cs="Times New Roman"/>
                <w:color w:val="000000"/>
                <w:sz w:val="12"/>
                <w:szCs w:val="16"/>
              </w:rPr>
              <w:t>На укрепление материально-технической базы на условиях софинансирования из областного и федеральных бюджетов</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874</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0801</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11102L4670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23,00000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23,00000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23,00000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682078" w:rsidP="00682078">
            <w:pPr>
              <w:spacing w:after="0" w:line="240" w:lineRule="auto"/>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 xml:space="preserve"> Субсидии бюджетным учреждениям</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874</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0801</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11102L4670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610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23,00000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23,00000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23,00000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9E584A" w:rsidP="00682078">
            <w:pPr>
              <w:spacing w:after="0" w:line="240" w:lineRule="auto"/>
              <w:outlineLvl w:val="5"/>
              <w:rPr>
                <w:rFonts w:ascii="Times New Roman" w:hAnsi="Times New Roman" w:cs="Times New Roman"/>
                <w:color w:val="000000"/>
                <w:sz w:val="12"/>
                <w:szCs w:val="16"/>
              </w:rPr>
            </w:pPr>
            <w:r>
              <w:rPr>
                <w:rFonts w:ascii="Times New Roman" w:hAnsi="Times New Roman" w:cs="Times New Roman"/>
                <w:color w:val="000000"/>
                <w:sz w:val="12"/>
                <w:szCs w:val="16"/>
              </w:rPr>
              <w:t xml:space="preserve"> </w:t>
            </w:r>
            <w:r w:rsidR="00682078" w:rsidRPr="009E584A">
              <w:rPr>
                <w:rFonts w:ascii="Times New Roman" w:hAnsi="Times New Roman" w:cs="Times New Roman"/>
                <w:color w:val="000000"/>
                <w:sz w:val="12"/>
                <w:szCs w:val="16"/>
              </w:rPr>
              <w:t>Основное мероприятие «Развитие кадрового потенциала»</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5"/>
              <w:rPr>
                <w:rFonts w:ascii="Times New Roman" w:hAnsi="Times New Roman" w:cs="Times New Roman"/>
                <w:color w:val="000000"/>
                <w:sz w:val="12"/>
                <w:szCs w:val="16"/>
              </w:rPr>
            </w:pPr>
            <w:r w:rsidRPr="009E584A">
              <w:rPr>
                <w:rFonts w:ascii="Times New Roman" w:hAnsi="Times New Roman" w:cs="Times New Roman"/>
                <w:color w:val="000000"/>
                <w:sz w:val="12"/>
                <w:szCs w:val="16"/>
              </w:rPr>
              <w:t>874</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5"/>
              <w:rPr>
                <w:rFonts w:ascii="Times New Roman" w:hAnsi="Times New Roman" w:cs="Times New Roman"/>
                <w:color w:val="000000"/>
                <w:sz w:val="12"/>
                <w:szCs w:val="16"/>
              </w:rPr>
            </w:pPr>
            <w:r w:rsidRPr="009E584A">
              <w:rPr>
                <w:rFonts w:ascii="Times New Roman" w:hAnsi="Times New Roman" w:cs="Times New Roman"/>
                <w:color w:val="000000"/>
                <w:sz w:val="12"/>
                <w:szCs w:val="16"/>
              </w:rPr>
              <w:t>0801</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5"/>
              <w:rPr>
                <w:rFonts w:ascii="Times New Roman" w:hAnsi="Times New Roman" w:cs="Times New Roman"/>
                <w:color w:val="000000"/>
                <w:sz w:val="12"/>
                <w:szCs w:val="16"/>
              </w:rPr>
            </w:pPr>
            <w:r w:rsidRPr="009E584A">
              <w:rPr>
                <w:rFonts w:ascii="Times New Roman" w:hAnsi="Times New Roman" w:cs="Times New Roman"/>
                <w:color w:val="000000"/>
                <w:sz w:val="12"/>
                <w:szCs w:val="16"/>
              </w:rPr>
              <w:t>1110300000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5"/>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5"/>
              <w:rPr>
                <w:rFonts w:ascii="Times New Roman" w:hAnsi="Times New Roman" w:cs="Times New Roman"/>
                <w:color w:val="000000"/>
                <w:sz w:val="10"/>
                <w:szCs w:val="16"/>
              </w:rPr>
            </w:pPr>
            <w:r w:rsidRPr="009E584A">
              <w:rPr>
                <w:rFonts w:ascii="Times New Roman" w:hAnsi="Times New Roman" w:cs="Times New Roman"/>
                <w:color w:val="000000"/>
                <w:sz w:val="10"/>
                <w:szCs w:val="16"/>
              </w:rPr>
              <w:t>11 457,60000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5"/>
              <w:rPr>
                <w:rFonts w:ascii="Times New Roman" w:hAnsi="Times New Roman" w:cs="Times New Roman"/>
                <w:color w:val="000000"/>
                <w:sz w:val="10"/>
                <w:szCs w:val="16"/>
              </w:rPr>
            </w:pPr>
            <w:r w:rsidRPr="009E584A">
              <w:rPr>
                <w:rFonts w:ascii="Times New Roman" w:hAnsi="Times New Roman" w:cs="Times New Roman"/>
                <w:color w:val="000000"/>
                <w:sz w:val="10"/>
                <w:szCs w:val="16"/>
              </w:rPr>
              <w:t>11 281,60000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5"/>
              <w:rPr>
                <w:rFonts w:ascii="Times New Roman" w:hAnsi="Times New Roman" w:cs="Times New Roman"/>
                <w:color w:val="000000"/>
                <w:sz w:val="10"/>
                <w:szCs w:val="16"/>
              </w:rPr>
            </w:pPr>
            <w:r w:rsidRPr="009E584A">
              <w:rPr>
                <w:rFonts w:ascii="Times New Roman" w:hAnsi="Times New Roman" w:cs="Times New Roman"/>
                <w:color w:val="000000"/>
                <w:sz w:val="10"/>
                <w:szCs w:val="16"/>
              </w:rPr>
              <w:t>11 281,60000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9E584A" w:rsidP="00682078">
            <w:pPr>
              <w:spacing w:after="0" w:line="240" w:lineRule="auto"/>
              <w:outlineLvl w:val="6"/>
              <w:rPr>
                <w:rFonts w:ascii="Times New Roman" w:hAnsi="Times New Roman" w:cs="Times New Roman"/>
                <w:color w:val="000000"/>
                <w:sz w:val="12"/>
                <w:szCs w:val="16"/>
              </w:rPr>
            </w:pPr>
            <w:r>
              <w:rPr>
                <w:rFonts w:ascii="Times New Roman" w:hAnsi="Times New Roman" w:cs="Times New Roman"/>
                <w:color w:val="000000"/>
                <w:sz w:val="12"/>
                <w:szCs w:val="16"/>
              </w:rPr>
              <w:t xml:space="preserve"> </w:t>
            </w:r>
            <w:r w:rsidR="00682078" w:rsidRPr="009E584A">
              <w:rPr>
                <w:rFonts w:ascii="Times New Roman" w:hAnsi="Times New Roman" w:cs="Times New Roman"/>
                <w:color w:val="000000"/>
                <w:sz w:val="12"/>
                <w:szCs w:val="16"/>
              </w:rPr>
              <w:t>Расходы на оплату работников</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874</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0801</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1110302400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0"/>
                <w:szCs w:val="16"/>
              </w:rPr>
            </w:pPr>
            <w:r w:rsidRPr="009E584A">
              <w:rPr>
                <w:rFonts w:ascii="Times New Roman" w:hAnsi="Times New Roman" w:cs="Times New Roman"/>
                <w:color w:val="000000"/>
                <w:sz w:val="10"/>
                <w:szCs w:val="16"/>
              </w:rPr>
              <w:t>11 457,60000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0"/>
                <w:szCs w:val="16"/>
              </w:rPr>
            </w:pPr>
            <w:r w:rsidRPr="009E584A">
              <w:rPr>
                <w:rFonts w:ascii="Times New Roman" w:hAnsi="Times New Roman" w:cs="Times New Roman"/>
                <w:color w:val="000000"/>
                <w:sz w:val="10"/>
                <w:szCs w:val="16"/>
              </w:rPr>
              <w:t>11 281,60000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0"/>
                <w:szCs w:val="16"/>
              </w:rPr>
            </w:pPr>
            <w:r w:rsidRPr="009E584A">
              <w:rPr>
                <w:rFonts w:ascii="Times New Roman" w:hAnsi="Times New Roman" w:cs="Times New Roman"/>
                <w:color w:val="000000"/>
                <w:sz w:val="10"/>
                <w:szCs w:val="16"/>
              </w:rPr>
              <w:t>11 281,60000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682078" w:rsidP="00682078">
            <w:pPr>
              <w:spacing w:after="0" w:line="240" w:lineRule="auto"/>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 xml:space="preserve"> Субсидии бюджетным учреждениям</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874</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0801</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1110302400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610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0"/>
                <w:szCs w:val="16"/>
              </w:rPr>
            </w:pPr>
            <w:r w:rsidRPr="009E584A">
              <w:rPr>
                <w:rFonts w:ascii="Times New Roman" w:hAnsi="Times New Roman" w:cs="Times New Roman"/>
                <w:color w:val="000000"/>
                <w:sz w:val="10"/>
                <w:szCs w:val="16"/>
              </w:rPr>
              <w:t>11 457,60000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0"/>
                <w:szCs w:val="16"/>
              </w:rPr>
            </w:pPr>
            <w:r w:rsidRPr="009E584A">
              <w:rPr>
                <w:rFonts w:ascii="Times New Roman" w:hAnsi="Times New Roman" w:cs="Times New Roman"/>
                <w:color w:val="000000"/>
                <w:sz w:val="10"/>
                <w:szCs w:val="16"/>
              </w:rPr>
              <w:t>11 281,60000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0"/>
                <w:szCs w:val="16"/>
              </w:rPr>
            </w:pPr>
            <w:r w:rsidRPr="009E584A">
              <w:rPr>
                <w:rFonts w:ascii="Times New Roman" w:hAnsi="Times New Roman" w:cs="Times New Roman"/>
                <w:color w:val="000000"/>
                <w:sz w:val="10"/>
                <w:szCs w:val="16"/>
              </w:rPr>
              <w:t>11 281,60000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9E584A" w:rsidP="00682078">
            <w:pPr>
              <w:spacing w:after="0" w:line="240" w:lineRule="auto"/>
              <w:outlineLvl w:val="5"/>
              <w:rPr>
                <w:rFonts w:ascii="Times New Roman" w:hAnsi="Times New Roman" w:cs="Times New Roman"/>
                <w:color w:val="000000"/>
                <w:sz w:val="12"/>
                <w:szCs w:val="16"/>
              </w:rPr>
            </w:pPr>
            <w:r>
              <w:rPr>
                <w:rFonts w:ascii="Times New Roman" w:hAnsi="Times New Roman" w:cs="Times New Roman"/>
                <w:color w:val="000000"/>
                <w:sz w:val="12"/>
                <w:szCs w:val="16"/>
              </w:rPr>
              <w:t xml:space="preserve"> </w:t>
            </w:r>
            <w:r w:rsidR="00682078" w:rsidRPr="009E584A">
              <w:rPr>
                <w:rFonts w:ascii="Times New Roman" w:hAnsi="Times New Roman" w:cs="Times New Roman"/>
                <w:color w:val="000000"/>
                <w:sz w:val="12"/>
                <w:szCs w:val="16"/>
              </w:rPr>
              <w:t xml:space="preserve">Основное мероприятие «Создание и продвижение </w:t>
            </w:r>
            <w:r w:rsidRPr="009E584A">
              <w:rPr>
                <w:rFonts w:ascii="Times New Roman" w:hAnsi="Times New Roman" w:cs="Times New Roman"/>
                <w:color w:val="000000"/>
                <w:sz w:val="12"/>
                <w:szCs w:val="16"/>
              </w:rPr>
              <w:t>конкурентоспособных</w:t>
            </w:r>
            <w:r w:rsidR="00682078" w:rsidRPr="009E584A">
              <w:rPr>
                <w:rFonts w:ascii="Times New Roman" w:hAnsi="Times New Roman" w:cs="Times New Roman"/>
                <w:color w:val="000000"/>
                <w:sz w:val="12"/>
                <w:szCs w:val="16"/>
              </w:rPr>
              <w:t xml:space="preserve"> продуктов и услуг</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5"/>
              <w:rPr>
                <w:rFonts w:ascii="Times New Roman" w:hAnsi="Times New Roman" w:cs="Times New Roman"/>
                <w:color w:val="000000"/>
                <w:sz w:val="12"/>
                <w:szCs w:val="16"/>
              </w:rPr>
            </w:pPr>
            <w:r w:rsidRPr="009E584A">
              <w:rPr>
                <w:rFonts w:ascii="Times New Roman" w:hAnsi="Times New Roman" w:cs="Times New Roman"/>
                <w:color w:val="000000"/>
                <w:sz w:val="12"/>
                <w:szCs w:val="16"/>
              </w:rPr>
              <w:t>874</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5"/>
              <w:rPr>
                <w:rFonts w:ascii="Times New Roman" w:hAnsi="Times New Roman" w:cs="Times New Roman"/>
                <w:color w:val="000000"/>
                <w:sz w:val="12"/>
                <w:szCs w:val="16"/>
              </w:rPr>
            </w:pPr>
            <w:r w:rsidRPr="009E584A">
              <w:rPr>
                <w:rFonts w:ascii="Times New Roman" w:hAnsi="Times New Roman" w:cs="Times New Roman"/>
                <w:color w:val="000000"/>
                <w:sz w:val="12"/>
                <w:szCs w:val="16"/>
              </w:rPr>
              <w:t>0801</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5"/>
              <w:rPr>
                <w:rFonts w:ascii="Times New Roman" w:hAnsi="Times New Roman" w:cs="Times New Roman"/>
                <w:color w:val="000000"/>
                <w:sz w:val="12"/>
                <w:szCs w:val="16"/>
              </w:rPr>
            </w:pPr>
            <w:r w:rsidRPr="009E584A">
              <w:rPr>
                <w:rFonts w:ascii="Times New Roman" w:hAnsi="Times New Roman" w:cs="Times New Roman"/>
                <w:color w:val="000000"/>
                <w:sz w:val="12"/>
                <w:szCs w:val="16"/>
              </w:rPr>
              <w:t>1110400000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5"/>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5"/>
              <w:rPr>
                <w:rFonts w:ascii="Times New Roman" w:hAnsi="Times New Roman" w:cs="Times New Roman"/>
                <w:color w:val="000000"/>
                <w:sz w:val="12"/>
                <w:szCs w:val="16"/>
              </w:rPr>
            </w:pPr>
            <w:r w:rsidRPr="009E584A">
              <w:rPr>
                <w:rFonts w:ascii="Times New Roman" w:hAnsi="Times New Roman" w:cs="Times New Roman"/>
                <w:color w:val="000000"/>
                <w:sz w:val="12"/>
                <w:szCs w:val="16"/>
              </w:rPr>
              <w:t>10,00000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5"/>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5"/>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9E584A" w:rsidP="00682078">
            <w:pPr>
              <w:spacing w:after="0" w:line="240" w:lineRule="auto"/>
              <w:outlineLvl w:val="6"/>
              <w:rPr>
                <w:rFonts w:ascii="Times New Roman" w:hAnsi="Times New Roman" w:cs="Times New Roman"/>
                <w:color w:val="000000"/>
                <w:sz w:val="12"/>
                <w:szCs w:val="16"/>
              </w:rPr>
            </w:pPr>
            <w:r>
              <w:rPr>
                <w:rFonts w:ascii="Times New Roman" w:hAnsi="Times New Roman" w:cs="Times New Roman"/>
                <w:color w:val="000000"/>
                <w:sz w:val="12"/>
                <w:szCs w:val="16"/>
              </w:rPr>
              <w:t xml:space="preserve"> </w:t>
            </w:r>
            <w:r w:rsidR="00682078" w:rsidRPr="009E584A">
              <w:rPr>
                <w:rFonts w:ascii="Times New Roman" w:hAnsi="Times New Roman" w:cs="Times New Roman"/>
                <w:color w:val="000000"/>
                <w:sz w:val="12"/>
                <w:szCs w:val="16"/>
              </w:rPr>
              <w:t xml:space="preserve">Софинансирование к реализации </w:t>
            </w:r>
            <w:r w:rsidRPr="009E584A">
              <w:rPr>
                <w:rFonts w:ascii="Times New Roman" w:hAnsi="Times New Roman" w:cs="Times New Roman"/>
                <w:color w:val="000000"/>
                <w:sz w:val="12"/>
                <w:szCs w:val="16"/>
              </w:rPr>
              <w:t>кластерных</w:t>
            </w:r>
            <w:r w:rsidR="00682078" w:rsidRPr="009E584A">
              <w:rPr>
                <w:rFonts w:ascii="Times New Roman" w:hAnsi="Times New Roman" w:cs="Times New Roman"/>
                <w:color w:val="000000"/>
                <w:sz w:val="12"/>
                <w:szCs w:val="16"/>
              </w:rPr>
              <w:t xml:space="preserve"> проектов</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874</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0801</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11104S2360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10,00000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682078" w:rsidP="00682078">
            <w:pPr>
              <w:spacing w:after="0" w:line="240" w:lineRule="auto"/>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 xml:space="preserve"> Субсидии бюджетным учреждениям</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874</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0801</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11104S2360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610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10,00000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9E584A" w:rsidP="00682078">
            <w:pPr>
              <w:spacing w:after="0" w:line="240" w:lineRule="auto"/>
              <w:outlineLvl w:val="5"/>
              <w:rPr>
                <w:rFonts w:ascii="Times New Roman" w:hAnsi="Times New Roman" w:cs="Times New Roman"/>
                <w:color w:val="000000"/>
                <w:sz w:val="12"/>
                <w:szCs w:val="16"/>
              </w:rPr>
            </w:pPr>
            <w:r>
              <w:rPr>
                <w:rFonts w:ascii="Times New Roman" w:hAnsi="Times New Roman" w:cs="Times New Roman"/>
                <w:color w:val="000000"/>
                <w:sz w:val="12"/>
                <w:szCs w:val="16"/>
              </w:rPr>
              <w:t xml:space="preserve"> </w:t>
            </w:r>
            <w:r w:rsidR="00682078" w:rsidRPr="009E584A">
              <w:rPr>
                <w:rFonts w:ascii="Times New Roman" w:hAnsi="Times New Roman" w:cs="Times New Roman"/>
                <w:color w:val="000000"/>
                <w:sz w:val="12"/>
                <w:szCs w:val="16"/>
              </w:rPr>
              <w:t>Основное мероприятие «Содержание учреждения»</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5"/>
              <w:rPr>
                <w:rFonts w:ascii="Times New Roman" w:hAnsi="Times New Roman" w:cs="Times New Roman"/>
                <w:color w:val="000000"/>
                <w:sz w:val="12"/>
                <w:szCs w:val="16"/>
              </w:rPr>
            </w:pPr>
            <w:r w:rsidRPr="009E584A">
              <w:rPr>
                <w:rFonts w:ascii="Times New Roman" w:hAnsi="Times New Roman" w:cs="Times New Roman"/>
                <w:color w:val="000000"/>
                <w:sz w:val="12"/>
                <w:szCs w:val="16"/>
              </w:rPr>
              <w:t>874</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5"/>
              <w:rPr>
                <w:rFonts w:ascii="Times New Roman" w:hAnsi="Times New Roman" w:cs="Times New Roman"/>
                <w:color w:val="000000"/>
                <w:sz w:val="12"/>
                <w:szCs w:val="16"/>
              </w:rPr>
            </w:pPr>
            <w:r w:rsidRPr="009E584A">
              <w:rPr>
                <w:rFonts w:ascii="Times New Roman" w:hAnsi="Times New Roman" w:cs="Times New Roman"/>
                <w:color w:val="000000"/>
                <w:sz w:val="12"/>
                <w:szCs w:val="16"/>
              </w:rPr>
              <w:t>0801</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5"/>
              <w:rPr>
                <w:rFonts w:ascii="Times New Roman" w:hAnsi="Times New Roman" w:cs="Times New Roman"/>
                <w:color w:val="000000"/>
                <w:sz w:val="12"/>
                <w:szCs w:val="16"/>
              </w:rPr>
            </w:pPr>
            <w:r w:rsidRPr="009E584A">
              <w:rPr>
                <w:rFonts w:ascii="Times New Roman" w:hAnsi="Times New Roman" w:cs="Times New Roman"/>
                <w:color w:val="000000"/>
                <w:sz w:val="12"/>
                <w:szCs w:val="16"/>
              </w:rPr>
              <w:t>1110700000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5"/>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5"/>
              <w:rPr>
                <w:rFonts w:ascii="Times New Roman" w:hAnsi="Times New Roman" w:cs="Times New Roman"/>
                <w:color w:val="000000"/>
                <w:sz w:val="12"/>
                <w:szCs w:val="16"/>
              </w:rPr>
            </w:pPr>
            <w:r w:rsidRPr="009E584A">
              <w:rPr>
                <w:rFonts w:ascii="Times New Roman" w:hAnsi="Times New Roman" w:cs="Times New Roman"/>
                <w:color w:val="000000"/>
                <w:sz w:val="12"/>
                <w:szCs w:val="16"/>
              </w:rPr>
              <w:t>330,18000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5"/>
              <w:rPr>
                <w:rFonts w:ascii="Times New Roman" w:hAnsi="Times New Roman" w:cs="Times New Roman"/>
                <w:color w:val="000000"/>
                <w:sz w:val="12"/>
                <w:szCs w:val="16"/>
              </w:rPr>
            </w:pPr>
            <w:r w:rsidRPr="009E584A">
              <w:rPr>
                <w:rFonts w:ascii="Times New Roman" w:hAnsi="Times New Roman" w:cs="Times New Roman"/>
                <w:color w:val="000000"/>
                <w:sz w:val="12"/>
                <w:szCs w:val="16"/>
              </w:rPr>
              <w:t>172,78000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5"/>
              <w:rPr>
                <w:rFonts w:ascii="Times New Roman" w:hAnsi="Times New Roman" w:cs="Times New Roman"/>
                <w:color w:val="000000"/>
                <w:sz w:val="12"/>
                <w:szCs w:val="16"/>
              </w:rPr>
            </w:pPr>
            <w:r w:rsidRPr="009E584A">
              <w:rPr>
                <w:rFonts w:ascii="Times New Roman" w:hAnsi="Times New Roman" w:cs="Times New Roman"/>
                <w:color w:val="000000"/>
                <w:sz w:val="12"/>
                <w:szCs w:val="16"/>
              </w:rPr>
              <w:t>172,78000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9E584A" w:rsidP="00682078">
            <w:pPr>
              <w:spacing w:after="0" w:line="240" w:lineRule="auto"/>
              <w:outlineLvl w:val="6"/>
              <w:rPr>
                <w:rFonts w:ascii="Times New Roman" w:hAnsi="Times New Roman" w:cs="Times New Roman"/>
                <w:color w:val="000000"/>
                <w:sz w:val="12"/>
                <w:szCs w:val="16"/>
              </w:rPr>
            </w:pPr>
            <w:r>
              <w:rPr>
                <w:rFonts w:ascii="Times New Roman" w:hAnsi="Times New Roman" w:cs="Times New Roman"/>
                <w:color w:val="000000"/>
                <w:sz w:val="12"/>
                <w:szCs w:val="16"/>
              </w:rPr>
              <w:t xml:space="preserve"> </w:t>
            </w:r>
            <w:r w:rsidR="00682078" w:rsidRPr="009E584A">
              <w:rPr>
                <w:rFonts w:ascii="Times New Roman" w:hAnsi="Times New Roman" w:cs="Times New Roman"/>
                <w:color w:val="000000"/>
                <w:sz w:val="12"/>
                <w:szCs w:val="16"/>
              </w:rPr>
              <w:t>Обеспечение деятельности учреждений культуры</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874</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0801</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1110702400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330,18000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172,78000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172,78000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682078" w:rsidP="00682078">
            <w:pPr>
              <w:spacing w:after="0" w:line="240" w:lineRule="auto"/>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 xml:space="preserve"> Субсидии бюджетным учреждениям</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874</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0801</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1110702400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610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330,18000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172,78000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172,78000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9E584A" w:rsidP="00682078">
            <w:pPr>
              <w:spacing w:after="0" w:line="240" w:lineRule="auto"/>
              <w:outlineLvl w:val="3"/>
              <w:rPr>
                <w:rFonts w:ascii="Times New Roman" w:hAnsi="Times New Roman" w:cs="Times New Roman"/>
                <w:color w:val="000000"/>
                <w:sz w:val="12"/>
                <w:szCs w:val="16"/>
              </w:rPr>
            </w:pPr>
            <w:r>
              <w:rPr>
                <w:rFonts w:ascii="Times New Roman" w:hAnsi="Times New Roman" w:cs="Times New Roman"/>
                <w:color w:val="000000"/>
                <w:sz w:val="12"/>
                <w:szCs w:val="16"/>
              </w:rPr>
              <w:t xml:space="preserve"> </w:t>
            </w:r>
            <w:r w:rsidR="00682078" w:rsidRPr="009E584A">
              <w:rPr>
                <w:rFonts w:ascii="Times New Roman" w:hAnsi="Times New Roman" w:cs="Times New Roman"/>
                <w:color w:val="000000"/>
                <w:sz w:val="12"/>
                <w:szCs w:val="16"/>
              </w:rPr>
              <w:t xml:space="preserve"> Подпрограмма "Развитие библиотечного дела в Волотовском округе"</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3"/>
              <w:rPr>
                <w:rFonts w:ascii="Times New Roman" w:hAnsi="Times New Roman" w:cs="Times New Roman"/>
                <w:color w:val="000000"/>
                <w:sz w:val="12"/>
                <w:szCs w:val="16"/>
              </w:rPr>
            </w:pPr>
            <w:r w:rsidRPr="009E584A">
              <w:rPr>
                <w:rFonts w:ascii="Times New Roman" w:hAnsi="Times New Roman" w:cs="Times New Roman"/>
                <w:color w:val="000000"/>
                <w:sz w:val="12"/>
                <w:szCs w:val="16"/>
              </w:rPr>
              <w:t>874</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3"/>
              <w:rPr>
                <w:rFonts w:ascii="Times New Roman" w:hAnsi="Times New Roman" w:cs="Times New Roman"/>
                <w:color w:val="000000"/>
                <w:sz w:val="12"/>
                <w:szCs w:val="16"/>
              </w:rPr>
            </w:pPr>
            <w:r w:rsidRPr="009E584A">
              <w:rPr>
                <w:rFonts w:ascii="Times New Roman" w:hAnsi="Times New Roman" w:cs="Times New Roman"/>
                <w:color w:val="000000"/>
                <w:sz w:val="12"/>
                <w:szCs w:val="16"/>
              </w:rPr>
              <w:t>0801</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3"/>
              <w:rPr>
                <w:rFonts w:ascii="Times New Roman" w:hAnsi="Times New Roman" w:cs="Times New Roman"/>
                <w:color w:val="000000"/>
                <w:sz w:val="12"/>
                <w:szCs w:val="16"/>
              </w:rPr>
            </w:pPr>
            <w:r w:rsidRPr="009E584A">
              <w:rPr>
                <w:rFonts w:ascii="Times New Roman" w:hAnsi="Times New Roman" w:cs="Times New Roman"/>
                <w:color w:val="000000"/>
                <w:sz w:val="12"/>
                <w:szCs w:val="16"/>
              </w:rPr>
              <w:t>1120000000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3"/>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3"/>
              <w:rPr>
                <w:rFonts w:ascii="Times New Roman" w:hAnsi="Times New Roman" w:cs="Times New Roman"/>
                <w:color w:val="000000"/>
                <w:sz w:val="12"/>
                <w:szCs w:val="16"/>
              </w:rPr>
            </w:pPr>
            <w:r w:rsidRPr="009E584A">
              <w:rPr>
                <w:rFonts w:ascii="Times New Roman" w:hAnsi="Times New Roman" w:cs="Times New Roman"/>
                <w:color w:val="000000"/>
                <w:sz w:val="12"/>
                <w:szCs w:val="16"/>
              </w:rPr>
              <w:t>8 566,80000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3"/>
              <w:rPr>
                <w:rFonts w:ascii="Times New Roman" w:hAnsi="Times New Roman" w:cs="Times New Roman"/>
                <w:color w:val="000000"/>
                <w:sz w:val="12"/>
                <w:szCs w:val="16"/>
              </w:rPr>
            </w:pPr>
            <w:r w:rsidRPr="009E584A">
              <w:rPr>
                <w:rFonts w:ascii="Times New Roman" w:hAnsi="Times New Roman" w:cs="Times New Roman"/>
                <w:color w:val="000000"/>
                <w:sz w:val="12"/>
                <w:szCs w:val="16"/>
              </w:rPr>
              <w:t>8 205,20000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3"/>
              <w:rPr>
                <w:rFonts w:ascii="Times New Roman" w:hAnsi="Times New Roman" w:cs="Times New Roman"/>
                <w:color w:val="000000"/>
                <w:sz w:val="12"/>
                <w:szCs w:val="16"/>
              </w:rPr>
            </w:pPr>
            <w:r w:rsidRPr="009E584A">
              <w:rPr>
                <w:rFonts w:ascii="Times New Roman" w:hAnsi="Times New Roman" w:cs="Times New Roman"/>
                <w:color w:val="000000"/>
                <w:sz w:val="12"/>
                <w:szCs w:val="16"/>
              </w:rPr>
              <w:t>8 205,20000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9E584A" w:rsidP="00682078">
            <w:pPr>
              <w:spacing w:after="0" w:line="240" w:lineRule="auto"/>
              <w:outlineLvl w:val="5"/>
              <w:rPr>
                <w:rFonts w:ascii="Times New Roman" w:hAnsi="Times New Roman" w:cs="Times New Roman"/>
                <w:color w:val="000000"/>
                <w:sz w:val="12"/>
                <w:szCs w:val="16"/>
              </w:rPr>
            </w:pPr>
            <w:r>
              <w:rPr>
                <w:rFonts w:ascii="Times New Roman" w:hAnsi="Times New Roman" w:cs="Times New Roman"/>
                <w:color w:val="000000"/>
                <w:sz w:val="12"/>
                <w:szCs w:val="16"/>
              </w:rPr>
              <w:t xml:space="preserve"> </w:t>
            </w:r>
            <w:r w:rsidR="00682078" w:rsidRPr="009E584A">
              <w:rPr>
                <w:rFonts w:ascii="Times New Roman" w:hAnsi="Times New Roman" w:cs="Times New Roman"/>
                <w:color w:val="000000"/>
                <w:sz w:val="12"/>
                <w:szCs w:val="16"/>
              </w:rPr>
              <w:t>Основное мероприятие «Развитие кадрового потенциала»</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5"/>
              <w:rPr>
                <w:rFonts w:ascii="Times New Roman" w:hAnsi="Times New Roman" w:cs="Times New Roman"/>
                <w:color w:val="000000"/>
                <w:sz w:val="12"/>
                <w:szCs w:val="16"/>
              </w:rPr>
            </w:pPr>
            <w:r w:rsidRPr="009E584A">
              <w:rPr>
                <w:rFonts w:ascii="Times New Roman" w:hAnsi="Times New Roman" w:cs="Times New Roman"/>
                <w:color w:val="000000"/>
                <w:sz w:val="12"/>
                <w:szCs w:val="16"/>
              </w:rPr>
              <w:t>874</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5"/>
              <w:rPr>
                <w:rFonts w:ascii="Times New Roman" w:hAnsi="Times New Roman" w:cs="Times New Roman"/>
                <w:color w:val="000000"/>
                <w:sz w:val="12"/>
                <w:szCs w:val="16"/>
              </w:rPr>
            </w:pPr>
            <w:r w:rsidRPr="009E584A">
              <w:rPr>
                <w:rFonts w:ascii="Times New Roman" w:hAnsi="Times New Roman" w:cs="Times New Roman"/>
                <w:color w:val="000000"/>
                <w:sz w:val="12"/>
                <w:szCs w:val="16"/>
              </w:rPr>
              <w:t>0801</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5"/>
              <w:rPr>
                <w:rFonts w:ascii="Times New Roman" w:hAnsi="Times New Roman" w:cs="Times New Roman"/>
                <w:color w:val="000000"/>
                <w:sz w:val="12"/>
                <w:szCs w:val="16"/>
              </w:rPr>
            </w:pPr>
            <w:r w:rsidRPr="009E584A">
              <w:rPr>
                <w:rFonts w:ascii="Times New Roman" w:hAnsi="Times New Roman" w:cs="Times New Roman"/>
                <w:color w:val="000000"/>
                <w:sz w:val="12"/>
                <w:szCs w:val="16"/>
              </w:rPr>
              <w:t>1120300000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5"/>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5"/>
              <w:rPr>
                <w:rFonts w:ascii="Times New Roman" w:hAnsi="Times New Roman" w:cs="Times New Roman"/>
                <w:color w:val="000000"/>
                <w:sz w:val="12"/>
                <w:szCs w:val="16"/>
              </w:rPr>
            </w:pPr>
            <w:r w:rsidRPr="009E584A">
              <w:rPr>
                <w:rFonts w:ascii="Times New Roman" w:hAnsi="Times New Roman" w:cs="Times New Roman"/>
                <w:color w:val="000000"/>
                <w:sz w:val="12"/>
                <w:szCs w:val="16"/>
              </w:rPr>
              <w:t>8 150,50000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5"/>
              <w:rPr>
                <w:rFonts w:ascii="Times New Roman" w:hAnsi="Times New Roman" w:cs="Times New Roman"/>
                <w:color w:val="000000"/>
                <w:sz w:val="12"/>
                <w:szCs w:val="16"/>
              </w:rPr>
            </w:pPr>
            <w:r w:rsidRPr="009E584A">
              <w:rPr>
                <w:rFonts w:ascii="Times New Roman" w:hAnsi="Times New Roman" w:cs="Times New Roman"/>
                <w:color w:val="000000"/>
                <w:sz w:val="12"/>
                <w:szCs w:val="16"/>
              </w:rPr>
              <w:t>8 025,30000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5"/>
              <w:rPr>
                <w:rFonts w:ascii="Times New Roman" w:hAnsi="Times New Roman" w:cs="Times New Roman"/>
                <w:color w:val="000000"/>
                <w:sz w:val="12"/>
                <w:szCs w:val="16"/>
              </w:rPr>
            </w:pPr>
            <w:r w:rsidRPr="009E584A">
              <w:rPr>
                <w:rFonts w:ascii="Times New Roman" w:hAnsi="Times New Roman" w:cs="Times New Roman"/>
                <w:color w:val="000000"/>
                <w:sz w:val="12"/>
                <w:szCs w:val="16"/>
              </w:rPr>
              <w:t>8 025,30000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9E584A" w:rsidP="00682078">
            <w:pPr>
              <w:spacing w:after="0" w:line="240" w:lineRule="auto"/>
              <w:outlineLvl w:val="6"/>
              <w:rPr>
                <w:rFonts w:ascii="Times New Roman" w:hAnsi="Times New Roman" w:cs="Times New Roman"/>
                <w:color w:val="000000"/>
                <w:sz w:val="12"/>
                <w:szCs w:val="16"/>
              </w:rPr>
            </w:pPr>
            <w:r>
              <w:rPr>
                <w:rFonts w:ascii="Times New Roman" w:hAnsi="Times New Roman" w:cs="Times New Roman"/>
                <w:color w:val="000000"/>
                <w:sz w:val="12"/>
                <w:szCs w:val="16"/>
              </w:rPr>
              <w:t xml:space="preserve"> </w:t>
            </w:r>
            <w:r w:rsidR="00682078" w:rsidRPr="009E584A">
              <w:rPr>
                <w:rFonts w:ascii="Times New Roman" w:hAnsi="Times New Roman" w:cs="Times New Roman"/>
                <w:color w:val="000000"/>
                <w:sz w:val="12"/>
                <w:szCs w:val="16"/>
              </w:rPr>
              <w:t>Расходы на оплату труда работников</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874</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0801</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1120302420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8 150,50000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8 025,30000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8 025,30000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682078" w:rsidP="00682078">
            <w:pPr>
              <w:spacing w:after="0" w:line="240" w:lineRule="auto"/>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 xml:space="preserve"> Субсидии бюджетным учреждениям</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874</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0801</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1120302420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610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8 150,50000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8 025,30000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8 025,30000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9E584A" w:rsidP="00682078">
            <w:pPr>
              <w:spacing w:after="0" w:line="240" w:lineRule="auto"/>
              <w:outlineLvl w:val="5"/>
              <w:rPr>
                <w:rFonts w:ascii="Times New Roman" w:hAnsi="Times New Roman" w:cs="Times New Roman"/>
                <w:color w:val="000000"/>
                <w:sz w:val="12"/>
                <w:szCs w:val="16"/>
              </w:rPr>
            </w:pPr>
            <w:r>
              <w:rPr>
                <w:rFonts w:ascii="Times New Roman" w:hAnsi="Times New Roman" w:cs="Times New Roman"/>
                <w:color w:val="000000"/>
                <w:sz w:val="12"/>
                <w:szCs w:val="16"/>
              </w:rPr>
              <w:t xml:space="preserve"> </w:t>
            </w:r>
            <w:r w:rsidR="00682078" w:rsidRPr="009E584A">
              <w:rPr>
                <w:rFonts w:ascii="Times New Roman" w:hAnsi="Times New Roman" w:cs="Times New Roman"/>
                <w:color w:val="000000"/>
                <w:sz w:val="12"/>
                <w:szCs w:val="16"/>
              </w:rPr>
              <w:t>Основное мероприятие «Содержание учреждения»</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5"/>
              <w:rPr>
                <w:rFonts w:ascii="Times New Roman" w:hAnsi="Times New Roman" w:cs="Times New Roman"/>
                <w:color w:val="000000"/>
                <w:sz w:val="12"/>
                <w:szCs w:val="16"/>
              </w:rPr>
            </w:pPr>
            <w:r w:rsidRPr="009E584A">
              <w:rPr>
                <w:rFonts w:ascii="Times New Roman" w:hAnsi="Times New Roman" w:cs="Times New Roman"/>
                <w:color w:val="000000"/>
                <w:sz w:val="12"/>
                <w:szCs w:val="16"/>
              </w:rPr>
              <w:t>874</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5"/>
              <w:rPr>
                <w:rFonts w:ascii="Times New Roman" w:hAnsi="Times New Roman" w:cs="Times New Roman"/>
                <w:color w:val="000000"/>
                <w:sz w:val="12"/>
                <w:szCs w:val="16"/>
              </w:rPr>
            </w:pPr>
            <w:r w:rsidRPr="009E584A">
              <w:rPr>
                <w:rFonts w:ascii="Times New Roman" w:hAnsi="Times New Roman" w:cs="Times New Roman"/>
                <w:color w:val="000000"/>
                <w:sz w:val="12"/>
                <w:szCs w:val="16"/>
              </w:rPr>
              <w:t>0801</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5"/>
              <w:rPr>
                <w:rFonts w:ascii="Times New Roman" w:hAnsi="Times New Roman" w:cs="Times New Roman"/>
                <w:color w:val="000000"/>
                <w:sz w:val="12"/>
                <w:szCs w:val="16"/>
              </w:rPr>
            </w:pPr>
            <w:r w:rsidRPr="009E584A">
              <w:rPr>
                <w:rFonts w:ascii="Times New Roman" w:hAnsi="Times New Roman" w:cs="Times New Roman"/>
                <w:color w:val="000000"/>
                <w:sz w:val="12"/>
                <w:szCs w:val="16"/>
              </w:rPr>
              <w:t>1120600000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5"/>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5"/>
              <w:rPr>
                <w:rFonts w:ascii="Times New Roman" w:hAnsi="Times New Roman" w:cs="Times New Roman"/>
                <w:color w:val="000000"/>
                <w:sz w:val="12"/>
                <w:szCs w:val="16"/>
              </w:rPr>
            </w:pPr>
            <w:r w:rsidRPr="009E584A">
              <w:rPr>
                <w:rFonts w:ascii="Times New Roman" w:hAnsi="Times New Roman" w:cs="Times New Roman"/>
                <w:color w:val="000000"/>
                <w:sz w:val="12"/>
                <w:szCs w:val="16"/>
              </w:rPr>
              <w:t>416,30000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5"/>
              <w:rPr>
                <w:rFonts w:ascii="Times New Roman" w:hAnsi="Times New Roman" w:cs="Times New Roman"/>
                <w:color w:val="000000"/>
                <w:sz w:val="12"/>
                <w:szCs w:val="16"/>
              </w:rPr>
            </w:pPr>
            <w:r w:rsidRPr="009E584A">
              <w:rPr>
                <w:rFonts w:ascii="Times New Roman" w:hAnsi="Times New Roman" w:cs="Times New Roman"/>
                <w:color w:val="000000"/>
                <w:sz w:val="12"/>
                <w:szCs w:val="16"/>
              </w:rPr>
              <w:t>179,90000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5"/>
              <w:rPr>
                <w:rFonts w:ascii="Times New Roman" w:hAnsi="Times New Roman" w:cs="Times New Roman"/>
                <w:color w:val="000000"/>
                <w:sz w:val="12"/>
                <w:szCs w:val="16"/>
              </w:rPr>
            </w:pPr>
            <w:r w:rsidRPr="009E584A">
              <w:rPr>
                <w:rFonts w:ascii="Times New Roman" w:hAnsi="Times New Roman" w:cs="Times New Roman"/>
                <w:color w:val="000000"/>
                <w:sz w:val="12"/>
                <w:szCs w:val="16"/>
              </w:rPr>
              <w:t>179,90000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9E584A" w:rsidP="00682078">
            <w:pPr>
              <w:spacing w:after="0" w:line="240" w:lineRule="auto"/>
              <w:outlineLvl w:val="6"/>
              <w:rPr>
                <w:rFonts w:ascii="Times New Roman" w:hAnsi="Times New Roman" w:cs="Times New Roman"/>
                <w:color w:val="000000"/>
                <w:sz w:val="12"/>
                <w:szCs w:val="16"/>
              </w:rPr>
            </w:pPr>
            <w:r>
              <w:rPr>
                <w:rFonts w:ascii="Times New Roman" w:hAnsi="Times New Roman" w:cs="Times New Roman"/>
                <w:color w:val="000000"/>
                <w:sz w:val="12"/>
                <w:szCs w:val="16"/>
              </w:rPr>
              <w:t xml:space="preserve"> </w:t>
            </w:r>
            <w:r w:rsidR="00682078" w:rsidRPr="009E584A">
              <w:rPr>
                <w:rFonts w:ascii="Times New Roman" w:hAnsi="Times New Roman" w:cs="Times New Roman"/>
                <w:color w:val="000000"/>
                <w:sz w:val="12"/>
                <w:szCs w:val="16"/>
              </w:rPr>
              <w:t>Обеспечение деятельности библиотек</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874</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0801</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1120602420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416,30000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179,90000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179,90000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682078" w:rsidP="00682078">
            <w:pPr>
              <w:spacing w:after="0" w:line="240" w:lineRule="auto"/>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 xml:space="preserve"> Субсидии бюджетным учреждениям</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874</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0801</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1120602420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610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416,30000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179,90000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179,90000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682078" w:rsidP="00682078">
            <w:pPr>
              <w:spacing w:after="0" w:line="240" w:lineRule="auto"/>
              <w:outlineLvl w:val="0"/>
              <w:rPr>
                <w:rFonts w:ascii="Times New Roman" w:hAnsi="Times New Roman" w:cs="Times New Roman"/>
                <w:color w:val="000000"/>
                <w:sz w:val="12"/>
                <w:szCs w:val="16"/>
              </w:rPr>
            </w:pPr>
            <w:r w:rsidRPr="009E584A">
              <w:rPr>
                <w:rFonts w:ascii="Times New Roman" w:hAnsi="Times New Roman" w:cs="Times New Roman"/>
                <w:color w:val="000000"/>
                <w:sz w:val="12"/>
                <w:szCs w:val="16"/>
              </w:rPr>
              <w:t xml:space="preserve"> Социальная политика</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0"/>
              <w:rPr>
                <w:rFonts w:ascii="Times New Roman" w:hAnsi="Times New Roman" w:cs="Times New Roman"/>
                <w:color w:val="000000"/>
                <w:sz w:val="12"/>
                <w:szCs w:val="16"/>
              </w:rPr>
            </w:pPr>
            <w:r w:rsidRPr="009E584A">
              <w:rPr>
                <w:rFonts w:ascii="Times New Roman" w:hAnsi="Times New Roman" w:cs="Times New Roman"/>
                <w:color w:val="000000"/>
                <w:sz w:val="12"/>
                <w:szCs w:val="16"/>
              </w:rPr>
              <w:t>874</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0"/>
              <w:rPr>
                <w:rFonts w:ascii="Times New Roman" w:hAnsi="Times New Roman" w:cs="Times New Roman"/>
                <w:color w:val="000000"/>
                <w:sz w:val="12"/>
                <w:szCs w:val="16"/>
              </w:rPr>
            </w:pPr>
            <w:r w:rsidRPr="009E584A">
              <w:rPr>
                <w:rFonts w:ascii="Times New Roman" w:hAnsi="Times New Roman" w:cs="Times New Roman"/>
                <w:color w:val="000000"/>
                <w:sz w:val="12"/>
                <w:szCs w:val="16"/>
              </w:rPr>
              <w:t>1000</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0"/>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0000000000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0"/>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0"/>
              <w:rPr>
                <w:rFonts w:ascii="Times New Roman" w:hAnsi="Times New Roman" w:cs="Times New Roman"/>
                <w:color w:val="000000"/>
                <w:sz w:val="12"/>
                <w:szCs w:val="16"/>
              </w:rPr>
            </w:pPr>
            <w:r w:rsidRPr="009E584A">
              <w:rPr>
                <w:rFonts w:ascii="Times New Roman" w:hAnsi="Times New Roman" w:cs="Times New Roman"/>
                <w:color w:val="000000"/>
                <w:sz w:val="12"/>
                <w:szCs w:val="16"/>
              </w:rPr>
              <w:t>6 768,00000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0"/>
              <w:rPr>
                <w:rFonts w:ascii="Times New Roman" w:hAnsi="Times New Roman" w:cs="Times New Roman"/>
                <w:color w:val="000000"/>
                <w:sz w:val="12"/>
                <w:szCs w:val="16"/>
              </w:rPr>
            </w:pPr>
            <w:r w:rsidRPr="009E584A">
              <w:rPr>
                <w:rFonts w:ascii="Times New Roman" w:hAnsi="Times New Roman" w:cs="Times New Roman"/>
                <w:color w:val="000000"/>
                <w:sz w:val="12"/>
                <w:szCs w:val="16"/>
              </w:rPr>
              <w:t>6 768,00000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0"/>
              <w:rPr>
                <w:rFonts w:ascii="Times New Roman" w:hAnsi="Times New Roman" w:cs="Times New Roman"/>
                <w:color w:val="000000"/>
                <w:sz w:val="12"/>
                <w:szCs w:val="16"/>
              </w:rPr>
            </w:pPr>
            <w:r w:rsidRPr="009E584A">
              <w:rPr>
                <w:rFonts w:ascii="Times New Roman" w:hAnsi="Times New Roman" w:cs="Times New Roman"/>
                <w:color w:val="000000"/>
                <w:sz w:val="12"/>
                <w:szCs w:val="16"/>
              </w:rPr>
              <w:t>6 768,00000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682078" w:rsidP="00682078">
            <w:pPr>
              <w:spacing w:after="0" w:line="240" w:lineRule="auto"/>
              <w:outlineLvl w:val="1"/>
              <w:rPr>
                <w:rFonts w:ascii="Times New Roman" w:hAnsi="Times New Roman" w:cs="Times New Roman"/>
                <w:color w:val="000000"/>
                <w:sz w:val="12"/>
                <w:szCs w:val="16"/>
              </w:rPr>
            </w:pPr>
            <w:r w:rsidRPr="009E584A">
              <w:rPr>
                <w:rFonts w:ascii="Times New Roman" w:hAnsi="Times New Roman" w:cs="Times New Roman"/>
                <w:color w:val="000000"/>
                <w:sz w:val="12"/>
                <w:szCs w:val="16"/>
              </w:rPr>
              <w:t xml:space="preserve"> Социальное обеспечение населения</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1"/>
              <w:rPr>
                <w:rFonts w:ascii="Times New Roman" w:hAnsi="Times New Roman" w:cs="Times New Roman"/>
                <w:color w:val="000000"/>
                <w:sz w:val="12"/>
                <w:szCs w:val="16"/>
              </w:rPr>
            </w:pPr>
            <w:r w:rsidRPr="009E584A">
              <w:rPr>
                <w:rFonts w:ascii="Times New Roman" w:hAnsi="Times New Roman" w:cs="Times New Roman"/>
                <w:color w:val="000000"/>
                <w:sz w:val="12"/>
                <w:szCs w:val="16"/>
              </w:rPr>
              <w:t>874</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1"/>
              <w:rPr>
                <w:rFonts w:ascii="Times New Roman" w:hAnsi="Times New Roman" w:cs="Times New Roman"/>
                <w:color w:val="000000"/>
                <w:sz w:val="12"/>
                <w:szCs w:val="16"/>
              </w:rPr>
            </w:pPr>
            <w:r w:rsidRPr="009E584A">
              <w:rPr>
                <w:rFonts w:ascii="Times New Roman" w:hAnsi="Times New Roman" w:cs="Times New Roman"/>
                <w:color w:val="000000"/>
                <w:sz w:val="12"/>
                <w:szCs w:val="16"/>
              </w:rPr>
              <w:t>1003</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1"/>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0000000000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1"/>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1"/>
              <w:rPr>
                <w:rFonts w:ascii="Times New Roman" w:hAnsi="Times New Roman" w:cs="Times New Roman"/>
                <w:color w:val="000000"/>
                <w:sz w:val="12"/>
                <w:szCs w:val="16"/>
              </w:rPr>
            </w:pPr>
            <w:r w:rsidRPr="009E584A">
              <w:rPr>
                <w:rFonts w:ascii="Times New Roman" w:hAnsi="Times New Roman" w:cs="Times New Roman"/>
                <w:color w:val="000000"/>
                <w:sz w:val="12"/>
                <w:szCs w:val="16"/>
              </w:rPr>
              <w:t>40,00000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1"/>
              <w:rPr>
                <w:rFonts w:ascii="Times New Roman" w:hAnsi="Times New Roman" w:cs="Times New Roman"/>
                <w:color w:val="000000"/>
                <w:sz w:val="12"/>
                <w:szCs w:val="16"/>
              </w:rPr>
            </w:pPr>
            <w:r w:rsidRPr="009E584A">
              <w:rPr>
                <w:rFonts w:ascii="Times New Roman" w:hAnsi="Times New Roman" w:cs="Times New Roman"/>
                <w:color w:val="000000"/>
                <w:sz w:val="12"/>
                <w:szCs w:val="16"/>
              </w:rPr>
              <w:t>40,00000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1"/>
              <w:rPr>
                <w:rFonts w:ascii="Times New Roman" w:hAnsi="Times New Roman" w:cs="Times New Roman"/>
                <w:color w:val="000000"/>
                <w:sz w:val="12"/>
                <w:szCs w:val="16"/>
              </w:rPr>
            </w:pPr>
            <w:r w:rsidRPr="009E584A">
              <w:rPr>
                <w:rFonts w:ascii="Times New Roman" w:hAnsi="Times New Roman" w:cs="Times New Roman"/>
                <w:color w:val="000000"/>
                <w:sz w:val="12"/>
                <w:szCs w:val="16"/>
              </w:rPr>
              <w:t>40,00000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682078" w:rsidP="00682078">
            <w:pPr>
              <w:spacing w:after="0" w:line="240" w:lineRule="auto"/>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 xml:space="preserve"> Муниципальная программа "Развитие образования и молодежной политики в Волотовском муниципальном округе "</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874</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1003</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0600000000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40,00000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40,00000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40,00000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9E584A" w:rsidP="00682078">
            <w:pPr>
              <w:spacing w:after="0" w:line="240" w:lineRule="auto"/>
              <w:outlineLvl w:val="3"/>
              <w:rPr>
                <w:rFonts w:ascii="Times New Roman" w:hAnsi="Times New Roman" w:cs="Times New Roman"/>
                <w:color w:val="000000"/>
                <w:sz w:val="12"/>
                <w:szCs w:val="16"/>
              </w:rPr>
            </w:pPr>
            <w:r>
              <w:rPr>
                <w:rFonts w:ascii="Times New Roman" w:hAnsi="Times New Roman" w:cs="Times New Roman"/>
                <w:color w:val="000000"/>
                <w:sz w:val="12"/>
                <w:szCs w:val="16"/>
              </w:rPr>
              <w:t xml:space="preserve"> </w:t>
            </w:r>
            <w:r w:rsidR="00682078" w:rsidRPr="009E584A">
              <w:rPr>
                <w:rFonts w:ascii="Times New Roman" w:hAnsi="Times New Roman" w:cs="Times New Roman"/>
                <w:color w:val="000000"/>
                <w:sz w:val="12"/>
                <w:szCs w:val="16"/>
              </w:rPr>
              <w:t xml:space="preserve"> Подпрограмма "Обеспечение реализации муниципальной программы и прочие мероприятия в области образования и молодежной политики "Развитие образования и молодежной политики в Волотовском муниципальном округе "</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3"/>
              <w:rPr>
                <w:rFonts w:ascii="Times New Roman" w:hAnsi="Times New Roman" w:cs="Times New Roman"/>
                <w:color w:val="000000"/>
                <w:sz w:val="12"/>
                <w:szCs w:val="16"/>
              </w:rPr>
            </w:pPr>
            <w:r w:rsidRPr="009E584A">
              <w:rPr>
                <w:rFonts w:ascii="Times New Roman" w:hAnsi="Times New Roman" w:cs="Times New Roman"/>
                <w:color w:val="000000"/>
                <w:sz w:val="12"/>
                <w:szCs w:val="16"/>
              </w:rPr>
              <w:t>874</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3"/>
              <w:rPr>
                <w:rFonts w:ascii="Times New Roman" w:hAnsi="Times New Roman" w:cs="Times New Roman"/>
                <w:color w:val="000000"/>
                <w:sz w:val="12"/>
                <w:szCs w:val="16"/>
              </w:rPr>
            </w:pPr>
            <w:r w:rsidRPr="009E584A">
              <w:rPr>
                <w:rFonts w:ascii="Times New Roman" w:hAnsi="Times New Roman" w:cs="Times New Roman"/>
                <w:color w:val="000000"/>
                <w:sz w:val="12"/>
                <w:szCs w:val="16"/>
              </w:rPr>
              <w:t>1003</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3"/>
              <w:rPr>
                <w:rFonts w:ascii="Times New Roman" w:hAnsi="Times New Roman" w:cs="Times New Roman"/>
                <w:color w:val="000000"/>
                <w:sz w:val="12"/>
                <w:szCs w:val="16"/>
              </w:rPr>
            </w:pPr>
            <w:r w:rsidRPr="009E584A">
              <w:rPr>
                <w:rFonts w:ascii="Times New Roman" w:hAnsi="Times New Roman" w:cs="Times New Roman"/>
                <w:color w:val="000000"/>
                <w:sz w:val="12"/>
                <w:szCs w:val="16"/>
              </w:rPr>
              <w:t>0660000000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3"/>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3"/>
              <w:rPr>
                <w:rFonts w:ascii="Times New Roman" w:hAnsi="Times New Roman" w:cs="Times New Roman"/>
                <w:color w:val="000000"/>
                <w:sz w:val="12"/>
                <w:szCs w:val="16"/>
              </w:rPr>
            </w:pPr>
            <w:r w:rsidRPr="009E584A">
              <w:rPr>
                <w:rFonts w:ascii="Times New Roman" w:hAnsi="Times New Roman" w:cs="Times New Roman"/>
                <w:color w:val="000000"/>
                <w:sz w:val="12"/>
                <w:szCs w:val="16"/>
              </w:rPr>
              <w:t>40,00000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3"/>
              <w:rPr>
                <w:rFonts w:ascii="Times New Roman" w:hAnsi="Times New Roman" w:cs="Times New Roman"/>
                <w:color w:val="000000"/>
                <w:sz w:val="12"/>
                <w:szCs w:val="16"/>
              </w:rPr>
            </w:pPr>
            <w:r w:rsidRPr="009E584A">
              <w:rPr>
                <w:rFonts w:ascii="Times New Roman" w:hAnsi="Times New Roman" w:cs="Times New Roman"/>
                <w:color w:val="000000"/>
                <w:sz w:val="12"/>
                <w:szCs w:val="16"/>
              </w:rPr>
              <w:t>40,00000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3"/>
              <w:rPr>
                <w:rFonts w:ascii="Times New Roman" w:hAnsi="Times New Roman" w:cs="Times New Roman"/>
                <w:color w:val="000000"/>
                <w:sz w:val="12"/>
                <w:szCs w:val="16"/>
              </w:rPr>
            </w:pPr>
            <w:r w:rsidRPr="009E584A">
              <w:rPr>
                <w:rFonts w:ascii="Times New Roman" w:hAnsi="Times New Roman" w:cs="Times New Roman"/>
                <w:color w:val="000000"/>
                <w:sz w:val="12"/>
                <w:szCs w:val="16"/>
              </w:rPr>
              <w:t>40,00000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9E584A" w:rsidP="00682078">
            <w:pPr>
              <w:spacing w:after="0" w:line="240" w:lineRule="auto"/>
              <w:outlineLvl w:val="5"/>
              <w:rPr>
                <w:rFonts w:ascii="Times New Roman" w:hAnsi="Times New Roman" w:cs="Times New Roman"/>
                <w:color w:val="000000"/>
                <w:sz w:val="12"/>
                <w:szCs w:val="16"/>
              </w:rPr>
            </w:pPr>
            <w:r>
              <w:rPr>
                <w:rFonts w:ascii="Times New Roman" w:hAnsi="Times New Roman" w:cs="Times New Roman"/>
                <w:color w:val="000000"/>
                <w:sz w:val="12"/>
                <w:szCs w:val="16"/>
              </w:rPr>
              <w:t xml:space="preserve"> </w:t>
            </w:r>
            <w:r w:rsidR="00682078" w:rsidRPr="009E584A">
              <w:rPr>
                <w:rFonts w:ascii="Times New Roman" w:hAnsi="Times New Roman" w:cs="Times New Roman"/>
                <w:color w:val="000000"/>
                <w:sz w:val="12"/>
                <w:szCs w:val="16"/>
              </w:rPr>
              <w:t>Основное мероприятие «Обеспечение выполнение государственных полномочий»</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5"/>
              <w:rPr>
                <w:rFonts w:ascii="Times New Roman" w:hAnsi="Times New Roman" w:cs="Times New Roman"/>
                <w:color w:val="000000"/>
                <w:sz w:val="12"/>
                <w:szCs w:val="16"/>
              </w:rPr>
            </w:pPr>
            <w:r w:rsidRPr="009E584A">
              <w:rPr>
                <w:rFonts w:ascii="Times New Roman" w:hAnsi="Times New Roman" w:cs="Times New Roman"/>
                <w:color w:val="000000"/>
                <w:sz w:val="12"/>
                <w:szCs w:val="16"/>
              </w:rPr>
              <w:t>874</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5"/>
              <w:rPr>
                <w:rFonts w:ascii="Times New Roman" w:hAnsi="Times New Roman" w:cs="Times New Roman"/>
                <w:color w:val="000000"/>
                <w:sz w:val="12"/>
                <w:szCs w:val="16"/>
              </w:rPr>
            </w:pPr>
            <w:r w:rsidRPr="009E584A">
              <w:rPr>
                <w:rFonts w:ascii="Times New Roman" w:hAnsi="Times New Roman" w:cs="Times New Roman"/>
                <w:color w:val="000000"/>
                <w:sz w:val="12"/>
                <w:szCs w:val="16"/>
              </w:rPr>
              <w:t>1003</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5"/>
              <w:rPr>
                <w:rFonts w:ascii="Times New Roman" w:hAnsi="Times New Roman" w:cs="Times New Roman"/>
                <w:color w:val="000000"/>
                <w:sz w:val="12"/>
                <w:szCs w:val="16"/>
              </w:rPr>
            </w:pPr>
            <w:r w:rsidRPr="009E584A">
              <w:rPr>
                <w:rFonts w:ascii="Times New Roman" w:hAnsi="Times New Roman" w:cs="Times New Roman"/>
                <w:color w:val="000000"/>
                <w:sz w:val="12"/>
                <w:szCs w:val="16"/>
              </w:rPr>
              <w:t>0660200000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5"/>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5"/>
              <w:rPr>
                <w:rFonts w:ascii="Times New Roman" w:hAnsi="Times New Roman" w:cs="Times New Roman"/>
                <w:color w:val="000000"/>
                <w:sz w:val="12"/>
                <w:szCs w:val="16"/>
              </w:rPr>
            </w:pPr>
            <w:r w:rsidRPr="009E584A">
              <w:rPr>
                <w:rFonts w:ascii="Times New Roman" w:hAnsi="Times New Roman" w:cs="Times New Roman"/>
                <w:color w:val="000000"/>
                <w:sz w:val="12"/>
                <w:szCs w:val="16"/>
              </w:rPr>
              <w:t>40,00000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5"/>
              <w:rPr>
                <w:rFonts w:ascii="Times New Roman" w:hAnsi="Times New Roman" w:cs="Times New Roman"/>
                <w:color w:val="000000"/>
                <w:sz w:val="12"/>
                <w:szCs w:val="16"/>
              </w:rPr>
            </w:pPr>
            <w:r w:rsidRPr="009E584A">
              <w:rPr>
                <w:rFonts w:ascii="Times New Roman" w:hAnsi="Times New Roman" w:cs="Times New Roman"/>
                <w:color w:val="000000"/>
                <w:sz w:val="12"/>
                <w:szCs w:val="16"/>
              </w:rPr>
              <w:t>40,00000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5"/>
              <w:rPr>
                <w:rFonts w:ascii="Times New Roman" w:hAnsi="Times New Roman" w:cs="Times New Roman"/>
                <w:color w:val="000000"/>
                <w:sz w:val="12"/>
                <w:szCs w:val="16"/>
              </w:rPr>
            </w:pPr>
            <w:r w:rsidRPr="009E584A">
              <w:rPr>
                <w:rFonts w:ascii="Times New Roman" w:hAnsi="Times New Roman" w:cs="Times New Roman"/>
                <w:color w:val="000000"/>
                <w:sz w:val="12"/>
                <w:szCs w:val="16"/>
              </w:rPr>
              <w:t>40,00000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9E584A" w:rsidP="00682078">
            <w:pPr>
              <w:spacing w:after="0" w:line="240" w:lineRule="auto"/>
              <w:outlineLvl w:val="6"/>
              <w:rPr>
                <w:rFonts w:ascii="Times New Roman" w:hAnsi="Times New Roman" w:cs="Times New Roman"/>
                <w:color w:val="000000"/>
                <w:sz w:val="12"/>
                <w:szCs w:val="16"/>
              </w:rPr>
            </w:pPr>
            <w:r>
              <w:rPr>
                <w:rFonts w:ascii="Times New Roman" w:hAnsi="Times New Roman" w:cs="Times New Roman"/>
                <w:color w:val="000000"/>
                <w:sz w:val="12"/>
                <w:szCs w:val="16"/>
              </w:rPr>
              <w:t xml:space="preserve"> </w:t>
            </w:r>
            <w:r w:rsidR="00682078" w:rsidRPr="009E584A">
              <w:rPr>
                <w:rFonts w:ascii="Times New Roman" w:hAnsi="Times New Roman" w:cs="Times New Roman"/>
                <w:color w:val="000000"/>
                <w:sz w:val="12"/>
                <w:szCs w:val="16"/>
              </w:rPr>
              <w:t>предоставление дополнительных мер социальной поддержки отдельным категориям педагогических работников.</w:t>
            </w:r>
            <w:r>
              <w:rPr>
                <w:rFonts w:ascii="Times New Roman" w:hAnsi="Times New Roman" w:cs="Times New Roman"/>
                <w:color w:val="000000"/>
                <w:sz w:val="12"/>
                <w:szCs w:val="16"/>
              </w:rPr>
              <w:t xml:space="preserve"> </w:t>
            </w:r>
            <w:r w:rsidR="00682078" w:rsidRPr="009E584A">
              <w:rPr>
                <w:rFonts w:ascii="Times New Roman" w:hAnsi="Times New Roman" w:cs="Times New Roman"/>
                <w:color w:val="000000"/>
                <w:sz w:val="12"/>
                <w:szCs w:val="16"/>
              </w:rPr>
              <w:t>трудоустроившихся в муниципальные образовательные организации.</w:t>
            </w:r>
            <w:r>
              <w:rPr>
                <w:rFonts w:ascii="Times New Roman" w:hAnsi="Times New Roman" w:cs="Times New Roman"/>
                <w:color w:val="000000"/>
                <w:sz w:val="12"/>
                <w:szCs w:val="16"/>
              </w:rPr>
              <w:t xml:space="preserve"> </w:t>
            </w:r>
            <w:r w:rsidR="00682078" w:rsidRPr="009E584A">
              <w:rPr>
                <w:rFonts w:ascii="Times New Roman" w:hAnsi="Times New Roman" w:cs="Times New Roman"/>
                <w:color w:val="000000"/>
                <w:sz w:val="12"/>
                <w:szCs w:val="16"/>
              </w:rPr>
              <w:t>реализующие образовательные программы начального общего.</w:t>
            </w:r>
            <w:r>
              <w:rPr>
                <w:rFonts w:ascii="Times New Roman" w:hAnsi="Times New Roman" w:cs="Times New Roman"/>
                <w:color w:val="000000"/>
                <w:sz w:val="12"/>
                <w:szCs w:val="16"/>
              </w:rPr>
              <w:t xml:space="preserve"> </w:t>
            </w:r>
            <w:r w:rsidR="00682078" w:rsidRPr="009E584A">
              <w:rPr>
                <w:rFonts w:ascii="Times New Roman" w:hAnsi="Times New Roman" w:cs="Times New Roman"/>
                <w:color w:val="000000"/>
                <w:sz w:val="12"/>
                <w:szCs w:val="16"/>
              </w:rPr>
              <w:t>основного. среднего общего образования. и осуществляющих трудовую деятельность на территории муниципального округа</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874</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1003</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0660272650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40,00000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40,00000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40,00000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682078" w:rsidP="00682078">
            <w:pPr>
              <w:spacing w:after="0" w:line="240" w:lineRule="auto"/>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 xml:space="preserve"> Социальные выплаты гражданам, кроме публичных нормативных социальных выплат</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874</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1003</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0660272650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320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40,00000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40,00000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40,00000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682078" w:rsidP="00682078">
            <w:pPr>
              <w:spacing w:after="0" w:line="240" w:lineRule="auto"/>
              <w:outlineLvl w:val="1"/>
              <w:rPr>
                <w:rFonts w:ascii="Times New Roman" w:hAnsi="Times New Roman" w:cs="Times New Roman"/>
                <w:color w:val="000000"/>
                <w:sz w:val="12"/>
                <w:szCs w:val="16"/>
              </w:rPr>
            </w:pPr>
            <w:r w:rsidRPr="009E584A">
              <w:rPr>
                <w:rFonts w:ascii="Times New Roman" w:hAnsi="Times New Roman" w:cs="Times New Roman"/>
                <w:color w:val="000000"/>
                <w:sz w:val="12"/>
                <w:szCs w:val="16"/>
              </w:rPr>
              <w:t xml:space="preserve"> охрана семьи и детства</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1"/>
              <w:rPr>
                <w:rFonts w:ascii="Times New Roman" w:hAnsi="Times New Roman" w:cs="Times New Roman"/>
                <w:color w:val="000000"/>
                <w:sz w:val="12"/>
                <w:szCs w:val="16"/>
              </w:rPr>
            </w:pPr>
            <w:r w:rsidRPr="009E584A">
              <w:rPr>
                <w:rFonts w:ascii="Times New Roman" w:hAnsi="Times New Roman" w:cs="Times New Roman"/>
                <w:color w:val="000000"/>
                <w:sz w:val="12"/>
                <w:szCs w:val="16"/>
              </w:rPr>
              <w:t>874</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1"/>
              <w:rPr>
                <w:rFonts w:ascii="Times New Roman" w:hAnsi="Times New Roman" w:cs="Times New Roman"/>
                <w:color w:val="000000"/>
                <w:sz w:val="12"/>
                <w:szCs w:val="16"/>
              </w:rPr>
            </w:pPr>
            <w:r w:rsidRPr="009E584A">
              <w:rPr>
                <w:rFonts w:ascii="Times New Roman" w:hAnsi="Times New Roman" w:cs="Times New Roman"/>
                <w:color w:val="000000"/>
                <w:sz w:val="12"/>
                <w:szCs w:val="16"/>
              </w:rPr>
              <w:t>1004</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1"/>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0000000000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1"/>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1"/>
              <w:rPr>
                <w:rFonts w:ascii="Times New Roman" w:hAnsi="Times New Roman" w:cs="Times New Roman"/>
                <w:color w:val="000000"/>
                <w:sz w:val="12"/>
                <w:szCs w:val="16"/>
              </w:rPr>
            </w:pPr>
            <w:r w:rsidRPr="009E584A">
              <w:rPr>
                <w:rFonts w:ascii="Times New Roman" w:hAnsi="Times New Roman" w:cs="Times New Roman"/>
                <w:color w:val="000000"/>
                <w:sz w:val="12"/>
                <w:szCs w:val="16"/>
              </w:rPr>
              <w:t>6 728,00000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1"/>
              <w:rPr>
                <w:rFonts w:ascii="Times New Roman" w:hAnsi="Times New Roman" w:cs="Times New Roman"/>
                <w:color w:val="000000"/>
                <w:sz w:val="12"/>
                <w:szCs w:val="16"/>
              </w:rPr>
            </w:pPr>
            <w:r w:rsidRPr="009E584A">
              <w:rPr>
                <w:rFonts w:ascii="Times New Roman" w:hAnsi="Times New Roman" w:cs="Times New Roman"/>
                <w:color w:val="000000"/>
                <w:sz w:val="12"/>
                <w:szCs w:val="16"/>
              </w:rPr>
              <w:t>6 728,00000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1"/>
              <w:rPr>
                <w:rFonts w:ascii="Times New Roman" w:hAnsi="Times New Roman" w:cs="Times New Roman"/>
                <w:color w:val="000000"/>
                <w:sz w:val="12"/>
                <w:szCs w:val="16"/>
              </w:rPr>
            </w:pPr>
            <w:r w:rsidRPr="009E584A">
              <w:rPr>
                <w:rFonts w:ascii="Times New Roman" w:hAnsi="Times New Roman" w:cs="Times New Roman"/>
                <w:color w:val="000000"/>
                <w:sz w:val="12"/>
                <w:szCs w:val="16"/>
              </w:rPr>
              <w:t>6 728,00000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682078" w:rsidP="00682078">
            <w:pPr>
              <w:spacing w:after="0" w:line="240" w:lineRule="auto"/>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 xml:space="preserve"> Муниципальная программа "Развитие образования и молодежной политики в Волотовском муниципальном округе "</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874</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1004</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0600000000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6 728,00000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6 728,00000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6 728,00000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9E584A" w:rsidP="00682078">
            <w:pPr>
              <w:spacing w:after="0" w:line="240" w:lineRule="auto"/>
              <w:outlineLvl w:val="3"/>
              <w:rPr>
                <w:rFonts w:ascii="Times New Roman" w:hAnsi="Times New Roman" w:cs="Times New Roman"/>
                <w:color w:val="000000"/>
                <w:sz w:val="12"/>
                <w:szCs w:val="16"/>
              </w:rPr>
            </w:pPr>
            <w:r>
              <w:rPr>
                <w:rFonts w:ascii="Times New Roman" w:hAnsi="Times New Roman" w:cs="Times New Roman"/>
                <w:color w:val="000000"/>
                <w:sz w:val="12"/>
                <w:szCs w:val="16"/>
              </w:rPr>
              <w:t xml:space="preserve"> </w:t>
            </w:r>
            <w:r w:rsidR="00682078" w:rsidRPr="009E584A">
              <w:rPr>
                <w:rFonts w:ascii="Times New Roman" w:hAnsi="Times New Roman" w:cs="Times New Roman"/>
                <w:color w:val="000000"/>
                <w:sz w:val="12"/>
                <w:szCs w:val="16"/>
              </w:rPr>
              <w:t xml:space="preserve"> Подпрограмма "Социальная адаптация детей-сирот и детей, оставшихся без попечения родителей, а также лиц из числа детей-сирот и детей, оставшихся без попечения родителей" Программы "Развитие образования и молодежной политики в Волотовском муниципальном округе "</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3"/>
              <w:rPr>
                <w:rFonts w:ascii="Times New Roman" w:hAnsi="Times New Roman" w:cs="Times New Roman"/>
                <w:color w:val="000000"/>
                <w:sz w:val="12"/>
                <w:szCs w:val="16"/>
              </w:rPr>
            </w:pPr>
            <w:r w:rsidRPr="009E584A">
              <w:rPr>
                <w:rFonts w:ascii="Times New Roman" w:hAnsi="Times New Roman" w:cs="Times New Roman"/>
                <w:color w:val="000000"/>
                <w:sz w:val="12"/>
                <w:szCs w:val="16"/>
              </w:rPr>
              <w:t>874</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3"/>
              <w:rPr>
                <w:rFonts w:ascii="Times New Roman" w:hAnsi="Times New Roman" w:cs="Times New Roman"/>
                <w:color w:val="000000"/>
                <w:sz w:val="12"/>
                <w:szCs w:val="16"/>
              </w:rPr>
            </w:pPr>
            <w:r w:rsidRPr="009E584A">
              <w:rPr>
                <w:rFonts w:ascii="Times New Roman" w:hAnsi="Times New Roman" w:cs="Times New Roman"/>
                <w:color w:val="000000"/>
                <w:sz w:val="12"/>
                <w:szCs w:val="16"/>
              </w:rPr>
              <w:t>1004</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3"/>
              <w:rPr>
                <w:rFonts w:ascii="Times New Roman" w:hAnsi="Times New Roman" w:cs="Times New Roman"/>
                <w:color w:val="000000"/>
                <w:sz w:val="12"/>
                <w:szCs w:val="16"/>
              </w:rPr>
            </w:pPr>
            <w:r w:rsidRPr="009E584A">
              <w:rPr>
                <w:rFonts w:ascii="Times New Roman" w:hAnsi="Times New Roman" w:cs="Times New Roman"/>
                <w:color w:val="000000"/>
                <w:sz w:val="12"/>
                <w:szCs w:val="16"/>
              </w:rPr>
              <w:t>0650000000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3"/>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3"/>
              <w:rPr>
                <w:rFonts w:ascii="Times New Roman" w:hAnsi="Times New Roman" w:cs="Times New Roman"/>
                <w:color w:val="000000"/>
                <w:sz w:val="12"/>
                <w:szCs w:val="16"/>
              </w:rPr>
            </w:pPr>
            <w:r w:rsidRPr="009E584A">
              <w:rPr>
                <w:rFonts w:ascii="Times New Roman" w:hAnsi="Times New Roman" w:cs="Times New Roman"/>
                <w:color w:val="000000"/>
                <w:sz w:val="12"/>
                <w:szCs w:val="16"/>
              </w:rPr>
              <w:t>2 661,70000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3"/>
              <w:rPr>
                <w:rFonts w:ascii="Times New Roman" w:hAnsi="Times New Roman" w:cs="Times New Roman"/>
                <w:color w:val="000000"/>
                <w:sz w:val="12"/>
                <w:szCs w:val="16"/>
              </w:rPr>
            </w:pPr>
            <w:r w:rsidRPr="009E584A">
              <w:rPr>
                <w:rFonts w:ascii="Times New Roman" w:hAnsi="Times New Roman" w:cs="Times New Roman"/>
                <w:color w:val="000000"/>
                <w:sz w:val="12"/>
                <w:szCs w:val="16"/>
              </w:rPr>
              <w:t>2 661,70000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3"/>
              <w:rPr>
                <w:rFonts w:ascii="Times New Roman" w:hAnsi="Times New Roman" w:cs="Times New Roman"/>
                <w:color w:val="000000"/>
                <w:sz w:val="12"/>
                <w:szCs w:val="16"/>
              </w:rPr>
            </w:pPr>
            <w:r w:rsidRPr="009E584A">
              <w:rPr>
                <w:rFonts w:ascii="Times New Roman" w:hAnsi="Times New Roman" w:cs="Times New Roman"/>
                <w:color w:val="000000"/>
                <w:sz w:val="12"/>
                <w:szCs w:val="16"/>
              </w:rPr>
              <w:t>2 661,70000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9E584A" w:rsidP="00682078">
            <w:pPr>
              <w:spacing w:after="0" w:line="240" w:lineRule="auto"/>
              <w:outlineLvl w:val="5"/>
              <w:rPr>
                <w:rFonts w:ascii="Times New Roman" w:hAnsi="Times New Roman" w:cs="Times New Roman"/>
                <w:color w:val="000000"/>
                <w:sz w:val="12"/>
                <w:szCs w:val="16"/>
              </w:rPr>
            </w:pPr>
            <w:r>
              <w:rPr>
                <w:rFonts w:ascii="Times New Roman" w:hAnsi="Times New Roman" w:cs="Times New Roman"/>
                <w:color w:val="000000"/>
                <w:sz w:val="12"/>
                <w:szCs w:val="16"/>
              </w:rPr>
              <w:t xml:space="preserve"> </w:t>
            </w:r>
            <w:r w:rsidR="00682078" w:rsidRPr="009E584A">
              <w:rPr>
                <w:rFonts w:ascii="Times New Roman" w:hAnsi="Times New Roman" w:cs="Times New Roman"/>
                <w:color w:val="000000"/>
                <w:sz w:val="12"/>
                <w:szCs w:val="16"/>
              </w:rPr>
              <w:t>Основное мероприятие «Ресурсное и материально-техническое обеспечение процесса социализации детей сирот, а также лиц из числа детей-сирот</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5"/>
              <w:rPr>
                <w:rFonts w:ascii="Times New Roman" w:hAnsi="Times New Roman" w:cs="Times New Roman"/>
                <w:color w:val="000000"/>
                <w:sz w:val="12"/>
                <w:szCs w:val="16"/>
              </w:rPr>
            </w:pPr>
            <w:r w:rsidRPr="009E584A">
              <w:rPr>
                <w:rFonts w:ascii="Times New Roman" w:hAnsi="Times New Roman" w:cs="Times New Roman"/>
                <w:color w:val="000000"/>
                <w:sz w:val="12"/>
                <w:szCs w:val="16"/>
              </w:rPr>
              <w:t>874</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5"/>
              <w:rPr>
                <w:rFonts w:ascii="Times New Roman" w:hAnsi="Times New Roman" w:cs="Times New Roman"/>
                <w:color w:val="000000"/>
                <w:sz w:val="12"/>
                <w:szCs w:val="16"/>
              </w:rPr>
            </w:pPr>
            <w:r w:rsidRPr="009E584A">
              <w:rPr>
                <w:rFonts w:ascii="Times New Roman" w:hAnsi="Times New Roman" w:cs="Times New Roman"/>
                <w:color w:val="000000"/>
                <w:sz w:val="12"/>
                <w:szCs w:val="16"/>
              </w:rPr>
              <w:t>1004</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5"/>
              <w:rPr>
                <w:rFonts w:ascii="Times New Roman" w:hAnsi="Times New Roman" w:cs="Times New Roman"/>
                <w:color w:val="000000"/>
                <w:sz w:val="12"/>
                <w:szCs w:val="16"/>
              </w:rPr>
            </w:pPr>
            <w:r w:rsidRPr="009E584A">
              <w:rPr>
                <w:rFonts w:ascii="Times New Roman" w:hAnsi="Times New Roman" w:cs="Times New Roman"/>
                <w:color w:val="000000"/>
                <w:sz w:val="12"/>
                <w:szCs w:val="16"/>
              </w:rPr>
              <w:t>0650200000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5"/>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5"/>
              <w:rPr>
                <w:rFonts w:ascii="Times New Roman" w:hAnsi="Times New Roman" w:cs="Times New Roman"/>
                <w:color w:val="000000"/>
                <w:sz w:val="12"/>
                <w:szCs w:val="16"/>
              </w:rPr>
            </w:pPr>
            <w:r w:rsidRPr="009E584A">
              <w:rPr>
                <w:rFonts w:ascii="Times New Roman" w:hAnsi="Times New Roman" w:cs="Times New Roman"/>
                <w:color w:val="000000"/>
                <w:sz w:val="12"/>
                <w:szCs w:val="16"/>
              </w:rPr>
              <w:t>2 661,70000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5"/>
              <w:rPr>
                <w:rFonts w:ascii="Times New Roman" w:hAnsi="Times New Roman" w:cs="Times New Roman"/>
                <w:color w:val="000000"/>
                <w:sz w:val="12"/>
                <w:szCs w:val="16"/>
              </w:rPr>
            </w:pPr>
            <w:r w:rsidRPr="009E584A">
              <w:rPr>
                <w:rFonts w:ascii="Times New Roman" w:hAnsi="Times New Roman" w:cs="Times New Roman"/>
                <w:color w:val="000000"/>
                <w:sz w:val="12"/>
                <w:szCs w:val="16"/>
              </w:rPr>
              <w:t>2 661,70000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5"/>
              <w:rPr>
                <w:rFonts w:ascii="Times New Roman" w:hAnsi="Times New Roman" w:cs="Times New Roman"/>
                <w:color w:val="000000"/>
                <w:sz w:val="12"/>
                <w:szCs w:val="16"/>
              </w:rPr>
            </w:pPr>
            <w:r w:rsidRPr="009E584A">
              <w:rPr>
                <w:rFonts w:ascii="Times New Roman" w:hAnsi="Times New Roman" w:cs="Times New Roman"/>
                <w:color w:val="000000"/>
                <w:sz w:val="12"/>
                <w:szCs w:val="16"/>
              </w:rPr>
              <w:t>2 661,70000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9E584A" w:rsidP="00682078">
            <w:pPr>
              <w:spacing w:after="0" w:line="240" w:lineRule="auto"/>
              <w:outlineLvl w:val="6"/>
              <w:rPr>
                <w:rFonts w:ascii="Times New Roman" w:hAnsi="Times New Roman" w:cs="Times New Roman"/>
                <w:color w:val="000000"/>
                <w:sz w:val="12"/>
                <w:szCs w:val="16"/>
              </w:rPr>
            </w:pPr>
            <w:r>
              <w:rPr>
                <w:rFonts w:ascii="Times New Roman" w:hAnsi="Times New Roman" w:cs="Times New Roman"/>
                <w:color w:val="000000"/>
                <w:sz w:val="12"/>
                <w:szCs w:val="16"/>
              </w:rPr>
              <w:t xml:space="preserve"> </w:t>
            </w:r>
            <w:r w:rsidR="00682078" w:rsidRPr="009E584A">
              <w:rPr>
                <w:rFonts w:ascii="Times New Roman" w:hAnsi="Times New Roman" w:cs="Times New Roman"/>
                <w:color w:val="000000"/>
                <w:sz w:val="12"/>
                <w:szCs w:val="16"/>
              </w:rPr>
              <w:t>Предоставление жилых помещений детям -сиротам и детям. оставшихся без попечения родителей. лицам из их числа по договорам найма специализированных жилых помещений за счет областного бюджета</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874</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1004</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06502N0821</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2 661,70000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2 661,70000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2 661,70000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682078" w:rsidP="00682078">
            <w:pPr>
              <w:spacing w:after="0" w:line="240" w:lineRule="auto"/>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 xml:space="preserve"> Бюджетные инвестиции</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874</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1004</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06502N0821</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410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2 661,70000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2 661,70000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2 661,70000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9E584A" w:rsidP="00682078">
            <w:pPr>
              <w:spacing w:after="0" w:line="240" w:lineRule="auto"/>
              <w:outlineLvl w:val="3"/>
              <w:rPr>
                <w:rFonts w:ascii="Times New Roman" w:hAnsi="Times New Roman" w:cs="Times New Roman"/>
                <w:color w:val="000000"/>
                <w:sz w:val="12"/>
                <w:szCs w:val="16"/>
              </w:rPr>
            </w:pPr>
            <w:r>
              <w:rPr>
                <w:rFonts w:ascii="Times New Roman" w:hAnsi="Times New Roman" w:cs="Times New Roman"/>
                <w:color w:val="000000"/>
                <w:sz w:val="12"/>
                <w:szCs w:val="16"/>
              </w:rPr>
              <w:t xml:space="preserve"> </w:t>
            </w:r>
            <w:r w:rsidR="00682078" w:rsidRPr="009E584A">
              <w:rPr>
                <w:rFonts w:ascii="Times New Roman" w:hAnsi="Times New Roman" w:cs="Times New Roman"/>
                <w:color w:val="000000"/>
                <w:sz w:val="12"/>
                <w:szCs w:val="16"/>
              </w:rPr>
              <w:t xml:space="preserve"> Подпрограмма "Обеспечение реализации муниципальной программы и прочие мероприятия в области образования и молодежной политики "Развитие образования и молодежной политики в Волотовском муниципальном округе "</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3"/>
              <w:rPr>
                <w:rFonts w:ascii="Times New Roman" w:hAnsi="Times New Roman" w:cs="Times New Roman"/>
                <w:color w:val="000000"/>
                <w:sz w:val="12"/>
                <w:szCs w:val="16"/>
              </w:rPr>
            </w:pPr>
            <w:r w:rsidRPr="009E584A">
              <w:rPr>
                <w:rFonts w:ascii="Times New Roman" w:hAnsi="Times New Roman" w:cs="Times New Roman"/>
                <w:color w:val="000000"/>
                <w:sz w:val="12"/>
                <w:szCs w:val="16"/>
              </w:rPr>
              <w:t>874</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3"/>
              <w:rPr>
                <w:rFonts w:ascii="Times New Roman" w:hAnsi="Times New Roman" w:cs="Times New Roman"/>
                <w:color w:val="000000"/>
                <w:sz w:val="12"/>
                <w:szCs w:val="16"/>
              </w:rPr>
            </w:pPr>
            <w:r w:rsidRPr="009E584A">
              <w:rPr>
                <w:rFonts w:ascii="Times New Roman" w:hAnsi="Times New Roman" w:cs="Times New Roman"/>
                <w:color w:val="000000"/>
                <w:sz w:val="12"/>
                <w:szCs w:val="16"/>
              </w:rPr>
              <w:t>1004</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3"/>
              <w:rPr>
                <w:rFonts w:ascii="Times New Roman" w:hAnsi="Times New Roman" w:cs="Times New Roman"/>
                <w:color w:val="000000"/>
                <w:sz w:val="12"/>
                <w:szCs w:val="16"/>
              </w:rPr>
            </w:pPr>
            <w:r w:rsidRPr="009E584A">
              <w:rPr>
                <w:rFonts w:ascii="Times New Roman" w:hAnsi="Times New Roman" w:cs="Times New Roman"/>
                <w:color w:val="000000"/>
                <w:sz w:val="12"/>
                <w:szCs w:val="16"/>
              </w:rPr>
              <w:t>0660000000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3"/>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3"/>
              <w:rPr>
                <w:rFonts w:ascii="Times New Roman" w:hAnsi="Times New Roman" w:cs="Times New Roman"/>
                <w:color w:val="000000"/>
                <w:sz w:val="12"/>
                <w:szCs w:val="16"/>
              </w:rPr>
            </w:pPr>
            <w:r w:rsidRPr="009E584A">
              <w:rPr>
                <w:rFonts w:ascii="Times New Roman" w:hAnsi="Times New Roman" w:cs="Times New Roman"/>
                <w:color w:val="000000"/>
                <w:sz w:val="12"/>
                <w:szCs w:val="16"/>
              </w:rPr>
              <w:t>4 066,30000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3"/>
              <w:rPr>
                <w:rFonts w:ascii="Times New Roman" w:hAnsi="Times New Roman" w:cs="Times New Roman"/>
                <w:color w:val="000000"/>
                <w:sz w:val="12"/>
                <w:szCs w:val="16"/>
              </w:rPr>
            </w:pPr>
            <w:r w:rsidRPr="009E584A">
              <w:rPr>
                <w:rFonts w:ascii="Times New Roman" w:hAnsi="Times New Roman" w:cs="Times New Roman"/>
                <w:color w:val="000000"/>
                <w:sz w:val="12"/>
                <w:szCs w:val="16"/>
              </w:rPr>
              <w:t>4 066,30000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3"/>
              <w:rPr>
                <w:rFonts w:ascii="Times New Roman" w:hAnsi="Times New Roman" w:cs="Times New Roman"/>
                <w:color w:val="000000"/>
                <w:sz w:val="12"/>
                <w:szCs w:val="16"/>
              </w:rPr>
            </w:pPr>
            <w:r w:rsidRPr="009E584A">
              <w:rPr>
                <w:rFonts w:ascii="Times New Roman" w:hAnsi="Times New Roman" w:cs="Times New Roman"/>
                <w:color w:val="000000"/>
                <w:sz w:val="12"/>
                <w:szCs w:val="16"/>
              </w:rPr>
              <w:t>4 066,30000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9E584A" w:rsidP="00682078">
            <w:pPr>
              <w:spacing w:after="0" w:line="240" w:lineRule="auto"/>
              <w:outlineLvl w:val="5"/>
              <w:rPr>
                <w:rFonts w:ascii="Times New Roman" w:hAnsi="Times New Roman" w:cs="Times New Roman"/>
                <w:color w:val="000000"/>
                <w:sz w:val="12"/>
                <w:szCs w:val="16"/>
              </w:rPr>
            </w:pPr>
            <w:r>
              <w:rPr>
                <w:rFonts w:ascii="Times New Roman" w:hAnsi="Times New Roman" w:cs="Times New Roman"/>
                <w:color w:val="000000"/>
                <w:sz w:val="12"/>
                <w:szCs w:val="16"/>
              </w:rPr>
              <w:t xml:space="preserve"> </w:t>
            </w:r>
            <w:r w:rsidR="00682078" w:rsidRPr="009E584A">
              <w:rPr>
                <w:rFonts w:ascii="Times New Roman" w:hAnsi="Times New Roman" w:cs="Times New Roman"/>
                <w:color w:val="000000"/>
                <w:sz w:val="12"/>
                <w:szCs w:val="16"/>
              </w:rPr>
              <w:t>Основное мероприятие «Обеспечение выполнение государственных полномочий»</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5"/>
              <w:rPr>
                <w:rFonts w:ascii="Times New Roman" w:hAnsi="Times New Roman" w:cs="Times New Roman"/>
                <w:color w:val="000000"/>
                <w:sz w:val="12"/>
                <w:szCs w:val="16"/>
              </w:rPr>
            </w:pPr>
            <w:r w:rsidRPr="009E584A">
              <w:rPr>
                <w:rFonts w:ascii="Times New Roman" w:hAnsi="Times New Roman" w:cs="Times New Roman"/>
                <w:color w:val="000000"/>
                <w:sz w:val="12"/>
                <w:szCs w:val="16"/>
              </w:rPr>
              <w:t>874</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5"/>
              <w:rPr>
                <w:rFonts w:ascii="Times New Roman" w:hAnsi="Times New Roman" w:cs="Times New Roman"/>
                <w:color w:val="000000"/>
                <w:sz w:val="12"/>
                <w:szCs w:val="16"/>
              </w:rPr>
            </w:pPr>
            <w:r w:rsidRPr="009E584A">
              <w:rPr>
                <w:rFonts w:ascii="Times New Roman" w:hAnsi="Times New Roman" w:cs="Times New Roman"/>
                <w:color w:val="000000"/>
                <w:sz w:val="12"/>
                <w:szCs w:val="16"/>
              </w:rPr>
              <w:t>1004</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5"/>
              <w:rPr>
                <w:rFonts w:ascii="Times New Roman" w:hAnsi="Times New Roman" w:cs="Times New Roman"/>
                <w:color w:val="000000"/>
                <w:sz w:val="12"/>
                <w:szCs w:val="16"/>
              </w:rPr>
            </w:pPr>
            <w:r w:rsidRPr="009E584A">
              <w:rPr>
                <w:rFonts w:ascii="Times New Roman" w:hAnsi="Times New Roman" w:cs="Times New Roman"/>
                <w:color w:val="000000"/>
                <w:sz w:val="12"/>
                <w:szCs w:val="16"/>
              </w:rPr>
              <w:t>0660200000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5"/>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5"/>
              <w:rPr>
                <w:rFonts w:ascii="Times New Roman" w:hAnsi="Times New Roman" w:cs="Times New Roman"/>
                <w:color w:val="000000"/>
                <w:sz w:val="12"/>
                <w:szCs w:val="16"/>
              </w:rPr>
            </w:pPr>
            <w:r w:rsidRPr="009E584A">
              <w:rPr>
                <w:rFonts w:ascii="Times New Roman" w:hAnsi="Times New Roman" w:cs="Times New Roman"/>
                <w:color w:val="000000"/>
                <w:sz w:val="12"/>
                <w:szCs w:val="16"/>
              </w:rPr>
              <w:t>4 066,30000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5"/>
              <w:rPr>
                <w:rFonts w:ascii="Times New Roman" w:hAnsi="Times New Roman" w:cs="Times New Roman"/>
                <w:color w:val="000000"/>
                <w:sz w:val="12"/>
                <w:szCs w:val="16"/>
              </w:rPr>
            </w:pPr>
            <w:r w:rsidRPr="009E584A">
              <w:rPr>
                <w:rFonts w:ascii="Times New Roman" w:hAnsi="Times New Roman" w:cs="Times New Roman"/>
                <w:color w:val="000000"/>
                <w:sz w:val="12"/>
                <w:szCs w:val="16"/>
              </w:rPr>
              <w:t>4 066,30000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5"/>
              <w:rPr>
                <w:rFonts w:ascii="Times New Roman" w:hAnsi="Times New Roman" w:cs="Times New Roman"/>
                <w:color w:val="000000"/>
                <w:sz w:val="12"/>
                <w:szCs w:val="16"/>
              </w:rPr>
            </w:pPr>
            <w:r w:rsidRPr="009E584A">
              <w:rPr>
                <w:rFonts w:ascii="Times New Roman" w:hAnsi="Times New Roman" w:cs="Times New Roman"/>
                <w:color w:val="000000"/>
                <w:sz w:val="12"/>
                <w:szCs w:val="16"/>
              </w:rPr>
              <w:t>4 066,30000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9E584A" w:rsidP="00682078">
            <w:pPr>
              <w:spacing w:after="0" w:line="240" w:lineRule="auto"/>
              <w:outlineLvl w:val="6"/>
              <w:rPr>
                <w:rFonts w:ascii="Times New Roman" w:hAnsi="Times New Roman" w:cs="Times New Roman"/>
                <w:color w:val="000000"/>
                <w:sz w:val="12"/>
                <w:szCs w:val="16"/>
              </w:rPr>
            </w:pPr>
            <w:r>
              <w:rPr>
                <w:rFonts w:ascii="Times New Roman" w:hAnsi="Times New Roman" w:cs="Times New Roman"/>
                <w:color w:val="000000"/>
                <w:sz w:val="12"/>
                <w:szCs w:val="16"/>
              </w:rPr>
              <w:t xml:space="preserve"> </w:t>
            </w:r>
            <w:r w:rsidR="00682078" w:rsidRPr="009E584A">
              <w:rPr>
                <w:rFonts w:ascii="Times New Roman" w:hAnsi="Times New Roman" w:cs="Times New Roman"/>
                <w:color w:val="000000"/>
                <w:sz w:val="12"/>
                <w:szCs w:val="16"/>
              </w:rPr>
              <w:t>Компенсация части родительской платы</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874</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1004</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0660270010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401,50000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401,50000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401,50000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682078" w:rsidP="00682078">
            <w:pPr>
              <w:spacing w:after="0" w:line="240" w:lineRule="auto"/>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 xml:space="preserve"> Публичные нормативные социальные выплаты гражданам</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874</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1004</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0660270010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310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401,50000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401,50000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401,50000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9E584A" w:rsidP="00682078">
            <w:pPr>
              <w:spacing w:after="0" w:line="240" w:lineRule="auto"/>
              <w:outlineLvl w:val="6"/>
              <w:rPr>
                <w:rFonts w:ascii="Times New Roman" w:hAnsi="Times New Roman" w:cs="Times New Roman"/>
                <w:color w:val="000000"/>
                <w:sz w:val="12"/>
                <w:szCs w:val="16"/>
              </w:rPr>
            </w:pPr>
            <w:r>
              <w:rPr>
                <w:rFonts w:ascii="Times New Roman" w:hAnsi="Times New Roman" w:cs="Times New Roman"/>
                <w:color w:val="000000"/>
                <w:sz w:val="12"/>
                <w:szCs w:val="16"/>
              </w:rPr>
              <w:t xml:space="preserve"> </w:t>
            </w:r>
            <w:r w:rsidR="00682078" w:rsidRPr="009E584A">
              <w:rPr>
                <w:rFonts w:ascii="Times New Roman" w:hAnsi="Times New Roman" w:cs="Times New Roman"/>
                <w:color w:val="000000"/>
                <w:sz w:val="12"/>
                <w:szCs w:val="16"/>
              </w:rPr>
              <w:t>Содержание ребенка в семье опекуна и приемной семье, а также вознаграждение, причитающееся приемному родителю</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874</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1004</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0660270130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3 664,80000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3 664,80000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3 664,80000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682078" w:rsidP="00682078">
            <w:pPr>
              <w:spacing w:after="0" w:line="240" w:lineRule="auto"/>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 xml:space="preserve"> Публичные нормативные социальные выплаты гражданам</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874</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1004</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0660270130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310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1 909,70000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1 909,70000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1 909,70000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682078" w:rsidP="00682078">
            <w:pPr>
              <w:spacing w:after="0" w:line="240" w:lineRule="auto"/>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 xml:space="preserve"> Социальные выплаты гражданам, кроме публичных нормативных социальных выплат</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874</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1004</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0660270130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320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1 755,10000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1 755,10000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1 755,10000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682078" w:rsidP="00682078">
            <w:pPr>
              <w:spacing w:after="0" w:line="240" w:lineRule="auto"/>
              <w:outlineLvl w:val="0"/>
              <w:rPr>
                <w:rFonts w:ascii="Times New Roman" w:hAnsi="Times New Roman" w:cs="Times New Roman"/>
                <w:color w:val="000000"/>
                <w:sz w:val="12"/>
                <w:szCs w:val="16"/>
              </w:rPr>
            </w:pPr>
            <w:r w:rsidRPr="009E584A">
              <w:rPr>
                <w:rFonts w:ascii="Times New Roman" w:hAnsi="Times New Roman" w:cs="Times New Roman"/>
                <w:color w:val="000000"/>
                <w:sz w:val="12"/>
                <w:szCs w:val="16"/>
              </w:rPr>
              <w:t xml:space="preserve"> Физическая культура и спорт</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0"/>
              <w:rPr>
                <w:rFonts w:ascii="Times New Roman" w:hAnsi="Times New Roman" w:cs="Times New Roman"/>
                <w:color w:val="000000"/>
                <w:sz w:val="12"/>
                <w:szCs w:val="16"/>
              </w:rPr>
            </w:pPr>
            <w:r w:rsidRPr="009E584A">
              <w:rPr>
                <w:rFonts w:ascii="Times New Roman" w:hAnsi="Times New Roman" w:cs="Times New Roman"/>
                <w:color w:val="000000"/>
                <w:sz w:val="12"/>
                <w:szCs w:val="16"/>
              </w:rPr>
              <w:t>874</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0"/>
              <w:rPr>
                <w:rFonts w:ascii="Times New Roman" w:hAnsi="Times New Roman" w:cs="Times New Roman"/>
                <w:color w:val="000000"/>
                <w:sz w:val="12"/>
                <w:szCs w:val="16"/>
              </w:rPr>
            </w:pPr>
            <w:r w:rsidRPr="009E584A">
              <w:rPr>
                <w:rFonts w:ascii="Times New Roman" w:hAnsi="Times New Roman" w:cs="Times New Roman"/>
                <w:color w:val="000000"/>
                <w:sz w:val="12"/>
                <w:szCs w:val="16"/>
              </w:rPr>
              <w:t>1100</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0"/>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0000000000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0"/>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0"/>
              <w:rPr>
                <w:rFonts w:ascii="Times New Roman" w:hAnsi="Times New Roman" w:cs="Times New Roman"/>
                <w:color w:val="000000"/>
                <w:sz w:val="12"/>
                <w:szCs w:val="16"/>
              </w:rPr>
            </w:pPr>
            <w:r w:rsidRPr="009E584A">
              <w:rPr>
                <w:rFonts w:ascii="Times New Roman" w:hAnsi="Times New Roman" w:cs="Times New Roman"/>
                <w:color w:val="000000"/>
                <w:sz w:val="12"/>
                <w:szCs w:val="16"/>
              </w:rPr>
              <w:t>5 412,84000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0"/>
              <w:rPr>
                <w:rFonts w:ascii="Times New Roman" w:hAnsi="Times New Roman" w:cs="Times New Roman"/>
                <w:color w:val="000000"/>
                <w:sz w:val="12"/>
                <w:szCs w:val="16"/>
              </w:rPr>
            </w:pPr>
            <w:r w:rsidRPr="009E584A">
              <w:rPr>
                <w:rFonts w:ascii="Times New Roman" w:hAnsi="Times New Roman" w:cs="Times New Roman"/>
                <w:color w:val="000000"/>
                <w:sz w:val="12"/>
                <w:szCs w:val="16"/>
              </w:rPr>
              <w:t>5 196,04000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0"/>
              <w:rPr>
                <w:rFonts w:ascii="Times New Roman" w:hAnsi="Times New Roman" w:cs="Times New Roman"/>
                <w:color w:val="000000"/>
                <w:sz w:val="12"/>
                <w:szCs w:val="16"/>
              </w:rPr>
            </w:pPr>
            <w:r w:rsidRPr="009E584A">
              <w:rPr>
                <w:rFonts w:ascii="Times New Roman" w:hAnsi="Times New Roman" w:cs="Times New Roman"/>
                <w:color w:val="000000"/>
                <w:sz w:val="12"/>
                <w:szCs w:val="16"/>
              </w:rPr>
              <w:t>5 196,04000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682078" w:rsidP="00682078">
            <w:pPr>
              <w:spacing w:after="0" w:line="240" w:lineRule="auto"/>
              <w:outlineLvl w:val="1"/>
              <w:rPr>
                <w:rFonts w:ascii="Times New Roman" w:hAnsi="Times New Roman" w:cs="Times New Roman"/>
                <w:color w:val="000000"/>
                <w:sz w:val="12"/>
                <w:szCs w:val="16"/>
              </w:rPr>
            </w:pPr>
            <w:r w:rsidRPr="009E584A">
              <w:rPr>
                <w:rFonts w:ascii="Times New Roman" w:hAnsi="Times New Roman" w:cs="Times New Roman"/>
                <w:color w:val="000000"/>
                <w:sz w:val="12"/>
                <w:szCs w:val="16"/>
              </w:rPr>
              <w:t xml:space="preserve"> Физическая культура</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1"/>
              <w:rPr>
                <w:rFonts w:ascii="Times New Roman" w:hAnsi="Times New Roman" w:cs="Times New Roman"/>
                <w:color w:val="000000"/>
                <w:sz w:val="12"/>
                <w:szCs w:val="16"/>
              </w:rPr>
            </w:pPr>
            <w:r w:rsidRPr="009E584A">
              <w:rPr>
                <w:rFonts w:ascii="Times New Roman" w:hAnsi="Times New Roman" w:cs="Times New Roman"/>
                <w:color w:val="000000"/>
                <w:sz w:val="12"/>
                <w:szCs w:val="16"/>
              </w:rPr>
              <w:t>874</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1"/>
              <w:rPr>
                <w:rFonts w:ascii="Times New Roman" w:hAnsi="Times New Roman" w:cs="Times New Roman"/>
                <w:color w:val="000000"/>
                <w:sz w:val="12"/>
                <w:szCs w:val="16"/>
              </w:rPr>
            </w:pPr>
            <w:r w:rsidRPr="009E584A">
              <w:rPr>
                <w:rFonts w:ascii="Times New Roman" w:hAnsi="Times New Roman" w:cs="Times New Roman"/>
                <w:color w:val="000000"/>
                <w:sz w:val="12"/>
                <w:szCs w:val="16"/>
              </w:rPr>
              <w:t>1101</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1"/>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0000000000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1"/>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1"/>
              <w:rPr>
                <w:rFonts w:ascii="Times New Roman" w:hAnsi="Times New Roman" w:cs="Times New Roman"/>
                <w:color w:val="000000"/>
                <w:sz w:val="12"/>
                <w:szCs w:val="16"/>
              </w:rPr>
            </w:pPr>
            <w:r w:rsidRPr="009E584A">
              <w:rPr>
                <w:rFonts w:ascii="Times New Roman" w:hAnsi="Times New Roman" w:cs="Times New Roman"/>
                <w:color w:val="000000"/>
                <w:sz w:val="12"/>
                <w:szCs w:val="16"/>
              </w:rPr>
              <w:t>5 412,84000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1"/>
              <w:rPr>
                <w:rFonts w:ascii="Times New Roman" w:hAnsi="Times New Roman" w:cs="Times New Roman"/>
                <w:color w:val="000000"/>
                <w:sz w:val="12"/>
                <w:szCs w:val="16"/>
              </w:rPr>
            </w:pPr>
            <w:r w:rsidRPr="009E584A">
              <w:rPr>
                <w:rFonts w:ascii="Times New Roman" w:hAnsi="Times New Roman" w:cs="Times New Roman"/>
                <w:color w:val="000000"/>
                <w:sz w:val="12"/>
                <w:szCs w:val="16"/>
              </w:rPr>
              <w:t>5 196,04000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1"/>
              <w:rPr>
                <w:rFonts w:ascii="Times New Roman" w:hAnsi="Times New Roman" w:cs="Times New Roman"/>
                <w:color w:val="000000"/>
                <w:sz w:val="12"/>
                <w:szCs w:val="16"/>
              </w:rPr>
            </w:pPr>
            <w:r w:rsidRPr="009E584A">
              <w:rPr>
                <w:rFonts w:ascii="Times New Roman" w:hAnsi="Times New Roman" w:cs="Times New Roman"/>
                <w:color w:val="000000"/>
                <w:sz w:val="12"/>
                <w:szCs w:val="16"/>
              </w:rPr>
              <w:t>5 196,04000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682078" w:rsidP="00682078">
            <w:pPr>
              <w:spacing w:after="0" w:line="240" w:lineRule="auto"/>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 xml:space="preserve"> Муниципальная программа Волотовского округа "Энергосбережение в Волотовском муниципальном округе "</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874</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1101</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0700000000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612,74000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490,24000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490,24000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9E584A" w:rsidP="00682078">
            <w:pPr>
              <w:spacing w:after="0" w:line="240" w:lineRule="auto"/>
              <w:outlineLvl w:val="6"/>
              <w:rPr>
                <w:rFonts w:ascii="Times New Roman" w:hAnsi="Times New Roman" w:cs="Times New Roman"/>
                <w:color w:val="000000"/>
                <w:sz w:val="12"/>
                <w:szCs w:val="16"/>
              </w:rPr>
            </w:pPr>
            <w:r>
              <w:rPr>
                <w:rFonts w:ascii="Times New Roman" w:hAnsi="Times New Roman" w:cs="Times New Roman"/>
                <w:color w:val="000000"/>
                <w:sz w:val="12"/>
                <w:szCs w:val="16"/>
              </w:rPr>
              <w:t xml:space="preserve"> </w:t>
            </w:r>
            <w:r w:rsidR="00682078" w:rsidRPr="009E584A">
              <w:rPr>
                <w:rFonts w:ascii="Times New Roman" w:hAnsi="Times New Roman" w:cs="Times New Roman"/>
                <w:color w:val="000000"/>
                <w:sz w:val="12"/>
                <w:szCs w:val="16"/>
              </w:rPr>
              <w:t>Софинансирование расходов учреждений по приобретению коммунальных услуг</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874</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1101</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0700072300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490,24000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490,24000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490,24000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682078" w:rsidP="00682078">
            <w:pPr>
              <w:spacing w:after="0" w:line="240" w:lineRule="auto"/>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 xml:space="preserve"> Субсидии бюджетным учреждениям</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874</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1101</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0700072300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610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490,24000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490,24000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490,24000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9E584A" w:rsidP="00682078">
            <w:pPr>
              <w:spacing w:after="0" w:line="240" w:lineRule="auto"/>
              <w:outlineLvl w:val="6"/>
              <w:rPr>
                <w:rFonts w:ascii="Times New Roman" w:hAnsi="Times New Roman" w:cs="Times New Roman"/>
                <w:color w:val="000000"/>
                <w:sz w:val="12"/>
                <w:szCs w:val="16"/>
              </w:rPr>
            </w:pPr>
            <w:r>
              <w:rPr>
                <w:rFonts w:ascii="Times New Roman" w:hAnsi="Times New Roman" w:cs="Times New Roman"/>
                <w:color w:val="000000"/>
                <w:sz w:val="12"/>
                <w:szCs w:val="16"/>
              </w:rPr>
              <w:t xml:space="preserve"> </w:t>
            </w:r>
            <w:r w:rsidR="00682078" w:rsidRPr="009E584A">
              <w:rPr>
                <w:rFonts w:ascii="Times New Roman" w:hAnsi="Times New Roman" w:cs="Times New Roman"/>
                <w:color w:val="000000"/>
                <w:sz w:val="12"/>
                <w:szCs w:val="16"/>
              </w:rPr>
              <w:t>Расходы по приобретению коммунальных услуг</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874</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1101</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07000S2300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122,50000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682078" w:rsidP="00682078">
            <w:pPr>
              <w:spacing w:after="0" w:line="240" w:lineRule="auto"/>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 xml:space="preserve"> Субсидии бюджетным учреждениям</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874</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1101</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07000S2300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610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122,50000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682078" w:rsidP="00682078">
            <w:pPr>
              <w:spacing w:after="0" w:line="240" w:lineRule="auto"/>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 xml:space="preserve"> Муниципальная программа "Развитие физической культуры и спорта на территории Волотовского муниципального округа "</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874</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1101</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1300000000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4 800,10000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4 705,80000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4 705,80000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9E584A" w:rsidP="00682078">
            <w:pPr>
              <w:spacing w:after="0" w:line="240" w:lineRule="auto"/>
              <w:outlineLvl w:val="6"/>
              <w:rPr>
                <w:rFonts w:ascii="Times New Roman" w:hAnsi="Times New Roman" w:cs="Times New Roman"/>
                <w:color w:val="000000"/>
                <w:sz w:val="12"/>
                <w:szCs w:val="16"/>
              </w:rPr>
            </w:pPr>
            <w:r>
              <w:rPr>
                <w:rFonts w:ascii="Times New Roman" w:hAnsi="Times New Roman" w:cs="Times New Roman"/>
                <w:color w:val="000000"/>
                <w:sz w:val="12"/>
                <w:szCs w:val="16"/>
              </w:rPr>
              <w:t xml:space="preserve"> </w:t>
            </w:r>
            <w:r w:rsidR="00682078" w:rsidRPr="009E584A">
              <w:rPr>
                <w:rFonts w:ascii="Times New Roman" w:hAnsi="Times New Roman" w:cs="Times New Roman"/>
                <w:color w:val="000000"/>
                <w:sz w:val="12"/>
                <w:szCs w:val="16"/>
              </w:rPr>
              <w:t>Обеспечение деятельности учреждений в сфере физической культуры и спорта</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874</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1101</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1300002670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4 738,10000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4 643,80000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4 643,80000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682078" w:rsidP="00682078">
            <w:pPr>
              <w:spacing w:after="0" w:line="240" w:lineRule="auto"/>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 xml:space="preserve"> Субсидии бюджетным учреждениям</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874</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1101</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1300002670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610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4 738,10000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4 643,80000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4 643,80000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9E584A" w:rsidP="00682078">
            <w:pPr>
              <w:spacing w:after="0" w:line="240" w:lineRule="auto"/>
              <w:outlineLvl w:val="6"/>
              <w:rPr>
                <w:rFonts w:ascii="Times New Roman" w:hAnsi="Times New Roman" w:cs="Times New Roman"/>
                <w:color w:val="000000"/>
                <w:sz w:val="12"/>
                <w:szCs w:val="16"/>
              </w:rPr>
            </w:pPr>
            <w:r>
              <w:rPr>
                <w:rFonts w:ascii="Times New Roman" w:hAnsi="Times New Roman" w:cs="Times New Roman"/>
                <w:color w:val="000000"/>
                <w:sz w:val="12"/>
                <w:szCs w:val="16"/>
              </w:rPr>
              <w:t xml:space="preserve"> </w:t>
            </w:r>
            <w:r w:rsidR="00682078" w:rsidRPr="009E584A">
              <w:rPr>
                <w:rFonts w:ascii="Times New Roman" w:hAnsi="Times New Roman" w:cs="Times New Roman"/>
                <w:color w:val="000000"/>
                <w:sz w:val="12"/>
                <w:szCs w:val="16"/>
              </w:rPr>
              <w:t>Организация и проведения физкультурно-массовых и спортивных мероприятий</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874</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1101</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1300010110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62,00000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62,00000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62,00000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682078" w:rsidP="00682078">
            <w:pPr>
              <w:spacing w:after="0" w:line="240" w:lineRule="auto"/>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 xml:space="preserve"> Субсидии бюджетным учреждениям</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874</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1101</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1300010110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610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62,00000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62,00000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62,00000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9E584A" w:rsidP="00682078">
            <w:pPr>
              <w:spacing w:after="0" w:line="240" w:lineRule="auto"/>
              <w:rPr>
                <w:rFonts w:ascii="Times New Roman" w:hAnsi="Times New Roman" w:cs="Times New Roman"/>
                <w:color w:val="000000"/>
                <w:sz w:val="12"/>
                <w:szCs w:val="16"/>
              </w:rPr>
            </w:pPr>
            <w:r>
              <w:rPr>
                <w:rFonts w:ascii="Times New Roman" w:hAnsi="Times New Roman" w:cs="Times New Roman"/>
                <w:color w:val="000000"/>
                <w:sz w:val="12"/>
                <w:szCs w:val="16"/>
              </w:rPr>
              <w:t xml:space="preserve"> </w:t>
            </w:r>
            <w:r w:rsidR="00682078" w:rsidRPr="009E584A">
              <w:rPr>
                <w:rFonts w:ascii="Times New Roman" w:hAnsi="Times New Roman" w:cs="Times New Roman"/>
                <w:color w:val="000000"/>
                <w:sz w:val="12"/>
                <w:szCs w:val="16"/>
              </w:rPr>
              <w:t>КОМИТЕТ ФИНАНСОВ АДМИНИСТРАЦИИ ВОЛОТОВСКОГО МУНИЦИПАЛЬНОГО ОКРУГА</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rPr>
                <w:rFonts w:ascii="Times New Roman" w:hAnsi="Times New Roman" w:cs="Times New Roman"/>
                <w:color w:val="000000"/>
                <w:sz w:val="12"/>
                <w:szCs w:val="16"/>
              </w:rPr>
            </w:pPr>
            <w:r w:rsidRPr="009E584A">
              <w:rPr>
                <w:rFonts w:ascii="Times New Roman" w:hAnsi="Times New Roman" w:cs="Times New Roman"/>
                <w:color w:val="000000"/>
                <w:sz w:val="12"/>
                <w:szCs w:val="16"/>
              </w:rPr>
              <w:t>892</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rPr>
                <w:rFonts w:ascii="Times New Roman" w:hAnsi="Times New Roman" w:cs="Times New Roman"/>
                <w:color w:val="000000"/>
                <w:sz w:val="12"/>
                <w:szCs w:val="16"/>
              </w:rPr>
            </w:pPr>
            <w:r w:rsidRPr="009E584A">
              <w:rPr>
                <w:rFonts w:ascii="Times New Roman" w:hAnsi="Times New Roman" w:cs="Times New Roman"/>
                <w:color w:val="000000"/>
                <w:sz w:val="12"/>
                <w:szCs w:val="16"/>
              </w:rPr>
              <w:t>0000</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0000000000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rPr>
                <w:rFonts w:ascii="Times New Roman" w:hAnsi="Times New Roman" w:cs="Times New Roman"/>
                <w:color w:val="000000"/>
                <w:sz w:val="12"/>
                <w:szCs w:val="16"/>
              </w:rPr>
            </w:pPr>
            <w:r w:rsidRPr="009E584A">
              <w:rPr>
                <w:rFonts w:ascii="Times New Roman" w:hAnsi="Times New Roman" w:cs="Times New Roman"/>
                <w:color w:val="000000"/>
                <w:sz w:val="12"/>
                <w:szCs w:val="16"/>
              </w:rPr>
              <w:t>3 560,10000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rPr>
                <w:rFonts w:ascii="Times New Roman" w:hAnsi="Times New Roman" w:cs="Times New Roman"/>
                <w:color w:val="000000"/>
                <w:sz w:val="12"/>
                <w:szCs w:val="16"/>
              </w:rPr>
            </w:pPr>
            <w:r w:rsidRPr="009E584A">
              <w:rPr>
                <w:rFonts w:ascii="Times New Roman" w:hAnsi="Times New Roman" w:cs="Times New Roman"/>
                <w:color w:val="000000"/>
                <w:sz w:val="12"/>
                <w:szCs w:val="16"/>
              </w:rPr>
              <w:t>3 045,80000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rPr>
                <w:rFonts w:ascii="Times New Roman" w:hAnsi="Times New Roman" w:cs="Times New Roman"/>
                <w:color w:val="000000"/>
                <w:sz w:val="12"/>
                <w:szCs w:val="16"/>
              </w:rPr>
            </w:pPr>
            <w:r w:rsidRPr="009E584A">
              <w:rPr>
                <w:rFonts w:ascii="Times New Roman" w:hAnsi="Times New Roman" w:cs="Times New Roman"/>
                <w:color w:val="000000"/>
                <w:sz w:val="12"/>
                <w:szCs w:val="16"/>
              </w:rPr>
              <w:t>3 045,80000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682078" w:rsidP="00682078">
            <w:pPr>
              <w:spacing w:after="0" w:line="240" w:lineRule="auto"/>
              <w:outlineLvl w:val="0"/>
              <w:rPr>
                <w:rFonts w:ascii="Times New Roman" w:hAnsi="Times New Roman" w:cs="Times New Roman"/>
                <w:color w:val="000000"/>
                <w:sz w:val="12"/>
                <w:szCs w:val="16"/>
              </w:rPr>
            </w:pPr>
            <w:r w:rsidRPr="009E584A">
              <w:rPr>
                <w:rFonts w:ascii="Times New Roman" w:hAnsi="Times New Roman" w:cs="Times New Roman"/>
                <w:color w:val="000000"/>
                <w:sz w:val="12"/>
                <w:szCs w:val="16"/>
              </w:rPr>
              <w:t xml:space="preserve"> Общегосударственные вопросы</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0"/>
              <w:rPr>
                <w:rFonts w:ascii="Times New Roman" w:hAnsi="Times New Roman" w:cs="Times New Roman"/>
                <w:color w:val="000000"/>
                <w:sz w:val="12"/>
                <w:szCs w:val="16"/>
              </w:rPr>
            </w:pPr>
            <w:r w:rsidRPr="009E584A">
              <w:rPr>
                <w:rFonts w:ascii="Times New Roman" w:hAnsi="Times New Roman" w:cs="Times New Roman"/>
                <w:color w:val="000000"/>
                <w:sz w:val="12"/>
                <w:szCs w:val="16"/>
              </w:rPr>
              <w:t>892</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0"/>
              <w:rPr>
                <w:rFonts w:ascii="Times New Roman" w:hAnsi="Times New Roman" w:cs="Times New Roman"/>
                <w:color w:val="000000"/>
                <w:sz w:val="12"/>
                <w:szCs w:val="16"/>
              </w:rPr>
            </w:pPr>
            <w:r w:rsidRPr="009E584A">
              <w:rPr>
                <w:rFonts w:ascii="Times New Roman" w:hAnsi="Times New Roman" w:cs="Times New Roman"/>
                <w:color w:val="000000"/>
                <w:sz w:val="12"/>
                <w:szCs w:val="16"/>
              </w:rPr>
              <w:t>0100</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0"/>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0000000000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0"/>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0"/>
              <w:rPr>
                <w:rFonts w:ascii="Times New Roman" w:hAnsi="Times New Roman" w:cs="Times New Roman"/>
                <w:color w:val="000000"/>
                <w:sz w:val="12"/>
                <w:szCs w:val="16"/>
              </w:rPr>
            </w:pPr>
            <w:r w:rsidRPr="009E584A">
              <w:rPr>
                <w:rFonts w:ascii="Times New Roman" w:hAnsi="Times New Roman" w:cs="Times New Roman"/>
                <w:color w:val="000000"/>
                <w:sz w:val="12"/>
                <w:szCs w:val="16"/>
              </w:rPr>
              <w:t>3 551,60000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0"/>
              <w:rPr>
                <w:rFonts w:ascii="Times New Roman" w:hAnsi="Times New Roman" w:cs="Times New Roman"/>
                <w:color w:val="000000"/>
                <w:sz w:val="12"/>
                <w:szCs w:val="16"/>
              </w:rPr>
            </w:pPr>
            <w:r w:rsidRPr="009E584A">
              <w:rPr>
                <w:rFonts w:ascii="Times New Roman" w:hAnsi="Times New Roman" w:cs="Times New Roman"/>
                <w:color w:val="000000"/>
                <w:sz w:val="12"/>
                <w:szCs w:val="16"/>
              </w:rPr>
              <w:t>3 045,30000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0"/>
              <w:rPr>
                <w:rFonts w:ascii="Times New Roman" w:hAnsi="Times New Roman" w:cs="Times New Roman"/>
                <w:color w:val="000000"/>
                <w:sz w:val="12"/>
                <w:szCs w:val="16"/>
              </w:rPr>
            </w:pPr>
            <w:r w:rsidRPr="009E584A">
              <w:rPr>
                <w:rFonts w:ascii="Times New Roman" w:hAnsi="Times New Roman" w:cs="Times New Roman"/>
                <w:color w:val="000000"/>
                <w:sz w:val="12"/>
                <w:szCs w:val="16"/>
              </w:rPr>
              <w:t>3 045,30000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682078" w:rsidP="00682078">
            <w:pPr>
              <w:spacing w:after="0" w:line="240" w:lineRule="auto"/>
              <w:outlineLvl w:val="1"/>
              <w:rPr>
                <w:rFonts w:ascii="Times New Roman" w:hAnsi="Times New Roman" w:cs="Times New Roman"/>
                <w:color w:val="000000"/>
                <w:sz w:val="12"/>
                <w:szCs w:val="16"/>
              </w:rPr>
            </w:pPr>
            <w:r w:rsidRPr="009E584A">
              <w:rPr>
                <w:rFonts w:ascii="Times New Roman" w:hAnsi="Times New Roman" w:cs="Times New Roman"/>
                <w:color w:val="000000"/>
                <w:sz w:val="12"/>
                <w:szCs w:val="16"/>
              </w:rPr>
              <w:t xml:space="preserve"> Обеспечение деятельности финансовых, налоговых и таможенных органов и органов финансового (финансово -бюджетного) надзора</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1"/>
              <w:rPr>
                <w:rFonts w:ascii="Times New Roman" w:hAnsi="Times New Roman" w:cs="Times New Roman"/>
                <w:color w:val="000000"/>
                <w:sz w:val="12"/>
                <w:szCs w:val="16"/>
              </w:rPr>
            </w:pPr>
            <w:r w:rsidRPr="009E584A">
              <w:rPr>
                <w:rFonts w:ascii="Times New Roman" w:hAnsi="Times New Roman" w:cs="Times New Roman"/>
                <w:color w:val="000000"/>
                <w:sz w:val="12"/>
                <w:szCs w:val="16"/>
              </w:rPr>
              <w:t>892</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1"/>
              <w:rPr>
                <w:rFonts w:ascii="Times New Roman" w:hAnsi="Times New Roman" w:cs="Times New Roman"/>
                <w:color w:val="000000"/>
                <w:sz w:val="12"/>
                <w:szCs w:val="16"/>
              </w:rPr>
            </w:pPr>
            <w:r w:rsidRPr="009E584A">
              <w:rPr>
                <w:rFonts w:ascii="Times New Roman" w:hAnsi="Times New Roman" w:cs="Times New Roman"/>
                <w:color w:val="000000"/>
                <w:sz w:val="12"/>
                <w:szCs w:val="16"/>
              </w:rPr>
              <w:t>0106</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1"/>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0000000000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1"/>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1"/>
              <w:rPr>
                <w:rFonts w:ascii="Times New Roman" w:hAnsi="Times New Roman" w:cs="Times New Roman"/>
                <w:color w:val="000000"/>
                <w:sz w:val="12"/>
                <w:szCs w:val="16"/>
              </w:rPr>
            </w:pPr>
            <w:r w:rsidRPr="009E584A">
              <w:rPr>
                <w:rFonts w:ascii="Times New Roman" w:hAnsi="Times New Roman" w:cs="Times New Roman"/>
                <w:color w:val="000000"/>
                <w:sz w:val="12"/>
                <w:szCs w:val="16"/>
              </w:rPr>
              <w:t>3 551,60000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1"/>
              <w:rPr>
                <w:rFonts w:ascii="Times New Roman" w:hAnsi="Times New Roman" w:cs="Times New Roman"/>
                <w:color w:val="000000"/>
                <w:sz w:val="12"/>
                <w:szCs w:val="16"/>
              </w:rPr>
            </w:pPr>
            <w:r w:rsidRPr="009E584A">
              <w:rPr>
                <w:rFonts w:ascii="Times New Roman" w:hAnsi="Times New Roman" w:cs="Times New Roman"/>
                <w:color w:val="000000"/>
                <w:sz w:val="12"/>
                <w:szCs w:val="16"/>
              </w:rPr>
              <w:t>3 045,30000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1"/>
              <w:rPr>
                <w:rFonts w:ascii="Times New Roman" w:hAnsi="Times New Roman" w:cs="Times New Roman"/>
                <w:color w:val="000000"/>
                <w:sz w:val="12"/>
                <w:szCs w:val="16"/>
              </w:rPr>
            </w:pPr>
            <w:r w:rsidRPr="009E584A">
              <w:rPr>
                <w:rFonts w:ascii="Times New Roman" w:hAnsi="Times New Roman" w:cs="Times New Roman"/>
                <w:color w:val="000000"/>
                <w:sz w:val="12"/>
                <w:szCs w:val="16"/>
              </w:rPr>
              <w:t>3 045,30000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682078" w:rsidP="00682078">
            <w:pPr>
              <w:spacing w:after="0" w:line="240" w:lineRule="auto"/>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 xml:space="preserve"> Муниципальная программа "Управление муниципальными финансами Волотовского муниципального округа"</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892</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0106</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0100000000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3 551,60000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3 045,30000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3 045,30000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9E584A" w:rsidP="00682078">
            <w:pPr>
              <w:spacing w:after="0" w:line="240" w:lineRule="auto"/>
              <w:outlineLvl w:val="3"/>
              <w:rPr>
                <w:rFonts w:ascii="Times New Roman" w:hAnsi="Times New Roman" w:cs="Times New Roman"/>
                <w:color w:val="000000"/>
                <w:sz w:val="12"/>
                <w:szCs w:val="16"/>
              </w:rPr>
            </w:pPr>
            <w:r>
              <w:rPr>
                <w:rFonts w:ascii="Times New Roman" w:hAnsi="Times New Roman" w:cs="Times New Roman"/>
                <w:color w:val="000000"/>
                <w:sz w:val="12"/>
                <w:szCs w:val="16"/>
              </w:rPr>
              <w:lastRenderedPageBreak/>
              <w:t xml:space="preserve"> </w:t>
            </w:r>
            <w:r w:rsidR="00682078" w:rsidRPr="009E584A">
              <w:rPr>
                <w:rFonts w:ascii="Times New Roman" w:hAnsi="Times New Roman" w:cs="Times New Roman"/>
                <w:color w:val="000000"/>
                <w:sz w:val="12"/>
                <w:szCs w:val="16"/>
              </w:rPr>
              <w:t xml:space="preserve"> Подпрограмма "Организация и обеспечение осуществления бюджетного процесса, управление муниципальным долгом Волотовского муниципального округа "</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3"/>
              <w:rPr>
                <w:rFonts w:ascii="Times New Roman" w:hAnsi="Times New Roman" w:cs="Times New Roman"/>
                <w:color w:val="000000"/>
                <w:sz w:val="12"/>
                <w:szCs w:val="16"/>
              </w:rPr>
            </w:pPr>
            <w:r w:rsidRPr="009E584A">
              <w:rPr>
                <w:rFonts w:ascii="Times New Roman" w:hAnsi="Times New Roman" w:cs="Times New Roman"/>
                <w:color w:val="000000"/>
                <w:sz w:val="12"/>
                <w:szCs w:val="16"/>
              </w:rPr>
              <w:t>892</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3"/>
              <w:rPr>
                <w:rFonts w:ascii="Times New Roman" w:hAnsi="Times New Roman" w:cs="Times New Roman"/>
                <w:color w:val="000000"/>
                <w:sz w:val="12"/>
                <w:szCs w:val="16"/>
              </w:rPr>
            </w:pPr>
            <w:r w:rsidRPr="009E584A">
              <w:rPr>
                <w:rFonts w:ascii="Times New Roman" w:hAnsi="Times New Roman" w:cs="Times New Roman"/>
                <w:color w:val="000000"/>
                <w:sz w:val="12"/>
                <w:szCs w:val="16"/>
              </w:rPr>
              <w:t>0106</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3"/>
              <w:rPr>
                <w:rFonts w:ascii="Times New Roman" w:hAnsi="Times New Roman" w:cs="Times New Roman"/>
                <w:color w:val="000000"/>
                <w:sz w:val="12"/>
                <w:szCs w:val="16"/>
              </w:rPr>
            </w:pPr>
            <w:r w:rsidRPr="009E584A">
              <w:rPr>
                <w:rFonts w:ascii="Times New Roman" w:hAnsi="Times New Roman" w:cs="Times New Roman"/>
                <w:color w:val="000000"/>
                <w:sz w:val="12"/>
                <w:szCs w:val="16"/>
              </w:rPr>
              <w:t>0110000000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3"/>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3"/>
              <w:rPr>
                <w:rFonts w:ascii="Times New Roman" w:hAnsi="Times New Roman" w:cs="Times New Roman"/>
                <w:color w:val="000000"/>
                <w:sz w:val="12"/>
                <w:szCs w:val="16"/>
              </w:rPr>
            </w:pPr>
            <w:r w:rsidRPr="009E584A">
              <w:rPr>
                <w:rFonts w:ascii="Times New Roman" w:hAnsi="Times New Roman" w:cs="Times New Roman"/>
                <w:color w:val="000000"/>
                <w:sz w:val="12"/>
                <w:szCs w:val="16"/>
              </w:rPr>
              <w:t>3 253,90000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3"/>
              <w:rPr>
                <w:rFonts w:ascii="Times New Roman" w:hAnsi="Times New Roman" w:cs="Times New Roman"/>
                <w:color w:val="000000"/>
                <w:sz w:val="12"/>
                <w:szCs w:val="16"/>
              </w:rPr>
            </w:pPr>
            <w:r w:rsidRPr="009E584A">
              <w:rPr>
                <w:rFonts w:ascii="Times New Roman" w:hAnsi="Times New Roman" w:cs="Times New Roman"/>
                <w:color w:val="000000"/>
                <w:sz w:val="12"/>
                <w:szCs w:val="16"/>
              </w:rPr>
              <w:t>2 979,60000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3"/>
              <w:rPr>
                <w:rFonts w:ascii="Times New Roman" w:hAnsi="Times New Roman" w:cs="Times New Roman"/>
                <w:color w:val="000000"/>
                <w:sz w:val="12"/>
                <w:szCs w:val="16"/>
              </w:rPr>
            </w:pPr>
            <w:r w:rsidRPr="009E584A">
              <w:rPr>
                <w:rFonts w:ascii="Times New Roman" w:hAnsi="Times New Roman" w:cs="Times New Roman"/>
                <w:color w:val="000000"/>
                <w:sz w:val="12"/>
                <w:szCs w:val="16"/>
              </w:rPr>
              <w:t>2 979,60000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9E584A" w:rsidP="00682078">
            <w:pPr>
              <w:spacing w:after="0" w:line="240" w:lineRule="auto"/>
              <w:outlineLvl w:val="5"/>
              <w:rPr>
                <w:rFonts w:ascii="Times New Roman" w:hAnsi="Times New Roman" w:cs="Times New Roman"/>
                <w:color w:val="000000"/>
                <w:sz w:val="12"/>
                <w:szCs w:val="16"/>
              </w:rPr>
            </w:pPr>
            <w:r>
              <w:rPr>
                <w:rFonts w:ascii="Times New Roman" w:hAnsi="Times New Roman" w:cs="Times New Roman"/>
                <w:color w:val="000000"/>
                <w:sz w:val="12"/>
                <w:szCs w:val="16"/>
              </w:rPr>
              <w:t xml:space="preserve"> </w:t>
            </w:r>
            <w:r w:rsidR="00682078" w:rsidRPr="009E584A">
              <w:rPr>
                <w:rFonts w:ascii="Times New Roman" w:hAnsi="Times New Roman" w:cs="Times New Roman"/>
                <w:color w:val="000000"/>
                <w:sz w:val="12"/>
                <w:szCs w:val="16"/>
              </w:rPr>
              <w:t>Основное мероприятие «Обеспечение деятельности комитета»</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5"/>
              <w:rPr>
                <w:rFonts w:ascii="Times New Roman" w:hAnsi="Times New Roman" w:cs="Times New Roman"/>
                <w:color w:val="000000"/>
                <w:sz w:val="12"/>
                <w:szCs w:val="16"/>
              </w:rPr>
            </w:pPr>
            <w:r w:rsidRPr="009E584A">
              <w:rPr>
                <w:rFonts w:ascii="Times New Roman" w:hAnsi="Times New Roman" w:cs="Times New Roman"/>
                <w:color w:val="000000"/>
                <w:sz w:val="12"/>
                <w:szCs w:val="16"/>
              </w:rPr>
              <w:t>892</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5"/>
              <w:rPr>
                <w:rFonts w:ascii="Times New Roman" w:hAnsi="Times New Roman" w:cs="Times New Roman"/>
                <w:color w:val="000000"/>
                <w:sz w:val="12"/>
                <w:szCs w:val="16"/>
              </w:rPr>
            </w:pPr>
            <w:r w:rsidRPr="009E584A">
              <w:rPr>
                <w:rFonts w:ascii="Times New Roman" w:hAnsi="Times New Roman" w:cs="Times New Roman"/>
                <w:color w:val="000000"/>
                <w:sz w:val="12"/>
                <w:szCs w:val="16"/>
              </w:rPr>
              <w:t>0106</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5"/>
              <w:rPr>
                <w:rFonts w:ascii="Times New Roman" w:hAnsi="Times New Roman" w:cs="Times New Roman"/>
                <w:color w:val="000000"/>
                <w:sz w:val="12"/>
                <w:szCs w:val="16"/>
              </w:rPr>
            </w:pPr>
            <w:r w:rsidRPr="009E584A">
              <w:rPr>
                <w:rFonts w:ascii="Times New Roman" w:hAnsi="Times New Roman" w:cs="Times New Roman"/>
                <w:color w:val="000000"/>
                <w:sz w:val="12"/>
                <w:szCs w:val="16"/>
              </w:rPr>
              <w:t>0110500000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5"/>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5"/>
              <w:rPr>
                <w:rFonts w:ascii="Times New Roman" w:hAnsi="Times New Roman" w:cs="Times New Roman"/>
                <w:color w:val="000000"/>
                <w:sz w:val="12"/>
                <w:szCs w:val="16"/>
              </w:rPr>
            </w:pPr>
            <w:r w:rsidRPr="009E584A">
              <w:rPr>
                <w:rFonts w:ascii="Times New Roman" w:hAnsi="Times New Roman" w:cs="Times New Roman"/>
                <w:color w:val="000000"/>
                <w:sz w:val="12"/>
                <w:szCs w:val="16"/>
              </w:rPr>
              <w:t>3 253,90000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5"/>
              <w:rPr>
                <w:rFonts w:ascii="Times New Roman" w:hAnsi="Times New Roman" w:cs="Times New Roman"/>
                <w:color w:val="000000"/>
                <w:sz w:val="12"/>
                <w:szCs w:val="16"/>
              </w:rPr>
            </w:pPr>
            <w:r w:rsidRPr="009E584A">
              <w:rPr>
                <w:rFonts w:ascii="Times New Roman" w:hAnsi="Times New Roman" w:cs="Times New Roman"/>
                <w:color w:val="000000"/>
                <w:sz w:val="12"/>
                <w:szCs w:val="16"/>
              </w:rPr>
              <w:t>2 979,60000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5"/>
              <w:rPr>
                <w:rFonts w:ascii="Times New Roman" w:hAnsi="Times New Roman" w:cs="Times New Roman"/>
                <w:color w:val="000000"/>
                <w:sz w:val="12"/>
                <w:szCs w:val="16"/>
              </w:rPr>
            </w:pPr>
            <w:r w:rsidRPr="009E584A">
              <w:rPr>
                <w:rFonts w:ascii="Times New Roman" w:hAnsi="Times New Roman" w:cs="Times New Roman"/>
                <w:color w:val="000000"/>
                <w:sz w:val="12"/>
                <w:szCs w:val="16"/>
              </w:rPr>
              <w:t>2 979,60000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9E584A" w:rsidP="00682078">
            <w:pPr>
              <w:spacing w:after="0" w:line="240" w:lineRule="auto"/>
              <w:outlineLvl w:val="6"/>
              <w:rPr>
                <w:rFonts w:ascii="Times New Roman" w:hAnsi="Times New Roman" w:cs="Times New Roman"/>
                <w:color w:val="000000"/>
                <w:sz w:val="12"/>
                <w:szCs w:val="16"/>
              </w:rPr>
            </w:pPr>
            <w:r>
              <w:rPr>
                <w:rFonts w:ascii="Times New Roman" w:hAnsi="Times New Roman" w:cs="Times New Roman"/>
                <w:color w:val="000000"/>
                <w:sz w:val="12"/>
                <w:szCs w:val="16"/>
              </w:rPr>
              <w:t xml:space="preserve"> </w:t>
            </w:r>
            <w:r w:rsidR="00682078" w:rsidRPr="009E584A">
              <w:rPr>
                <w:rFonts w:ascii="Times New Roman" w:hAnsi="Times New Roman" w:cs="Times New Roman"/>
                <w:color w:val="000000"/>
                <w:sz w:val="12"/>
                <w:szCs w:val="16"/>
              </w:rPr>
              <w:t>Расходы на обеспечение деятельности органов местного самоуправления</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892</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0106</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0110501040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3 253,90000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2 979,60000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2 979,60000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682078" w:rsidP="00682078">
            <w:pPr>
              <w:spacing w:after="0" w:line="240" w:lineRule="auto"/>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 xml:space="preserve"> Расходы на выплаты персоналу государственных (муниципальных) органов</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892</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0106</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0110501040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120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3 139,90000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2 934,10000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2 934,10000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682078" w:rsidP="00682078">
            <w:pPr>
              <w:spacing w:after="0" w:line="240" w:lineRule="auto"/>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 xml:space="preserve"> Иные закупки товаров, работ и услуг для обеспечения государственных (муниципальных) нужд</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892</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0106</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0110501040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240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112,00000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45,50000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45,50000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682078" w:rsidP="00682078">
            <w:pPr>
              <w:spacing w:after="0" w:line="240" w:lineRule="auto"/>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 xml:space="preserve"> Уплата налогов, сборов и иных платежей</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892</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0106</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0110501040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850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2,00000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9E584A" w:rsidP="00682078">
            <w:pPr>
              <w:spacing w:after="0" w:line="240" w:lineRule="auto"/>
              <w:outlineLvl w:val="3"/>
              <w:rPr>
                <w:rFonts w:ascii="Times New Roman" w:hAnsi="Times New Roman" w:cs="Times New Roman"/>
                <w:color w:val="000000"/>
                <w:sz w:val="12"/>
                <w:szCs w:val="16"/>
              </w:rPr>
            </w:pPr>
            <w:r>
              <w:rPr>
                <w:rFonts w:ascii="Times New Roman" w:hAnsi="Times New Roman" w:cs="Times New Roman"/>
                <w:color w:val="000000"/>
                <w:sz w:val="12"/>
                <w:szCs w:val="16"/>
              </w:rPr>
              <w:t xml:space="preserve"> </w:t>
            </w:r>
            <w:r w:rsidR="00682078" w:rsidRPr="009E584A">
              <w:rPr>
                <w:rFonts w:ascii="Times New Roman" w:hAnsi="Times New Roman" w:cs="Times New Roman"/>
                <w:color w:val="000000"/>
                <w:sz w:val="12"/>
                <w:szCs w:val="16"/>
              </w:rPr>
              <w:t xml:space="preserve"> Подпрограмма "Повышение эффективности бюджетных расходов муниципального округа"</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3"/>
              <w:rPr>
                <w:rFonts w:ascii="Times New Roman" w:hAnsi="Times New Roman" w:cs="Times New Roman"/>
                <w:color w:val="000000"/>
                <w:sz w:val="12"/>
                <w:szCs w:val="16"/>
              </w:rPr>
            </w:pPr>
            <w:r w:rsidRPr="009E584A">
              <w:rPr>
                <w:rFonts w:ascii="Times New Roman" w:hAnsi="Times New Roman" w:cs="Times New Roman"/>
                <w:color w:val="000000"/>
                <w:sz w:val="12"/>
                <w:szCs w:val="16"/>
              </w:rPr>
              <w:t>892</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3"/>
              <w:rPr>
                <w:rFonts w:ascii="Times New Roman" w:hAnsi="Times New Roman" w:cs="Times New Roman"/>
                <w:color w:val="000000"/>
                <w:sz w:val="12"/>
                <w:szCs w:val="16"/>
              </w:rPr>
            </w:pPr>
            <w:r w:rsidRPr="009E584A">
              <w:rPr>
                <w:rFonts w:ascii="Times New Roman" w:hAnsi="Times New Roman" w:cs="Times New Roman"/>
                <w:color w:val="000000"/>
                <w:sz w:val="12"/>
                <w:szCs w:val="16"/>
              </w:rPr>
              <w:t>0106</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3"/>
              <w:rPr>
                <w:rFonts w:ascii="Times New Roman" w:hAnsi="Times New Roman" w:cs="Times New Roman"/>
                <w:color w:val="000000"/>
                <w:sz w:val="12"/>
                <w:szCs w:val="16"/>
              </w:rPr>
            </w:pPr>
            <w:r w:rsidRPr="009E584A">
              <w:rPr>
                <w:rFonts w:ascii="Times New Roman" w:hAnsi="Times New Roman" w:cs="Times New Roman"/>
                <w:color w:val="000000"/>
                <w:sz w:val="12"/>
                <w:szCs w:val="16"/>
              </w:rPr>
              <w:t>0120000000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3"/>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3"/>
              <w:rPr>
                <w:rFonts w:ascii="Times New Roman" w:hAnsi="Times New Roman" w:cs="Times New Roman"/>
                <w:color w:val="000000"/>
                <w:sz w:val="12"/>
                <w:szCs w:val="16"/>
              </w:rPr>
            </w:pPr>
            <w:r w:rsidRPr="009E584A">
              <w:rPr>
                <w:rFonts w:ascii="Times New Roman" w:hAnsi="Times New Roman" w:cs="Times New Roman"/>
                <w:color w:val="000000"/>
                <w:sz w:val="12"/>
                <w:szCs w:val="16"/>
              </w:rPr>
              <w:t>297,70000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3"/>
              <w:rPr>
                <w:rFonts w:ascii="Times New Roman" w:hAnsi="Times New Roman" w:cs="Times New Roman"/>
                <w:color w:val="000000"/>
                <w:sz w:val="12"/>
                <w:szCs w:val="16"/>
              </w:rPr>
            </w:pPr>
            <w:r w:rsidRPr="009E584A">
              <w:rPr>
                <w:rFonts w:ascii="Times New Roman" w:hAnsi="Times New Roman" w:cs="Times New Roman"/>
                <w:color w:val="000000"/>
                <w:sz w:val="12"/>
                <w:szCs w:val="16"/>
              </w:rPr>
              <w:t>65,70000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3"/>
              <w:rPr>
                <w:rFonts w:ascii="Times New Roman" w:hAnsi="Times New Roman" w:cs="Times New Roman"/>
                <w:color w:val="000000"/>
                <w:sz w:val="12"/>
                <w:szCs w:val="16"/>
              </w:rPr>
            </w:pPr>
            <w:r w:rsidRPr="009E584A">
              <w:rPr>
                <w:rFonts w:ascii="Times New Roman" w:hAnsi="Times New Roman" w:cs="Times New Roman"/>
                <w:color w:val="000000"/>
                <w:sz w:val="12"/>
                <w:szCs w:val="16"/>
              </w:rPr>
              <w:t>65,70000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9E584A" w:rsidP="00682078">
            <w:pPr>
              <w:spacing w:after="0" w:line="240" w:lineRule="auto"/>
              <w:outlineLvl w:val="5"/>
              <w:rPr>
                <w:rFonts w:ascii="Times New Roman" w:hAnsi="Times New Roman" w:cs="Times New Roman"/>
                <w:color w:val="000000"/>
                <w:sz w:val="12"/>
                <w:szCs w:val="16"/>
              </w:rPr>
            </w:pPr>
            <w:r>
              <w:rPr>
                <w:rFonts w:ascii="Times New Roman" w:hAnsi="Times New Roman" w:cs="Times New Roman"/>
                <w:color w:val="000000"/>
                <w:sz w:val="12"/>
                <w:szCs w:val="16"/>
              </w:rPr>
              <w:t xml:space="preserve"> </w:t>
            </w:r>
            <w:r w:rsidR="00682078" w:rsidRPr="009E584A">
              <w:rPr>
                <w:rFonts w:ascii="Times New Roman" w:hAnsi="Times New Roman" w:cs="Times New Roman"/>
                <w:color w:val="000000"/>
                <w:sz w:val="12"/>
                <w:szCs w:val="16"/>
              </w:rPr>
              <w:t>Основное мероприятие " Развитие информационной системы управления муниципальными финансами"</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5"/>
              <w:rPr>
                <w:rFonts w:ascii="Times New Roman" w:hAnsi="Times New Roman" w:cs="Times New Roman"/>
                <w:color w:val="000000"/>
                <w:sz w:val="12"/>
                <w:szCs w:val="16"/>
              </w:rPr>
            </w:pPr>
            <w:r w:rsidRPr="009E584A">
              <w:rPr>
                <w:rFonts w:ascii="Times New Roman" w:hAnsi="Times New Roman" w:cs="Times New Roman"/>
                <w:color w:val="000000"/>
                <w:sz w:val="12"/>
                <w:szCs w:val="16"/>
              </w:rPr>
              <w:t>892</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5"/>
              <w:rPr>
                <w:rFonts w:ascii="Times New Roman" w:hAnsi="Times New Roman" w:cs="Times New Roman"/>
                <w:color w:val="000000"/>
                <w:sz w:val="12"/>
                <w:szCs w:val="16"/>
              </w:rPr>
            </w:pPr>
            <w:r w:rsidRPr="009E584A">
              <w:rPr>
                <w:rFonts w:ascii="Times New Roman" w:hAnsi="Times New Roman" w:cs="Times New Roman"/>
                <w:color w:val="000000"/>
                <w:sz w:val="12"/>
                <w:szCs w:val="16"/>
              </w:rPr>
              <w:t>0106</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5"/>
              <w:rPr>
                <w:rFonts w:ascii="Times New Roman" w:hAnsi="Times New Roman" w:cs="Times New Roman"/>
                <w:color w:val="000000"/>
                <w:sz w:val="12"/>
                <w:szCs w:val="16"/>
              </w:rPr>
            </w:pPr>
            <w:r w:rsidRPr="009E584A">
              <w:rPr>
                <w:rFonts w:ascii="Times New Roman" w:hAnsi="Times New Roman" w:cs="Times New Roman"/>
                <w:color w:val="000000"/>
                <w:sz w:val="12"/>
                <w:szCs w:val="16"/>
              </w:rPr>
              <w:t>0120300000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5"/>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5"/>
              <w:rPr>
                <w:rFonts w:ascii="Times New Roman" w:hAnsi="Times New Roman" w:cs="Times New Roman"/>
                <w:color w:val="000000"/>
                <w:sz w:val="12"/>
                <w:szCs w:val="16"/>
              </w:rPr>
            </w:pPr>
            <w:r w:rsidRPr="009E584A">
              <w:rPr>
                <w:rFonts w:ascii="Times New Roman" w:hAnsi="Times New Roman" w:cs="Times New Roman"/>
                <w:color w:val="000000"/>
                <w:sz w:val="12"/>
                <w:szCs w:val="16"/>
              </w:rPr>
              <w:t>297,70000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5"/>
              <w:rPr>
                <w:rFonts w:ascii="Times New Roman" w:hAnsi="Times New Roman" w:cs="Times New Roman"/>
                <w:color w:val="000000"/>
                <w:sz w:val="12"/>
                <w:szCs w:val="16"/>
              </w:rPr>
            </w:pPr>
            <w:r w:rsidRPr="009E584A">
              <w:rPr>
                <w:rFonts w:ascii="Times New Roman" w:hAnsi="Times New Roman" w:cs="Times New Roman"/>
                <w:color w:val="000000"/>
                <w:sz w:val="12"/>
                <w:szCs w:val="16"/>
              </w:rPr>
              <w:t>65,70000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5"/>
              <w:rPr>
                <w:rFonts w:ascii="Times New Roman" w:hAnsi="Times New Roman" w:cs="Times New Roman"/>
                <w:color w:val="000000"/>
                <w:sz w:val="12"/>
                <w:szCs w:val="16"/>
              </w:rPr>
            </w:pPr>
            <w:r w:rsidRPr="009E584A">
              <w:rPr>
                <w:rFonts w:ascii="Times New Roman" w:hAnsi="Times New Roman" w:cs="Times New Roman"/>
                <w:color w:val="000000"/>
                <w:sz w:val="12"/>
                <w:szCs w:val="16"/>
              </w:rPr>
              <w:t>65,70000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9E584A" w:rsidP="00682078">
            <w:pPr>
              <w:spacing w:after="0" w:line="240" w:lineRule="auto"/>
              <w:outlineLvl w:val="6"/>
              <w:rPr>
                <w:rFonts w:ascii="Times New Roman" w:hAnsi="Times New Roman" w:cs="Times New Roman"/>
                <w:color w:val="000000"/>
                <w:sz w:val="12"/>
                <w:szCs w:val="16"/>
              </w:rPr>
            </w:pPr>
            <w:r>
              <w:rPr>
                <w:rFonts w:ascii="Times New Roman" w:hAnsi="Times New Roman" w:cs="Times New Roman"/>
                <w:color w:val="000000"/>
                <w:sz w:val="12"/>
                <w:szCs w:val="16"/>
              </w:rPr>
              <w:t xml:space="preserve"> </w:t>
            </w:r>
            <w:r w:rsidR="00682078" w:rsidRPr="009E584A">
              <w:rPr>
                <w:rFonts w:ascii="Times New Roman" w:hAnsi="Times New Roman" w:cs="Times New Roman"/>
                <w:color w:val="000000"/>
                <w:sz w:val="12"/>
                <w:szCs w:val="16"/>
              </w:rPr>
              <w:t>Лицензионное с</w:t>
            </w:r>
            <w:r w:rsidR="00C851A3">
              <w:rPr>
                <w:rFonts w:ascii="Times New Roman" w:hAnsi="Times New Roman" w:cs="Times New Roman"/>
                <w:color w:val="000000"/>
                <w:sz w:val="12"/>
                <w:szCs w:val="16"/>
              </w:rPr>
              <w:t>о</w:t>
            </w:r>
            <w:r w:rsidR="00682078" w:rsidRPr="009E584A">
              <w:rPr>
                <w:rFonts w:ascii="Times New Roman" w:hAnsi="Times New Roman" w:cs="Times New Roman"/>
                <w:color w:val="000000"/>
                <w:sz w:val="12"/>
                <w:szCs w:val="16"/>
              </w:rPr>
              <w:t>провождение программных продуктов</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892</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0106</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0120301040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297,70000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65,70000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65,70000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682078" w:rsidP="00682078">
            <w:pPr>
              <w:spacing w:after="0" w:line="240" w:lineRule="auto"/>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 xml:space="preserve"> Иные закупки товаров, работ и услуг для обеспечения государственных (муниципальных) нужд</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892</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0106</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0120301040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240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297,70000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65,70000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65,70000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682078" w:rsidP="00682078">
            <w:pPr>
              <w:spacing w:after="0" w:line="240" w:lineRule="auto"/>
              <w:outlineLvl w:val="0"/>
              <w:rPr>
                <w:rFonts w:ascii="Times New Roman" w:hAnsi="Times New Roman" w:cs="Times New Roman"/>
                <w:color w:val="000000"/>
                <w:sz w:val="12"/>
                <w:szCs w:val="16"/>
              </w:rPr>
            </w:pPr>
            <w:r w:rsidRPr="009E584A">
              <w:rPr>
                <w:rFonts w:ascii="Times New Roman" w:hAnsi="Times New Roman" w:cs="Times New Roman"/>
                <w:color w:val="000000"/>
                <w:sz w:val="12"/>
                <w:szCs w:val="16"/>
              </w:rPr>
              <w:t xml:space="preserve"> Образование</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0"/>
              <w:rPr>
                <w:rFonts w:ascii="Times New Roman" w:hAnsi="Times New Roman" w:cs="Times New Roman"/>
                <w:color w:val="000000"/>
                <w:sz w:val="12"/>
                <w:szCs w:val="16"/>
              </w:rPr>
            </w:pPr>
            <w:r w:rsidRPr="009E584A">
              <w:rPr>
                <w:rFonts w:ascii="Times New Roman" w:hAnsi="Times New Roman" w:cs="Times New Roman"/>
                <w:color w:val="000000"/>
                <w:sz w:val="12"/>
                <w:szCs w:val="16"/>
              </w:rPr>
              <w:t>892</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0"/>
              <w:rPr>
                <w:rFonts w:ascii="Times New Roman" w:hAnsi="Times New Roman" w:cs="Times New Roman"/>
                <w:color w:val="000000"/>
                <w:sz w:val="12"/>
                <w:szCs w:val="16"/>
              </w:rPr>
            </w:pPr>
            <w:r w:rsidRPr="009E584A">
              <w:rPr>
                <w:rFonts w:ascii="Times New Roman" w:hAnsi="Times New Roman" w:cs="Times New Roman"/>
                <w:color w:val="000000"/>
                <w:sz w:val="12"/>
                <w:szCs w:val="16"/>
              </w:rPr>
              <w:t>0700</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0"/>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0000000000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0"/>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0"/>
              <w:rPr>
                <w:rFonts w:ascii="Times New Roman" w:hAnsi="Times New Roman" w:cs="Times New Roman"/>
                <w:color w:val="000000"/>
                <w:sz w:val="12"/>
                <w:szCs w:val="16"/>
              </w:rPr>
            </w:pPr>
            <w:r w:rsidRPr="009E584A">
              <w:rPr>
                <w:rFonts w:ascii="Times New Roman" w:hAnsi="Times New Roman" w:cs="Times New Roman"/>
                <w:color w:val="000000"/>
                <w:sz w:val="12"/>
                <w:szCs w:val="16"/>
              </w:rPr>
              <w:t>8,00000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0"/>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0"/>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682078" w:rsidP="00682078">
            <w:pPr>
              <w:spacing w:after="0" w:line="240" w:lineRule="auto"/>
              <w:outlineLvl w:val="1"/>
              <w:rPr>
                <w:rFonts w:ascii="Times New Roman" w:hAnsi="Times New Roman" w:cs="Times New Roman"/>
                <w:color w:val="000000"/>
                <w:sz w:val="12"/>
                <w:szCs w:val="16"/>
              </w:rPr>
            </w:pPr>
            <w:r w:rsidRPr="009E584A">
              <w:rPr>
                <w:rFonts w:ascii="Times New Roman" w:hAnsi="Times New Roman" w:cs="Times New Roman"/>
                <w:color w:val="000000"/>
                <w:sz w:val="12"/>
                <w:szCs w:val="16"/>
              </w:rPr>
              <w:t xml:space="preserve"> Другие вопросы в области образования</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1"/>
              <w:rPr>
                <w:rFonts w:ascii="Times New Roman" w:hAnsi="Times New Roman" w:cs="Times New Roman"/>
                <w:color w:val="000000"/>
                <w:sz w:val="12"/>
                <w:szCs w:val="16"/>
              </w:rPr>
            </w:pPr>
            <w:r w:rsidRPr="009E584A">
              <w:rPr>
                <w:rFonts w:ascii="Times New Roman" w:hAnsi="Times New Roman" w:cs="Times New Roman"/>
                <w:color w:val="000000"/>
                <w:sz w:val="12"/>
                <w:szCs w:val="16"/>
              </w:rPr>
              <w:t>892</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1"/>
              <w:rPr>
                <w:rFonts w:ascii="Times New Roman" w:hAnsi="Times New Roman" w:cs="Times New Roman"/>
                <w:color w:val="000000"/>
                <w:sz w:val="12"/>
                <w:szCs w:val="16"/>
              </w:rPr>
            </w:pPr>
            <w:r w:rsidRPr="009E584A">
              <w:rPr>
                <w:rFonts w:ascii="Times New Roman" w:hAnsi="Times New Roman" w:cs="Times New Roman"/>
                <w:color w:val="000000"/>
                <w:sz w:val="12"/>
                <w:szCs w:val="16"/>
              </w:rPr>
              <w:t>0709</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1"/>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0000000000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1"/>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1"/>
              <w:rPr>
                <w:rFonts w:ascii="Times New Roman" w:hAnsi="Times New Roman" w:cs="Times New Roman"/>
                <w:color w:val="000000"/>
                <w:sz w:val="12"/>
                <w:szCs w:val="16"/>
              </w:rPr>
            </w:pPr>
            <w:r w:rsidRPr="009E584A">
              <w:rPr>
                <w:rFonts w:ascii="Times New Roman" w:hAnsi="Times New Roman" w:cs="Times New Roman"/>
                <w:color w:val="000000"/>
                <w:sz w:val="12"/>
                <w:szCs w:val="16"/>
              </w:rPr>
              <w:t>8,00000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1"/>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1"/>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682078" w:rsidP="00682078">
            <w:pPr>
              <w:spacing w:after="0" w:line="240" w:lineRule="auto"/>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 xml:space="preserve"> Муниципальная программа "Развитие муниципальной службы в Волотовском муниципальном округе "</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892</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0709</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1200000000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5,00000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9E584A" w:rsidP="00682078">
            <w:pPr>
              <w:spacing w:after="0" w:line="240" w:lineRule="auto"/>
              <w:outlineLvl w:val="6"/>
              <w:rPr>
                <w:rFonts w:ascii="Times New Roman" w:hAnsi="Times New Roman" w:cs="Times New Roman"/>
                <w:color w:val="000000"/>
                <w:sz w:val="12"/>
                <w:szCs w:val="16"/>
              </w:rPr>
            </w:pPr>
            <w:r>
              <w:rPr>
                <w:rFonts w:ascii="Times New Roman" w:hAnsi="Times New Roman" w:cs="Times New Roman"/>
                <w:color w:val="000000"/>
                <w:sz w:val="12"/>
                <w:szCs w:val="16"/>
              </w:rPr>
              <w:t xml:space="preserve"> </w:t>
            </w:r>
            <w:r w:rsidR="00682078" w:rsidRPr="009E584A">
              <w:rPr>
                <w:rFonts w:ascii="Times New Roman" w:hAnsi="Times New Roman" w:cs="Times New Roman"/>
                <w:color w:val="000000"/>
                <w:sz w:val="12"/>
                <w:szCs w:val="16"/>
              </w:rPr>
              <w:t>на обучение по программам дополнительного образования</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892</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0709</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1200099990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5,00000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682078" w:rsidP="00682078">
            <w:pPr>
              <w:spacing w:after="0" w:line="240" w:lineRule="auto"/>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 xml:space="preserve"> Иные закупки товаров, работ и услуг для обеспечения государственных (муниципальных) нужд</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892</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0709</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1200099990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240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5,00000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682078" w:rsidP="00682078">
            <w:pPr>
              <w:spacing w:after="0" w:line="240" w:lineRule="auto"/>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 xml:space="preserve"> Муниципальная программа " Противодействие коррупции в Волотовском муниципальном округе "</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892</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0709</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1800000000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3,00000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9E584A" w:rsidP="00682078">
            <w:pPr>
              <w:spacing w:after="0" w:line="240" w:lineRule="auto"/>
              <w:outlineLvl w:val="6"/>
              <w:rPr>
                <w:rFonts w:ascii="Times New Roman" w:hAnsi="Times New Roman" w:cs="Times New Roman"/>
                <w:color w:val="000000"/>
                <w:sz w:val="12"/>
                <w:szCs w:val="16"/>
              </w:rPr>
            </w:pPr>
            <w:r>
              <w:rPr>
                <w:rFonts w:ascii="Times New Roman" w:hAnsi="Times New Roman" w:cs="Times New Roman"/>
                <w:color w:val="000000"/>
                <w:sz w:val="12"/>
                <w:szCs w:val="16"/>
              </w:rPr>
              <w:t xml:space="preserve"> </w:t>
            </w:r>
            <w:r w:rsidR="00682078" w:rsidRPr="009E584A">
              <w:rPr>
                <w:rFonts w:ascii="Times New Roman" w:hAnsi="Times New Roman" w:cs="Times New Roman"/>
                <w:color w:val="000000"/>
                <w:sz w:val="12"/>
                <w:szCs w:val="16"/>
              </w:rPr>
              <w:t>Реализация мероприятий муниципальной программы Противодействие коррупции в Волотовском муниципальном округе</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892</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0709</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1800099990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3,00000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682078" w:rsidP="00682078">
            <w:pPr>
              <w:spacing w:after="0" w:line="240" w:lineRule="auto"/>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 xml:space="preserve"> Иные закупки товаров, работ и услуг для обеспечения государственных (муниципальных) нужд</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892</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0709</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1800099990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240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3,00000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682078" w:rsidP="00682078">
            <w:pPr>
              <w:spacing w:after="0" w:line="240" w:lineRule="auto"/>
              <w:outlineLvl w:val="0"/>
              <w:rPr>
                <w:rFonts w:ascii="Times New Roman" w:hAnsi="Times New Roman" w:cs="Times New Roman"/>
                <w:color w:val="000000"/>
                <w:sz w:val="12"/>
                <w:szCs w:val="16"/>
              </w:rPr>
            </w:pPr>
            <w:r w:rsidRPr="009E584A">
              <w:rPr>
                <w:rFonts w:ascii="Times New Roman" w:hAnsi="Times New Roman" w:cs="Times New Roman"/>
                <w:color w:val="000000"/>
                <w:sz w:val="12"/>
                <w:szCs w:val="16"/>
              </w:rPr>
              <w:t xml:space="preserve"> Обслуживание государственного и муниципального долга</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0"/>
              <w:rPr>
                <w:rFonts w:ascii="Times New Roman" w:hAnsi="Times New Roman" w:cs="Times New Roman"/>
                <w:color w:val="000000"/>
                <w:sz w:val="12"/>
                <w:szCs w:val="16"/>
              </w:rPr>
            </w:pPr>
            <w:r w:rsidRPr="009E584A">
              <w:rPr>
                <w:rFonts w:ascii="Times New Roman" w:hAnsi="Times New Roman" w:cs="Times New Roman"/>
                <w:color w:val="000000"/>
                <w:sz w:val="12"/>
                <w:szCs w:val="16"/>
              </w:rPr>
              <w:t>892</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0"/>
              <w:rPr>
                <w:rFonts w:ascii="Times New Roman" w:hAnsi="Times New Roman" w:cs="Times New Roman"/>
                <w:color w:val="000000"/>
                <w:sz w:val="12"/>
                <w:szCs w:val="16"/>
              </w:rPr>
            </w:pPr>
            <w:r w:rsidRPr="009E584A">
              <w:rPr>
                <w:rFonts w:ascii="Times New Roman" w:hAnsi="Times New Roman" w:cs="Times New Roman"/>
                <w:color w:val="000000"/>
                <w:sz w:val="12"/>
                <w:szCs w:val="16"/>
              </w:rPr>
              <w:t>1300</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0"/>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0000000000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0"/>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0"/>
              <w:rPr>
                <w:rFonts w:ascii="Times New Roman" w:hAnsi="Times New Roman" w:cs="Times New Roman"/>
                <w:color w:val="000000"/>
                <w:sz w:val="12"/>
                <w:szCs w:val="16"/>
              </w:rPr>
            </w:pPr>
            <w:r w:rsidRPr="009E584A">
              <w:rPr>
                <w:rFonts w:ascii="Times New Roman" w:hAnsi="Times New Roman" w:cs="Times New Roman"/>
                <w:color w:val="000000"/>
                <w:sz w:val="12"/>
                <w:szCs w:val="16"/>
              </w:rPr>
              <w:t>0,50000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0"/>
              <w:rPr>
                <w:rFonts w:ascii="Times New Roman" w:hAnsi="Times New Roman" w:cs="Times New Roman"/>
                <w:color w:val="000000"/>
                <w:sz w:val="12"/>
                <w:szCs w:val="16"/>
              </w:rPr>
            </w:pPr>
            <w:r w:rsidRPr="009E584A">
              <w:rPr>
                <w:rFonts w:ascii="Times New Roman" w:hAnsi="Times New Roman" w:cs="Times New Roman"/>
                <w:color w:val="000000"/>
                <w:sz w:val="12"/>
                <w:szCs w:val="16"/>
              </w:rPr>
              <w:t>0,50000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0"/>
              <w:rPr>
                <w:rFonts w:ascii="Times New Roman" w:hAnsi="Times New Roman" w:cs="Times New Roman"/>
                <w:color w:val="000000"/>
                <w:sz w:val="12"/>
                <w:szCs w:val="16"/>
              </w:rPr>
            </w:pPr>
            <w:r w:rsidRPr="009E584A">
              <w:rPr>
                <w:rFonts w:ascii="Times New Roman" w:hAnsi="Times New Roman" w:cs="Times New Roman"/>
                <w:color w:val="000000"/>
                <w:sz w:val="12"/>
                <w:szCs w:val="16"/>
              </w:rPr>
              <w:t>0,50000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682078" w:rsidP="00682078">
            <w:pPr>
              <w:spacing w:after="0" w:line="240" w:lineRule="auto"/>
              <w:outlineLvl w:val="1"/>
              <w:rPr>
                <w:rFonts w:ascii="Times New Roman" w:hAnsi="Times New Roman" w:cs="Times New Roman"/>
                <w:color w:val="000000"/>
                <w:sz w:val="12"/>
                <w:szCs w:val="16"/>
              </w:rPr>
            </w:pPr>
            <w:r w:rsidRPr="009E584A">
              <w:rPr>
                <w:rFonts w:ascii="Times New Roman" w:hAnsi="Times New Roman" w:cs="Times New Roman"/>
                <w:color w:val="000000"/>
                <w:sz w:val="12"/>
                <w:szCs w:val="16"/>
              </w:rPr>
              <w:t xml:space="preserve"> Обслуживание государственного внутреннего и муниципального долга</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1"/>
              <w:rPr>
                <w:rFonts w:ascii="Times New Roman" w:hAnsi="Times New Roman" w:cs="Times New Roman"/>
                <w:color w:val="000000"/>
                <w:sz w:val="12"/>
                <w:szCs w:val="16"/>
              </w:rPr>
            </w:pPr>
            <w:r w:rsidRPr="009E584A">
              <w:rPr>
                <w:rFonts w:ascii="Times New Roman" w:hAnsi="Times New Roman" w:cs="Times New Roman"/>
                <w:color w:val="000000"/>
                <w:sz w:val="12"/>
                <w:szCs w:val="16"/>
              </w:rPr>
              <w:t>892</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1"/>
              <w:rPr>
                <w:rFonts w:ascii="Times New Roman" w:hAnsi="Times New Roman" w:cs="Times New Roman"/>
                <w:color w:val="000000"/>
                <w:sz w:val="12"/>
                <w:szCs w:val="16"/>
              </w:rPr>
            </w:pPr>
            <w:r w:rsidRPr="009E584A">
              <w:rPr>
                <w:rFonts w:ascii="Times New Roman" w:hAnsi="Times New Roman" w:cs="Times New Roman"/>
                <w:color w:val="000000"/>
                <w:sz w:val="12"/>
                <w:szCs w:val="16"/>
              </w:rPr>
              <w:t>1301</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1"/>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0000000000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1"/>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1"/>
              <w:rPr>
                <w:rFonts w:ascii="Times New Roman" w:hAnsi="Times New Roman" w:cs="Times New Roman"/>
                <w:color w:val="000000"/>
                <w:sz w:val="12"/>
                <w:szCs w:val="16"/>
              </w:rPr>
            </w:pPr>
            <w:r w:rsidRPr="009E584A">
              <w:rPr>
                <w:rFonts w:ascii="Times New Roman" w:hAnsi="Times New Roman" w:cs="Times New Roman"/>
                <w:color w:val="000000"/>
                <w:sz w:val="12"/>
                <w:szCs w:val="16"/>
              </w:rPr>
              <w:t>0,50000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1"/>
              <w:rPr>
                <w:rFonts w:ascii="Times New Roman" w:hAnsi="Times New Roman" w:cs="Times New Roman"/>
                <w:color w:val="000000"/>
                <w:sz w:val="12"/>
                <w:szCs w:val="16"/>
              </w:rPr>
            </w:pPr>
            <w:r w:rsidRPr="009E584A">
              <w:rPr>
                <w:rFonts w:ascii="Times New Roman" w:hAnsi="Times New Roman" w:cs="Times New Roman"/>
                <w:color w:val="000000"/>
                <w:sz w:val="12"/>
                <w:szCs w:val="16"/>
              </w:rPr>
              <w:t>0,50000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1"/>
              <w:rPr>
                <w:rFonts w:ascii="Times New Roman" w:hAnsi="Times New Roman" w:cs="Times New Roman"/>
                <w:color w:val="000000"/>
                <w:sz w:val="12"/>
                <w:szCs w:val="16"/>
              </w:rPr>
            </w:pPr>
            <w:r w:rsidRPr="009E584A">
              <w:rPr>
                <w:rFonts w:ascii="Times New Roman" w:hAnsi="Times New Roman" w:cs="Times New Roman"/>
                <w:color w:val="000000"/>
                <w:sz w:val="12"/>
                <w:szCs w:val="16"/>
              </w:rPr>
              <w:t>0,50000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682078" w:rsidP="00682078">
            <w:pPr>
              <w:spacing w:after="0" w:line="240" w:lineRule="auto"/>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 xml:space="preserve"> Муниципальная программа "Управление муниципальными финансами Волотовского муниципального округа"</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892</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1301</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0100000000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0,50000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0,50000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0,50000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9E584A" w:rsidP="00682078">
            <w:pPr>
              <w:spacing w:after="0" w:line="240" w:lineRule="auto"/>
              <w:outlineLvl w:val="3"/>
              <w:rPr>
                <w:rFonts w:ascii="Times New Roman" w:hAnsi="Times New Roman" w:cs="Times New Roman"/>
                <w:color w:val="000000"/>
                <w:sz w:val="12"/>
                <w:szCs w:val="16"/>
              </w:rPr>
            </w:pPr>
            <w:r>
              <w:rPr>
                <w:rFonts w:ascii="Times New Roman" w:hAnsi="Times New Roman" w:cs="Times New Roman"/>
                <w:color w:val="000000"/>
                <w:sz w:val="12"/>
                <w:szCs w:val="16"/>
              </w:rPr>
              <w:t xml:space="preserve"> </w:t>
            </w:r>
            <w:r w:rsidR="00682078" w:rsidRPr="009E584A">
              <w:rPr>
                <w:rFonts w:ascii="Times New Roman" w:hAnsi="Times New Roman" w:cs="Times New Roman"/>
                <w:color w:val="000000"/>
                <w:sz w:val="12"/>
                <w:szCs w:val="16"/>
              </w:rPr>
              <w:t xml:space="preserve"> Подпрограмма "Организация и обеспечение осуществления бюджетного процесса, управление муниципальным долгом Волотовского муниципального округа "</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3"/>
              <w:rPr>
                <w:rFonts w:ascii="Times New Roman" w:hAnsi="Times New Roman" w:cs="Times New Roman"/>
                <w:color w:val="000000"/>
                <w:sz w:val="12"/>
                <w:szCs w:val="16"/>
              </w:rPr>
            </w:pPr>
            <w:r w:rsidRPr="009E584A">
              <w:rPr>
                <w:rFonts w:ascii="Times New Roman" w:hAnsi="Times New Roman" w:cs="Times New Roman"/>
                <w:color w:val="000000"/>
                <w:sz w:val="12"/>
                <w:szCs w:val="16"/>
              </w:rPr>
              <w:t>892</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3"/>
              <w:rPr>
                <w:rFonts w:ascii="Times New Roman" w:hAnsi="Times New Roman" w:cs="Times New Roman"/>
                <w:color w:val="000000"/>
                <w:sz w:val="12"/>
                <w:szCs w:val="16"/>
              </w:rPr>
            </w:pPr>
            <w:r w:rsidRPr="009E584A">
              <w:rPr>
                <w:rFonts w:ascii="Times New Roman" w:hAnsi="Times New Roman" w:cs="Times New Roman"/>
                <w:color w:val="000000"/>
                <w:sz w:val="12"/>
                <w:szCs w:val="16"/>
              </w:rPr>
              <w:t>1301</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3"/>
              <w:rPr>
                <w:rFonts w:ascii="Times New Roman" w:hAnsi="Times New Roman" w:cs="Times New Roman"/>
                <w:color w:val="000000"/>
                <w:sz w:val="12"/>
                <w:szCs w:val="16"/>
              </w:rPr>
            </w:pPr>
            <w:r w:rsidRPr="009E584A">
              <w:rPr>
                <w:rFonts w:ascii="Times New Roman" w:hAnsi="Times New Roman" w:cs="Times New Roman"/>
                <w:color w:val="000000"/>
                <w:sz w:val="12"/>
                <w:szCs w:val="16"/>
              </w:rPr>
              <w:t>0110000000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3"/>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3"/>
              <w:rPr>
                <w:rFonts w:ascii="Times New Roman" w:hAnsi="Times New Roman" w:cs="Times New Roman"/>
                <w:color w:val="000000"/>
                <w:sz w:val="12"/>
                <w:szCs w:val="16"/>
              </w:rPr>
            </w:pPr>
            <w:r w:rsidRPr="009E584A">
              <w:rPr>
                <w:rFonts w:ascii="Times New Roman" w:hAnsi="Times New Roman" w:cs="Times New Roman"/>
                <w:color w:val="000000"/>
                <w:sz w:val="12"/>
                <w:szCs w:val="16"/>
              </w:rPr>
              <w:t>0,50000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3"/>
              <w:rPr>
                <w:rFonts w:ascii="Times New Roman" w:hAnsi="Times New Roman" w:cs="Times New Roman"/>
                <w:color w:val="000000"/>
                <w:sz w:val="12"/>
                <w:szCs w:val="16"/>
              </w:rPr>
            </w:pPr>
            <w:r w:rsidRPr="009E584A">
              <w:rPr>
                <w:rFonts w:ascii="Times New Roman" w:hAnsi="Times New Roman" w:cs="Times New Roman"/>
                <w:color w:val="000000"/>
                <w:sz w:val="12"/>
                <w:szCs w:val="16"/>
              </w:rPr>
              <w:t>0,50000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3"/>
              <w:rPr>
                <w:rFonts w:ascii="Times New Roman" w:hAnsi="Times New Roman" w:cs="Times New Roman"/>
                <w:color w:val="000000"/>
                <w:sz w:val="12"/>
                <w:szCs w:val="16"/>
              </w:rPr>
            </w:pPr>
            <w:r w:rsidRPr="009E584A">
              <w:rPr>
                <w:rFonts w:ascii="Times New Roman" w:hAnsi="Times New Roman" w:cs="Times New Roman"/>
                <w:color w:val="000000"/>
                <w:sz w:val="12"/>
                <w:szCs w:val="16"/>
              </w:rPr>
              <w:t>0,50000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9E584A" w:rsidP="00682078">
            <w:pPr>
              <w:spacing w:after="0" w:line="240" w:lineRule="auto"/>
              <w:outlineLvl w:val="5"/>
              <w:rPr>
                <w:rFonts w:ascii="Times New Roman" w:hAnsi="Times New Roman" w:cs="Times New Roman"/>
                <w:color w:val="000000"/>
                <w:sz w:val="12"/>
                <w:szCs w:val="16"/>
              </w:rPr>
            </w:pPr>
            <w:r>
              <w:rPr>
                <w:rFonts w:ascii="Times New Roman" w:hAnsi="Times New Roman" w:cs="Times New Roman"/>
                <w:color w:val="000000"/>
                <w:sz w:val="12"/>
                <w:szCs w:val="16"/>
              </w:rPr>
              <w:t xml:space="preserve"> </w:t>
            </w:r>
            <w:r w:rsidR="00682078" w:rsidRPr="009E584A">
              <w:rPr>
                <w:rFonts w:ascii="Times New Roman" w:hAnsi="Times New Roman" w:cs="Times New Roman"/>
                <w:color w:val="000000"/>
                <w:sz w:val="12"/>
                <w:szCs w:val="16"/>
              </w:rPr>
              <w:t>Основное мероприятие "Обеспечение исполнения долговых обязательств муниципального округа"</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5"/>
              <w:rPr>
                <w:rFonts w:ascii="Times New Roman" w:hAnsi="Times New Roman" w:cs="Times New Roman"/>
                <w:color w:val="000000"/>
                <w:sz w:val="12"/>
                <w:szCs w:val="16"/>
              </w:rPr>
            </w:pPr>
            <w:r w:rsidRPr="009E584A">
              <w:rPr>
                <w:rFonts w:ascii="Times New Roman" w:hAnsi="Times New Roman" w:cs="Times New Roman"/>
                <w:color w:val="000000"/>
                <w:sz w:val="12"/>
                <w:szCs w:val="16"/>
              </w:rPr>
              <w:t>892</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5"/>
              <w:rPr>
                <w:rFonts w:ascii="Times New Roman" w:hAnsi="Times New Roman" w:cs="Times New Roman"/>
                <w:color w:val="000000"/>
                <w:sz w:val="12"/>
                <w:szCs w:val="16"/>
              </w:rPr>
            </w:pPr>
            <w:r w:rsidRPr="009E584A">
              <w:rPr>
                <w:rFonts w:ascii="Times New Roman" w:hAnsi="Times New Roman" w:cs="Times New Roman"/>
                <w:color w:val="000000"/>
                <w:sz w:val="12"/>
                <w:szCs w:val="16"/>
              </w:rPr>
              <w:t>1301</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5"/>
              <w:rPr>
                <w:rFonts w:ascii="Times New Roman" w:hAnsi="Times New Roman" w:cs="Times New Roman"/>
                <w:color w:val="000000"/>
                <w:sz w:val="12"/>
                <w:szCs w:val="16"/>
              </w:rPr>
            </w:pPr>
            <w:r w:rsidRPr="009E584A">
              <w:rPr>
                <w:rFonts w:ascii="Times New Roman" w:hAnsi="Times New Roman" w:cs="Times New Roman"/>
                <w:color w:val="000000"/>
                <w:sz w:val="12"/>
                <w:szCs w:val="16"/>
              </w:rPr>
              <w:t>0110100000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5"/>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5"/>
              <w:rPr>
                <w:rFonts w:ascii="Times New Roman" w:hAnsi="Times New Roman" w:cs="Times New Roman"/>
                <w:color w:val="000000"/>
                <w:sz w:val="12"/>
                <w:szCs w:val="16"/>
              </w:rPr>
            </w:pPr>
            <w:r w:rsidRPr="009E584A">
              <w:rPr>
                <w:rFonts w:ascii="Times New Roman" w:hAnsi="Times New Roman" w:cs="Times New Roman"/>
                <w:color w:val="000000"/>
                <w:sz w:val="12"/>
                <w:szCs w:val="16"/>
              </w:rPr>
              <w:t>0,50000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5"/>
              <w:rPr>
                <w:rFonts w:ascii="Times New Roman" w:hAnsi="Times New Roman" w:cs="Times New Roman"/>
                <w:color w:val="000000"/>
                <w:sz w:val="12"/>
                <w:szCs w:val="16"/>
              </w:rPr>
            </w:pPr>
            <w:r w:rsidRPr="009E584A">
              <w:rPr>
                <w:rFonts w:ascii="Times New Roman" w:hAnsi="Times New Roman" w:cs="Times New Roman"/>
                <w:color w:val="000000"/>
                <w:sz w:val="12"/>
                <w:szCs w:val="16"/>
              </w:rPr>
              <w:t>0,50000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5"/>
              <w:rPr>
                <w:rFonts w:ascii="Times New Roman" w:hAnsi="Times New Roman" w:cs="Times New Roman"/>
                <w:color w:val="000000"/>
                <w:sz w:val="12"/>
                <w:szCs w:val="16"/>
              </w:rPr>
            </w:pPr>
            <w:r w:rsidRPr="009E584A">
              <w:rPr>
                <w:rFonts w:ascii="Times New Roman" w:hAnsi="Times New Roman" w:cs="Times New Roman"/>
                <w:color w:val="000000"/>
                <w:sz w:val="12"/>
                <w:szCs w:val="16"/>
              </w:rPr>
              <w:t>0,50000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9E584A" w:rsidP="00682078">
            <w:pPr>
              <w:spacing w:after="0" w:line="240" w:lineRule="auto"/>
              <w:outlineLvl w:val="6"/>
              <w:rPr>
                <w:rFonts w:ascii="Times New Roman" w:hAnsi="Times New Roman" w:cs="Times New Roman"/>
                <w:color w:val="000000"/>
                <w:sz w:val="12"/>
                <w:szCs w:val="16"/>
              </w:rPr>
            </w:pPr>
            <w:r>
              <w:rPr>
                <w:rFonts w:ascii="Times New Roman" w:hAnsi="Times New Roman" w:cs="Times New Roman"/>
                <w:color w:val="000000"/>
                <w:sz w:val="12"/>
                <w:szCs w:val="16"/>
              </w:rPr>
              <w:t xml:space="preserve"> </w:t>
            </w:r>
            <w:r w:rsidR="00682078" w:rsidRPr="009E584A">
              <w:rPr>
                <w:rFonts w:ascii="Times New Roman" w:hAnsi="Times New Roman" w:cs="Times New Roman"/>
                <w:color w:val="000000"/>
                <w:sz w:val="12"/>
                <w:szCs w:val="16"/>
              </w:rPr>
              <w:t>Расходы по обслуживанию и погашению муниципального долга</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892</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1301</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0110110650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0,50000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0,50000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0,50000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682078" w:rsidP="00682078">
            <w:pPr>
              <w:spacing w:after="0" w:line="240" w:lineRule="auto"/>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 xml:space="preserve"> Обслуживание муниципального долга</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892</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1301</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0110110650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730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0,50000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0,50000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0,50000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9E584A" w:rsidP="00682078">
            <w:pPr>
              <w:spacing w:after="0" w:line="240" w:lineRule="auto"/>
              <w:rPr>
                <w:rFonts w:ascii="Times New Roman" w:hAnsi="Times New Roman" w:cs="Times New Roman"/>
                <w:color w:val="000000"/>
                <w:sz w:val="12"/>
                <w:szCs w:val="16"/>
              </w:rPr>
            </w:pPr>
            <w:r>
              <w:rPr>
                <w:rFonts w:ascii="Times New Roman" w:hAnsi="Times New Roman" w:cs="Times New Roman"/>
                <w:color w:val="000000"/>
                <w:sz w:val="12"/>
                <w:szCs w:val="16"/>
              </w:rPr>
              <w:t xml:space="preserve"> </w:t>
            </w:r>
            <w:r w:rsidR="00682078" w:rsidRPr="009E584A">
              <w:rPr>
                <w:rFonts w:ascii="Times New Roman" w:hAnsi="Times New Roman" w:cs="Times New Roman"/>
                <w:color w:val="000000"/>
                <w:sz w:val="12"/>
                <w:szCs w:val="16"/>
              </w:rPr>
              <w:t>Администрация Волотовского муниципального округа</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rPr>
                <w:rFonts w:ascii="Times New Roman" w:hAnsi="Times New Roman" w:cs="Times New Roman"/>
                <w:color w:val="000000"/>
                <w:sz w:val="12"/>
                <w:szCs w:val="16"/>
              </w:rPr>
            </w:pPr>
            <w:r w:rsidRPr="009E584A">
              <w:rPr>
                <w:rFonts w:ascii="Times New Roman" w:hAnsi="Times New Roman" w:cs="Times New Roman"/>
                <w:color w:val="000000"/>
                <w:sz w:val="12"/>
                <w:szCs w:val="16"/>
              </w:rPr>
              <w:t>903</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rPr>
                <w:rFonts w:ascii="Times New Roman" w:hAnsi="Times New Roman" w:cs="Times New Roman"/>
                <w:color w:val="000000"/>
                <w:sz w:val="12"/>
                <w:szCs w:val="16"/>
              </w:rPr>
            </w:pPr>
            <w:r w:rsidRPr="009E584A">
              <w:rPr>
                <w:rFonts w:ascii="Times New Roman" w:hAnsi="Times New Roman" w:cs="Times New Roman"/>
                <w:color w:val="000000"/>
                <w:sz w:val="12"/>
                <w:szCs w:val="16"/>
              </w:rPr>
              <w:t>0000</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0000000000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rPr>
                <w:rFonts w:ascii="Times New Roman" w:hAnsi="Times New Roman" w:cs="Times New Roman"/>
                <w:color w:val="000000"/>
                <w:sz w:val="10"/>
                <w:szCs w:val="16"/>
              </w:rPr>
            </w:pPr>
            <w:r w:rsidRPr="00C851A3">
              <w:rPr>
                <w:rFonts w:ascii="Times New Roman" w:hAnsi="Times New Roman" w:cs="Times New Roman"/>
                <w:color w:val="000000"/>
                <w:sz w:val="10"/>
                <w:szCs w:val="16"/>
              </w:rPr>
              <w:t>51 796,68000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rPr>
                <w:rFonts w:ascii="Times New Roman" w:hAnsi="Times New Roman" w:cs="Times New Roman"/>
                <w:color w:val="000000"/>
                <w:sz w:val="10"/>
                <w:szCs w:val="16"/>
              </w:rPr>
            </w:pPr>
            <w:r w:rsidRPr="00C851A3">
              <w:rPr>
                <w:rFonts w:ascii="Times New Roman" w:hAnsi="Times New Roman" w:cs="Times New Roman"/>
                <w:color w:val="000000"/>
                <w:sz w:val="10"/>
                <w:szCs w:val="16"/>
              </w:rPr>
              <w:t>37 548,54000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rPr>
                <w:rFonts w:ascii="Times New Roman" w:hAnsi="Times New Roman" w:cs="Times New Roman"/>
                <w:color w:val="000000"/>
                <w:sz w:val="10"/>
                <w:szCs w:val="16"/>
              </w:rPr>
            </w:pPr>
            <w:r w:rsidRPr="00C851A3">
              <w:rPr>
                <w:rFonts w:ascii="Times New Roman" w:hAnsi="Times New Roman" w:cs="Times New Roman"/>
                <w:color w:val="000000"/>
                <w:sz w:val="10"/>
                <w:szCs w:val="16"/>
              </w:rPr>
              <w:t>38 784,26000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682078" w:rsidP="00682078">
            <w:pPr>
              <w:spacing w:after="0" w:line="240" w:lineRule="auto"/>
              <w:outlineLvl w:val="0"/>
              <w:rPr>
                <w:rFonts w:ascii="Times New Roman" w:hAnsi="Times New Roman" w:cs="Times New Roman"/>
                <w:color w:val="000000"/>
                <w:sz w:val="12"/>
                <w:szCs w:val="16"/>
              </w:rPr>
            </w:pPr>
            <w:r w:rsidRPr="009E584A">
              <w:rPr>
                <w:rFonts w:ascii="Times New Roman" w:hAnsi="Times New Roman" w:cs="Times New Roman"/>
                <w:color w:val="000000"/>
                <w:sz w:val="12"/>
                <w:szCs w:val="16"/>
              </w:rPr>
              <w:t xml:space="preserve"> Общегосударственные вопросы</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0"/>
              <w:rPr>
                <w:rFonts w:ascii="Times New Roman" w:hAnsi="Times New Roman" w:cs="Times New Roman"/>
                <w:color w:val="000000"/>
                <w:sz w:val="12"/>
                <w:szCs w:val="16"/>
              </w:rPr>
            </w:pPr>
            <w:r w:rsidRPr="009E584A">
              <w:rPr>
                <w:rFonts w:ascii="Times New Roman" w:hAnsi="Times New Roman" w:cs="Times New Roman"/>
                <w:color w:val="000000"/>
                <w:sz w:val="12"/>
                <w:szCs w:val="16"/>
              </w:rPr>
              <w:t>903</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0"/>
              <w:rPr>
                <w:rFonts w:ascii="Times New Roman" w:hAnsi="Times New Roman" w:cs="Times New Roman"/>
                <w:color w:val="000000"/>
                <w:sz w:val="12"/>
                <w:szCs w:val="16"/>
              </w:rPr>
            </w:pPr>
            <w:r w:rsidRPr="009E584A">
              <w:rPr>
                <w:rFonts w:ascii="Times New Roman" w:hAnsi="Times New Roman" w:cs="Times New Roman"/>
                <w:color w:val="000000"/>
                <w:sz w:val="12"/>
                <w:szCs w:val="16"/>
              </w:rPr>
              <w:t>0100</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0"/>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0000000000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0"/>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0"/>
              <w:rPr>
                <w:rFonts w:ascii="Times New Roman" w:hAnsi="Times New Roman" w:cs="Times New Roman"/>
                <w:color w:val="000000"/>
                <w:sz w:val="10"/>
                <w:szCs w:val="16"/>
              </w:rPr>
            </w:pPr>
            <w:r w:rsidRPr="00C851A3">
              <w:rPr>
                <w:rFonts w:ascii="Times New Roman" w:hAnsi="Times New Roman" w:cs="Times New Roman"/>
                <w:color w:val="000000"/>
                <w:sz w:val="10"/>
                <w:szCs w:val="16"/>
              </w:rPr>
              <w:t>34 134,88000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0"/>
              <w:rPr>
                <w:rFonts w:ascii="Times New Roman" w:hAnsi="Times New Roman" w:cs="Times New Roman"/>
                <w:color w:val="000000"/>
                <w:sz w:val="10"/>
                <w:szCs w:val="16"/>
              </w:rPr>
            </w:pPr>
            <w:r w:rsidRPr="00C851A3">
              <w:rPr>
                <w:rFonts w:ascii="Times New Roman" w:hAnsi="Times New Roman" w:cs="Times New Roman"/>
                <w:color w:val="000000"/>
                <w:sz w:val="10"/>
                <w:szCs w:val="16"/>
              </w:rPr>
              <w:t>29 609,24000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0"/>
              <w:rPr>
                <w:rFonts w:ascii="Times New Roman" w:hAnsi="Times New Roman" w:cs="Times New Roman"/>
                <w:color w:val="000000"/>
                <w:sz w:val="10"/>
                <w:szCs w:val="16"/>
              </w:rPr>
            </w:pPr>
            <w:r w:rsidRPr="00C851A3">
              <w:rPr>
                <w:rFonts w:ascii="Times New Roman" w:hAnsi="Times New Roman" w:cs="Times New Roman"/>
                <w:color w:val="000000"/>
                <w:sz w:val="10"/>
                <w:szCs w:val="16"/>
              </w:rPr>
              <w:t>32 103,06000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682078" w:rsidP="00682078">
            <w:pPr>
              <w:spacing w:after="0" w:line="240" w:lineRule="auto"/>
              <w:outlineLvl w:val="1"/>
              <w:rPr>
                <w:rFonts w:ascii="Times New Roman" w:hAnsi="Times New Roman" w:cs="Times New Roman"/>
                <w:color w:val="000000"/>
                <w:sz w:val="12"/>
                <w:szCs w:val="16"/>
              </w:rPr>
            </w:pPr>
            <w:r w:rsidRPr="009E584A">
              <w:rPr>
                <w:rFonts w:ascii="Times New Roman" w:hAnsi="Times New Roman" w:cs="Times New Roman"/>
                <w:color w:val="000000"/>
                <w:sz w:val="12"/>
                <w:szCs w:val="16"/>
              </w:rPr>
              <w:t xml:space="preserve"> Функционирование высшего должностного лица субъекта Российской Федерации и муниципального образования</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1"/>
              <w:rPr>
                <w:rFonts w:ascii="Times New Roman" w:hAnsi="Times New Roman" w:cs="Times New Roman"/>
                <w:color w:val="000000"/>
                <w:sz w:val="12"/>
                <w:szCs w:val="16"/>
              </w:rPr>
            </w:pPr>
            <w:r w:rsidRPr="009E584A">
              <w:rPr>
                <w:rFonts w:ascii="Times New Roman" w:hAnsi="Times New Roman" w:cs="Times New Roman"/>
                <w:color w:val="000000"/>
                <w:sz w:val="12"/>
                <w:szCs w:val="16"/>
              </w:rPr>
              <w:t>903</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1"/>
              <w:rPr>
                <w:rFonts w:ascii="Times New Roman" w:hAnsi="Times New Roman" w:cs="Times New Roman"/>
                <w:color w:val="000000"/>
                <w:sz w:val="12"/>
                <w:szCs w:val="16"/>
              </w:rPr>
            </w:pPr>
            <w:r w:rsidRPr="009E584A">
              <w:rPr>
                <w:rFonts w:ascii="Times New Roman" w:hAnsi="Times New Roman" w:cs="Times New Roman"/>
                <w:color w:val="000000"/>
                <w:sz w:val="12"/>
                <w:szCs w:val="16"/>
              </w:rPr>
              <w:t>0102</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1"/>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0000000000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1"/>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1"/>
              <w:rPr>
                <w:rFonts w:ascii="Times New Roman" w:hAnsi="Times New Roman" w:cs="Times New Roman"/>
                <w:color w:val="000000"/>
                <w:sz w:val="12"/>
                <w:szCs w:val="16"/>
              </w:rPr>
            </w:pPr>
            <w:r w:rsidRPr="009E584A">
              <w:rPr>
                <w:rFonts w:ascii="Times New Roman" w:hAnsi="Times New Roman" w:cs="Times New Roman"/>
                <w:color w:val="000000"/>
                <w:sz w:val="12"/>
                <w:szCs w:val="16"/>
              </w:rPr>
              <w:t>2 127,60000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1"/>
              <w:rPr>
                <w:rFonts w:ascii="Times New Roman" w:hAnsi="Times New Roman" w:cs="Times New Roman"/>
                <w:color w:val="000000"/>
                <w:sz w:val="12"/>
                <w:szCs w:val="16"/>
              </w:rPr>
            </w:pPr>
            <w:r w:rsidRPr="009E584A">
              <w:rPr>
                <w:rFonts w:ascii="Times New Roman" w:hAnsi="Times New Roman" w:cs="Times New Roman"/>
                <w:color w:val="000000"/>
                <w:sz w:val="12"/>
                <w:szCs w:val="16"/>
              </w:rPr>
              <w:t>2 087,50000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1"/>
              <w:rPr>
                <w:rFonts w:ascii="Times New Roman" w:hAnsi="Times New Roman" w:cs="Times New Roman"/>
                <w:color w:val="000000"/>
                <w:sz w:val="12"/>
                <w:szCs w:val="16"/>
              </w:rPr>
            </w:pPr>
            <w:r w:rsidRPr="009E584A">
              <w:rPr>
                <w:rFonts w:ascii="Times New Roman" w:hAnsi="Times New Roman" w:cs="Times New Roman"/>
                <w:color w:val="000000"/>
                <w:sz w:val="12"/>
                <w:szCs w:val="16"/>
              </w:rPr>
              <w:t>2 087,50000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682078" w:rsidP="00682078">
            <w:pPr>
              <w:spacing w:after="0" w:line="240" w:lineRule="auto"/>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 xml:space="preserve"> Расходы на функционирование органов местного самоуправления Волотовского муниципального округа, не отнесенные к муниципальным программам округа</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903</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0102</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9100000000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2 127,60000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2 087,50000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2 087,50000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9E584A" w:rsidP="00682078">
            <w:pPr>
              <w:spacing w:after="0" w:line="240" w:lineRule="auto"/>
              <w:outlineLvl w:val="3"/>
              <w:rPr>
                <w:rFonts w:ascii="Times New Roman" w:hAnsi="Times New Roman" w:cs="Times New Roman"/>
                <w:color w:val="000000"/>
                <w:sz w:val="12"/>
                <w:szCs w:val="16"/>
              </w:rPr>
            </w:pPr>
            <w:r>
              <w:rPr>
                <w:rFonts w:ascii="Times New Roman" w:hAnsi="Times New Roman" w:cs="Times New Roman"/>
                <w:color w:val="000000"/>
                <w:sz w:val="12"/>
                <w:szCs w:val="16"/>
              </w:rPr>
              <w:t xml:space="preserve"> </w:t>
            </w:r>
            <w:r w:rsidR="00682078" w:rsidRPr="009E584A">
              <w:rPr>
                <w:rFonts w:ascii="Times New Roman" w:hAnsi="Times New Roman" w:cs="Times New Roman"/>
                <w:color w:val="000000"/>
                <w:sz w:val="12"/>
                <w:szCs w:val="16"/>
              </w:rPr>
              <w:t xml:space="preserve"> Руководство и управления в сфере установленных функций органов местного самоуправления</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3"/>
              <w:rPr>
                <w:rFonts w:ascii="Times New Roman" w:hAnsi="Times New Roman" w:cs="Times New Roman"/>
                <w:color w:val="000000"/>
                <w:sz w:val="12"/>
                <w:szCs w:val="16"/>
              </w:rPr>
            </w:pPr>
            <w:r w:rsidRPr="009E584A">
              <w:rPr>
                <w:rFonts w:ascii="Times New Roman" w:hAnsi="Times New Roman" w:cs="Times New Roman"/>
                <w:color w:val="000000"/>
                <w:sz w:val="12"/>
                <w:szCs w:val="16"/>
              </w:rPr>
              <w:t>903</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3"/>
              <w:rPr>
                <w:rFonts w:ascii="Times New Roman" w:hAnsi="Times New Roman" w:cs="Times New Roman"/>
                <w:color w:val="000000"/>
                <w:sz w:val="12"/>
                <w:szCs w:val="16"/>
              </w:rPr>
            </w:pPr>
            <w:r w:rsidRPr="009E584A">
              <w:rPr>
                <w:rFonts w:ascii="Times New Roman" w:hAnsi="Times New Roman" w:cs="Times New Roman"/>
                <w:color w:val="000000"/>
                <w:sz w:val="12"/>
                <w:szCs w:val="16"/>
              </w:rPr>
              <w:t>0102</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3"/>
              <w:rPr>
                <w:rFonts w:ascii="Times New Roman" w:hAnsi="Times New Roman" w:cs="Times New Roman"/>
                <w:color w:val="000000"/>
                <w:sz w:val="12"/>
                <w:szCs w:val="16"/>
              </w:rPr>
            </w:pPr>
            <w:r w:rsidRPr="009E584A">
              <w:rPr>
                <w:rFonts w:ascii="Times New Roman" w:hAnsi="Times New Roman" w:cs="Times New Roman"/>
                <w:color w:val="000000"/>
                <w:sz w:val="12"/>
                <w:szCs w:val="16"/>
              </w:rPr>
              <w:t>9110000000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3"/>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3"/>
              <w:rPr>
                <w:rFonts w:ascii="Times New Roman" w:hAnsi="Times New Roman" w:cs="Times New Roman"/>
                <w:color w:val="000000"/>
                <w:sz w:val="12"/>
                <w:szCs w:val="16"/>
              </w:rPr>
            </w:pPr>
            <w:r w:rsidRPr="009E584A">
              <w:rPr>
                <w:rFonts w:ascii="Times New Roman" w:hAnsi="Times New Roman" w:cs="Times New Roman"/>
                <w:color w:val="000000"/>
                <w:sz w:val="12"/>
                <w:szCs w:val="16"/>
              </w:rPr>
              <w:t>2 127,60000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3"/>
              <w:rPr>
                <w:rFonts w:ascii="Times New Roman" w:hAnsi="Times New Roman" w:cs="Times New Roman"/>
                <w:color w:val="000000"/>
                <w:sz w:val="12"/>
                <w:szCs w:val="16"/>
              </w:rPr>
            </w:pPr>
            <w:r w:rsidRPr="009E584A">
              <w:rPr>
                <w:rFonts w:ascii="Times New Roman" w:hAnsi="Times New Roman" w:cs="Times New Roman"/>
                <w:color w:val="000000"/>
                <w:sz w:val="12"/>
                <w:szCs w:val="16"/>
              </w:rPr>
              <w:t>2 087,50000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3"/>
              <w:rPr>
                <w:rFonts w:ascii="Times New Roman" w:hAnsi="Times New Roman" w:cs="Times New Roman"/>
                <w:color w:val="000000"/>
                <w:sz w:val="12"/>
                <w:szCs w:val="16"/>
              </w:rPr>
            </w:pPr>
            <w:r w:rsidRPr="009E584A">
              <w:rPr>
                <w:rFonts w:ascii="Times New Roman" w:hAnsi="Times New Roman" w:cs="Times New Roman"/>
                <w:color w:val="000000"/>
                <w:sz w:val="12"/>
                <w:szCs w:val="16"/>
              </w:rPr>
              <w:t>2 087,50000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9E584A" w:rsidP="00682078">
            <w:pPr>
              <w:spacing w:after="0" w:line="240" w:lineRule="auto"/>
              <w:outlineLvl w:val="6"/>
              <w:rPr>
                <w:rFonts w:ascii="Times New Roman" w:hAnsi="Times New Roman" w:cs="Times New Roman"/>
                <w:color w:val="000000"/>
                <w:sz w:val="12"/>
                <w:szCs w:val="16"/>
              </w:rPr>
            </w:pPr>
            <w:r>
              <w:rPr>
                <w:rFonts w:ascii="Times New Roman" w:hAnsi="Times New Roman" w:cs="Times New Roman"/>
                <w:color w:val="000000"/>
                <w:sz w:val="12"/>
                <w:szCs w:val="16"/>
              </w:rPr>
              <w:t xml:space="preserve"> </w:t>
            </w:r>
            <w:r w:rsidR="00682078" w:rsidRPr="009E584A">
              <w:rPr>
                <w:rFonts w:ascii="Times New Roman" w:hAnsi="Times New Roman" w:cs="Times New Roman"/>
                <w:color w:val="000000"/>
                <w:sz w:val="12"/>
                <w:szCs w:val="16"/>
              </w:rPr>
              <w:t>Глава муниципального образования</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903</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0102</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9110001040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2 127,60000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2 087,50000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2 087,50000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682078" w:rsidP="00682078">
            <w:pPr>
              <w:spacing w:after="0" w:line="240" w:lineRule="auto"/>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 xml:space="preserve"> Расходы на выплаты персоналу государственных (муниципальных) органов</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903</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0102</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9110001040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120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2 127,60000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2 087,50000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2 087,50000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682078" w:rsidP="00682078">
            <w:pPr>
              <w:spacing w:after="0" w:line="240" w:lineRule="auto"/>
              <w:outlineLvl w:val="1"/>
              <w:rPr>
                <w:rFonts w:ascii="Times New Roman" w:hAnsi="Times New Roman" w:cs="Times New Roman"/>
                <w:color w:val="000000"/>
                <w:sz w:val="12"/>
                <w:szCs w:val="16"/>
              </w:rPr>
            </w:pPr>
            <w:r w:rsidRPr="009E584A">
              <w:rPr>
                <w:rFonts w:ascii="Times New Roman" w:hAnsi="Times New Roman" w:cs="Times New Roman"/>
                <w:color w:val="000000"/>
                <w:sz w:val="12"/>
                <w:szCs w:val="16"/>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1"/>
              <w:rPr>
                <w:rFonts w:ascii="Times New Roman" w:hAnsi="Times New Roman" w:cs="Times New Roman"/>
                <w:color w:val="000000"/>
                <w:sz w:val="12"/>
                <w:szCs w:val="16"/>
              </w:rPr>
            </w:pPr>
            <w:r w:rsidRPr="009E584A">
              <w:rPr>
                <w:rFonts w:ascii="Times New Roman" w:hAnsi="Times New Roman" w:cs="Times New Roman"/>
                <w:color w:val="000000"/>
                <w:sz w:val="12"/>
                <w:szCs w:val="16"/>
              </w:rPr>
              <w:t>903</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1"/>
              <w:rPr>
                <w:rFonts w:ascii="Times New Roman" w:hAnsi="Times New Roman" w:cs="Times New Roman"/>
                <w:color w:val="000000"/>
                <w:sz w:val="12"/>
                <w:szCs w:val="16"/>
              </w:rPr>
            </w:pPr>
            <w:r w:rsidRPr="009E584A">
              <w:rPr>
                <w:rFonts w:ascii="Times New Roman" w:hAnsi="Times New Roman" w:cs="Times New Roman"/>
                <w:color w:val="000000"/>
                <w:sz w:val="12"/>
                <w:szCs w:val="16"/>
              </w:rPr>
              <w:t>0103</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1"/>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0000000000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1"/>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1"/>
              <w:rPr>
                <w:rFonts w:ascii="Times New Roman" w:hAnsi="Times New Roman" w:cs="Times New Roman"/>
                <w:color w:val="000000"/>
                <w:sz w:val="12"/>
                <w:szCs w:val="16"/>
              </w:rPr>
            </w:pPr>
            <w:r w:rsidRPr="009E584A">
              <w:rPr>
                <w:rFonts w:ascii="Times New Roman" w:hAnsi="Times New Roman" w:cs="Times New Roman"/>
                <w:color w:val="000000"/>
                <w:sz w:val="12"/>
                <w:szCs w:val="16"/>
              </w:rPr>
              <w:t>13,20000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1"/>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1"/>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682078" w:rsidP="00682078">
            <w:pPr>
              <w:spacing w:after="0" w:line="240" w:lineRule="auto"/>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 xml:space="preserve"> Расходы на функционирование органов местного самоуправления Волотовского муниципального округа, не отнесенные к муниципальным программам округа</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903</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0103</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9100000000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13,20000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9E584A" w:rsidP="00682078">
            <w:pPr>
              <w:spacing w:after="0" w:line="240" w:lineRule="auto"/>
              <w:outlineLvl w:val="3"/>
              <w:rPr>
                <w:rFonts w:ascii="Times New Roman" w:hAnsi="Times New Roman" w:cs="Times New Roman"/>
                <w:color w:val="000000"/>
                <w:sz w:val="12"/>
                <w:szCs w:val="16"/>
              </w:rPr>
            </w:pPr>
            <w:r>
              <w:rPr>
                <w:rFonts w:ascii="Times New Roman" w:hAnsi="Times New Roman" w:cs="Times New Roman"/>
                <w:color w:val="000000"/>
                <w:sz w:val="12"/>
                <w:szCs w:val="16"/>
              </w:rPr>
              <w:t xml:space="preserve"> </w:t>
            </w:r>
            <w:r w:rsidR="00682078" w:rsidRPr="009E584A">
              <w:rPr>
                <w:rFonts w:ascii="Times New Roman" w:hAnsi="Times New Roman" w:cs="Times New Roman"/>
                <w:color w:val="000000"/>
                <w:sz w:val="12"/>
                <w:szCs w:val="16"/>
              </w:rPr>
              <w:t xml:space="preserve"> Обеспечение функций органов местного самоуправления</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3"/>
              <w:rPr>
                <w:rFonts w:ascii="Times New Roman" w:hAnsi="Times New Roman" w:cs="Times New Roman"/>
                <w:color w:val="000000"/>
                <w:sz w:val="12"/>
                <w:szCs w:val="16"/>
              </w:rPr>
            </w:pPr>
            <w:r w:rsidRPr="009E584A">
              <w:rPr>
                <w:rFonts w:ascii="Times New Roman" w:hAnsi="Times New Roman" w:cs="Times New Roman"/>
                <w:color w:val="000000"/>
                <w:sz w:val="12"/>
                <w:szCs w:val="16"/>
              </w:rPr>
              <w:t>903</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3"/>
              <w:rPr>
                <w:rFonts w:ascii="Times New Roman" w:hAnsi="Times New Roman" w:cs="Times New Roman"/>
                <w:color w:val="000000"/>
                <w:sz w:val="12"/>
                <w:szCs w:val="16"/>
              </w:rPr>
            </w:pPr>
            <w:r w:rsidRPr="009E584A">
              <w:rPr>
                <w:rFonts w:ascii="Times New Roman" w:hAnsi="Times New Roman" w:cs="Times New Roman"/>
                <w:color w:val="000000"/>
                <w:sz w:val="12"/>
                <w:szCs w:val="16"/>
              </w:rPr>
              <w:t>0103</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3"/>
              <w:rPr>
                <w:rFonts w:ascii="Times New Roman" w:hAnsi="Times New Roman" w:cs="Times New Roman"/>
                <w:color w:val="000000"/>
                <w:sz w:val="12"/>
                <w:szCs w:val="16"/>
              </w:rPr>
            </w:pPr>
            <w:r w:rsidRPr="009E584A">
              <w:rPr>
                <w:rFonts w:ascii="Times New Roman" w:hAnsi="Times New Roman" w:cs="Times New Roman"/>
                <w:color w:val="000000"/>
                <w:sz w:val="12"/>
                <w:szCs w:val="16"/>
              </w:rPr>
              <w:t>9180000000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3"/>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3"/>
              <w:rPr>
                <w:rFonts w:ascii="Times New Roman" w:hAnsi="Times New Roman" w:cs="Times New Roman"/>
                <w:color w:val="000000"/>
                <w:sz w:val="12"/>
                <w:szCs w:val="16"/>
              </w:rPr>
            </w:pPr>
            <w:r w:rsidRPr="009E584A">
              <w:rPr>
                <w:rFonts w:ascii="Times New Roman" w:hAnsi="Times New Roman" w:cs="Times New Roman"/>
                <w:color w:val="000000"/>
                <w:sz w:val="12"/>
                <w:szCs w:val="16"/>
              </w:rPr>
              <w:t>13,20000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3"/>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3"/>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9E584A" w:rsidP="00682078">
            <w:pPr>
              <w:spacing w:after="0" w:line="240" w:lineRule="auto"/>
              <w:outlineLvl w:val="6"/>
              <w:rPr>
                <w:rFonts w:ascii="Times New Roman" w:hAnsi="Times New Roman" w:cs="Times New Roman"/>
                <w:color w:val="000000"/>
                <w:sz w:val="12"/>
                <w:szCs w:val="16"/>
              </w:rPr>
            </w:pPr>
            <w:r>
              <w:rPr>
                <w:rFonts w:ascii="Times New Roman" w:hAnsi="Times New Roman" w:cs="Times New Roman"/>
                <w:color w:val="000000"/>
                <w:sz w:val="12"/>
                <w:szCs w:val="16"/>
              </w:rPr>
              <w:t xml:space="preserve"> </w:t>
            </w:r>
            <w:r w:rsidR="00682078" w:rsidRPr="009E584A">
              <w:rPr>
                <w:rFonts w:ascii="Times New Roman" w:hAnsi="Times New Roman" w:cs="Times New Roman"/>
                <w:color w:val="000000"/>
                <w:sz w:val="12"/>
                <w:szCs w:val="16"/>
              </w:rPr>
              <w:t>Расходы на обеспечение функций органов местного самоуправления</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903</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0103</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9180001040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13,20000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682078" w:rsidP="00682078">
            <w:pPr>
              <w:spacing w:after="0" w:line="240" w:lineRule="auto"/>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 xml:space="preserve"> Иные закупки товаров, работ и услуг для обеспечения государственных (муниципальных) нужд</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903</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0103</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9180001040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240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13,20000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682078" w:rsidP="00682078">
            <w:pPr>
              <w:spacing w:after="0" w:line="240" w:lineRule="auto"/>
              <w:outlineLvl w:val="1"/>
              <w:rPr>
                <w:rFonts w:ascii="Times New Roman" w:hAnsi="Times New Roman" w:cs="Times New Roman"/>
                <w:color w:val="000000"/>
                <w:sz w:val="12"/>
                <w:szCs w:val="16"/>
              </w:rPr>
            </w:pPr>
            <w:r w:rsidRPr="009E584A">
              <w:rPr>
                <w:rFonts w:ascii="Times New Roman" w:hAnsi="Times New Roman" w:cs="Times New Roman"/>
                <w:color w:val="000000"/>
                <w:sz w:val="12"/>
                <w:szCs w:val="16"/>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1"/>
              <w:rPr>
                <w:rFonts w:ascii="Times New Roman" w:hAnsi="Times New Roman" w:cs="Times New Roman"/>
                <w:color w:val="000000"/>
                <w:sz w:val="12"/>
                <w:szCs w:val="16"/>
              </w:rPr>
            </w:pPr>
            <w:r w:rsidRPr="009E584A">
              <w:rPr>
                <w:rFonts w:ascii="Times New Roman" w:hAnsi="Times New Roman" w:cs="Times New Roman"/>
                <w:color w:val="000000"/>
                <w:sz w:val="12"/>
                <w:szCs w:val="16"/>
              </w:rPr>
              <w:t>903</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1"/>
              <w:rPr>
                <w:rFonts w:ascii="Times New Roman" w:hAnsi="Times New Roman" w:cs="Times New Roman"/>
                <w:color w:val="000000"/>
                <w:sz w:val="12"/>
                <w:szCs w:val="16"/>
              </w:rPr>
            </w:pPr>
            <w:r w:rsidRPr="009E584A">
              <w:rPr>
                <w:rFonts w:ascii="Times New Roman" w:hAnsi="Times New Roman" w:cs="Times New Roman"/>
                <w:color w:val="000000"/>
                <w:sz w:val="12"/>
                <w:szCs w:val="16"/>
              </w:rPr>
              <w:t>0104</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1"/>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0000000000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1"/>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1"/>
              <w:rPr>
                <w:rFonts w:ascii="Times New Roman" w:hAnsi="Times New Roman" w:cs="Times New Roman"/>
                <w:color w:val="000000"/>
                <w:sz w:val="12"/>
                <w:szCs w:val="16"/>
              </w:rPr>
            </w:pPr>
            <w:r w:rsidRPr="009E584A">
              <w:rPr>
                <w:rFonts w:ascii="Times New Roman" w:hAnsi="Times New Roman" w:cs="Times New Roman"/>
                <w:color w:val="000000"/>
                <w:sz w:val="12"/>
                <w:szCs w:val="16"/>
              </w:rPr>
              <w:t>22 088,79000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1"/>
              <w:rPr>
                <w:rFonts w:ascii="Times New Roman" w:hAnsi="Times New Roman" w:cs="Times New Roman"/>
                <w:color w:val="000000"/>
                <w:sz w:val="12"/>
                <w:szCs w:val="16"/>
              </w:rPr>
            </w:pPr>
            <w:r w:rsidRPr="009E584A">
              <w:rPr>
                <w:rFonts w:ascii="Times New Roman" w:hAnsi="Times New Roman" w:cs="Times New Roman"/>
                <w:color w:val="000000"/>
                <w:sz w:val="12"/>
                <w:szCs w:val="16"/>
              </w:rPr>
              <w:t>19 307,40000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1"/>
              <w:rPr>
                <w:rFonts w:ascii="Times New Roman" w:hAnsi="Times New Roman" w:cs="Times New Roman"/>
                <w:color w:val="000000"/>
                <w:sz w:val="12"/>
                <w:szCs w:val="16"/>
              </w:rPr>
            </w:pPr>
            <w:r w:rsidRPr="009E584A">
              <w:rPr>
                <w:rFonts w:ascii="Times New Roman" w:hAnsi="Times New Roman" w:cs="Times New Roman"/>
                <w:color w:val="000000"/>
                <w:sz w:val="12"/>
                <w:szCs w:val="16"/>
              </w:rPr>
              <w:t>19 207,40000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682078" w:rsidP="00682078">
            <w:pPr>
              <w:spacing w:after="0" w:line="240" w:lineRule="auto"/>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 xml:space="preserve"> Муниципальная программа "Развитие информационного общества и формирование электронного правительства в Волотовском муниципальном округе"</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903</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0104</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1500000000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846,20000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100,00000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9E584A" w:rsidP="00682078">
            <w:pPr>
              <w:spacing w:after="0" w:line="240" w:lineRule="auto"/>
              <w:outlineLvl w:val="6"/>
              <w:rPr>
                <w:rFonts w:ascii="Times New Roman" w:hAnsi="Times New Roman" w:cs="Times New Roman"/>
                <w:color w:val="000000"/>
                <w:sz w:val="12"/>
                <w:szCs w:val="16"/>
              </w:rPr>
            </w:pPr>
            <w:r>
              <w:rPr>
                <w:rFonts w:ascii="Times New Roman" w:hAnsi="Times New Roman" w:cs="Times New Roman"/>
                <w:color w:val="000000"/>
                <w:sz w:val="12"/>
                <w:szCs w:val="16"/>
              </w:rPr>
              <w:t xml:space="preserve"> </w:t>
            </w:r>
            <w:r w:rsidR="00682078" w:rsidRPr="009E584A">
              <w:rPr>
                <w:rFonts w:ascii="Times New Roman" w:hAnsi="Times New Roman" w:cs="Times New Roman"/>
                <w:color w:val="000000"/>
                <w:sz w:val="12"/>
                <w:szCs w:val="16"/>
              </w:rPr>
              <w:t>Отдельные мероприятия в области информационно-коммуникационных технологий и связи</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903</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0104</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1500010140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846,20000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100,00000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682078" w:rsidP="00682078">
            <w:pPr>
              <w:spacing w:after="0" w:line="240" w:lineRule="auto"/>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 xml:space="preserve"> Иные закупки товаров, работ и услуг для обеспечения государственных (муниципальных) нужд</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903</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0104</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1500010140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240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846,20000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100,00000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682078" w:rsidP="00682078">
            <w:pPr>
              <w:spacing w:after="0" w:line="240" w:lineRule="auto"/>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 xml:space="preserve"> Расходы на функционирование органов местного самоуправления Волотовского муниципального округа, не отнесенные к муниципальным программам округа</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903</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0104</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9100000000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2"/>
              <w:rPr>
                <w:rFonts w:ascii="Times New Roman" w:hAnsi="Times New Roman" w:cs="Times New Roman"/>
                <w:color w:val="000000"/>
                <w:sz w:val="10"/>
                <w:szCs w:val="16"/>
              </w:rPr>
            </w:pPr>
            <w:r w:rsidRPr="00C851A3">
              <w:rPr>
                <w:rFonts w:ascii="Times New Roman" w:hAnsi="Times New Roman" w:cs="Times New Roman"/>
                <w:color w:val="000000"/>
                <w:sz w:val="10"/>
                <w:szCs w:val="16"/>
              </w:rPr>
              <w:t>21 242,59000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2"/>
              <w:rPr>
                <w:rFonts w:ascii="Times New Roman" w:hAnsi="Times New Roman" w:cs="Times New Roman"/>
                <w:color w:val="000000"/>
                <w:sz w:val="10"/>
                <w:szCs w:val="16"/>
              </w:rPr>
            </w:pPr>
            <w:r w:rsidRPr="00C851A3">
              <w:rPr>
                <w:rFonts w:ascii="Times New Roman" w:hAnsi="Times New Roman" w:cs="Times New Roman"/>
                <w:color w:val="000000"/>
                <w:sz w:val="10"/>
                <w:szCs w:val="16"/>
              </w:rPr>
              <w:t>19 207,40000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2"/>
              <w:rPr>
                <w:rFonts w:ascii="Times New Roman" w:hAnsi="Times New Roman" w:cs="Times New Roman"/>
                <w:color w:val="000000"/>
                <w:sz w:val="10"/>
                <w:szCs w:val="16"/>
              </w:rPr>
            </w:pPr>
            <w:r w:rsidRPr="00C851A3">
              <w:rPr>
                <w:rFonts w:ascii="Times New Roman" w:hAnsi="Times New Roman" w:cs="Times New Roman"/>
                <w:color w:val="000000"/>
                <w:sz w:val="10"/>
                <w:szCs w:val="16"/>
              </w:rPr>
              <w:t>19 207,40000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9E584A" w:rsidP="00682078">
            <w:pPr>
              <w:spacing w:after="0" w:line="240" w:lineRule="auto"/>
              <w:outlineLvl w:val="3"/>
              <w:rPr>
                <w:rFonts w:ascii="Times New Roman" w:hAnsi="Times New Roman" w:cs="Times New Roman"/>
                <w:color w:val="000000"/>
                <w:sz w:val="12"/>
                <w:szCs w:val="16"/>
              </w:rPr>
            </w:pPr>
            <w:r>
              <w:rPr>
                <w:rFonts w:ascii="Times New Roman" w:hAnsi="Times New Roman" w:cs="Times New Roman"/>
                <w:color w:val="000000"/>
                <w:sz w:val="12"/>
                <w:szCs w:val="16"/>
              </w:rPr>
              <w:t xml:space="preserve"> </w:t>
            </w:r>
            <w:r w:rsidR="00682078" w:rsidRPr="009E584A">
              <w:rPr>
                <w:rFonts w:ascii="Times New Roman" w:hAnsi="Times New Roman" w:cs="Times New Roman"/>
                <w:color w:val="000000"/>
                <w:sz w:val="12"/>
                <w:szCs w:val="16"/>
              </w:rPr>
              <w:t xml:space="preserve"> Обеспечение функций органов местного самоуправления</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3"/>
              <w:rPr>
                <w:rFonts w:ascii="Times New Roman" w:hAnsi="Times New Roman" w:cs="Times New Roman"/>
                <w:color w:val="000000"/>
                <w:sz w:val="12"/>
                <w:szCs w:val="16"/>
              </w:rPr>
            </w:pPr>
            <w:r w:rsidRPr="009E584A">
              <w:rPr>
                <w:rFonts w:ascii="Times New Roman" w:hAnsi="Times New Roman" w:cs="Times New Roman"/>
                <w:color w:val="000000"/>
                <w:sz w:val="12"/>
                <w:szCs w:val="16"/>
              </w:rPr>
              <w:t>903</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3"/>
              <w:rPr>
                <w:rFonts w:ascii="Times New Roman" w:hAnsi="Times New Roman" w:cs="Times New Roman"/>
                <w:color w:val="000000"/>
                <w:sz w:val="12"/>
                <w:szCs w:val="16"/>
              </w:rPr>
            </w:pPr>
            <w:r w:rsidRPr="009E584A">
              <w:rPr>
                <w:rFonts w:ascii="Times New Roman" w:hAnsi="Times New Roman" w:cs="Times New Roman"/>
                <w:color w:val="000000"/>
                <w:sz w:val="12"/>
                <w:szCs w:val="16"/>
              </w:rPr>
              <w:t>0104</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3"/>
              <w:rPr>
                <w:rFonts w:ascii="Times New Roman" w:hAnsi="Times New Roman" w:cs="Times New Roman"/>
                <w:color w:val="000000"/>
                <w:sz w:val="12"/>
                <w:szCs w:val="16"/>
              </w:rPr>
            </w:pPr>
            <w:r w:rsidRPr="009E584A">
              <w:rPr>
                <w:rFonts w:ascii="Times New Roman" w:hAnsi="Times New Roman" w:cs="Times New Roman"/>
                <w:color w:val="000000"/>
                <w:sz w:val="12"/>
                <w:szCs w:val="16"/>
              </w:rPr>
              <w:t>9180000000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3"/>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3"/>
              <w:rPr>
                <w:rFonts w:ascii="Times New Roman" w:hAnsi="Times New Roman" w:cs="Times New Roman"/>
                <w:color w:val="000000"/>
                <w:sz w:val="10"/>
                <w:szCs w:val="16"/>
              </w:rPr>
            </w:pPr>
            <w:r w:rsidRPr="00C851A3">
              <w:rPr>
                <w:rFonts w:ascii="Times New Roman" w:hAnsi="Times New Roman" w:cs="Times New Roman"/>
                <w:color w:val="000000"/>
                <w:sz w:val="10"/>
                <w:szCs w:val="16"/>
              </w:rPr>
              <w:t>21 242,59000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3"/>
              <w:rPr>
                <w:rFonts w:ascii="Times New Roman" w:hAnsi="Times New Roman" w:cs="Times New Roman"/>
                <w:color w:val="000000"/>
                <w:sz w:val="10"/>
                <w:szCs w:val="16"/>
              </w:rPr>
            </w:pPr>
            <w:r w:rsidRPr="00C851A3">
              <w:rPr>
                <w:rFonts w:ascii="Times New Roman" w:hAnsi="Times New Roman" w:cs="Times New Roman"/>
                <w:color w:val="000000"/>
                <w:sz w:val="10"/>
                <w:szCs w:val="16"/>
              </w:rPr>
              <w:t>19 207,40000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3"/>
              <w:rPr>
                <w:rFonts w:ascii="Times New Roman" w:hAnsi="Times New Roman" w:cs="Times New Roman"/>
                <w:color w:val="000000"/>
                <w:sz w:val="10"/>
                <w:szCs w:val="16"/>
              </w:rPr>
            </w:pPr>
            <w:r w:rsidRPr="00C851A3">
              <w:rPr>
                <w:rFonts w:ascii="Times New Roman" w:hAnsi="Times New Roman" w:cs="Times New Roman"/>
                <w:color w:val="000000"/>
                <w:sz w:val="10"/>
                <w:szCs w:val="16"/>
              </w:rPr>
              <w:t>19 207,40000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9E584A" w:rsidP="00682078">
            <w:pPr>
              <w:spacing w:after="0" w:line="240" w:lineRule="auto"/>
              <w:outlineLvl w:val="6"/>
              <w:rPr>
                <w:rFonts w:ascii="Times New Roman" w:hAnsi="Times New Roman" w:cs="Times New Roman"/>
                <w:color w:val="000000"/>
                <w:sz w:val="12"/>
                <w:szCs w:val="16"/>
              </w:rPr>
            </w:pPr>
            <w:r>
              <w:rPr>
                <w:rFonts w:ascii="Times New Roman" w:hAnsi="Times New Roman" w:cs="Times New Roman"/>
                <w:color w:val="000000"/>
                <w:sz w:val="12"/>
                <w:szCs w:val="16"/>
              </w:rPr>
              <w:t xml:space="preserve"> </w:t>
            </w:r>
            <w:r w:rsidR="00682078" w:rsidRPr="009E584A">
              <w:rPr>
                <w:rFonts w:ascii="Times New Roman" w:hAnsi="Times New Roman" w:cs="Times New Roman"/>
                <w:color w:val="000000"/>
                <w:sz w:val="12"/>
                <w:szCs w:val="16"/>
              </w:rPr>
              <w:t>Расходы на обеспечение функций органов местного самоуправления</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903</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0104</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9180001040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0"/>
                <w:szCs w:val="16"/>
              </w:rPr>
            </w:pPr>
            <w:r w:rsidRPr="00C851A3">
              <w:rPr>
                <w:rFonts w:ascii="Times New Roman" w:hAnsi="Times New Roman" w:cs="Times New Roman"/>
                <w:color w:val="000000"/>
                <w:sz w:val="10"/>
                <w:szCs w:val="16"/>
              </w:rPr>
              <w:t>20 998,19000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0"/>
                <w:szCs w:val="16"/>
              </w:rPr>
            </w:pPr>
            <w:r w:rsidRPr="00C851A3">
              <w:rPr>
                <w:rFonts w:ascii="Times New Roman" w:hAnsi="Times New Roman" w:cs="Times New Roman"/>
                <w:color w:val="000000"/>
                <w:sz w:val="10"/>
                <w:szCs w:val="16"/>
              </w:rPr>
              <w:t>18 963,00000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0"/>
                <w:szCs w:val="16"/>
              </w:rPr>
            </w:pPr>
            <w:r w:rsidRPr="00C851A3">
              <w:rPr>
                <w:rFonts w:ascii="Times New Roman" w:hAnsi="Times New Roman" w:cs="Times New Roman"/>
                <w:color w:val="000000"/>
                <w:sz w:val="10"/>
                <w:szCs w:val="16"/>
              </w:rPr>
              <w:t>18 963,00000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682078" w:rsidP="00682078">
            <w:pPr>
              <w:spacing w:after="0" w:line="240" w:lineRule="auto"/>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 xml:space="preserve"> Расходы на выплаты персоналу государственных (муниципальных) органов</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903</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0104</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9180001040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120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0"/>
                <w:szCs w:val="16"/>
              </w:rPr>
            </w:pPr>
            <w:r w:rsidRPr="00C851A3">
              <w:rPr>
                <w:rFonts w:ascii="Times New Roman" w:hAnsi="Times New Roman" w:cs="Times New Roman"/>
                <w:color w:val="000000"/>
                <w:sz w:val="10"/>
                <w:szCs w:val="16"/>
              </w:rPr>
              <w:t>20 192,70000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0"/>
                <w:szCs w:val="16"/>
              </w:rPr>
            </w:pPr>
            <w:r w:rsidRPr="00C851A3">
              <w:rPr>
                <w:rFonts w:ascii="Times New Roman" w:hAnsi="Times New Roman" w:cs="Times New Roman"/>
                <w:color w:val="000000"/>
                <w:sz w:val="10"/>
                <w:szCs w:val="16"/>
              </w:rPr>
              <w:t>18 557,50000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0"/>
                <w:szCs w:val="16"/>
              </w:rPr>
            </w:pPr>
            <w:r w:rsidRPr="00C851A3">
              <w:rPr>
                <w:rFonts w:ascii="Times New Roman" w:hAnsi="Times New Roman" w:cs="Times New Roman"/>
                <w:color w:val="000000"/>
                <w:sz w:val="10"/>
                <w:szCs w:val="16"/>
              </w:rPr>
              <w:t>18 557,50000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682078" w:rsidP="00682078">
            <w:pPr>
              <w:spacing w:after="0" w:line="240" w:lineRule="auto"/>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 xml:space="preserve"> Иные закупки товаров, работ и услуг для обеспечения государственных (муниципальных) нужд</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903</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0104</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9180001040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240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793,49000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405,50000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405,50000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682078" w:rsidP="00682078">
            <w:pPr>
              <w:spacing w:after="0" w:line="240" w:lineRule="auto"/>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 xml:space="preserve"> Уплата налогов, сборов и иных платежей</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903</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0104</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9180001040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850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12,00000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9E584A" w:rsidP="00682078">
            <w:pPr>
              <w:spacing w:after="0" w:line="240" w:lineRule="auto"/>
              <w:outlineLvl w:val="6"/>
              <w:rPr>
                <w:rFonts w:ascii="Times New Roman" w:hAnsi="Times New Roman" w:cs="Times New Roman"/>
                <w:color w:val="000000"/>
                <w:sz w:val="12"/>
                <w:szCs w:val="16"/>
              </w:rPr>
            </w:pPr>
            <w:r>
              <w:rPr>
                <w:rFonts w:ascii="Times New Roman" w:hAnsi="Times New Roman" w:cs="Times New Roman"/>
                <w:color w:val="000000"/>
                <w:sz w:val="12"/>
                <w:szCs w:val="16"/>
              </w:rPr>
              <w:t xml:space="preserve"> </w:t>
            </w:r>
            <w:r w:rsidR="00682078" w:rsidRPr="009E584A">
              <w:rPr>
                <w:rFonts w:ascii="Times New Roman" w:hAnsi="Times New Roman" w:cs="Times New Roman"/>
                <w:color w:val="000000"/>
                <w:sz w:val="12"/>
                <w:szCs w:val="16"/>
              </w:rPr>
              <w:t>Возмещение затрат по содержанию штатных единиц, осуществляющих отдельные полномочия области</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903</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0104</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9180070280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244,40000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244,40000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244,40000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682078" w:rsidP="00682078">
            <w:pPr>
              <w:spacing w:after="0" w:line="240" w:lineRule="auto"/>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 xml:space="preserve"> Расходы на выплаты персоналу государственных (муниципальных) органов</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903</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0104</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9180070280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120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238,80000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238,80000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238,80000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682078" w:rsidP="00682078">
            <w:pPr>
              <w:spacing w:after="0" w:line="240" w:lineRule="auto"/>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 xml:space="preserve"> Иные закупки товаров, работ и услуг для обеспечения государственных (муниципальных) нужд</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903</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0104</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9180070280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240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5,60000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5,60000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5,60000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682078" w:rsidP="00682078">
            <w:pPr>
              <w:spacing w:after="0" w:line="240" w:lineRule="auto"/>
              <w:outlineLvl w:val="1"/>
              <w:rPr>
                <w:rFonts w:ascii="Times New Roman" w:hAnsi="Times New Roman" w:cs="Times New Roman"/>
                <w:color w:val="000000"/>
                <w:sz w:val="12"/>
                <w:szCs w:val="16"/>
              </w:rPr>
            </w:pPr>
            <w:r w:rsidRPr="009E584A">
              <w:rPr>
                <w:rFonts w:ascii="Times New Roman" w:hAnsi="Times New Roman" w:cs="Times New Roman"/>
                <w:color w:val="000000"/>
                <w:sz w:val="12"/>
                <w:szCs w:val="16"/>
              </w:rPr>
              <w:t xml:space="preserve"> Судебная система</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1"/>
              <w:rPr>
                <w:rFonts w:ascii="Times New Roman" w:hAnsi="Times New Roman" w:cs="Times New Roman"/>
                <w:color w:val="000000"/>
                <w:sz w:val="12"/>
                <w:szCs w:val="16"/>
              </w:rPr>
            </w:pPr>
            <w:r w:rsidRPr="009E584A">
              <w:rPr>
                <w:rFonts w:ascii="Times New Roman" w:hAnsi="Times New Roman" w:cs="Times New Roman"/>
                <w:color w:val="000000"/>
                <w:sz w:val="12"/>
                <w:szCs w:val="16"/>
              </w:rPr>
              <w:t>903</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1"/>
              <w:rPr>
                <w:rFonts w:ascii="Times New Roman" w:hAnsi="Times New Roman" w:cs="Times New Roman"/>
                <w:color w:val="000000"/>
                <w:sz w:val="12"/>
                <w:szCs w:val="16"/>
              </w:rPr>
            </w:pPr>
            <w:r w:rsidRPr="009E584A">
              <w:rPr>
                <w:rFonts w:ascii="Times New Roman" w:hAnsi="Times New Roman" w:cs="Times New Roman"/>
                <w:color w:val="000000"/>
                <w:sz w:val="12"/>
                <w:szCs w:val="16"/>
              </w:rPr>
              <w:t>0105</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1"/>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0000000000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1"/>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1"/>
              <w:rPr>
                <w:rFonts w:ascii="Times New Roman" w:hAnsi="Times New Roman" w:cs="Times New Roman"/>
                <w:color w:val="000000"/>
                <w:sz w:val="12"/>
                <w:szCs w:val="16"/>
              </w:rPr>
            </w:pPr>
            <w:r w:rsidRPr="009E584A">
              <w:rPr>
                <w:rFonts w:ascii="Times New Roman" w:hAnsi="Times New Roman" w:cs="Times New Roman"/>
                <w:color w:val="000000"/>
                <w:sz w:val="12"/>
                <w:szCs w:val="16"/>
              </w:rPr>
              <w:t>2,40000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1"/>
              <w:rPr>
                <w:rFonts w:ascii="Times New Roman" w:hAnsi="Times New Roman" w:cs="Times New Roman"/>
                <w:color w:val="000000"/>
                <w:sz w:val="12"/>
                <w:szCs w:val="16"/>
              </w:rPr>
            </w:pPr>
            <w:r w:rsidRPr="009E584A">
              <w:rPr>
                <w:rFonts w:ascii="Times New Roman" w:hAnsi="Times New Roman" w:cs="Times New Roman"/>
                <w:color w:val="000000"/>
                <w:sz w:val="12"/>
                <w:szCs w:val="16"/>
              </w:rPr>
              <w:t>2,50000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1"/>
              <w:rPr>
                <w:rFonts w:ascii="Times New Roman" w:hAnsi="Times New Roman" w:cs="Times New Roman"/>
                <w:color w:val="000000"/>
                <w:sz w:val="12"/>
                <w:szCs w:val="16"/>
              </w:rPr>
            </w:pPr>
            <w:r w:rsidRPr="009E584A">
              <w:rPr>
                <w:rFonts w:ascii="Times New Roman" w:hAnsi="Times New Roman" w:cs="Times New Roman"/>
                <w:color w:val="000000"/>
                <w:sz w:val="12"/>
                <w:szCs w:val="16"/>
              </w:rPr>
              <w:t>34,30000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682078" w:rsidP="00682078">
            <w:pPr>
              <w:spacing w:after="0" w:line="240" w:lineRule="auto"/>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 xml:space="preserve"> Прочие расходы, не отнесенные к муниципальным программам Волотовского округа</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903</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0105</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9200000000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2,40000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2,50000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34,30000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9E584A" w:rsidP="00682078">
            <w:pPr>
              <w:spacing w:after="0" w:line="240" w:lineRule="auto"/>
              <w:outlineLvl w:val="6"/>
              <w:rPr>
                <w:rFonts w:ascii="Times New Roman" w:hAnsi="Times New Roman" w:cs="Times New Roman"/>
                <w:color w:val="000000"/>
                <w:sz w:val="12"/>
                <w:szCs w:val="16"/>
              </w:rPr>
            </w:pPr>
            <w:r>
              <w:rPr>
                <w:rFonts w:ascii="Times New Roman" w:hAnsi="Times New Roman" w:cs="Times New Roman"/>
                <w:color w:val="000000"/>
                <w:sz w:val="12"/>
                <w:szCs w:val="16"/>
              </w:rPr>
              <w:t xml:space="preserve"> </w:t>
            </w:r>
            <w:r w:rsidR="00682078" w:rsidRPr="009E584A">
              <w:rPr>
                <w:rFonts w:ascii="Times New Roman" w:hAnsi="Times New Roman" w:cs="Times New Roman"/>
                <w:color w:val="000000"/>
                <w:sz w:val="12"/>
                <w:szCs w:val="16"/>
              </w:rPr>
              <w:t>Составление (изменение) списков кандидатов в присяжные заседатели федеральных судов</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903</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0105</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9200051200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2,40000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2,50000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34,30000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682078" w:rsidP="00682078">
            <w:pPr>
              <w:spacing w:after="0" w:line="240" w:lineRule="auto"/>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 xml:space="preserve"> Иные закупки товаров, работ и услуг для обеспечения государственных (муниципальных) нужд</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903</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0105</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9200051200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240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2,40000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2,50000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34,30000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682078" w:rsidP="00682078">
            <w:pPr>
              <w:spacing w:after="0" w:line="240" w:lineRule="auto"/>
              <w:outlineLvl w:val="1"/>
              <w:rPr>
                <w:rFonts w:ascii="Times New Roman" w:hAnsi="Times New Roman" w:cs="Times New Roman"/>
                <w:color w:val="000000"/>
                <w:sz w:val="12"/>
                <w:szCs w:val="16"/>
              </w:rPr>
            </w:pPr>
            <w:r w:rsidRPr="009E584A">
              <w:rPr>
                <w:rFonts w:ascii="Times New Roman" w:hAnsi="Times New Roman" w:cs="Times New Roman"/>
                <w:color w:val="000000"/>
                <w:sz w:val="12"/>
                <w:szCs w:val="16"/>
              </w:rPr>
              <w:t xml:space="preserve"> Резервные фонды</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1"/>
              <w:rPr>
                <w:rFonts w:ascii="Times New Roman" w:hAnsi="Times New Roman" w:cs="Times New Roman"/>
                <w:color w:val="000000"/>
                <w:sz w:val="12"/>
                <w:szCs w:val="16"/>
              </w:rPr>
            </w:pPr>
            <w:r w:rsidRPr="009E584A">
              <w:rPr>
                <w:rFonts w:ascii="Times New Roman" w:hAnsi="Times New Roman" w:cs="Times New Roman"/>
                <w:color w:val="000000"/>
                <w:sz w:val="12"/>
                <w:szCs w:val="16"/>
              </w:rPr>
              <w:t>903</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1"/>
              <w:rPr>
                <w:rFonts w:ascii="Times New Roman" w:hAnsi="Times New Roman" w:cs="Times New Roman"/>
                <w:color w:val="000000"/>
                <w:sz w:val="12"/>
                <w:szCs w:val="16"/>
              </w:rPr>
            </w:pPr>
            <w:r w:rsidRPr="009E584A">
              <w:rPr>
                <w:rFonts w:ascii="Times New Roman" w:hAnsi="Times New Roman" w:cs="Times New Roman"/>
                <w:color w:val="000000"/>
                <w:sz w:val="12"/>
                <w:szCs w:val="16"/>
              </w:rPr>
              <w:t>0111</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1"/>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0000000000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1"/>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1"/>
              <w:rPr>
                <w:rFonts w:ascii="Times New Roman" w:hAnsi="Times New Roman" w:cs="Times New Roman"/>
                <w:color w:val="000000"/>
                <w:sz w:val="12"/>
                <w:szCs w:val="16"/>
              </w:rPr>
            </w:pPr>
            <w:r w:rsidRPr="009E584A">
              <w:rPr>
                <w:rFonts w:ascii="Times New Roman" w:hAnsi="Times New Roman" w:cs="Times New Roman"/>
                <w:color w:val="000000"/>
                <w:sz w:val="12"/>
                <w:szCs w:val="16"/>
              </w:rPr>
              <w:t>100,00000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1"/>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1"/>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682078" w:rsidP="00682078">
            <w:pPr>
              <w:spacing w:after="0" w:line="240" w:lineRule="auto"/>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 xml:space="preserve"> Муниципальная программа " Защита населения и территорий от чрезвычайных ситуаций природного и техногенного характера "</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903</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0111</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1700000000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100,00000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9E584A" w:rsidP="00682078">
            <w:pPr>
              <w:spacing w:after="0" w:line="240" w:lineRule="auto"/>
              <w:outlineLvl w:val="3"/>
              <w:rPr>
                <w:rFonts w:ascii="Times New Roman" w:hAnsi="Times New Roman" w:cs="Times New Roman"/>
                <w:color w:val="000000"/>
                <w:sz w:val="12"/>
                <w:szCs w:val="16"/>
              </w:rPr>
            </w:pPr>
            <w:r>
              <w:rPr>
                <w:rFonts w:ascii="Times New Roman" w:hAnsi="Times New Roman" w:cs="Times New Roman"/>
                <w:color w:val="000000"/>
                <w:sz w:val="12"/>
                <w:szCs w:val="16"/>
              </w:rPr>
              <w:t xml:space="preserve"> </w:t>
            </w:r>
            <w:r w:rsidR="00682078" w:rsidRPr="009E584A">
              <w:rPr>
                <w:rFonts w:ascii="Times New Roman" w:hAnsi="Times New Roman" w:cs="Times New Roman"/>
                <w:color w:val="000000"/>
                <w:sz w:val="12"/>
                <w:szCs w:val="16"/>
              </w:rPr>
              <w:t xml:space="preserve"> Подпрограмма " Минимизация последствий чрезвычайных ситуаций природного и техногенного характера"</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3"/>
              <w:rPr>
                <w:rFonts w:ascii="Times New Roman" w:hAnsi="Times New Roman" w:cs="Times New Roman"/>
                <w:color w:val="000000"/>
                <w:sz w:val="12"/>
                <w:szCs w:val="16"/>
              </w:rPr>
            </w:pPr>
            <w:r w:rsidRPr="009E584A">
              <w:rPr>
                <w:rFonts w:ascii="Times New Roman" w:hAnsi="Times New Roman" w:cs="Times New Roman"/>
                <w:color w:val="000000"/>
                <w:sz w:val="12"/>
                <w:szCs w:val="16"/>
              </w:rPr>
              <w:t>903</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3"/>
              <w:rPr>
                <w:rFonts w:ascii="Times New Roman" w:hAnsi="Times New Roman" w:cs="Times New Roman"/>
                <w:color w:val="000000"/>
                <w:sz w:val="12"/>
                <w:szCs w:val="16"/>
              </w:rPr>
            </w:pPr>
            <w:r w:rsidRPr="009E584A">
              <w:rPr>
                <w:rFonts w:ascii="Times New Roman" w:hAnsi="Times New Roman" w:cs="Times New Roman"/>
                <w:color w:val="000000"/>
                <w:sz w:val="12"/>
                <w:szCs w:val="16"/>
              </w:rPr>
              <w:t>0111</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3"/>
              <w:rPr>
                <w:rFonts w:ascii="Times New Roman" w:hAnsi="Times New Roman" w:cs="Times New Roman"/>
                <w:color w:val="000000"/>
                <w:sz w:val="12"/>
                <w:szCs w:val="16"/>
              </w:rPr>
            </w:pPr>
            <w:r w:rsidRPr="009E584A">
              <w:rPr>
                <w:rFonts w:ascii="Times New Roman" w:hAnsi="Times New Roman" w:cs="Times New Roman"/>
                <w:color w:val="000000"/>
                <w:sz w:val="12"/>
                <w:szCs w:val="16"/>
              </w:rPr>
              <w:t>1710000000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3"/>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3"/>
              <w:rPr>
                <w:rFonts w:ascii="Times New Roman" w:hAnsi="Times New Roman" w:cs="Times New Roman"/>
                <w:color w:val="000000"/>
                <w:sz w:val="12"/>
                <w:szCs w:val="16"/>
              </w:rPr>
            </w:pPr>
            <w:r w:rsidRPr="009E584A">
              <w:rPr>
                <w:rFonts w:ascii="Times New Roman" w:hAnsi="Times New Roman" w:cs="Times New Roman"/>
                <w:color w:val="000000"/>
                <w:sz w:val="12"/>
                <w:szCs w:val="16"/>
              </w:rPr>
              <w:t>100,00000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3"/>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3"/>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9E584A" w:rsidP="00682078">
            <w:pPr>
              <w:spacing w:after="0" w:line="240" w:lineRule="auto"/>
              <w:outlineLvl w:val="6"/>
              <w:rPr>
                <w:rFonts w:ascii="Times New Roman" w:hAnsi="Times New Roman" w:cs="Times New Roman"/>
                <w:color w:val="000000"/>
                <w:sz w:val="12"/>
                <w:szCs w:val="16"/>
              </w:rPr>
            </w:pPr>
            <w:r>
              <w:rPr>
                <w:rFonts w:ascii="Times New Roman" w:hAnsi="Times New Roman" w:cs="Times New Roman"/>
                <w:color w:val="000000"/>
                <w:sz w:val="12"/>
                <w:szCs w:val="16"/>
              </w:rPr>
              <w:t xml:space="preserve"> </w:t>
            </w:r>
            <w:r w:rsidR="00682078" w:rsidRPr="009E584A">
              <w:rPr>
                <w:rFonts w:ascii="Times New Roman" w:hAnsi="Times New Roman" w:cs="Times New Roman"/>
                <w:color w:val="000000"/>
                <w:sz w:val="12"/>
                <w:szCs w:val="16"/>
              </w:rPr>
              <w:t>Хранение и обновление материального резерва, предназначенного для ликвидации чрезвычайных ситуаций</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903</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0111</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1710099990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100,00000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682078" w:rsidP="00682078">
            <w:pPr>
              <w:spacing w:after="0" w:line="240" w:lineRule="auto"/>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 xml:space="preserve"> Резервные средства</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903</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0111</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1710099990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870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100,00000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682078" w:rsidP="00682078">
            <w:pPr>
              <w:spacing w:after="0" w:line="240" w:lineRule="auto"/>
              <w:outlineLvl w:val="1"/>
              <w:rPr>
                <w:rFonts w:ascii="Times New Roman" w:hAnsi="Times New Roman" w:cs="Times New Roman"/>
                <w:color w:val="000000"/>
                <w:sz w:val="12"/>
                <w:szCs w:val="16"/>
              </w:rPr>
            </w:pPr>
            <w:r w:rsidRPr="009E584A">
              <w:rPr>
                <w:rFonts w:ascii="Times New Roman" w:hAnsi="Times New Roman" w:cs="Times New Roman"/>
                <w:color w:val="000000"/>
                <w:sz w:val="12"/>
                <w:szCs w:val="16"/>
              </w:rPr>
              <w:t xml:space="preserve"> Другие общегосударственные вопросы</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1"/>
              <w:rPr>
                <w:rFonts w:ascii="Times New Roman" w:hAnsi="Times New Roman" w:cs="Times New Roman"/>
                <w:color w:val="000000"/>
                <w:sz w:val="12"/>
                <w:szCs w:val="16"/>
              </w:rPr>
            </w:pPr>
            <w:r w:rsidRPr="009E584A">
              <w:rPr>
                <w:rFonts w:ascii="Times New Roman" w:hAnsi="Times New Roman" w:cs="Times New Roman"/>
                <w:color w:val="000000"/>
                <w:sz w:val="12"/>
                <w:szCs w:val="16"/>
              </w:rPr>
              <w:t>903</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1"/>
              <w:rPr>
                <w:rFonts w:ascii="Times New Roman" w:hAnsi="Times New Roman" w:cs="Times New Roman"/>
                <w:color w:val="000000"/>
                <w:sz w:val="12"/>
                <w:szCs w:val="16"/>
              </w:rPr>
            </w:pPr>
            <w:r w:rsidRPr="009E584A">
              <w:rPr>
                <w:rFonts w:ascii="Times New Roman" w:hAnsi="Times New Roman" w:cs="Times New Roman"/>
                <w:color w:val="000000"/>
                <w:sz w:val="12"/>
                <w:szCs w:val="16"/>
              </w:rPr>
              <w:t>0113</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1"/>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0000000000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1"/>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1"/>
              <w:rPr>
                <w:rFonts w:ascii="Times New Roman" w:hAnsi="Times New Roman" w:cs="Times New Roman"/>
                <w:color w:val="000000"/>
                <w:sz w:val="12"/>
                <w:szCs w:val="16"/>
              </w:rPr>
            </w:pPr>
            <w:r w:rsidRPr="009E584A">
              <w:rPr>
                <w:rFonts w:ascii="Times New Roman" w:hAnsi="Times New Roman" w:cs="Times New Roman"/>
                <w:color w:val="000000"/>
                <w:sz w:val="12"/>
                <w:szCs w:val="16"/>
              </w:rPr>
              <w:t>9 802,89000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1"/>
              <w:rPr>
                <w:rFonts w:ascii="Times New Roman" w:hAnsi="Times New Roman" w:cs="Times New Roman"/>
                <w:color w:val="000000"/>
                <w:sz w:val="12"/>
                <w:szCs w:val="16"/>
              </w:rPr>
            </w:pPr>
            <w:r w:rsidRPr="009E584A">
              <w:rPr>
                <w:rFonts w:ascii="Times New Roman" w:hAnsi="Times New Roman" w:cs="Times New Roman"/>
                <w:color w:val="000000"/>
                <w:sz w:val="12"/>
                <w:szCs w:val="16"/>
              </w:rPr>
              <w:t>8 211,84000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C851A3" w:rsidP="00682078">
            <w:pPr>
              <w:spacing w:after="0" w:line="240" w:lineRule="auto"/>
              <w:jc w:val="right"/>
              <w:outlineLvl w:val="1"/>
              <w:rPr>
                <w:rFonts w:ascii="Times New Roman" w:hAnsi="Times New Roman" w:cs="Times New Roman"/>
                <w:color w:val="000000"/>
                <w:sz w:val="12"/>
                <w:szCs w:val="16"/>
              </w:rPr>
            </w:pPr>
            <w:r>
              <w:rPr>
                <w:rFonts w:ascii="Times New Roman" w:hAnsi="Times New Roman" w:cs="Times New Roman"/>
                <w:color w:val="000000"/>
                <w:sz w:val="12"/>
                <w:szCs w:val="16"/>
              </w:rPr>
              <w:t>10</w:t>
            </w:r>
            <w:r w:rsidR="00682078" w:rsidRPr="009E584A">
              <w:rPr>
                <w:rFonts w:ascii="Times New Roman" w:hAnsi="Times New Roman" w:cs="Times New Roman"/>
                <w:color w:val="000000"/>
                <w:sz w:val="12"/>
                <w:szCs w:val="16"/>
              </w:rPr>
              <w:t>773,86000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682078" w:rsidP="00682078">
            <w:pPr>
              <w:spacing w:after="0" w:line="240" w:lineRule="auto"/>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 xml:space="preserve"> Муниципальная программа "Управление и распоряжение муниципальным имуществом Волотовского муниципального округа "</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903</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0113</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0500000000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685,28000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100,00000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9E584A" w:rsidP="00682078">
            <w:pPr>
              <w:spacing w:after="0" w:line="240" w:lineRule="auto"/>
              <w:outlineLvl w:val="6"/>
              <w:rPr>
                <w:rFonts w:ascii="Times New Roman" w:hAnsi="Times New Roman" w:cs="Times New Roman"/>
                <w:color w:val="000000"/>
                <w:sz w:val="12"/>
                <w:szCs w:val="16"/>
              </w:rPr>
            </w:pPr>
            <w:r>
              <w:rPr>
                <w:rFonts w:ascii="Times New Roman" w:hAnsi="Times New Roman" w:cs="Times New Roman"/>
                <w:color w:val="000000"/>
                <w:sz w:val="12"/>
                <w:szCs w:val="16"/>
              </w:rPr>
              <w:t xml:space="preserve"> </w:t>
            </w:r>
            <w:r w:rsidR="00682078" w:rsidRPr="009E584A">
              <w:rPr>
                <w:rFonts w:ascii="Times New Roman" w:hAnsi="Times New Roman" w:cs="Times New Roman"/>
                <w:color w:val="000000"/>
                <w:sz w:val="12"/>
                <w:szCs w:val="16"/>
              </w:rPr>
              <w:t>Мероприятия по эффективному владению, пользованию, формированию и распоряжением муниципальным имуществом.</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903</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0113</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0500010010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356,80000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40,00000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682078" w:rsidP="00682078">
            <w:pPr>
              <w:spacing w:after="0" w:line="240" w:lineRule="auto"/>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 xml:space="preserve"> Иные закупки товаров, работ и услуг для обеспечения государственных (муниципальных) нужд</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903</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0113</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0500010010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240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86,80000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40,00000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682078" w:rsidP="00682078">
            <w:pPr>
              <w:spacing w:after="0" w:line="240" w:lineRule="auto"/>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 xml:space="preserve"> Субсидии автономным учреждениям</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903</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0113</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0500010010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620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270,00000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9E584A" w:rsidP="00682078">
            <w:pPr>
              <w:spacing w:after="0" w:line="240" w:lineRule="auto"/>
              <w:outlineLvl w:val="6"/>
              <w:rPr>
                <w:rFonts w:ascii="Times New Roman" w:hAnsi="Times New Roman" w:cs="Times New Roman"/>
                <w:color w:val="000000"/>
                <w:sz w:val="12"/>
                <w:szCs w:val="16"/>
              </w:rPr>
            </w:pPr>
            <w:r>
              <w:rPr>
                <w:rFonts w:ascii="Times New Roman" w:hAnsi="Times New Roman" w:cs="Times New Roman"/>
                <w:color w:val="000000"/>
                <w:sz w:val="12"/>
                <w:szCs w:val="16"/>
              </w:rPr>
              <w:t xml:space="preserve"> </w:t>
            </w:r>
            <w:r w:rsidR="00682078" w:rsidRPr="009E584A">
              <w:rPr>
                <w:rFonts w:ascii="Times New Roman" w:hAnsi="Times New Roman" w:cs="Times New Roman"/>
                <w:color w:val="000000"/>
                <w:sz w:val="12"/>
                <w:szCs w:val="16"/>
              </w:rPr>
              <w:t>Мероприятия по управлению и распоряжению земельными участками, находящимися в муниципальной собственности, и земельными участками, государственная собственность на которые не разграничена в границах муниципального округа</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903</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0113</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0500010020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244,20000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40,00000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682078" w:rsidP="00682078">
            <w:pPr>
              <w:spacing w:after="0" w:line="240" w:lineRule="auto"/>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 xml:space="preserve"> Иные закупки товаров, работ и услуг для обеспечения государственных (муниципальных) нужд</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903</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0113</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0500010020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240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244,20000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40,00000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9E584A" w:rsidP="00682078">
            <w:pPr>
              <w:spacing w:after="0" w:line="240" w:lineRule="auto"/>
              <w:outlineLvl w:val="6"/>
              <w:rPr>
                <w:rFonts w:ascii="Times New Roman" w:hAnsi="Times New Roman" w:cs="Times New Roman"/>
                <w:color w:val="000000"/>
                <w:sz w:val="12"/>
                <w:szCs w:val="16"/>
              </w:rPr>
            </w:pPr>
            <w:r>
              <w:rPr>
                <w:rFonts w:ascii="Times New Roman" w:hAnsi="Times New Roman" w:cs="Times New Roman"/>
                <w:color w:val="000000"/>
                <w:sz w:val="12"/>
                <w:szCs w:val="16"/>
              </w:rPr>
              <w:t xml:space="preserve"> </w:t>
            </w:r>
            <w:r w:rsidR="00682078" w:rsidRPr="009E584A">
              <w:rPr>
                <w:rFonts w:ascii="Times New Roman" w:hAnsi="Times New Roman" w:cs="Times New Roman"/>
                <w:color w:val="000000"/>
                <w:sz w:val="12"/>
                <w:szCs w:val="16"/>
              </w:rPr>
              <w:t>Реализация мероприятие «Формирование муниципальной собственности»</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903</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0113</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0500099990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69,80000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20,00000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682078" w:rsidP="00682078">
            <w:pPr>
              <w:spacing w:after="0" w:line="240" w:lineRule="auto"/>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 xml:space="preserve"> Иные закупки товаров, работ и услуг для обеспечения государственных (муниципальных) нужд</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903</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0113</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0500099990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240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69,80000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20,00000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9E584A" w:rsidP="00682078">
            <w:pPr>
              <w:spacing w:after="0" w:line="240" w:lineRule="auto"/>
              <w:outlineLvl w:val="6"/>
              <w:rPr>
                <w:rFonts w:ascii="Times New Roman" w:hAnsi="Times New Roman" w:cs="Times New Roman"/>
                <w:color w:val="000000"/>
                <w:sz w:val="12"/>
                <w:szCs w:val="16"/>
              </w:rPr>
            </w:pPr>
            <w:r>
              <w:rPr>
                <w:rFonts w:ascii="Times New Roman" w:hAnsi="Times New Roman" w:cs="Times New Roman"/>
                <w:color w:val="000000"/>
                <w:sz w:val="12"/>
                <w:szCs w:val="16"/>
              </w:rPr>
              <w:t xml:space="preserve"> </w:t>
            </w:r>
            <w:r w:rsidR="00682078" w:rsidRPr="009E584A">
              <w:rPr>
                <w:rFonts w:ascii="Times New Roman" w:hAnsi="Times New Roman" w:cs="Times New Roman"/>
                <w:color w:val="000000"/>
                <w:sz w:val="12"/>
                <w:szCs w:val="16"/>
              </w:rPr>
              <w:t>на подготовку проектов межевания земельных участков и на проведение кадастровых работ</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903</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0113</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05000R5990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14,48000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682078" w:rsidP="00682078">
            <w:pPr>
              <w:spacing w:after="0" w:line="240" w:lineRule="auto"/>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 xml:space="preserve"> Иные закупки товаров, работ и услуг для обеспечения государственных (муниципальных) нужд</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903</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0113</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05000R5990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240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14,48000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682078" w:rsidP="00682078">
            <w:pPr>
              <w:spacing w:after="0" w:line="240" w:lineRule="auto"/>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 xml:space="preserve"> Муниципальная программа Волотовского округа "Энергосбережение в Волотовском муниципальном округе "</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903</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0113</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0700000000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1 212,40000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970,00000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970,00000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9E584A" w:rsidP="00682078">
            <w:pPr>
              <w:spacing w:after="0" w:line="240" w:lineRule="auto"/>
              <w:outlineLvl w:val="6"/>
              <w:rPr>
                <w:rFonts w:ascii="Times New Roman" w:hAnsi="Times New Roman" w:cs="Times New Roman"/>
                <w:color w:val="000000"/>
                <w:sz w:val="12"/>
                <w:szCs w:val="16"/>
              </w:rPr>
            </w:pPr>
            <w:r>
              <w:rPr>
                <w:rFonts w:ascii="Times New Roman" w:hAnsi="Times New Roman" w:cs="Times New Roman"/>
                <w:color w:val="000000"/>
                <w:sz w:val="12"/>
                <w:szCs w:val="16"/>
              </w:rPr>
              <w:t xml:space="preserve"> </w:t>
            </w:r>
            <w:r w:rsidR="00682078" w:rsidRPr="009E584A">
              <w:rPr>
                <w:rFonts w:ascii="Times New Roman" w:hAnsi="Times New Roman" w:cs="Times New Roman"/>
                <w:color w:val="000000"/>
                <w:sz w:val="12"/>
                <w:szCs w:val="16"/>
              </w:rPr>
              <w:t>Софинансирование расходов учреждений по приобретению коммунальных услуг</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903</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0113</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0700072300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970,00000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970,00000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970,00000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682078" w:rsidP="00682078">
            <w:pPr>
              <w:spacing w:after="0" w:line="240" w:lineRule="auto"/>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 xml:space="preserve"> Субсидии автономным учреждениям</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903</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0113</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0700072300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620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970,00000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970,00000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970,00000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9E584A" w:rsidP="00682078">
            <w:pPr>
              <w:spacing w:after="0" w:line="240" w:lineRule="auto"/>
              <w:outlineLvl w:val="6"/>
              <w:rPr>
                <w:rFonts w:ascii="Times New Roman" w:hAnsi="Times New Roman" w:cs="Times New Roman"/>
                <w:color w:val="000000"/>
                <w:sz w:val="12"/>
                <w:szCs w:val="16"/>
              </w:rPr>
            </w:pPr>
            <w:r>
              <w:rPr>
                <w:rFonts w:ascii="Times New Roman" w:hAnsi="Times New Roman" w:cs="Times New Roman"/>
                <w:color w:val="000000"/>
                <w:sz w:val="12"/>
                <w:szCs w:val="16"/>
              </w:rPr>
              <w:t xml:space="preserve"> </w:t>
            </w:r>
            <w:r w:rsidR="00682078" w:rsidRPr="009E584A">
              <w:rPr>
                <w:rFonts w:ascii="Times New Roman" w:hAnsi="Times New Roman" w:cs="Times New Roman"/>
                <w:color w:val="000000"/>
                <w:sz w:val="12"/>
                <w:szCs w:val="16"/>
              </w:rPr>
              <w:t>Расходы по приобретению коммунальных услуг</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903</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0113</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07000S2300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242,40000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682078" w:rsidP="00682078">
            <w:pPr>
              <w:spacing w:after="0" w:line="240" w:lineRule="auto"/>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 xml:space="preserve"> Субсидии автономным учреждениям</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903</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0113</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07000S2300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620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242,40000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682078" w:rsidP="00682078">
            <w:pPr>
              <w:spacing w:after="0" w:line="240" w:lineRule="auto"/>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 xml:space="preserve"> Муниципальная программа Волотовского муниципального округа "Градостроительная политика на территории Волотовского муниципального округа на 2021-2029 годы</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903</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0113</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1000000000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1 749,30000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9E584A" w:rsidP="00682078">
            <w:pPr>
              <w:spacing w:after="0" w:line="240" w:lineRule="auto"/>
              <w:outlineLvl w:val="6"/>
              <w:rPr>
                <w:rFonts w:ascii="Times New Roman" w:hAnsi="Times New Roman" w:cs="Times New Roman"/>
                <w:color w:val="000000"/>
                <w:sz w:val="12"/>
                <w:szCs w:val="16"/>
              </w:rPr>
            </w:pPr>
            <w:r>
              <w:rPr>
                <w:rFonts w:ascii="Times New Roman" w:hAnsi="Times New Roman" w:cs="Times New Roman"/>
                <w:color w:val="000000"/>
                <w:sz w:val="12"/>
                <w:szCs w:val="16"/>
              </w:rPr>
              <w:t xml:space="preserve"> </w:t>
            </w:r>
            <w:r w:rsidR="00682078" w:rsidRPr="009E584A">
              <w:rPr>
                <w:rFonts w:ascii="Times New Roman" w:hAnsi="Times New Roman" w:cs="Times New Roman"/>
                <w:color w:val="000000"/>
                <w:sz w:val="12"/>
                <w:szCs w:val="16"/>
              </w:rPr>
              <w:t>Реализация полномочий района в сфере градостроительной деятельности</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903</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0113</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1000099990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1 749,30000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682078" w:rsidP="00682078">
            <w:pPr>
              <w:spacing w:after="0" w:line="240" w:lineRule="auto"/>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 xml:space="preserve"> Иные закупки товаров, работ и услуг для обеспечения государственных (муниципальных) нужд</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903</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0113</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1000099990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240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1 749,30000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682078" w:rsidP="00682078">
            <w:pPr>
              <w:spacing w:after="0" w:line="240" w:lineRule="auto"/>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lastRenderedPageBreak/>
              <w:t xml:space="preserve"> Расходы на функционирование органов местного самоуправления Волотовского муниципального округа, не отнесенные к муниципальным программам округа</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903</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0113</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9100000000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718,41000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9E584A" w:rsidP="00682078">
            <w:pPr>
              <w:spacing w:after="0" w:line="240" w:lineRule="auto"/>
              <w:outlineLvl w:val="3"/>
              <w:rPr>
                <w:rFonts w:ascii="Times New Roman" w:hAnsi="Times New Roman" w:cs="Times New Roman"/>
                <w:color w:val="000000"/>
                <w:sz w:val="12"/>
                <w:szCs w:val="16"/>
              </w:rPr>
            </w:pPr>
            <w:r>
              <w:rPr>
                <w:rFonts w:ascii="Times New Roman" w:hAnsi="Times New Roman" w:cs="Times New Roman"/>
                <w:color w:val="000000"/>
                <w:sz w:val="12"/>
                <w:szCs w:val="16"/>
              </w:rPr>
              <w:t xml:space="preserve"> </w:t>
            </w:r>
            <w:r w:rsidR="00682078" w:rsidRPr="009E584A">
              <w:rPr>
                <w:rFonts w:ascii="Times New Roman" w:hAnsi="Times New Roman" w:cs="Times New Roman"/>
                <w:color w:val="000000"/>
                <w:sz w:val="12"/>
                <w:szCs w:val="16"/>
              </w:rPr>
              <w:t xml:space="preserve"> Обеспечение функций органов местного самоуправления</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3"/>
              <w:rPr>
                <w:rFonts w:ascii="Times New Roman" w:hAnsi="Times New Roman" w:cs="Times New Roman"/>
                <w:color w:val="000000"/>
                <w:sz w:val="12"/>
                <w:szCs w:val="16"/>
              </w:rPr>
            </w:pPr>
            <w:r w:rsidRPr="009E584A">
              <w:rPr>
                <w:rFonts w:ascii="Times New Roman" w:hAnsi="Times New Roman" w:cs="Times New Roman"/>
                <w:color w:val="000000"/>
                <w:sz w:val="12"/>
                <w:szCs w:val="16"/>
              </w:rPr>
              <w:t>903</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3"/>
              <w:rPr>
                <w:rFonts w:ascii="Times New Roman" w:hAnsi="Times New Roman" w:cs="Times New Roman"/>
                <w:color w:val="000000"/>
                <w:sz w:val="12"/>
                <w:szCs w:val="16"/>
              </w:rPr>
            </w:pPr>
            <w:r w:rsidRPr="009E584A">
              <w:rPr>
                <w:rFonts w:ascii="Times New Roman" w:hAnsi="Times New Roman" w:cs="Times New Roman"/>
                <w:color w:val="000000"/>
                <w:sz w:val="12"/>
                <w:szCs w:val="16"/>
              </w:rPr>
              <w:t>0113</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3"/>
              <w:rPr>
                <w:rFonts w:ascii="Times New Roman" w:hAnsi="Times New Roman" w:cs="Times New Roman"/>
                <w:color w:val="000000"/>
                <w:sz w:val="12"/>
                <w:szCs w:val="16"/>
              </w:rPr>
            </w:pPr>
            <w:r w:rsidRPr="009E584A">
              <w:rPr>
                <w:rFonts w:ascii="Times New Roman" w:hAnsi="Times New Roman" w:cs="Times New Roman"/>
                <w:color w:val="000000"/>
                <w:sz w:val="12"/>
                <w:szCs w:val="16"/>
              </w:rPr>
              <w:t>9180000000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3"/>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3"/>
              <w:rPr>
                <w:rFonts w:ascii="Times New Roman" w:hAnsi="Times New Roman" w:cs="Times New Roman"/>
                <w:color w:val="000000"/>
                <w:sz w:val="12"/>
                <w:szCs w:val="16"/>
              </w:rPr>
            </w:pPr>
            <w:r w:rsidRPr="009E584A">
              <w:rPr>
                <w:rFonts w:ascii="Times New Roman" w:hAnsi="Times New Roman" w:cs="Times New Roman"/>
                <w:color w:val="000000"/>
                <w:sz w:val="12"/>
                <w:szCs w:val="16"/>
              </w:rPr>
              <w:t>718,41000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3"/>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3"/>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9E584A" w:rsidP="00682078">
            <w:pPr>
              <w:spacing w:after="0" w:line="240" w:lineRule="auto"/>
              <w:outlineLvl w:val="6"/>
              <w:rPr>
                <w:rFonts w:ascii="Times New Roman" w:hAnsi="Times New Roman" w:cs="Times New Roman"/>
                <w:color w:val="000000"/>
                <w:sz w:val="12"/>
                <w:szCs w:val="16"/>
              </w:rPr>
            </w:pPr>
            <w:r>
              <w:rPr>
                <w:rFonts w:ascii="Times New Roman" w:hAnsi="Times New Roman" w:cs="Times New Roman"/>
                <w:color w:val="000000"/>
                <w:sz w:val="12"/>
                <w:szCs w:val="16"/>
              </w:rPr>
              <w:t xml:space="preserve"> </w:t>
            </w:r>
            <w:r w:rsidR="00682078" w:rsidRPr="009E584A">
              <w:rPr>
                <w:rFonts w:ascii="Times New Roman" w:hAnsi="Times New Roman" w:cs="Times New Roman"/>
                <w:color w:val="000000"/>
                <w:sz w:val="12"/>
                <w:szCs w:val="16"/>
              </w:rPr>
              <w:t>Расходы на обеспечение функций органов местного самоуправления</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903</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0113</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9180001040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687,41000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682078" w:rsidP="00682078">
            <w:pPr>
              <w:spacing w:after="0" w:line="240" w:lineRule="auto"/>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 xml:space="preserve"> Иные закупки товаров, работ и услуг для обеспечения государственных (муниципальных) нужд</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903</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0113</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9180001040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240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534,40000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682078" w:rsidP="00682078">
            <w:pPr>
              <w:spacing w:after="0" w:line="240" w:lineRule="auto"/>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 xml:space="preserve"> Уплата налогов, сборов и иных платежей</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903</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0113</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9180001040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850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153,01000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9E584A" w:rsidP="00682078">
            <w:pPr>
              <w:spacing w:after="0" w:line="240" w:lineRule="auto"/>
              <w:outlineLvl w:val="6"/>
              <w:rPr>
                <w:rFonts w:ascii="Times New Roman" w:hAnsi="Times New Roman" w:cs="Times New Roman"/>
                <w:color w:val="000000"/>
                <w:sz w:val="12"/>
                <w:szCs w:val="16"/>
              </w:rPr>
            </w:pPr>
            <w:r>
              <w:rPr>
                <w:rFonts w:ascii="Times New Roman" w:hAnsi="Times New Roman" w:cs="Times New Roman"/>
                <w:color w:val="000000"/>
                <w:sz w:val="12"/>
                <w:szCs w:val="16"/>
              </w:rPr>
              <w:t xml:space="preserve"> </w:t>
            </w:r>
            <w:r w:rsidR="00682078" w:rsidRPr="009E584A">
              <w:rPr>
                <w:rFonts w:ascii="Times New Roman" w:hAnsi="Times New Roman" w:cs="Times New Roman"/>
                <w:color w:val="000000"/>
                <w:sz w:val="12"/>
                <w:szCs w:val="16"/>
              </w:rPr>
              <w:t>Прочие расходы (публикация нормативных актов)</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903</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0113</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9180010990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31,00000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682078" w:rsidP="00682078">
            <w:pPr>
              <w:spacing w:after="0" w:line="240" w:lineRule="auto"/>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 xml:space="preserve"> Иные закупки товаров, работ и услуг для обеспечения государственных (муниципальных) нужд</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903</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0113</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9180010990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240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31,00000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682078" w:rsidP="00682078">
            <w:pPr>
              <w:spacing w:after="0" w:line="240" w:lineRule="auto"/>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 xml:space="preserve"> Прочие расходы, не отнесенные к муниципальным программам Волотовского округа</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903</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0113</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9200000000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2 650,14000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5 312,16000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9E584A" w:rsidP="00682078">
            <w:pPr>
              <w:spacing w:after="0" w:line="240" w:lineRule="auto"/>
              <w:outlineLvl w:val="6"/>
              <w:rPr>
                <w:rFonts w:ascii="Times New Roman" w:hAnsi="Times New Roman" w:cs="Times New Roman"/>
                <w:color w:val="000000"/>
                <w:sz w:val="12"/>
                <w:szCs w:val="16"/>
              </w:rPr>
            </w:pPr>
            <w:r>
              <w:rPr>
                <w:rFonts w:ascii="Times New Roman" w:hAnsi="Times New Roman" w:cs="Times New Roman"/>
                <w:color w:val="000000"/>
                <w:sz w:val="12"/>
                <w:szCs w:val="16"/>
              </w:rPr>
              <w:t xml:space="preserve"> </w:t>
            </w:r>
            <w:r w:rsidR="00682078" w:rsidRPr="009E584A">
              <w:rPr>
                <w:rFonts w:ascii="Times New Roman" w:hAnsi="Times New Roman" w:cs="Times New Roman"/>
                <w:color w:val="000000"/>
                <w:sz w:val="12"/>
                <w:szCs w:val="16"/>
              </w:rPr>
              <w:t>Условно-утвержденные расходы</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903</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0113</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9200099990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2 650,14000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5 312,16000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682078" w:rsidP="00682078">
            <w:pPr>
              <w:spacing w:after="0" w:line="240" w:lineRule="auto"/>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 xml:space="preserve"> Резервные средства</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903</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0113</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9200099990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870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2 650,14000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5 312,16000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682078" w:rsidP="00682078">
            <w:pPr>
              <w:spacing w:after="0" w:line="240" w:lineRule="auto"/>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 xml:space="preserve"> Расходы на обеспечение деятельности учреждений, не отнесенные к муниципальным программам округа</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903</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0113</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9300000000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5 437,50000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4 491,70000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4 491,70000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9E584A" w:rsidP="00682078">
            <w:pPr>
              <w:spacing w:after="0" w:line="240" w:lineRule="auto"/>
              <w:outlineLvl w:val="6"/>
              <w:rPr>
                <w:rFonts w:ascii="Times New Roman" w:hAnsi="Times New Roman" w:cs="Times New Roman"/>
                <w:color w:val="000000"/>
                <w:sz w:val="12"/>
                <w:szCs w:val="16"/>
              </w:rPr>
            </w:pPr>
            <w:r>
              <w:rPr>
                <w:rFonts w:ascii="Times New Roman" w:hAnsi="Times New Roman" w:cs="Times New Roman"/>
                <w:color w:val="000000"/>
                <w:sz w:val="12"/>
                <w:szCs w:val="16"/>
              </w:rPr>
              <w:t xml:space="preserve"> </w:t>
            </w:r>
            <w:r w:rsidR="00682078" w:rsidRPr="009E584A">
              <w:rPr>
                <w:rFonts w:ascii="Times New Roman" w:hAnsi="Times New Roman" w:cs="Times New Roman"/>
                <w:color w:val="000000"/>
                <w:sz w:val="12"/>
                <w:szCs w:val="16"/>
              </w:rPr>
              <w:t>Обеспечение деятельности учреждения "Сервисный центр"</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903</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0113</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9300002990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5 122,29160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4 491,70000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4 491,70000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682078" w:rsidP="00682078">
            <w:pPr>
              <w:spacing w:after="0" w:line="240" w:lineRule="auto"/>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 xml:space="preserve"> Субсидии автономным учреждениям</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903</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0113</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9300002990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620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5 122,29160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4 491,70000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4 491,70000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9E584A" w:rsidP="00682078">
            <w:pPr>
              <w:spacing w:after="0" w:line="240" w:lineRule="auto"/>
              <w:outlineLvl w:val="6"/>
              <w:rPr>
                <w:rFonts w:ascii="Times New Roman" w:hAnsi="Times New Roman" w:cs="Times New Roman"/>
                <w:color w:val="000000"/>
                <w:sz w:val="12"/>
                <w:szCs w:val="16"/>
              </w:rPr>
            </w:pPr>
            <w:r>
              <w:rPr>
                <w:rFonts w:ascii="Times New Roman" w:hAnsi="Times New Roman" w:cs="Times New Roman"/>
                <w:color w:val="000000"/>
                <w:sz w:val="12"/>
                <w:szCs w:val="16"/>
              </w:rPr>
              <w:t xml:space="preserve"> </w:t>
            </w:r>
            <w:r w:rsidR="00682078" w:rsidRPr="009E584A">
              <w:rPr>
                <w:rFonts w:ascii="Times New Roman" w:hAnsi="Times New Roman" w:cs="Times New Roman"/>
                <w:color w:val="000000"/>
                <w:sz w:val="12"/>
                <w:szCs w:val="16"/>
              </w:rPr>
              <w:t>На приобретение автомашины (лизинг)</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903</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0113</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9300002991</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45,20840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682078" w:rsidP="00682078">
            <w:pPr>
              <w:spacing w:after="0" w:line="240" w:lineRule="auto"/>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 xml:space="preserve"> Субсидии автономным учреждениям</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903</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0113</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9300002991</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620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45,20840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9E584A" w:rsidP="00682078">
            <w:pPr>
              <w:spacing w:after="0" w:line="240" w:lineRule="auto"/>
              <w:outlineLvl w:val="6"/>
              <w:rPr>
                <w:rFonts w:ascii="Times New Roman" w:hAnsi="Times New Roman" w:cs="Times New Roman"/>
                <w:color w:val="000000"/>
                <w:sz w:val="12"/>
                <w:szCs w:val="16"/>
              </w:rPr>
            </w:pPr>
            <w:r>
              <w:rPr>
                <w:rFonts w:ascii="Times New Roman" w:hAnsi="Times New Roman" w:cs="Times New Roman"/>
                <w:color w:val="000000"/>
                <w:sz w:val="12"/>
                <w:szCs w:val="16"/>
              </w:rPr>
              <w:t xml:space="preserve"> </w:t>
            </w:r>
            <w:r w:rsidR="00682078" w:rsidRPr="009E584A">
              <w:rPr>
                <w:rFonts w:ascii="Times New Roman" w:hAnsi="Times New Roman" w:cs="Times New Roman"/>
                <w:color w:val="000000"/>
                <w:sz w:val="12"/>
                <w:szCs w:val="16"/>
              </w:rPr>
              <w:t>на приобретение и установку окон в учреждении</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903</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0113</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9300002992</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120,00000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682078" w:rsidP="00682078">
            <w:pPr>
              <w:spacing w:after="0" w:line="240" w:lineRule="auto"/>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 xml:space="preserve"> Субсидии автономным учреждениям</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903</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0113</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9300002992</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620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120,00000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9E584A" w:rsidP="00682078">
            <w:pPr>
              <w:spacing w:after="0" w:line="240" w:lineRule="auto"/>
              <w:outlineLvl w:val="6"/>
              <w:rPr>
                <w:rFonts w:ascii="Times New Roman" w:hAnsi="Times New Roman" w:cs="Times New Roman"/>
                <w:color w:val="000000"/>
                <w:sz w:val="12"/>
                <w:szCs w:val="16"/>
              </w:rPr>
            </w:pPr>
            <w:r>
              <w:rPr>
                <w:rFonts w:ascii="Times New Roman" w:hAnsi="Times New Roman" w:cs="Times New Roman"/>
                <w:color w:val="000000"/>
                <w:sz w:val="12"/>
                <w:szCs w:val="16"/>
              </w:rPr>
              <w:t xml:space="preserve"> </w:t>
            </w:r>
            <w:r w:rsidR="00682078" w:rsidRPr="009E584A">
              <w:rPr>
                <w:rFonts w:ascii="Times New Roman" w:hAnsi="Times New Roman" w:cs="Times New Roman"/>
                <w:color w:val="000000"/>
                <w:sz w:val="12"/>
                <w:szCs w:val="16"/>
              </w:rPr>
              <w:t>на содержание пожарной сигнализации</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903</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0113</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9300029994</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150,00000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682078" w:rsidP="00682078">
            <w:pPr>
              <w:spacing w:after="0" w:line="240" w:lineRule="auto"/>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 xml:space="preserve"> Субсидии автономным учреждениям</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903</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0113</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9300029994</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620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150,00000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682078" w:rsidP="00682078">
            <w:pPr>
              <w:spacing w:after="0" w:line="240" w:lineRule="auto"/>
              <w:outlineLvl w:val="0"/>
              <w:rPr>
                <w:rFonts w:ascii="Times New Roman" w:hAnsi="Times New Roman" w:cs="Times New Roman"/>
                <w:color w:val="000000"/>
                <w:sz w:val="12"/>
                <w:szCs w:val="16"/>
              </w:rPr>
            </w:pPr>
            <w:r w:rsidRPr="009E584A">
              <w:rPr>
                <w:rFonts w:ascii="Times New Roman" w:hAnsi="Times New Roman" w:cs="Times New Roman"/>
                <w:color w:val="000000"/>
                <w:sz w:val="12"/>
                <w:szCs w:val="16"/>
              </w:rPr>
              <w:t xml:space="preserve"> Национальная безопасность и правоохранительная деятельность</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0"/>
              <w:rPr>
                <w:rFonts w:ascii="Times New Roman" w:hAnsi="Times New Roman" w:cs="Times New Roman"/>
                <w:color w:val="000000"/>
                <w:sz w:val="12"/>
                <w:szCs w:val="16"/>
              </w:rPr>
            </w:pPr>
            <w:r w:rsidRPr="009E584A">
              <w:rPr>
                <w:rFonts w:ascii="Times New Roman" w:hAnsi="Times New Roman" w:cs="Times New Roman"/>
                <w:color w:val="000000"/>
                <w:sz w:val="12"/>
                <w:szCs w:val="16"/>
              </w:rPr>
              <w:t>903</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0"/>
              <w:rPr>
                <w:rFonts w:ascii="Times New Roman" w:hAnsi="Times New Roman" w:cs="Times New Roman"/>
                <w:color w:val="000000"/>
                <w:sz w:val="12"/>
                <w:szCs w:val="16"/>
              </w:rPr>
            </w:pPr>
            <w:r w:rsidRPr="009E584A">
              <w:rPr>
                <w:rFonts w:ascii="Times New Roman" w:hAnsi="Times New Roman" w:cs="Times New Roman"/>
                <w:color w:val="000000"/>
                <w:sz w:val="12"/>
                <w:szCs w:val="16"/>
              </w:rPr>
              <w:t>0300</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0"/>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0000000000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0"/>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0"/>
              <w:rPr>
                <w:rFonts w:ascii="Times New Roman" w:hAnsi="Times New Roman" w:cs="Times New Roman"/>
                <w:color w:val="000000"/>
                <w:sz w:val="12"/>
                <w:szCs w:val="16"/>
              </w:rPr>
            </w:pPr>
            <w:r w:rsidRPr="009E584A">
              <w:rPr>
                <w:rFonts w:ascii="Times New Roman" w:hAnsi="Times New Roman" w:cs="Times New Roman"/>
                <w:color w:val="000000"/>
                <w:sz w:val="12"/>
                <w:szCs w:val="16"/>
              </w:rPr>
              <w:t>3 422,80000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0"/>
              <w:rPr>
                <w:rFonts w:ascii="Times New Roman" w:hAnsi="Times New Roman" w:cs="Times New Roman"/>
                <w:color w:val="000000"/>
                <w:sz w:val="12"/>
                <w:szCs w:val="16"/>
              </w:rPr>
            </w:pPr>
            <w:r w:rsidRPr="009E584A">
              <w:rPr>
                <w:rFonts w:ascii="Times New Roman" w:hAnsi="Times New Roman" w:cs="Times New Roman"/>
                <w:color w:val="000000"/>
                <w:sz w:val="12"/>
                <w:szCs w:val="16"/>
              </w:rPr>
              <w:t>2 214,70000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0"/>
              <w:rPr>
                <w:rFonts w:ascii="Times New Roman" w:hAnsi="Times New Roman" w:cs="Times New Roman"/>
                <w:color w:val="000000"/>
                <w:sz w:val="12"/>
                <w:szCs w:val="16"/>
              </w:rPr>
            </w:pPr>
            <w:r w:rsidRPr="009E584A">
              <w:rPr>
                <w:rFonts w:ascii="Times New Roman" w:hAnsi="Times New Roman" w:cs="Times New Roman"/>
                <w:color w:val="000000"/>
                <w:sz w:val="12"/>
                <w:szCs w:val="16"/>
              </w:rPr>
              <w:t>2 214,70000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682078" w:rsidP="00682078">
            <w:pPr>
              <w:spacing w:after="0" w:line="240" w:lineRule="auto"/>
              <w:outlineLvl w:val="1"/>
              <w:rPr>
                <w:rFonts w:ascii="Times New Roman" w:hAnsi="Times New Roman" w:cs="Times New Roman"/>
                <w:color w:val="000000"/>
                <w:sz w:val="12"/>
                <w:szCs w:val="16"/>
              </w:rPr>
            </w:pPr>
            <w:r w:rsidRPr="009E584A">
              <w:rPr>
                <w:rFonts w:ascii="Times New Roman" w:hAnsi="Times New Roman" w:cs="Times New Roman"/>
                <w:color w:val="000000"/>
                <w:sz w:val="12"/>
                <w:szCs w:val="16"/>
              </w:rPr>
              <w:t xml:space="preserve"> Гражданская оборона</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1"/>
              <w:rPr>
                <w:rFonts w:ascii="Times New Roman" w:hAnsi="Times New Roman" w:cs="Times New Roman"/>
                <w:color w:val="000000"/>
                <w:sz w:val="12"/>
                <w:szCs w:val="16"/>
              </w:rPr>
            </w:pPr>
            <w:r w:rsidRPr="009E584A">
              <w:rPr>
                <w:rFonts w:ascii="Times New Roman" w:hAnsi="Times New Roman" w:cs="Times New Roman"/>
                <w:color w:val="000000"/>
                <w:sz w:val="12"/>
                <w:szCs w:val="16"/>
              </w:rPr>
              <w:t>903</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1"/>
              <w:rPr>
                <w:rFonts w:ascii="Times New Roman" w:hAnsi="Times New Roman" w:cs="Times New Roman"/>
                <w:color w:val="000000"/>
                <w:sz w:val="12"/>
                <w:szCs w:val="16"/>
              </w:rPr>
            </w:pPr>
            <w:r w:rsidRPr="009E584A">
              <w:rPr>
                <w:rFonts w:ascii="Times New Roman" w:hAnsi="Times New Roman" w:cs="Times New Roman"/>
                <w:color w:val="000000"/>
                <w:sz w:val="12"/>
                <w:szCs w:val="16"/>
              </w:rPr>
              <w:t>0309</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1"/>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0000000000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1"/>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1"/>
              <w:rPr>
                <w:rFonts w:ascii="Times New Roman" w:hAnsi="Times New Roman" w:cs="Times New Roman"/>
                <w:color w:val="000000"/>
                <w:sz w:val="12"/>
                <w:szCs w:val="16"/>
              </w:rPr>
            </w:pPr>
            <w:r w:rsidRPr="009E584A">
              <w:rPr>
                <w:rFonts w:ascii="Times New Roman" w:hAnsi="Times New Roman" w:cs="Times New Roman"/>
                <w:color w:val="000000"/>
                <w:sz w:val="12"/>
                <w:szCs w:val="16"/>
              </w:rPr>
              <w:t>2 546,80000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1"/>
              <w:rPr>
                <w:rFonts w:ascii="Times New Roman" w:hAnsi="Times New Roman" w:cs="Times New Roman"/>
                <w:color w:val="000000"/>
                <w:sz w:val="12"/>
                <w:szCs w:val="16"/>
              </w:rPr>
            </w:pPr>
            <w:r w:rsidRPr="009E584A">
              <w:rPr>
                <w:rFonts w:ascii="Times New Roman" w:hAnsi="Times New Roman" w:cs="Times New Roman"/>
                <w:color w:val="000000"/>
                <w:sz w:val="12"/>
                <w:szCs w:val="16"/>
              </w:rPr>
              <w:t>2 214,70000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1"/>
              <w:rPr>
                <w:rFonts w:ascii="Times New Roman" w:hAnsi="Times New Roman" w:cs="Times New Roman"/>
                <w:color w:val="000000"/>
                <w:sz w:val="12"/>
                <w:szCs w:val="16"/>
              </w:rPr>
            </w:pPr>
            <w:r w:rsidRPr="009E584A">
              <w:rPr>
                <w:rFonts w:ascii="Times New Roman" w:hAnsi="Times New Roman" w:cs="Times New Roman"/>
                <w:color w:val="000000"/>
                <w:sz w:val="12"/>
                <w:szCs w:val="16"/>
              </w:rPr>
              <w:t>2 214,70000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682078" w:rsidP="00682078">
            <w:pPr>
              <w:spacing w:after="0" w:line="240" w:lineRule="auto"/>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 xml:space="preserve"> Муниципальная программа " Защита населения и территорий от чрезвычайных ситуаций природного и техногенного характера "</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903</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0309</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1700000000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2 546,80000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2 214,70000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2 214,70000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9E584A" w:rsidP="00682078">
            <w:pPr>
              <w:spacing w:after="0" w:line="240" w:lineRule="auto"/>
              <w:outlineLvl w:val="3"/>
              <w:rPr>
                <w:rFonts w:ascii="Times New Roman" w:hAnsi="Times New Roman" w:cs="Times New Roman"/>
                <w:color w:val="000000"/>
                <w:sz w:val="12"/>
                <w:szCs w:val="16"/>
              </w:rPr>
            </w:pPr>
            <w:r>
              <w:rPr>
                <w:rFonts w:ascii="Times New Roman" w:hAnsi="Times New Roman" w:cs="Times New Roman"/>
                <w:color w:val="000000"/>
                <w:sz w:val="12"/>
                <w:szCs w:val="16"/>
              </w:rPr>
              <w:t xml:space="preserve"> </w:t>
            </w:r>
            <w:r w:rsidR="00682078" w:rsidRPr="009E584A">
              <w:rPr>
                <w:rFonts w:ascii="Times New Roman" w:hAnsi="Times New Roman" w:cs="Times New Roman"/>
                <w:color w:val="000000"/>
                <w:sz w:val="12"/>
                <w:szCs w:val="16"/>
              </w:rPr>
              <w:t xml:space="preserve"> Подпрограмма " Аппаратно-программный комплекс " Безопасный город" построение и развитие""</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3"/>
              <w:rPr>
                <w:rFonts w:ascii="Times New Roman" w:hAnsi="Times New Roman" w:cs="Times New Roman"/>
                <w:color w:val="000000"/>
                <w:sz w:val="12"/>
                <w:szCs w:val="16"/>
              </w:rPr>
            </w:pPr>
            <w:r w:rsidRPr="009E584A">
              <w:rPr>
                <w:rFonts w:ascii="Times New Roman" w:hAnsi="Times New Roman" w:cs="Times New Roman"/>
                <w:color w:val="000000"/>
                <w:sz w:val="12"/>
                <w:szCs w:val="16"/>
              </w:rPr>
              <w:t>903</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3"/>
              <w:rPr>
                <w:rFonts w:ascii="Times New Roman" w:hAnsi="Times New Roman" w:cs="Times New Roman"/>
                <w:color w:val="000000"/>
                <w:sz w:val="12"/>
                <w:szCs w:val="16"/>
              </w:rPr>
            </w:pPr>
            <w:r w:rsidRPr="009E584A">
              <w:rPr>
                <w:rFonts w:ascii="Times New Roman" w:hAnsi="Times New Roman" w:cs="Times New Roman"/>
                <w:color w:val="000000"/>
                <w:sz w:val="12"/>
                <w:szCs w:val="16"/>
              </w:rPr>
              <w:t>0309</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3"/>
              <w:rPr>
                <w:rFonts w:ascii="Times New Roman" w:hAnsi="Times New Roman" w:cs="Times New Roman"/>
                <w:color w:val="000000"/>
                <w:sz w:val="12"/>
                <w:szCs w:val="16"/>
              </w:rPr>
            </w:pPr>
            <w:r w:rsidRPr="009E584A">
              <w:rPr>
                <w:rFonts w:ascii="Times New Roman" w:hAnsi="Times New Roman" w:cs="Times New Roman"/>
                <w:color w:val="000000"/>
                <w:sz w:val="12"/>
                <w:szCs w:val="16"/>
              </w:rPr>
              <w:t>1720000000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3"/>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3"/>
              <w:rPr>
                <w:rFonts w:ascii="Times New Roman" w:hAnsi="Times New Roman" w:cs="Times New Roman"/>
                <w:color w:val="000000"/>
                <w:sz w:val="12"/>
                <w:szCs w:val="16"/>
              </w:rPr>
            </w:pPr>
            <w:r w:rsidRPr="009E584A">
              <w:rPr>
                <w:rFonts w:ascii="Times New Roman" w:hAnsi="Times New Roman" w:cs="Times New Roman"/>
                <w:color w:val="000000"/>
                <w:sz w:val="12"/>
                <w:szCs w:val="16"/>
              </w:rPr>
              <w:t>2 546,80000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3"/>
              <w:rPr>
                <w:rFonts w:ascii="Times New Roman" w:hAnsi="Times New Roman" w:cs="Times New Roman"/>
                <w:color w:val="000000"/>
                <w:sz w:val="12"/>
                <w:szCs w:val="16"/>
              </w:rPr>
            </w:pPr>
            <w:r w:rsidRPr="009E584A">
              <w:rPr>
                <w:rFonts w:ascii="Times New Roman" w:hAnsi="Times New Roman" w:cs="Times New Roman"/>
                <w:color w:val="000000"/>
                <w:sz w:val="12"/>
                <w:szCs w:val="16"/>
              </w:rPr>
              <w:t>2 214,70000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3"/>
              <w:rPr>
                <w:rFonts w:ascii="Times New Roman" w:hAnsi="Times New Roman" w:cs="Times New Roman"/>
                <w:color w:val="000000"/>
                <w:sz w:val="12"/>
                <w:szCs w:val="16"/>
              </w:rPr>
            </w:pPr>
            <w:r w:rsidRPr="009E584A">
              <w:rPr>
                <w:rFonts w:ascii="Times New Roman" w:hAnsi="Times New Roman" w:cs="Times New Roman"/>
                <w:color w:val="000000"/>
                <w:sz w:val="12"/>
                <w:szCs w:val="16"/>
              </w:rPr>
              <w:t>2 214,70000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9E584A" w:rsidP="00682078">
            <w:pPr>
              <w:spacing w:after="0" w:line="240" w:lineRule="auto"/>
              <w:outlineLvl w:val="6"/>
              <w:rPr>
                <w:rFonts w:ascii="Times New Roman" w:hAnsi="Times New Roman" w:cs="Times New Roman"/>
                <w:color w:val="000000"/>
                <w:sz w:val="12"/>
                <w:szCs w:val="16"/>
              </w:rPr>
            </w:pPr>
            <w:r>
              <w:rPr>
                <w:rFonts w:ascii="Times New Roman" w:hAnsi="Times New Roman" w:cs="Times New Roman"/>
                <w:color w:val="000000"/>
                <w:sz w:val="12"/>
                <w:szCs w:val="16"/>
              </w:rPr>
              <w:t xml:space="preserve"> </w:t>
            </w:r>
            <w:r w:rsidR="00682078" w:rsidRPr="009E584A">
              <w:rPr>
                <w:rFonts w:ascii="Times New Roman" w:hAnsi="Times New Roman" w:cs="Times New Roman"/>
                <w:color w:val="000000"/>
                <w:sz w:val="12"/>
                <w:szCs w:val="16"/>
              </w:rPr>
              <w:t>Обеспечение единой дежурной диспетчерской службы</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903</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0309</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1720010120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2 546,80000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2 214,70000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2 214,70000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682078" w:rsidP="00682078">
            <w:pPr>
              <w:spacing w:after="0" w:line="240" w:lineRule="auto"/>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 xml:space="preserve"> Субсидии автономным учреждениям</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903</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0309</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1720010120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620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2 546,80000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2 214,70000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2 214,70000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682078" w:rsidP="00682078">
            <w:pPr>
              <w:spacing w:after="0" w:line="240" w:lineRule="auto"/>
              <w:outlineLvl w:val="1"/>
              <w:rPr>
                <w:rFonts w:ascii="Times New Roman" w:hAnsi="Times New Roman" w:cs="Times New Roman"/>
                <w:color w:val="000000"/>
                <w:sz w:val="12"/>
                <w:szCs w:val="16"/>
              </w:rPr>
            </w:pPr>
            <w:r w:rsidRPr="009E584A">
              <w:rPr>
                <w:rFonts w:ascii="Times New Roman" w:hAnsi="Times New Roman" w:cs="Times New Roman"/>
                <w:color w:val="000000"/>
                <w:sz w:val="12"/>
                <w:szCs w:val="16"/>
              </w:rPr>
              <w:t xml:space="preserve"> Другие вопросы в области национальной безопасности и правоохранительной деятельности</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1"/>
              <w:rPr>
                <w:rFonts w:ascii="Times New Roman" w:hAnsi="Times New Roman" w:cs="Times New Roman"/>
                <w:color w:val="000000"/>
                <w:sz w:val="12"/>
                <w:szCs w:val="16"/>
              </w:rPr>
            </w:pPr>
            <w:r w:rsidRPr="009E584A">
              <w:rPr>
                <w:rFonts w:ascii="Times New Roman" w:hAnsi="Times New Roman" w:cs="Times New Roman"/>
                <w:color w:val="000000"/>
                <w:sz w:val="12"/>
                <w:szCs w:val="16"/>
              </w:rPr>
              <w:t>903</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1"/>
              <w:rPr>
                <w:rFonts w:ascii="Times New Roman" w:hAnsi="Times New Roman" w:cs="Times New Roman"/>
                <w:color w:val="000000"/>
                <w:sz w:val="12"/>
                <w:szCs w:val="16"/>
              </w:rPr>
            </w:pPr>
            <w:r w:rsidRPr="009E584A">
              <w:rPr>
                <w:rFonts w:ascii="Times New Roman" w:hAnsi="Times New Roman" w:cs="Times New Roman"/>
                <w:color w:val="000000"/>
                <w:sz w:val="12"/>
                <w:szCs w:val="16"/>
              </w:rPr>
              <w:t>0314</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1"/>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0000000000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1"/>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1"/>
              <w:rPr>
                <w:rFonts w:ascii="Times New Roman" w:hAnsi="Times New Roman" w:cs="Times New Roman"/>
                <w:color w:val="000000"/>
                <w:sz w:val="12"/>
                <w:szCs w:val="16"/>
              </w:rPr>
            </w:pPr>
            <w:r w:rsidRPr="009E584A">
              <w:rPr>
                <w:rFonts w:ascii="Times New Roman" w:hAnsi="Times New Roman" w:cs="Times New Roman"/>
                <w:color w:val="000000"/>
                <w:sz w:val="12"/>
                <w:szCs w:val="16"/>
              </w:rPr>
              <w:t>876,00000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1"/>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1"/>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682078" w:rsidP="00682078">
            <w:pPr>
              <w:spacing w:after="0" w:line="240" w:lineRule="auto"/>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 xml:space="preserve"> Прочие расходы, не отнесенные к муниципальным программам Волотовского округа</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903</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0314</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9200000000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876,00000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9E584A" w:rsidP="00682078">
            <w:pPr>
              <w:spacing w:after="0" w:line="240" w:lineRule="auto"/>
              <w:outlineLvl w:val="6"/>
              <w:rPr>
                <w:rFonts w:ascii="Times New Roman" w:hAnsi="Times New Roman" w:cs="Times New Roman"/>
                <w:color w:val="000000"/>
                <w:sz w:val="12"/>
                <w:szCs w:val="16"/>
              </w:rPr>
            </w:pPr>
            <w:r>
              <w:rPr>
                <w:rFonts w:ascii="Times New Roman" w:hAnsi="Times New Roman" w:cs="Times New Roman"/>
                <w:color w:val="000000"/>
                <w:sz w:val="12"/>
                <w:szCs w:val="16"/>
              </w:rPr>
              <w:t xml:space="preserve"> </w:t>
            </w:r>
            <w:r w:rsidR="00682078" w:rsidRPr="009E584A">
              <w:rPr>
                <w:rFonts w:ascii="Times New Roman" w:hAnsi="Times New Roman" w:cs="Times New Roman"/>
                <w:color w:val="000000"/>
                <w:sz w:val="12"/>
                <w:szCs w:val="16"/>
              </w:rPr>
              <w:t>Оплату дежурств добровольных народных дружинников</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903</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0314</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9200000140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876,00000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682078" w:rsidP="00682078">
            <w:pPr>
              <w:spacing w:after="0" w:line="240" w:lineRule="auto"/>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 xml:space="preserve"> Расходы на выплаты персоналу государственных (муниципальных) органов</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903</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0314</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9200000140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120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876,00000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682078" w:rsidP="00682078">
            <w:pPr>
              <w:spacing w:after="0" w:line="240" w:lineRule="auto"/>
              <w:outlineLvl w:val="0"/>
              <w:rPr>
                <w:rFonts w:ascii="Times New Roman" w:hAnsi="Times New Roman" w:cs="Times New Roman"/>
                <w:color w:val="000000"/>
                <w:sz w:val="12"/>
                <w:szCs w:val="16"/>
              </w:rPr>
            </w:pPr>
            <w:r w:rsidRPr="009E584A">
              <w:rPr>
                <w:rFonts w:ascii="Times New Roman" w:hAnsi="Times New Roman" w:cs="Times New Roman"/>
                <w:color w:val="000000"/>
                <w:sz w:val="12"/>
                <w:szCs w:val="16"/>
              </w:rPr>
              <w:t xml:space="preserve"> Национальная экономика</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0"/>
              <w:rPr>
                <w:rFonts w:ascii="Times New Roman" w:hAnsi="Times New Roman" w:cs="Times New Roman"/>
                <w:color w:val="000000"/>
                <w:sz w:val="12"/>
                <w:szCs w:val="16"/>
              </w:rPr>
            </w:pPr>
            <w:r w:rsidRPr="009E584A">
              <w:rPr>
                <w:rFonts w:ascii="Times New Roman" w:hAnsi="Times New Roman" w:cs="Times New Roman"/>
                <w:color w:val="000000"/>
                <w:sz w:val="12"/>
                <w:szCs w:val="16"/>
              </w:rPr>
              <w:t>903</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0"/>
              <w:rPr>
                <w:rFonts w:ascii="Times New Roman" w:hAnsi="Times New Roman" w:cs="Times New Roman"/>
                <w:color w:val="000000"/>
                <w:sz w:val="12"/>
                <w:szCs w:val="16"/>
              </w:rPr>
            </w:pPr>
            <w:r w:rsidRPr="009E584A">
              <w:rPr>
                <w:rFonts w:ascii="Times New Roman" w:hAnsi="Times New Roman" w:cs="Times New Roman"/>
                <w:color w:val="000000"/>
                <w:sz w:val="12"/>
                <w:szCs w:val="16"/>
              </w:rPr>
              <w:t>0400</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0"/>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0000000000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0"/>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0"/>
              <w:rPr>
                <w:rFonts w:ascii="Times New Roman" w:hAnsi="Times New Roman" w:cs="Times New Roman"/>
                <w:color w:val="000000"/>
                <w:sz w:val="12"/>
                <w:szCs w:val="16"/>
              </w:rPr>
            </w:pPr>
            <w:r w:rsidRPr="009E584A">
              <w:rPr>
                <w:rFonts w:ascii="Times New Roman" w:hAnsi="Times New Roman" w:cs="Times New Roman"/>
                <w:color w:val="000000"/>
                <w:sz w:val="12"/>
                <w:szCs w:val="16"/>
              </w:rPr>
              <w:t>3 410,70000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0"/>
              <w:rPr>
                <w:rFonts w:ascii="Times New Roman" w:hAnsi="Times New Roman" w:cs="Times New Roman"/>
                <w:color w:val="000000"/>
                <w:sz w:val="12"/>
                <w:szCs w:val="16"/>
              </w:rPr>
            </w:pPr>
            <w:r w:rsidRPr="009E584A">
              <w:rPr>
                <w:rFonts w:ascii="Times New Roman" w:hAnsi="Times New Roman" w:cs="Times New Roman"/>
                <w:color w:val="000000"/>
                <w:sz w:val="12"/>
                <w:szCs w:val="16"/>
              </w:rPr>
              <w:t>926,80000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0"/>
              <w:rPr>
                <w:rFonts w:ascii="Times New Roman" w:hAnsi="Times New Roman" w:cs="Times New Roman"/>
                <w:color w:val="000000"/>
                <w:sz w:val="12"/>
                <w:szCs w:val="16"/>
              </w:rPr>
            </w:pPr>
            <w:r w:rsidRPr="009E584A">
              <w:rPr>
                <w:rFonts w:ascii="Times New Roman" w:hAnsi="Times New Roman" w:cs="Times New Roman"/>
                <w:color w:val="000000"/>
                <w:sz w:val="12"/>
                <w:szCs w:val="16"/>
              </w:rPr>
              <w:t>18,70000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682078" w:rsidP="00682078">
            <w:pPr>
              <w:spacing w:after="0" w:line="240" w:lineRule="auto"/>
              <w:outlineLvl w:val="1"/>
              <w:rPr>
                <w:rFonts w:ascii="Times New Roman" w:hAnsi="Times New Roman" w:cs="Times New Roman"/>
                <w:color w:val="000000"/>
                <w:sz w:val="12"/>
                <w:szCs w:val="16"/>
              </w:rPr>
            </w:pPr>
            <w:r w:rsidRPr="009E584A">
              <w:rPr>
                <w:rFonts w:ascii="Times New Roman" w:hAnsi="Times New Roman" w:cs="Times New Roman"/>
                <w:color w:val="000000"/>
                <w:sz w:val="12"/>
                <w:szCs w:val="16"/>
              </w:rPr>
              <w:t xml:space="preserve"> Сельское хозяйство и рыболовство</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1"/>
              <w:rPr>
                <w:rFonts w:ascii="Times New Roman" w:hAnsi="Times New Roman" w:cs="Times New Roman"/>
                <w:color w:val="000000"/>
                <w:sz w:val="12"/>
                <w:szCs w:val="16"/>
              </w:rPr>
            </w:pPr>
            <w:r w:rsidRPr="009E584A">
              <w:rPr>
                <w:rFonts w:ascii="Times New Roman" w:hAnsi="Times New Roman" w:cs="Times New Roman"/>
                <w:color w:val="000000"/>
                <w:sz w:val="12"/>
                <w:szCs w:val="16"/>
              </w:rPr>
              <w:t>903</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1"/>
              <w:rPr>
                <w:rFonts w:ascii="Times New Roman" w:hAnsi="Times New Roman" w:cs="Times New Roman"/>
                <w:color w:val="000000"/>
                <w:sz w:val="12"/>
                <w:szCs w:val="16"/>
              </w:rPr>
            </w:pPr>
            <w:r w:rsidRPr="009E584A">
              <w:rPr>
                <w:rFonts w:ascii="Times New Roman" w:hAnsi="Times New Roman" w:cs="Times New Roman"/>
                <w:color w:val="000000"/>
                <w:sz w:val="12"/>
                <w:szCs w:val="16"/>
              </w:rPr>
              <w:t>0405</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1"/>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0000000000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1"/>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1"/>
              <w:rPr>
                <w:rFonts w:ascii="Times New Roman" w:hAnsi="Times New Roman" w:cs="Times New Roman"/>
                <w:color w:val="000000"/>
                <w:sz w:val="12"/>
                <w:szCs w:val="16"/>
              </w:rPr>
            </w:pPr>
            <w:r w:rsidRPr="009E584A">
              <w:rPr>
                <w:rFonts w:ascii="Times New Roman" w:hAnsi="Times New Roman" w:cs="Times New Roman"/>
                <w:color w:val="000000"/>
                <w:sz w:val="12"/>
                <w:szCs w:val="16"/>
              </w:rPr>
              <w:t>18,70000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1"/>
              <w:rPr>
                <w:rFonts w:ascii="Times New Roman" w:hAnsi="Times New Roman" w:cs="Times New Roman"/>
                <w:color w:val="000000"/>
                <w:sz w:val="12"/>
                <w:szCs w:val="16"/>
              </w:rPr>
            </w:pPr>
            <w:r w:rsidRPr="009E584A">
              <w:rPr>
                <w:rFonts w:ascii="Times New Roman" w:hAnsi="Times New Roman" w:cs="Times New Roman"/>
                <w:color w:val="000000"/>
                <w:sz w:val="12"/>
                <w:szCs w:val="16"/>
              </w:rPr>
              <w:t>18,70000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1"/>
              <w:rPr>
                <w:rFonts w:ascii="Times New Roman" w:hAnsi="Times New Roman" w:cs="Times New Roman"/>
                <w:color w:val="000000"/>
                <w:sz w:val="12"/>
                <w:szCs w:val="16"/>
              </w:rPr>
            </w:pPr>
            <w:r w:rsidRPr="009E584A">
              <w:rPr>
                <w:rFonts w:ascii="Times New Roman" w:hAnsi="Times New Roman" w:cs="Times New Roman"/>
                <w:color w:val="000000"/>
                <w:sz w:val="12"/>
                <w:szCs w:val="16"/>
              </w:rPr>
              <w:t>18,70000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682078" w:rsidP="00682078">
            <w:pPr>
              <w:spacing w:after="0" w:line="240" w:lineRule="auto"/>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 xml:space="preserve"> Прочие расходы, не отнесенные к муниципальным программам Волотовского округа</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903</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0405</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9200000000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18,70000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18,70000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18,70000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9E584A" w:rsidP="00682078">
            <w:pPr>
              <w:spacing w:after="0" w:line="240" w:lineRule="auto"/>
              <w:outlineLvl w:val="6"/>
              <w:rPr>
                <w:rFonts w:ascii="Times New Roman" w:hAnsi="Times New Roman" w:cs="Times New Roman"/>
                <w:color w:val="000000"/>
                <w:sz w:val="12"/>
                <w:szCs w:val="16"/>
              </w:rPr>
            </w:pPr>
            <w:r>
              <w:rPr>
                <w:rFonts w:ascii="Times New Roman" w:hAnsi="Times New Roman" w:cs="Times New Roman"/>
                <w:color w:val="000000"/>
                <w:sz w:val="12"/>
                <w:szCs w:val="16"/>
              </w:rPr>
              <w:t xml:space="preserve"> </w:t>
            </w:r>
            <w:r w:rsidR="00682078" w:rsidRPr="009E584A">
              <w:rPr>
                <w:rFonts w:ascii="Times New Roman" w:hAnsi="Times New Roman" w:cs="Times New Roman"/>
                <w:color w:val="000000"/>
                <w:sz w:val="12"/>
                <w:szCs w:val="16"/>
              </w:rPr>
              <w:t>на осуществление государственных полномочий по организации мероприятий при осуществлении по обращению с животными без владельцев</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903</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0405</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9200070720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18,70000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18,70000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18,70000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682078" w:rsidP="00682078">
            <w:pPr>
              <w:spacing w:after="0" w:line="240" w:lineRule="auto"/>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 xml:space="preserve"> Иные закупки товаров, работ и услуг для обеспечения государственных (муниципальных) нужд</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903</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0405</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9200070720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240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18,70000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18,70000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18,70000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682078" w:rsidP="00682078">
            <w:pPr>
              <w:spacing w:after="0" w:line="240" w:lineRule="auto"/>
              <w:outlineLvl w:val="1"/>
              <w:rPr>
                <w:rFonts w:ascii="Times New Roman" w:hAnsi="Times New Roman" w:cs="Times New Roman"/>
                <w:color w:val="000000"/>
                <w:sz w:val="12"/>
                <w:szCs w:val="16"/>
              </w:rPr>
            </w:pPr>
            <w:r w:rsidRPr="009E584A">
              <w:rPr>
                <w:rFonts w:ascii="Times New Roman" w:hAnsi="Times New Roman" w:cs="Times New Roman"/>
                <w:color w:val="000000"/>
                <w:sz w:val="12"/>
                <w:szCs w:val="16"/>
              </w:rPr>
              <w:t xml:space="preserve"> Транспорт</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1"/>
              <w:rPr>
                <w:rFonts w:ascii="Times New Roman" w:hAnsi="Times New Roman" w:cs="Times New Roman"/>
                <w:color w:val="000000"/>
                <w:sz w:val="12"/>
                <w:szCs w:val="16"/>
              </w:rPr>
            </w:pPr>
            <w:r w:rsidRPr="009E584A">
              <w:rPr>
                <w:rFonts w:ascii="Times New Roman" w:hAnsi="Times New Roman" w:cs="Times New Roman"/>
                <w:color w:val="000000"/>
                <w:sz w:val="12"/>
                <w:szCs w:val="16"/>
              </w:rPr>
              <w:t>903</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1"/>
              <w:rPr>
                <w:rFonts w:ascii="Times New Roman" w:hAnsi="Times New Roman" w:cs="Times New Roman"/>
                <w:color w:val="000000"/>
                <w:sz w:val="12"/>
                <w:szCs w:val="16"/>
              </w:rPr>
            </w:pPr>
            <w:r w:rsidRPr="009E584A">
              <w:rPr>
                <w:rFonts w:ascii="Times New Roman" w:hAnsi="Times New Roman" w:cs="Times New Roman"/>
                <w:color w:val="000000"/>
                <w:sz w:val="12"/>
                <w:szCs w:val="16"/>
              </w:rPr>
              <w:t>0408</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1"/>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0000000000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1"/>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1"/>
              <w:rPr>
                <w:rFonts w:ascii="Times New Roman" w:hAnsi="Times New Roman" w:cs="Times New Roman"/>
                <w:color w:val="000000"/>
                <w:sz w:val="12"/>
                <w:szCs w:val="16"/>
              </w:rPr>
            </w:pPr>
            <w:r w:rsidRPr="009E584A">
              <w:rPr>
                <w:rFonts w:ascii="Times New Roman" w:hAnsi="Times New Roman" w:cs="Times New Roman"/>
                <w:color w:val="000000"/>
                <w:sz w:val="12"/>
                <w:szCs w:val="16"/>
              </w:rPr>
              <w:t>3 272,00000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1"/>
              <w:rPr>
                <w:rFonts w:ascii="Times New Roman" w:hAnsi="Times New Roman" w:cs="Times New Roman"/>
                <w:color w:val="000000"/>
                <w:sz w:val="12"/>
                <w:szCs w:val="16"/>
              </w:rPr>
            </w:pPr>
            <w:r w:rsidRPr="009E584A">
              <w:rPr>
                <w:rFonts w:ascii="Times New Roman" w:hAnsi="Times New Roman" w:cs="Times New Roman"/>
                <w:color w:val="000000"/>
                <w:sz w:val="12"/>
                <w:szCs w:val="16"/>
              </w:rPr>
              <w:t>908,10000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1"/>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682078" w:rsidP="00682078">
            <w:pPr>
              <w:spacing w:after="0" w:line="240" w:lineRule="auto"/>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 xml:space="preserve"> Непрограммные расходы</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903</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0408</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9400000000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3 272,00000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908,10000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682078" w:rsidP="00682078">
            <w:pPr>
              <w:spacing w:after="0" w:line="240" w:lineRule="auto"/>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Расходы, связанные с осуществлением регулярных перевозок пассажиров и багажа автомобильным транспортом общего пользования в пригородном сообщении по регулируемым тарифам</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903</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0408</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9400099990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3 272,00000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908,10000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682078" w:rsidP="00682078">
            <w:pPr>
              <w:spacing w:after="0" w:line="240" w:lineRule="auto"/>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 xml:space="preserve"> Иные закупки товаров, работ и услуг для обеспечения государственных (муниципальных) нужд</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903</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0408</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9400099990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240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3 272,00000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908,10000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682078" w:rsidP="00682078">
            <w:pPr>
              <w:spacing w:after="0" w:line="240" w:lineRule="auto"/>
              <w:outlineLvl w:val="1"/>
              <w:rPr>
                <w:rFonts w:ascii="Times New Roman" w:hAnsi="Times New Roman" w:cs="Times New Roman"/>
                <w:color w:val="000000"/>
                <w:sz w:val="12"/>
                <w:szCs w:val="16"/>
              </w:rPr>
            </w:pPr>
            <w:r w:rsidRPr="009E584A">
              <w:rPr>
                <w:rFonts w:ascii="Times New Roman" w:hAnsi="Times New Roman" w:cs="Times New Roman"/>
                <w:color w:val="000000"/>
                <w:sz w:val="12"/>
                <w:szCs w:val="16"/>
              </w:rPr>
              <w:t xml:space="preserve"> Другие вопросы в области национальной экономики</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1"/>
              <w:rPr>
                <w:rFonts w:ascii="Times New Roman" w:hAnsi="Times New Roman" w:cs="Times New Roman"/>
                <w:color w:val="000000"/>
                <w:sz w:val="12"/>
                <w:szCs w:val="16"/>
              </w:rPr>
            </w:pPr>
            <w:r w:rsidRPr="009E584A">
              <w:rPr>
                <w:rFonts w:ascii="Times New Roman" w:hAnsi="Times New Roman" w:cs="Times New Roman"/>
                <w:color w:val="000000"/>
                <w:sz w:val="12"/>
                <w:szCs w:val="16"/>
              </w:rPr>
              <w:t>903</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1"/>
              <w:rPr>
                <w:rFonts w:ascii="Times New Roman" w:hAnsi="Times New Roman" w:cs="Times New Roman"/>
                <w:color w:val="000000"/>
                <w:sz w:val="12"/>
                <w:szCs w:val="16"/>
              </w:rPr>
            </w:pPr>
            <w:r w:rsidRPr="009E584A">
              <w:rPr>
                <w:rFonts w:ascii="Times New Roman" w:hAnsi="Times New Roman" w:cs="Times New Roman"/>
                <w:color w:val="000000"/>
                <w:sz w:val="12"/>
                <w:szCs w:val="16"/>
              </w:rPr>
              <w:t>0412</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1"/>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0000000000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1"/>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1"/>
              <w:rPr>
                <w:rFonts w:ascii="Times New Roman" w:hAnsi="Times New Roman" w:cs="Times New Roman"/>
                <w:color w:val="000000"/>
                <w:sz w:val="12"/>
                <w:szCs w:val="16"/>
              </w:rPr>
            </w:pPr>
            <w:r w:rsidRPr="009E584A">
              <w:rPr>
                <w:rFonts w:ascii="Times New Roman" w:hAnsi="Times New Roman" w:cs="Times New Roman"/>
                <w:color w:val="000000"/>
                <w:sz w:val="12"/>
                <w:szCs w:val="16"/>
              </w:rPr>
              <w:t>120,00000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1"/>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1"/>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682078" w:rsidP="00682078">
            <w:pPr>
              <w:spacing w:after="0" w:line="240" w:lineRule="auto"/>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 xml:space="preserve"> Муниципальная программа "Обеспечение экономического развития Волотовского муниципального округа"</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903</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0412</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0200000000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50,00000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9E584A" w:rsidP="00682078">
            <w:pPr>
              <w:spacing w:after="0" w:line="240" w:lineRule="auto"/>
              <w:outlineLvl w:val="3"/>
              <w:rPr>
                <w:rFonts w:ascii="Times New Roman" w:hAnsi="Times New Roman" w:cs="Times New Roman"/>
                <w:color w:val="000000"/>
                <w:sz w:val="12"/>
                <w:szCs w:val="16"/>
              </w:rPr>
            </w:pPr>
            <w:r>
              <w:rPr>
                <w:rFonts w:ascii="Times New Roman" w:hAnsi="Times New Roman" w:cs="Times New Roman"/>
                <w:color w:val="000000"/>
                <w:sz w:val="12"/>
                <w:szCs w:val="16"/>
              </w:rPr>
              <w:t xml:space="preserve"> </w:t>
            </w:r>
            <w:r w:rsidR="00682078" w:rsidRPr="009E584A">
              <w:rPr>
                <w:rFonts w:ascii="Times New Roman" w:hAnsi="Times New Roman" w:cs="Times New Roman"/>
                <w:color w:val="000000"/>
                <w:sz w:val="12"/>
                <w:szCs w:val="16"/>
              </w:rPr>
              <w:t xml:space="preserve"> Подпрограмма "Развитие торговли в Волотовском муниципальном округа"</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3"/>
              <w:rPr>
                <w:rFonts w:ascii="Times New Roman" w:hAnsi="Times New Roman" w:cs="Times New Roman"/>
                <w:color w:val="000000"/>
                <w:sz w:val="12"/>
                <w:szCs w:val="16"/>
              </w:rPr>
            </w:pPr>
            <w:r w:rsidRPr="009E584A">
              <w:rPr>
                <w:rFonts w:ascii="Times New Roman" w:hAnsi="Times New Roman" w:cs="Times New Roman"/>
                <w:color w:val="000000"/>
                <w:sz w:val="12"/>
                <w:szCs w:val="16"/>
              </w:rPr>
              <w:t>903</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3"/>
              <w:rPr>
                <w:rFonts w:ascii="Times New Roman" w:hAnsi="Times New Roman" w:cs="Times New Roman"/>
                <w:color w:val="000000"/>
                <w:sz w:val="12"/>
                <w:szCs w:val="16"/>
              </w:rPr>
            </w:pPr>
            <w:r w:rsidRPr="009E584A">
              <w:rPr>
                <w:rFonts w:ascii="Times New Roman" w:hAnsi="Times New Roman" w:cs="Times New Roman"/>
                <w:color w:val="000000"/>
                <w:sz w:val="12"/>
                <w:szCs w:val="16"/>
              </w:rPr>
              <w:t>0412</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3"/>
              <w:rPr>
                <w:rFonts w:ascii="Times New Roman" w:hAnsi="Times New Roman" w:cs="Times New Roman"/>
                <w:color w:val="000000"/>
                <w:sz w:val="12"/>
                <w:szCs w:val="16"/>
              </w:rPr>
            </w:pPr>
            <w:r w:rsidRPr="009E584A">
              <w:rPr>
                <w:rFonts w:ascii="Times New Roman" w:hAnsi="Times New Roman" w:cs="Times New Roman"/>
                <w:color w:val="000000"/>
                <w:sz w:val="12"/>
                <w:szCs w:val="16"/>
              </w:rPr>
              <w:t>0220000000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3"/>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3"/>
              <w:rPr>
                <w:rFonts w:ascii="Times New Roman" w:hAnsi="Times New Roman" w:cs="Times New Roman"/>
                <w:color w:val="000000"/>
                <w:sz w:val="12"/>
                <w:szCs w:val="16"/>
              </w:rPr>
            </w:pPr>
            <w:r w:rsidRPr="009E584A">
              <w:rPr>
                <w:rFonts w:ascii="Times New Roman" w:hAnsi="Times New Roman" w:cs="Times New Roman"/>
                <w:color w:val="000000"/>
                <w:sz w:val="12"/>
                <w:szCs w:val="16"/>
              </w:rPr>
              <w:t>50,00000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3"/>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3"/>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9E584A" w:rsidP="00682078">
            <w:pPr>
              <w:spacing w:after="0" w:line="240" w:lineRule="auto"/>
              <w:outlineLvl w:val="5"/>
              <w:rPr>
                <w:rFonts w:ascii="Times New Roman" w:hAnsi="Times New Roman" w:cs="Times New Roman"/>
                <w:color w:val="000000"/>
                <w:sz w:val="12"/>
                <w:szCs w:val="16"/>
              </w:rPr>
            </w:pPr>
            <w:r>
              <w:rPr>
                <w:rFonts w:ascii="Times New Roman" w:hAnsi="Times New Roman" w:cs="Times New Roman"/>
                <w:color w:val="000000"/>
                <w:sz w:val="12"/>
                <w:szCs w:val="16"/>
              </w:rPr>
              <w:t xml:space="preserve"> </w:t>
            </w:r>
            <w:r w:rsidR="00682078" w:rsidRPr="009E584A">
              <w:rPr>
                <w:rFonts w:ascii="Times New Roman" w:hAnsi="Times New Roman" w:cs="Times New Roman"/>
                <w:color w:val="000000"/>
                <w:sz w:val="12"/>
                <w:szCs w:val="16"/>
              </w:rPr>
              <w:t>Основное мероприятие «Реализация государственной политики</w:t>
            </w:r>
            <w:r>
              <w:rPr>
                <w:rFonts w:ascii="Times New Roman" w:hAnsi="Times New Roman" w:cs="Times New Roman"/>
                <w:color w:val="000000"/>
                <w:sz w:val="12"/>
                <w:szCs w:val="16"/>
              </w:rPr>
              <w:t xml:space="preserve"> </w:t>
            </w:r>
            <w:r w:rsidR="00682078" w:rsidRPr="009E584A">
              <w:rPr>
                <w:rFonts w:ascii="Times New Roman" w:hAnsi="Times New Roman" w:cs="Times New Roman"/>
                <w:color w:val="000000"/>
                <w:sz w:val="12"/>
                <w:szCs w:val="16"/>
              </w:rPr>
              <w:t>в области торговой деятельности в целях создания условий для наиболее полного удовлетворения спроса населения на потребительские товары соответствующего качества по доступным ценам в пределах территориальной доступности</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5"/>
              <w:rPr>
                <w:rFonts w:ascii="Times New Roman" w:hAnsi="Times New Roman" w:cs="Times New Roman"/>
                <w:color w:val="000000"/>
                <w:sz w:val="12"/>
                <w:szCs w:val="16"/>
              </w:rPr>
            </w:pPr>
            <w:r w:rsidRPr="009E584A">
              <w:rPr>
                <w:rFonts w:ascii="Times New Roman" w:hAnsi="Times New Roman" w:cs="Times New Roman"/>
                <w:color w:val="000000"/>
                <w:sz w:val="12"/>
                <w:szCs w:val="16"/>
              </w:rPr>
              <w:t>903</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5"/>
              <w:rPr>
                <w:rFonts w:ascii="Times New Roman" w:hAnsi="Times New Roman" w:cs="Times New Roman"/>
                <w:color w:val="000000"/>
                <w:sz w:val="12"/>
                <w:szCs w:val="16"/>
              </w:rPr>
            </w:pPr>
            <w:r w:rsidRPr="009E584A">
              <w:rPr>
                <w:rFonts w:ascii="Times New Roman" w:hAnsi="Times New Roman" w:cs="Times New Roman"/>
                <w:color w:val="000000"/>
                <w:sz w:val="12"/>
                <w:szCs w:val="16"/>
              </w:rPr>
              <w:t>0412</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5"/>
              <w:rPr>
                <w:rFonts w:ascii="Times New Roman" w:hAnsi="Times New Roman" w:cs="Times New Roman"/>
                <w:color w:val="000000"/>
                <w:sz w:val="12"/>
                <w:szCs w:val="16"/>
              </w:rPr>
            </w:pPr>
            <w:r w:rsidRPr="009E584A">
              <w:rPr>
                <w:rFonts w:ascii="Times New Roman" w:hAnsi="Times New Roman" w:cs="Times New Roman"/>
                <w:color w:val="000000"/>
                <w:sz w:val="12"/>
                <w:szCs w:val="16"/>
              </w:rPr>
              <w:t>0220100000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5"/>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5"/>
              <w:rPr>
                <w:rFonts w:ascii="Times New Roman" w:hAnsi="Times New Roman" w:cs="Times New Roman"/>
                <w:color w:val="000000"/>
                <w:sz w:val="12"/>
                <w:szCs w:val="16"/>
              </w:rPr>
            </w:pPr>
            <w:r w:rsidRPr="009E584A">
              <w:rPr>
                <w:rFonts w:ascii="Times New Roman" w:hAnsi="Times New Roman" w:cs="Times New Roman"/>
                <w:color w:val="000000"/>
                <w:sz w:val="12"/>
                <w:szCs w:val="16"/>
              </w:rPr>
              <w:t>50,00000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5"/>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5"/>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9E584A" w:rsidP="00682078">
            <w:pPr>
              <w:spacing w:after="0" w:line="240" w:lineRule="auto"/>
              <w:outlineLvl w:val="6"/>
              <w:rPr>
                <w:rFonts w:ascii="Times New Roman" w:hAnsi="Times New Roman" w:cs="Times New Roman"/>
                <w:color w:val="000000"/>
                <w:sz w:val="12"/>
                <w:szCs w:val="16"/>
              </w:rPr>
            </w:pPr>
            <w:r>
              <w:rPr>
                <w:rFonts w:ascii="Times New Roman" w:hAnsi="Times New Roman" w:cs="Times New Roman"/>
                <w:color w:val="000000"/>
                <w:sz w:val="12"/>
                <w:szCs w:val="16"/>
              </w:rPr>
              <w:t xml:space="preserve"> </w:t>
            </w:r>
            <w:r w:rsidR="00682078" w:rsidRPr="009E584A">
              <w:rPr>
                <w:rFonts w:ascii="Times New Roman" w:hAnsi="Times New Roman" w:cs="Times New Roman"/>
                <w:color w:val="000000"/>
                <w:sz w:val="12"/>
                <w:szCs w:val="16"/>
              </w:rPr>
              <w:t>Софинансирование автолавок</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903</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0412</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02201S2660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50,00000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682078" w:rsidP="00682078">
            <w:pPr>
              <w:spacing w:after="0" w:line="240" w:lineRule="auto"/>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 xml:space="preserve"> Субсидии некоммерческим организациям (за исключением муниципальных учреждений)</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903</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0412</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02201S2660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630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50,00000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682078" w:rsidP="00682078">
            <w:pPr>
              <w:spacing w:after="0" w:line="240" w:lineRule="auto"/>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 xml:space="preserve"> Муниципальная программа "Развитие малого и среднего предпринимательства в Волотовском муниципальном округе "</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903</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0412</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1400000000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70,00000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9E584A" w:rsidP="00682078">
            <w:pPr>
              <w:spacing w:after="0" w:line="240" w:lineRule="auto"/>
              <w:outlineLvl w:val="5"/>
              <w:rPr>
                <w:rFonts w:ascii="Times New Roman" w:hAnsi="Times New Roman" w:cs="Times New Roman"/>
                <w:color w:val="000000"/>
                <w:sz w:val="12"/>
                <w:szCs w:val="16"/>
              </w:rPr>
            </w:pPr>
            <w:r>
              <w:rPr>
                <w:rFonts w:ascii="Times New Roman" w:hAnsi="Times New Roman" w:cs="Times New Roman"/>
                <w:color w:val="000000"/>
                <w:sz w:val="12"/>
                <w:szCs w:val="16"/>
              </w:rPr>
              <w:t xml:space="preserve"> </w:t>
            </w:r>
            <w:r w:rsidR="00682078" w:rsidRPr="009E584A">
              <w:rPr>
                <w:rFonts w:ascii="Times New Roman" w:hAnsi="Times New Roman" w:cs="Times New Roman"/>
                <w:color w:val="000000"/>
                <w:sz w:val="12"/>
                <w:szCs w:val="16"/>
              </w:rPr>
              <w:t>Повышение привлекательности территории для создания субъектов малого и среднего предпринимательства</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5"/>
              <w:rPr>
                <w:rFonts w:ascii="Times New Roman" w:hAnsi="Times New Roman" w:cs="Times New Roman"/>
                <w:color w:val="000000"/>
                <w:sz w:val="12"/>
                <w:szCs w:val="16"/>
              </w:rPr>
            </w:pPr>
            <w:r w:rsidRPr="009E584A">
              <w:rPr>
                <w:rFonts w:ascii="Times New Roman" w:hAnsi="Times New Roman" w:cs="Times New Roman"/>
                <w:color w:val="000000"/>
                <w:sz w:val="12"/>
                <w:szCs w:val="16"/>
              </w:rPr>
              <w:t>903</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5"/>
              <w:rPr>
                <w:rFonts w:ascii="Times New Roman" w:hAnsi="Times New Roman" w:cs="Times New Roman"/>
                <w:color w:val="000000"/>
                <w:sz w:val="12"/>
                <w:szCs w:val="16"/>
              </w:rPr>
            </w:pPr>
            <w:r w:rsidRPr="009E584A">
              <w:rPr>
                <w:rFonts w:ascii="Times New Roman" w:hAnsi="Times New Roman" w:cs="Times New Roman"/>
                <w:color w:val="000000"/>
                <w:sz w:val="12"/>
                <w:szCs w:val="16"/>
              </w:rPr>
              <w:t>0412</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5"/>
              <w:rPr>
                <w:rFonts w:ascii="Times New Roman" w:hAnsi="Times New Roman" w:cs="Times New Roman"/>
                <w:color w:val="000000"/>
                <w:sz w:val="12"/>
                <w:szCs w:val="16"/>
              </w:rPr>
            </w:pPr>
            <w:r w:rsidRPr="009E584A">
              <w:rPr>
                <w:rFonts w:ascii="Times New Roman" w:hAnsi="Times New Roman" w:cs="Times New Roman"/>
                <w:color w:val="000000"/>
                <w:sz w:val="12"/>
                <w:szCs w:val="16"/>
              </w:rPr>
              <w:t>1400100000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5"/>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5"/>
              <w:rPr>
                <w:rFonts w:ascii="Times New Roman" w:hAnsi="Times New Roman" w:cs="Times New Roman"/>
                <w:color w:val="000000"/>
                <w:sz w:val="12"/>
                <w:szCs w:val="16"/>
              </w:rPr>
            </w:pPr>
            <w:r w:rsidRPr="009E584A">
              <w:rPr>
                <w:rFonts w:ascii="Times New Roman" w:hAnsi="Times New Roman" w:cs="Times New Roman"/>
                <w:color w:val="000000"/>
                <w:sz w:val="12"/>
                <w:szCs w:val="16"/>
              </w:rPr>
              <w:t>70,00000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5"/>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5"/>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9E584A" w:rsidP="00682078">
            <w:pPr>
              <w:spacing w:after="0" w:line="240" w:lineRule="auto"/>
              <w:outlineLvl w:val="6"/>
              <w:rPr>
                <w:rFonts w:ascii="Times New Roman" w:hAnsi="Times New Roman" w:cs="Times New Roman"/>
                <w:color w:val="000000"/>
                <w:sz w:val="12"/>
                <w:szCs w:val="16"/>
              </w:rPr>
            </w:pPr>
            <w:r>
              <w:rPr>
                <w:rFonts w:ascii="Times New Roman" w:hAnsi="Times New Roman" w:cs="Times New Roman"/>
                <w:color w:val="000000"/>
                <w:sz w:val="12"/>
                <w:szCs w:val="16"/>
              </w:rPr>
              <w:t xml:space="preserve"> </w:t>
            </w:r>
            <w:r w:rsidR="00682078" w:rsidRPr="009E584A">
              <w:rPr>
                <w:rFonts w:ascii="Times New Roman" w:hAnsi="Times New Roman" w:cs="Times New Roman"/>
                <w:color w:val="000000"/>
                <w:sz w:val="12"/>
                <w:szCs w:val="16"/>
              </w:rPr>
              <w:t>Реализация прочих мероприятий по повышению привлекательности территории для создания субъектов малого и среднего предпринимательства</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903</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0412</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1400199990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20,00000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682078" w:rsidP="00682078">
            <w:pPr>
              <w:spacing w:after="0" w:line="240" w:lineRule="auto"/>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 xml:space="preserve"> Иные закупки товаров, работ и услуг для обеспечения государственных (муниципальных) нужд</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903</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0412</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1400199990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240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20,00000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9E584A" w:rsidP="00682078">
            <w:pPr>
              <w:spacing w:after="0" w:line="240" w:lineRule="auto"/>
              <w:outlineLvl w:val="6"/>
              <w:rPr>
                <w:rFonts w:ascii="Times New Roman" w:hAnsi="Times New Roman" w:cs="Times New Roman"/>
                <w:color w:val="000000"/>
                <w:sz w:val="12"/>
                <w:szCs w:val="16"/>
              </w:rPr>
            </w:pPr>
            <w:r>
              <w:rPr>
                <w:rFonts w:ascii="Times New Roman" w:hAnsi="Times New Roman" w:cs="Times New Roman"/>
                <w:color w:val="000000"/>
                <w:sz w:val="12"/>
                <w:szCs w:val="16"/>
              </w:rPr>
              <w:t xml:space="preserve"> </w:t>
            </w:r>
            <w:r w:rsidR="00682078" w:rsidRPr="009E584A">
              <w:rPr>
                <w:rFonts w:ascii="Times New Roman" w:hAnsi="Times New Roman" w:cs="Times New Roman"/>
                <w:color w:val="000000"/>
                <w:sz w:val="12"/>
                <w:szCs w:val="16"/>
              </w:rPr>
              <w:t>на возмещение части затрат на приобретение машин и оборудования (за исключением автотранспорта) на условиях софинансирования субсидии субъектам малого и среднего предпринимательства</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903</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0412</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14001S1720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50,00000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682078" w:rsidP="00682078">
            <w:pPr>
              <w:spacing w:after="0" w:line="240" w:lineRule="auto"/>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903</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0412</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14001S1720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810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50,00000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682078" w:rsidP="00682078">
            <w:pPr>
              <w:spacing w:after="0" w:line="240" w:lineRule="auto"/>
              <w:outlineLvl w:val="0"/>
              <w:rPr>
                <w:rFonts w:ascii="Times New Roman" w:hAnsi="Times New Roman" w:cs="Times New Roman"/>
                <w:color w:val="000000"/>
                <w:sz w:val="12"/>
                <w:szCs w:val="16"/>
              </w:rPr>
            </w:pPr>
            <w:r w:rsidRPr="009E584A">
              <w:rPr>
                <w:rFonts w:ascii="Times New Roman" w:hAnsi="Times New Roman" w:cs="Times New Roman"/>
                <w:color w:val="000000"/>
                <w:sz w:val="12"/>
                <w:szCs w:val="16"/>
              </w:rPr>
              <w:t xml:space="preserve"> Жилищно-коммунальное хозяйство</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0"/>
              <w:rPr>
                <w:rFonts w:ascii="Times New Roman" w:hAnsi="Times New Roman" w:cs="Times New Roman"/>
                <w:color w:val="000000"/>
                <w:sz w:val="12"/>
                <w:szCs w:val="16"/>
              </w:rPr>
            </w:pPr>
            <w:r w:rsidRPr="009E584A">
              <w:rPr>
                <w:rFonts w:ascii="Times New Roman" w:hAnsi="Times New Roman" w:cs="Times New Roman"/>
                <w:color w:val="000000"/>
                <w:sz w:val="12"/>
                <w:szCs w:val="16"/>
              </w:rPr>
              <w:t>903</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0"/>
              <w:rPr>
                <w:rFonts w:ascii="Times New Roman" w:hAnsi="Times New Roman" w:cs="Times New Roman"/>
                <w:color w:val="000000"/>
                <w:sz w:val="12"/>
                <w:szCs w:val="16"/>
              </w:rPr>
            </w:pPr>
            <w:r w:rsidRPr="009E584A">
              <w:rPr>
                <w:rFonts w:ascii="Times New Roman" w:hAnsi="Times New Roman" w:cs="Times New Roman"/>
                <w:color w:val="000000"/>
                <w:sz w:val="12"/>
                <w:szCs w:val="16"/>
              </w:rPr>
              <w:t>0500</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0"/>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0000000000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0"/>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0"/>
              <w:rPr>
                <w:rFonts w:ascii="Times New Roman" w:hAnsi="Times New Roman" w:cs="Times New Roman"/>
                <w:color w:val="000000"/>
                <w:sz w:val="12"/>
                <w:szCs w:val="16"/>
              </w:rPr>
            </w:pPr>
            <w:r w:rsidRPr="009E584A">
              <w:rPr>
                <w:rFonts w:ascii="Times New Roman" w:hAnsi="Times New Roman" w:cs="Times New Roman"/>
                <w:color w:val="000000"/>
                <w:sz w:val="12"/>
                <w:szCs w:val="16"/>
              </w:rPr>
              <w:t>2 662,90000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0"/>
              <w:rPr>
                <w:rFonts w:ascii="Times New Roman" w:hAnsi="Times New Roman" w:cs="Times New Roman"/>
                <w:color w:val="000000"/>
                <w:sz w:val="12"/>
                <w:szCs w:val="16"/>
              </w:rPr>
            </w:pPr>
            <w:r w:rsidRPr="009E584A">
              <w:rPr>
                <w:rFonts w:ascii="Times New Roman" w:hAnsi="Times New Roman" w:cs="Times New Roman"/>
                <w:color w:val="000000"/>
                <w:sz w:val="12"/>
                <w:szCs w:val="16"/>
              </w:rPr>
              <w:t>770,00000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0"/>
              <w:rPr>
                <w:rFonts w:ascii="Times New Roman" w:hAnsi="Times New Roman" w:cs="Times New Roman"/>
                <w:color w:val="000000"/>
                <w:sz w:val="12"/>
                <w:szCs w:val="16"/>
              </w:rPr>
            </w:pPr>
            <w:r w:rsidRPr="009E584A">
              <w:rPr>
                <w:rFonts w:ascii="Times New Roman" w:hAnsi="Times New Roman" w:cs="Times New Roman"/>
                <w:color w:val="000000"/>
                <w:sz w:val="12"/>
                <w:szCs w:val="16"/>
              </w:rPr>
              <w:t>420,00000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682078" w:rsidP="00682078">
            <w:pPr>
              <w:spacing w:after="0" w:line="240" w:lineRule="auto"/>
              <w:outlineLvl w:val="1"/>
              <w:rPr>
                <w:rFonts w:ascii="Times New Roman" w:hAnsi="Times New Roman" w:cs="Times New Roman"/>
                <w:color w:val="000000"/>
                <w:sz w:val="12"/>
                <w:szCs w:val="16"/>
              </w:rPr>
            </w:pPr>
            <w:r w:rsidRPr="009E584A">
              <w:rPr>
                <w:rFonts w:ascii="Times New Roman" w:hAnsi="Times New Roman" w:cs="Times New Roman"/>
                <w:color w:val="000000"/>
                <w:sz w:val="12"/>
                <w:szCs w:val="16"/>
              </w:rPr>
              <w:t xml:space="preserve"> Жилищное хозяйство</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1"/>
              <w:rPr>
                <w:rFonts w:ascii="Times New Roman" w:hAnsi="Times New Roman" w:cs="Times New Roman"/>
                <w:color w:val="000000"/>
                <w:sz w:val="12"/>
                <w:szCs w:val="16"/>
              </w:rPr>
            </w:pPr>
            <w:r w:rsidRPr="009E584A">
              <w:rPr>
                <w:rFonts w:ascii="Times New Roman" w:hAnsi="Times New Roman" w:cs="Times New Roman"/>
                <w:color w:val="000000"/>
                <w:sz w:val="12"/>
                <w:szCs w:val="16"/>
              </w:rPr>
              <w:t>903</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1"/>
              <w:rPr>
                <w:rFonts w:ascii="Times New Roman" w:hAnsi="Times New Roman" w:cs="Times New Roman"/>
                <w:color w:val="000000"/>
                <w:sz w:val="12"/>
                <w:szCs w:val="16"/>
              </w:rPr>
            </w:pPr>
            <w:r w:rsidRPr="009E584A">
              <w:rPr>
                <w:rFonts w:ascii="Times New Roman" w:hAnsi="Times New Roman" w:cs="Times New Roman"/>
                <w:color w:val="000000"/>
                <w:sz w:val="12"/>
                <w:szCs w:val="16"/>
              </w:rPr>
              <w:t>0501</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1"/>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0000000000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1"/>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1"/>
              <w:rPr>
                <w:rFonts w:ascii="Times New Roman" w:hAnsi="Times New Roman" w:cs="Times New Roman"/>
                <w:color w:val="000000"/>
                <w:sz w:val="12"/>
                <w:szCs w:val="16"/>
              </w:rPr>
            </w:pPr>
            <w:r w:rsidRPr="009E584A">
              <w:rPr>
                <w:rFonts w:ascii="Times New Roman" w:hAnsi="Times New Roman" w:cs="Times New Roman"/>
                <w:color w:val="000000"/>
                <w:sz w:val="12"/>
                <w:szCs w:val="16"/>
              </w:rPr>
              <w:t>662,90000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1"/>
              <w:rPr>
                <w:rFonts w:ascii="Times New Roman" w:hAnsi="Times New Roman" w:cs="Times New Roman"/>
                <w:color w:val="000000"/>
                <w:sz w:val="12"/>
                <w:szCs w:val="16"/>
              </w:rPr>
            </w:pPr>
            <w:r w:rsidRPr="009E584A">
              <w:rPr>
                <w:rFonts w:ascii="Times New Roman" w:hAnsi="Times New Roman" w:cs="Times New Roman"/>
                <w:color w:val="000000"/>
                <w:sz w:val="12"/>
                <w:szCs w:val="16"/>
              </w:rPr>
              <w:t>420,00000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1"/>
              <w:rPr>
                <w:rFonts w:ascii="Times New Roman" w:hAnsi="Times New Roman" w:cs="Times New Roman"/>
                <w:color w:val="000000"/>
                <w:sz w:val="12"/>
                <w:szCs w:val="16"/>
              </w:rPr>
            </w:pPr>
            <w:r w:rsidRPr="009E584A">
              <w:rPr>
                <w:rFonts w:ascii="Times New Roman" w:hAnsi="Times New Roman" w:cs="Times New Roman"/>
                <w:color w:val="000000"/>
                <w:sz w:val="12"/>
                <w:szCs w:val="16"/>
              </w:rPr>
              <w:t>420,00000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682078" w:rsidP="00682078">
            <w:pPr>
              <w:spacing w:after="0" w:line="240" w:lineRule="auto"/>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 xml:space="preserve"> Муниципальная программа Волотовского муниципального округа "Улучшение жилищных условий граждан в Волотовском муниципальном округе "</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903</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0501</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0900000000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662,90000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420,00000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420,00000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9E584A" w:rsidP="00682078">
            <w:pPr>
              <w:spacing w:after="0" w:line="240" w:lineRule="auto"/>
              <w:outlineLvl w:val="3"/>
              <w:rPr>
                <w:rFonts w:ascii="Times New Roman" w:hAnsi="Times New Roman" w:cs="Times New Roman"/>
                <w:color w:val="000000"/>
                <w:sz w:val="12"/>
                <w:szCs w:val="16"/>
              </w:rPr>
            </w:pPr>
            <w:r>
              <w:rPr>
                <w:rFonts w:ascii="Times New Roman" w:hAnsi="Times New Roman" w:cs="Times New Roman"/>
                <w:color w:val="000000"/>
                <w:sz w:val="12"/>
                <w:szCs w:val="16"/>
              </w:rPr>
              <w:t xml:space="preserve"> </w:t>
            </w:r>
            <w:r w:rsidR="00682078" w:rsidRPr="009E584A">
              <w:rPr>
                <w:rFonts w:ascii="Times New Roman" w:hAnsi="Times New Roman" w:cs="Times New Roman"/>
                <w:color w:val="000000"/>
                <w:sz w:val="12"/>
                <w:szCs w:val="16"/>
              </w:rPr>
              <w:t xml:space="preserve"> Подпрограмма "Капитальный ремонт муниципального жилищного фонда" муниципальной Программы Волотовского муниципального округа "Улучшение жилищных условий граждан в Волотовском муниципальном округе"</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3"/>
              <w:rPr>
                <w:rFonts w:ascii="Times New Roman" w:hAnsi="Times New Roman" w:cs="Times New Roman"/>
                <w:color w:val="000000"/>
                <w:sz w:val="12"/>
                <w:szCs w:val="16"/>
              </w:rPr>
            </w:pPr>
            <w:r w:rsidRPr="009E584A">
              <w:rPr>
                <w:rFonts w:ascii="Times New Roman" w:hAnsi="Times New Roman" w:cs="Times New Roman"/>
                <w:color w:val="000000"/>
                <w:sz w:val="12"/>
                <w:szCs w:val="16"/>
              </w:rPr>
              <w:t>903</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3"/>
              <w:rPr>
                <w:rFonts w:ascii="Times New Roman" w:hAnsi="Times New Roman" w:cs="Times New Roman"/>
                <w:color w:val="000000"/>
                <w:sz w:val="12"/>
                <w:szCs w:val="16"/>
              </w:rPr>
            </w:pPr>
            <w:r w:rsidRPr="009E584A">
              <w:rPr>
                <w:rFonts w:ascii="Times New Roman" w:hAnsi="Times New Roman" w:cs="Times New Roman"/>
                <w:color w:val="000000"/>
                <w:sz w:val="12"/>
                <w:szCs w:val="16"/>
              </w:rPr>
              <w:t>0501</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3"/>
              <w:rPr>
                <w:rFonts w:ascii="Times New Roman" w:hAnsi="Times New Roman" w:cs="Times New Roman"/>
                <w:color w:val="000000"/>
                <w:sz w:val="12"/>
                <w:szCs w:val="16"/>
              </w:rPr>
            </w:pPr>
            <w:r w:rsidRPr="009E584A">
              <w:rPr>
                <w:rFonts w:ascii="Times New Roman" w:hAnsi="Times New Roman" w:cs="Times New Roman"/>
                <w:color w:val="000000"/>
                <w:sz w:val="12"/>
                <w:szCs w:val="16"/>
              </w:rPr>
              <w:t>0930000000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3"/>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3"/>
              <w:rPr>
                <w:rFonts w:ascii="Times New Roman" w:hAnsi="Times New Roman" w:cs="Times New Roman"/>
                <w:color w:val="000000"/>
                <w:sz w:val="12"/>
                <w:szCs w:val="16"/>
              </w:rPr>
            </w:pPr>
            <w:r w:rsidRPr="009E584A">
              <w:rPr>
                <w:rFonts w:ascii="Times New Roman" w:hAnsi="Times New Roman" w:cs="Times New Roman"/>
                <w:color w:val="000000"/>
                <w:sz w:val="12"/>
                <w:szCs w:val="16"/>
              </w:rPr>
              <w:t>662,90000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3"/>
              <w:rPr>
                <w:rFonts w:ascii="Times New Roman" w:hAnsi="Times New Roman" w:cs="Times New Roman"/>
                <w:color w:val="000000"/>
                <w:sz w:val="12"/>
                <w:szCs w:val="16"/>
              </w:rPr>
            </w:pPr>
            <w:r w:rsidRPr="009E584A">
              <w:rPr>
                <w:rFonts w:ascii="Times New Roman" w:hAnsi="Times New Roman" w:cs="Times New Roman"/>
                <w:color w:val="000000"/>
                <w:sz w:val="12"/>
                <w:szCs w:val="16"/>
              </w:rPr>
              <w:t>420,00000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3"/>
              <w:rPr>
                <w:rFonts w:ascii="Times New Roman" w:hAnsi="Times New Roman" w:cs="Times New Roman"/>
                <w:color w:val="000000"/>
                <w:sz w:val="12"/>
                <w:szCs w:val="16"/>
              </w:rPr>
            </w:pPr>
            <w:r w:rsidRPr="009E584A">
              <w:rPr>
                <w:rFonts w:ascii="Times New Roman" w:hAnsi="Times New Roman" w:cs="Times New Roman"/>
                <w:color w:val="000000"/>
                <w:sz w:val="12"/>
                <w:szCs w:val="16"/>
              </w:rPr>
              <w:t>420,00000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9E584A" w:rsidP="00682078">
            <w:pPr>
              <w:spacing w:after="0" w:line="240" w:lineRule="auto"/>
              <w:outlineLvl w:val="5"/>
              <w:rPr>
                <w:rFonts w:ascii="Times New Roman" w:hAnsi="Times New Roman" w:cs="Times New Roman"/>
                <w:color w:val="000000"/>
                <w:sz w:val="12"/>
                <w:szCs w:val="16"/>
              </w:rPr>
            </w:pPr>
            <w:r>
              <w:rPr>
                <w:rFonts w:ascii="Times New Roman" w:hAnsi="Times New Roman" w:cs="Times New Roman"/>
                <w:color w:val="000000"/>
                <w:sz w:val="12"/>
                <w:szCs w:val="16"/>
              </w:rPr>
              <w:t xml:space="preserve"> </w:t>
            </w:r>
            <w:r w:rsidR="00682078" w:rsidRPr="009E584A">
              <w:rPr>
                <w:rFonts w:ascii="Times New Roman" w:hAnsi="Times New Roman" w:cs="Times New Roman"/>
                <w:color w:val="000000"/>
                <w:sz w:val="12"/>
                <w:szCs w:val="16"/>
              </w:rPr>
              <w:t>Основное мероприятие «Ремонт муниципальных жилых помещений"</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5"/>
              <w:rPr>
                <w:rFonts w:ascii="Times New Roman" w:hAnsi="Times New Roman" w:cs="Times New Roman"/>
                <w:color w:val="000000"/>
                <w:sz w:val="12"/>
                <w:szCs w:val="16"/>
              </w:rPr>
            </w:pPr>
            <w:r w:rsidRPr="009E584A">
              <w:rPr>
                <w:rFonts w:ascii="Times New Roman" w:hAnsi="Times New Roman" w:cs="Times New Roman"/>
                <w:color w:val="000000"/>
                <w:sz w:val="12"/>
                <w:szCs w:val="16"/>
              </w:rPr>
              <w:t>903</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5"/>
              <w:rPr>
                <w:rFonts w:ascii="Times New Roman" w:hAnsi="Times New Roman" w:cs="Times New Roman"/>
                <w:color w:val="000000"/>
                <w:sz w:val="12"/>
                <w:szCs w:val="16"/>
              </w:rPr>
            </w:pPr>
            <w:r w:rsidRPr="009E584A">
              <w:rPr>
                <w:rFonts w:ascii="Times New Roman" w:hAnsi="Times New Roman" w:cs="Times New Roman"/>
                <w:color w:val="000000"/>
                <w:sz w:val="12"/>
                <w:szCs w:val="16"/>
              </w:rPr>
              <w:t>0501</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5"/>
              <w:rPr>
                <w:rFonts w:ascii="Times New Roman" w:hAnsi="Times New Roman" w:cs="Times New Roman"/>
                <w:color w:val="000000"/>
                <w:sz w:val="12"/>
                <w:szCs w:val="16"/>
              </w:rPr>
            </w:pPr>
            <w:r w:rsidRPr="009E584A">
              <w:rPr>
                <w:rFonts w:ascii="Times New Roman" w:hAnsi="Times New Roman" w:cs="Times New Roman"/>
                <w:color w:val="000000"/>
                <w:sz w:val="12"/>
                <w:szCs w:val="16"/>
              </w:rPr>
              <w:t>0930100000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5"/>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5"/>
              <w:rPr>
                <w:rFonts w:ascii="Times New Roman" w:hAnsi="Times New Roman" w:cs="Times New Roman"/>
                <w:color w:val="000000"/>
                <w:sz w:val="12"/>
                <w:szCs w:val="16"/>
              </w:rPr>
            </w:pPr>
            <w:r w:rsidRPr="009E584A">
              <w:rPr>
                <w:rFonts w:ascii="Times New Roman" w:hAnsi="Times New Roman" w:cs="Times New Roman"/>
                <w:color w:val="000000"/>
                <w:sz w:val="12"/>
                <w:szCs w:val="16"/>
              </w:rPr>
              <w:t>450,00000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5"/>
              <w:rPr>
                <w:rFonts w:ascii="Times New Roman" w:hAnsi="Times New Roman" w:cs="Times New Roman"/>
                <w:color w:val="000000"/>
                <w:sz w:val="12"/>
                <w:szCs w:val="16"/>
              </w:rPr>
            </w:pPr>
            <w:r w:rsidRPr="009E584A">
              <w:rPr>
                <w:rFonts w:ascii="Times New Roman" w:hAnsi="Times New Roman" w:cs="Times New Roman"/>
                <w:color w:val="000000"/>
                <w:sz w:val="12"/>
                <w:szCs w:val="16"/>
              </w:rPr>
              <w:t>420,00000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5"/>
              <w:rPr>
                <w:rFonts w:ascii="Times New Roman" w:hAnsi="Times New Roman" w:cs="Times New Roman"/>
                <w:color w:val="000000"/>
                <w:sz w:val="12"/>
                <w:szCs w:val="16"/>
              </w:rPr>
            </w:pPr>
            <w:r w:rsidRPr="009E584A">
              <w:rPr>
                <w:rFonts w:ascii="Times New Roman" w:hAnsi="Times New Roman" w:cs="Times New Roman"/>
                <w:color w:val="000000"/>
                <w:sz w:val="12"/>
                <w:szCs w:val="16"/>
              </w:rPr>
              <w:t>420,00000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9E584A" w:rsidP="00682078">
            <w:pPr>
              <w:spacing w:after="0" w:line="240" w:lineRule="auto"/>
              <w:outlineLvl w:val="6"/>
              <w:rPr>
                <w:rFonts w:ascii="Times New Roman" w:hAnsi="Times New Roman" w:cs="Times New Roman"/>
                <w:color w:val="000000"/>
                <w:sz w:val="12"/>
                <w:szCs w:val="16"/>
              </w:rPr>
            </w:pPr>
            <w:r>
              <w:rPr>
                <w:rFonts w:ascii="Times New Roman" w:hAnsi="Times New Roman" w:cs="Times New Roman"/>
                <w:color w:val="000000"/>
                <w:sz w:val="12"/>
                <w:szCs w:val="16"/>
              </w:rPr>
              <w:t xml:space="preserve"> </w:t>
            </w:r>
            <w:r w:rsidR="00682078" w:rsidRPr="009E584A">
              <w:rPr>
                <w:rFonts w:ascii="Times New Roman" w:hAnsi="Times New Roman" w:cs="Times New Roman"/>
                <w:color w:val="000000"/>
                <w:sz w:val="12"/>
                <w:szCs w:val="16"/>
              </w:rPr>
              <w:t>Капитальный ремонт муниципального жилищного фонда за счет средств сбора от найма</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903</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0501</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0930110280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450,00000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420,00000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420,00000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682078" w:rsidP="00682078">
            <w:pPr>
              <w:spacing w:after="0" w:line="240" w:lineRule="auto"/>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 xml:space="preserve"> Субсидии автономным учреждениям</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903</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0501</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0930110280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620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450,00000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420,00000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420,00000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9E584A" w:rsidP="00682078">
            <w:pPr>
              <w:spacing w:after="0" w:line="240" w:lineRule="auto"/>
              <w:outlineLvl w:val="5"/>
              <w:rPr>
                <w:rFonts w:ascii="Times New Roman" w:hAnsi="Times New Roman" w:cs="Times New Roman"/>
                <w:color w:val="000000"/>
                <w:sz w:val="12"/>
                <w:szCs w:val="16"/>
              </w:rPr>
            </w:pPr>
            <w:r>
              <w:rPr>
                <w:rFonts w:ascii="Times New Roman" w:hAnsi="Times New Roman" w:cs="Times New Roman"/>
                <w:color w:val="000000"/>
                <w:sz w:val="12"/>
                <w:szCs w:val="16"/>
              </w:rPr>
              <w:t xml:space="preserve"> </w:t>
            </w:r>
            <w:r w:rsidR="00682078" w:rsidRPr="009E584A">
              <w:rPr>
                <w:rFonts w:ascii="Times New Roman" w:hAnsi="Times New Roman" w:cs="Times New Roman"/>
                <w:color w:val="000000"/>
                <w:sz w:val="12"/>
                <w:szCs w:val="16"/>
              </w:rPr>
              <w:t>Основное мероприятие «Участие в региональной программе по капитальному ремонту общего имущества в многоквартирных домах»</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5"/>
              <w:rPr>
                <w:rFonts w:ascii="Times New Roman" w:hAnsi="Times New Roman" w:cs="Times New Roman"/>
                <w:color w:val="000000"/>
                <w:sz w:val="12"/>
                <w:szCs w:val="16"/>
              </w:rPr>
            </w:pPr>
            <w:r w:rsidRPr="009E584A">
              <w:rPr>
                <w:rFonts w:ascii="Times New Roman" w:hAnsi="Times New Roman" w:cs="Times New Roman"/>
                <w:color w:val="000000"/>
                <w:sz w:val="12"/>
                <w:szCs w:val="16"/>
              </w:rPr>
              <w:t>903</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5"/>
              <w:rPr>
                <w:rFonts w:ascii="Times New Roman" w:hAnsi="Times New Roman" w:cs="Times New Roman"/>
                <w:color w:val="000000"/>
                <w:sz w:val="12"/>
                <w:szCs w:val="16"/>
              </w:rPr>
            </w:pPr>
            <w:r w:rsidRPr="009E584A">
              <w:rPr>
                <w:rFonts w:ascii="Times New Roman" w:hAnsi="Times New Roman" w:cs="Times New Roman"/>
                <w:color w:val="000000"/>
                <w:sz w:val="12"/>
                <w:szCs w:val="16"/>
              </w:rPr>
              <w:t>0501</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5"/>
              <w:rPr>
                <w:rFonts w:ascii="Times New Roman" w:hAnsi="Times New Roman" w:cs="Times New Roman"/>
                <w:color w:val="000000"/>
                <w:sz w:val="12"/>
                <w:szCs w:val="16"/>
              </w:rPr>
            </w:pPr>
            <w:r w:rsidRPr="009E584A">
              <w:rPr>
                <w:rFonts w:ascii="Times New Roman" w:hAnsi="Times New Roman" w:cs="Times New Roman"/>
                <w:color w:val="000000"/>
                <w:sz w:val="12"/>
                <w:szCs w:val="16"/>
              </w:rPr>
              <w:t>0930300000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5"/>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5"/>
              <w:rPr>
                <w:rFonts w:ascii="Times New Roman" w:hAnsi="Times New Roman" w:cs="Times New Roman"/>
                <w:color w:val="000000"/>
                <w:sz w:val="12"/>
                <w:szCs w:val="16"/>
              </w:rPr>
            </w:pPr>
            <w:r w:rsidRPr="009E584A">
              <w:rPr>
                <w:rFonts w:ascii="Times New Roman" w:hAnsi="Times New Roman" w:cs="Times New Roman"/>
                <w:color w:val="000000"/>
                <w:sz w:val="12"/>
                <w:szCs w:val="16"/>
              </w:rPr>
              <w:t>212,90000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5"/>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5"/>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9E584A" w:rsidP="00682078">
            <w:pPr>
              <w:spacing w:after="0" w:line="240" w:lineRule="auto"/>
              <w:outlineLvl w:val="6"/>
              <w:rPr>
                <w:rFonts w:ascii="Times New Roman" w:hAnsi="Times New Roman" w:cs="Times New Roman"/>
                <w:color w:val="000000"/>
                <w:sz w:val="12"/>
                <w:szCs w:val="16"/>
              </w:rPr>
            </w:pPr>
            <w:r>
              <w:rPr>
                <w:rFonts w:ascii="Times New Roman" w:hAnsi="Times New Roman" w:cs="Times New Roman"/>
                <w:color w:val="000000"/>
                <w:sz w:val="12"/>
                <w:szCs w:val="16"/>
              </w:rPr>
              <w:t xml:space="preserve"> </w:t>
            </w:r>
            <w:r w:rsidR="00682078" w:rsidRPr="009E584A">
              <w:rPr>
                <w:rFonts w:ascii="Times New Roman" w:hAnsi="Times New Roman" w:cs="Times New Roman"/>
                <w:color w:val="000000"/>
                <w:sz w:val="12"/>
                <w:szCs w:val="16"/>
              </w:rPr>
              <w:t>Перечисление платежей оператору фонда капитального ремонта</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903</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0501</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0930399990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212,90000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682078" w:rsidP="00682078">
            <w:pPr>
              <w:spacing w:after="0" w:line="240" w:lineRule="auto"/>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 xml:space="preserve"> Иные закупки товаров, работ и услуг для обеспечения государственных (муниципальных) нужд</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903</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0501</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0930399990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240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212,90000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682078" w:rsidP="00682078">
            <w:pPr>
              <w:spacing w:after="0" w:line="240" w:lineRule="auto"/>
              <w:outlineLvl w:val="1"/>
              <w:rPr>
                <w:rFonts w:ascii="Times New Roman" w:hAnsi="Times New Roman" w:cs="Times New Roman"/>
                <w:color w:val="000000"/>
                <w:sz w:val="12"/>
                <w:szCs w:val="16"/>
              </w:rPr>
            </w:pPr>
            <w:r w:rsidRPr="009E584A">
              <w:rPr>
                <w:rFonts w:ascii="Times New Roman" w:hAnsi="Times New Roman" w:cs="Times New Roman"/>
                <w:color w:val="000000"/>
                <w:sz w:val="12"/>
                <w:szCs w:val="16"/>
              </w:rPr>
              <w:t xml:space="preserve"> Коммунальное хозяйство</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1"/>
              <w:rPr>
                <w:rFonts w:ascii="Times New Roman" w:hAnsi="Times New Roman" w:cs="Times New Roman"/>
                <w:color w:val="000000"/>
                <w:sz w:val="12"/>
                <w:szCs w:val="16"/>
              </w:rPr>
            </w:pPr>
            <w:r w:rsidRPr="009E584A">
              <w:rPr>
                <w:rFonts w:ascii="Times New Roman" w:hAnsi="Times New Roman" w:cs="Times New Roman"/>
                <w:color w:val="000000"/>
                <w:sz w:val="12"/>
                <w:szCs w:val="16"/>
              </w:rPr>
              <w:t>903</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1"/>
              <w:rPr>
                <w:rFonts w:ascii="Times New Roman" w:hAnsi="Times New Roman" w:cs="Times New Roman"/>
                <w:color w:val="000000"/>
                <w:sz w:val="12"/>
                <w:szCs w:val="16"/>
              </w:rPr>
            </w:pPr>
            <w:r w:rsidRPr="009E584A">
              <w:rPr>
                <w:rFonts w:ascii="Times New Roman" w:hAnsi="Times New Roman" w:cs="Times New Roman"/>
                <w:color w:val="000000"/>
                <w:sz w:val="12"/>
                <w:szCs w:val="16"/>
              </w:rPr>
              <w:t>0502</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1"/>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0000000000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1"/>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1"/>
              <w:rPr>
                <w:rFonts w:ascii="Times New Roman" w:hAnsi="Times New Roman" w:cs="Times New Roman"/>
                <w:color w:val="000000"/>
                <w:sz w:val="12"/>
                <w:szCs w:val="16"/>
              </w:rPr>
            </w:pPr>
            <w:r w:rsidRPr="009E584A">
              <w:rPr>
                <w:rFonts w:ascii="Times New Roman" w:hAnsi="Times New Roman" w:cs="Times New Roman"/>
                <w:color w:val="000000"/>
                <w:sz w:val="12"/>
                <w:szCs w:val="16"/>
              </w:rPr>
              <w:t>1 400,00000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1"/>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1"/>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682078" w:rsidP="00682078">
            <w:pPr>
              <w:spacing w:after="0" w:line="240" w:lineRule="auto"/>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 xml:space="preserve"> Муниципальная программа "Обеспечение населения Волотовского муниципального округа банными услугами "</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903</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0502</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1900000000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400,00000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9E584A" w:rsidP="00682078">
            <w:pPr>
              <w:spacing w:after="0" w:line="240" w:lineRule="auto"/>
              <w:outlineLvl w:val="6"/>
              <w:rPr>
                <w:rFonts w:ascii="Times New Roman" w:hAnsi="Times New Roman" w:cs="Times New Roman"/>
                <w:color w:val="000000"/>
                <w:sz w:val="12"/>
                <w:szCs w:val="16"/>
              </w:rPr>
            </w:pPr>
            <w:r>
              <w:rPr>
                <w:rFonts w:ascii="Times New Roman" w:hAnsi="Times New Roman" w:cs="Times New Roman"/>
                <w:color w:val="000000"/>
                <w:sz w:val="12"/>
                <w:szCs w:val="16"/>
              </w:rPr>
              <w:t xml:space="preserve"> </w:t>
            </w:r>
            <w:r w:rsidR="00682078" w:rsidRPr="009E584A">
              <w:rPr>
                <w:rFonts w:ascii="Times New Roman" w:hAnsi="Times New Roman" w:cs="Times New Roman"/>
                <w:color w:val="000000"/>
                <w:sz w:val="12"/>
                <w:szCs w:val="16"/>
              </w:rPr>
              <w:t>Субсидия юридическим лицам (за исключением субсидий государственным (муниципальным) учреждениям), индивидуальным предпринимателям, а также физически лицам-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предоставлением населению услуг общественной бани на территории Волотовского муниципального округа</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903</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0502</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1900010180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400,00000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682078" w:rsidP="00682078">
            <w:pPr>
              <w:spacing w:after="0" w:line="240" w:lineRule="auto"/>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903</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0502</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1900010180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810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400,00000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682078" w:rsidP="00682078">
            <w:pPr>
              <w:spacing w:after="0" w:line="240" w:lineRule="auto"/>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 xml:space="preserve"> Муниципальная программа "Развитие коммунальной инфраструктуры и повышения качества жилищно-коммунальных услуг в Волотовском муниципальном округе "</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903</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0502</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2000000000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1 000,00000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9E584A" w:rsidP="00682078">
            <w:pPr>
              <w:spacing w:after="0" w:line="240" w:lineRule="auto"/>
              <w:outlineLvl w:val="3"/>
              <w:rPr>
                <w:rFonts w:ascii="Times New Roman" w:hAnsi="Times New Roman" w:cs="Times New Roman"/>
                <w:color w:val="000000"/>
                <w:sz w:val="12"/>
                <w:szCs w:val="16"/>
              </w:rPr>
            </w:pPr>
            <w:r>
              <w:rPr>
                <w:rFonts w:ascii="Times New Roman" w:hAnsi="Times New Roman" w:cs="Times New Roman"/>
                <w:color w:val="000000"/>
                <w:sz w:val="12"/>
                <w:szCs w:val="16"/>
              </w:rPr>
              <w:t xml:space="preserve"> </w:t>
            </w:r>
            <w:r w:rsidR="00682078" w:rsidRPr="009E584A">
              <w:rPr>
                <w:rFonts w:ascii="Times New Roman" w:hAnsi="Times New Roman" w:cs="Times New Roman"/>
                <w:color w:val="000000"/>
                <w:sz w:val="12"/>
                <w:szCs w:val="16"/>
              </w:rPr>
              <w:t xml:space="preserve"> Подпрограмма "Развитие инфраструктуры водоснабжения и водоотведения населенных пунктов Волотовского муниципального округа "</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3"/>
              <w:rPr>
                <w:rFonts w:ascii="Times New Roman" w:hAnsi="Times New Roman" w:cs="Times New Roman"/>
                <w:color w:val="000000"/>
                <w:sz w:val="12"/>
                <w:szCs w:val="16"/>
              </w:rPr>
            </w:pPr>
            <w:r w:rsidRPr="009E584A">
              <w:rPr>
                <w:rFonts w:ascii="Times New Roman" w:hAnsi="Times New Roman" w:cs="Times New Roman"/>
                <w:color w:val="000000"/>
                <w:sz w:val="12"/>
                <w:szCs w:val="16"/>
              </w:rPr>
              <w:t>903</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3"/>
              <w:rPr>
                <w:rFonts w:ascii="Times New Roman" w:hAnsi="Times New Roman" w:cs="Times New Roman"/>
                <w:color w:val="000000"/>
                <w:sz w:val="12"/>
                <w:szCs w:val="16"/>
              </w:rPr>
            </w:pPr>
            <w:r w:rsidRPr="009E584A">
              <w:rPr>
                <w:rFonts w:ascii="Times New Roman" w:hAnsi="Times New Roman" w:cs="Times New Roman"/>
                <w:color w:val="000000"/>
                <w:sz w:val="12"/>
                <w:szCs w:val="16"/>
              </w:rPr>
              <w:t>0502</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3"/>
              <w:rPr>
                <w:rFonts w:ascii="Times New Roman" w:hAnsi="Times New Roman" w:cs="Times New Roman"/>
                <w:color w:val="000000"/>
                <w:sz w:val="12"/>
                <w:szCs w:val="16"/>
              </w:rPr>
            </w:pPr>
            <w:r w:rsidRPr="009E584A">
              <w:rPr>
                <w:rFonts w:ascii="Times New Roman" w:hAnsi="Times New Roman" w:cs="Times New Roman"/>
                <w:color w:val="000000"/>
                <w:sz w:val="12"/>
                <w:szCs w:val="16"/>
              </w:rPr>
              <w:t>2010000000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3"/>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3"/>
              <w:rPr>
                <w:rFonts w:ascii="Times New Roman" w:hAnsi="Times New Roman" w:cs="Times New Roman"/>
                <w:color w:val="000000"/>
                <w:sz w:val="12"/>
                <w:szCs w:val="16"/>
              </w:rPr>
            </w:pPr>
            <w:r w:rsidRPr="009E584A">
              <w:rPr>
                <w:rFonts w:ascii="Times New Roman" w:hAnsi="Times New Roman" w:cs="Times New Roman"/>
                <w:color w:val="000000"/>
                <w:sz w:val="12"/>
                <w:szCs w:val="16"/>
              </w:rPr>
              <w:t>1 000,00000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3"/>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3"/>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9E584A" w:rsidP="00682078">
            <w:pPr>
              <w:spacing w:after="0" w:line="240" w:lineRule="auto"/>
              <w:outlineLvl w:val="5"/>
              <w:rPr>
                <w:rFonts w:ascii="Times New Roman" w:hAnsi="Times New Roman" w:cs="Times New Roman"/>
                <w:color w:val="000000"/>
                <w:sz w:val="12"/>
                <w:szCs w:val="16"/>
              </w:rPr>
            </w:pPr>
            <w:r>
              <w:rPr>
                <w:rFonts w:ascii="Times New Roman" w:hAnsi="Times New Roman" w:cs="Times New Roman"/>
                <w:color w:val="000000"/>
                <w:sz w:val="12"/>
                <w:szCs w:val="16"/>
              </w:rPr>
              <w:t xml:space="preserve"> </w:t>
            </w:r>
            <w:r w:rsidR="00682078" w:rsidRPr="009E584A">
              <w:rPr>
                <w:rFonts w:ascii="Times New Roman" w:hAnsi="Times New Roman" w:cs="Times New Roman"/>
                <w:color w:val="000000"/>
                <w:sz w:val="12"/>
                <w:szCs w:val="16"/>
              </w:rPr>
              <w:t>Основное мероприятие "Реализация муниципальной политики в области развития коммунальной инфраструктуры в Волотовском муниципальном округе"</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5"/>
              <w:rPr>
                <w:rFonts w:ascii="Times New Roman" w:hAnsi="Times New Roman" w:cs="Times New Roman"/>
                <w:color w:val="000000"/>
                <w:sz w:val="12"/>
                <w:szCs w:val="16"/>
              </w:rPr>
            </w:pPr>
            <w:r w:rsidRPr="009E584A">
              <w:rPr>
                <w:rFonts w:ascii="Times New Roman" w:hAnsi="Times New Roman" w:cs="Times New Roman"/>
                <w:color w:val="000000"/>
                <w:sz w:val="12"/>
                <w:szCs w:val="16"/>
              </w:rPr>
              <w:t>903</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5"/>
              <w:rPr>
                <w:rFonts w:ascii="Times New Roman" w:hAnsi="Times New Roman" w:cs="Times New Roman"/>
                <w:color w:val="000000"/>
                <w:sz w:val="12"/>
                <w:szCs w:val="16"/>
              </w:rPr>
            </w:pPr>
            <w:r w:rsidRPr="009E584A">
              <w:rPr>
                <w:rFonts w:ascii="Times New Roman" w:hAnsi="Times New Roman" w:cs="Times New Roman"/>
                <w:color w:val="000000"/>
                <w:sz w:val="12"/>
                <w:szCs w:val="16"/>
              </w:rPr>
              <w:t>0502</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5"/>
              <w:rPr>
                <w:rFonts w:ascii="Times New Roman" w:hAnsi="Times New Roman" w:cs="Times New Roman"/>
                <w:color w:val="000000"/>
                <w:sz w:val="12"/>
                <w:szCs w:val="16"/>
              </w:rPr>
            </w:pPr>
            <w:r w:rsidRPr="009E584A">
              <w:rPr>
                <w:rFonts w:ascii="Times New Roman" w:hAnsi="Times New Roman" w:cs="Times New Roman"/>
                <w:color w:val="000000"/>
                <w:sz w:val="12"/>
                <w:szCs w:val="16"/>
              </w:rPr>
              <w:t>2010100000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5"/>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5"/>
              <w:rPr>
                <w:rFonts w:ascii="Times New Roman" w:hAnsi="Times New Roman" w:cs="Times New Roman"/>
                <w:color w:val="000000"/>
                <w:sz w:val="12"/>
                <w:szCs w:val="16"/>
              </w:rPr>
            </w:pPr>
            <w:r w:rsidRPr="009E584A">
              <w:rPr>
                <w:rFonts w:ascii="Times New Roman" w:hAnsi="Times New Roman" w:cs="Times New Roman"/>
                <w:color w:val="000000"/>
                <w:sz w:val="12"/>
                <w:szCs w:val="16"/>
              </w:rPr>
              <w:t>1 000,00000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5"/>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5"/>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9E584A" w:rsidP="00682078">
            <w:pPr>
              <w:spacing w:after="0" w:line="240" w:lineRule="auto"/>
              <w:outlineLvl w:val="6"/>
              <w:rPr>
                <w:rFonts w:ascii="Times New Roman" w:hAnsi="Times New Roman" w:cs="Times New Roman"/>
                <w:color w:val="000000"/>
                <w:sz w:val="12"/>
                <w:szCs w:val="16"/>
              </w:rPr>
            </w:pPr>
            <w:r>
              <w:rPr>
                <w:rFonts w:ascii="Times New Roman" w:hAnsi="Times New Roman" w:cs="Times New Roman"/>
                <w:color w:val="000000"/>
                <w:sz w:val="12"/>
                <w:szCs w:val="16"/>
              </w:rPr>
              <w:t xml:space="preserve"> </w:t>
            </w:r>
            <w:r w:rsidR="00682078" w:rsidRPr="009E584A">
              <w:rPr>
                <w:rFonts w:ascii="Times New Roman" w:hAnsi="Times New Roman" w:cs="Times New Roman"/>
                <w:color w:val="000000"/>
                <w:sz w:val="12"/>
                <w:szCs w:val="16"/>
              </w:rPr>
              <w:t>софинансирование за счет местного бюджета на реализацию мероприятий муниципальной программы "Развитие коммунальной инфраструктуры и повышения качества жилищно-коммунальных услуг в Волотовском муниципальном округе "</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903</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0502</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20101S2370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1 000,00000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682078" w:rsidP="00682078">
            <w:pPr>
              <w:spacing w:after="0" w:line="240" w:lineRule="auto"/>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903</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0502</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20101S2370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810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1 000,00000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682078" w:rsidP="00682078">
            <w:pPr>
              <w:spacing w:after="0" w:line="240" w:lineRule="auto"/>
              <w:outlineLvl w:val="1"/>
              <w:rPr>
                <w:rFonts w:ascii="Times New Roman" w:hAnsi="Times New Roman" w:cs="Times New Roman"/>
                <w:color w:val="000000"/>
                <w:sz w:val="12"/>
                <w:szCs w:val="16"/>
              </w:rPr>
            </w:pPr>
            <w:r w:rsidRPr="009E584A">
              <w:rPr>
                <w:rFonts w:ascii="Times New Roman" w:hAnsi="Times New Roman" w:cs="Times New Roman"/>
                <w:color w:val="000000"/>
                <w:sz w:val="12"/>
                <w:szCs w:val="16"/>
              </w:rPr>
              <w:t xml:space="preserve"> Благоустройство</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1"/>
              <w:rPr>
                <w:rFonts w:ascii="Times New Roman" w:hAnsi="Times New Roman" w:cs="Times New Roman"/>
                <w:color w:val="000000"/>
                <w:sz w:val="12"/>
                <w:szCs w:val="16"/>
              </w:rPr>
            </w:pPr>
            <w:r w:rsidRPr="009E584A">
              <w:rPr>
                <w:rFonts w:ascii="Times New Roman" w:hAnsi="Times New Roman" w:cs="Times New Roman"/>
                <w:color w:val="000000"/>
                <w:sz w:val="12"/>
                <w:szCs w:val="16"/>
              </w:rPr>
              <w:t>903</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1"/>
              <w:rPr>
                <w:rFonts w:ascii="Times New Roman" w:hAnsi="Times New Roman" w:cs="Times New Roman"/>
                <w:color w:val="000000"/>
                <w:sz w:val="12"/>
                <w:szCs w:val="16"/>
              </w:rPr>
            </w:pPr>
            <w:r w:rsidRPr="009E584A">
              <w:rPr>
                <w:rFonts w:ascii="Times New Roman" w:hAnsi="Times New Roman" w:cs="Times New Roman"/>
                <w:color w:val="000000"/>
                <w:sz w:val="12"/>
                <w:szCs w:val="16"/>
              </w:rPr>
              <w:t>0503</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1"/>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0000000000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1"/>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1"/>
              <w:rPr>
                <w:rFonts w:ascii="Times New Roman" w:hAnsi="Times New Roman" w:cs="Times New Roman"/>
                <w:color w:val="000000"/>
                <w:sz w:val="12"/>
                <w:szCs w:val="16"/>
              </w:rPr>
            </w:pPr>
            <w:r w:rsidRPr="009E584A">
              <w:rPr>
                <w:rFonts w:ascii="Times New Roman" w:hAnsi="Times New Roman" w:cs="Times New Roman"/>
                <w:color w:val="000000"/>
                <w:sz w:val="12"/>
                <w:szCs w:val="16"/>
              </w:rPr>
              <w:t>600,00000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1"/>
              <w:rPr>
                <w:rFonts w:ascii="Times New Roman" w:hAnsi="Times New Roman" w:cs="Times New Roman"/>
                <w:color w:val="000000"/>
                <w:sz w:val="12"/>
                <w:szCs w:val="16"/>
              </w:rPr>
            </w:pPr>
            <w:r w:rsidRPr="009E584A">
              <w:rPr>
                <w:rFonts w:ascii="Times New Roman" w:hAnsi="Times New Roman" w:cs="Times New Roman"/>
                <w:color w:val="000000"/>
                <w:sz w:val="12"/>
                <w:szCs w:val="16"/>
              </w:rPr>
              <w:t>350,00000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1"/>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682078" w:rsidP="00682078">
            <w:pPr>
              <w:spacing w:after="0" w:line="240" w:lineRule="auto"/>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 xml:space="preserve"> Муниципальная программа "Развитие образования и молодежной политики в Волотовском муниципальном округе "</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903</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0503</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0600000000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200,00000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9E584A" w:rsidP="00682078">
            <w:pPr>
              <w:spacing w:after="0" w:line="240" w:lineRule="auto"/>
              <w:outlineLvl w:val="3"/>
              <w:rPr>
                <w:rFonts w:ascii="Times New Roman" w:hAnsi="Times New Roman" w:cs="Times New Roman"/>
                <w:color w:val="000000"/>
                <w:sz w:val="12"/>
                <w:szCs w:val="16"/>
              </w:rPr>
            </w:pPr>
            <w:r>
              <w:rPr>
                <w:rFonts w:ascii="Times New Roman" w:hAnsi="Times New Roman" w:cs="Times New Roman"/>
                <w:color w:val="000000"/>
                <w:sz w:val="12"/>
                <w:szCs w:val="16"/>
              </w:rPr>
              <w:lastRenderedPageBreak/>
              <w:t xml:space="preserve"> </w:t>
            </w:r>
            <w:r w:rsidR="00682078" w:rsidRPr="009E584A">
              <w:rPr>
                <w:rFonts w:ascii="Times New Roman" w:hAnsi="Times New Roman" w:cs="Times New Roman"/>
                <w:color w:val="000000"/>
                <w:sz w:val="12"/>
                <w:szCs w:val="16"/>
              </w:rPr>
              <w:t xml:space="preserve"> Подпрограмма "Патриотическое воспитание населения Волотовского муниципального округа" Программы "Развитие образования и молодежной политики в Во</w:t>
            </w:r>
            <w:r w:rsidR="00C851A3">
              <w:rPr>
                <w:rFonts w:ascii="Times New Roman" w:hAnsi="Times New Roman" w:cs="Times New Roman"/>
                <w:color w:val="000000"/>
                <w:sz w:val="12"/>
                <w:szCs w:val="16"/>
              </w:rPr>
              <w:t xml:space="preserve">лотовском муниципальном округе </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3"/>
              <w:rPr>
                <w:rFonts w:ascii="Times New Roman" w:hAnsi="Times New Roman" w:cs="Times New Roman"/>
                <w:color w:val="000000"/>
                <w:sz w:val="12"/>
                <w:szCs w:val="16"/>
              </w:rPr>
            </w:pPr>
            <w:r w:rsidRPr="009E584A">
              <w:rPr>
                <w:rFonts w:ascii="Times New Roman" w:hAnsi="Times New Roman" w:cs="Times New Roman"/>
                <w:color w:val="000000"/>
                <w:sz w:val="12"/>
                <w:szCs w:val="16"/>
              </w:rPr>
              <w:t>903</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3"/>
              <w:rPr>
                <w:rFonts w:ascii="Times New Roman" w:hAnsi="Times New Roman" w:cs="Times New Roman"/>
                <w:color w:val="000000"/>
                <w:sz w:val="12"/>
                <w:szCs w:val="16"/>
              </w:rPr>
            </w:pPr>
            <w:r w:rsidRPr="009E584A">
              <w:rPr>
                <w:rFonts w:ascii="Times New Roman" w:hAnsi="Times New Roman" w:cs="Times New Roman"/>
                <w:color w:val="000000"/>
                <w:sz w:val="12"/>
                <w:szCs w:val="16"/>
              </w:rPr>
              <w:t>0503</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3"/>
              <w:rPr>
                <w:rFonts w:ascii="Times New Roman" w:hAnsi="Times New Roman" w:cs="Times New Roman"/>
                <w:color w:val="000000"/>
                <w:sz w:val="12"/>
                <w:szCs w:val="16"/>
              </w:rPr>
            </w:pPr>
            <w:r w:rsidRPr="009E584A">
              <w:rPr>
                <w:rFonts w:ascii="Times New Roman" w:hAnsi="Times New Roman" w:cs="Times New Roman"/>
                <w:color w:val="000000"/>
                <w:sz w:val="12"/>
                <w:szCs w:val="16"/>
              </w:rPr>
              <w:t>0640000000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3"/>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3"/>
              <w:rPr>
                <w:rFonts w:ascii="Times New Roman" w:hAnsi="Times New Roman" w:cs="Times New Roman"/>
                <w:color w:val="000000"/>
                <w:sz w:val="12"/>
                <w:szCs w:val="16"/>
              </w:rPr>
            </w:pPr>
            <w:r w:rsidRPr="009E584A">
              <w:rPr>
                <w:rFonts w:ascii="Times New Roman" w:hAnsi="Times New Roman" w:cs="Times New Roman"/>
                <w:color w:val="000000"/>
                <w:sz w:val="12"/>
                <w:szCs w:val="16"/>
              </w:rPr>
              <w:t>200,00000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3"/>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3"/>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9E584A" w:rsidP="00682078">
            <w:pPr>
              <w:spacing w:after="0" w:line="240" w:lineRule="auto"/>
              <w:outlineLvl w:val="5"/>
              <w:rPr>
                <w:rFonts w:ascii="Times New Roman" w:hAnsi="Times New Roman" w:cs="Times New Roman"/>
                <w:color w:val="000000"/>
                <w:sz w:val="12"/>
                <w:szCs w:val="16"/>
              </w:rPr>
            </w:pPr>
            <w:r>
              <w:rPr>
                <w:rFonts w:ascii="Times New Roman" w:hAnsi="Times New Roman" w:cs="Times New Roman"/>
                <w:color w:val="000000"/>
                <w:sz w:val="12"/>
                <w:szCs w:val="16"/>
              </w:rPr>
              <w:t xml:space="preserve"> </w:t>
            </w:r>
            <w:r w:rsidR="00682078" w:rsidRPr="009E584A">
              <w:rPr>
                <w:rFonts w:ascii="Times New Roman" w:hAnsi="Times New Roman" w:cs="Times New Roman"/>
                <w:color w:val="000000"/>
                <w:sz w:val="12"/>
                <w:szCs w:val="16"/>
              </w:rPr>
              <w:t>Основное мероприятие «Организация работы по увековечению памяти погибших при защите Отечества и использованию поисковой работы вопросах патриотического воспитания</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5"/>
              <w:rPr>
                <w:rFonts w:ascii="Times New Roman" w:hAnsi="Times New Roman" w:cs="Times New Roman"/>
                <w:color w:val="000000"/>
                <w:sz w:val="12"/>
                <w:szCs w:val="16"/>
              </w:rPr>
            </w:pPr>
            <w:r w:rsidRPr="009E584A">
              <w:rPr>
                <w:rFonts w:ascii="Times New Roman" w:hAnsi="Times New Roman" w:cs="Times New Roman"/>
                <w:color w:val="000000"/>
                <w:sz w:val="12"/>
                <w:szCs w:val="16"/>
              </w:rPr>
              <w:t>903</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5"/>
              <w:rPr>
                <w:rFonts w:ascii="Times New Roman" w:hAnsi="Times New Roman" w:cs="Times New Roman"/>
                <w:color w:val="000000"/>
                <w:sz w:val="12"/>
                <w:szCs w:val="16"/>
              </w:rPr>
            </w:pPr>
            <w:r w:rsidRPr="009E584A">
              <w:rPr>
                <w:rFonts w:ascii="Times New Roman" w:hAnsi="Times New Roman" w:cs="Times New Roman"/>
                <w:color w:val="000000"/>
                <w:sz w:val="12"/>
                <w:szCs w:val="16"/>
              </w:rPr>
              <w:t>0503</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5"/>
              <w:rPr>
                <w:rFonts w:ascii="Times New Roman" w:hAnsi="Times New Roman" w:cs="Times New Roman"/>
                <w:color w:val="000000"/>
                <w:sz w:val="12"/>
                <w:szCs w:val="16"/>
              </w:rPr>
            </w:pPr>
            <w:r w:rsidRPr="009E584A">
              <w:rPr>
                <w:rFonts w:ascii="Times New Roman" w:hAnsi="Times New Roman" w:cs="Times New Roman"/>
                <w:color w:val="000000"/>
                <w:sz w:val="12"/>
                <w:szCs w:val="16"/>
              </w:rPr>
              <w:t>0640400000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5"/>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5"/>
              <w:rPr>
                <w:rFonts w:ascii="Times New Roman" w:hAnsi="Times New Roman" w:cs="Times New Roman"/>
                <w:color w:val="000000"/>
                <w:sz w:val="12"/>
                <w:szCs w:val="16"/>
              </w:rPr>
            </w:pPr>
            <w:r w:rsidRPr="009E584A">
              <w:rPr>
                <w:rFonts w:ascii="Times New Roman" w:hAnsi="Times New Roman" w:cs="Times New Roman"/>
                <w:color w:val="000000"/>
                <w:sz w:val="12"/>
                <w:szCs w:val="16"/>
              </w:rPr>
              <w:t>200,00000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5"/>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5"/>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9E584A" w:rsidP="00682078">
            <w:pPr>
              <w:spacing w:after="0" w:line="240" w:lineRule="auto"/>
              <w:outlineLvl w:val="6"/>
              <w:rPr>
                <w:rFonts w:ascii="Times New Roman" w:hAnsi="Times New Roman" w:cs="Times New Roman"/>
                <w:color w:val="000000"/>
                <w:sz w:val="12"/>
                <w:szCs w:val="16"/>
              </w:rPr>
            </w:pPr>
            <w:r>
              <w:rPr>
                <w:rFonts w:ascii="Times New Roman" w:hAnsi="Times New Roman" w:cs="Times New Roman"/>
                <w:color w:val="000000"/>
                <w:sz w:val="12"/>
                <w:szCs w:val="16"/>
              </w:rPr>
              <w:t xml:space="preserve"> </w:t>
            </w:r>
            <w:r w:rsidR="00682078" w:rsidRPr="009E584A">
              <w:rPr>
                <w:rFonts w:ascii="Times New Roman" w:hAnsi="Times New Roman" w:cs="Times New Roman"/>
                <w:color w:val="000000"/>
                <w:sz w:val="12"/>
                <w:szCs w:val="16"/>
              </w:rPr>
              <w:t>На обустройство и восстановление воинских захоронений сверх соглашения</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903</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0503</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06404N2990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200,00000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682078" w:rsidP="00682078">
            <w:pPr>
              <w:spacing w:after="0" w:line="240" w:lineRule="auto"/>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 xml:space="preserve"> Субсидии автономным учреждениям</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903</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0503</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06404N2990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620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200,00000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682078" w:rsidP="00682078">
            <w:pPr>
              <w:spacing w:after="0" w:line="240" w:lineRule="auto"/>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 xml:space="preserve"> Муниципальная программа "Благоустройство территорий Волотовского муниципального округа"</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903</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0503</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2400000000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400,00000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350,00000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9E584A" w:rsidP="00682078">
            <w:pPr>
              <w:spacing w:after="0" w:line="240" w:lineRule="auto"/>
              <w:outlineLvl w:val="3"/>
              <w:rPr>
                <w:rFonts w:ascii="Times New Roman" w:hAnsi="Times New Roman" w:cs="Times New Roman"/>
                <w:color w:val="000000"/>
                <w:sz w:val="12"/>
                <w:szCs w:val="16"/>
              </w:rPr>
            </w:pPr>
            <w:r>
              <w:rPr>
                <w:rFonts w:ascii="Times New Roman" w:hAnsi="Times New Roman" w:cs="Times New Roman"/>
                <w:color w:val="000000"/>
                <w:sz w:val="12"/>
                <w:szCs w:val="16"/>
              </w:rPr>
              <w:t xml:space="preserve"> </w:t>
            </w:r>
            <w:r w:rsidR="00682078" w:rsidRPr="009E584A">
              <w:rPr>
                <w:rFonts w:ascii="Times New Roman" w:hAnsi="Times New Roman" w:cs="Times New Roman"/>
                <w:color w:val="000000"/>
                <w:sz w:val="12"/>
                <w:szCs w:val="16"/>
              </w:rPr>
              <w:t xml:space="preserve"> Подпрограмма "Повышение уровня комфортности и чистоты на территории Волотовского муниципального округа "</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3"/>
              <w:rPr>
                <w:rFonts w:ascii="Times New Roman" w:hAnsi="Times New Roman" w:cs="Times New Roman"/>
                <w:color w:val="000000"/>
                <w:sz w:val="12"/>
                <w:szCs w:val="16"/>
              </w:rPr>
            </w:pPr>
            <w:r w:rsidRPr="009E584A">
              <w:rPr>
                <w:rFonts w:ascii="Times New Roman" w:hAnsi="Times New Roman" w:cs="Times New Roman"/>
                <w:color w:val="000000"/>
                <w:sz w:val="12"/>
                <w:szCs w:val="16"/>
              </w:rPr>
              <w:t>903</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3"/>
              <w:rPr>
                <w:rFonts w:ascii="Times New Roman" w:hAnsi="Times New Roman" w:cs="Times New Roman"/>
                <w:color w:val="000000"/>
                <w:sz w:val="12"/>
                <w:szCs w:val="16"/>
              </w:rPr>
            </w:pPr>
            <w:r w:rsidRPr="009E584A">
              <w:rPr>
                <w:rFonts w:ascii="Times New Roman" w:hAnsi="Times New Roman" w:cs="Times New Roman"/>
                <w:color w:val="000000"/>
                <w:sz w:val="12"/>
                <w:szCs w:val="16"/>
              </w:rPr>
              <w:t>0503</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3"/>
              <w:rPr>
                <w:rFonts w:ascii="Times New Roman" w:hAnsi="Times New Roman" w:cs="Times New Roman"/>
                <w:color w:val="000000"/>
                <w:sz w:val="12"/>
                <w:szCs w:val="16"/>
              </w:rPr>
            </w:pPr>
            <w:r w:rsidRPr="009E584A">
              <w:rPr>
                <w:rFonts w:ascii="Times New Roman" w:hAnsi="Times New Roman" w:cs="Times New Roman"/>
                <w:color w:val="000000"/>
                <w:sz w:val="12"/>
                <w:szCs w:val="16"/>
              </w:rPr>
              <w:t>2430000000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3"/>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3"/>
              <w:rPr>
                <w:rFonts w:ascii="Times New Roman" w:hAnsi="Times New Roman" w:cs="Times New Roman"/>
                <w:color w:val="000000"/>
                <w:sz w:val="12"/>
                <w:szCs w:val="16"/>
              </w:rPr>
            </w:pPr>
            <w:r w:rsidRPr="009E584A">
              <w:rPr>
                <w:rFonts w:ascii="Times New Roman" w:hAnsi="Times New Roman" w:cs="Times New Roman"/>
                <w:color w:val="000000"/>
                <w:sz w:val="12"/>
                <w:szCs w:val="16"/>
              </w:rPr>
              <w:t>400,00000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3"/>
              <w:rPr>
                <w:rFonts w:ascii="Times New Roman" w:hAnsi="Times New Roman" w:cs="Times New Roman"/>
                <w:color w:val="000000"/>
                <w:sz w:val="12"/>
                <w:szCs w:val="16"/>
              </w:rPr>
            </w:pPr>
            <w:r w:rsidRPr="009E584A">
              <w:rPr>
                <w:rFonts w:ascii="Times New Roman" w:hAnsi="Times New Roman" w:cs="Times New Roman"/>
                <w:color w:val="000000"/>
                <w:sz w:val="12"/>
                <w:szCs w:val="16"/>
              </w:rPr>
              <w:t>350,00000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3"/>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9E584A" w:rsidP="00682078">
            <w:pPr>
              <w:spacing w:after="0" w:line="240" w:lineRule="auto"/>
              <w:outlineLvl w:val="6"/>
              <w:rPr>
                <w:rFonts w:ascii="Times New Roman" w:hAnsi="Times New Roman" w:cs="Times New Roman"/>
                <w:color w:val="000000"/>
                <w:sz w:val="12"/>
                <w:szCs w:val="16"/>
              </w:rPr>
            </w:pPr>
            <w:r>
              <w:rPr>
                <w:rFonts w:ascii="Times New Roman" w:hAnsi="Times New Roman" w:cs="Times New Roman"/>
                <w:color w:val="000000"/>
                <w:sz w:val="12"/>
                <w:szCs w:val="16"/>
              </w:rPr>
              <w:t xml:space="preserve"> </w:t>
            </w:r>
            <w:r w:rsidR="00682078" w:rsidRPr="009E584A">
              <w:rPr>
                <w:rFonts w:ascii="Times New Roman" w:hAnsi="Times New Roman" w:cs="Times New Roman"/>
                <w:color w:val="000000"/>
                <w:sz w:val="12"/>
                <w:szCs w:val="16"/>
              </w:rPr>
              <w:t>Обеспечение санитарной, противопожарной безопасности, безопасности передвижения населения</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903</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0503</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2430000570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400,00000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350,00000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682078" w:rsidP="00682078">
            <w:pPr>
              <w:spacing w:after="0" w:line="240" w:lineRule="auto"/>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 xml:space="preserve"> Субсидии автономным учреждениям</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903</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0503</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2430000570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620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400,00000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350,00000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682078" w:rsidP="00682078">
            <w:pPr>
              <w:spacing w:after="0" w:line="240" w:lineRule="auto"/>
              <w:outlineLvl w:val="0"/>
              <w:rPr>
                <w:rFonts w:ascii="Times New Roman" w:hAnsi="Times New Roman" w:cs="Times New Roman"/>
                <w:color w:val="000000"/>
                <w:sz w:val="12"/>
                <w:szCs w:val="16"/>
              </w:rPr>
            </w:pPr>
            <w:r w:rsidRPr="009E584A">
              <w:rPr>
                <w:rFonts w:ascii="Times New Roman" w:hAnsi="Times New Roman" w:cs="Times New Roman"/>
                <w:color w:val="000000"/>
                <w:sz w:val="12"/>
                <w:szCs w:val="16"/>
              </w:rPr>
              <w:t xml:space="preserve"> Образование</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0"/>
              <w:rPr>
                <w:rFonts w:ascii="Times New Roman" w:hAnsi="Times New Roman" w:cs="Times New Roman"/>
                <w:color w:val="000000"/>
                <w:sz w:val="12"/>
                <w:szCs w:val="16"/>
              </w:rPr>
            </w:pPr>
            <w:r w:rsidRPr="009E584A">
              <w:rPr>
                <w:rFonts w:ascii="Times New Roman" w:hAnsi="Times New Roman" w:cs="Times New Roman"/>
                <w:color w:val="000000"/>
                <w:sz w:val="12"/>
                <w:szCs w:val="16"/>
              </w:rPr>
              <w:t>903</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0"/>
              <w:rPr>
                <w:rFonts w:ascii="Times New Roman" w:hAnsi="Times New Roman" w:cs="Times New Roman"/>
                <w:color w:val="000000"/>
                <w:sz w:val="12"/>
                <w:szCs w:val="16"/>
              </w:rPr>
            </w:pPr>
            <w:r w:rsidRPr="009E584A">
              <w:rPr>
                <w:rFonts w:ascii="Times New Roman" w:hAnsi="Times New Roman" w:cs="Times New Roman"/>
                <w:color w:val="000000"/>
                <w:sz w:val="12"/>
                <w:szCs w:val="16"/>
              </w:rPr>
              <w:t>0700</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0"/>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0000000000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0"/>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0"/>
              <w:rPr>
                <w:rFonts w:ascii="Times New Roman" w:hAnsi="Times New Roman" w:cs="Times New Roman"/>
                <w:color w:val="000000"/>
                <w:sz w:val="12"/>
                <w:szCs w:val="16"/>
              </w:rPr>
            </w:pPr>
            <w:r w:rsidRPr="009E584A">
              <w:rPr>
                <w:rFonts w:ascii="Times New Roman" w:hAnsi="Times New Roman" w:cs="Times New Roman"/>
                <w:color w:val="000000"/>
                <w:sz w:val="12"/>
                <w:szCs w:val="16"/>
              </w:rPr>
              <w:t>3 257,60000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0"/>
              <w:rPr>
                <w:rFonts w:ascii="Times New Roman" w:hAnsi="Times New Roman" w:cs="Times New Roman"/>
                <w:color w:val="000000"/>
                <w:sz w:val="12"/>
                <w:szCs w:val="16"/>
              </w:rPr>
            </w:pPr>
            <w:r w:rsidRPr="009E584A">
              <w:rPr>
                <w:rFonts w:ascii="Times New Roman" w:hAnsi="Times New Roman" w:cs="Times New Roman"/>
                <w:color w:val="000000"/>
                <w:sz w:val="12"/>
                <w:szCs w:val="16"/>
              </w:rPr>
              <w:t>2 948,50000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0"/>
              <w:rPr>
                <w:rFonts w:ascii="Times New Roman" w:hAnsi="Times New Roman" w:cs="Times New Roman"/>
                <w:color w:val="000000"/>
                <w:sz w:val="12"/>
                <w:szCs w:val="16"/>
              </w:rPr>
            </w:pPr>
            <w:r w:rsidRPr="009E584A">
              <w:rPr>
                <w:rFonts w:ascii="Times New Roman" w:hAnsi="Times New Roman" w:cs="Times New Roman"/>
                <w:color w:val="000000"/>
                <w:sz w:val="12"/>
                <w:szCs w:val="16"/>
              </w:rPr>
              <w:t>2 948,50000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682078" w:rsidP="00682078">
            <w:pPr>
              <w:spacing w:after="0" w:line="240" w:lineRule="auto"/>
              <w:outlineLvl w:val="1"/>
              <w:rPr>
                <w:rFonts w:ascii="Times New Roman" w:hAnsi="Times New Roman" w:cs="Times New Roman"/>
                <w:color w:val="000000"/>
                <w:sz w:val="12"/>
                <w:szCs w:val="16"/>
              </w:rPr>
            </w:pPr>
            <w:r w:rsidRPr="009E584A">
              <w:rPr>
                <w:rFonts w:ascii="Times New Roman" w:hAnsi="Times New Roman" w:cs="Times New Roman"/>
                <w:color w:val="000000"/>
                <w:sz w:val="12"/>
                <w:szCs w:val="16"/>
              </w:rPr>
              <w:t xml:space="preserve"> Молодежная политика и оздоровление детей</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1"/>
              <w:rPr>
                <w:rFonts w:ascii="Times New Roman" w:hAnsi="Times New Roman" w:cs="Times New Roman"/>
                <w:color w:val="000000"/>
                <w:sz w:val="12"/>
                <w:szCs w:val="16"/>
              </w:rPr>
            </w:pPr>
            <w:r w:rsidRPr="009E584A">
              <w:rPr>
                <w:rFonts w:ascii="Times New Roman" w:hAnsi="Times New Roman" w:cs="Times New Roman"/>
                <w:color w:val="000000"/>
                <w:sz w:val="12"/>
                <w:szCs w:val="16"/>
              </w:rPr>
              <w:t>903</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1"/>
              <w:rPr>
                <w:rFonts w:ascii="Times New Roman" w:hAnsi="Times New Roman" w:cs="Times New Roman"/>
                <w:color w:val="000000"/>
                <w:sz w:val="12"/>
                <w:szCs w:val="16"/>
              </w:rPr>
            </w:pPr>
            <w:r w:rsidRPr="009E584A">
              <w:rPr>
                <w:rFonts w:ascii="Times New Roman" w:hAnsi="Times New Roman" w:cs="Times New Roman"/>
                <w:color w:val="000000"/>
                <w:sz w:val="12"/>
                <w:szCs w:val="16"/>
              </w:rPr>
              <w:t>0707</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1"/>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0000000000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1"/>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1"/>
              <w:rPr>
                <w:rFonts w:ascii="Times New Roman" w:hAnsi="Times New Roman" w:cs="Times New Roman"/>
                <w:color w:val="000000"/>
                <w:sz w:val="12"/>
                <w:szCs w:val="16"/>
              </w:rPr>
            </w:pPr>
            <w:r w:rsidRPr="009E584A">
              <w:rPr>
                <w:rFonts w:ascii="Times New Roman" w:hAnsi="Times New Roman" w:cs="Times New Roman"/>
                <w:color w:val="000000"/>
                <w:sz w:val="12"/>
                <w:szCs w:val="16"/>
              </w:rPr>
              <w:t>60,00000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1"/>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1"/>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682078" w:rsidP="00682078">
            <w:pPr>
              <w:spacing w:after="0" w:line="240" w:lineRule="auto"/>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 xml:space="preserve"> Муниципальная программа" Патриотическое воспитание населения Волотовского муниципального округа"</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903</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0707</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3100000000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60,00000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9E584A" w:rsidP="00682078">
            <w:pPr>
              <w:spacing w:after="0" w:line="240" w:lineRule="auto"/>
              <w:outlineLvl w:val="5"/>
              <w:rPr>
                <w:rFonts w:ascii="Times New Roman" w:hAnsi="Times New Roman" w:cs="Times New Roman"/>
                <w:color w:val="000000"/>
                <w:sz w:val="12"/>
                <w:szCs w:val="16"/>
              </w:rPr>
            </w:pPr>
            <w:r>
              <w:rPr>
                <w:rFonts w:ascii="Times New Roman" w:hAnsi="Times New Roman" w:cs="Times New Roman"/>
                <w:color w:val="000000"/>
                <w:sz w:val="12"/>
                <w:szCs w:val="16"/>
              </w:rPr>
              <w:t xml:space="preserve"> </w:t>
            </w:r>
            <w:r w:rsidR="00682078" w:rsidRPr="009E584A">
              <w:rPr>
                <w:rFonts w:ascii="Times New Roman" w:hAnsi="Times New Roman" w:cs="Times New Roman"/>
                <w:color w:val="000000"/>
                <w:sz w:val="12"/>
                <w:szCs w:val="16"/>
              </w:rPr>
              <w:t>Совершенствование информационно-методического обеспечения системы патриотического воспитания населения района и допризывной подготовки молодежи к военной службе</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5"/>
              <w:rPr>
                <w:rFonts w:ascii="Times New Roman" w:hAnsi="Times New Roman" w:cs="Times New Roman"/>
                <w:color w:val="000000"/>
                <w:sz w:val="12"/>
                <w:szCs w:val="16"/>
              </w:rPr>
            </w:pPr>
            <w:r w:rsidRPr="009E584A">
              <w:rPr>
                <w:rFonts w:ascii="Times New Roman" w:hAnsi="Times New Roman" w:cs="Times New Roman"/>
                <w:color w:val="000000"/>
                <w:sz w:val="12"/>
                <w:szCs w:val="16"/>
              </w:rPr>
              <w:t>903</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5"/>
              <w:rPr>
                <w:rFonts w:ascii="Times New Roman" w:hAnsi="Times New Roman" w:cs="Times New Roman"/>
                <w:color w:val="000000"/>
                <w:sz w:val="12"/>
                <w:szCs w:val="16"/>
              </w:rPr>
            </w:pPr>
            <w:r w:rsidRPr="009E584A">
              <w:rPr>
                <w:rFonts w:ascii="Times New Roman" w:hAnsi="Times New Roman" w:cs="Times New Roman"/>
                <w:color w:val="000000"/>
                <w:sz w:val="12"/>
                <w:szCs w:val="16"/>
              </w:rPr>
              <w:t>0707</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5"/>
              <w:rPr>
                <w:rFonts w:ascii="Times New Roman" w:hAnsi="Times New Roman" w:cs="Times New Roman"/>
                <w:color w:val="000000"/>
                <w:sz w:val="12"/>
                <w:szCs w:val="16"/>
              </w:rPr>
            </w:pPr>
            <w:r w:rsidRPr="009E584A">
              <w:rPr>
                <w:rFonts w:ascii="Times New Roman" w:hAnsi="Times New Roman" w:cs="Times New Roman"/>
                <w:color w:val="000000"/>
                <w:sz w:val="12"/>
                <w:szCs w:val="16"/>
              </w:rPr>
              <w:t>3100100000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5"/>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5"/>
              <w:rPr>
                <w:rFonts w:ascii="Times New Roman" w:hAnsi="Times New Roman" w:cs="Times New Roman"/>
                <w:color w:val="000000"/>
                <w:sz w:val="12"/>
                <w:szCs w:val="16"/>
              </w:rPr>
            </w:pPr>
            <w:r w:rsidRPr="009E584A">
              <w:rPr>
                <w:rFonts w:ascii="Times New Roman" w:hAnsi="Times New Roman" w:cs="Times New Roman"/>
                <w:color w:val="000000"/>
                <w:sz w:val="12"/>
                <w:szCs w:val="16"/>
              </w:rPr>
              <w:t>60,00000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5"/>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5"/>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9E584A" w:rsidP="00682078">
            <w:pPr>
              <w:spacing w:after="0" w:line="240" w:lineRule="auto"/>
              <w:outlineLvl w:val="6"/>
              <w:rPr>
                <w:rFonts w:ascii="Times New Roman" w:hAnsi="Times New Roman" w:cs="Times New Roman"/>
                <w:color w:val="000000"/>
                <w:sz w:val="12"/>
                <w:szCs w:val="16"/>
              </w:rPr>
            </w:pPr>
            <w:r>
              <w:rPr>
                <w:rFonts w:ascii="Times New Roman" w:hAnsi="Times New Roman" w:cs="Times New Roman"/>
                <w:color w:val="000000"/>
                <w:sz w:val="12"/>
                <w:szCs w:val="16"/>
              </w:rPr>
              <w:t xml:space="preserve"> </w:t>
            </w:r>
            <w:r w:rsidR="00682078" w:rsidRPr="009E584A">
              <w:rPr>
                <w:rFonts w:ascii="Times New Roman" w:hAnsi="Times New Roman" w:cs="Times New Roman"/>
                <w:color w:val="000000"/>
                <w:sz w:val="12"/>
                <w:szCs w:val="16"/>
              </w:rPr>
              <w:t>Информационно-методического обеспечения системы патриотического воспитания населения</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903</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0707</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3100199990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60,00000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682078" w:rsidP="00682078">
            <w:pPr>
              <w:spacing w:after="0" w:line="240" w:lineRule="auto"/>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 xml:space="preserve"> Иные закупки товаров, работ и услуг для обеспечения государственных (муниципальных) нужд</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903</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0707</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3100199990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240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60,00000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682078" w:rsidP="00682078">
            <w:pPr>
              <w:spacing w:after="0" w:line="240" w:lineRule="auto"/>
              <w:outlineLvl w:val="1"/>
              <w:rPr>
                <w:rFonts w:ascii="Times New Roman" w:hAnsi="Times New Roman" w:cs="Times New Roman"/>
                <w:color w:val="000000"/>
                <w:sz w:val="12"/>
                <w:szCs w:val="16"/>
              </w:rPr>
            </w:pPr>
            <w:r w:rsidRPr="009E584A">
              <w:rPr>
                <w:rFonts w:ascii="Times New Roman" w:hAnsi="Times New Roman" w:cs="Times New Roman"/>
                <w:color w:val="000000"/>
                <w:sz w:val="12"/>
                <w:szCs w:val="16"/>
              </w:rPr>
              <w:t xml:space="preserve"> Другие вопросы в области образования</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1"/>
              <w:rPr>
                <w:rFonts w:ascii="Times New Roman" w:hAnsi="Times New Roman" w:cs="Times New Roman"/>
                <w:color w:val="000000"/>
                <w:sz w:val="12"/>
                <w:szCs w:val="16"/>
              </w:rPr>
            </w:pPr>
            <w:r w:rsidRPr="009E584A">
              <w:rPr>
                <w:rFonts w:ascii="Times New Roman" w:hAnsi="Times New Roman" w:cs="Times New Roman"/>
                <w:color w:val="000000"/>
                <w:sz w:val="12"/>
                <w:szCs w:val="16"/>
              </w:rPr>
              <w:t>903</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1"/>
              <w:rPr>
                <w:rFonts w:ascii="Times New Roman" w:hAnsi="Times New Roman" w:cs="Times New Roman"/>
                <w:color w:val="000000"/>
                <w:sz w:val="12"/>
                <w:szCs w:val="16"/>
              </w:rPr>
            </w:pPr>
            <w:r w:rsidRPr="009E584A">
              <w:rPr>
                <w:rFonts w:ascii="Times New Roman" w:hAnsi="Times New Roman" w:cs="Times New Roman"/>
                <w:color w:val="000000"/>
                <w:sz w:val="12"/>
                <w:szCs w:val="16"/>
              </w:rPr>
              <w:t>0709</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1"/>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0000000000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1"/>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1"/>
              <w:rPr>
                <w:rFonts w:ascii="Times New Roman" w:hAnsi="Times New Roman" w:cs="Times New Roman"/>
                <w:color w:val="000000"/>
                <w:sz w:val="12"/>
                <w:szCs w:val="16"/>
              </w:rPr>
            </w:pPr>
            <w:r w:rsidRPr="009E584A">
              <w:rPr>
                <w:rFonts w:ascii="Times New Roman" w:hAnsi="Times New Roman" w:cs="Times New Roman"/>
                <w:color w:val="000000"/>
                <w:sz w:val="12"/>
                <w:szCs w:val="16"/>
              </w:rPr>
              <w:t>3 197,60000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1"/>
              <w:rPr>
                <w:rFonts w:ascii="Times New Roman" w:hAnsi="Times New Roman" w:cs="Times New Roman"/>
                <w:color w:val="000000"/>
                <w:sz w:val="12"/>
                <w:szCs w:val="16"/>
              </w:rPr>
            </w:pPr>
            <w:r w:rsidRPr="009E584A">
              <w:rPr>
                <w:rFonts w:ascii="Times New Roman" w:hAnsi="Times New Roman" w:cs="Times New Roman"/>
                <w:color w:val="000000"/>
                <w:sz w:val="12"/>
                <w:szCs w:val="16"/>
              </w:rPr>
              <w:t>2 948,50000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1"/>
              <w:rPr>
                <w:rFonts w:ascii="Times New Roman" w:hAnsi="Times New Roman" w:cs="Times New Roman"/>
                <w:color w:val="000000"/>
                <w:sz w:val="12"/>
                <w:szCs w:val="16"/>
              </w:rPr>
            </w:pPr>
            <w:r w:rsidRPr="009E584A">
              <w:rPr>
                <w:rFonts w:ascii="Times New Roman" w:hAnsi="Times New Roman" w:cs="Times New Roman"/>
                <w:color w:val="000000"/>
                <w:sz w:val="12"/>
                <w:szCs w:val="16"/>
              </w:rPr>
              <w:t>2 948,50000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682078" w:rsidP="00682078">
            <w:pPr>
              <w:spacing w:after="0" w:line="240" w:lineRule="auto"/>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 xml:space="preserve"> Муниципальная программа "Развитие муниципальной службы в Волотовском муниципальном округе "</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903</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0709</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1200000000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11,50000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9E584A" w:rsidP="00682078">
            <w:pPr>
              <w:spacing w:after="0" w:line="240" w:lineRule="auto"/>
              <w:outlineLvl w:val="6"/>
              <w:rPr>
                <w:rFonts w:ascii="Times New Roman" w:hAnsi="Times New Roman" w:cs="Times New Roman"/>
                <w:color w:val="000000"/>
                <w:sz w:val="12"/>
                <w:szCs w:val="16"/>
              </w:rPr>
            </w:pPr>
            <w:r>
              <w:rPr>
                <w:rFonts w:ascii="Times New Roman" w:hAnsi="Times New Roman" w:cs="Times New Roman"/>
                <w:color w:val="000000"/>
                <w:sz w:val="12"/>
                <w:szCs w:val="16"/>
              </w:rPr>
              <w:t xml:space="preserve"> </w:t>
            </w:r>
            <w:r w:rsidR="00682078" w:rsidRPr="009E584A">
              <w:rPr>
                <w:rFonts w:ascii="Times New Roman" w:hAnsi="Times New Roman" w:cs="Times New Roman"/>
                <w:color w:val="000000"/>
                <w:sz w:val="12"/>
                <w:szCs w:val="16"/>
              </w:rPr>
              <w:t>Софинансирование на мероприятия по профессиональной подготовки, переподготовки и повышения квалификации муниципальных служащих</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903</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0709</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12000S2280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11,50000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682078" w:rsidP="00682078">
            <w:pPr>
              <w:spacing w:after="0" w:line="240" w:lineRule="auto"/>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 xml:space="preserve"> Иные закупки товаров, работ и услуг для обеспечения государственных (муниципальных) нужд</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903</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0709</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12000S2280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240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11,50000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682078" w:rsidP="00682078">
            <w:pPr>
              <w:spacing w:after="0" w:line="240" w:lineRule="auto"/>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 xml:space="preserve"> Муниципальная программа " Противодействие коррупции в Волотовском муниципальном округе "</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903</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0709</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1800000000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9,00000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9E584A" w:rsidP="00682078">
            <w:pPr>
              <w:spacing w:after="0" w:line="240" w:lineRule="auto"/>
              <w:outlineLvl w:val="6"/>
              <w:rPr>
                <w:rFonts w:ascii="Times New Roman" w:hAnsi="Times New Roman" w:cs="Times New Roman"/>
                <w:color w:val="000000"/>
                <w:sz w:val="12"/>
                <w:szCs w:val="16"/>
              </w:rPr>
            </w:pPr>
            <w:r>
              <w:rPr>
                <w:rFonts w:ascii="Times New Roman" w:hAnsi="Times New Roman" w:cs="Times New Roman"/>
                <w:color w:val="000000"/>
                <w:sz w:val="12"/>
                <w:szCs w:val="16"/>
              </w:rPr>
              <w:t xml:space="preserve"> </w:t>
            </w:r>
            <w:r w:rsidR="00682078" w:rsidRPr="009E584A">
              <w:rPr>
                <w:rFonts w:ascii="Times New Roman" w:hAnsi="Times New Roman" w:cs="Times New Roman"/>
                <w:color w:val="000000"/>
                <w:sz w:val="12"/>
                <w:szCs w:val="16"/>
              </w:rPr>
              <w:t>Реализация мероприятий муниципальной программы Противодействие коррупции в Волотовском муниципальном округе</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903</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0709</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1800099990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9,00000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682078" w:rsidP="00682078">
            <w:pPr>
              <w:spacing w:after="0" w:line="240" w:lineRule="auto"/>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 xml:space="preserve"> Иные закупки товаров, работ и услуг для обеспечения государственных (муниципальных) нужд</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903</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0709</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1800099990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240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9,00000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682078" w:rsidP="00682078">
            <w:pPr>
              <w:spacing w:after="0" w:line="240" w:lineRule="auto"/>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 xml:space="preserve"> Расходы на обеспечение деятельности учреждений, не отнесенные к муниципальным программам округа</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903</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0709</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9300000000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3 177,10000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2 948,50000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2 948,50000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9E584A" w:rsidP="00682078">
            <w:pPr>
              <w:spacing w:after="0" w:line="240" w:lineRule="auto"/>
              <w:outlineLvl w:val="6"/>
              <w:rPr>
                <w:rFonts w:ascii="Times New Roman" w:hAnsi="Times New Roman" w:cs="Times New Roman"/>
                <w:color w:val="000000"/>
                <w:sz w:val="12"/>
                <w:szCs w:val="16"/>
              </w:rPr>
            </w:pPr>
            <w:r>
              <w:rPr>
                <w:rFonts w:ascii="Times New Roman" w:hAnsi="Times New Roman" w:cs="Times New Roman"/>
                <w:color w:val="000000"/>
                <w:sz w:val="12"/>
                <w:szCs w:val="16"/>
              </w:rPr>
              <w:t xml:space="preserve"> </w:t>
            </w:r>
            <w:r w:rsidR="00682078" w:rsidRPr="009E584A">
              <w:rPr>
                <w:rFonts w:ascii="Times New Roman" w:hAnsi="Times New Roman" w:cs="Times New Roman"/>
                <w:color w:val="000000"/>
                <w:sz w:val="12"/>
                <w:szCs w:val="16"/>
              </w:rPr>
              <w:t>Содержание центра по обслуживанию и сопровождению деятельности учреждений (организаций) муниципальными финансами и ведения бухгалтерского учета</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903</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0709</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9300010450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3 177,10000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2 948,50000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2 948,50000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682078" w:rsidP="00682078">
            <w:pPr>
              <w:spacing w:after="0" w:line="240" w:lineRule="auto"/>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 xml:space="preserve"> Субсидии автономным учреждениям</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903</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0709</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9300010450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620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3 177,10000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2 948,50000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2 948,50000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682078" w:rsidP="00682078">
            <w:pPr>
              <w:spacing w:after="0" w:line="240" w:lineRule="auto"/>
              <w:outlineLvl w:val="0"/>
              <w:rPr>
                <w:rFonts w:ascii="Times New Roman" w:hAnsi="Times New Roman" w:cs="Times New Roman"/>
                <w:color w:val="000000"/>
                <w:sz w:val="12"/>
                <w:szCs w:val="16"/>
              </w:rPr>
            </w:pPr>
            <w:r w:rsidRPr="009E584A">
              <w:rPr>
                <w:rFonts w:ascii="Times New Roman" w:hAnsi="Times New Roman" w:cs="Times New Roman"/>
                <w:color w:val="000000"/>
                <w:sz w:val="12"/>
                <w:szCs w:val="16"/>
              </w:rPr>
              <w:t xml:space="preserve"> Культура, кинематография</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0"/>
              <w:rPr>
                <w:rFonts w:ascii="Times New Roman" w:hAnsi="Times New Roman" w:cs="Times New Roman"/>
                <w:color w:val="000000"/>
                <w:sz w:val="12"/>
                <w:szCs w:val="16"/>
              </w:rPr>
            </w:pPr>
            <w:r w:rsidRPr="009E584A">
              <w:rPr>
                <w:rFonts w:ascii="Times New Roman" w:hAnsi="Times New Roman" w:cs="Times New Roman"/>
                <w:color w:val="000000"/>
                <w:sz w:val="12"/>
                <w:szCs w:val="16"/>
              </w:rPr>
              <w:t>903</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0"/>
              <w:rPr>
                <w:rFonts w:ascii="Times New Roman" w:hAnsi="Times New Roman" w:cs="Times New Roman"/>
                <w:color w:val="000000"/>
                <w:sz w:val="12"/>
                <w:szCs w:val="16"/>
              </w:rPr>
            </w:pPr>
            <w:r w:rsidRPr="009E584A">
              <w:rPr>
                <w:rFonts w:ascii="Times New Roman" w:hAnsi="Times New Roman" w:cs="Times New Roman"/>
                <w:color w:val="000000"/>
                <w:sz w:val="12"/>
                <w:szCs w:val="16"/>
              </w:rPr>
              <w:t>0800</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0"/>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0000000000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0"/>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0"/>
              <w:rPr>
                <w:rFonts w:ascii="Times New Roman" w:hAnsi="Times New Roman" w:cs="Times New Roman"/>
                <w:color w:val="000000"/>
                <w:sz w:val="12"/>
                <w:szCs w:val="16"/>
              </w:rPr>
            </w:pPr>
            <w:r w:rsidRPr="009E584A">
              <w:rPr>
                <w:rFonts w:ascii="Times New Roman" w:hAnsi="Times New Roman" w:cs="Times New Roman"/>
                <w:color w:val="000000"/>
                <w:sz w:val="12"/>
                <w:szCs w:val="16"/>
              </w:rPr>
              <w:t>2 316,20000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0"/>
              <w:rPr>
                <w:rFonts w:ascii="Times New Roman" w:hAnsi="Times New Roman" w:cs="Times New Roman"/>
                <w:color w:val="000000"/>
                <w:sz w:val="12"/>
                <w:szCs w:val="16"/>
              </w:rPr>
            </w:pPr>
            <w:r w:rsidRPr="009E584A">
              <w:rPr>
                <w:rFonts w:ascii="Times New Roman" w:hAnsi="Times New Roman" w:cs="Times New Roman"/>
                <w:color w:val="000000"/>
                <w:sz w:val="12"/>
                <w:szCs w:val="16"/>
              </w:rPr>
              <w:t>1 079,30000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0"/>
              <w:rPr>
                <w:rFonts w:ascii="Times New Roman" w:hAnsi="Times New Roman" w:cs="Times New Roman"/>
                <w:color w:val="000000"/>
                <w:sz w:val="12"/>
                <w:szCs w:val="16"/>
              </w:rPr>
            </w:pPr>
            <w:r w:rsidRPr="009E584A">
              <w:rPr>
                <w:rFonts w:ascii="Times New Roman" w:hAnsi="Times New Roman" w:cs="Times New Roman"/>
                <w:color w:val="000000"/>
                <w:sz w:val="12"/>
                <w:szCs w:val="16"/>
              </w:rPr>
              <w:t>1 079,30000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682078" w:rsidP="00682078">
            <w:pPr>
              <w:spacing w:after="0" w:line="240" w:lineRule="auto"/>
              <w:outlineLvl w:val="1"/>
              <w:rPr>
                <w:rFonts w:ascii="Times New Roman" w:hAnsi="Times New Roman" w:cs="Times New Roman"/>
                <w:color w:val="000000"/>
                <w:sz w:val="12"/>
                <w:szCs w:val="16"/>
              </w:rPr>
            </w:pPr>
            <w:r w:rsidRPr="009E584A">
              <w:rPr>
                <w:rFonts w:ascii="Times New Roman" w:hAnsi="Times New Roman" w:cs="Times New Roman"/>
                <w:color w:val="000000"/>
                <w:sz w:val="12"/>
                <w:szCs w:val="16"/>
              </w:rPr>
              <w:t xml:space="preserve"> Культура</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1"/>
              <w:rPr>
                <w:rFonts w:ascii="Times New Roman" w:hAnsi="Times New Roman" w:cs="Times New Roman"/>
                <w:color w:val="000000"/>
                <w:sz w:val="12"/>
                <w:szCs w:val="16"/>
              </w:rPr>
            </w:pPr>
            <w:r w:rsidRPr="009E584A">
              <w:rPr>
                <w:rFonts w:ascii="Times New Roman" w:hAnsi="Times New Roman" w:cs="Times New Roman"/>
                <w:color w:val="000000"/>
                <w:sz w:val="12"/>
                <w:szCs w:val="16"/>
              </w:rPr>
              <w:t>903</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1"/>
              <w:rPr>
                <w:rFonts w:ascii="Times New Roman" w:hAnsi="Times New Roman" w:cs="Times New Roman"/>
                <w:color w:val="000000"/>
                <w:sz w:val="12"/>
                <w:szCs w:val="16"/>
              </w:rPr>
            </w:pPr>
            <w:r w:rsidRPr="009E584A">
              <w:rPr>
                <w:rFonts w:ascii="Times New Roman" w:hAnsi="Times New Roman" w:cs="Times New Roman"/>
                <w:color w:val="000000"/>
                <w:sz w:val="12"/>
                <w:szCs w:val="16"/>
              </w:rPr>
              <w:t>0801</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1"/>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0000000000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1"/>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1"/>
              <w:rPr>
                <w:rFonts w:ascii="Times New Roman" w:hAnsi="Times New Roman" w:cs="Times New Roman"/>
                <w:color w:val="000000"/>
                <w:sz w:val="12"/>
                <w:szCs w:val="16"/>
              </w:rPr>
            </w:pPr>
            <w:r w:rsidRPr="009E584A">
              <w:rPr>
                <w:rFonts w:ascii="Times New Roman" w:hAnsi="Times New Roman" w:cs="Times New Roman"/>
                <w:color w:val="000000"/>
                <w:sz w:val="12"/>
                <w:szCs w:val="16"/>
              </w:rPr>
              <w:t>1 116,20000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1"/>
              <w:rPr>
                <w:rFonts w:ascii="Times New Roman" w:hAnsi="Times New Roman" w:cs="Times New Roman"/>
                <w:color w:val="000000"/>
                <w:sz w:val="12"/>
                <w:szCs w:val="16"/>
              </w:rPr>
            </w:pPr>
            <w:r w:rsidRPr="009E584A">
              <w:rPr>
                <w:rFonts w:ascii="Times New Roman" w:hAnsi="Times New Roman" w:cs="Times New Roman"/>
                <w:color w:val="000000"/>
                <w:sz w:val="12"/>
                <w:szCs w:val="16"/>
              </w:rPr>
              <w:t>1 079,30000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1"/>
              <w:rPr>
                <w:rFonts w:ascii="Times New Roman" w:hAnsi="Times New Roman" w:cs="Times New Roman"/>
                <w:color w:val="000000"/>
                <w:sz w:val="12"/>
                <w:szCs w:val="16"/>
              </w:rPr>
            </w:pPr>
            <w:r w:rsidRPr="009E584A">
              <w:rPr>
                <w:rFonts w:ascii="Times New Roman" w:hAnsi="Times New Roman" w:cs="Times New Roman"/>
                <w:color w:val="000000"/>
                <w:sz w:val="12"/>
                <w:szCs w:val="16"/>
              </w:rPr>
              <w:t>1 079,30000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682078" w:rsidP="00682078">
            <w:pPr>
              <w:spacing w:after="0" w:line="240" w:lineRule="auto"/>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 xml:space="preserve"> Расходы на обеспечение деятельности учреждений, не отнесенные к муниципальным программам округа</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903</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0801</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9300000000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1 116,20000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1 079,30000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1 079,30000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9E584A" w:rsidP="00682078">
            <w:pPr>
              <w:spacing w:after="0" w:line="240" w:lineRule="auto"/>
              <w:outlineLvl w:val="6"/>
              <w:rPr>
                <w:rFonts w:ascii="Times New Roman" w:hAnsi="Times New Roman" w:cs="Times New Roman"/>
                <w:color w:val="000000"/>
                <w:sz w:val="12"/>
                <w:szCs w:val="16"/>
              </w:rPr>
            </w:pPr>
            <w:r>
              <w:rPr>
                <w:rFonts w:ascii="Times New Roman" w:hAnsi="Times New Roman" w:cs="Times New Roman"/>
                <w:color w:val="000000"/>
                <w:sz w:val="12"/>
                <w:szCs w:val="16"/>
              </w:rPr>
              <w:t xml:space="preserve"> </w:t>
            </w:r>
            <w:r w:rsidR="00682078" w:rsidRPr="009E584A">
              <w:rPr>
                <w:rFonts w:ascii="Times New Roman" w:hAnsi="Times New Roman" w:cs="Times New Roman"/>
                <w:color w:val="000000"/>
                <w:sz w:val="12"/>
                <w:szCs w:val="16"/>
              </w:rPr>
              <w:t>Обеспечение деятельности учреждения "Сервисный центр"</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903</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0801</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9300002990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1 116,20000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1 079,30000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1 079,30000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682078" w:rsidP="00682078">
            <w:pPr>
              <w:spacing w:after="0" w:line="240" w:lineRule="auto"/>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 xml:space="preserve"> Субсидии автономным учреждениям</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903</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0801</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9300002990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620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1 116,20000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1 079,30000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1 079,30000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682078" w:rsidP="00682078">
            <w:pPr>
              <w:spacing w:after="0" w:line="240" w:lineRule="auto"/>
              <w:outlineLvl w:val="1"/>
              <w:rPr>
                <w:rFonts w:ascii="Times New Roman" w:hAnsi="Times New Roman" w:cs="Times New Roman"/>
                <w:color w:val="000000"/>
                <w:sz w:val="12"/>
                <w:szCs w:val="16"/>
              </w:rPr>
            </w:pPr>
            <w:r w:rsidRPr="009E584A">
              <w:rPr>
                <w:rFonts w:ascii="Times New Roman" w:hAnsi="Times New Roman" w:cs="Times New Roman"/>
                <w:color w:val="000000"/>
                <w:sz w:val="12"/>
                <w:szCs w:val="16"/>
              </w:rPr>
              <w:t xml:space="preserve"> Другие вопросы в области культуры, кинематографии</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1"/>
              <w:rPr>
                <w:rFonts w:ascii="Times New Roman" w:hAnsi="Times New Roman" w:cs="Times New Roman"/>
                <w:color w:val="000000"/>
                <w:sz w:val="12"/>
                <w:szCs w:val="16"/>
              </w:rPr>
            </w:pPr>
            <w:r w:rsidRPr="009E584A">
              <w:rPr>
                <w:rFonts w:ascii="Times New Roman" w:hAnsi="Times New Roman" w:cs="Times New Roman"/>
                <w:color w:val="000000"/>
                <w:sz w:val="12"/>
                <w:szCs w:val="16"/>
              </w:rPr>
              <w:t>903</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1"/>
              <w:rPr>
                <w:rFonts w:ascii="Times New Roman" w:hAnsi="Times New Roman" w:cs="Times New Roman"/>
                <w:color w:val="000000"/>
                <w:sz w:val="12"/>
                <w:szCs w:val="16"/>
              </w:rPr>
            </w:pPr>
            <w:r w:rsidRPr="009E584A">
              <w:rPr>
                <w:rFonts w:ascii="Times New Roman" w:hAnsi="Times New Roman" w:cs="Times New Roman"/>
                <w:color w:val="000000"/>
                <w:sz w:val="12"/>
                <w:szCs w:val="16"/>
              </w:rPr>
              <w:t>0804</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1"/>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0000000000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1"/>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1"/>
              <w:rPr>
                <w:rFonts w:ascii="Times New Roman" w:hAnsi="Times New Roman" w:cs="Times New Roman"/>
                <w:color w:val="000000"/>
                <w:sz w:val="12"/>
                <w:szCs w:val="16"/>
              </w:rPr>
            </w:pPr>
            <w:r w:rsidRPr="009E584A">
              <w:rPr>
                <w:rFonts w:ascii="Times New Roman" w:hAnsi="Times New Roman" w:cs="Times New Roman"/>
                <w:color w:val="000000"/>
                <w:sz w:val="12"/>
                <w:szCs w:val="16"/>
              </w:rPr>
              <w:t>1 200,00000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1"/>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1"/>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682078" w:rsidP="00682078">
            <w:pPr>
              <w:spacing w:after="0" w:line="240" w:lineRule="auto"/>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 xml:space="preserve"> Прочие расходы, не отнесенные к муниципальным программам Волотовского округа</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903</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0804</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9200000000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1 200,00000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9E584A" w:rsidP="00682078">
            <w:pPr>
              <w:spacing w:after="0" w:line="240" w:lineRule="auto"/>
              <w:outlineLvl w:val="6"/>
              <w:rPr>
                <w:rFonts w:ascii="Times New Roman" w:hAnsi="Times New Roman" w:cs="Times New Roman"/>
                <w:color w:val="000000"/>
                <w:sz w:val="12"/>
                <w:szCs w:val="16"/>
              </w:rPr>
            </w:pPr>
            <w:r>
              <w:rPr>
                <w:rFonts w:ascii="Times New Roman" w:hAnsi="Times New Roman" w:cs="Times New Roman"/>
                <w:color w:val="000000"/>
                <w:sz w:val="12"/>
                <w:szCs w:val="16"/>
              </w:rPr>
              <w:t xml:space="preserve"> </w:t>
            </w:r>
            <w:r w:rsidR="00682078" w:rsidRPr="009E584A">
              <w:rPr>
                <w:rFonts w:ascii="Times New Roman" w:hAnsi="Times New Roman" w:cs="Times New Roman"/>
                <w:color w:val="000000"/>
                <w:sz w:val="12"/>
                <w:szCs w:val="16"/>
              </w:rPr>
              <w:t>на строительство (приобретение) ритуального (траурного) зала</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903</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0804</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9200010520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1 200,00000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682078" w:rsidP="00682078">
            <w:pPr>
              <w:spacing w:after="0" w:line="240" w:lineRule="auto"/>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 xml:space="preserve"> Субсидии автономным учреждениям</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903</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0804</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9200010520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620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1 200,00000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682078" w:rsidP="00682078">
            <w:pPr>
              <w:spacing w:after="0" w:line="240" w:lineRule="auto"/>
              <w:outlineLvl w:val="0"/>
              <w:rPr>
                <w:rFonts w:ascii="Times New Roman" w:hAnsi="Times New Roman" w:cs="Times New Roman"/>
                <w:color w:val="000000"/>
                <w:sz w:val="12"/>
                <w:szCs w:val="16"/>
              </w:rPr>
            </w:pPr>
            <w:r w:rsidRPr="009E584A">
              <w:rPr>
                <w:rFonts w:ascii="Times New Roman" w:hAnsi="Times New Roman" w:cs="Times New Roman"/>
                <w:color w:val="000000"/>
                <w:sz w:val="12"/>
                <w:szCs w:val="16"/>
              </w:rPr>
              <w:t xml:space="preserve"> Социальная политика</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0"/>
              <w:rPr>
                <w:rFonts w:ascii="Times New Roman" w:hAnsi="Times New Roman" w:cs="Times New Roman"/>
                <w:color w:val="000000"/>
                <w:sz w:val="12"/>
                <w:szCs w:val="16"/>
              </w:rPr>
            </w:pPr>
            <w:r w:rsidRPr="009E584A">
              <w:rPr>
                <w:rFonts w:ascii="Times New Roman" w:hAnsi="Times New Roman" w:cs="Times New Roman"/>
                <w:color w:val="000000"/>
                <w:sz w:val="12"/>
                <w:szCs w:val="16"/>
              </w:rPr>
              <w:t>903</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0"/>
              <w:rPr>
                <w:rFonts w:ascii="Times New Roman" w:hAnsi="Times New Roman" w:cs="Times New Roman"/>
                <w:color w:val="000000"/>
                <w:sz w:val="12"/>
                <w:szCs w:val="16"/>
              </w:rPr>
            </w:pPr>
            <w:r w:rsidRPr="009E584A">
              <w:rPr>
                <w:rFonts w:ascii="Times New Roman" w:hAnsi="Times New Roman" w:cs="Times New Roman"/>
                <w:color w:val="000000"/>
                <w:sz w:val="12"/>
                <w:szCs w:val="16"/>
              </w:rPr>
              <w:t>1000</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0"/>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0000000000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0"/>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0"/>
              <w:rPr>
                <w:rFonts w:ascii="Times New Roman" w:hAnsi="Times New Roman" w:cs="Times New Roman"/>
                <w:color w:val="000000"/>
                <w:sz w:val="12"/>
                <w:szCs w:val="16"/>
              </w:rPr>
            </w:pPr>
            <w:r w:rsidRPr="009E584A">
              <w:rPr>
                <w:rFonts w:ascii="Times New Roman" w:hAnsi="Times New Roman" w:cs="Times New Roman"/>
                <w:color w:val="000000"/>
                <w:sz w:val="12"/>
                <w:szCs w:val="16"/>
              </w:rPr>
              <w:t>2 591,60000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0"/>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0"/>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682078" w:rsidP="00682078">
            <w:pPr>
              <w:spacing w:after="0" w:line="240" w:lineRule="auto"/>
              <w:outlineLvl w:val="1"/>
              <w:rPr>
                <w:rFonts w:ascii="Times New Roman" w:hAnsi="Times New Roman" w:cs="Times New Roman"/>
                <w:color w:val="000000"/>
                <w:sz w:val="12"/>
                <w:szCs w:val="16"/>
              </w:rPr>
            </w:pPr>
            <w:r w:rsidRPr="009E584A">
              <w:rPr>
                <w:rFonts w:ascii="Times New Roman" w:hAnsi="Times New Roman" w:cs="Times New Roman"/>
                <w:color w:val="000000"/>
                <w:sz w:val="12"/>
                <w:szCs w:val="16"/>
              </w:rPr>
              <w:t xml:space="preserve"> Пенсионное обеспечение</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1"/>
              <w:rPr>
                <w:rFonts w:ascii="Times New Roman" w:hAnsi="Times New Roman" w:cs="Times New Roman"/>
                <w:color w:val="000000"/>
                <w:sz w:val="12"/>
                <w:szCs w:val="16"/>
              </w:rPr>
            </w:pPr>
            <w:r w:rsidRPr="009E584A">
              <w:rPr>
                <w:rFonts w:ascii="Times New Roman" w:hAnsi="Times New Roman" w:cs="Times New Roman"/>
                <w:color w:val="000000"/>
                <w:sz w:val="12"/>
                <w:szCs w:val="16"/>
              </w:rPr>
              <w:t>903</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1"/>
              <w:rPr>
                <w:rFonts w:ascii="Times New Roman" w:hAnsi="Times New Roman" w:cs="Times New Roman"/>
                <w:color w:val="000000"/>
                <w:sz w:val="12"/>
                <w:szCs w:val="16"/>
              </w:rPr>
            </w:pPr>
            <w:r w:rsidRPr="009E584A">
              <w:rPr>
                <w:rFonts w:ascii="Times New Roman" w:hAnsi="Times New Roman" w:cs="Times New Roman"/>
                <w:color w:val="000000"/>
                <w:sz w:val="12"/>
                <w:szCs w:val="16"/>
              </w:rPr>
              <w:t>1001</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1"/>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0000000000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1"/>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1"/>
              <w:rPr>
                <w:rFonts w:ascii="Times New Roman" w:hAnsi="Times New Roman" w:cs="Times New Roman"/>
                <w:color w:val="000000"/>
                <w:sz w:val="12"/>
                <w:szCs w:val="16"/>
              </w:rPr>
            </w:pPr>
            <w:r w:rsidRPr="009E584A">
              <w:rPr>
                <w:rFonts w:ascii="Times New Roman" w:hAnsi="Times New Roman" w:cs="Times New Roman"/>
                <w:color w:val="000000"/>
                <w:sz w:val="12"/>
                <w:szCs w:val="16"/>
              </w:rPr>
              <w:t>2 591,60000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1"/>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1"/>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682078" w:rsidP="00682078">
            <w:pPr>
              <w:spacing w:after="0" w:line="240" w:lineRule="auto"/>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 xml:space="preserve"> Прочие расходы, не отнесенные к муниципальным программам Волотовского округа</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903</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1001</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9200000000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2 591,60000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2"/>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w:t>
            </w:r>
          </w:p>
        </w:tc>
      </w:tr>
      <w:tr w:rsidR="00682078" w:rsidRPr="009E584A" w:rsidTr="009E584A">
        <w:trPr>
          <w:trHeight w:val="20"/>
        </w:trPr>
        <w:tc>
          <w:tcPr>
            <w:tcW w:w="5387" w:type="dxa"/>
            <w:tcBorders>
              <w:top w:val="nil"/>
              <w:left w:val="single" w:sz="4" w:space="0" w:color="000000"/>
              <w:bottom w:val="single" w:sz="4" w:space="0" w:color="000000"/>
              <w:right w:val="single" w:sz="4" w:space="0" w:color="000000"/>
            </w:tcBorders>
            <w:shd w:val="clear" w:color="auto" w:fill="auto"/>
            <w:hideMark/>
          </w:tcPr>
          <w:p w:rsidR="00682078" w:rsidRPr="009E584A" w:rsidRDefault="009E584A" w:rsidP="00682078">
            <w:pPr>
              <w:spacing w:after="0" w:line="240" w:lineRule="auto"/>
              <w:outlineLvl w:val="6"/>
              <w:rPr>
                <w:rFonts w:ascii="Times New Roman" w:hAnsi="Times New Roman" w:cs="Times New Roman"/>
                <w:color w:val="000000"/>
                <w:sz w:val="12"/>
                <w:szCs w:val="16"/>
              </w:rPr>
            </w:pPr>
            <w:r>
              <w:rPr>
                <w:rFonts w:ascii="Times New Roman" w:hAnsi="Times New Roman" w:cs="Times New Roman"/>
                <w:color w:val="000000"/>
                <w:sz w:val="12"/>
                <w:szCs w:val="16"/>
              </w:rPr>
              <w:t xml:space="preserve"> </w:t>
            </w:r>
            <w:r w:rsidR="00682078" w:rsidRPr="009E584A">
              <w:rPr>
                <w:rFonts w:ascii="Times New Roman" w:hAnsi="Times New Roman" w:cs="Times New Roman"/>
                <w:color w:val="000000"/>
                <w:sz w:val="12"/>
                <w:szCs w:val="16"/>
              </w:rPr>
              <w:t>Доплаты к пенсиям муниципальных служащих</w:t>
            </w:r>
          </w:p>
        </w:tc>
        <w:tc>
          <w:tcPr>
            <w:tcW w:w="422"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903</w:t>
            </w:r>
          </w:p>
        </w:tc>
        <w:tc>
          <w:tcPr>
            <w:tcW w:w="514"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1001</w:t>
            </w:r>
          </w:p>
        </w:tc>
        <w:tc>
          <w:tcPr>
            <w:tcW w:w="977"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9200010130</w:t>
            </w:r>
          </w:p>
        </w:tc>
        <w:tc>
          <w:tcPr>
            <w:tcW w:w="493"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w:t>
            </w:r>
          </w:p>
        </w:tc>
        <w:tc>
          <w:tcPr>
            <w:tcW w:w="851"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2 591,60000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w:t>
            </w:r>
          </w:p>
        </w:tc>
        <w:tc>
          <w:tcPr>
            <w:tcW w:w="850" w:type="dxa"/>
            <w:tcBorders>
              <w:top w:val="nil"/>
              <w:left w:val="nil"/>
              <w:bottom w:val="single" w:sz="4" w:space="0" w:color="000000"/>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w:t>
            </w:r>
          </w:p>
        </w:tc>
      </w:tr>
      <w:tr w:rsidR="00682078" w:rsidRPr="009E584A" w:rsidTr="009E584A">
        <w:trPr>
          <w:trHeight w:val="20"/>
        </w:trPr>
        <w:tc>
          <w:tcPr>
            <w:tcW w:w="5387" w:type="dxa"/>
            <w:tcBorders>
              <w:top w:val="nil"/>
              <w:left w:val="single" w:sz="4" w:space="0" w:color="000000"/>
              <w:bottom w:val="nil"/>
              <w:right w:val="single" w:sz="4" w:space="0" w:color="000000"/>
            </w:tcBorders>
            <w:shd w:val="clear" w:color="auto" w:fill="auto"/>
            <w:hideMark/>
          </w:tcPr>
          <w:p w:rsidR="00682078" w:rsidRPr="009E584A" w:rsidRDefault="00682078" w:rsidP="00682078">
            <w:pPr>
              <w:spacing w:after="0" w:line="240" w:lineRule="auto"/>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 xml:space="preserve"> Публичные нормативные социальные выплаты гражданам</w:t>
            </w:r>
          </w:p>
        </w:tc>
        <w:tc>
          <w:tcPr>
            <w:tcW w:w="422" w:type="dxa"/>
            <w:tcBorders>
              <w:top w:val="nil"/>
              <w:left w:val="nil"/>
              <w:bottom w:val="nil"/>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903</w:t>
            </w:r>
          </w:p>
        </w:tc>
        <w:tc>
          <w:tcPr>
            <w:tcW w:w="514" w:type="dxa"/>
            <w:tcBorders>
              <w:top w:val="nil"/>
              <w:left w:val="nil"/>
              <w:bottom w:val="nil"/>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1001</w:t>
            </w:r>
          </w:p>
        </w:tc>
        <w:tc>
          <w:tcPr>
            <w:tcW w:w="977" w:type="dxa"/>
            <w:tcBorders>
              <w:top w:val="nil"/>
              <w:left w:val="nil"/>
              <w:bottom w:val="nil"/>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9200010130</w:t>
            </w:r>
          </w:p>
        </w:tc>
        <w:tc>
          <w:tcPr>
            <w:tcW w:w="493" w:type="dxa"/>
            <w:tcBorders>
              <w:top w:val="nil"/>
              <w:left w:val="nil"/>
              <w:bottom w:val="nil"/>
              <w:right w:val="single" w:sz="4" w:space="0" w:color="000000"/>
            </w:tcBorders>
            <w:shd w:val="clear" w:color="auto" w:fill="auto"/>
            <w:noWrap/>
            <w:hideMark/>
          </w:tcPr>
          <w:p w:rsidR="00682078" w:rsidRPr="009E584A" w:rsidRDefault="00682078" w:rsidP="00682078">
            <w:pPr>
              <w:spacing w:after="0" w:line="240" w:lineRule="auto"/>
              <w:jc w:val="center"/>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310</w:t>
            </w:r>
          </w:p>
        </w:tc>
        <w:tc>
          <w:tcPr>
            <w:tcW w:w="851" w:type="dxa"/>
            <w:tcBorders>
              <w:top w:val="nil"/>
              <w:left w:val="nil"/>
              <w:bottom w:val="nil"/>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2 591,60000</w:t>
            </w:r>
          </w:p>
        </w:tc>
        <w:tc>
          <w:tcPr>
            <w:tcW w:w="850" w:type="dxa"/>
            <w:tcBorders>
              <w:top w:val="nil"/>
              <w:left w:val="nil"/>
              <w:bottom w:val="nil"/>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w:t>
            </w:r>
          </w:p>
        </w:tc>
        <w:tc>
          <w:tcPr>
            <w:tcW w:w="850" w:type="dxa"/>
            <w:tcBorders>
              <w:top w:val="nil"/>
              <w:left w:val="nil"/>
              <w:bottom w:val="nil"/>
              <w:right w:val="single" w:sz="4" w:space="0" w:color="000000"/>
            </w:tcBorders>
            <w:shd w:val="clear" w:color="auto" w:fill="auto"/>
            <w:noWrap/>
            <w:hideMark/>
          </w:tcPr>
          <w:p w:rsidR="00682078" w:rsidRPr="009E584A" w:rsidRDefault="00682078" w:rsidP="00682078">
            <w:pPr>
              <w:spacing w:after="0" w:line="240" w:lineRule="auto"/>
              <w:jc w:val="right"/>
              <w:outlineLvl w:val="6"/>
              <w:rPr>
                <w:rFonts w:ascii="Times New Roman" w:hAnsi="Times New Roman" w:cs="Times New Roman"/>
                <w:color w:val="000000"/>
                <w:sz w:val="12"/>
                <w:szCs w:val="16"/>
              </w:rPr>
            </w:pPr>
            <w:r w:rsidRPr="009E584A">
              <w:rPr>
                <w:rFonts w:ascii="Times New Roman" w:hAnsi="Times New Roman" w:cs="Times New Roman"/>
                <w:color w:val="000000"/>
                <w:sz w:val="12"/>
                <w:szCs w:val="16"/>
              </w:rPr>
              <w:t>0,00000</w:t>
            </w:r>
          </w:p>
        </w:tc>
      </w:tr>
      <w:tr w:rsidR="00682078" w:rsidRPr="009E584A" w:rsidTr="009E584A">
        <w:trPr>
          <w:trHeight w:val="20"/>
        </w:trPr>
        <w:tc>
          <w:tcPr>
            <w:tcW w:w="7793"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2078" w:rsidRPr="009E584A" w:rsidRDefault="00682078" w:rsidP="00682078">
            <w:pPr>
              <w:spacing w:after="0" w:line="240" w:lineRule="auto"/>
              <w:jc w:val="right"/>
              <w:rPr>
                <w:rFonts w:ascii="Times New Roman" w:hAnsi="Times New Roman" w:cs="Times New Roman"/>
                <w:color w:val="000000"/>
                <w:sz w:val="12"/>
                <w:szCs w:val="16"/>
              </w:rPr>
            </w:pPr>
            <w:r w:rsidRPr="009E584A">
              <w:rPr>
                <w:rFonts w:ascii="Times New Roman" w:hAnsi="Times New Roman" w:cs="Times New Roman"/>
                <w:color w:val="000000"/>
                <w:sz w:val="12"/>
                <w:szCs w:val="16"/>
              </w:rPr>
              <w:t>Всего расходов:</w:t>
            </w:r>
            <w:r w:rsidR="009E584A">
              <w:rPr>
                <w:rFonts w:ascii="Times New Roman" w:hAnsi="Times New Roman" w:cs="Times New Roman"/>
                <w:color w:val="000000"/>
                <w:sz w:val="12"/>
                <w:szCs w:val="16"/>
              </w:rPr>
              <w:t xml:space="preserve"> </w:t>
            </w:r>
            <w:r w:rsidRPr="009E584A">
              <w:rPr>
                <w:rFonts w:ascii="Times New Roman" w:hAnsi="Times New Roman" w:cs="Times New Roman"/>
                <w:color w:val="000000"/>
                <w:sz w:val="12"/>
                <w:szCs w:val="16"/>
              </w:rPr>
              <w:t xml:space="preserve"> </w:t>
            </w:r>
          </w:p>
        </w:tc>
        <w:tc>
          <w:tcPr>
            <w:tcW w:w="851" w:type="dxa"/>
            <w:tcBorders>
              <w:top w:val="single" w:sz="4" w:space="0" w:color="auto"/>
              <w:left w:val="nil"/>
              <w:bottom w:val="single" w:sz="4" w:space="0" w:color="auto"/>
              <w:right w:val="single" w:sz="4" w:space="0" w:color="auto"/>
            </w:tcBorders>
            <w:shd w:val="clear" w:color="auto" w:fill="auto"/>
            <w:noWrap/>
            <w:hideMark/>
          </w:tcPr>
          <w:p w:rsidR="00682078" w:rsidRPr="00C851A3" w:rsidRDefault="00682078" w:rsidP="00682078">
            <w:pPr>
              <w:spacing w:after="0" w:line="240" w:lineRule="auto"/>
              <w:jc w:val="right"/>
              <w:rPr>
                <w:rFonts w:ascii="Times New Roman" w:hAnsi="Times New Roman" w:cs="Times New Roman"/>
                <w:color w:val="000000"/>
                <w:sz w:val="10"/>
                <w:szCs w:val="16"/>
              </w:rPr>
            </w:pPr>
            <w:r w:rsidRPr="00C851A3">
              <w:rPr>
                <w:rFonts w:ascii="Times New Roman" w:hAnsi="Times New Roman" w:cs="Times New Roman"/>
                <w:color w:val="000000"/>
                <w:sz w:val="10"/>
                <w:szCs w:val="16"/>
              </w:rPr>
              <w:t>199 027,47300</w:t>
            </w:r>
          </w:p>
        </w:tc>
        <w:tc>
          <w:tcPr>
            <w:tcW w:w="850" w:type="dxa"/>
            <w:tcBorders>
              <w:top w:val="single" w:sz="4" w:space="0" w:color="auto"/>
              <w:left w:val="nil"/>
              <w:bottom w:val="single" w:sz="4" w:space="0" w:color="auto"/>
              <w:right w:val="single" w:sz="4" w:space="0" w:color="auto"/>
            </w:tcBorders>
            <w:shd w:val="clear" w:color="auto" w:fill="auto"/>
            <w:noWrap/>
            <w:hideMark/>
          </w:tcPr>
          <w:p w:rsidR="00682078" w:rsidRPr="00C851A3" w:rsidRDefault="00682078" w:rsidP="00682078">
            <w:pPr>
              <w:spacing w:after="0" w:line="240" w:lineRule="auto"/>
              <w:jc w:val="right"/>
              <w:rPr>
                <w:rFonts w:ascii="Times New Roman" w:hAnsi="Times New Roman" w:cs="Times New Roman"/>
                <w:color w:val="000000"/>
                <w:sz w:val="10"/>
                <w:szCs w:val="16"/>
              </w:rPr>
            </w:pPr>
            <w:r w:rsidRPr="00C851A3">
              <w:rPr>
                <w:rFonts w:ascii="Times New Roman" w:hAnsi="Times New Roman" w:cs="Times New Roman"/>
                <w:color w:val="000000"/>
                <w:sz w:val="10"/>
                <w:szCs w:val="16"/>
              </w:rPr>
              <w:t>172 843,61000</w:t>
            </w:r>
          </w:p>
        </w:tc>
        <w:tc>
          <w:tcPr>
            <w:tcW w:w="850" w:type="dxa"/>
            <w:tcBorders>
              <w:top w:val="single" w:sz="4" w:space="0" w:color="auto"/>
              <w:left w:val="nil"/>
              <w:bottom w:val="single" w:sz="4" w:space="0" w:color="auto"/>
              <w:right w:val="single" w:sz="4" w:space="0" w:color="auto"/>
            </w:tcBorders>
            <w:shd w:val="clear" w:color="auto" w:fill="auto"/>
            <w:noWrap/>
            <w:hideMark/>
          </w:tcPr>
          <w:p w:rsidR="00682078" w:rsidRPr="00C851A3" w:rsidRDefault="00682078" w:rsidP="00682078">
            <w:pPr>
              <w:spacing w:after="0" w:line="240" w:lineRule="auto"/>
              <w:jc w:val="right"/>
              <w:rPr>
                <w:rFonts w:ascii="Times New Roman" w:hAnsi="Times New Roman" w:cs="Times New Roman"/>
                <w:color w:val="000000"/>
                <w:sz w:val="10"/>
                <w:szCs w:val="16"/>
              </w:rPr>
            </w:pPr>
            <w:r w:rsidRPr="00C851A3">
              <w:rPr>
                <w:rFonts w:ascii="Times New Roman" w:hAnsi="Times New Roman" w:cs="Times New Roman"/>
                <w:color w:val="000000"/>
                <w:sz w:val="10"/>
                <w:szCs w:val="16"/>
              </w:rPr>
              <w:t>173 155,17300</w:t>
            </w:r>
          </w:p>
        </w:tc>
      </w:tr>
    </w:tbl>
    <w:p w:rsidR="00682078" w:rsidRPr="00682078" w:rsidRDefault="00682078" w:rsidP="00C851A3">
      <w:pPr>
        <w:spacing w:after="0" w:line="240" w:lineRule="auto"/>
        <w:rPr>
          <w:rFonts w:ascii="Times New Roman" w:hAnsi="Times New Roman" w:cs="Times New Roman"/>
          <w:bCs/>
          <w:sz w:val="16"/>
          <w:szCs w:val="16"/>
        </w:rPr>
      </w:pPr>
    </w:p>
    <w:p w:rsidR="00682078" w:rsidRPr="00C851A3" w:rsidRDefault="00682078" w:rsidP="00C851A3">
      <w:pPr>
        <w:spacing w:after="0" w:line="240" w:lineRule="auto"/>
        <w:jc w:val="right"/>
        <w:outlineLvl w:val="0"/>
        <w:rPr>
          <w:rFonts w:ascii="Times New Roman" w:hAnsi="Times New Roman" w:cs="Times New Roman"/>
          <w:sz w:val="12"/>
          <w:szCs w:val="16"/>
        </w:rPr>
      </w:pPr>
      <w:r w:rsidRPr="00C851A3">
        <w:rPr>
          <w:rFonts w:ascii="Times New Roman" w:hAnsi="Times New Roman" w:cs="Times New Roman"/>
          <w:sz w:val="12"/>
          <w:szCs w:val="16"/>
        </w:rPr>
        <w:t>Приложение 5</w:t>
      </w:r>
      <w:r w:rsidR="00C851A3">
        <w:rPr>
          <w:rFonts w:ascii="Times New Roman" w:hAnsi="Times New Roman" w:cs="Times New Roman"/>
          <w:sz w:val="12"/>
          <w:szCs w:val="16"/>
        </w:rPr>
        <w:t xml:space="preserve"> </w:t>
      </w:r>
      <w:r w:rsidRPr="00C851A3">
        <w:rPr>
          <w:rFonts w:ascii="Times New Roman" w:hAnsi="Times New Roman" w:cs="Times New Roman"/>
          <w:sz w:val="12"/>
          <w:szCs w:val="16"/>
        </w:rPr>
        <w:t>к решению Думы Волотовского муниципального</w:t>
      </w:r>
    </w:p>
    <w:p w:rsidR="00682078" w:rsidRPr="00C851A3" w:rsidRDefault="00682078" w:rsidP="00C851A3">
      <w:pPr>
        <w:spacing w:after="0" w:line="240" w:lineRule="auto"/>
        <w:jc w:val="right"/>
        <w:rPr>
          <w:rFonts w:ascii="Times New Roman" w:hAnsi="Times New Roman" w:cs="Times New Roman"/>
          <w:sz w:val="12"/>
          <w:szCs w:val="16"/>
        </w:rPr>
      </w:pPr>
      <w:r w:rsidRPr="00C851A3">
        <w:rPr>
          <w:rFonts w:ascii="Times New Roman" w:hAnsi="Times New Roman" w:cs="Times New Roman"/>
          <w:sz w:val="12"/>
          <w:szCs w:val="16"/>
        </w:rPr>
        <w:t>округа «О бюджет</w:t>
      </w:r>
      <w:r w:rsidR="00C851A3">
        <w:rPr>
          <w:rFonts w:ascii="Times New Roman" w:hAnsi="Times New Roman" w:cs="Times New Roman"/>
          <w:sz w:val="12"/>
          <w:szCs w:val="16"/>
        </w:rPr>
        <w:t>е муниципального округа на 2024</w:t>
      </w:r>
      <w:r w:rsidRPr="00C851A3">
        <w:rPr>
          <w:rFonts w:ascii="Times New Roman" w:hAnsi="Times New Roman" w:cs="Times New Roman"/>
          <w:sz w:val="12"/>
          <w:szCs w:val="16"/>
        </w:rPr>
        <w:t xml:space="preserve"> год </w:t>
      </w:r>
      <w:r w:rsidRPr="00C851A3">
        <w:rPr>
          <w:rFonts w:ascii="Times New Roman" w:hAnsi="Times New Roman" w:cs="Times New Roman"/>
          <w:bCs/>
          <w:sz w:val="12"/>
          <w:szCs w:val="16"/>
        </w:rPr>
        <w:t>и на плановый период 2025 и 2026 годов</w:t>
      </w:r>
    </w:p>
    <w:p w:rsidR="00682078" w:rsidRPr="00682078" w:rsidRDefault="00682078" w:rsidP="00682078">
      <w:pPr>
        <w:spacing w:after="0" w:line="240" w:lineRule="auto"/>
        <w:jc w:val="right"/>
        <w:rPr>
          <w:rFonts w:ascii="Times New Roman" w:hAnsi="Times New Roman" w:cs="Times New Roman"/>
          <w:sz w:val="16"/>
          <w:szCs w:val="16"/>
        </w:rPr>
      </w:pPr>
    </w:p>
    <w:p w:rsidR="00682078" w:rsidRPr="00682078" w:rsidRDefault="00682078" w:rsidP="00682078">
      <w:pPr>
        <w:spacing w:after="0" w:line="240" w:lineRule="auto"/>
        <w:jc w:val="center"/>
        <w:rPr>
          <w:rFonts w:ascii="Times New Roman" w:hAnsi="Times New Roman" w:cs="Times New Roman"/>
          <w:b/>
          <w:sz w:val="16"/>
          <w:szCs w:val="16"/>
        </w:rPr>
      </w:pPr>
      <w:r w:rsidRPr="00682078">
        <w:rPr>
          <w:rFonts w:ascii="Times New Roman" w:hAnsi="Times New Roman" w:cs="Times New Roman"/>
          <w:b/>
          <w:sz w:val="16"/>
          <w:szCs w:val="16"/>
        </w:rPr>
        <w:t>Распределение бюджетных ассигнований по разделам, подразделам, целевым статьям (</w:t>
      </w:r>
      <w:r w:rsidRPr="00682078">
        <w:rPr>
          <w:rFonts w:ascii="Times New Roman" w:hAnsi="Times New Roman" w:cs="Times New Roman"/>
          <w:b/>
          <w:bCs/>
          <w:color w:val="000000"/>
          <w:sz w:val="16"/>
          <w:szCs w:val="16"/>
        </w:rPr>
        <w:t>муниципальным программам Волотовского муниципального округа и непрограммным направлениям деятельности</w:t>
      </w:r>
      <w:r w:rsidRPr="00682078">
        <w:rPr>
          <w:rFonts w:ascii="Times New Roman" w:hAnsi="Times New Roman" w:cs="Times New Roman"/>
          <w:b/>
          <w:sz w:val="16"/>
          <w:szCs w:val="16"/>
        </w:rPr>
        <w:t xml:space="preserve">), группам и подгруппам видов расходов классификации расходов бюджета муниципального округа </w:t>
      </w:r>
      <w:r w:rsidRPr="00682078">
        <w:rPr>
          <w:rFonts w:ascii="Times New Roman" w:hAnsi="Times New Roman" w:cs="Times New Roman"/>
          <w:b/>
          <w:bCs/>
          <w:color w:val="000000"/>
          <w:sz w:val="16"/>
          <w:szCs w:val="16"/>
        </w:rPr>
        <w:t>на 2024 год и на плановый период 2025 и 2026 годов</w:t>
      </w:r>
    </w:p>
    <w:p w:rsidR="00682078" w:rsidRPr="00C851A3" w:rsidRDefault="00682078" w:rsidP="00682078">
      <w:pPr>
        <w:keepNext/>
        <w:keepLines/>
        <w:tabs>
          <w:tab w:val="left" w:pos="720"/>
        </w:tabs>
        <w:spacing w:after="0" w:line="240" w:lineRule="auto"/>
        <w:ind w:firstLine="708"/>
        <w:jc w:val="right"/>
        <w:rPr>
          <w:rFonts w:ascii="Times New Roman" w:hAnsi="Times New Roman" w:cs="Times New Roman"/>
          <w:sz w:val="12"/>
          <w:szCs w:val="16"/>
        </w:rPr>
      </w:pPr>
      <w:r w:rsidRPr="00C851A3">
        <w:rPr>
          <w:rFonts w:ascii="Times New Roman" w:hAnsi="Times New Roman" w:cs="Times New Roman"/>
          <w:sz w:val="12"/>
          <w:szCs w:val="16"/>
        </w:rPr>
        <w:t>тыс. рублей</w:t>
      </w:r>
    </w:p>
    <w:tbl>
      <w:tblPr>
        <w:tblW w:w="10539" w:type="dxa"/>
        <w:tblInd w:w="-572" w:type="dxa"/>
        <w:tblLook w:val="04A0" w:firstRow="1" w:lastRow="0" w:firstColumn="1" w:lastColumn="0" w:noHBand="0" w:noVBand="1"/>
      </w:tblPr>
      <w:tblGrid>
        <w:gridCol w:w="5812"/>
        <w:gridCol w:w="475"/>
        <w:gridCol w:w="850"/>
        <w:gridCol w:w="480"/>
        <w:gridCol w:w="938"/>
        <w:gridCol w:w="992"/>
        <w:gridCol w:w="992"/>
      </w:tblGrid>
      <w:tr w:rsidR="00682078" w:rsidRPr="00C851A3" w:rsidTr="00C851A3">
        <w:trPr>
          <w:trHeight w:val="20"/>
        </w:trPr>
        <w:tc>
          <w:tcPr>
            <w:tcW w:w="5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82078" w:rsidRPr="00C851A3" w:rsidRDefault="00682078" w:rsidP="00682078">
            <w:pPr>
              <w:spacing w:after="0" w:line="240" w:lineRule="auto"/>
              <w:jc w:val="center"/>
              <w:rPr>
                <w:rFonts w:ascii="Times New Roman" w:hAnsi="Times New Roman" w:cs="Times New Roman"/>
                <w:color w:val="000000"/>
                <w:sz w:val="12"/>
                <w:szCs w:val="16"/>
              </w:rPr>
            </w:pPr>
            <w:r w:rsidRPr="00C851A3">
              <w:rPr>
                <w:rFonts w:ascii="Times New Roman" w:hAnsi="Times New Roman" w:cs="Times New Roman"/>
                <w:color w:val="000000"/>
                <w:sz w:val="12"/>
                <w:szCs w:val="16"/>
              </w:rPr>
              <w:t>Наименование</w:t>
            </w:r>
          </w:p>
        </w:tc>
        <w:tc>
          <w:tcPr>
            <w:tcW w:w="475" w:type="dxa"/>
            <w:tcBorders>
              <w:top w:val="single" w:sz="4" w:space="0" w:color="000000"/>
              <w:left w:val="nil"/>
              <w:bottom w:val="single" w:sz="4" w:space="0" w:color="000000"/>
              <w:right w:val="single" w:sz="4" w:space="0" w:color="000000"/>
            </w:tcBorders>
            <w:shd w:val="clear" w:color="auto" w:fill="auto"/>
            <w:vAlign w:val="center"/>
            <w:hideMark/>
          </w:tcPr>
          <w:p w:rsidR="00682078" w:rsidRPr="00C851A3" w:rsidRDefault="00682078" w:rsidP="00682078">
            <w:pPr>
              <w:spacing w:after="0" w:line="240" w:lineRule="auto"/>
              <w:jc w:val="center"/>
              <w:rPr>
                <w:rFonts w:ascii="Times New Roman" w:hAnsi="Times New Roman" w:cs="Times New Roman"/>
                <w:color w:val="000000"/>
                <w:sz w:val="12"/>
                <w:szCs w:val="16"/>
              </w:rPr>
            </w:pPr>
            <w:r w:rsidRPr="00C851A3">
              <w:rPr>
                <w:rFonts w:ascii="Times New Roman" w:hAnsi="Times New Roman" w:cs="Times New Roman"/>
                <w:color w:val="000000"/>
                <w:sz w:val="12"/>
                <w:szCs w:val="16"/>
              </w:rPr>
              <w:t>Разд.</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682078" w:rsidRPr="00C851A3" w:rsidRDefault="00682078" w:rsidP="00682078">
            <w:pPr>
              <w:spacing w:after="0" w:line="240" w:lineRule="auto"/>
              <w:jc w:val="center"/>
              <w:rPr>
                <w:rFonts w:ascii="Times New Roman" w:hAnsi="Times New Roman" w:cs="Times New Roman"/>
                <w:color w:val="000000"/>
                <w:sz w:val="12"/>
                <w:szCs w:val="16"/>
              </w:rPr>
            </w:pPr>
            <w:r w:rsidRPr="00C851A3">
              <w:rPr>
                <w:rFonts w:ascii="Times New Roman" w:hAnsi="Times New Roman" w:cs="Times New Roman"/>
                <w:color w:val="000000"/>
                <w:sz w:val="12"/>
                <w:szCs w:val="16"/>
              </w:rPr>
              <w:t>Ц.ст.</w:t>
            </w:r>
          </w:p>
        </w:tc>
        <w:tc>
          <w:tcPr>
            <w:tcW w:w="480" w:type="dxa"/>
            <w:tcBorders>
              <w:top w:val="single" w:sz="4" w:space="0" w:color="000000"/>
              <w:left w:val="nil"/>
              <w:bottom w:val="single" w:sz="4" w:space="0" w:color="000000"/>
              <w:right w:val="single" w:sz="4" w:space="0" w:color="000000"/>
            </w:tcBorders>
            <w:shd w:val="clear" w:color="auto" w:fill="auto"/>
            <w:vAlign w:val="center"/>
            <w:hideMark/>
          </w:tcPr>
          <w:p w:rsidR="00682078" w:rsidRPr="00C851A3" w:rsidRDefault="00682078" w:rsidP="00682078">
            <w:pPr>
              <w:spacing w:after="0" w:line="240" w:lineRule="auto"/>
              <w:jc w:val="center"/>
              <w:rPr>
                <w:rFonts w:ascii="Times New Roman" w:hAnsi="Times New Roman" w:cs="Times New Roman"/>
                <w:color w:val="000000"/>
                <w:sz w:val="12"/>
                <w:szCs w:val="16"/>
              </w:rPr>
            </w:pPr>
            <w:r w:rsidRPr="00C851A3">
              <w:rPr>
                <w:rFonts w:ascii="Times New Roman" w:hAnsi="Times New Roman" w:cs="Times New Roman"/>
                <w:color w:val="000000"/>
                <w:sz w:val="12"/>
                <w:szCs w:val="16"/>
              </w:rPr>
              <w:t>Расх.</w:t>
            </w:r>
          </w:p>
        </w:tc>
        <w:tc>
          <w:tcPr>
            <w:tcW w:w="938" w:type="dxa"/>
            <w:tcBorders>
              <w:top w:val="single" w:sz="4" w:space="0" w:color="000000"/>
              <w:left w:val="nil"/>
              <w:bottom w:val="single" w:sz="4" w:space="0" w:color="000000"/>
              <w:right w:val="single" w:sz="4" w:space="0" w:color="000000"/>
            </w:tcBorders>
            <w:shd w:val="clear" w:color="auto" w:fill="auto"/>
            <w:vAlign w:val="center"/>
            <w:hideMark/>
          </w:tcPr>
          <w:p w:rsidR="00682078" w:rsidRPr="00C851A3" w:rsidRDefault="00682078" w:rsidP="00682078">
            <w:pPr>
              <w:spacing w:after="0" w:line="240" w:lineRule="auto"/>
              <w:jc w:val="center"/>
              <w:rPr>
                <w:rFonts w:ascii="Times New Roman" w:hAnsi="Times New Roman" w:cs="Times New Roman"/>
                <w:color w:val="000000"/>
                <w:sz w:val="12"/>
                <w:szCs w:val="16"/>
              </w:rPr>
            </w:pPr>
            <w:r w:rsidRPr="00C851A3">
              <w:rPr>
                <w:rFonts w:ascii="Times New Roman" w:hAnsi="Times New Roman" w:cs="Times New Roman"/>
                <w:color w:val="000000"/>
                <w:sz w:val="12"/>
                <w:szCs w:val="16"/>
              </w:rPr>
              <w:t>Сумма на 2024 год</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682078" w:rsidRPr="00C851A3" w:rsidRDefault="00682078" w:rsidP="00682078">
            <w:pPr>
              <w:spacing w:after="0" w:line="240" w:lineRule="auto"/>
              <w:jc w:val="center"/>
              <w:rPr>
                <w:rFonts w:ascii="Times New Roman" w:hAnsi="Times New Roman" w:cs="Times New Roman"/>
                <w:color w:val="000000"/>
                <w:sz w:val="12"/>
                <w:szCs w:val="16"/>
              </w:rPr>
            </w:pPr>
            <w:r w:rsidRPr="00C851A3">
              <w:rPr>
                <w:rFonts w:ascii="Times New Roman" w:hAnsi="Times New Roman" w:cs="Times New Roman"/>
                <w:color w:val="000000"/>
                <w:sz w:val="12"/>
                <w:szCs w:val="16"/>
              </w:rPr>
              <w:t>Сумма на 2025 год</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682078" w:rsidRPr="00C851A3" w:rsidRDefault="00682078" w:rsidP="00682078">
            <w:pPr>
              <w:spacing w:after="0" w:line="240" w:lineRule="auto"/>
              <w:jc w:val="center"/>
              <w:rPr>
                <w:rFonts w:ascii="Times New Roman" w:hAnsi="Times New Roman" w:cs="Times New Roman"/>
                <w:color w:val="000000"/>
                <w:sz w:val="12"/>
                <w:szCs w:val="16"/>
              </w:rPr>
            </w:pPr>
            <w:r w:rsidRPr="00C851A3">
              <w:rPr>
                <w:rFonts w:ascii="Times New Roman" w:hAnsi="Times New Roman" w:cs="Times New Roman"/>
                <w:color w:val="000000"/>
                <w:sz w:val="12"/>
                <w:szCs w:val="16"/>
              </w:rPr>
              <w:t>Сумма на 2026 год</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Общегосударственные вопросы</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rPr>
                <w:rFonts w:ascii="Times New Roman" w:hAnsi="Times New Roman" w:cs="Times New Roman"/>
                <w:color w:val="000000"/>
                <w:sz w:val="12"/>
                <w:szCs w:val="16"/>
              </w:rPr>
            </w:pPr>
            <w:r w:rsidRPr="00C851A3">
              <w:rPr>
                <w:rFonts w:ascii="Times New Roman" w:hAnsi="Times New Roman" w:cs="Times New Roman"/>
                <w:color w:val="000000"/>
                <w:sz w:val="12"/>
                <w:szCs w:val="16"/>
              </w:rPr>
              <w:t>0100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0000000000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rPr>
                <w:rFonts w:ascii="Times New Roman" w:hAnsi="Times New Roman" w:cs="Times New Roman"/>
                <w:color w:val="000000"/>
                <w:sz w:val="12"/>
                <w:szCs w:val="16"/>
              </w:rPr>
            </w:pPr>
            <w:r w:rsidRPr="00C851A3">
              <w:rPr>
                <w:rFonts w:ascii="Times New Roman" w:hAnsi="Times New Roman" w:cs="Times New Roman"/>
                <w:color w:val="000000"/>
                <w:sz w:val="12"/>
                <w:szCs w:val="16"/>
              </w:rPr>
              <w:t>48 879,54000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rPr>
                <w:rFonts w:ascii="Times New Roman" w:hAnsi="Times New Roman" w:cs="Times New Roman"/>
                <w:color w:val="000000"/>
                <w:sz w:val="12"/>
                <w:szCs w:val="16"/>
              </w:rPr>
            </w:pPr>
            <w:r w:rsidRPr="00C851A3">
              <w:rPr>
                <w:rFonts w:ascii="Times New Roman" w:hAnsi="Times New Roman" w:cs="Times New Roman"/>
                <w:color w:val="000000"/>
                <w:sz w:val="12"/>
                <w:szCs w:val="16"/>
              </w:rPr>
              <w:t>42 832,60000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rPr>
                <w:rFonts w:ascii="Times New Roman" w:hAnsi="Times New Roman" w:cs="Times New Roman"/>
                <w:color w:val="000000"/>
                <w:sz w:val="12"/>
                <w:szCs w:val="16"/>
              </w:rPr>
            </w:pPr>
            <w:r w:rsidRPr="00C851A3">
              <w:rPr>
                <w:rFonts w:ascii="Times New Roman" w:hAnsi="Times New Roman" w:cs="Times New Roman"/>
                <w:color w:val="000000"/>
                <w:sz w:val="12"/>
                <w:szCs w:val="16"/>
              </w:rPr>
              <w:t>45 326,42000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682078" w:rsidP="00682078">
            <w:pPr>
              <w:spacing w:after="0" w:line="240" w:lineRule="auto"/>
              <w:outlineLvl w:val="0"/>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Функционирование высшего должностного лица субъекта Российской Федерации и муниципального образования</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0"/>
              <w:rPr>
                <w:rFonts w:ascii="Times New Roman" w:hAnsi="Times New Roman" w:cs="Times New Roman"/>
                <w:color w:val="000000"/>
                <w:sz w:val="12"/>
                <w:szCs w:val="16"/>
              </w:rPr>
            </w:pPr>
            <w:r w:rsidRPr="00C851A3">
              <w:rPr>
                <w:rFonts w:ascii="Times New Roman" w:hAnsi="Times New Roman" w:cs="Times New Roman"/>
                <w:color w:val="000000"/>
                <w:sz w:val="12"/>
                <w:szCs w:val="16"/>
              </w:rPr>
              <w:t>0102</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0"/>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0000000000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0"/>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0"/>
              <w:rPr>
                <w:rFonts w:ascii="Times New Roman" w:hAnsi="Times New Roman" w:cs="Times New Roman"/>
                <w:color w:val="000000"/>
                <w:sz w:val="12"/>
                <w:szCs w:val="16"/>
              </w:rPr>
            </w:pPr>
            <w:r w:rsidRPr="00C851A3">
              <w:rPr>
                <w:rFonts w:ascii="Times New Roman" w:hAnsi="Times New Roman" w:cs="Times New Roman"/>
                <w:color w:val="000000"/>
                <w:sz w:val="12"/>
                <w:szCs w:val="16"/>
              </w:rPr>
              <w:t>2 127,60000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0"/>
              <w:rPr>
                <w:rFonts w:ascii="Times New Roman" w:hAnsi="Times New Roman" w:cs="Times New Roman"/>
                <w:color w:val="000000"/>
                <w:sz w:val="12"/>
                <w:szCs w:val="16"/>
              </w:rPr>
            </w:pPr>
            <w:r w:rsidRPr="00C851A3">
              <w:rPr>
                <w:rFonts w:ascii="Times New Roman" w:hAnsi="Times New Roman" w:cs="Times New Roman"/>
                <w:color w:val="000000"/>
                <w:sz w:val="12"/>
                <w:szCs w:val="16"/>
              </w:rPr>
              <w:t>2 087,50000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0"/>
              <w:rPr>
                <w:rFonts w:ascii="Times New Roman" w:hAnsi="Times New Roman" w:cs="Times New Roman"/>
                <w:color w:val="000000"/>
                <w:sz w:val="12"/>
                <w:szCs w:val="16"/>
              </w:rPr>
            </w:pPr>
            <w:r w:rsidRPr="00C851A3">
              <w:rPr>
                <w:rFonts w:ascii="Times New Roman" w:hAnsi="Times New Roman" w:cs="Times New Roman"/>
                <w:color w:val="000000"/>
                <w:sz w:val="12"/>
                <w:szCs w:val="16"/>
              </w:rPr>
              <w:t>2 087,50000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682078" w:rsidP="00682078">
            <w:pPr>
              <w:spacing w:after="0" w:line="240" w:lineRule="auto"/>
              <w:outlineLvl w:val="1"/>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Расходы на функционирование органов местного самоуправления Волотовского муниципального округа, не отнесенные к муниципальным программам округа</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1"/>
              <w:rPr>
                <w:rFonts w:ascii="Times New Roman" w:hAnsi="Times New Roman" w:cs="Times New Roman"/>
                <w:color w:val="000000"/>
                <w:sz w:val="12"/>
                <w:szCs w:val="16"/>
              </w:rPr>
            </w:pPr>
            <w:r w:rsidRPr="00C851A3">
              <w:rPr>
                <w:rFonts w:ascii="Times New Roman" w:hAnsi="Times New Roman" w:cs="Times New Roman"/>
                <w:color w:val="000000"/>
                <w:sz w:val="12"/>
                <w:szCs w:val="16"/>
              </w:rPr>
              <w:t>0102</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1"/>
              <w:rPr>
                <w:rFonts w:ascii="Times New Roman" w:hAnsi="Times New Roman" w:cs="Times New Roman"/>
                <w:color w:val="000000"/>
                <w:sz w:val="12"/>
                <w:szCs w:val="16"/>
              </w:rPr>
            </w:pPr>
            <w:r w:rsidRPr="00C851A3">
              <w:rPr>
                <w:rFonts w:ascii="Times New Roman" w:hAnsi="Times New Roman" w:cs="Times New Roman"/>
                <w:color w:val="000000"/>
                <w:sz w:val="12"/>
                <w:szCs w:val="16"/>
              </w:rPr>
              <w:t>9100000000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1"/>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1"/>
              <w:rPr>
                <w:rFonts w:ascii="Times New Roman" w:hAnsi="Times New Roman" w:cs="Times New Roman"/>
                <w:color w:val="000000"/>
                <w:sz w:val="12"/>
                <w:szCs w:val="16"/>
              </w:rPr>
            </w:pPr>
            <w:r w:rsidRPr="00C851A3">
              <w:rPr>
                <w:rFonts w:ascii="Times New Roman" w:hAnsi="Times New Roman" w:cs="Times New Roman"/>
                <w:color w:val="000000"/>
                <w:sz w:val="12"/>
                <w:szCs w:val="16"/>
              </w:rPr>
              <w:t>2 127,60000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1"/>
              <w:rPr>
                <w:rFonts w:ascii="Times New Roman" w:hAnsi="Times New Roman" w:cs="Times New Roman"/>
                <w:color w:val="000000"/>
                <w:sz w:val="12"/>
                <w:szCs w:val="16"/>
              </w:rPr>
            </w:pPr>
            <w:r w:rsidRPr="00C851A3">
              <w:rPr>
                <w:rFonts w:ascii="Times New Roman" w:hAnsi="Times New Roman" w:cs="Times New Roman"/>
                <w:color w:val="000000"/>
                <w:sz w:val="12"/>
                <w:szCs w:val="16"/>
              </w:rPr>
              <w:t>2 087,50000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1"/>
              <w:rPr>
                <w:rFonts w:ascii="Times New Roman" w:hAnsi="Times New Roman" w:cs="Times New Roman"/>
                <w:color w:val="000000"/>
                <w:sz w:val="12"/>
                <w:szCs w:val="16"/>
              </w:rPr>
            </w:pPr>
            <w:r w:rsidRPr="00C851A3">
              <w:rPr>
                <w:rFonts w:ascii="Times New Roman" w:hAnsi="Times New Roman" w:cs="Times New Roman"/>
                <w:color w:val="000000"/>
                <w:sz w:val="12"/>
                <w:szCs w:val="16"/>
              </w:rPr>
              <w:t>2 087,50000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682078" w:rsidP="00682078">
            <w:pPr>
              <w:spacing w:after="0" w:line="240" w:lineRule="auto"/>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Руководство и управления в сфере установленных функций органов местного самоуправления</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0102</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9110000000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2 127,60000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2 087,50000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2 087,50000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Глава муниципального образования</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0102</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9110001040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2 127,60000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2 087,50000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2 087,50000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Расходы на выплаты персоналу государственных (муниципальных) органов</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0102</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9110001040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120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2 127,60000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2 087,50000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2 087,50000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682078" w:rsidP="00682078">
            <w:pPr>
              <w:spacing w:after="0" w:line="240" w:lineRule="auto"/>
              <w:outlineLvl w:val="0"/>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0"/>
              <w:rPr>
                <w:rFonts w:ascii="Times New Roman" w:hAnsi="Times New Roman" w:cs="Times New Roman"/>
                <w:color w:val="000000"/>
                <w:sz w:val="12"/>
                <w:szCs w:val="16"/>
              </w:rPr>
            </w:pPr>
            <w:r w:rsidRPr="00C851A3">
              <w:rPr>
                <w:rFonts w:ascii="Times New Roman" w:hAnsi="Times New Roman" w:cs="Times New Roman"/>
                <w:color w:val="000000"/>
                <w:sz w:val="12"/>
                <w:szCs w:val="16"/>
              </w:rPr>
              <w:t>0103</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0"/>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0000000000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0"/>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0"/>
              <w:rPr>
                <w:rFonts w:ascii="Times New Roman" w:hAnsi="Times New Roman" w:cs="Times New Roman"/>
                <w:color w:val="000000"/>
                <w:sz w:val="12"/>
                <w:szCs w:val="16"/>
              </w:rPr>
            </w:pPr>
            <w:r w:rsidRPr="00C851A3">
              <w:rPr>
                <w:rFonts w:ascii="Times New Roman" w:hAnsi="Times New Roman" w:cs="Times New Roman"/>
                <w:color w:val="000000"/>
                <w:sz w:val="12"/>
                <w:szCs w:val="16"/>
              </w:rPr>
              <w:t>13,20000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0"/>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0"/>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682078" w:rsidP="00682078">
            <w:pPr>
              <w:spacing w:after="0" w:line="240" w:lineRule="auto"/>
              <w:outlineLvl w:val="1"/>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Расходы на функционирование органов местного самоуправления Волотовского муниципального округа, не отнесенные к муниципальным программам округа</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1"/>
              <w:rPr>
                <w:rFonts w:ascii="Times New Roman" w:hAnsi="Times New Roman" w:cs="Times New Roman"/>
                <w:color w:val="000000"/>
                <w:sz w:val="12"/>
                <w:szCs w:val="16"/>
              </w:rPr>
            </w:pPr>
            <w:r w:rsidRPr="00C851A3">
              <w:rPr>
                <w:rFonts w:ascii="Times New Roman" w:hAnsi="Times New Roman" w:cs="Times New Roman"/>
                <w:color w:val="000000"/>
                <w:sz w:val="12"/>
                <w:szCs w:val="16"/>
              </w:rPr>
              <w:t>0103</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1"/>
              <w:rPr>
                <w:rFonts w:ascii="Times New Roman" w:hAnsi="Times New Roman" w:cs="Times New Roman"/>
                <w:color w:val="000000"/>
                <w:sz w:val="12"/>
                <w:szCs w:val="16"/>
              </w:rPr>
            </w:pPr>
            <w:r w:rsidRPr="00C851A3">
              <w:rPr>
                <w:rFonts w:ascii="Times New Roman" w:hAnsi="Times New Roman" w:cs="Times New Roman"/>
                <w:color w:val="000000"/>
                <w:sz w:val="12"/>
                <w:szCs w:val="16"/>
              </w:rPr>
              <w:t>9100000000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1"/>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1"/>
              <w:rPr>
                <w:rFonts w:ascii="Times New Roman" w:hAnsi="Times New Roman" w:cs="Times New Roman"/>
                <w:color w:val="000000"/>
                <w:sz w:val="12"/>
                <w:szCs w:val="16"/>
              </w:rPr>
            </w:pPr>
            <w:r w:rsidRPr="00C851A3">
              <w:rPr>
                <w:rFonts w:ascii="Times New Roman" w:hAnsi="Times New Roman" w:cs="Times New Roman"/>
                <w:color w:val="000000"/>
                <w:sz w:val="12"/>
                <w:szCs w:val="16"/>
              </w:rPr>
              <w:t>13,20000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1"/>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1"/>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682078" w:rsidP="00682078">
            <w:pPr>
              <w:spacing w:after="0" w:line="240" w:lineRule="auto"/>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Обеспечение функций органов местного самоуправления</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0103</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9180000000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13,20000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Расходы на обеспечение функций органов местного самоуправления</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0103</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9180001040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13,20000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Иные закупки товаров, работ и услуг для обеспечения государственных (муниципальных) нужд</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0103</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9180001040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240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13,20000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682078" w:rsidP="00682078">
            <w:pPr>
              <w:spacing w:after="0" w:line="240" w:lineRule="auto"/>
              <w:outlineLvl w:val="0"/>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0"/>
              <w:rPr>
                <w:rFonts w:ascii="Times New Roman" w:hAnsi="Times New Roman" w:cs="Times New Roman"/>
                <w:color w:val="000000"/>
                <w:sz w:val="12"/>
                <w:szCs w:val="16"/>
              </w:rPr>
            </w:pPr>
            <w:r w:rsidRPr="00C851A3">
              <w:rPr>
                <w:rFonts w:ascii="Times New Roman" w:hAnsi="Times New Roman" w:cs="Times New Roman"/>
                <w:color w:val="000000"/>
                <w:sz w:val="12"/>
                <w:szCs w:val="16"/>
              </w:rPr>
              <w:t>0104</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0"/>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0000000000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0"/>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0"/>
              <w:rPr>
                <w:rFonts w:ascii="Times New Roman" w:hAnsi="Times New Roman" w:cs="Times New Roman"/>
                <w:color w:val="000000"/>
                <w:sz w:val="12"/>
                <w:szCs w:val="16"/>
              </w:rPr>
            </w:pPr>
            <w:r w:rsidRPr="00C851A3">
              <w:rPr>
                <w:rFonts w:ascii="Times New Roman" w:hAnsi="Times New Roman" w:cs="Times New Roman"/>
                <w:color w:val="000000"/>
                <w:sz w:val="12"/>
                <w:szCs w:val="16"/>
              </w:rPr>
              <w:t>31 898,85000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0"/>
              <w:rPr>
                <w:rFonts w:ascii="Times New Roman" w:hAnsi="Times New Roman" w:cs="Times New Roman"/>
                <w:color w:val="000000"/>
                <w:sz w:val="12"/>
                <w:szCs w:val="16"/>
              </w:rPr>
            </w:pPr>
            <w:r w:rsidRPr="00C851A3">
              <w:rPr>
                <w:rFonts w:ascii="Times New Roman" w:hAnsi="Times New Roman" w:cs="Times New Roman"/>
                <w:color w:val="000000"/>
                <w:sz w:val="12"/>
                <w:szCs w:val="16"/>
              </w:rPr>
              <w:t>28 398,16000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0"/>
              <w:rPr>
                <w:rFonts w:ascii="Times New Roman" w:hAnsi="Times New Roman" w:cs="Times New Roman"/>
                <w:color w:val="000000"/>
                <w:sz w:val="12"/>
                <w:szCs w:val="16"/>
              </w:rPr>
            </w:pPr>
            <w:r w:rsidRPr="00C851A3">
              <w:rPr>
                <w:rFonts w:ascii="Times New Roman" w:hAnsi="Times New Roman" w:cs="Times New Roman"/>
                <w:color w:val="000000"/>
                <w:sz w:val="12"/>
                <w:szCs w:val="16"/>
              </w:rPr>
              <w:t>28 298,16000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682078" w:rsidP="00682078">
            <w:pPr>
              <w:spacing w:after="0" w:line="240" w:lineRule="auto"/>
              <w:outlineLvl w:val="1"/>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Муниципальная программа Волотовского округа "Энергосбережение в Волотовском муниципальном округе "</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1"/>
              <w:rPr>
                <w:rFonts w:ascii="Times New Roman" w:hAnsi="Times New Roman" w:cs="Times New Roman"/>
                <w:color w:val="000000"/>
                <w:sz w:val="12"/>
                <w:szCs w:val="16"/>
              </w:rPr>
            </w:pPr>
            <w:r w:rsidRPr="00C851A3">
              <w:rPr>
                <w:rFonts w:ascii="Times New Roman" w:hAnsi="Times New Roman" w:cs="Times New Roman"/>
                <w:color w:val="000000"/>
                <w:sz w:val="12"/>
                <w:szCs w:val="16"/>
              </w:rPr>
              <w:t>0104</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1"/>
              <w:rPr>
                <w:rFonts w:ascii="Times New Roman" w:hAnsi="Times New Roman" w:cs="Times New Roman"/>
                <w:color w:val="000000"/>
                <w:sz w:val="12"/>
                <w:szCs w:val="16"/>
              </w:rPr>
            </w:pPr>
            <w:r w:rsidRPr="00C851A3">
              <w:rPr>
                <w:rFonts w:ascii="Times New Roman" w:hAnsi="Times New Roman" w:cs="Times New Roman"/>
                <w:color w:val="000000"/>
                <w:sz w:val="12"/>
                <w:szCs w:val="16"/>
              </w:rPr>
              <w:t>0700000000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1"/>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1"/>
              <w:rPr>
                <w:rFonts w:ascii="Times New Roman" w:hAnsi="Times New Roman" w:cs="Times New Roman"/>
                <w:color w:val="000000"/>
                <w:sz w:val="12"/>
                <w:szCs w:val="16"/>
              </w:rPr>
            </w:pPr>
            <w:r w:rsidRPr="00C851A3">
              <w:rPr>
                <w:rFonts w:ascii="Times New Roman" w:hAnsi="Times New Roman" w:cs="Times New Roman"/>
                <w:color w:val="000000"/>
                <w:sz w:val="12"/>
                <w:szCs w:val="16"/>
              </w:rPr>
              <w:t>93,36000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1"/>
              <w:rPr>
                <w:rFonts w:ascii="Times New Roman" w:hAnsi="Times New Roman" w:cs="Times New Roman"/>
                <w:color w:val="000000"/>
                <w:sz w:val="12"/>
                <w:szCs w:val="16"/>
              </w:rPr>
            </w:pPr>
            <w:r w:rsidRPr="00C851A3">
              <w:rPr>
                <w:rFonts w:ascii="Times New Roman" w:hAnsi="Times New Roman" w:cs="Times New Roman"/>
                <w:color w:val="000000"/>
                <w:sz w:val="12"/>
                <w:szCs w:val="16"/>
              </w:rPr>
              <w:t>74,66000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1"/>
              <w:rPr>
                <w:rFonts w:ascii="Times New Roman" w:hAnsi="Times New Roman" w:cs="Times New Roman"/>
                <w:color w:val="000000"/>
                <w:sz w:val="12"/>
                <w:szCs w:val="16"/>
              </w:rPr>
            </w:pPr>
            <w:r w:rsidRPr="00C851A3">
              <w:rPr>
                <w:rFonts w:ascii="Times New Roman" w:hAnsi="Times New Roman" w:cs="Times New Roman"/>
                <w:color w:val="000000"/>
                <w:sz w:val="12"/>
                <w:szCs w:val="16"/>
              </w:rPr>
              <w:t>74,66000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Софинансирование расходов учреждений по приобретению коммунальных услуг</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0104</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0700072300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74,66000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74,66000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74,66000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Иные закупки товаров, работ и услуг для обеспечения государственных (муниципальных) нужд</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0104</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0700072300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240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74,66000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74,66000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74,66000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Расходы по приобретению коммунальных услуг</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0104</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07000S2300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18,70000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Иные закупки товаров, работ и услуг для обеспечения государственных (муниципальных) нужд</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0104</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07000S2300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240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18,70000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682078" w:rsidP="00682078">
            <w:pPr>
              <w:spacing w:after="0" w:line="240" w:lineRule="auto"/>
              <w:outlineLvl w:val="1"/>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Муниципальная программа "Развитие информационного общества и формирование электронного правительства в Волотовском муниципальном округе"</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1"/>
              <w:rPr>
                <w:rFonts w:ascii="Times New Roman" w:hAnsi="Times New Roman" w:cs="Times New Roman"/>
                <w:color w:val="000000"/>
                <w:sz w:val="12"/>
                <w:szCs w:val="16"/>
              </w:rPr>
            </w:pPr>
            <w:r w:rsidRPr="00C851A3">
              <w:rPr>
                <w:rFonts w:ascii="Times New Roman" w:hAnsi="Times New Roman" w:cs="Times New Roman"/>
                <w:color w:val="000000"/>
                <w:sz w:val="12"/>
                <w:szCs w:val="16"/>
              </w:rPr>
              <w:t>0104</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1"/>
              <w:rPr>
                <w:rFonts w:ascii="Times New Roman" w:hAnsi="Times New Roman" w:cs="Times New Roman"/>
                <w:color w:val="000000"/>
                <w:sz w:val="12"/>
                <w:szCs w:val="16"/>
              </w:rPr>
            </w:pPr>
            <w:r w:rsidRPr="00C851A3">
              <w:rPr>
                <w:rFonts w:ascii="Times New Roman" w:hAnsi="Times New Roman" w:cs="Times New Roman"/>
                <w:color w:val="000000"/>
                <w:sz w:val="12"/>
                <w:szCs w:val="16"/>
              </w:rPr>
              <w:t>1500000000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1"/>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1"/>
              <w:rPr>
                <w:rFonts w:ascii="Times New Roman" w:hAnsi="Times New Roman" w:cs="Times New Roman"/>
                <w:color w:val="000000"/>
                <w:sz w:val="12"/>
                <w:szCs w:val="16"/>
              </w:rPr>
            </w:pPr>
            <w:r w:rsidRPr="00C851A3">
              <w:rPr>
                <w:rFonts w:ascii="Times New Roman" w:hAnsi="Times New Roman" w:cs="Times New Roman"/>
                <w:color w:val="000000"/>
                <w:sz w:val="12"/>
                <w:szCs w:val="16"/>
              </w:rPr>
              <w:t>846,20000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1"/>
              <w:rPr>
                <w:rFonts w:ascii="Times New Roman" w:hAnsi="Times New Roman" w:cs="Times New Roman"/>
                <w:color w:val="000000"/>
                <w:sz w:val="12"/>
                <w:szCs w:val="16"/>
              </w:rPr>
            </w:pPr>
            <w:r w:rsidRPr="00C851A3">
              <w:rPr>
                <w:rFonts w:ascii="Times New Roman" w:hAnsi="Times New Roman" w:cs="Times New Roman"/>
                <w:color w:val="000000"/>
                <w:sz w:val="12"/>
                <w:szCs w:val="16"/>
              </w:rPr>
              <w:t>100,00000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1"/>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Отдельные мероприятия в области информационно-коммуникационных технологий и связи</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0104</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1500010140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846,20000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100,00000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Иные закупки товаров, работ и услуг для обеспечения государственных (муниципальных) нужд</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0104</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1500010140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240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846,20000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100,00000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682078" w:rsidP="00682078">
            <w:pPr>
              <w:spacing w:after="0" w:line="240" w:lineRule="auto"/>
              <w:outlineLvl w:val="1"/>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Расходы на функционирование органов местного самоуправления Волотовского муниципального округа, не отнесенные к муниципальным программам округа</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1"/>
              <w:rPr>
                <w:rFonts w:ascii="Times New Roman" w:hAnsi="Times New Roman" w:cs="Times New Roman"/>
                <w:color w:val="000000"/>
                <w:sz w:val="12"/>
                <w:szCs w:val="16"/>
              </w:rPr>
            </w:pPr>
            <w:r w:rsidRPr="00C851A3">
              <w:rPr>
                <w:rFonts w:ascii="Times New Roman" w:hAnsi="Times New Roman" w:cs="Times New Roman"/>
                <w:color w:val="000000"/>
                <w:sz w:val="12"/>
                <w:szCs w:val="16"/>
              </w:rPr>
              <w:t>0104</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1"/>
              <w:rPr>
                <w:rFonts w:ascii="Times New Roman" w:hAnsi="Times New Roman" w:cs="Times New Roman"/>
                <w:color w:val="000000"/>
                <w:sz w:val="12"/>
                <w:szCs w:val="16"/>
              </w:rPr>
            </w:pPr>
            <w:r w:rsidRPr="00C851A3">
              <w:rPr>
                <w:rFonts w:ascii="Times New Roman" w:hAnsi="Times New Roman" w:cs="Times New Roman"/>
                <w:color w:val="000000"/>
                <w:sz w:val="12"/>
                <w:szCs w:val="16"/>
              </w:rPr>
              <w:t>9100000000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1"/>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1"/>
              <w:rPr>
                <w:rFonts w:ascii="Times New Roman" w:hAnsi="Times New Roman" w:cs="Times New Roman"/>
                <w:color w:val="000000"/>
                <w:sz w:val="12"/>
                <w:szCs w:val="16"/>
              </w:rPr>
            </w:pPr>
            <w:r w:rsidRPr="00C851A3">
              <w:rPr>
                <w:rFonts w:ascii="Times New Roman" w:hAnsi="Times New Roman" w:cs="Times New Roman"/>
                <w:color w:val="000000"/>
                <w:sz w:val="12"/>
                <w:szCs w:val="16"/>
              </w:rPr>
              <w:t>30 959,29000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1"/>
              <w:rPr>
                <w:rFonts w:ascii="Times New Roman" w:hAnsi="Times New Roman" w:cs="Times New Roman"/>
                <w:color w:val="000000"/>
                <w:sz w:val="12"/>
                <w:szCs w:val="16"/>
              </w:rPr>
            </w:pPr>
            <w:r w:rsidRPr="00C851A3">
              <w:rPr>
                <w:rFonts w:ascii="Times New Roman" w:hAnsi="Times New Roman" w:cs="Times New Roman"/>
                <w:color w:val="000000"/>
                <w:sz w:val="12"/>
                <w:szCs w:val="16"/>
              </w:rPr>
              <w:t>28 223,50000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1"/>
              <w:rPr>
                <w:rFonts w:ascii="Times New Roman" w:hAnsi="Times New Roman" w:cs="Times New Roman"/>
                <w:color w:val="000000"/>
                <w:sz w:val="12"/>
                <w:szCs w:val="16"/>
              </w:rPr>
            </w:pPr>
            <w:r w:rsidRPr="00C851A3">
              <w:rPr>
                <w:rFonts w:ascii="Times New Roman" w:hAnsi="Times New Roman" w:cs="Times New Roman"/>
                <w:color w:val="000000"/>
                <w:sz w:val="12"/>
                <w:szCs w:val="16"/>
              </w:rPr>
              <w:t>28 223,50000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682078" w:rsidP="00682078">
            <w:pPr>
              <w:spacing w:after="0" w:line="240" w:lineRule="auto"/>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Обеспечение функций органов местного самоуправления</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0104</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9180000000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30 959,29000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28 223,50000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28 223,50000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Расходы на обеспечение функций органов местного самоуправления</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0104</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9180001040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30 520,79000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27 785,00000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27 785,00000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Расходы на выплаты персоналу государственных (муниципальных) органов</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0104</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9180001040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120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29 191,60000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27 035,80000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27 035,80000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Иные закупки товаров, работ и услуг для обеспечения государственных (муниципальных) нужд</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0104</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9180001040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240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1 292,99000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725,00000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725,00000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Уплата налогов, сборов и иных платежей</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0104</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9180001040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850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36,20000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24,20000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24,20000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Возмещение затрат по содержанию штатных единиц, осуществляющих отдельные полномочия области</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0104</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9180070280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436,50000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436,50000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436,50000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Расходы на выплаты персоналу государственных (муниципальных) органов</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0104</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9180070280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120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426,30000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426,30000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426,30000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Иные закупки товаров, работ и услуг для обеспечения государственных (муниципальных) нужд</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0104</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9180070280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240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10,20000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10,20000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10,20000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Cодержание штатных единиц, осуществляющие отдельные полномочия области по определению перечня должностных лиц уполномоченных составлять протоколы об административных правонарушениях</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0104</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9180070650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2,00000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2,00000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2,00000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Иные закупки товаров, работ и услуг для обеспечения государственных (муниципальных) нужд</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0104</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9180070650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240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2,00000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2,00000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2,00000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682078" w:rsidP="00682078">
            <w:pPr>
              <w:spacing w:after="0" w:line="240" w:lineRule="auto"/>
              <w:outlineLvl w:val="0"/>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Судебная система</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0"/>
              <w:rPr>
                <w:rFonts w:ascii="Times New Roman" w:hAnsi="Times New Roman" w:cs="Times New Roman"/>
                <w:color w:val="000000"/>
                <w:sz w:val="12"/>
                <w:szCs w:val="16"/>
              </w:rPr>
            </w:pPr>
            <w:r w:rsidRPr="00C851A3">
              <w:rPr>
                <w:rFonts w:ascii="Times New Roman" w:hAnsi="Times New Roman" w:cs="Times New Roman"/>
                <w:color w:val="000000"/>
                <w:sz w:val="12"/>
                <w:szCs w:val="16"/>
              </w:rPr>
              <w:t>0105</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0"/>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0000000000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0"/>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0"/>
              <w:rPr>
                <w:rFonts w:ascii="Times New Roman" w:hAnsi="Times New Roman" w:cs="Times New Roman"/>
                <w:color w:val="000000"/>
                <w:sz w:val="12"/>
                <w:szCs w:val="16"/>
              </w:rPr>
            </w:pPr>
            <w:r w:rsidRPr="00C851A3">
              <w:rPr>
                <w:rFonts w:ascii="Times New Roman" w:hAnsi="Times New Roman" w:cs="Times New Roman"/>
                <w:color w:val="000000"/>
                <w:sz w:val="12"/>
                <w:szCs w:val="16"/>
              </w:rPr>
              <w:t>2,40000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0"/>
              <w:rPr>
                <w:rFonts w:ascii="Times New Roman" w:hAnsi="Times New Roman" w:cs="Times New Roman"/>
                <w:color w:val="000000"/>
                <w:sz w:val="12"/>
                <w:szCs w:val="16"/>
              </w:rPr>
            </w:pPr>
            <w:r w:rsidRPr="00C851A3">
              <w:rPr>
                <w:rFonts w:ascii="Times New Roman" w:hAnsi="Times New Roman" w:cs="Times New Roman"/>
                <w:color w:val="000000"/>
                <w:sz w:val="12"/>
                <w:szCs w:val="16"/>
              </w:rPr>
              <w:t>2,50000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0"/>
              <w:rPr>
                <w:rFonts w:ascii="Times New Roman" w:hAnsi="Times New Roman" w:cs="Times New Roman"/>
                <w:color w:val="000000"/>
                <w:sz w:val="12"/>
                <w:szCs w:val="16"/>
              </w:rPr>
            </w:pPr>
            <w:r w:rsidRPr="00C851A3">
              <w:rPr>
                <w:rFonts w:ascii="Times New Roman" w:hAnsi="Times New Roman" w:cs="Times New Roman"/>
                <w:color w:val="000000"/>
                <w:sz w:val="12"/>
                <w:szCs w:val="16"/>
              </w:rPr>
              <w:t>34,30000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682078" w:rsidP="00682078">
            <w:pPr>
              <w:spacing w:after="0" w:line="240" w:lineRule="auto"/>
              <w:outlineLvl w:val="1"/>
              <w:rPr>
                <w:rFonts w:ascii="Times New Roman" w:hAnsi="Times New Roman" w:cs="Times New Roman"/>
                <w:color w:val="000000"/>
                <w:sz w:val="12"/>
                <w:szCs w:val="16"/>
              </w:rPr>
            </w:pPr>
            <w:r w:rsidRPr="00C851A3">
              <w:rPr>
                <w:rFonts w:ascii="Times New Roman" w:hAnsi="Times New Roman" w:cs="Times New Roman"/>
                <w:color w:val="000000"/>
                <w:sz w:val="12"/>
                <w:szCs w:val="16"/>
              </w:rPr>
              <w:lastRenderedPageBreak/>
              <w:t xml:space="preserve"> Прочие расходы, не отнесенные к муниципальным программам Волотовского округа</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1"/>
              <w:rPr>
                <w:rFonts w:ascii="Times New Roman" w:hAnsi="Times New Roman" w:cs="Times New Roman"/>
                <w:color w:val="000000"/>
                <w:sz w:val="12"/>
                <w:szCs w:val="16"/>
              </w:rPr>
            </w:pPr>
            <w:r w:rsidRPr="00C851A3">
              <w:rPr>
                <w:rFonts w:ascii="Times New Roman" w:hAnsi="Times New Roman" w:cs="Times New Roman"/>
                <w:color w:val="000000"/>
                <w:sz w:val="12"/>
                <w:szCs w:val="16"/>
              </w:rPr>
              <w:t>0105</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1"/>
              <w:rPr>
                <w:rFonts w:ascii="Times New Roman" w:hAnsi="Times New Roman" w:cs="Times New Roman"/>
                <w:color w:val="000000"/>
                <w:sz w:val="12"/>
                <w:szCs w:val="16"/>
              </w:rPr>
            </w:pPr>
            <w:r w:rsidRPr="00C851A3">
              <w:rPr>
                <w:rFonts w:ascii="Times New Roman" w:hAnsi="Times New Roman" w:cs="Times New Roman"/>
                <w:color w:val="000000"/>
                <w:sz w:val="12"/>
                <w:szCs w:val="16"/>
              </w:rPr>
              <w:t>9200000000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1"/>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1"/>
              <w:rPr>
                <w:rFonts w:ascii="Times New Roman" w:hAnsi="Times New Roman" w:cs="Times New Roman"/>
                <w:color w:val="000000"/>
                <w:sz w:val="12"/>
                <w:szCs w:val="16"/>
              </w:rPr>
            </w:pPr>
            <w:r w:rsidRPr="00C851A3">
              <w:rPr>
                <w:rFonts w:ascii="Times New Roman" w:hAnsi="Times New Roman" w:cs="Times New Roman"/>
                <w:color w:val="000000"/>
                <w:sz w:val="12"/>
                <w:szCs w:val="16"/>
              </w:rPr>
              <w:t>2,40000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1"/>
              <w:rPr>
                <w:rFonts w:ascii="Times New Roman" w:hAnsi="Times New Roman" w:cs="Times New Roman"/>
                <w:color w:val="000000"/>
                <w:sz w:val="12"/>
                <w:szCs w:val="16"/>
              </w:rPr>
            </w:pPr>
            <w:r w:rsidRPr="00C851A3">
              <w:rPr>
                <w:rFonts w:ascii="Times New Roman" w:hAnsi="Times New Roman" w:cs="Times New Roman"/>
                <w:color w:val="000000"/>
                <w:sz w:val="12"/>
                <w:szCs w:val="16"/>
              </w:rPr>
              <w:t>2,50000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1"/>
              <w:rPr>
                <w:rFonts w:ascii="Times New Roman" w:hAnsi="Times New Roman" w:cs="Times New Roman"/>
                <w:color w:val="000000"/>
                <w:sz w:val="12"/>
                <w:szCs w:val="16"/>
              </w:rPr>
            </w:pPr>
            <w:r w:rsidRPr="00C851A3">
              <w:rPr>
                <w:rFonts w:ascii="Times New Roman" w:hAnsi="Times New Roman" w:cs="Times New Roman"/>
                <w:color w:val="000000"/>
                <w:sz w:val="12"/>
                <w:szCs w:val="16"/>
              </w:rPr>
              <w:t>34,30000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Составление (изменение) списков кандидатов в присяжные заседатели федеральных судов</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0105</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9200051200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2,40000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2,50000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34,30000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Иные закупки товаров, работ и услуг для обеспечения государственных (муниципальных) нужд</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0105</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9200051200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240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2,40000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2,50000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34,30000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682078" w:rsidP="00682078">
            <w:pPr>
              <w:spacing w:after="0" w:line="240" w:lineRule="auto"/>
              <w:outlineLvl w:val="0"/>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Обеспечение деятельности финансовых, налоговых и таможенных органов и органов финансового (финансово -бюджетного) надзора</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0"/>
              <w:rPr>
                <w:rFonts w:ascii="Times New Roman" w:hAnsi="Times New Roman" w:cs="Times New Roman"/>
                <w:color w:val="000000"/>
                <w:sz w:val="12"/>
                <w:szCs w:val="16"/>
              </w:rPr>
            </w:pPr>
            <w:r w:rsidRPr="00C851A3">
              <w:rPr>
                <w:rFonts w:ascii="Times New Roman" w:hAnsi="Times New Roman" w:cs="Times New Roman"/>
                <w:color w:val="000000"/>
                <w:sz w:val="12"/>
                <w:szCs w:val="16"/>
              </w:rPr>
              <w:t>0106</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0"/>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0000000000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0"/>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0"/>
              <w:rPr>
                <w:rFonts w:ascii="Times New Roman" w:hAnsi="Times New Roman" w:cs="Times New Roman"/>
                <w:color w:val="000000"/>
                <w:sz w:val="12"/>
                <w:szCs w:val="16"/>
              </w:rPr>
            </w:pPr>
            <w:r w:rsidRPr="00C851A3">
              <w:rPr>
                <w:rFonts w:ascii="Times New Roman" w:hAnsi="Times New Roman" w:cs="Times New Roman"/>
                <w:color w:val="000000"/>
                <w:sz w:val="12"/>
                <w:szCs w:val="16"/>
              </w:rPr>
              <w:t>4 622,60000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0"/>
              <w:rPr>
                <w:rFonts w:ascii="Times New Roman" w:hAnsi="Times New Roman" w:cs="Times New Roman"/>
                <w:color w:val="000000"/>
                <w:sz w:val="12"/>
                <w:szCs w:val="16"/>
              </w:rPr>
            </w:pPr>
            <w:r w:rsidRPr="00C851A3">
              <w:rPr>
                <w:rFonts w:ascii="Times New Roman" w:hAnsi="Times New Roman" w:cs="Times New Roman"/>
                <w:color w:val="000000"/>
                <w:sz w:val="12"/>
                <w:szCs w:val="16"/>
              </w:rPr>
              <w:t>4 060,60000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0"/>
              <w:rPr>
                <w:rFonts w:ascii="Times New Roman" w:hAnsi="Times New Roman" w:cs="Times New Roman"/>
                <w:color w:val="000000"/>
                <w:sz w:val="12"/>
                <w:szCs w:val="16"/>
              </w:rPr>
            </w:pPr>
            <w:r w:rsidRPr="00C851A3">
              <w:rPr>
                <w:rFonts w:ascii="Times New Roman" w:hAnsi="Times New Roman" w:cs="Times New Roman"/>
                <w:color w:val="000000"/>
                <w:sz w:val="12"/>
                <w:szCs w:val="16"/>
              </w:rPr>
              <w:t>4 060,60000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682078" w:rsidP="00682078">
            <w:pPr>
              <w:spacing w:after="0" w:line="240" w:lineRule="auto"/>
              <w:outlineLvl w:val="1"/>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Муниципальная программа "Управление муниципальными финансами Волотовского муниципального округа"</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1"/>
              <w:rPr>
                <w:rFonts w:ascii="Times New Roman" w:hAnsi="Times New Roman" w:cs="Times New Roman"/>
                <w:color w:val="000000"/>
                <w:sz w:val="12"/>
                <w:szCs w:val="16"/>
              </w:rPr>
            </w:pPr>
            <w:r w:rsidRPr="00C851A3">
              <w:rPr>
                <w:rFonts w:ascii="Times New Roman" w:hAnsi="Times New Roman" w:cs="Times New Roman"/>
                <w:color w:val="000000"/>
                <w:sz w:val="12"/>
                <w:szCs w:val="16"/>
              </w:rPr>
              <w:t>0106</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1"/>
              <w:rPr>
                <w:rFonts w:ascii="Times New Roman" w:hAnsi="Times New Roman" w:cs="Times New Roman"/>
                <w:color w:val="000000"/>
                <w:sz w:val="12"/>
                <w:szCs w:val="16"/>
              </w:rPr>
            </w:pPr>
            <w:r w:rsidRPr="00C851A3">
              <w:rPr>
                <w:rFonts w:ascii="Times New Roman" w:hAnsi="Times New Roman" w:cs="Times New Roman"/>
                <w:color w:val="000000"/>
                <w:sz w:val="12"/>
                <w:szCs w:val="16"/>
              </w:rPr>
              <w:t>0100000000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1"/>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1"/>
              <w:rPr>
                <w:rFonts w:ascii="Times New Roman" w:hAnsi="Times New Roman" w:cs="Times New Roman"/>
                <w:color w:val="000000"/>
                <w:sz w:val="12"/>
                <w:szCs w:val="16"/>
              </w:rPr>
            </w:pPr>
            <w:r w:rsidRPr="00C851A3">
              <w:rPr>
                <w:rFonts w:ascii="Times New Roman" w:hAnsi="Times New Roman" w:cs="Times New Roman"/>
                <w:color w:val="000000"/>
                <w:sz w:val="12"/>
                <w:szCs w:val="16"/>
              </w:rPr>
              <w:t>3 551,60000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1"/>
              <w:rPr>
                <w:rFonts w:ascii="Times New Roman" w:hAnsi="Times New Roman" w:cs="Times New Roman"/>
                <w:color w:val="000000"/>
                <w:sz w:val="12"/>
                <w:szCs w:val="16"/>
              </w:rPr>
            </w:pPr>
            <w:r w:rsidRPr="00C851A3">
              <w:rPr>
                <w:rFonts w:ascii="Times New Roman" w:hAnsi="Times New Roman" w:cs="Times New Roman"/>
                <w:color w:val="000000"/>
                <w:sz w:val="12"/>
                <w:szCs w:val="16"/>
              </w:rPr>
              <w:t>3 045,30000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1"/>
              <w:rPr>
                <w:rFonts w:ascii="Times New Roman" w:hAnsi="Times New Roman" w:cs="Times New Roman"/>
                <w:color w:val="000000"/>
                <w:sz w:val="12"/>
                <w:szCs w:val="16"/>
              </w:rPr>
            </w:pPr>
            <w:r w:rsidRPr="00C851A3">
              <w:rPr>
                <w:rFonts w:ascii="Times New Roman" w:hAnsi="Times New Roman" w:cs="Times New Roman"/>
                <w:color w:val="000000"/>
                <w:sz w:val="12"/>
                <w:szCs w:val="16"/>
              </w:rPr>
              <w:t>3 045,30000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682078" w:rsidP="00682078">
            <w:pPr>
              <w:spacing w:after="0" w:line="240" w:lineRule="auto"/>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Подпрограмма "Организация и обеспечение осуществления бюджетного процесса, управление муниципальным долгом Волотовского муниципального округа "</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0106</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0110000000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3 253,90000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2 979,60000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2 979,60000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Основное мероприятие «Обеспечение деятельности комитета»</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0106</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0110500000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3 253,90000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2 979,60000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2 979,60000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Расходы на обеспечение деятельности органов местного самоуправления</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0106</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0110501040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3 253,90000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2 979,60000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2 979,60000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Расходы на выплаты персоналу государственных (муниципальных) органов</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0106</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0110501040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120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3 139,90000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2 934,10000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2 934,10000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Иные закупки товаров, работ и услуг для обеспечения государственных (муниципальных) нужд</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0106</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0110501040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240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112,00000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45,50000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45,50000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Уплата налогов, сборов и иных платежей</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0106</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0110501040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850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2,00000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682078" w:rsidP="00682078">
            <w:pPr>
              <w:spacing w:after="0" w:line="240" w:lineRule="auto"/>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Подпрограмма "Повышение эффективности бюджетных расходов муниципального округа"</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0106</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0120000000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297,70000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65,70000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65,70000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Основное мероприятие " Развитие информационной системы управления муниципальными финансами"</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0106</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0120300000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297,70000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65,70000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65,70000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 xml:space="preserve">Лицензионное </w:t>
            </w:r>
            <w:r w:rsidR="00C851A3" w:rsidRPr="00C851A3">
              <w:rPr>
                <w:rFonts w:ascii="Times New Roman" w:hAnsi="Times New Roman" w:cs="Times New Roman"/>
                <w:color w:val="000000"/>
                <w:sz w:val="12"/>
                <w:szCs w:val="16"/>
              </w:rPr>
              <w:t>сопровождение</w:t>
            </w:r>
            <w:r w:rsidR="00682078" w:rsidRPr="00C851A3">
              <w:rPr>
                <w:rFonts w:ascii="Times New Roman" w:hAnsi="Times New Roman" w:cs="Times New Roman"/>
                <w:color w:val="000000"/>
                <w:sz w:val="12"/>
                <w:szCs w:val="16"/>
              </w:rPr>
              <w:t xml:space="preserve"> программных продуктов</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0106</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0120301040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297,70000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65,70000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65,70000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Иные закупки товаров, работ и услуг для обеспечения государственных (муниципальных) нужд</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0106</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0120301040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240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297,70000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65,70000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65,70000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682078" w:rsidP="00682078">
            <w:pPr>
              <w:spacing w:after="0" w:line="240" w:lineRule="auto"/>
              <w:outlineLvl w:val="1"/>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Расходы на функционирование органов местного самоуправления Волотовского муниципального округа, не отнесенные к муниципальным программам округа</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1"/>
              <w:rPr>
                <w:rFonts w:ascii="Times New Roman" w:hAnsi="Times New Roman" w:cs="Times New Roman"/>
                <w:color w:val="000000"/>
                <w:sz w:val="12"/>
                <w:szCs w:val="16"/>
              </w:rPr>
            </w:pPr>
            <w:r w:rsidRPr="00C851A3">
              <w:rPr>
                <w:rFonts w:ascii="Times New Roman" w:hAnsi="Times New Roman" w:cs="Times New Roman"/>
                <w:color w:val="000000"/>
                <w:sz w:val="12"/>
                <w:szCs w:val="16"/>
              </w:rPr>
              <w:t>0106</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1"/>
              <w:rPr>
                <w:rFonts w:ascii="Times New Roman" w:hAnsi="Times New Roman" w:cs="Times New Roman"/>
                <w:color w:val="000000"/>
                <w:sz w:val="12"/>
                <w:szCs w:val="16"/>
              </w:rPr>
            </w:pPr>
            <w:r w:rsidRPr="00C851A3">
              <w:rPr>
                <w:rFonts w:ascii="Times New Roman" w:hAnsi="Times New Roman" w:cs="Times New Roman"/>
                <w:color w:val="000000"/>
                <w:sz w:val="12"/>
                <w:szCs w:val="16"/>
              </w:rPr>
              <w:t>9100000000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1"/>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1"/>
              <w:rPr>
                <w:rFonts w:ascii="Times New Roman" w:hAnsi="Times New Roman" w:cs="Times New Roman"/>
                <w:color w:val="000000"/>
                <w:sz w:val="12"/>
                <w:szCs w:val="16"/>
              </w:rPr>
            </w:pPr>
            <w:r w:rsidRPr="00C851A3">
              <w:rPr>
                <w:rFonts w:ascii="Times New Roman" w:hAnsi="Times New Roman" w:cs="Times New Roman"/>
                <w:color w:val="000000"/>
                <w:sz w:val="12"/>
                <w:szCs w:val="16"/>
              </w:rPr>
              <w:t>1 071,00000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1"/>
              <w:rPr>
                <w:rFonts w:ascii="Times New Roman" w:hAnsi="Times New Roman" w:cs="Times New Roman"/>
                <w:color w:val="000000"/>
                <w:sz w:val="12"/>
                <w:szCs w:val="16"/>
              </w:rPr>
            </w:pPr>
            <w:r w:rsidRPr="00C851A3">
              <w:rPr>
                <w:rFonts w:ascii="Times New Roman" w:hAnsi="Times New Roman" w:cs="Times New Roman"/>
                <w:color w:val="000000"/>
                <w:sz w:val="12"/>
                <w:szCs w:val="16"/>
              </w:rPr>
              <w:t>1 015,30000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1"/>
              <w:rPr>
                <w:rFonts w:ascii="Times New Roman" w:hAnsi="Times New Roman" w:cs="Times New Roman"/>
                <w:color w:val="000000"/>
                <w:sz w:val="12"/>
                <w:szCs w:val="16"/>
              </w:rPr>
            </w:pPr>
            <w:r w:rsidRPr="00C851A3">
              <w:rPr>
                <w:rFonts w:ascii="Times New Roman" w:hAnsi="Times New Roman" w:cs="Times New Roman"/>
                <w:color w:val="000000"/>
                <w:sz w:val="12"/>
                <w:szCs w:val="16"/>
              </w:rPr>
              <w:t>1 015,30000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682078" w:rsidP="00682078">
            <w:pPr>
              <w:spacing w:after="0" w:line="240" w:lineRule="auto"/>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Контрольно-счетная палата</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0106</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9120000000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686,00000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646,00000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646,00000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Председатель контрольно-счетной палаты</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0106</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9120001040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686,00000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646,00000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646,00000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Расходы на выплаты персоналу государственных (муниципальных) органов</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0106</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9120001040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120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686,00000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646,00000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646,00000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682078" w:rsidP="00682078">
            <w:pPr>
              <w:spacing w:after="0" w:line="240" w:lineRule="auto"/>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Обеспечение функций органов местного самоуправления</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0106</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9180000000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385,00000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369,30000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369,30000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Расходы на обеспечение функций органов местного самоуправления</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0106</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9180001040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385,00000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369,30000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369,30000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Расходы на выплаты персоналу государственных (муниципальных) органов</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0106</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9180001040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120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335,00000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319,30000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319,30000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Иные закупки товаров, работ и услуг для обеспечения государственных (муниципальных) нужд</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0106</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9180001040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240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50,00000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50,00000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50,00000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682078" w:rsidP="00682078">
            <w:pPr>
              <w:spacing w:after="0" w:line="240" w:lineRule="auto"/>
              <w:outlineLvl w:val="0"/>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Резервные фонды</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0"/>
              <w:rPr>
                <w:rFonts w:ascii="Times New Roman" w:hAnsi="Times New Roman" w:cs="Times New Roman"/>
                <w:color w:val="000000"/>
                <w:sz w:val="12"/>
                <w:szCs w:val="16"/>
              </w:rPr>
            </w:pPr>
            <w:r w:rsidRPr="00C851A3">
              <w:rPr>
                <w:rFonts w:ascii="Times New Roman" w:hAnsi="Times New Roman" w:cs="Times New Roman"/>
                <w:color w:val="000000"/>
                <w:sz w:val="12"/>
                <w:szCs w:val="16"/>
              </w:rPr>
              <w:t>0111</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0"/>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0000000000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0"/>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0"/>
              <w:rPr>
                <w:rFonts w:ascii="Times New Roman" w:hAnsi="Times New Roman" w:cs="Times New Roman"/>
                <w:color w:val="000000"/>
                <w:sz w:val="12"/>
                <w:szCs w:val="16"/>
              </w:rPr>
            </w:pPr>
            <w:r w:rsidRPr="00C851A3">
              <w:rPr>
                <w:rFonts w:ascii="Times New Roman" w:hAnsi="Times New Roman" w:cs="Times New Roman"/>
                <w:color w:val="000000"/>
                <w:sz w:val="12"/>
                <w:szCs w:val="16"/>
              </w:rPr>
              <w:t>100,00000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0"/>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0"/>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682078" w:rsidP="00682078">
            <w:pPr>
              <w:spacing w:after="0" w:line="240" w:lineRule="auto"/>
              <w:outlineLvl w:val="1"/>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Муниципальная программа " Защита населения и территорий от чрезвычайных ситуаций природного и техногенного характера "</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1"/>
              <w:rPr>
                <w:rFonts w:ascii="Times New Roman" w:hAnsi="Times New Roman" w:cs="Times New Roman"/>
                <w:color w:val="000000"/>
                <w:sz w:val="12"/>
                <w:szCs w:val="16"/>
              </w:rPr>
            </w:pPr>
            <w:r w:rsidRPr="00C851A3">
              <w:rPr>
                <w:rFonts w:ascii="Times New Roman" w:hAnsi="Times New Roman" w:cs="Times New Roman"/>
                <w:color w:val="000000"/>
                <w:sz w:val="12"/>
                <w:szCs w:val="16"/>
              </w:rPr>
              <w:t>0111</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1"/>
              <w:rPr>
                <w:rFonts w:ascii="Times New Roman" w:hAnsi="Times New Roman" w:cs="Times New Roman"/>
                <w:color w:val="000000"/>
                <w:sz w:val="12"/>
                <w:szCs w:val="16"/>
              </w:rPr>
            </w:pPr>
            <w:r w:rsidRPr="00C851A3">
              <w:rPr>
                <w:rFonts w:ascii="Times New Roman" w:hAnsi="Times New Roman" w:cs="Times New Roman"/>
                <w:color w:val="000000"/>
                <w:sz w:val="12"/>
                <w:szCs w:val="16"/>
              </w:rPr>
              <w:t>1700000000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1"/>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1"/>
              <w:rPr>
                <w:rFonts w:ascii="Times New Roman" w:hAnsi="Times New Roman" w:cs="Times New Roman"/>
                <w:color w:val="000000"/>
                <w:sz w:val="12"/>
                <w:szCs w:val="16"/>
              </w:rPr>
            </w:pPr>
            <w:r w:rsidRPr="00C851A3">
              <w:rPr>
                <w:rFonts w:ascii="Times New Roman" w:hAnsi="Times New Roman" w:cs="Times New Roman"/>
                <w:color w:val="000000"/>
                <w:sz w:val="12"/>
                <w:szCs w:val="16"/>
              </w:rPr>
              <w:t>100,00000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1"/>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1"/>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682078" w:rsidP="00682078">
            <w:pPr>
              <w:spacing w:after="0" w:line="240" w:lineRule="auto"/>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Подпрограмма " Минимизация последствий чрезвычайных ситуаций природного и техногенного характера"</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0111</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1710000000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100,00000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Хранение и обновление материального резерва, предназначенного для ликвидации чрезвычайных ситуаций</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0111</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1710099990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100,00000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Резервные средства</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0111</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1710099990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870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100,00000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682078" w:rsidP="00682078">
            <w:pPr>
              <w:spacing w:after="0" w:line="240" w:lineRule="auto"/>
              <w:outlineLvl w:val="0"/>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Другие общегосударственные вопросы</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0"/>
              <w:rPr>
                <w:rFonts w:ascii="Times New Roman" w:hAnsi="Times New Roman" w:cs="Times New Roman"/>
                <w:color w:val="000000"/>
                <w:sz w:val="12"/>
                <w:szCs w:val="16"/>
              </w:rPr>
            </w:pPr>
            <w:r w:rsidRPr="00C851A3">
              <w:rPr>
                <w:rFonts w:ascii="Times New Roman" w:hAnsi="Times New Roman" w:cs="Times New Roman"/>
                <w:color w:val="000000"/>
                <w:sz w:val="12"/>
                <w:szCs w:val="16"/>
              </w:rPr>
              <w:t>0113</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0"/>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0000000000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0"/>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0"/>
              <w:rPr>
                <w:rFonts w:ascii="Times New Roman" w:hAnsi="Times New Roman" w:cs="Times New Roman"/>
                <w:color w:val="000000"/>
                <w:sz w:val="12"/>
                <w:szCs w:val="16"/>
              </w:rPr>
            </w:pPr>
            <w:r w:rsidRPr="00C851A3">
              <w:rPr>
                <w:rFonts w:ascii="Times New Roman" w:hAnsi="Times New Roman" w:cs="Times New Roman"/>
                <w:color w:val="000000"/>
                <w:sz w:val="12"/>
                <w:szCs w:val="16"/>
              </w:rPr>
              <w:t>10 114,89000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0"/>
              <w:rPr>
                <w:rFonts w:ascii="Times New Roman" w:hAnsi="Times New Roman" w:cs="Times New Roman"/>
                <w:color w:val="000000"/>
                <w:sz w:val="12"/>
                <w:szCs w:val="16"/>
              </w:rPr>
            </w:pPr>
            <w:r w:rsidRPr="00C851A3">
              <w:rPr>
                <w:rFonts w:ascii="Times New Roman" w:hAnsi="Times New Roman" w:cs="Times New Roman"/>
                <w:color w:val="000000"/>
                <w:sz w:val="12"/>
                <w:szCs w:val="16"/>
              </w:rPr>
              <w:t>8 283,84000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0"/>
              <w:rPr>
                <w:rFonts w:ascii="Times New Roman" w:hAnsi="Times New Roman" w:cs="Times New Roman"/>
                <w:color w:val="000000"/>
                <w:sz w:val="12"/>
                <w:szCs w:val="16"/>
              </w:rPr>
            </w:pPr>
            <w:r w:rsidRPr="00C851A3">
              <w:rPr>
                <w:rFonts w:ascii="Times New Roman" w:hAnsi="Times New Roman" w:cs="Times New Roman"/>
                <w:color w:val="000000"/>
                <w:sz w:val="12"/>
                <w:szCs w:val="16"/>
              </w:rPr>
              <w:t>10 845,86000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682078" w:rsidP="00682078">
            <w:pPr>
              <w:spacing w:after="0" w:line="240" w:lineRule="auto"/>
              <w:outlineLvl w:val="1"/>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Муниципальная программа "Управление и распоряжение муниципальным имуществом Волотовского муниципального округа "</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1"/>
              <w:rPr>
                <w:rFonts w:ascii="Times New Roman" w:hAnsi="Times New Roman" w:cs="Times New Roman"/>
                <w:color w:val="000000"/>
                <w:sz w:val="12"/>
                <w:szCs w:val="16"/>
              </w:rPr>
            </w:pPr>
            <w:r w:rsidRPr="00C851A3">
              <w:rPr>
                <w:rFonts w:ascii="Times New Roman" w:hAnsi="Times New Roman" w:cs="Times New Roman"/>
                <w:color w:val="000000"/>
                <w:sz w:val="12"/>
                <w:szCs w:val="16"/>
              </w:rPr>
              <w:t>0113</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1"/>
              <w:rPr>
                <w:rFonts w:ascii="Times New Roman" w:hAnsi="Times New Roman" w:cs="Times New Roman"/>
                <w:color w:val="000000"/>
                <w:sz w:val="12"/>
                <w:szCs w:val="16"/>
              </w:rPr>
            </w:pPr>
            <w:r w:rsidRPr="00C851A3">
              <w:rPr>
                <w:rFonts w:ascii="Times New Roman" w:hAnsi="Times New Roman" w:cs="Times New Roman"/>
                <w:color w:val="000000"/>
                <w:sz w:val="12"/>
                <w:szCs w:val="16"/>
              </w:rPr>
              <w:t>0500000000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1"/>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1"/>
              <w:rPr>
                <w:rFonts w:ascii="Times New Roman" w:hAnsi="Times New Roman" w:cs="Times New Roman"/>
                <w:color w:val="000000"/>
                <w:sz w:val="12"/>
                <w:szCs w:val="16"/>
              </w:rPr>
            </w:pPr>
            <w:r w:rsidRPr="00C851A3">
              <w:rPr>
                <w:rFonts w:ascii="Times New Roman" w:hAnsi="Times New Roman" w:cs="Times New Roman"/>
                <w:color w:val="000000"/>
                <w:sz w:val="12"/>
                <w:szCs w:val="16"/>
              </w:rPr>
              <w:t>685,28000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1"/>
              <w:rPr>
                <w:rFonts w:ascii="Times New Roman" w:hAnsi="Times New Roman" w:cs="Times New Roman"/>
                <w:color w:val="000000"/>
                <w:sz w:val="12"/>
                <w:szCs w:val="16"/>
              </w:rPr>
            </w:pPr>
            <w:r w:rsidRPr="00C851A3">
              <w:rPr>
                <w:rFonts w:ascii="Times New Roman" w:hAnsi="Times New Roman" w:cs="Times New Roman"/>
                <w:color w:val="000000"/>
                <w:sz w:val="12"/>
                <w:szCs w:val="16"/>
              </w:rPr>
              <w:t>100,00000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1"/>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Мероприятия по эффективному владению, пользованию, формированию и распоряжением муниципальным имуществом.</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0113</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0500010010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356,80000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40,00000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Иные закупки товаров, работ и услуг для обеспечения государственных (муниципальных) нужд</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0113</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0500010010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240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86,80000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40,00000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Субсидии автономным учреждениям</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0113</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0500010010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620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270,00000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Мероприятия по управлению и распоряжению земельными участками, находящимися в муниципальной собственности, и земельными участками, государственная собственность на которые не разграничена в границах муниципального округа</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0113</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0500010020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244,20000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40,00000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Иные закупки товаров, работ и услуг для обеспечения государственных (муниципальных) нужд</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0113</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0500010020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240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244,20000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40,00000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Реализация мероприятие «Формирование муниципальной собственности»</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0113</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0500099990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69,80000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20,00000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Иные закупки товаров, работ и услуг для обеспечения государственных (муниципальных) нужд</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0113</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0500099990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240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69,80000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20,00000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на подготовку проектов межевания земельных участков и на проведение кадастровых работ</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0113</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05000R5990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14,48000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Иные закупки товаров, работ и услуг для обеспечения государственных (муниципальных) нужд</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0113</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05000R5990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240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14,48000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682078" w:rsidP="00682078">
            <w:pPr>
              <w:spacing w:after="0" w:line="240" w:lineRule="auto"/>
              <w:outlineLvl w:val="1"/>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Муниципальная программа Волотовского округа "Энергосбережение в Волотовском муниципальном округе "</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1"/>
              <w:rPr>
                <w:rFonts w:ascii="Times New Roman" w:hAnsi="Times New Roman" w:cs="Times New Roman"/>
                <w:color w:val="000000"/>
                <w:sz w:val="12"/>
                <w:szCs w:val="16"/>
              </w:rPr>
            </w:pPr>
            <w:r w:rsidRPr="00C851A3">
              <w:rPr>
                <w:rFonts w:ascii="Times New Roman" w:hAnsi="Times New Roman" w:cs="Times New Roman"/>
                <w:color w:val="000000"/>
                <w:sz w:val="12"/>
                <w:szCs w:val="16"/>
              </w:rPr>
              <w:t>0113</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1"/>
              <w:rPr>
                <w:rFonts w:ascii="Times New Roman" w:hAnsi="Times New Roman" w:cs="Times New Roman"/>
                <w:color w:val="000000"/>
                <w:sz w:val="12"/>
                <w:szCs w:val="16"/>
              </w:rPr>
            </w:pPr>
            <w:r w:rsidRPr="00C851A3">
              <w:rPr>
                <w:rFonts w:ascii="Times New Roman" w:hAnsi="Times New Roman" w:cs="Times New Roman"/>
                <w:color w:val="000000"/>
                <w:sz w:val="12"/>
                <w:szCs w:val="16"/>
              </w:rPr>
              <w:t>0700000000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1"/>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1"/>
              <w:rPr>
                <w:rFonts w:ascii="Times New Roman" w:hAnsi="Times New Roman" w:cs="Times New Roman"/>
                <w:color w:val="000000"/>
                <w:sz w:val="12"/>
                <w:szCs w:val="16"/>
              </w:rPr>
            </w:pPr>
            <w:r w:rsidRPr="00C851A3">
              <w:rPr>
                <w:rFonts w:ascii="Times New Roman" w:hAnsi="Times New Roman" w:cs="Times New Roman"/>
                <w:color w:val="000000"/>
                <w:sz w:val="12"/>
                <w:szCs w:val="16"/>
              </w:rPr>
              <w:t>1 212,40000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1"/>
              <w:rPr>
                <w:rFonts w:ascii="Times New Roman" w:hAnsi="Times New Roman" w:cs="Times New Roman"/>
                <w:color w:val="000000"/>
                <w:sz w:val="12"/>
                <w:szCs w:val="16"/>
              </w:rPr>
            </w:pPr>
            <w:r w:rsidRPr="00C851A3">
              <w:rPr>
                <w:rFonts w:ascii="Times New Roman" w:hAnsi="Times New Roman" w:cs="Times New Roman"/>
                <w:color w:val="000000"/>
                <w:sz w:val="12"/>
                <w:szCs w:val="16"/>
              </w:rPr>
              <w:t>970,00000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1"/>
              <w:rPr>
                <w:rFonts w:ascii="Times New Roman" w:hAnsi="Times New Roman" w:cs="Times New Roman"/>
                <w:color w:val="000000"/>
                <w:sz w:val="12"/>
                <w:szCs w:val="16"/>
              </w:rPr>
            </w:pPr>
            <w:r w:rsidRPr="00C851A3">
              <w:rPr>
                <w:rFonts w:ascii="Times New Roman" w:hAnsi="Times New Roman" w:cs="Times New Roman"/>
                <w:color w:val="000000"/>
                <w:sz w:val="12"/>
                <w:szCs w:val="16"/>
              </w:rPr>
              <w:t>970,00000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Софинансирование расходов учреждений по приобретению коммунальных услуг</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0113</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0700072300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970,00000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970,00000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970,00000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Субсидии автономным учреждениям</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0113</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0700072300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620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970,00000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970,00000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970,00000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Расходы по приобретению коммунальных услуг</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0113</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07000S2300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242,40000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Субсидии автономным учреждениям</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0113</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07000S2300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620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242,40000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682078" w:rsidP="00682078">
            <w:pPr>
              <w:spacing w:after="0" w:line="240" w:lineRule="auto"/>
              <w:outlineLvl w:val="1"/>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Муниципальная программа Волотовского муниципального округа "Градостроительная политика на территории Волотовского муниципального округа на 2021-2029 годы</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1"/>
              <w:rPr>
                <w:rFonts w:ascii="Times New Roman" w:hAnsi="Times New Roman" w:cs="Times New Roman"/>
                <w:color w:val="000000"/>
                <w:sz w:val="12"/>
                <w:szCs w:val="16"/>
              </w:rPr>
            </w:pPr>
            <w:r w:rsidRPr="00C851A3">
              <w:rPr>
                <w:rFonts w:ascii="Times New Roman" w:hAnsi="Times New Roman" w:cs="Times New Roman"/>
                <w:color w:val="000000"/>
                <w:sz w:val="12"/>
                <w:szCs w:val="16"/>
              </w:rPr>
              <w:t>0113</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1"/>
              <w:rPr>
                <w:rFonts w:ascii="Times New Roman" w:hAnsi="Times New Roman" w:cs="Times New Roman"/>
                <w:color w:val="000000"/>
                <w:sz w:val="12"/>
                <w:szCs w:val="16"/>
              </w:rPr>
            </w:pPr>
            <w:r w:rsidRPr="00C851A3">
              <w:rPr>
                <w:rFonts w:ascii="Times New Roman" w:hAnsi="Times New Roman" w:cs="Times New Roman"/>
                <w:color w:val="000000"/>
                <w:sz w:val="12"/>
                <w:szCs w:val="16"/>
              </w:rPr>
              <w:t>1000000000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1"/>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1"/>
              <w:rPr>
                <w:rFonts w:ascii="Times New Roman" w:hAnsi="Times New Roman" w:cs="Times New Roman"/>
                <w:color w:val="000000"/>
                <w:sz w:val="12"/>
                <w:szCs w:val="16"/>
              </w:rPr>
            </w:pPr>
            <w:r w:rsidRPr="00C851A3">
              <w:rPr>
                <w:rFonts w:ascii="Times New Roman" w:hAnsi="Times New Roman" w:cs="Times New Roman"/>
                <w:color w:val="000000"/>
                <w:sz w:val="12"/>
                <w:szCs w:val="16"/>
              </w:rPr>
              <w:t>1 749,30000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1"/>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1"/>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Реализация полномочий района в сфере градостроительной деятельности</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0113</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1000099990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1 749,30000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Иные закупки товаров, работ и услуг для обеспечения государственных (муниципальных) нужд</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0113</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1000099990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240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1 749,30000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682078" w:rsidP="00682078">
            <w:pPr>
              <w:spacing w:after="0" w:line="240" w:lineRule="auto"/>
              <w:outlineLvl w:val="1"/>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Муниципальная программа "Развитие и совершенствование форм местного самоуправления на территории Волотовского муниципального округа"</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1"/>
              <w:rPr>
                <w:rFonts w:ascii="Times New Roman" w:hAnsi="Times New Roman" w:cs="Times New Roman"/>
                <w:color w:val="000000"/>
                <w:sz w:val="12"/>
                <w:szCs w:val="16"/>
              </w:rPr>
            </w:pPr>
            <w:r w:rsidRPr="00C851A3">
              <w:rPr>
                <w:rFonts w:ascii="Times New Roman" w:hAnsi="Times New Roman" w:cs="Times New Roman"/>
                <w:color w:val="000000"/>
                <w:sz w:val="12"/>
                <w:szCs w:val="16"/>
              </w:rPr>
              <w:t>0113</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1"/>
              <w:rPr>
                <w:rFonts w:ascii="Times New Roman" w:hAnsi="Times New Roman" w:cs="Times New Roman"/>
                <w:color w:val="000000"/>
                <w:sz w:val="12"/>
                <w:szCs w:val="16"/>
              </w:rPr>
            </w:pPr>
            <w:r w:rsidRPr="00C851A3">
              <w:rPr>
                <w:rFonts w:ascii="Times New Roman" w:hAnsi="Times New Roman" w:cs="Times New Roman"/>
                <w:color w:val="000000"/>
                <w:sz w:val="12"/>
                <w:szCs w:val="16"/>
              </w:rPr>
              <w:t>2900000000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1"/>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1"/>
              <w:rPr>
                <w:rFonts w:ascii="Times New Roman" w:hAnsi="Times New Roman" w:cs="Times New Roman"/>
                <w:color w:val="000000"/>
                <w:sz w:val="12"/>
                <w:szCs w:val="16"/>
              </w:rPr>
            </w:pPr>
            <w:r w:rsidRPr="00C851A3">
              <w:rPr>
                <w:rFonts w:ascii="Times New Roman" w:hAnsi="Times New Roman" w:cs="Times New Roman"/>
                <w:color w:val="000000"/>
                <w:sz w:val="12"/>
                <w:szCs w:val="16"/>
              </w:rPr>
              <w:t>240,00000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1"/>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1"/>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Содействие развитию форм непосредственного осуществления населением местного самоуправления и участия населения в осуществлении местного самоуправления</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0113</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2900300000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240,00000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 xml:space="preserve">Софинансирование к реализации проекта </w:t>
            </w:r>
            <w:r w:rsidR="00C851A3">
              <w:rPr>
                <w:rFonts w:ascii="Times New Roman" w:hAnsi="Times New Roman" w:cs="Times New Roman"/>
                <w:color w:val="000000"/>
                <w:sz w:val="12"/>
                <w:szCs w:val="16"/>
              </w:rPr>
              <w:t>ТОС «Возрождение» (Благоустройс</w:t>
            </w:r>
            <w:r w:rsidR="00682078" w:rsidRPr="00C851A3">
              <w:rPr>
                <w:rFonts w:ascii="Times New Roman" w:hAnsi="Times New Roman" w:cs="Times New Roman"/>
                <w:color w:val="000000"/>
                <w:sz w:val="12"/>
                <w:szCs w:val="16"/>
              </w:rPr>
              <w:t>тво территории детской площадки около стадиона п. Волот)</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0113</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29003S2091</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80,00000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Иные закупки товаров, работ и услуг для обеспечения государственных (муниципальных) нужд</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0113</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29003S2091</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240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80,00000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Софинансирование к реализации проекта ТОС "Славитино"(Замена окон и установка двери в Славитинском сельском доме культуры)</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0113</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29003S2093</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160,00000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Иные закупки товаров, работ и услуг для обеспечения государственных (муниципальных) нужд</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0113</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29003S2093</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240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160,00000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682078" w:rsidP="00682078">
            <w:pPr>
              <w:spacing w:after="0" w:line="240" w:lineRule="auto"/>
              <w:outlineLvl w:val="1"/>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Расходы на функционирование органов местного самоуправления Волотовского муниципального округа, не отнесенные к муниципальным программам округа</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1"/>
              <w:rPr>
                <w:rFonts w:ascii="Times New Roman" w:hAnsi="Times New Roman" w:cs="Times New Roman"/>
                <w:color w:val="000000"/>
                <w:sz w:val="12"/>
                <w:szCs w:val="16"/>
              </w:rPr>
            </w:pPr>
            <w:r w:rsidRPr="00C851A3">
              <w:rPr>
                <w:rFonts w:ascii="Times New Roman" w:hAnsi="Times New Roman" w:cs="Times New Roman"/>
                <w:color w:val="000000"/>
                <w:sz w:val="12"/>
                <w:szCs w:val="16"/>
              </w:rPr>
              <w:t>0113</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1"/>
              <w:rPr>
                <w:rFonts w:ascii="Times New Roman" w:hAnsi="Times New Roman" w:cs="Times New Roman"/>
                <w:color w:val="000000"/>
                <w:sz w:val="12"/>
                <w:szCs w:val="16"/>
              </w:rPr>
            </w:pPr>
            <w:r w:rsidRPr="00C851A3">
              <w:rPr>
                <w:rFonts w:ascii="Times New Roman" w:hAnsi="Times New Roman" w:cs="Times New Roman"/>
                <w:color w:val="000000"/>
                <w:sz w:val="12"/>
                <w:szCs w:val="16"/>
              </w:rPr>
              <w:t>9100000000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1"/>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1"/>
              <w:rPr>
                <w:rFonts w:ascii="Times New Roman" w:hAnsi="Times New Roman" w:cs="Times New Roman"/>
                <w:color w:val="000000"/>
                <w:sz w:val="12"/>
                <w:szCs w:val="16"/>
              </w:rPr>
            </w:pPr>
            <w:r w:rsidRPr="00C851A3">
              <w:rPr>
                <w:rFonts w:ascii="Times New Roman" w:hAnsi="Times New Roman" w:cs="Times New Roman"/>
                <w:color w:val="000000"/>
                <w:sz w:val="12"/>
                <w:szCs w:val="16"/>
              </w:rPr>
              <w:t>790,41000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1"/>
              <w:rPr>
                <w:rFonts w:ascii="Times New Roman" w:hAnsi="Times New Roman" w:cs="Times New Roman"/>
                <w:color w:val="000000"/>
                <w:sz w:val="12"/>
                <w:szCs w:val="16"/>
              </w:rPr>
            </w:pPr>
            <w:r w:rsidRPr="00C851A3">
              <w:rPr>
                <w:rFonts w:ascii="Times New Roman" w:hAnsi="Times New Roman" w:cs="Times New Roman"/>
                <w:color w:val="000000"/>
                <w:sz w:val="12"/>
                <w:szCs w:val="16"/>
              </w:rPr>
              <w:t>72,00000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1"/>
              <w:rPr>
                <w:rFonts w:ascii="Times New Roman" w:hAnsi="Times New Roman" w:cs="Times New Roman"/>
                <w:color w:val="000000"/>
                <w:sz w:val="12"/>
                <w:szCs w:val="16"/>
              </w:rPr>
            </w:pPr>
            <w:r w:rsidRPr="00C851A3">
              <w:rPr>
                <w:rFonts w:ascii="Times New Roman" w:hAnsi="Times New Roman" w:cs="Times New Roman"/>
                <w:color w:val="000000"/>
                <w:sz w:val="12"/>
                <w:szCs w:val="16"/>
              </w:rPr>
              <w:t>72,00000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682078" w:rsidP="00682078">
            <w:pPr>
              <w:spacing w:after="0" w:line="240" w:lineRule="auto"/>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Обеспечение функций органов местного самоуправления</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0113</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9180000000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790,41000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72,00000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72,00000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Расходы на обеспечение функций органов местного самоуправления</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0113</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9180001040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687,41000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Иные закупки товаров, работ и услуг для обеспечения государственных (муниципальных) нужд</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0113</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9180001040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240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534,40000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Уплата налогов, сборов и иных платежей</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0113</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9180001040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850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153,01000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Реализация мероприятий связанных с расходами старост деревень</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0113</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9180010170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72,00000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72,00000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72,00000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Иные закупки товаров, работ и услуг для обеспечения государственных (муниципальных) нужд</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0113</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9180010170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240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18,00000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18,00000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18,00000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Иные выплаты населению</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0113</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9180010170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360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54,00000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54,00000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54,00000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Прочие расходы (публикация нормативных актов)</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0113</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9180010990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31,00000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Иные закупки товаров, работ и услуг для обеспечения государственных (муниципальных) нужд</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0113</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9180010990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240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31,00000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682078" w:rsidP="00682078">
            <w:pPr>
              <w:spacing w:after="0" w:line="240" w:lineRule="auto"/>
              <w:outlineLvl w:val="1"/>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Прочие расходы, не отнесенные к муниципальным программам Волотовского округа</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1"/>
              <w:rPr>
                <w:rFonts w:ascii="Times New Roman" w:hAnsi="Times New Roman" w:cs="Times New Roman"/>
                <w:color w:val="000000"/>
                <w:sz w:val="12"/>
                <w:szCs w:val="16"/>
              </w:rPr>
            </w:pPr>
            <w:r w:rsidRPr="00C851A3">
              <w:rPr>
                <w:rFonts w:ascii="Times New Roman" w:hAnsi="Times New Roman" w:cs="Times New Roman"/>
                <w:color w:val="000000"/>
                <w:sz w:val="12"/>
                <w:szCs w:val="16"/>
              </w:rPr>
              <w:t>0113</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1"/>
              <w:rPr>
                <w:rFonts w:ascii="Times New Roman" w:hAnsi="Times New Roman" w:cs="Times New Roman"/>
                <w:color w:val="000000"/>
                <w:sz w:val="12"/>
                <w:szCs w:val="16"/>
              </w:rPr>
            </w:pPr>
            <w:r w:rsidRPr="00C851A3">
              <w:rPr>
                <w:rFonts w:ascii="Times New Roman" w:hAnsi="Times New Roman" w:cs="Times New Roman"/>
                <w:color w:val="000000"/>
                <w:sz w:val="12"/>
                <w:szCs w:val="16"/>
              </w:rPr>
              <w:t>9200000000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1"/>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1"/>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1"/>
              <w:rPr>
                <w:rFonts w:ascii="Times New Roman" w:hAnsi="Times New Roman" w:cs="Times New Roman"/>
                <w:color w:val="000000"/>
                <w:sz w:val="12"/>
                <w:szCs w:val="16"/>
              </w:rPr>
            </w:pPr>
            <w:r w:rsidRPr="00C851A3">
              <w:rPr>
                <w:rFonts w:ascii="Times New Roman" w:hAnsi="Times New Roman" w:cs="Times New Roman"/>
                <w:color w:val="000000"/>
                <w:sz w:val="12"/>
                <w:szCs w:val="16"/>
              </w:rPr>
              <w:t>2 650,14000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1"/>
              <w:rPr>
                <w:rFonts w:ascii="Times New Roman" w:hAnsi="Times New Roman" w:cs="Times New Roman"/>
                <w:color w:val="000000"/>
                <w:sz w:val="12"/>
                <w:szCs w:val="16"/>
              </w:rPr>
            </w:pPr>
            <w:r w:rsidRPr="00C851A3">
              <w:rPr>
                <w:rFonts w:ascii="Times New Roman" w:hAnsi="Times New Roman" w:cs="Times New Roman"/>
                <w:color w:val="000000"/>
                <w:sz w:val="12"/>
                <w:szCs w:val="16"/>
              </w:rPr>
              <w:t>5 312,16000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Условно-утвержденные расходы</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0113</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9200099990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2 650,14000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5 312,16000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Резервные средства</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0113</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9200099990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870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2 650,14000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5 312,16000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682078" w:rsidP="00682078">
            <w:pPr>
              <w:spacing w:after="0" w:line="240" w:lineRule="auto"/>
              <w:outlineLvl w:val="1"/>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Расходы на обеспечение деятельности учреждений, не отнесенные к муниципальным программам округа</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1"/>
              <w:rPr>
                <w:rFonts w:ascii="Times New Roman" w:hAnsi="Times New Roman" w:cs="Times New Roman"/>
                <w:color w:val="000000"/>
                <w:sz w:val="12"/>
                <w:szCs w:val="16"/>
              </w:rPr>
            </w:pPr>
            <w:r w:rsidRPr="00C851A3">
              <w:rPr>
                <w:rFonts w:ascii="Times New Roman" w:hAnsi="Times New Roman" w:cs="Times New Roman"/>
                <w:color w:val="000000"/>
                <w:sz w:val="12"/>
                <w:szCs w:val="16"/>
              </w:rPr>
              <w:t>0113</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1"/>
              <w:rPr>
                <w:rFonts w:ascii="Times New Roman" w:hAnsi="Times New Roman" w:cs="Times New Roman"/>
                <w:color w:val="000000"/>
                <w:sz w:val="12"/>
                <w:szCs w:val="16"/>
              </w:rPr>
            </w:pPr>
            <w:r w:rsidRPr="00C851A3">
              <w:rPr>
                <w:rFonts w:ascii="Times New Roman" w:hAnsi="Times New Roman" w:cs="Times New Roman"/>
                <w:color w:val="000000"/>
                <w:sz w:val="12"/>
                <w:szCs w:val="16"/>
              </w:rPr>
              <w:t>9300000000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1"/>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1"/>
              <w:rPr>
                <w:rFonts w:ascii="Times New Roman" w:hAnsi="Times New Roman" w:cs="Times New Roman"/>
                <w:color w:val="000000"/>
                <w:sz w:val="12"/>
                <w:szCs w:val="16"/>
              </w:rPr>
            </w:pPr>
            <w:r w:rsidRPr="00C851A3">
              <w:rPr>
                <w:rFonts w:ascii="Times New Roman" w:hAnsi="Times New Roman" w:cs="Times New Roman"/>
                <w:color w:val="000000"/>
                <w:sz w:val="12"/>
                <w:szCs w:val="16"/>
              </w:rPr>
              <w:t>5 437,50000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1"/>
              <w:rPr>
                <w:rFonts w:ascii="Times New Roman" w:hAnsi="Times New Roman" w:cs="Times New Roman"/>
                <w:color w:val="000000"/>
                <w:sz w:val="12"/>
                <w:szCs w:val="16"/>
              </w:rPr>
            </w:pPr>
            <w:r w:rsidRPr="00C851A3">
              <w:rPr>
                <w:rFonts w:ascii="Times New Roman" w:hAnsi="Times New Roman" w:cs="Times New Roman"/>
                <w:color w:val="000000"/>
                <w:sz w:val="12"/>
                <w:szCs w:val="16"/>
              </w:rPr>
              <w:t>4 491,70000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1"/>
              <w:rPr>
                <w:rFonts w:ascii="Times New Roman" w:hAnsi="Times New Roman" w:cs="Times New Roman"/>
                <w:color w:val="000000"/>
                <w:sz w:val="12"/>
                <w:szCs w:val="16"/>
              </w:rPr>
            </w:pPr>
            <w:r w:rsidRPr="00C851A3">
              <w:rPr>
                <w:rFonts w:ascii="Times New Roman" w:hAnsi="Times New Roman" w:cs="Times New Roman"/>
                <w:color w:val="000000"/>
                <w:sz w:val="12"/>
                <w:szCs w:val="16"/>
              </w:rPr>
              <w:t>4 491,70000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Обеспечение деятельности учреждения "Сервисный центр"</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0113</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9300002990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5 122,29160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4 491,70000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4 491,70000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Субсидии автономным учреждениям</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0113</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9300002990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620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5 122,29160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4 491,70000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4 491,70000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На приобретение автомашины (лизинг)</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0113</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9300002991</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45,20840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Субсидии автономным учреждениям</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0113</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9300002991</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620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45,20840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на приобретение и установку окон в учреждении</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0113</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9300002992</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120,00000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Субсидии автономным учреждениям</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0113</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9300002992</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620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120,00000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на содержание пожарной сигнализации</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0113</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9300029994</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150,00000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Субсидии автономным учреждениям</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0113</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9300029994</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620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150,00000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Национальная безопасность и правоохранительная деятельность</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rPr>
                <w:rFonts w:ascii="Times New Roman" w:hAnsi="Times New Roman" w:cs="Times New Roman"/>
                <w:color w:val="000000"/>
                <w:sz w:val="12"/>
                <w:szCs w:val="16"/>
              </w:rPr>
            </w:pPr>
            <w:r w:rsidRPr="00C851A3">
              <w:rPr>
                <w:rFonts w:ascii="Times New Roman" w:hAnsi="Times New Roman" w:cs="Times New Roman"/>
                <w:color w:val="000000"/>
                <w:sz w:val="12"/>
                <w:szCs w:val="16"/>
              </w:rPr>
              <w:t>0300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0000000000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rPr>
                <w:rFonts w:ascii="Times New Roman" w:hAnsi="Times New Roman" w:cs="Times New Roman"/>
                <w:color w:val="000000"/>
                <w:sz w:val="12"/>
                <w:szCs w:val="16"/>
              </w:rPr>
            </w:pPr>
            <w:r w:rsidRPr="00C851A3">
              <w:rPr>
                <w:rFonts w:ascii="Times New Roman" w:hAnsi="Times New Roman" w:cs="Times New Roman"/>
                <w:color w:val="000000"/>
                <w:sz w:val="12"/>
                <w:szCs w:val="16"/>
              </w:rPr>
              <w:t>3 587,40000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rPr>
                <w:rFonts w:ascii="Times New Roman" w:hAnsi="Times New Roman" w:cs="Times New Roman"/>
                <w:color w:val="000000"/>
                <w:sz w:val="12"/>
                <w:szCs w:val="16"/>
              </w:rPr>
            </w:pPr>
            <w:r w:rsidRPr="00C851A3">
              <w:rPr>
                <w:rFonts w:ascii="Times New Roman" w:hAnsi="Times New Roman" w:cs="Times New Roman"/>
                <w:color w:val="000000"/>
                <w:sz w:val="12"/>
                <w:szCs w:val="16"/>
              </w:rPr>
              <w:t>2 379,30000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rPr>
                <w:rFonts w:ascii="Times New Roman" w:hAnsi="Times New Roman" w:cs="Times New Roman"/>
                <w:color w:val="000000"/>
                <w:sz w:val="12"/>
                <w:szCs w:val="16"/>
              </w:rPr>
            </w:pPr>
            <w:r w:rsidRPr="00C851A3">
              <w:rPr>
                <w:rFonts w:ascii="Times New Roman" w:hAnsi="Times New Roman" w:cs="Times New Roman"/>
                <w:color w:val="000000"/>
                <w:sz w:val="12"/>
                <w:szCs w:val="16"/>
              </w:rPr>
              <w:t>2 379,30000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682078" w:rsidP="00682078">
            <w:pPr>
              <w:spacing w:after="0" w:line="240" w:lineRule="auto"/>
              <w:outlineLvl w:val="0"/>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Гражданская оборона</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0"/>
              <w:rPr>
                <w:rFonts w:ascii="Times New Roman" w:hAnsi="Times New Roman" w:cs="Times New Roman"/>
                <w:color w:val="000000"/>
                <w:sz w:val="12"/>
                <w:szCs w:val="16"/>
              </w:rPr>
            </w:pPr>
            <w:r w:rsidRPr="00C851A3">
              <w:rPr>
                <w:rFonts w:ascii="Times New Roman" w:hAnsi="Times New Roman" w:cs="Times New Roman"/>
                <w:color w:val="000000"/>
                <w:sz w:val="12"/>
                <w:szCs w:val="16"/>
              </w:rPr>
              <w:t>0309</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0"/>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0000000000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0"/>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0"/>
              <w:rPr>
                <w:rFonts w:ascii="Times New Roman" w:hAnsi="Times New Roman" w:cs="Times New Roman"/>
                <w:color w:val="000000"/>
                <w:sz w:val="12"/>
                <w:szCs w:val="16"/>
              </w:rPr>
            </w:pPr>
            <w:r w:rsidRPr="00C851A3">
              <w:rPr>
                <w:rFonts w:ascii="Times New Roman" w:hAnsi="Times New Roman" w:cs="Times New Roman"/>
                <w:color w:val="000000"/>
                <w:sz w:val="12"/>
                <w:szCs w:val="16"/>
              </w:rPr>
              <w:t>2 546,80000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0"/>
              <w:rPr>
                <w:rFonts w:ascii="Times New Roman" w:hAnsi="Times New Roman" w:cs="Times New Roman"/>
                <w:color w:val="000000"/>
                <w:sz w:val="12"/>
                <w:szCs w:val="16"/>
              </w:rPr>
            </w:pPr>
            <w:r w:rsidRPr="00C851A3">
              <w:rPr>
                <w:rFonts w:ascii="Times New Roman" w:hAnsi="Times New Roman" w:cs="Times New Roman"/>
                <w:color w:val="000000"/>
                <w:sz w:val="12"/>
                <w:szCs w:val="16"/>
              </w:rPr>
              <w:t>2 214,70000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0"/>
              <w:rPr>
                <w:rFonts w:ascii="Times New Roman" w:hAnsi="Times New Roman" w:cs="Times New Roman"/>
                <w:color w:val="000000"/>
                <w:sz w:val="12"/>
                <w:szCs w:val="16"/>
              </w:rPr>
            </w:pPr>
            <w:r w:rsidRPr="00C851A3">
              <w:rPr>
                <w:rFonts w:ascii="Times New Roman" w:hAnsi="Times New Roman" w:cs="Times New Roman"/>
                <w:color w:val="000000"/>
                <w:sz w:val="12"/>
                <w:szCs w:val="16"/>
              </w:rPr>
              <w:t>2 214,70000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682078" w:rsidP="00682078">
            <w:pPr>
              <w:spacing w:after="0" w:line="240" w:lineRule="auto"/>
              <w:outlineLvl w:val="1"/>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Муниципальная программа " Защита населения и территорий от чрезвычайных ситуаций природного и техногенного характера "</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1"/>
              <w:rPr>
                <w:rFonts w:ascii="Times New Roman" w:hAnsi="Times New Roman" w:cs="Times New Roman"/>
                <w:color w:val="000000"/>
                <w:sz w:val="12"/>
                <w:szCs w:val="16"/>
              </w:rPr>
            </w:pPr>
            <w:r w:rsidRPr="00C851A3">
              <w:rPr>
                <w:rFonts w:ascii="Times New Roman" w:hAnsi="Times New Roman" w:cs="Times New Roman"/>
                <w:color w:val="000000"/>
                <w:sz w:val="12"/>
                <w:szCs w:val="16"/>
              </w:rPr>
              <w:t>0309</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1"/>
              <w:rPr>
                <w:rFonts w:ascii="Times New Roman" w:hAnsi="Times New Roman" w:cs="Times New Roman"/>
                <w:color w:val="000000"/>
                <w:sz w:val="12"/>
                <w:szCs w:val="16"/>
              </w:rPr>
            </w:pPr>
            <w:r w:rsidRPr="00C851A3">
              <w:rPr>
                <w:rFonts w:ascii="Times New Roman" w:hAnsi="Times New Roman" w:cs="Times New Roman"/>
                <w:color w:val="000000"/>
                <w:sz w:val="12"/>
                <w:szCs w:val="16"/>
              </w:rPr>
              <w:t>1700000000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1"/>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1"/>
              <w:rPr>
                <w:rFonts w:ascii="Times New Roman" w:hAnsi="Times New Roman" w:cs="Times New Roman"/>
                <w:color w:val="000000"/>
                <w:sz w:val="12"/>
                <w:szCs w:val="16"/>
              </w:rPr>
            </w:pPr>
            <w:r w:rsidRPr="00C851A3">
              <w:rPr>
                <w:rFonts w:ascii="Times New Roman" w:hAnsi="Times New Roman" w:cs="Times New Roman"/>
                <w:color w:val="000000"/>
                <w:sz w:val="12"/>
                <w:szCs w:val="16"/>
              </w:rPr>
              <w:t>2 546,80000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1"/>
              <w:rPr>
                <w:rFonts w:ascii="Times New Roman" w:hAnsi="Times New Roman" w:cs="Times New Roman"/>
                <w:color w:val="000000"/>
                <w:sz w:val="12"/>
                <w:szCs w:val="16"/>
              </w:rPr>
            </w:pPr>
            <w:r w:rsidRPr="00C851A3">
              <w:rPr>
                <w:rFonts w:ascii="Times New Roman" w:hAnsi="Times New Roman" w:cs="Times New Roman"/>
                <w:color w:val="000000"/>
                <w:sz w:val="12"/>
                <w:szCs w:val="16"/>
              </w:rPr>
              <w:t>2 214,70000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1"/>
              <w:rPr>
                <w:rFonts w:ascii="Times New Roman" w:hAnsi="Times New Roman" w:cs="Times New Roman"/>
                <w:color w:val="000000"/>
                <w:sz w:val="12"/>
                <w:szCs w:val="16"/>
              </w:rPr>
            </w:pPr>
            <w:r w:rsidRPr="00C851A3">
              <w:rPr>
                <w:rFonts w:ascii="Times New Roman" w:hAnsi="Times New Roman" w:cs="Times New Roman"/>
                <w:color w:val="000000"/>
                <w:sz w:val="12"/>
                <w:szCs w:val="16"/>
              </w:rPr>
              <w:t>2 214,70000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682078" w:rsidP="00682078">
            <w:pPr>
              <w:spacing w:after="0" w:line="240" w:lineRule="auto"/>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Подпрограмма " Аппаратно-программный комплекс " Безопасный город" построение и развитие""</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0309</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1720000000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2 546,80000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2 214,70000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2 214,70000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Обеспечение единой дежурной диспетчерской службы</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0309</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1720010120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2 546,80000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2 214,70000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2 214,70000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Субсидии автономным учреждениям</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0309</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1720010120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620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2 546,80000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2 214,70000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2 214,70000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682078" w:rsidP="00682078">
            <w:pPr>
              <w:spacing w:after="0" w:line="240" w:lineRule="auto"/>
              <w:outlineLvl w:val="0"/>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Защита населения и территории от чрезвычайных ситуаций природного и техногенного характера, пожарная безопасность</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0"/>
              <w:rPr>
                <w:rFonts w:ascii="Times New Roman" w:hAnsi="Times New Roman" w:cs="Times New Roman"/>
                <w:color w:val="000000"/>
                <w:sz w:val="12"/>
                <w:szCs w:val="16"/>
              </w:rPr>
            </w:pPr>
            <w:r w:rsidRPr="00C851A3">
              <w:rPr>
                <w:rFonts w:ascii="Times New Roman" w:hAnsi="Times New Roman" w:cs="Times New Roman"/>
                <w:color w:val="000000"/>
                <w:sz w:val="12"/>
                <w:szCs w:val="16"/>
              </w:rPr>
              <w:t>0310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0"/>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0000000000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0"/>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0"/>
              <w:rPr>
                <w:rFonts w:ascii="Times New Roman" w:hAnsi="Times New Roman" w:cs="Times New Roman"/>
                <w:color w:val="000000"/>
                <w:sz w:val="12"/>
                <w:szCs w:val="16"/>
              </w:rPr>
            </w:pPr>
            <w:r w:rsidRPr="00C851A3">
              <w:rPr>
                <w:rFonts w:ascii="Times New Roman" w:hAnsi="Times New Roman" w:cs="Times New Roman"/>
                <w:color w:val="000000"/>
                <w:sz w:val="12"/>
                <w:szCs w:val="16"/>
              </w:rPr>
              <w:t>164,60000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0"/>
              <w:rPr>
                <w:rFonts w:ascii="Times New Roman" w:hAnsi="Times New Roman" w:cs="Times New Roman"/>
                <w:color w:val="000000"/>
                <w:sz w:val="12"/>
                <w:szCs w:val="16"/>
              </w:rPr>
            </w:pPr>
            <w:r w:rsidRPr="00C851A3">
              <w:rPr>
                <w:rFonts w:ascii="Times New Roman" w:hAnsi="Times New Roman" w:cs="Times New Roman"/>
                <w:color w:val="000000"/>
                <w:sz w:val="12"/>
                <w:szCs w:val="16"/>
              </w:rPr>
              <w:t>164,60000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0"/>
              <w:rPr>
                <w:rFonts w:ascii="Times New Roman" w:hAnsi="Times New Roman" w:cs="Times New Roman"/>
                <w:color w:val="000000"/>
                <w:sz w:val="12"/>
                <w:szCs w:val="16"/>
              </w:rPr>
            </w:pPr>
            <w:r w:rsidRPr="00C851A3">
              <w:rPr>
                <w:rFonts w:ascii="Times New Roman" w:hAnsi="Times New Roman" w:cs="Times New Roman"/>
                <w:color w:val="000000"/>
                <w:sz w:val="12"/>
                <w:szCs w:val="16"/>
              </w:rPr>
              <w:t>164,60000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682078" w:rsidP="00682078">
            <w:pPr>
              <w:spacing w:after="0" w:line="240" w:lineRule="auto"/>
              <w:outlineLvl w:val="1"/>
              <w:rPr>
                <w:rFonts w:ascii="Times New Roman" w:hAnsi="Times New Roman" w:cs="Times New Roman"/>
                <w:color w:val="000000"/>
                <w:sz w:val="12"/>
                <w:szCs w:val="16"/>
              </w:rPr>
            </w:pPr>
            <w:r w:rsidRPr="00C851A3">
              <w:rPr>
                <w:rFonts w:ascii="Times New Roman" w:hAnsi="Times New Roman" w:cs="Times New Roman"/>
                <w:color w:val="000000"/>
                <w:sz w:val="12"/>
                <w:szCs w:val="16"/>
              </w:rPr>
              <w:lastRenderedPageBreak/>
              <w:t xml:space="preserve"> Муниципальная программа "Обеспечение первичных мер пожарной безопасности на территории Волотовского муниципального округа "</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1"/>
              <w:rPr>
                <w:rFonts w:ascii="Times New Roman" w:hAnsi="Times New Roman" w:cs="Times New Roman"/>
                <w:color w:val="000000"/>
                <w:sz w:val="12"/>
                <w:szCs w:val="16"/>
              </w:rPr>
            </w:pPr>
            <w:r w:rsidRPr="00C851A3">
              <w:rPr>
                <w:rFonts w:ascii="Times New Roman" w:hAnsi="Times New Roman" w:cs="Times New Roman"/>
                <w:color w:val="000000"/>
                <w:sz w:val="12"/>
                <w:szCs w:val="16"/>
              </w:rPr>
              <w:t>0310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1"/>
              <w:rPr>
                <w:rFonts w:ascii="Times New Roman" w:hAnsi="Times New Roman" w:cs="Times New Roman"/>
                <w:color w:val="000000"/>
                <w:sz w:val="12"/>
                <w:szCs w:val="16"/>
              </w:rPr>
            </w:pPr>
            <w:r w:rsidRPr="00C851A3">
              <w:rPr>
                <w:rFonts w:ascii="Times New Roman" w:hAnsi="Times New Roman" w:cs="Times New Roman"/>
                <w:color w:val="000000"/>
                <w:sz w:val="12"/>
                <w:szCs w:val="16"/>
              </w:rPr>
              <w:t>2700000000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1"/>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1"/>
              <w:rPr>
                <w:rFonts w:ascii="Times New Roman" w:hAnsi="Times New Roman" w:cs="Times New Roman"/>
                <w:color w:val="000000"/>
                <w:sz w:val="12"/>
                <w:szCs w:val="16"/>
              </w:rPr>
            </w:pPr>
            <w:r w:rsidRPr="00C851A3">
              <w:rPr>
                <w:rFonts w:ascii="Times New Roman" w:hAnsi="Times New Roman" w:cs="Times New Roman"/>
                <w:color w:val="000000"/>
                <w:sz w:val="12"/>
                <w:szCs w:val="16"/>
              </w:rPr>
              <w:t>164,60000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1"/>
              <w:rPr>
                <w:rFonts w:ascii="Times New Roman" w:hAnsi="Times New Roman" w:cs="Times New Roman"/>
                <w:color w:val="000000"/>
                <w:sz w:val="12"/>
                <w:szCs w:val="16"/>
              </w:rPr>
            </w:pPr>
            <w:r w:rsidRPr="00C851A3">
              <w:rPr>
                <w:rFonts w:ascii="Times New Roman" w:hAnsi="Times New Roman" w:cs="Times New Roman"/>
                <w:color w:val="000000"/>
                <w:sz w:val="12"/>
                <w:szCs w:val="16"/>
              </w:rPr>
              <w:t>164,60000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1"/>
              <w:rPr>
                <w:rFonts w:ascii="Times New Roman" w:hAnsi="Times New Roman" w:cs="Times New Roman"/>
                <w:color w:val="000000"/>
                <w:sz w:val="12"/>
                <w:szCs w:val="16"/>
              </w:rPr>
            </w:pPr>
            <w:r w:rsidRPr="00C851A3">
              <w:rPr>
                <w:rFonts w:ascii="Times New Roman" w:hAnsi="Times New Roman" w:cs="Times New Roman"/>
                <w:color w:val="000000"/>
                <w:sz w:val="12"/>
                <w:szCs w:val="16"/>
              </w:rPr>
              <w:t>164,60000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Мероприятия по укрепление противопожарного состояния учреждений, жилого фонда, территории округа</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0310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2700099990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164,60000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164,60000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164,60000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Иные закупки товаров, работ и услуг для обеспечения государственных (муниципальных) нужд</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0310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2700099990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240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164,60000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164,60000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164,60000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682078" w:rsidP="00682078">
            <w:pPr>
              <w:spacing w:after="0" w:line="240" w:lineRule="auto"/>
              <w:outlineLvl w:val="0"/>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Другие вопросы в области национальной безопасности и правоохранительной деятельности</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0"/>
              <w:rPr>
                <w:rFonts w:ascii="Times New Roman" w:hAnsi="Times New Roman" w:cs="Times New Roman"/>
                <w:color w:val="000000"/>
                <w:sz w:val="12"/>
                <w:szCs w:val="16"/>
              </w:rPr>
            </w:pPr>
            <w:r w:rsidRPr="00C851A3">
              <w:rPr>
                <w:rFonts w:ascii="Times New Roman" w:hAnsi="Times New Roman" w:cs="Times New Roman"/>
                <w:color w:val="000000"/>
                <w:sz w:val="12"/>
                <w:szCs w:val="16"/>
              </w:rPr>
              <w:t>0314</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0"/>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0000000000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0"/>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0"/>
              <w:rPr>
                <w:rFonts w:ascii="Times New Roman" w:hAnsi="Times New Roman" w:cs="Times New Roman"/>
                <w:color w:val="000000"/>
                <w:sz w:val="12"/>
                <w:szCs w:val="16"/>
              </w:rPr>
            </w:pPr>
            <w:r w:rsidRPr="00C851A3">
              <w:rPr>
                <w:rFonts w:ascii="Times New Roman" w:hAnsi="Times New Roman" w:cs="Times New Roman"/>
                <w:color w:val="000000"/>
                <w:sz w:val="12"/>
                <w:szCs w:val="16"/>
              </w:rPr>
              <w:t>876,00000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0"/>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0"/>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682078" w:rsidP="00682078">
            <w:pPr>
              <w:spacing w:after="0" w:line="240" w:lineRule="auto"/>
              <w:outlineLvl w:val="1"/>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Прочие расходы, не отнесенные к муниципальным программам Волотовского округа</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1"/>
              <w:rPr>
                <w:rFonts w:ascii="Times New Roman" w:hAnsi="Times New Roman" w:cs="Times New Roman"/>
                <w:color w:val="000000"/>
                <w:sz w:val="12"/>
                <w:szCs w:val="16"/>
              </w:rPr>
            </w:pPr>
            <w:r w:rsidRPr="00C851A3">
              <w:rPr>
                <w:rFonts w:ascii="Times New Roman" w:hAnsi="Times New Roman" w:cs="Times New Roman"/>
                <w:color w:val="000000"/>
                <w:sz w:val="12"/>
                <w:szCs w:val="16"/>
              </w:rPr>
              <w:t>0314</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1"/>
              <w:rPr>
                <w:rFonts w:ascii="Times New Roman" w:hAnsi="Times New Roman" w:cs="Times New Roman"/>
                <w:color w:val="000000"/>
                <w:sz w:val="12"/>
                <w:szCs w:val="16"/>
              </w:rPr>
            </w:pPr>
            <w:r w:rsidRPr="00C851A3">
              <w:rPr>
                <w:rFonts w:ascii="Times New Roman" w:hAnsi="Times New Roman" w:cs="Times New Roman"/>
                <w:color w:val="000000"/>
                <w:sz w:val="12"/>
                <w:szCs w:val="16"/>
              </w:rPr>
              <w:t>9200000000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1"/>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1"/>
              <w:rPr>
                <w:rFonts w:ascii="Times New Roman" w:hAnsi="Times New Roman" w:cs="Times New Roman"/>
                <w:color w:val="000000"/>
                <w:sz w:val="12"/>
                <w:szCs w:val="16"/>
              </w:rPr>
            </w:pPr>
            <w:r w:rsidRPr="00C851A3">
              <w:rPr>
                <w:rFonts w:ascii="Times New Roman" w:hAnsi="Times New Roman" w:cs="Times New Roman"/>
                <w:color w:val="000000"/>
                <w:sz w:val="12"/>
                <w:szCs w:val="16"/>
              </w:rPr>
              <w:t>876,00000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1"/>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1"/>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Оплату дежурств добровольных народных дружинников</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0314</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9200000140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876,00000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Расходы на выплаты персоналу государственных (муниципальных) органов</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0314</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9200000140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120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876,00000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Национальная экономика</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rPr>
                <w:rFonts w:ascii="Times New Roman" w:hAnsi="Times New Roman" w:cs="Times New Roman"/>
                <w:color w:val="000000"/>
                <w:sz w:val="12"/>
                <w:szCs w:val="16"/>
              </w:rPr>
            </w:pPr>
            <w:r w:rsidRPr="00C851A3">
              <w:rPr>
                <w:rFonts w:ascii="Times New Roman" w:hAnsi="Times New Roman" w:cs="Times New Roman"/>
                <w:color w:val="000000"/>
                <w:sz w:val="12"/>
                <w:szCs w:val="16"/>
              </w:rPr>
              <w:t>0400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0000000000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rPr>
                <w:rFonts w:ascii="Times New Roman" w:hAnsi="Times New Roman" w:cs="Times New Roman"/>
                <w:color w:val="000000"/>
                <w:sz w:val="12"/>
                <w:szCs w:val="16"/>
              </w:rPr>
            </w:pPr>
            <w:r w:rsidRPr="00C851A3">
              <w:rPr>
                <w:rFonts w:ascii="Times New Roman" w:hAnsi="Times New Roman" w:cs="Times New Roman"/>
                <w:color w:val="000000"/>
                <w:sz w:val="12"/>
                <w:szCs w:val="16"/>
              </w:rPr>
              <w:t>8 993,60000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rPr>
                <w:rFonts w:ascii="Times New Roman" w:hAnsi="Times New Roman" w:cs="Times New Roman"/>
                <w:color w:val="000000"/>
                <w:sz w:val="12"/>
                <w:szCs w:val="16"/>
              </w:rPr>
            </w:pPr>
            <w:r w:rsidRPr="00C851A3">
              <w:rPr>
                <w:rFonts w:ascii="Times New Roman" w:hAnsi="Times New Roman" w:cs="Times New Roman"/>
                <w:color w:val="000000"/>
                <w:sz w:val="12"/>
                <w:szCs w:val="16"/>
              </w:rPr>
              <w:t>5 631,30000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rPr>
                <w:rFonts w:ascii="Times New Roman" w:hAnsi="Times New Roman" w:cs="Times New Roman"/>
                <w:color w:val="000000"/>
                <w:sz w:val="12"/>
                <w:szCs w:val="16"/>
              </w:rPr>
            </w:pPr>
            <w:r w:rsidRPr="00C851A3">
              <w:rPr>
                <w:rFonts w:ascii="Times New Roman" w:hAnsi="Times New Roman" w:cs="Times New Roman"/>
                <w:color w:val="000000"/>
                <w:sz w:val="12"/>
                <w:szCs w:val="16"/>
              </w:rPr>
              <w:t>4 796,80000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682078" w:rsidP="00682078">
            <w:pPr>
              <w:spacing w:after="0" w:line="240" w:lineRule="auto"/>
              <w:outlineLvl w:val="0"/>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Сельское хозяйство и рыболовство</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0"/>
              <w:rPr>
                <w:rFonts w:ascii="Times New Roman" w:hAnsi="Times New Roman" w:cs="Times New Roman"/>
                <w:color w:val="000000"/>
                <w:sz w:val="12"/>
                <w:szCs w:val="16"/>
              </w:rPr>
            </w:pPr>
            <w:r w:rsidRPr="00C851A3">
              <w:rPr>
                <w:rFonts w:ascii="Times New Roman" w:hAnsi="Times New Roman" w:cs="Times New Roman"/>
                <w:color w:val="000000"/>
                <w:sz w:val="12"/>
                <w:szCs w:val="16"/>
              </w:rPr>
              <w:t>0405</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0"/>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0000000000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0"/>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0"/>
              <w:rPr>
                <w:rFonts w:ascii="Times New Roman" w:hAnsi="Times New Roman" w:cs="Times New Roman"/>
                <w:color w:val="000000"/>
                <w:sz w:val="12"/>
                <w:szCs w:val="16"/>
              </w:rPr>
            </w:pPr>
            <w:r w:rsidRPr="00C851A3">
              <w:rPr>
                <w:rFonts w:ascii="Times New Roman" w:hAnsi="Times New Roman" w:cs="Times New Roman"/>
                <w:color w:val="000000"/>
                <w:sz w:val="12"/>
                <w:szCs w:val="16"/>
              </w:rPr>
              <w:t>18,70000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0"/>
              <w:rPr>
                <w:rFonts w:ascii="Times New Roman" w:hAnsi="Times New Roman" w:cs="Times New Roman"/>
                <w:color w:val="000000"/>
                <w:sz w:val="12"/>
                <w:szCs w:val="16"/>
              </w:rPr>
            </w:pPr>
            <w:r w:rsidRPr="00C851A3">
              <w:rPr>
                <w:rFonts w:ascii="Times New Roman" w:hAnsi="Times New Roman" w:cs="Times New Roman"/>
                <w:color w:val="000000"/>
                <w:sz w:val="12"/>
                <w:szCs w:val="16"/>
              </w:rPr>
              <w:t>18,70000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0"/>
              <w:rPr>
                <w:rFonts w:ascii="Times New Roman" w:hAnsi="Times New Roman" w:cs="Times New Roman"/>
                <w:color w:val="000000"/>
                <w:sz w:val="12"/>
                <w:szCs w:val="16"/>
              </w:rPr>
            </w:pPr>
            <w:r w:rsidRPr="00C851A3">
              <w:rPr>
                <w:rFonts w:ascii="Times New Roman" w:hAnsi="Times New Roman" w:cs="Times New Roman"/>
                <w:color w:val="000000"/>
                <w:sz w:val="12"/>
                <w:szCs w:val="16"/>
              </w:rPr>
              <w:t>18,70000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682078" w:rsidP="00682078">
            <w:pPr>
              <w:spacing w:after="0" w:line="240" w:lineRule="auto"/>
              <w:outlineLvl w:val="1"/>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Прочие расходы, не отнесенные к муниципальным программам Волотовского округа</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1"/>
              <w:rPr>
                <w:rFonts w:ascii="Times New Roman" w:hAnsi="Times New Roman" w:cs="Times New Roman"/>
                <w:color w:val="000000"/>
                <w:sz w:val="12"/>
                <w:szCs w:val="16"/>
              </w:rPr>
            </w:pPr>
            <w:r w:rsidRPr="00C851A3">
              <w:rPr>
                <w:rFonts w:ascii="Times New Roman" w:hAnsi="Times New Roman" w:cs="Times New Roman"/>
                <w:color w:val="000000"/>
                <w:sz w:val="12"/>
                <w:szCs w:val="16"/>
              </w:rPr>
              <w:t>0405</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1"/>
              <w:rPr>
                <w:rFonts w:ascii="Times New Roman" w:hAnsi="Times New Roman" w:cs="Times New Roman"/>
                <w:color w:val="000000"/>
                <w:sz w:val="12"/>
                <w:szCs w:val="16"/>
              </w:rPr>
            </w:pPr>
            <w:r w:rsidRPr="00C851A3">
              <w:rPr>
                <w:rFonts w:ascii="Times New Roman" w:hAnsi="Times New Roman" w:cs="Times New Roman"/>
                <w:color w:val="000000"/>
                <w:sz w:val="12"/>
                <w:szCs w:val="16"/>
              </w:rPr>
              <w:t>9200000000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1"/>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1"/>
              <w:rPr>
                <w:rFonts w:ascii="Times New Roman" w:hAnsi="Times New Roman" w:cs="Times New Roman"/>
                <w:color w:val="000000"/>
                <w:sz w:val="12"/>
                <w:szCs w:val="16"/>
              </w:rPr>
            </w:pPr>
            <w:r w:rsidRPr="00C851A3">
              <w:rPr>
                <w:rFonts w:ascii="Times New Roman" w:hAnsi="Times New Roman" w:cs="Times New Roman"/>
                <w:color w:val="000000"/>
                <w:sz w:val="12"/>
                <w:szCs w:val="16"/>
              </w:rPr>
              <w:t>18,70000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1"/>
              <w:rPr>
                <w:rFonts w:ascii="Times New Roman" w:hAnsi="Times New Roman" w:cs="Times New Roman"/>
                <w:color w:val="000000"/>
                <w:sz w:val="12"/>
                <w:szCs w:val="16"/>
              </w:rPr>
            </w:pPr>
            <w:r w:rsidRPr="00C851A3">
              <w:rPr>
                <w:rFonts w:ascii="Times New Roman" w:hAnsi="Times New Roman" w:cs="Times New Roman"/>
                <w:color w:val="000000"/>
                <w:sz w:val="12"/>
                <w:szCs w:val="16"/>
              </w:rPr>
              <w:t>18,70000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1"/>
              <w:rPr>
                <w:rFonts w:ascii="Times New Roman" w:hAnsi="Times New Roman" w:cs="Times New Roman"/>
                <w:color w:val="000000"/>
                <w:sz w:val="12"/>
                <w:szCs w:val="16"/>
              </w:rPr>
            </w:pPr>
            <w:r w:rsidRPr="00C851A3">
              <w:rPr>
                <w:rFonts w:ascii="Times New Roman" w:hAnsi="Times New Roman" w:cs="Times New Roman"/>
                <w:color w:val="000000"/>
                <w:sz w:val="12"/>
                <w:szCs w:val="16"/>
              </w:rPr>
              <w:t>18,70000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на осуществление государственных полномочий по организации мероприятий при осуществлении по обращению с животными без владельцев</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0405</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9200070720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18,70000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18,70000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18,70000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Иные закупки товаров, работ и услуг для обеспечения государственных (муниципальных) нужд</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0405</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9200070720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240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18,70000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18,70000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18,70000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682078" w:rsidP="00682078">
            <w:pPr>
              <w:spacing w:after="0" w:line="240" w:lineRule="auto"/>
              <w:outlineLvl w:val="0"/>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Транспорт</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0"/>
              <w:rPr>
                <w:rFonts w:ascii="Times New Roman" w:hAnsi="Times New Roman" w:cs="Times New Roman"/>
                <w:color w:val="000000"/>
                <w:sz w:val="12"/>
                <w:szCs w:val="16"/>
              </w:rPr>
            </w:pPr>
            <w:r w:rsidRPr="00C851A3">
              <w:rPr>
                <w:rFonts w:ascii="Times New Roman" w:hAnsi="Times New Roman" w:cs="Times New Roman"/>
                <w:color w:val="000000"/>
                <w:sz w:val="12"/>
                <w:szCs w:val="16"/>
              </w:rPr>
              <w:t>0408</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0"/>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0000000000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0"/>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0"/>
              <w:rPr>
                <w:rFonts w:ascii="Times New Roman" w:hAnsi="Times New Roman" w:cs="Times New Roman"/>
                <w:color w:val="000000"/>
                <w:sz w:val="12"/>
                <w:szCs w:val="16"/>
              </w:rPr>
            </w:pPr>
            <w:r w:rsidRPr="00C851A3">
              <w:rPr>
                <w:rFonts w:ascii="Times New Roman" w:hAnsi="Times New Roman" w:cs="Times New Roman"/>
                <w:color w:val="000000"/>
                <w:sz w:val="12"/>
                <w:szCs w:val="16"/>
              </w:rPr>
              <w:t>3 272,00000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0"/>
              <w:rPr>
                <w:rFonts w:ascii="Times New Roman" w:hAnsi="Times New Roman" w:cs="Times New Roman"/>
                <w:color w:val="000000"/>
                <w:sz w:val="12"/>
                <w:szCs w:val="16"/>
              </w:rPr>
            </w:pPr>
            <w:r w:rsidRPr="00C851A3">
              <w:rPr>
                <w:rFonts w:ascii="Times New Roman" w:hAnsi="Times New Roman" w:cs="Times New Roman"/>
                <w:color w:val="000000"/>
                <w:sz w:val="12"/>
                <w:szCs w:val="16"/>
              </w:rPr>
              <w:t>908,10000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0"/>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682078" w:rsidP="00682078">
            <w:pPr>
              <w:spacing w:after="0" w:line="240" w:lineRule="auto"/>
              <w:outlineLvl w:val="1"/>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Непрограммные расходы</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1"/>
              <w:rPr>
                <w:rFonts w:ascii="Times New Roman" w:hAnsi="Times New Roman" w:cs="Times New Roman"/>
                <w:color w:val="000000"/>
                <w:sz w:val="12"/>
                <w:szCs w:val="16"/>
              </w:rPr>
            </w:pPr>
            <w:r w:rsidRPr="00C851A3">
              <w:rPr>
                <w:rFonts w:ascii="Times New Roman" w:hAnsi="Times New Roman" w:cs="Times New Roman"/>
                <w:color w:val="000000"/>
                <w:sz w:val="12"/>
                <w:szCs w:val="16"/>
              </w:rPr>
              <w:t>0408</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1"/>
              <w:rPr>
                <w:rFonts w:ascii="Times New Roman" w:hAnsi="Times New Roman" w:cs="Times New Roman"/>
                <w:color w:val="000000"/>
                <w:sz w:val="12"/>
                <w:szCs w:val="16"/>
              </w:rPr>
            </w:pPr>
            <w:r w:rsidRPr="00C851A3">
              <w:rPr>
                <w:rFonts w:ascii="Times New Roman" w:hAnsi="Times New Roman" w:cs="Times New Roman"/>
                <w:color w:val="000000"/>
                <w:sz w:val="12"/>
                <w:szCs w:val="16"/>
              </w:rPr>
              <w:t>9400000000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1"/>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1"/>
              <w:rPr>
                <w:rFonts w:ascii="Times New Roman" w:hAnsi="Times New Roman" w:cs="Times New Roman"/>
                <w:color w:val="000000"/>
                <w:sz w:val="12"/>
                <w:szCs w:val="16"/>
              </w:rPr>
            </w:pPr>
            <w:r w:rsidRPr="00C851A3">
              <w:rPr>
                <w:rFonts w:ascii="Times New Roman" w:hAnsi="Times New Roman" w:cs="Times New Roman"/>
                <w:color w:val="000000"/>
                <w:sz w:val="12"/>
                <w:szCs w:val="16"/>
              </w:rPr>
              <w:t>3 272,00000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1"/>
              <w:rPr>
                <w:rFonts w:ascii="Times New Roman" w:hAnsi="Times New Roman" w:cs="Times New Roman"/>
                <w:color w:val="000000"/>
                <w:sz w:val="12"/>
                <w:szCs w:val="16"/>
              </w:rPr>
            </w:pPr>
            <w:r w:rsidRPr="00C851A3">
              <w:rPr>
                <w:rFonts w:ascii="Times New Roman" w:hAnsi="Times New Roman" w:cs="Times New Roman"/>
                <w:color w:val="000000"/>
                <w:sz w:val="12"/>
                <w:szCs w:val="16"/>
              </w:rPr>
              <w:t>908,10000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1"/>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682078" w:rsidP="00682078">
            <w:pPr>
              <w:spacing w:after="0" w:line="240" w:lineRule="auto"/>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Расходы, связанные с осуществлением регулярных перевозок пассажиров и багажа автомобильным транспортом общего пользования в пригородном сообщении по регулируемым тарифам</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0408</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9400099990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3 272,00000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908,10000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Иные закупки товаров, работ и услуг для обеспечения государственных (муниципальных) нужд</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0408</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9400099990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240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3 272,00000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908,10000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682078" w:rsidP="00682078">
            <w:pPr>
              <w:spacing w:after="0" w:line="240" w:lineRule="auto"/>
              <w:outlineLvl w:val="0"/>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Дорожное хозяйство (дорожные фонды)</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0"/>
              <w:rPr>
                <w:rFonts w:ascii="Times New Roman" w:hAnsi="Times New Roman" w:cs="Times New Roman"/>
                <w:color w:val="000000"/>
                <w:sz w:val="12"/>
                <w:szCs w:val="16"/>
              </w:rPr>
            </w:pPr>
            <w:r w:rsidRPr="00C851A3">
              <w:rPr>
                <w:rFonts w:ascii="Times New Roman" w:hAnsi="Times New Roman" w:cs="Times New Roman"/>
                <w:color w:val="000000"/>
                <w:sz w:val="12"/>
                <w:szCs w:val="16"/>
              </w:rPr>
              <w:t>0409</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0"/>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0000000000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0"/>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0"/>
              <w:rPr>
                <w:rFonts w:ascii="Times New Roman" w:hAnsi="Times New Roman" w:cs="Times New Roman"/>
                <w:color w:val="000000"/>
                <w:sz w:val="12"/>
                <w:szCs w:val="16"/>
              </w:rPr>
            </w:pPr>
            <w:r w:rsidRPr="00C851A3">
              <w:rPr>
                <w:rFonts w:ascii="Times New Roman" w:hAnsi="Times New Roman" w:cs="Times New Roman"/>
                <w:color w:val="000000"/>
                <w:sz w:val="12"/>
                <w:szCs w:val="16"/>
              </w:rPr>
              <w:t>5 407,90000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0"/>
              <w:rPr>
                <w:rFonts w:ascii="Times New Roman" w:hAnsi="Times New Roman" w:cs="Times New Roman"/>
                <w:color w:val="000000"/>
                <w:sz w:val="12"/>
                <w:szCs w:val="16"/>
              </w:rPr>
            </w:pPr>
            <w:r w:rsidRPr="00C851A3">
              <w:rPr>
                <w:rFonts w:ascii="Times New Roman" w:hAnsi="Times New Roman" w:cs="Times New Roman"/>
                <w:color w:val="000000"/>
                <w:sz w:val="12"/>
                <w:szCs w:val="16"/>
              </w:rPr>
              <w:t>4 687,50000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0"/>
              <w:rPr>
                <w:rFonts w:ascii="Times New Roman" w:hAnsi="Times New Roman" w:cs="Times New Roman"/>
                <w:color w:val="000000"/>
                <w:sz w:val="12"/>
                <w:szCs w:val="16"/>
              </w:rPr>
            </w:pPr>
            <w:r w:rsidRPr="00C851A3">
              <w:rPr>
                <w:rFonts w:ascii="Times New Roman" w:hAnsi="Times New Roman" w:cs="Times New Roman"/>
                <w:color w:val="000000"/>
                <w:sz w:val="12"/>
                <w:szCs w:val="16"/>
              </w:rPr>
              <w:t>4 761,10000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682078" w:rsidP="00682078">
            <w:pPr>
              <w:spacing w:after="0" w:line="240" w:lineRule="auto"/>
              <w:outlineLvl w:val="1"/>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Муниципальная программа "Повышение безопасности дорожного движения на территории Волотовского муниципального округа "</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1"/>
              <w:rPr>
                <w:rFonts w:ascii="Times New Roman" w:hAnsi="Times New Roman" w:cs="Times New Roman"/>
                <w:color w:val="000000"/>
                <w:sz w:val="12"/>
                <w:szCs w:val="16"/>
              </w:rPr>
            </w:pPr>
            <w:r w:rsidRPr="00C851A3">
              <w:rPr>
                <w:rFonts w:ascii="Times New Roman" w:hAnsi="Times New Roman" w:cs="Times New Roman"/>
                <w:color w:val="000000"/>
                <w:sz w:val="12"/>
                <w:szCs w:val="16"/>
              </w:rPr>
              <w:t>0409</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1"/>
              <w:rPr>
                <w:rFonts w:ascii="Times New Roman" w:hAnsi="Times New Roman" w:cs="Times New Roman"/>
                <w:color w:val="000000"/>
                <w:sz w:val="12"/>
                <w:szCs w:val="16"/>
              </w:rPr>
            </w:pPr>
            <w:r w:rsidRPr="00C851A3">
              <w:rPr>
                <w:rFonts w:ascii="Times New Roman" w:hAnsi="Times New Roman" w:cs="Times New Roman"/>
                <w:color w:val="000000"/>
                <w:sz w:val="12"/>
                <w:szCs w:val="16"/>
              </w:rPr>
              <w:t>0800000000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1"/>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1"/>
              <w:rPr>
                <w:rFonts w:ascii="Times New Roman" w:hAnsi="Times New Roman" w:cs="Times New Roman"/>
                <w:color w:val="000000"/>
                <w:sz w:val="12"/>
                <w:szCs w:val="16"/>
              </w:rPr>
            </w:pPr>
            <w:r w:rsidRPr="00C851A3">
              <w:rPr>
                <w:rFonts w:ascii="Times New Roman" w:hAnsi="Times New Roman" w:cs="Times New Roman"/>
                <w:color w:val="000000"/>
                <w:sz w:val="12"/>
                <w:szCs w:val="16"/>
              </w:rPr>
              <w:t>5 407,90000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1"/>
              <w:rPr>
                <w:rFonts w:ascii="Times New Roman" w:hAnsi="Times New Roman" w:cs="Times New Roman"/>
                <w:color w:val="000000"/>
                <w:sz w:val="12"/>
                <w:szCs w:val="16"/>
              </w:rPr>
            </w:pPr>
            <w:r w:rsidRPr="00C851A3">
              <w:rPr>
                <w:rFonts w:ascii="Times New Roman" w:hAnsi="Times New Roman" w:cs="Times New Roman"/>
                <w:color w:val="000000"/>
                <w:sz w:val="12"/>
                <w:szCs w:val="16"/>
              </w:rPr>
              <w:t>4 687,50000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1"/>
              <w:rPr>
                <w:rFonts w:ascii="Times New Roman" w:hAnsi="Times New Roman" w:cs="Times New Roman"/>
                <w:color w:val="000000"/>
                <w:sz w:val="12"/>
                <w:szCs w:val="16"/>
              </w:rPr>
            </w:pPr>
            <w:r w:rsidRPr="00C851A3">
              <w:rPr>
                <w:rFonts w:ascii="Times New Roman" w:hAnsi="Times New Roman" w:cs="Times New Roman"/>
                <w:color w:val="000000"/>
                <w:sz w:val="12"/>
                <w:szCs w:val="16"/>
              </w:rPr>
              <w:t>4 761,10000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Содержание автомобильных дорог общего пользования населенных пунктов и искусственных сооружений на них</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0409</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0800100000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3 736,90000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3 483,50000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3 557,10000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Содержание автомобильных дорог общего пользования населенных пунктов и искусственных сооружений на них</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0409</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0800110070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2 376,90000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2 555,50000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2 629,10000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Иные закупки товаров, работ и услуг для обеспечения государственных (муниципальных) нужд</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0409</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0800110070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240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2 376,90000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2 555,50000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2 629,10000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Осуществление дорожной деятельности в отношении автомобильных дорог общего пользования местного значения</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0409</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0800171510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1 295,00000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863,00000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863,00000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Иные закупки товаров, работ и услуг для обеспечения государственных (муниципальных) нужд</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0409</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0800171510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240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1 295,00000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863,00000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863,00000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Содержание автомобильных дорог общего пользования населенных пунктов и искуственных сооружений на них</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0409</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08001S1510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65,00000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65,00000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65,00000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Иные закупки товаров, работ и услуг для обеспечения государственных (муниципальных) нужд</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0409</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08001S1510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240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65,00000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65,00000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65,00000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Ремонт автомобильных дорог общего пользования населенных пунктов и искусственных сооружений на них, включая проектно-изыскательские работы.</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0409</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0800300000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1 621,00000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1 154,00000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1 154,00000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Проверка и согласования сметной документации на ремонт автомобильных дорог</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0409</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0800310080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200,00000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210,00000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210,00000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Иные закупки товаров, работ и услуг для обеспечения государственных (муниципальных) нужд</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0409</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0800310080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240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200,00000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210,00000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210,00000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Ремонт автомобильных дорог общего пользования населенных пунктов и искусственных сооружений на них, включая проектно-изыскательские работы</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0409</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0800371510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1 296,00000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864,00000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864,00000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Иные закупки товаров, работ и услуг для обеспечения государственных (муниципальных) нужд</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0409</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0800371510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240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1 296,00000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864,00000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864,00000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Софинансирование к ремонту автомобильных дорог общего пользования населенных пунктов и искусственных сооружений на них, включая проектно-изыскательские работы</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0409</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08003S1510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85,00000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15,00000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80,00000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Иные закупки товаров, работ и услуг для обеспечения государственных (муниципальных) нужд</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0409</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08003S1510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240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85,00000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15,00000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80,00000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Расходы по софинансированию вопросов проектирования, строительства, реконструкции, капитального ремонта и ремонта автомобильных дорог общего пользования местного значения</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0409</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08003S1530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40,00000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65,00000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Иные закупки товаров, работ и услуг для обеспечения государственных (муниципальных) нужд</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0409</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08003S1530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240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40,00000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65,00000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Приведение в соответствие с техническими требованиями средств организации движения транспортных средств и пешеходов (дорожные знаки, дорожная разметка, ограждения)</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0409</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0800500000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50,00000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50,00000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50,00000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Приведение в соответствии техническими требованиями средств организации движения транспортных средств и пешеходов</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0409</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08005S1510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50,00000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50,00000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50,00000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Иные закупки товаров, работ и услуг для обеспечения государственных (муниципальных) нужд</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0409</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08005S1510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240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50,00000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50,00000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50,00000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682078" w:rsidP="00682078">
            <w:pPr>
              <w:spacing w:after="0" w:line="240" w:lineRule="auto"/>
              <w:outlineLvl w:val="0"/>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Другие вопросы в области национальной экономики</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0"/>
              <w:rPr>
                <w:rFonts w:ascii="Times New Roman" w:hAnsi="Times New Roman" w:cs="Times New Roman"/>
                <w:color w:val="000000"/>
                <w:sz w:val="12"/>
                <w:szCs w:val="16"/>
              </w:rPr>
            </w:pPr>
            <w:r w:rsidRPr="00C851A3">
              <w:rPr>
                <w:rFonts w:ascii="Times New Roman" w:hAnsi="Times New Roman" w:cs="Times New Roman"/>
                <w:color w:val="000000"/>
                <w:sz w:val="12"/>
                <w:szCs w:val="16"/>
              </w:rPr>
              <w:t>0412</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0"/>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0000000000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0"/>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0"/>
              <w:rPr>
                <w:rFonts w:ascii="Times New Roman" w:hAnsi="Times New Roman" w:cs="Times New Roman"/>
                <w:color w:val="000000"/>
                <w:sz w:val="12"/>
                <w:szCs w:val="16"/>
              </w:rPr>
            </w:pPr>
            <w:r w:rsidRPr="00C851A3">
              <w:rPr>
                <w:rFonts w:ascii="Times New Roman" w:hAnsi="Times New Roman" w:cs="Times New Roman"/>
                <w:color w:val="000000"/>
                <w:sz w:val="12"/>
                <w:szCs w:val="16"/>
              </w:rPr>
              <w:t>295,00000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0"/>
              <w:rPr>
                <w:rFonts w:ascii="Times New Roman" w:hAnsi="Times New Roman" w:cs="Times New Roman"/>
                <w:color w:val="000000"/>
                <w:sz w:val="12"/>
                <w:szCs w:val="16"/>
              </w:rPr>
            </w:pPr>
            <w:r w:rsidRPr="00C851A3">
              <w:rPr>
                <w:rFonts w:ascii="Times New Roman" w:hAnsi="Times New Roman" w:cs="Times New Roman"/>
                <w:color w:val="000000"/>
                <w:sz w:val="12"/>
                <w:szCs w:val="16"/>
              </w:rPr>
              <w:t>17,00000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0"/>
              <w:rPr>
                <w:rFonts w:ascii="Times New Roman" w:hAnsi="Times New Roman" w:cs="Times New Roman"/>
                <w:color w:val="000000"/>
                <w:sz w:val="12"/>
                <w:szCs w:val="16"/>
              </w:rPr>
            </w:pPr>
            <w:r w:rsidRPr="00C851A3">
              <w:rPr>
                <w:rFonts w:ascii="Times New Roman" w:hAnsi="Times New Roman" w:cs="Times New Roman"/>
                <w:color w:val="000000"/>
                <w:sz w:val="12"/>
                <w:szCs w:val="16"/>
              </w:rPr>
              <w:t>17,00000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682078" w:rsidP="00682078">
            <w:pPr>
              <w:spacing w:after="0" w:line="240" w:lineRule="auto"/>
              <w:outlineLvl w:val="1"/>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Муниципальная программа "Обеспечение экономического развития Волотовского муниципального округа"</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1"/>
              <w:rPr>
                <w:rFonts w:ascii="Times New Roman" w:hAnsi="Times New Roman" w:cs="Times New Roman"/>
                <w:color w:val="000000"/>
                <w:sz w:val="12"/>
                <w:szCs w:val="16"/>
              </w:rPr>
            </w:pPr>
            <w:r w:rsidRPr="00C851A3">
              <w:rPr>
                <w:rFonts w:ascii="Times New Roman" w:hAnsi="Times New Roman" w:cs="Times New Roman"/>
                <w:color w:val="000000"/>
                <w:sz w:val="12"/>
                <w:szCs w:val="16"/>
              </w:rPr>
              <w:t>0412</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1"/>
              <w:rPr>
                <w:rFonts w:ascii="Times New Roman" w:hAnsi="Times New Roman" w:cs="Times New Roman"/>
                <w:color w:val="000000"/>
                <w:sz w:val="12"/>
                <w:szCs w:val="16"/>
              </w:rPr>
            </w:pPr>
            <w:r w:rsidRPr="00C851A3">
              <w:rPr>
                <w:rFonts w:ascii="Times New Roman" w:hAnsi="Times New Roman" w:cs="Times New Roman"/>
                <w:color w:val="000000"/>
                <w:sz w:val="12"/>
                <w:szCs w:val="16"/>
              </w:rPr>
              <w:t>0200000000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1"/>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1"/>
              <w:rPr>
                <w:rFonts w:ascii="Times New Roman" w:hAnsi="Times New Roman" w:cs="Times New Roman"/>
                <w:color w:val="000000"/>
                <w:sz w:val="12"/>
                <w:szCs w:val="16"/>
              </w:rPr>
            </w:pPr>
            <w:r w:rsidRPr="00C851A3">
              <w:rPr>
                <w:rFonts w:ascii="Times New Roman" w:hAnsi="Times New Roman" w:cs="Times New Roman"/>
                <w:color w:val="000000"/>
                <w:sz w:val="12"/>
                <w:szCs w:val="16"/>
              </w:rPr>
              <w:t>50,00000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1"/>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1"/>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682078" w:rsidP="00682078">
            <w:pPr>
              <w:spacing w:after="0" w:line="240" w:lineRule="auto"/>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Подпрограмма "Развитие торговли в Волотовском муниципальном округа"</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0412</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0220000000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50,00000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Основное мероп</w:t>
            </w:r>
            <w:r w:rsidR="00C851A3">
              <w:rPr>
                <w:rFonts w:ascii="Times New Roman" w:hAnsi="Times New Roman" w:cs="Times New Roman"/>
                <w:color w:val="000000"/>
                <w:sz w:val="12"/>
                <w:szCs w:val="16"/>
              </w:rPr>
              <w:t>риятие «</w:t>
            </w:r>
            <w:r w:rsidR="00682078" w:rsidRPr="00C851A3">
              <w:rPr>
                <w:rFonts w:ascii="Times New Roman" w:hAnsi="Times New Roman" w:cs="Times New Roman"/>
                <w:color w:val="000000"/>
                <w:sz w:val="12"/>
                <w:szCs w:val="16"/>
              </w:rPr>
              <w:t>Реализация государственной политики</w:t>
            </w: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в области торговой деятельности в целях создания условий для наиболее полного удовлетворения спроса населения на потребительские товары соответствующего качества по доступным ценам в пределах территориальной доступности</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0412</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0220100000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50,00000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Софинансирование автолавок</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0412</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02201S2660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50,00000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Субсидии некоммерческим организациям (за исключением муниципальных учреждений)</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0412</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02201S2660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630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50,00000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682078" w:rsidP="00682078">
            <w:pPr>
              <w:spacing w:after="0" w:line="240" w:lineRule="auto"/>
              <w:outlineLvl w:val="1"/>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Муниципальная программа "Развитие малого и среднего предпринимательства в Волотовском муниципальном округе "</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1"/>
              <w:rPr>
                <w:rFonts w:ascii="Times New Roman" w:hAnsi="Times New Roman" w:cs="Times New Roman"/>
                <w:color w:val="000000"/>
                <w:sz w:val="12"/>
                <w:szCs w:val="16"/>
              </w:rPr>
            </w:pPr>
            <w:r w:rsidRPr="00C851A3">
              <w:rPr>
                <w:rFonts w:ascii="Times New Roman" w:hAnsi="Times New Roman" w:cs="Times New Roman"/>
                <w:color w:val="000000"/>
                <w:sz w:val="12"/>
                <w:szCs w:val="16"/>
              </w:rPr>
              <w:t>0412</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1"/>
              <w:rPr>
                <w:rFonts w:ascii="Times New Roman" w:hAnsi="Times New Roman" w:cs="Times New Roman"/>
                <w:color w:val="000000"/>
                <w:sz w:val="12"/>
                <w:szCs w:val="16"/>
              </w:rPr>
            </w:pPr>
            <w:r w:rsidRPr="00C851A3">
              <w:rPr>
                <w:rFonts w:ascii="Times New Roman" w:hAnsi="Times New Roman" w:cs="Times New Roman"/>
                <w:color w:val="000000"/>
                <w:sz w:val="12"/>
                <w:szCs w:val="16"/>
              </w:rPr>
              <w:t>1400000000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1"/>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1"/>
              <w:rPr>
                <w:rFonts w:ascii="Times New Roman" w:hAnsi="Times New Roman" w:cs="Times New Roman"/>
                <w:color w:val="000000"/>
                <w:sz w:val="12"/>
                <w:szCs w:val="16"/>
              </w:rPr>
            </w:pPr>
            <w:r w:rsidRPr="00C851A3">
              <w:rPr>
                <w:rFonts w:ascii="Times New Roman" w:hAnsi="Times New Roman" w:cs="Times New Roman"/>
                <w:color w:val="000000"/>
                <w:sz w:val="12"/>
                <w:szCs w:val="16"/>
              </w:rPr>
              <w:t>70,00000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1"/>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1"/>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Повышение привлекательности территории для создания субъектов малого и среднего предпринимательства</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0412</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1400100000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70,00000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Реализация прочих мероприятий по повышению привлекательности территории для создания субъектов малого и среднего предпринимательства</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0412</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1400199990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20,00000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Иные закупки товаров, работ и услуг для обеспечения государственных (муниципальных) нужд</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0412</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1400199990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240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20,00000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на возмещение части затрат на приобретение машин и оборудования (за исключением автотранспорта) на условиях софинансирования субсидии субъектам малого и среднего предпринимательства</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0412</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14001S1720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50,00000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0412</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14001S1720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810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50,00000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682078" w:rsidP="00682078">
            <w:pPr>
              <w:spacing w:after="0" w:line="240" w:lineRule="auto"/>
              <w:outlineLvl w:val="1"/>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Муниципальная программа "Развитие туризма на территории Волотовского муниципального округа "</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1"/>
              <w:rPr>
                <w:rFonts w:ascii="Times New Roman" w:hAnsi="Times New Roman" w:cs="Times New Roman"/>
                <w:color w:val="000000"/>
                <w:sz w:val="12"/>
                <w:szCs w:val="16"/>
              </w:rPr>
            </w:pPr>
            <w:r w:rsidRPr="00C851A3">
              <w:rPr>
                <w:rFonts w:ascii="Times New Roman" w:hAnsi="Times New Roman" w:cs="Times New Roman"/>
                <w:color w:val="000000"/>
                <w:sz w:val="12"/>
                <w:szCs w:val="16"/>
              </w:rPr>
              <w:t>0412</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1"/>
              <w:rPr>
                <w:rFonts w:ascii="Times New Roman" w:hAnsi="Times New Roman" w:cs="Times New Roman"/>
                <w:color w:val="000000"/>
                <w:sz w:val="12"/>
                <w:szCs w:val="16"/>
              </w:rPr>
            </w:pPr>
            <w:r w:rsidRPr="00C851A3">
              <w:rPr>
                <w:rFonts w:ascii="Times New Roman" w:hAnsi="Times New Roman" w:cs="Times New Roman"/>
                <w:color w:val="000000"/>
                <w:sz w:val="12"/>
                <w:szCs w:val="16"/>
              </w:rPr>
              <w:t>1600000000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1"/>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1"/>
              <w:rPr>
                <w:rFonts w:ascii="Times New Roman" w:hAnsi="Times New Roman" w:cs="Times New Roman"/>
                <w:color w:val="000000"/>
                <w:sz w:val="12"/>
                <w:szCs w:val="16"/>
              </w:rPr>
            </w:pPr>
            <w:r w:rsidRPr="00C851A3">
              <w:rPr>
                <w:rFonts w:ascii="Times New Roman" w:hAnsi="Times New Roman" w:cs="Times New Roman"/>
                <w:color w:val="000000"/>
                <w:sz w:val="12"/>
                <w:szCs w:val="16"/>
              </w:rPr>
              <w:t>175,00000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1"/>
              <w:rPr>
                <w:rFonts w:ascii="Times New Roman" w:hAnsi="Times New Roman" w:cs="Times New Roman"/>
                <w:color w:val="000000"/>
                <w:sz w:val="12"/>
                <w:szCs w:val="16"/>
              </w:rPr>
            </w:pPr>
            <w:r w:rsidRPr="00C851A3">
              <w:rPr>
                <w:rFonts w:ascii="Times New Roman" w:hAnsi="Times New Roman" w:cs="Times New Roman"/>
                <w:color w:val="000000"/>
                <w:sz w:val="12"/>
                <w:szCs w:val="16"/>
              </w:rPr>
              <w:t>17,00000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1"/>
              <w:rPr>
                <w:rFonts w:ascii="Times New Roman" w:hAnsi="Times New Roman" w:cs="Times New Roman"/>
                <w:color w:val="000000"/>
                <w:sz w:val="12"/>
                <w:szCs w:val="16"/>
              </w:rPr>
            </w:pPr>
            <w:r w:rsidRPr="00C851A3">
              <w:rPr>
                <w:rFonts w:ascii="Times New Roman" w:hAnsi="Times New Roman" w:cs="Times New Roman"/>
                <w:color w:val="000000"/>
                <w:sz w:val="12"/>
                <w:szCs w:val="16"/>
              </w:rPr>
              <w:t>17,00000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 xml:space="preserve">Основное мероприятие "Содействие формированию </w:t>
            </w:r>
            <w:r w:rsidR="00C851A3" w:rsidRPr="00C851A3">
              <w:rPr>
                <w:rFonts w:ascii="Times New Roman" w:hAnsi="Times New Roman" w:cs="Times New Roman"/>
                <w:color w:val="000000"/>
                <w:sz w:val="12"/>
                <w:szCs w:val="16"/>
              </w:rPr>
              <w:t>конкурентоспособного</w:t>
            </w:r>
            <w:r w:rsidR="00682078" w:rsidRPr="00C851A3">
              <w:rPr>
                <w:rFonts w:ascii="Times New Roman" w:hAnsi="Times New Roman" w:cs="Times New Roman"/>
                <w:color w:val="000000"/>
                <w:sz w:val="12"/>
                <w:szCs w:val="16"/>
              </w:rPr>
              <w:t xml:space="preserve"> туристического продукта. развитие сферы туризма"</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0412</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1600100000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75,00000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17,00000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17,00000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 xml:space="preserve">Реализация мероприятия по содействию формирования </w:t>
            </w:r>
            <w:r w:rsidR="00C851A3" w:rsidRPr="00C851A3">
              <w:rPr>
                <w:rFonts w:ascii="Times New Roman" w:hAnsi="Times New Roman" w:cs="Times New Roman"/>
                <w:color w:val="000000"/>
                <w:sz w:val="12"/>
                <w:szCs w:val="16"/>
              </w:rPr>
              <w:t>конкурентоспособного</w:t>
            </w:r>
            <w:r w:rsidR="00682078" w:rsidRPr="00C851A3">
              <w:rPr>
                <w:rFonts w:ascii="Times New Roman" w:hAnsi="Times New Roman" w:cs="Times New Roman"/>
                <w:color w:val="000000"/>
                <w:sz w:val="12"/>
                <w:szCs w:val="16"/>
              </w:rPr>
              <w:t xml:space="preserve"> туристического продукта. развитие сферы туризма</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0412</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1600199990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75,00000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17,00000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17,00000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Субсидии бюджетным учреждениям</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0412</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1600199990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610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75,00000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17,00000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17,00000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Основное мероприятие "Содействие развитию туристической инфраструктуры"</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0412</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1600200000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100,00000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Реализация мероприятия по содействию развитию туристической инфраструктуры</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0412</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1600299990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100,00000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Субсидии бюджетным учреждениям</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0412</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1600299990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610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100,00000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Жилищно-коммунальное хозяйство</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rPr>
                <w:rFonts w:ascii="Times New Roman" w:hAnsi="Times New Roman" w:cs="Times New Roman"/>
                <w:color w:val="000000"/>
                <w:sz w:val="12"/>
                <w:szCs w:val="16"/>
              </w:rPr>
            </w:pPr>
            <w:r w:rsidRPr="00C851A3">
              <w:rPr>
                <w:rFonts w:ascii="Times New Roman" w:hAnsi="Times New Roman" w:cs="Times New Roman"/>
                <w:color w:val="000000"/>
                <w:sz w:val="12"/>
                <w:szCs w:val="16"/>
              </w:rPr>
              <w:t>0500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0000000000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rPr>
                <w:rFonts w:ascii="Times New Roman" w:hAnsi="Times New Roman" w:cs="Times New Roman"/>
                <w:color w:val="000000"/>
                <w:sz w:val="12"/>
                <w:szCs w:val="16"/>
              </w:rPr>
            </w:pPr>
            <w:r w:rsidRPr="00C851A3">
              <w:rPr>
                <w:rFonts w:ascii="Times New Roman" w:hAnsi="Times New Roman" w:cs="Times New Roman"/>
                <w:color w:val="000000"/>
                <w:sz w:val="12"/>
                <w:szCs w:val="16"/>
              </w:rPr>
              <w:t>14 561,37000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rPr>
                <w:rFonts w:ascii="Times New Roman" w:hAnsi="Times New Roman" w:cs="Times New Roman"/>
                <w:color w:val="000000"/>
                <w:sz w:val="12"/>
                <w:szCs w:val="16"/>
              </w:rPr>
            </w:pPr>
            <w:r w:rsidRPr="00C851A3">
              <w:rPr>
                <w:rFonts w:ascii="Times New Roman" w:hAnsi="Times New Roman" w:cs="Times New Roman"/>
                <w:color w:val="000000"/>
                <w:sz w:val="12"/>
                <w:szCs w:val="16"/>
              </w:rPr>
              <w:t>10 032,60000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rPr>
                <w:rFonts w:ascii="Times New Roman" w:hAnsi="Times New Roman" w:cs="Times New Roman"/>
                <w:color w:val="000000"/>
                <w:sz w:val="12"/>
                <w:szCs w:val="16"/>
              </w:rPr>
            </w:pPr>
            <w:r w:rsidRPr="00C851A3">
              <w:rPr>
                <w:rFonts w:ascii="Times New Roman" w:hAnsi="Times New Roman" w:cs="Times New Roman"/>
                <w:color w:val="000000"/>
                <w:sz w:val="12"/>
                <w:szCs w:val="16"/>
              </w:rPr>
              <w:t>8 642,67000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682078" w:rsidP="00682078">
            <w:pPr>
              <w:spacing w:after="0" w:line="240" w:lineRule="auto"/>
              <w:outlineLvl w:val="0"/>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Жилищное хозяйство</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0"/>
              <w:rPr>
                <w:rFonts w:ascii="Times New Roman" w:hAnsi="Times New Roman" w:cs="Times New Roman"/>
                <w:color w:val="000000"/>
                <w:sz w:val="12"/>
                <w:szCs w:val="16"/>
              </w:rPr>
            </w:pPr>
            <w:r w:rsidRPr="00C851A3">
              <w:rPr>
                <w:rFonts w:ascii="Times New Roman" w:hAnsi="Times New Roman" w:cs="Times New Roman"/>
                <w:color w:val="000000"/>
                <w:sz w:val="12"/>
                <w:szCs w:val="16"/>
              </w:rPr>
              <w:t>0501</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0"/>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0000000000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0"/>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0"/>
              <w:rPr>
                <w:rFonts w:ascii="Times New Roman" w:hAnsi="Times New Roman" w:cs="Times New Roman"/>
                <w:color w:val="000000"/>
                <w:sz w:val="12"/>
                <w:szCs w:val="16"/>
              </w:rPr>
            </w:pPr>
            <w:r w:rsidRPr="00C851A3">
              <w:rPr>
                <w:rFonts w:ascii="Times New Roman" w:hAnsi="Times New Roman" w:cs="Times New Roman"/>
                <w:color w:val="000000"/>
                <w:sz w:val="12"/>
                <w:szCs w:val="16"/>
              </w:rPr>
              <w:t>662,90000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0"/>
              <w:rPr>
                <w:rFonts w:ascii="Times New Roman" w:hAnsi="Times New Roman" w:cs="Times New Roman"/>
                <w:color w:val="000000"/>
                <w:sz w:val="12"/>
                <w:szCs w:val="16"/>
              </w:rPr>
            </w:pPr>
            <w:r w:rsidRPr="00C851A3">
              <w:rPr>
                <w:rFonts w:ascii="Times New Roman" w:hAnsi="Times New Roman" w:cs="Times New Roman"/>
                <w:color w:val="000000"/>
                <w:sz w:val="12"/>
                <w:szCs w:val="16"/>
              </w:rPr>
              <w:t>420,00000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0"/>
              <w:rPr>
                <w:rFonts w:ascii="Times New Roman" w:hAnsi="Times New Roman" w:cs="Times New Roman"/>
                <w:color w:val="000000"/>
                <w:sz w:val="12"/>
                <w:szCs w:val="16"/>
              </w:rPr>
            </w:pPr>
            <w:r w:rsidRPr="00C851A3">
              <w:rPr>
                <w:rFonts w:ascii="Times New Roman" w:hAnsi="Times New Roman" w:cs="Times New Roman"/>
                <w:color w:val="000000"/>
                <w:sz w:val="12"/>
                <w:szCs w:val="16"/>
              </w:rPr>
              <w:t>420,00000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682078" w:rsidP="00682078">
            <w:pPr>
              <w:spacing w:after="0" w:line="240" w:lineRule="auto"/>
              <w:outlineLvl w:val="1"/>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Муниципальная программа Волотовского муниципального округа "Улучшение жилищных условий граждан в Волотовском муниципальном округе "</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1"/>
              <w:rPr>
                <w:rFonts w:ascii="Times New Roman" w:hAnsi="Times New Roman" w:cs="Times New Roman"/>
                <w:color w:val="000000"/>
                <w:sz w:val="12"/>
                <w:szCs w:val="16"/>
              </w:rPr>
            </w:pPr>
            <w:r w:rsidRPr="00C851A3">
              <w:rPr>
                <w:rFonts w:ascii="Times New Roman" w:hAnsi="Times New Roman" w:cs="Times New Roman"/>
                <w:color w:val="000000"/>
                <w:sz w:val="12"/>
                <w:szCs w:val="16"/>
              </w:rPr>
              <w:t>0501</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1"/>
              <w:rPr>
                <w:rFonts w:ascii="Times New Roman" w:hAnsi="Times New Roman" w:cs="Times New Roman"/>
                <w:color w:val="000000"/>
                <w:sz w:val="12"/>
                <w:szCs w:val="16"/>
              </w:rPr>
            </w:pPr>
            <w:r w:rsidRPr="00C851A3">
              <w:rPr>
                <w:rFonts w:ascii="Times New Roman" w:hAnsi="Times New Roman" w:cs="Times New Roman"/>
                <w:color w:val="000000"/>
                <w:sz w:val="12"/>
                <w:szCs w:val="16"/>
              </w:rPr>
              <w:t>0900000000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1"/>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1"/>
              <w:rPr>
                <w:rFonts w:ascii="Times New Roman" w:hAnsi="Times New Roman" w:cs="Times New Roman"/>
                <w:color w:val="000000"/>
                <w:sz w:val="12"/>
                <w:szCs w:val="16"/>
              </w:rPr>
            </w:pPr>
            <w:r w:rsidRPr="00C851A3">
              <w:rPr>
                <w:rFonts w:ascii="Times New Roman" w:hAnsi="Times New Roman" w:cs="Times New Roman"/>
                <w:color w:val="000000"/>
                <w:sz w:val="12"/>
                <w:szCs w:val="16"/>
              </w:rPr>
              <w:t>662,90000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1"/>
              <w:rPr>
                <w:rFonts w:ascii="Times New Roman" w:hAnsi="Times New Roman" w:cs="Times New Roman"/>
                <w:color w:val="000000"/>
                <w:sz w:val="12"/>
                <w:szCs w:val="16"/>
              </w:rPr>
            </w:pPr>
            <w:r w:rsidRPr="00C851A3">
              <w:rPr>
                <w:rFonts w:ascii="Times New Roman" w:hAnsi="Times New Roman" w:cs="Times New Roman"/>
                <w:color w:val="000000"/>
                <w:sz w:val="12"/>
                <w:szCs w:val="16"/>
              </w:rPr>
              <w:t>420,00000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1"/>
              <w:rPr>
                <w:rFonts w:ascii="Times New Roman" w:hAnsi="Times New Roman" w:cs="Times New Roman"/>
                <w:color w:val="000000"/>
                <w:sz w:val="12"/>
                <w:szCs w:val="16"/>
              </w:rPr>
            </w:pPr>
            <w:r w:rsidRPr="00C851A3">
              <w:rPr>
                <w:rFonts w:ascii="Times New Roman" w:hAnsi="Times New Roman" w:cs="Times New Roman"/>
                <w:color w:val="000000"/>
                <w:sz w:val="12"/>
                <w:szCs w:val="16"/>
              </w:rPr>
              <w:t>420,00000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682078" w:rsidP="00682078">
            <w:pPr>
              <w:spacing w:after="0" w:line="240" w:lineRule="auto"/>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Подпрограмма "Капитальный ремонт муниципального жилищного фонда" муниципальной Программы Волотовского муниципального округа "Улучшение жилищных условий граждан в Волотовском муниципальном округе"</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0501</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0930000000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662,90000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420,00000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420,00000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Основное мероприятие «Ремонт муниципальных жилых помещений"</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0501</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0930100000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450,00000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420,00000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420,00000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Капитальный ремонт муниципального жилищного фонда за счет средств сбора от найма</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0501</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0930110280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450,00000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420,00000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420,00000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Субсидии автономным учреждениям</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0501</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0930110280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620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450,00000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420,00000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420,00000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Основное мероприятие «Участие в региональной программе по капитальному ремонту общего имущества в многоквартирных домах»</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0501</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0930300000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212,90000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Перечисление платежей оператору фонда капитального ремонта</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0501</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0930399990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212,90000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Иные закупки товаров, работ и услуг для обеспечения государственных (муниципальных) нужд</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0501</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0930399990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240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212,90000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682078" w:rsidP="00682078">
            <w:pPr>
              <w:spacing w:after="0" w:line="240" w:lineRule="auto"/>
              <w:outlineLvl w:val="0"/>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Коммунальное хозяйство</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0"/>
              <w:rPr>
                <w:rFonts w:ascii="Times New Roman" w:hAnsi="Times New Roman" w:cs="Times New Roman"/>
                <w:color w:val="000000"/>
                <w:sz w:val="12"/>
                <w:szCs w:val="16"/>
              </w:rPr>
            </w:pPr>
            <w:r w:rsidRPr="00C851A3">
              <w:rPr>
                <w:rFonts w:ascii="Times New Roman" w:hAnsi="Times New Roman" w:cs="Times New Roman"/>
                <w:color w:val="000000"/>
                <w:sz w:val="12"/>
                <w:szCs w:val="16"/>
              </w:rPr>
              <w:t>0502</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0"/>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0000000000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0"/>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0"/>
              <w:rPr>
                <w:rFonts w:ascii="Times New Roman" w:hAnsi="Times New Roman" w:cs="Times New Roman"/>
                <w:color w:val="000000"/>
                <w:sz w:val="12"/>
                <w:szCs w:val="16"/>
              </w:rPr>
            </w:pPr>
            <w:r w:rsidRPr="00C851A3">
              <w:rPr>
                <w:rFonts w:ascii="Times New Roman" w:hAnsi="Times New Roman" w:cs="Times New Roman"/>
                <w:color w:val="000000"/>
                <w:sz w:val="12"/>
                <w:szCs w:val="16"/>
              </w:rPr>
              <w:t>1 400,00000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0"/>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0"/>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682078" w:rsidP="00682078">
            <w:pPr>
              <w:spacing w:after="0" w:line="240" w:lineRule="auto"/>
              <w:outlineLvl w:val="1"/>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Муниципальная программа "Обеспечение населения Волотовского муниципального округа банными услугами "</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1"/>
              <w:rPr>
                <w:rFonts w:ascii="Times New Roman" w:hAnsi="Times New Roman" w:cs="Times New Roman"/>
                <w:color w:val="000000"/>
                <w:sz w:val="12"/>
                <w:szCs w:val="16"/>
              </w:rPr>
            </w:pPr>
            <w:r w:rsidRPr="00C851A3">
              <w:rPr>
                <w:rFonts w:ascii="Times New Roman" w:hAnsi="Times New Roman" w:cs="Times New Roman"/>
                <w:color w:val="000000"/>
                <w:sz w:val="12"/>
                <w:szCs w:val="16"/>
              </w:rPr>
              <w:t>0502</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1"/>
              <w:rPr>
                <w:rFonts w:ascii="Times New Roman" w:hAnsi="Times New Roman" w:cs="Times New Roman"/>
                <w:color w:val="000000"/>
                <w:sz w:val="12"/>
                <w:szCs w:val="16"/>
              </w:rPr>
            </w:pPr>
            <w:r w:rsidRPr="00C851A3">
              <w:rPr>
                <w:rFonts w:ascii="Times New Roman" w:hAnsi="Times New Roman" w:cs="Times New Roman"/>
                <w:color w:val="000000"/>
                <w:sz w:val="12"/>
                <w:szCs w:val="16"/>
              </w:rPr>
              <w:t>1900000000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1"/>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1"/>
              <w:rPr>
                <w:rFonts w:ascii="Times New Roman" w:hAnsi="Times New Roman" w:cs="Times New Roman"/>
                <w:color w:val="000000"/>
                <w:sz w:val="12"/>
                <w:szCs w:val="16"/>
              </w:rPr>
            </w:pPr>
            <w:r w:rsidRPr="00C851A3">
              <w:rPr>
                <w:rFonts w:ascii="Times New Roman" w:hAnsi="Times New Roman" w:cs="Times New Roman"/>
                <w:color w:val="000000"/>
                <w:sz w:val="12"/>
                <w:szCs w:val="16"/>
              </w:rPr>
              <w:t>400,00000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1"/>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1"/>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Субсидия юридическим лицам (за исключением субсидий государственным (муниципальным) учреждениям), индивидуальным предпринимателям, а также физически лицам-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предоставлением населению услуг общественной бани на территории Волотовского муниципального округа</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0502</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1900010180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400,00000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0502</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1900010180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810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400,00000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682078" w:rsidP="00682078">
            <w:pPr>
              <w:spacing w:after="0" w:line="240" w:lineRule="auto"/>
              <w:outlineLvl w:val="1"/>
              <w:rPr>
                <w:rFonts w:ascii="Times New Roman" w:hAnsi="Times New Roman" w:cs="Times New Roman"/>
                <w:color w:val="000000"/>
                <w:sz w:val="12"/>
                <w:szCs w:val="16"/>
              </w:rPr>
            </w:pPr>
            <w:r w:rsidRPr="00C851A3">
              <w:rPr>
                <w:rFonts w:ascii="Times New Roman" w:hAnsi="Times New Roman" w:cs="Times New Roman"/>
                <w:color w:val="000000"/>
                <w:sz w:val="12"/>
                <w:szCs w:val="16"/>
              </w:rPr>
              <w:lastRenderedPageBreak/>
              <w:t xml:space="preserve"> Муниципальная программа "Развитие коммунальной инфраструктуры и повышения качества жилищно-коммунальных услуг в Волотовском муниципальном округе "</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1"/>
              <w:rPr>
                <w:rFonts w:ascii="Times New Roman" w:hAnsi="Times New Roman" w:cs="Times New Roman"/>
                <w:color w:val="000000"/>
                <w:sz w:val="12"/>
                <w:szCs w:val="16"/>
              </w:rPr>
            </w:pPr>
            <w:r w:rsidRPr="00C851A3">
              <w:rPr>
                <w:rFonts w:ascii="Times New Roman" w:hAnsi="Times New Roman" w:cs="Times New Roman"/>
                <w:color w:val="000000"/>
                <w:sz w:val="12"/>
                <w:szCs w:val="16"/>
              </w:rPr>
              <w:t>0502</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1"/>
              <w:rPr>
                <w:rFonts w:ascii="Times New Roman" w:hAnsi="Times New Roman" w:cs="Times New Roman"/>
                <w:color w:val="000000"/>
                <w:sz w:val="12"/>
                <w:szCs w:val="16"/>
              </w:rPr>
            </w:pPr>
            <w:r w:rsidRPr="00C851A3">
              <w:rPr>
                <w:rFonts w:ascii="Times New Roman" w:hAnsi="Times New Roman" w:cs="Times New Roman"/>
                <w:color w:val="000000"/>
                <w:sz w:val="12"/>
                <w:szCs w:val="16"/>
              </w:rPr>
              <w:t>2000000000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1"/>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1"/>
              <w:rPr>
                <w:rFonts w:ascii="Times New Roman" w:hAnsi="Times New Roman" w:cs="Times New Roman"/>
                <w:color w:val="000000"/>
                <w:sz w:val="12"/>
                <w:szCs w:val="16"/>
              </w:rPr>
            </w:pPr>
            <w:r w:rsidRPr="00C851A3">
              <w:rPr>
                <w:rFonts w:ascii="Times New Roman" w:hAnsi="Times New Roman" w:cs="Times New Roman"/>
                <w:color w:val="000000"/>
                <w:sz w:val="12"/>
                <w:szCs w:val="16"/>
              </w:rPr>
              <w:t>1 000,00000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1"/>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1"/>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682078" w:rsidP="00682078">
            <w:pPr>
              <w:spacing w:after="0" w:line="240" w:lineRule="auto"/>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Подпрограмма "Развитие инфраструктуры водоснабжения и водоотведения населенных пунктов Волотовского муниципального округа "</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0502</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2010000000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1 000,00000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Основное мероприятие "Реализация муниципальной политики в области развития коммунальной инфраструктуры в Волотовском муниципальном округе"</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0502</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2010100000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1 000,00000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софинансирование за счет местного бюджета на реализацию мероприятий муниципальной программы "Развитие коммунальной инфраструктуры и повышения качества жилищно-коммунальных услуг в Волотовском муниципальном округе "</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0502</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20101S2370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1 000,00000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0502</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20101S2370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810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1 000,00000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682078" w:rsidP="00682078">
            <w:pPr>
              <w:spacing w:after="0" w:line="240" w:lineRule="auto"/>
              <w:outlineLvl w:val="0"/>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Благоустройство</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0"/>
              <w:rPr>
                <w:rFonts w:ascii="Times New Roman" w:hAnsi="Times New Roman" w:cs="Times New Roman"/>
                <w:color w:val="000000"/>
                <w:sz w:val="12"/>
                <w:szCs w:val="16"/>
              </w:rPr>
            </w:pPr>
            <w:r w:rsidRPr="00C851A3">
              <w:rPr>
                <w:rFonts w:ascii="Times New Roman" w:hAnsi="Times New Roman" w:cs="Times New Roman"/>
                <w:color w:val="000000"/>
                <w:sz w:val="12"/>
                <w:szCs w:val="16"/>
              </w:rPr>
              <w:t>0503</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0"/>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0000000000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0"/>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0"/>
              <w:rPr>
                <w:rFonts w:ascii="Times New Roman" w:hAnsi="Times New Roman" w:cs="Times New Roman"/>
                <w:color w:val="000000"/>
                <w:sz w:val="12"/>
                <w:szCs w:val="16"/>
              </w:rPr>
            </w:pPr>
            <w:r w:rsidRPr="00C851A3">
              <w:rPr>
                <w:rFonts w:ascii="Times New Roman" w:hAnsi="Times New Roman" w:cs="Times New Roman"/>
                <w:color w:val="000000"/>
                <w:sz w:val="12"/>
                <w:szCs w:val="16"/>
              </w:rPr>
              <w:t>12 498,47000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0"/>
              <w:rPr>
                <w:rFonts w:ascii="Times New Roman" w:hAnsi="Times New Roman" w:cs="Times New Roman"/>
                <w:color w:val="000000"/>
                <w:sz w:val="12"/>
                <w:szCs w:val="16"/>
              </w:rPr>
            </w:pPr>
            <w:r w:rsidRPr="00C851A3">
              <w:rPr>
                <w:rFonts w:ascii="Times New Roman" w:hAnsi="Times New Roman" w:cs="Times New Roman"/>
                <w:color w:val="000000"/>
                <w:sz w:val="12"/>
                <w:szCs w:val="16"/>
              </w:rPr>
              <w:t>9 612,60000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0"/>
              <w:rPr>
                <w:rFonts w:ascii="Times New Roman" w:hAnsi="Times New Roman" w:cs="Times New Roman"/>
                <w:color w:val="000000"/>
                <w:sz w:val="12"/>
                <w:szCs w:val="16"/>
              </w:rPr>
            </w:pPr>
            <w:r w:rsidRPr="00C851A3">
              <w:rPr>
                <w:rFonts w:ascii="Times New Roman" w:hAnsi="Times New Roman" w:cs="Times New Roman"/>
                <w:color w:val="000000"/>
                <w:sz w:val="12"/>
                <w:szCs w:val="16"/>
              </w:rPr>
              <w:t>8 222,67000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682078" w:rsidP="00682078">
            <w:pPr>
              <w:spacing w:after="0" w:line="240" w:lineRule="auto"/>
              <w:outlineLvl w:val="1"/>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Муниципальная программа "Комплексное развитие сельских территорий</w:t>
            </w:r>
            <w:r w:rsidR="009E584A" w:rsidRPr="00C851A3">
              <w:rPr>
                <w:rFonts w:ascii="Times New Roman" w:hAnsi="Times New Roman" w:cs="Times New Roman"/>
                <w:color w:val="000000"/>
                <w:sz w:val="12"/>
                <w:szCs w:val="16"/>
              </w:rPr>
              <w:t xml:space="preserve"> </w:t>
            </w:r>
            <w:r w:rsidRPr="00C851A3">
              <w:rPr>
                <w:rFonts w:ascii="Times New Roman" w:hAnsi="Times New Roman" w:cs="Times New Roman"/>
                <w:color w:val="000000"/>
                <w:sz w:val="12"/>
                <w:szCs w:val="16"/>
              </w:rPr>
              <w:t>Волотовского муниципального округа "</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1"/>
              <w:rPr>
                <w:rFonts w:ascii="Times New Roman" w:hAnsi="Times New Roman" w:cs="Times New Roman"/>
                <w:color w:val="000000"/>
                <w:sz w:val="12"/>
                <w:szCs w:val="16"/>
              </w:rPr>
            </w:pPr>
            <w:r w:rsidRPr="00C851A3">
              <w:rPr>
                <w:rFonts w:ascii="Times New Roman" w:hAnsi="Times New Roman" w:cs="Times New Roman"/>
                <w:color w:val="000000"/>
                <w:sz w:val="12"/>
                <w:szCs w:val="16"/>
              </w:rPr>
              <w:t>0503</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1"/>
              <w:rPr>
                <w:rFonts w:ascii="Times New Roman" w:hAnsi="Times New Roman" w:cs="Times New Roman"/>
                <w:color w:val="000000"/>
                <w:sz w:val="12"/>
                <w:szCs w:val="16"/>
              </w:rPr>
            </w:pPr>
            <w:r w:rsidRPr="00C851A3">
              <w:rPr>
                <w:rFonts w:ascii="Times New Roman" w:hAnsi="Times New Roman" w:cs="Times New Roman"/>
                <w:color w:val="000000"/>
                <w:sz w:val="12"/>
                <w:szCs w:val="16"/>
              </w:rPr>
              <w:t>0400000000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1"/>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1"/>
              <w:rPr>
                <w:rFonts w:ascii="Times New Roman" w:hAnsi="Times New Roman" w:cs="Times New Roman"/>
                <w:color w:val="000000"/>
                <w:sz w:val="12"/>
                <w:szCs w:val="16"/>
              </w:rPr>
            </w:pPr>
            <w:r w:rsidRPr="00C851A3">
              <w:rPr>
                <w:rFonts w:ascii="Times New Roman" w:hAnsi="Times New Roman" w:cs="Times New Roman"/>
                <w:color w:val="000000"/>
                <w:sz w:val="12"/>
                <w:szCs w:val="16"/>
              </w:rPr>
              <w:t>279,20000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1"/>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1"/>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 xml:space="preserve">на реализацию общественно значимых </w:t>
            </w:r>
            <w:r w:rsidR="00C851A3" w:rsidRPr="00C851A3">
              <w:rPr>
                <w:rFonts w:ascii="Times New Roman" w:hAnsi="Times New Roman" w:cs="Times New Roman"/>
                <w:color w:val="000000"/>
                <w:sz w:val="12"/>
                <w:szCs w:val="16"/>
              </w:rPr>
              <w:t>проектов</w:t>
            </w:r>
            <w:r w:rsidR="00682078" w:rsidRPr="00C851A3">
              <w:rPr>
                <w:rFonts w:ascii="Times New Roman" w:hAnsi="Times New Roman" w:cs="Times New Roman"/>
                <w:color w:val="000000"/>
                <w:sz w:val="12"/>
                <w:szCs w:val="16"/>
              </w:rPr>
              <w:t xml:space="preserve"> по благоустройству территорий муниципального округа</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0503</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04001L5764</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93,00000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Иные закупки товаров, работ и услуг для обеспечения государственных (муниципальных) нужд</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0503</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04001L5764</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240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93,00000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Основное мероприятие "Создание и развитие сельских территорий Волотовского муниципального округа"</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0503</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0400200000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186,20000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Создание и обустройство инфраструктуры на сельских территориях</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0503</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04002L5764</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186,20000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Иные закупки товаров, работ и услуг для обеспечения государственных (муниципальных) нужд</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0503</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04002L5764</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240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186,20000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682078" w:rsidP="00682078">
            <w:pPr>
              <w:spacing w:after="0" w:line="240" w:lineRule="auto"/>
              <w:outlineLvl w:val="1"/>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Муниципальная программа "Развитие образования и молодежной политики в Волотовском муниципальном округе "</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1"/>
              <w:rPr>
                <w:rFonts w:ascii="Times New Roman" w:hAnsi="Times New Roman" w:cs="Times New Roman"/>
                <w:color w:val="000000"/>
                <w:sz w:val="12"/>
                <w:szCs w:val="16"/>
              </w:rPr>
            </w:pPr>
            <w:r w:rsidRPr="00C851A3">
              <w:rPr>
                <w:rFonts w:ascii="Times New Roman" w:hAnsi="Times New Roman" w:cs="Times New Roman"/>
                <w:color w:val="000000"/>
                <w:sz w:val="12"/>
                <w:szCs w:val="16"/>
              </w:rPr>
              <w:t>0503</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1"/>
              <w:rPr>
                <w:rFonts w:ascii="Times New Roman" w:hAnsi="Times New Roman" w:cs="Times New Roman"/>
                <w:color w:val="000000"/>
                <w:sz w:val="12"/>
                <w:szCs w:val="16"/>
              </w:rPr>
            </w:pPr>
            <w:r w:rsidRPr="00C851A3">
              <w:rPr>
                <w:rFonts w:ascii="Times New Roman" w:hAnsi="Times New Roman" w:cs="Times New Roman"/>
                <w:color w:val="000000"/>
                <w:sz w:val="12"/>
                <w:szCs w:val="16"/>
              </w:rPr>
              <w:t>0600000000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1"/>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1"/>
              <w:rPr>
                <w:rFonts w:ascii="Times New Roman" w:hAnsi="Times New Roman" w:cs="Times New Roman"/>
                <w:color w:val="000000"/>
                <w:sz w:val="12"/>
                <w:szCs w:val="16"/>
              </w:rPr>
            </w:pPr>
            <w:r w:rsidRPr="00C851A3">
              <w:rPr>
                <w:rFonts w:ascii="Times New Roman" w:hAnsi="Times New Roman" w:cs="Times New Roman"/>
                <w:color w:val="000000"/>
                <w:sz w:val="12"/>
                <w:szCs w:val="16"/>
              </w:rPr>
              <w:t>612,00000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1"/>
              <w:rPr>
                <w:rFonts w:ascii="Times New Roman" w:hAnsi="Times New Roman" w:cs="Times New Roman"/>
                <w:color w:val="000000"/>
                <w:sz w:val="12"/>
                <w:szCs w:val="16"/>
              </w:rPr>
            </w:pPr>
            <w:r w:rsidRPr="00C851A3">
              <w:rPr>
                <w:rFonts w:ascii="Times New Roman" w:hAnsi="Times New Roman" w:cs="Times New Roman"/>
                <w:color w:val="000000"/>
                <w:sz w:val="12"/>
                <w:szCs w:val="16"/>
              </w:rPr>
              <w:t>172,00000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1"/>
              <w:rPr>
                <w:rFonts w:ascii="Times New Roman" w:hAnsi="Times New Roman" w:cs="Times New Roman"/>
                <w:color w:val="000000"/>
                <w:sz w:val="12"/>
                <w:szCs w:val="16"/>
              </w:rPr>
            </w:pPr>
            <w:r w:rsidRPr="00C851A3">
              <w:rPr>
                <w:rFonts w:ascii="Times New Roman" w:hAnsi="Times New Roman" w:cs="Times New Roman"/>
                <w:color w:val="000000"/>
                <w:sz w:val="12"/>
                <w:szCs w:val="16"/>
              </w:rPr>
              <w:t>172,00000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682078" w:rsidP="00682078">
            <w:pPr>
              <w:spacing w:after="0" w:line="240" w:lineRule="auto"/>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Подпрограмма "Патриотическое воспитание населения Волотовского муниципального округа" Программы "Развитие образования и молодежной политики в Волотовском муниципальном округе "</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0503</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0640000000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612,00000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172,00000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172,00000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Основное мероприятие «Организация работы по увековечению памяти погибших при защите Отечества и использованию поисковой работы вопросах патриотического воспитания</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0503</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0640400000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612,00000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172,00000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172,00000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 xml:space="preserve">проектно-сметная документация на </w:t>
            </w:r>
            <w:r w:rsidR="00C851A3" w:rsidRPr="00C851A3">
              <w:rPr>
                <w:rFonts w:ascii="Times New Roman" w:hAnsi="Times New Roman" w:cs="Times New Roman"/>
                <w:color w:val="000000"/>
                <w:sz w:val="12"/>
                <w:szCs w:val="16"/>
              </w:rPr>
              <w:t>восстановление</w:t>
            </w:r>
            <w:r w:rsidR="00682078" w:rsidRPr="00C851A3">
              <w:rPr>
                <w:rFonts w:ascii="Times New Roman" w:hAnsi="Times New Roman" w:cs="Times New Roman"/>
                <w:color w:val="000000"/>
                <w:sz w:val="12"/>
                <w:szCs w:val="16"/>
              </w:rPr>
              <w:t xml:space="preserve"> воинских захоронений</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0503</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0640400800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232,42900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Иные закупки товаров, работ и услуг для обеспечения государственных (муниципальных) нужд</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0503</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0640400800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240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232,42900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Осуществление отдельных полномочий в области увековечения памяти погибших при защите Отечества</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0503</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0640470660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172,00000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172,00000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172,00000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Иные закупки товаров, работ и услуг для обеспечения государственных (муниципальных) нужд</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0503</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0640470660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240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172,00000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172,00000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172,00000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На обустройство и восстановление воинских захоронений сверх соглашения</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0503</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06404N2990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207,57100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Иные закупки товаров, работ и услуг для обеспечения государственных (муниципальных) нужд</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0503</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06404N2990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240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7,57100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Субсидии автономным учреждениям</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0503</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06404N2990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620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200,00000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682078" w:rsidP="00682078">
            <w:pPr>
              <w:spacing w:after="0" w:line="240" w:lineRule="auto"/>
              <w:outlineLvl w:val="1"/>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Муниципальная программа "Благоустройство территорий Волотовского муниципального округа"</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1"/>
              <w:rPr>
                <w:rFonts w:ascii="Times New Roman" w:hAnsi="Times New Roman" w:cs="Times New Roman"/>
                <w:color w:val="000000"/>
                <w:sz w:val="12"/>
                <w:szCs w:val="16"/>
              </w:rPr>
            </w:pPr>
            <w:r w:rsidRPr="00C851A3">
              <w:rPr>
                <w:rFonts w:ascii="Times New Roman" w:hAnsi="Times New Roman" w:cs="Times New Roman"/>
                <w:color w:val="000000"/>
                <w:sz w:val="12"/>
                <w:szCs w:val="16"/>
              </w:rPr>
              <w:t>0503</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1"/>
              <w:rPr>
                <w:rFonts w:ascii="Times New Roman" w:hAnsi="Times New Roman" w:cs="Times New Roman"/>
                <w:color w:val="000000"/>
                <w:sz w:val="12"/>
                <w:szCs w:val="16"/>
              </w:rPr>
            </w:pPr>
            <w:r w:rsidRPr="00C851A3">
              <w:rPr>
                <w:rFonts w:ascii="Times New Roman" w:hAnsi="Times New Roman" w:cs="Times New Roman"/>
                <w:color w:val="000000"/>
                <w:sz w:val="12"/>
                <w:szCs w:val="16"/>
              </w:rPr>
              <w:t>2400000000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1"/>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1"/>
              <w:rPr>
                <w:rFonts w:ascii="Times New Roman" w:hAnsi="Times New Roman" w:cs="Times New Roman"/>
                <w:color w:val="000000"/>
                <w:sz w:val="12"/>
                <w:szCs w:val="16"/>
              </w:rPr>
            </w:pPr>
            <w:r w:rsidRPr="00C851A3">
              <w:rPr>
                <w:rFonts w:ascii="Times New Roman" w:hAnsi="Times New Roman" w:cs="Times New Roman"/>
                <w:color w:val="000000"/>
                <w:sz w:val="12"/>
                <w:szCs w:val="16"/>
              </w:rPr>
              <w:t>9 940,60000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1"/>
              <w:rPr>
                <w:rFonts w:ascii="Times New Roman" w:hAnsi="Times New Roman" w:cs="Times New Roman"/>
                <w:color w:val="000000"/>
                <w:sz w:val="12"/>
                <w:szCs w:val="16"/>
              </w:rPr>
            </w:pPr>
            <w:r w:rsidRPr="00C851A3">
              <w:rPr>
                <w:rFonts w:ascii="Times New Roman" w:hAnsi="Times New Roman" w:cs="Times New Roman"/>
                <w:color w:val="000000"/>
                <w:sz w:val="12"/>
                <w:szCs w:val="16"/>
              </w:rPr>
              <w:t>8 440,60000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1"/>
              <w:rPr>
                <w:rFonts w:ascii="Times New Roman" w:hAnsi="Times New Roman" w:cs="Times New Roman"/>
                <w:color w:val="000000"/>
                <w:sz w:val="12"/>
                <w:szCs w:val="16"/>
              </w:rPr>
            </w:pPr>
            <w:r w:rsidRPr="00C851A3">
              <w:rPr>
                <w:rFonts w:ascii="Times New Roman" w:hAnsi="Times New Roman" w:cs="Times New Roman"/>
                <w:color w:val="000000"/>
                <w:sz w:val="12"/>
                <w:szCs w:val="16"/>
              </w:rPr>
              <w:t>8 050,67000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682078" w:rsidP="00682078">
            <w:pPr>
              <w:spacing w:after="0" w:line="240" w:lineRule="auto"/>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Подпрограмма "Повышение энергетической эффективности на территории Волотовского муниципального округа "</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0503</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2410000000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7 278,60000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6 897,30000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7 447,30000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Доведение уровня освещённости улиц, проездов, пешеходных дорожек сельского поселения до 85%.</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0503</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2410000550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7 278,60000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6 897,30000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7 447,30000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Иные закупки товаров, работ и услуг для обеспечения государственных (муниципальных) нужд</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0503</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2410000550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240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7 278,60000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6 897,30000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7 447,30000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682078" w:rsidP="00682078">
            <w:pPr>
              <w:spacing w:after="0" w:line="240" w:lineRule="auto"/>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Подпрограмма "Озеленение территории Волотовского муниципального округа, содержание братских захоронений и гражданских кладбищ "</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0503</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2420000000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340,00000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340,00000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310,00000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Реализация мероприятий по озеленению территорий, поддержание братских и гражданских</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0503</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2420000560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340,00000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340,00000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310,00000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Иные закупки товаров, работ и услуг для обеспечения государственных (муниципальных) нужд</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0503</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2420000560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240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340,00000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340,00000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310,00000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682078" w:rsidP="00682078">
            <w:pPr>
              <w:spacing w:after="0" w:line="240" w:lineRule="auto"/>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Подпрограмма "Повышение уровня комфортности и чистоты на территории Волотовского муниципального округа "</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0503</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2430000000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2 322,00000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1 203,30000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293,37000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Обеспечение санитарной, противопожарной безопасности, безопасности передвижения населения</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0503</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2430000570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2 264,00000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1 136,30000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229,17000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Иные закупки товаров, работ и услуг для обеспечения государственных (муниципальных) нужд</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0503</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2430000570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240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1 864,00000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786,30000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229,17000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Субсидии автономным учреждениям</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0503</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2430000570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620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400,00000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350,00000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мероприятия, направленные на борьбу с борщевиком</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0503</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2430000590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58,00000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67,00000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64,20000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Иные закупки товаров, работ и услуг для обеспечения государственных (муниципальных) нужд</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0503</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2430000590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240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58,00000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67,00000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64,20000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682078" w:rsidP="00682078">
            <w:pPr>
              <w:spacing w:after="0" w:line="240" w:lineRule="auto"/>
              <w:outlineLvl w:val="1"/>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Муниципальная программа "Формирование современной городской среды в п. Волот Волотовского муниципального округа"</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1"/>
              <w:rPr>
                <w:rFonts w:ascii="Times New Roman" w:hAnsi="Times New Roman" w:cs="Times New Roman"/>
                <w:color w:val="000000"/>
                <w:sz w:val="12"/>
                <w:szCs w:val="16"/>
              </w:rPr>
            </w:pPr>
            <w:r w:rsidRPr="00C851A3">
              <w:rPr>
                <w:rFonts w:ascii="Times New Roman" w:hAnsi="Times New Roman" w:cs="Times New Roman"/>
                <w:color w:val="000000"/>
                <w:sz w:val="12"/>
                <w:szCs w:val="16"/>
              </w:rPr>
              <w:t>0503</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1"/>
              <w:rPr>
                <w:rFonts w:ascii="Times New Roman" w:hAnsi="Times New Roman" w:cs="Times New Roman"/>
                <w:color w:val="000000"/>
                <w:sz w:val="12"/>
                <w:szCs w:val="16"/>
              </w:rPr>
            </w:pPr>
            <w:r w:rsidRPr="00C851A3">
              <w:rPr>
                <w:rFonts w:ascii="Times New Roman" w:hAnsi="Times New Roman" w:cs="Times New Roman"/>
                <w:color w:val="000000"/>
                <w:sz w:val="12"/>
                <w:szCs w:val="16"/>
              </w:rPr>
              <w:t>2800000000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1"/>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1"/>
              <w:rPr>
                <w:rFonts w:ascii="Times New Roman" w:hAnsi="Times New Roman" w:cs="Times New Roman"/>
                <w:color w:val="000000"/>
                <w:sz w:val="12"/>
                <w:szCs w:val="16"/>
              </w:rPr>
            </w:pPr>
            <w:r w:rsidRPr="00C851A3">
              <w:rPr>
                <w:rFonts w:ascii="Times New Roman" w:hAnsi="Times New Roman" w:cs="Times New Roman"/>
                <w:color w:val="000000"/>
                <w:sz w:val="12"/>
                <w:szCs w:val="16"/>
              </w:rPr>
              <w:t>966,67000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1"/>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1"/>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 xml:space="preserve"> Национальный проект" Жилье и городская среда"</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0503</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280F000000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966,67000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Основное мероприятие</w:t>
            </w:r>
            <w:r w:rsid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"Благоустройство и содержание дворовых территорий МКД и территорий общего пользования"</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0503</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280F200000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966,67000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на реализацию мероприятий муниципальных программ. направленных на благоустройство дворовых территорий многоквартирных домов и на благоустройство общественных территорий</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0503</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280F255550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966,67000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Иные закупки товаров, работ и услуг для обеспечения государственных (муниципальных) нужд</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0503</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280F255550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240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966,67000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682078" w:rsidP="00682078">
            <w:pPr>
              <w:spacing w:after="0" w:line="240" w:lineRule="auto"/>
              <w:outlineLvl w:val="1"/>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Муниципальная программа "Развитие и совершенствование форм местного самоуправления на территории Волотовского муниципального округа"</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1"/>
              <w:rPr>
                <w:rFonts w:ascii="Times New Roman" w:hAnsi="Times New Roman" w:cs="Times New Roman"/>
                <w:color w:val="000000"/>
                <w:sz w:val="12"/>
                <w:szCs w:val="16"/>
              </w:rPr>
            </w:pPr>
            <w:r w:rsidRPr="00C851A3">
              <w:rPr>
                <w:rFonts w:ascii="Times New Roman" w:hAnsi="Times New Roman" w:cs="Times New Roman"/>
                <w:color w:val="000000"/>
                <w:sz w:val="12"/>
                <w:szCs w:val="16"/>
              </w:rPr>
              <w:t>0503</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1"/>
              <w:rPr>
                <w:rFonts w:ascii="Times New Roman" w:hAnsi="Times New Roman" w:cs="Times New Roman"/>
                <w:color w:val="000000"/>
                <w:sz w:val="12"/>
                <w:szCs w:val="16"/>
              </w:rPr>
            </w:pPr>
            <w:r w:rsidRPr="00C851A3">
              <w:rPr>
                <w:rFonts w:ascii="Times New Roman" w:hAnsi="Times New Roman" w:cs="Times New Roman"/>
                <w:color w:val="000000"/>
                <w:sz w:val="12"/>
                <w:szCs w:val="16"/>
              </w:rPr>
              <w:t>2900000000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1"/>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1"/>
              <w:rPr>
                <w:rFonts w:ascii="Times New Roman" w:hAnsi="Times New Roman" w:cs="Times New Roman"/>
                <w:color w:val="000000"/>
                <w:sz w:val="12"/>
                <w:szCs w:val="16"/>
              </w:rPr>
            </w:pPr>
            <w:r w:rsidRPr="00C851A3">
              <w:rPr>
                <w:rFonts w:ascii="Times New Roman" w:hAnsi="Times New Roman" w:cs="Times New Roman"/>
                <w:color w:val="000000"/>
                <w:sz w:val="12"/>
                <w:szCs w:val="16"/>
              </w:rPr>
              <w:t>700,00000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1"/>
              <w:rPr>
                <w:rFonts w:ascii="Times New Roman" w:hAnsi="Times New Roman" w:cs="Times New Roman"/>
                <w:color w:val="000000"/>
                <w:sz w:val="12"/>
                <w:szCs w:val="16"/>
              </w:rPr>
            </w:pPr>
            <w:r w:rsidRPr="00C851A3">
              <w:rPr>
                <w:rFonts w:ascii="Times New Roman" w:hAnsi="Times New Roman" w:cs="Times New Roman"/>
                <w:color w:val="000000"/>
                <w:sz w:val="12"/>
                <w:szCs w:val="16"/>
              </w:rPr>
              <w:t>1 000,00000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1"/>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Муниципальная программа "Развитие и совершенствование форм местного самоуправления на территории Волотовского муниципального округа"</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0503</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2900000000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1 000,00000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Проект "Народный бюджет"</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0503</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2900010530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1 000,00000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Иные закупки товаров, работ и услуг для обеспечения государственных (муниципальных) нужд</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0503</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2900010530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240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1 000,00000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Содействие развитию форм непосредственного осуществления населением местного самоуправления и участия населения в осуществлении местного самоуправления</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0503</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2900300000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700,00000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Проект "Наш выбор"(Благоустройство привокзальной площади с установкой павильона для отдыха п.Волот)</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0503</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2900300040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200,00000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Иные закупки товаров, работ и услуг для обеспечения государственных (муниципальных) нужд</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0503</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2900300040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240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200,00000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 xml:space="preserve">Софинансирование к реализации проекта </w:t>
            </w:r>
            <w:r w:rsidR="00C851A3">
              <w:rPr>
                <w:rFonts w:ascii="Times New Roman" w:hAnsi="Times New Roman" w:cs="Times New Roman"/>
                <w:color w:val="000000"/>
                <w:sz w:val="12"/>
                <w:szCs w:val="16"/>
              </w:rPr>
              <w:t>ТОС «Возрождение» (Благоустройс</w:t>
            </w:r>
            <w:r w:rsidR="00682078" w:rsidRPr="00C851A3">
              <w:rPr>
                <w:rFonts w:ascii="Times New Roman" w:hAnsi="Times New Roman" w:cs="Times New Roman"/>
                <w:color w:val="000000"/>
                <w:sz w:val="12"/>
                <w:szCs w:val="16"/>
              </w:rPr>
              <w:t>тво территории детской площадки около стадиона п. Волот)</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0503</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29003S2091</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80,00000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Иные закупки товаров, работ и услуг для обеспечения государственных (муниципальных) нужд</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0503</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29003S2091</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240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80,00000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Софинансирование к реализации проекта ТОС "Октябрьское" (Замена окон в зданиях библиотеки и дома культуры д. Порожки)</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0503</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29003S2094</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80,00000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Иные закупки товаров, работ и услуг для обеспечения государственных (муниципальных) нужд</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0503</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29003S2094</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240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80,00000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Софинансирование к реализации проекта поддержки местных инициатив (Ремонт районной библиотеки п. Волот</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0503</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29003S5261</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160,00000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Иные закупки товаров, работ и услуг для обеспечения государственных (муниципальных) нужд</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0503</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29003S5261</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240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160,00000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 xml:space="preserve">Софинансирование к реализации проекта поддержки </w:t>
            </w:r>
            <w:r w:rsidR="00C851A3">
              <w:rPr>
                <w:rFonts w:ascii="Times New Roman" w:hAnsi="Times New Roman" w:cs="Times New Roman"/>
                <w:color w:val="000000"/>
                <w:sz w:val="12"/>
                <w:szCs w:val="16"/>
              </w:rPr>
              <w:t>местных инициатив (Благоустройс</w:t>
            </w:r>
            <w:r w:rsidR="00682078" w:rsidRPr="00C851A3">
              <w:rPr>
                <w:rFonts w:ascii="Times New Roman" w:hAnsi="Times New Roman" w:cs="Times New Roman"/>
                <w:color w:val="000000"/>
                <w:sz w:val="12"/>
                <w:szCs w:val="16"/>
              </w:rPr>
              <w:t>тво кладбища в д. Д</w:t>
            </w:r>
            <w:r w:rsidR="00C851A3">
              <w:rPr>
                <w:rFonts w:ascii="Times New Roman" w:hAnsi="Times New Roman" w:cs="Times New Roman"/>
                <w:color w:val="000000"/>
                <w:sz w:val="12"/>
                <w:szCs w:val="16"/>
              </w:rPr>
              <w:t>ерглец Волотовского муниципальн</w:t>
            </w:r>
            <w:r w:rsidR="00682078" w:rsidRPr="00C851A3">
              <w:rPr>
                <w:rFonts w:ascii="Times New Roman" w:hAnsi="Times New Roman" w:cs="Times New Roman"/>
                <w:color w:val="000000"/>
                <w:sz w:val="12"/>
                <w:szCs w:val="16"/>
              </w:rPr>
              <w:t>ого округа замена ограждения)</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0503</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29003S5262</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100,00000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Иные закупки товаров, работ и услуг для обеспечения государственных (муниципальных) нужд</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0503</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29003S5262</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240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100,00000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Софинансирование к реализации проекта поддержки местных инициатив (Ремонт Славитинской сельской библиотеки)</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0503</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29003S5263</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80,00000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Иные закупки товаров, работ и услуг для обеспечения государственных (муниципальных) нужд</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0503</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29003S5263</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240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80,00000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Образование</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rPr>
                <w:rFonts w:ascii="Times New Roman" w:hAnsi="Times New Roman" w:cs="Times New Roman"/>
                <w:color w:val="000000"/>
                <w:sz w:val="12"/>
                <w:szCs w:val="16"/>
              </w:rPr>
            </w:pPr>
            <w:r w:rsidRPr="00C851A3">
              <w:rPr>
                <w:rFonts w:ascii="Times New Roman" w:hAnsi="Times New Roman" w:cs="Times New Roman"/>
                <w:color w:val="000000"/>
                <w:sz w:val="12"/>
                <w:szCs w:val="16"/>
              </w:rPr>
              <w:t>0700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0000000000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rPr>
                <w:rFonts w:ascii="Times New Roman" w:hAnsi="Times New Roman" w:cs="Times New Roman"/>
                <w:color w:val="000000"/>
                <w:sz w:val="12"/>
                <w:szCs w:val="16"/>
              </w:rPr>
            </w:pPr>
            <w:r w:rsidRPr="00C851A3">
              <w:rPr>
                <w:rFonts w:ascii="Times New Roman" w:hAnsi="Times New Roman" w:cs="Times New Roman"/>
                <w:color w:val="000000"/>
                <w:sz w:val="12"/>
                <w:szCs w:val="16"/>
              </w:rPr>
              <w:t>76 587,24300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rPr>
                <w:rFonts w:ascii="Times New Roman" w:hAnsi="Times New Roman" w:cs="Times New Roman"/>
                <w:color w:val="000000"/>
                <w:sz w:val="12"/>
                <w:szCs w:val="16"/>
              </w:rPr>
            </w:pPr>
            <w:r w:rsidRPr="00C851A3">
              <w:rPr>
                <w:rFonts w:ascii="Times New Roman" w:hAnsi="Times New Roman" w:cs="Times New Roman"/>
                <w:color w:val="000000"/>
                <w:sz w:val="12"/>
                <w:szCs w:val="16"/>
              </w:rPr>
              <w:t>72 488,11000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rPr>
                <w:rFonts w:ascii="Times New Roman" w:hAnsi="Times New Roman" w:cs="Times New Roman"/>
                <w:color w:val="000000"/>
                <w:sz w:val="12"/>
                <w:szCs w:val="16"/>
              </w:rPr>
            </w:pPr>
            <w:r w:rsidRPr="00C851A3">
              <w:rPr>
                <w:rFonts w:ascii="Times New Roman" w:hAnsi="Times New Roman" w:cs="Times New Roman"/>
                <w:color w:val="000000"/>
                <w:sz w:val="12"/>
                <w:szCs w:val="16"/>
              </w:rPr>
              <w:t>72 530,28300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682078" w:rsidP="00682078">
            <w:pPr>
              <w:spacing w:after="0" w:line="240" w:lineRule="auto"/>
              <w:outlineLvl w:val="0"/>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Дошкольное образование</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0"/>
              <w:rPr>
                <w:rFonts w:ascii="Times New Roman" w:hAnsi="Times New Roman" w:cs="Times New Roman"/>
                <w:color w:val="000000"/>
                <w:sz w:val="12"/>
                <w:szCs w:val="16"/>
              </w:rPr>
            </w:pPr>
            <w:r w:rsidRPr="00C851A3">
              <w:rPr>
                <w:rFonts w:ascii="Times New Roman" w:hAnsi="Times New Roman" w:cs="Times New Roman"/>
                <w:color w:val="000000"/>
                <w:sz w:val="12"/>
                <w:szCs w:val="16"/>
              </w:rPr>
              <w:t>0701</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0"/>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0000000000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0"/>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0"/>
              <w:rPr>
                <w:rFonts w:ascii="Times New Roman" w:hAnsi="Times New Roman" w:cs="Times New Roman"/>
                <w:color w:val="000000"/>
                <w:sz w:val="12"/>
                <w:szCs w:val="16"/>
              </w:rPr>
            </w:pPr>
            <w:r w:rsidRPr="00C851A3">
              <w:rPr>
                <w:rFonts w:ascii="Times New Roman" w:hAnsi="Times New Roman" w:cs="Times New Roman"/>
                <w:color w:val="000000"/>
                <w:sz w:val="12"/>
                <w:szCs w:val="16"/>
              </w:rPr>
              <w:t>23 325,50000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0"/>
              <w:rPr>
                <w:rFonts w:ascii="Times New Roman" w:hAnsi="Times New Roman" w:cs="Times New Roman"/>
                <w:color w:val="000000"/>
                <w:sz w:val="12"/>
                <w:szCs w:val="16"/>
              </w:rPr>
            </w:pPr>
            <w:r w:rsidRPr="00C851A3">
              <w:rPr>
                <w:rFonts w:ascii="Times New Roman" w:hAnsi="Times New Roman" w:cs="Times New Roman"/>
                <w:color w:val="000000"/>
                <w:sz w:val="12"/>
                <w:szCs w:val="16"/>
              </w:rPr>
              <w:t>22 500,84000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0"/>
              <w:rPr>
                <w:rFonts w:ascii="Times New Roman" w:hAnsi="Times New Roman" w:cs="Times New Roman"/>
                <w:color w:val="000000"/>
                <w:sz w:val="12"/>
                <w:szCs w:val="16"/>
              </w:rPr>
            </w:pPr>
            <w:r w:rsidRPr="00C851A3">
              <w:rPr>
                <w:rFonts w:ascii="Times New Roman" w:hAnsi="Times New Roman" w:cs="Times New Roman"/>
                <w:color w:val="000000"/>
                <w:sz w:val="12"/>
                <w:szCs w:val="16"/>
              </w:rPr>
              <w:t>22 500,84000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682078" w:rsidP="00682078">
            <w:pPr>
              <w:spacing w:after="0" w:line="240" w:lineRule="auto"/>
              <w:outlineLvl w:val="1"/>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Муниципальная программа "Развитие образования и молодежной политики в Волотовском муниципальном округе "</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1"/>
              <w:rPr>
                <w:rFonts w:ascii="Times New Roman" w:hAnsi="Times New Roman" w:cs="Times New Roman"/>
                <w:color w:val="000000"/>
                <w:sz w:val="12"/>
                <w:szCs w:val="16"/>
              </w:rPr>
            </w:pPr>
            <w:r w:rsidRPr="00C851A3">
              <w:rPr>
                <w:rFonts w:ascii="Times New Roman" w:hAnsi="Times New Roman" w:cs="Times New Roman"/>
                <w:color w:val="000000"/>
                <w:sz w:val="12"/>
                <w:szCs w:val="16"/>
              </w:rPr>
              <w:t>0701</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1"/>
              <w:rPr>
                <w:rFonts w:ascii="Times New Roman" w:hAnsi="Times New Roman" w:cs="Times New Roman"/>
                <w:color w:val="000000"/>
                <w:sz w:val="12"/>
                <w:szCs w:val="16"/>
              </w:rPr>
            </w:pPr>
            <w:r w:rsidRPr="00C851A3">
              <w:rPr>
                <w:rFonts w:ascii="Times New Roman" w:hAnsi="Times New Roman" w:cs="Times New Roman"/>
                <w:color w:val="000000"/>
                <w:sz w:val="12"/>
                <w:szCs w:val="16"/>
              </w:rPr>
              <w:t>0600000000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1"/>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1"/>
              <w:rPr>
                <w:rFonts w:ascii="Times New Roman" w:hAnsi="Times New Roman" w:cs="Times New Roman"/>
                <w:color w:val="000000"/>
                <w:sz w:val="12"/>
                <w:szCs w:val="16"/>
              </w:rPr>
            </w:pPr>
            <w:r w:rsidRPr="00C851A3">
              <w:rPr>
                <w:rFonts w:ascii="Times New Roman" w:hAnsi="Times New Roman" w:cs="Times New Roman"/>
                <w:color w:val="000000"/>
                <w:sz w:val="12"/>
                <w:szCs w:val="16"/>
              </w:rPr>
              <w:t>20 741,20000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1"/>
              <w:rPr>
                <w:rFonts w:ascii="Times New Roman" w:hAnsi="Times New Roman" w:cs="Times New Roman"/>
                <w:color w:val="000000"/>
                <w:sz w:val="12"/>
                <w:szCs w:val="16"/>
              </w:rPr>
            </w:pPr>
            <w:r w:rsidRPr="00C851A3">
              <w:rPr>
                <w:rFonts w:ascii="Times New Roman" w:hAnsi="Times New Roman" w:cs="Times New Roman"/>
                <w:color w:val="000000"/>
                <w:sz w:val="12"/>
                <w:szCs w:val="16"/>
              </w:rPr>
              <w:t>20 433,40000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1"/>
              <w:rPr>
                <w:rFonts w:ascii="Times New Roman" w:hAnsi="Times New Roman" w:cs="Times New Roman"/>
                <w:color w:val="000000"/>
                <w:sz w:val="12"/>
                <w:szCs w:val="16"/>
              </w:rPr>
            </w:pPr>
            <w:r w:rsidRPr="00C851A3">
              <w:rPr>
                <w:rFonts w:ascii="Times New Roman" w:hAnsi="Times New Roman" w:cs="Times New Roman"/>
                <w:color w:val="000000"/>
                <w:sz w:val="12"/>
                <w:szCs w:val="16"/>
              </w:rPr>
              <w:t>20 433,40000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682078" w:rsidP="00682078">
            <w:pPr>
              <w:spacing w:after="0" w:line="240" w:lineRule="auto"/>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Подпрограмма "Развитие дошкольного и общего образования в Волотовском муниципальном округе" Программы "Развитие образования и молодежной политики в Волотовском муниципальном округе "</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0701</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0610000000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8 129,00000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7 821,20000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7 821,20000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Основное мероприятие «Развитие дошкольного образования»</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0701</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0610100000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8 129,00000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7 821,20000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7 821,20000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Обеспечение деятельности муниципальных детских дошкольных учреждений за счет средств местного бюджета</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0701</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0610102210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7 973,70000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7 665,90000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7 665,90000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Субсидии бюджетным учреждениям</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0701</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0610102210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610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7 973,70000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7 665,90000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7 665,90000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Софинансирование на обеспечения пожарной безопасности, антитеррористической и антикриминальнной безопасности образовательных учреждений</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0701</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06101S2120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155,30000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155,30000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155,30000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Субсидии бюджетным учреждениям</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0701</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06101S2120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610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155,30000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155,30000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155,30000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682078" w:rsidP="00682078">
            <w:pPr>
              <w:spacing w:after="0" w:line="240" w:lineRule="auto"/>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Подпрограмма "Обеспечение реализации муниципальной программы и прочие мероприятия в области образования и молодежной политики "Развитие образования и молодежной политики в Волотовском муниципальном округе "</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0701</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0660000000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12 612,20000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12 612,20000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12 612,20000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Основное мероприятие «Обеспечение выполнение государственных полномочий»</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0701</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0660200000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12 612,20000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12 612,20000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12 612,20000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Обеспечение деятельности образовательных учреждений (организаций), реализующих основные общеобразовательные программы за счет средств областного бюджета</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0701</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0660270040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11 651,50000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11 651,50000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11 651,50000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Субсидии бюджетным учреждениям</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0701</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0660270040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610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11 651,50000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11 651,50000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11 651,50000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lastRenderedPageBreak/>
              <w:t xml:space="preserve"> </w:t>
            </w:r>
            <w:r w:rsidR="00682078" w:rsidRPr="00C851A3">
              <w:rPr>
                <w:rFonts w:ascii="Times New Roman" w:hAnsi="Times New Roman" w:cs="Times New Roman"/>
                <w:color w:val="000000"/>
                <w:sz w:val="12"/>
                <w:szCs w:val="16"/>
              </w:rPr>
              <w:t>Осуществление отдельных государственных полномочий по оказанию социальной поддержки обучающимся муниципальных образовательных организаций</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0701</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0660270060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339,30000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339,30000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339,30000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Субсидии бюджетным учреждениям</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0701</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0660270060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610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339,30000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339,30000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339,30000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Организация обеспечения пожарной безопасности, антитеррористической и антикриминальной безопасности образовательных учреждений</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0701</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0660272120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621,40000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621,40000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621,40000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Субсидии бюджетным учреждениям</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0701</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0660272120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610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621,40000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621,40000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621,40000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682078" w:rsidP="00682078">
            <w:pPr>
              <w:spacing w:after="0" w:line="240" w:lineRule="auto"/>
              <w:outlineLvl w:val="1"/>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Муниципальная программа Волотовского округа "Энергосбережение в Волотовском муниципальном округе "</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1"/>
              <w:rPr>
                <w:rFonts w:ascii="Times New Roman" w:hAnsi="Times New Roman" w:cs="Times New Roman"/>
                <w:color w:val="000000"/>
                <w:sz w:val="12"/>
                <w:szCs w:val="16"/>
              </w:rPr>
            </w:pPr>
            <w:r w:rsidRPr="00C851A3">
              <w:rPr>
                <w:rFonts w:ascii="Times New Roman" w:hAnsi="Times New Roman" w:cs="Times New Roman"/>
                <w:color w:val="000000"/>
                <w:sz w:val="12"/>
                <w:szCs w:val="16"/>
              </w:rPr>
              <w:t>0701</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1"/>
              <w:rPr>
                <w:rFonts w:ascii="Times New Roman" w:hAnsi="Times New Roman" w:cs="Times New Roman"/>
                <w:color w:val="000000"/>
                <w:sz w:val="12"/>
                <w:szCs w:val="16"/>
              </w:rPr>
            </w:pPr>
            <w:r w:rsidRPr="00C851A3">
              <w:rPr>
                <w:rFonts w:ascii="Times New Roman" w:hAnsi="Times New Roman" w:cs="Times New Roman"/>
                <w:color w:val="000000"/>
                <w:sz w:val="12"/>
                <w:szCs w:val="16"/>
              </w:rPr>
              <w:t>0700000000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1"/>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1"/>
              <w:rPr>
                <w:rFonts w:ascii="Times New Roman" w:hAnsi="Times New Roman" w:cs="Times New Roman"/>
                <w:color w:val="000000"/>
                <w:sz w:val="12"/>
                <w:szCs w:val="16"/>
              </w:rPr>
            </w:pPr>
            <w:r w:rsidRPr="00C851A3">
              <w:rPr>
                <w:rFonts w:ascii="Times New Roman" w:hAnsi="Times New Roman" w:cs="Times New Roman"/>
                <w:color w:val="000000"/>
                <w:sz w:val="12"/>
                <w:szCs w:val="16"/>
              </w:rPr>
              <w:t>2 584,30000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1"/>
              <w:rPr>
                <w:rFonts w:ascii="Times New Roman" w:hAnsi="Times New Roman" w:cs="Times New Roman"/>
                <w:color w:val="000000"/>
                <w:sz w:val="12"/>
                <w:szCs w:val="16"/>
              </w:rPr>
            </w:pPr>
            <w:r w:rsidRPr="00C851A3">
              <w:rPr>
                <w:rFonts w:ascii="Times New Roman" w:hAnsi="Times New Roman" w:cs="Times New Roman"/>
                <w:color w:val="000000"/>
                <w:sz w:val="12"/>
                <w:szCs w:val="16"/>
              </w:rPr>
              <w:t>2 067,44000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1"/>
              <w:rPr>
                <w:rFonts w:ascii="Times New Roman" w:hAnsi="Times New Roman" w:cs="Times New Roman"/>
                <w:color w:val="000000"/>
                <w:sz w:val="12"/>
                <w:szCs w:val="16"/>
              </w:rPr>
            </w:pPr>
            <w:r w:rsidRPr="00C851A3">
              <w:rPr>
                <w:rFonts w:ascii="Times New Roman" w:hAnsi="Times New Roman" w:cs="Times New Roman"/>
                <w:color w:val="000000"/>
                <w:sz w:val="12"/>
                <w:szCs w:val="16"/>
              </w:rPr>
              <w:t>2 067,44000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Софинансирование расходов учреждений по приобретению коммунальных услуг</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0701</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0700072300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2 067,44000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2 067,44000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2 067,44000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Субсидии бюджетным учреждениям</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0701</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0700072300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610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2 067,44000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2 067,44000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2 067,44000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Расходы по приобретению коммунальных услуг</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0701</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07000S2300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516,86000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Субсидии бюджетным учреждениям</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0701</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07000S2300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610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516,86000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682078" w:rsidP="00682078">
            <w:pPr>
              <w:spacing w:after="0" w:line="240" w:lineRule="auto"/>
              <w:outlineLvl w:val="0"/>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Общее образование</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0"/>
              <w:rPr>
                <w:rFonts w:ascii="Times New Roman" w:hAnsi="Times New Roman" w:cs="Times New Roman"/>
                <w:color w:val="000000"/>
                <w:sz w:val="12"/>
                <w:szCs w:val="16"/>
              </w:rPr>
            </w:pPr>
            <w:r w:rsidRPr="00C851A3">
              <w:rPr>
                <w:rFonts w:ascii="Times New Roman" w:hAnsi="Times New Roman" w:cs="Times New Roman"/>
                <w:color w:val="000000"/>
                <w:sz w:val="12"/>
                <w:szCs w:val="16"/>
              </w:rPr>
              <w:t>0702</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0"/>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0000000000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0"/>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0"/>
              <w:rPr>
                <w:rFonts w:ascii="Times New Roman" w:hAnsi="Times New Roman" w:cs="Times New Roman"/>
                <w:color w:val="000000"/>
                <w:sz w:val="12"/>
                <w:szCs w:val="16"/>
              </w:rPr>
            </w:pPr>
            <w:r w:rsidRPr="00C851A3">
              <w:rPr>
                <w:rFonts w:ascii="Times New Roman" w:hAnsi="Times New Roman" w:cs="Times New Roman"/>
                <w:color w:val="000000"/>
                <w:sz w:val="12"/>
                <w:szCs w:val="16"/>
              </w:rPr>
              <w:t>37 331,66000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0"/>
              <w:rPr>
                <w:rFonts w:ascii="Times New Roman" w:hAnsi="Times New Roman" w:cs="Times New Roman"/>
                <w:color w:val="000000"/>
                <w:sz w:val="12"/>
                <w:szCs w:val="16"/>
              </w:rPr>
            </w:pPr>
            <w:r w:rsidRPr="00C851A3">
              <w:rPr>
                <w:rFonts w:ascii="Times New Roman" w:hAnsi="Times New Roman" w:cs="Times New Roman"/>
                <w:color w:val="000000"/>
                <w:sz w:val="12"/>
                <w:szCs w:val="16"/>
              </w:rPr>
              <w:t>35 647,33000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0"/>
              <w:rPr>
                <w:rFonts w:ascii="Times New Roman" w:hAnsi="Times New Roman" w:cs="Times New Roman"/>
                <w:color w:val="000000"/>
                <w:sz w:val="12"/>
                <w:szCs w:val="16"/>
              </w:rPr>
            </w:pPr>
            <w:r w:rsidRPr="00C851A3">
              <w:rPr>
                <w:rFonts w:ascii="Times New Roman" w:hAnsi="Times New Roman" w:cs="Times New Roman"/>
                <w:color w:val="000000"/>
                <w:sz w:val="12"/>
                <w:szCs w:val="16"/>
              </w:rPr>
              <w:t>35 689,49300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682078" w:rsidP="00682078">
            <w:pPr>
              <w:spacing w:after="0" w:line="240" w:lineRule="auto"/>
              <w:outlineLvl w:val="1"/>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Муниципальная программа "Развитие образования и молодежной политики в Волотовском муниципальном округе "</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1"/>
              <w:rPr>
                <w:rFonts w:ascii="Times New Roman" w:hAnsi="Times New Roman" w:cs="Times New Roman"/>
                <w:color w:val="000000"/>
                <w:sz w:val="12"/>
                <w:szCs w:val="16"/>
              </w:rPr>
            </w:pPr>
            <w:r w:rsidRPr="00C851A3">
              <w:rPr>
                <w:rFonts w:ascii="Times New Roman" w:hAnsi="Times New Roman" w:cs="Times New Roman"/>
                <w:color w:val="000000"/>
                <w:sz w:val="12"/>
                <w:szCs w:val="16"/>
              </w:rPr>
              <w:t>0702</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1"/>
              <w:rPr>
                <w:rFonts w:ascii="Times New Roman" w:hAnsi="Times New Roman" w:cs="Times New Roman"/>
                <w:color w:val="000000"/>
                <w:sz w:val="12"/>
                <w:szCs w:val="16"/>
              </w:rPr>
            </w:pPr>
            <w:r w:rsidRPr="00C851A3">
              <w:rPr>
                <w:rFonts w:ascii="Times New Roman" w:hAnsi="Times New Roman" w:cs="Times New Roman"/>
                <w:color w:val="000000"/>
                <w:sz w:val="12"/>
                <w:szCs w:val="16"/>
              </w:rPr>
              <w:t>0600000000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1"/>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1"/>
              <w:rPr>
                <w:rFonts w:ascii="Times New Roman" w:hAnsi="Times New Roman" w:cs="Times New Roman"/>
                <w:color w:val="000000"/>
                <w:sz w:val="12"/>
                <w:szCs w:val="16"/>
              </w:rPr>
            </w:pPr>
            <w:r w:rsidRPr="00C851A3">
              <w:rPr>
                <w:rFonts w:ascii="Times New Roman" w:hAnsi="Times New Roman" w:cs="Times New Roman"/>
                <w:color w:val="000000"/>
                <w:sz w:val="12"/>
                <w:szCs w:val="16"/>
              </w:rPr>
              <w:t>32 344,50000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1"/>
              <w:rPr>
                <w:rFonts w:ascii="Times New Roman" w:hAnsi="Times New Roman" w:cs="Times New Roman"/>
                <w:color w:val="000000"/>
                <w:sz w:val="12"/>
                <w:szCs w:val="16"/>
              </w:rPr>
            </w:pPr>
            <w:r w:rsidRPr="00C851A3">
              <w:rPr>
                <w:rFonts w:ascii="Times New Roman" w:hAnsi="Times New Roman" w:cs="Times New Roman"/>
                <w:color w:val="000000"/>
                <w:sz w:val="12"/>
                <w:szCs w:val="16"/>
              </w:rPr>
              <w:t>31 737,61000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1"/>
              <w:rPr>
                <w:rFonts w:ascii="Times New Roman" w:hAnsi="Times New Roman" w:cs="Times New Roman"/>
                <w:color w:val="000000"/>
                <w:sz w:val="12"/>
                <w:szCs w:val="16"/>
              </w:rPr>
            </w:pPr>
            <w:r w:rsidRPr="00C851A3">
              <w:rPr>
                <w:rFonts w:ascii="Times New Roman" w:hAnsi="Times New Roman" w:cs="Times New Roman"/>
                <w:color w:val="000000"/>
                <w:sz w:val="12"/>
                <w:szCs w:val="16"/>
              </w:rPr>
              <w:t>31 779,77300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682078" w:rsidP="00682078">
            <w:pPr>
              <w:spacing w:after="0" w:line="240" w:lineRule="auto"/>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Подпрограмма "Развитие дошкольного и общего образования в Волотовском муниципальном округе" Программы "Развитие образования и молодежной политики в Волотовском муниципальном округе "</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0702</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0610000000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3 864,50000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3 494,11000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3 494,47300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Основное мероприятие «Развитие общего образования»</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0702</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0610200000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3 864,50000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3 494,11000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3 494,47300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Обеспечение деятельности образовательных учреждений (организаций), реализующих основные общеобразовательные программы за счет средств местного бюджета</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0702</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0610202220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3 647,70000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3 277,31000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3 277,67300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Субсидии автономным учреждениям</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0702</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0610202220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620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3 647,70000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3 277,31000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3 277,67300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Софинансирование на приобретение или изготовление бланков документов об образовании и (или) о квалификации муниципальными образовательными учреждениями</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0702</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06102S2080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0,60000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0,60000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0,60000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Субсидии автономным учреждениям</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0702</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06102S2080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620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0,60000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0,60000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0,60000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 xml:space="preserve">Софинансирование на обеспечения пожарной безопасности, антитеррористической и </w:t>
            </w:r>
            <w:r w:rsidR="00C851A3" w:rsidRPr="00C851A3">
              <w:rPr>
                <w:rFonts w:ascii="Times New Roman" w:hAnsi="Times New Roman" w:cs="Times New Roman"/>
                <w:color w:val="000000"/>
                <w:sz w:val="12"/>
                <w:szCs w:val="16"/>
              </w:rPr>
              <w:t>антикриминальной</w:t>
            </w:r>
            <w:r w:rsidR="00682078" w:rsidRPr="00C851A3">
              <w:rPr>
                <w:rFonts w:ascii="Times New Roman" w:hAnsi="Times New Roman" w:cs="Times New Roman"/>
                <w:color w:val="000000"/>
                <w:sz w:val="12"/>
                <w:szCs w:val="16"/>
              </w:rPr>
              <w:t xml:space="preserve"> безопасности образовательных учреждений</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0702</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06102S2120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51,60000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51,60000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51,60000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Субсидии автономным учреждениям</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0702</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06102S2120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620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51,60000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51,60000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51,60000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C851A3" w:rsidP="00682078">
            <w:pPr>
              <w:spacing w:after="0" w:line="240" w:lineRule="auto"/>
              <w:outlineLvl w:val="5"/>
              <w:rPr>
                <w:rFonts w:ascii="Times New Roman" w:hAnsi="Times New Roman" w:cs="Times New Roman"/>
                <w:color w:val="000000"/>
                <w:sz w:val="12"/>
                <w:szCs w:val="16"/>
              </w:rPr>
            </w:pPr>
            <w:r>
              <w:rPr>
                <w:rFonts w:ascii="Times New Roman" w:hAnsi="Times New Roman" w:cs="Times New Roman"/>
                <w:color w:val="000000"/>
                <w:sz w:val="12"/>
                <w:szCs w:val="16"/>
              </w:rPr>
              <w:t>С</w:t>
            </w:r>
            <w:r w:rsidR="00682078" w:rsidRPr="00C851A3">
              <w:rPr>
                <w:rFonts w:ascii="Times New Roman" w:hAnsi="Times New Roman" w:cs="Times New Roman"/>
                <w:color w:val="000000"/>
                <w:sz w:val="12"/>
                <w:szCs w:val="16"/>
              </w:rPr>
              <w:t>офинансирование подвоз</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0702</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06102S2380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164,60000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164,60000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164,60000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Субсидии автономным учреждениям</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0702</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06102S2380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620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164,60000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164,60000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164,60000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682078" w:rsidP="00682078">
            <w:pPr>
              <w:spacing w:after="0" w:line="240" w:lineRule="auto"/>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Подпрограмма "Обеспечение реализации муниципальной программы и прочие мероприятия в области образования и молодежной политики "Развитие образования и молодежной политики в Волотовском муниципальном округе "</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0702</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0660000000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28 480,00000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28 243,50000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28 285,30000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 xml:space="preserve"> Подпрограмма "Обеспечение реализации муниципальной программы и прочие мероприятия в области образования и молодежной политики "Развитие образования и молодежной политики в Волотовском муниципальном округе "</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0702</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0660000000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27 445,60000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27 209,10000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27 250,90000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Основное мероприятие «Обеспечение выполнение государственных полномочий»</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0702</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0660200000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27 445,60000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27 209,10000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27 250,90000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 xml:space="preserve">Ежемесячное денежное вознаграждение за классное руководство педагогическим работникам </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0702</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0660253031</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1 953,00000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1 796,80000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1 874,90000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Субсидии автономным учреждениям</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0702</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0660253031</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620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1 953,00000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1 796,80000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1 874,90000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Обеспечение деятельности образовательных учреждений (организаций), реализующих основные общеобразовательные программы за счет средств областного бюджета</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0702</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0660270040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18 451,30000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18 451,30000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18 451,30000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Субсидии автономным учреждениям</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0702</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0660270040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620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18 451,30000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18 451,30000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18 451,30000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Осуществление отдельных государственных полномочий по оказанию социальной поддержки обучающимся муниципальных образовательных организаций</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0702</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0660270060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350,10000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350,10000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350,10000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Социальные выплаты гражданам, кроме публичных нормативных социальных выплат</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0702</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0660270060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320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350,10000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350,10000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350,10000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Обеспечение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учебниками и учебными пособиями</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0702</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0660270500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127,10000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127,10000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127,10000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Субсидии автономным учреждениям</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0702</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0660270500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620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127,10000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127,10000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127,10000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Обеспечение доступа к информационно-телекоммуникационной сети "Интернет</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0702</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0660270570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47,30000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47,30000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47,30000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Субсидии автономным учреждениям</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0702</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0660270570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620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47,30000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47,30000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47,30000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Ежемесячное денежное вознаграждение за классное руководство в муниципальных образовательных организациях, реализующих общеобразовательные программы начального общего, основного общего и среднего общего образования</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0702</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0660270630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366,00000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366,00000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366,00000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Субсидии автономным учреждениям</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0702</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0660270630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620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366,00000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366,00000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366,00000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на осуществление государственных полномочий по оказанию мер социальной поддержки обучающимся образовательных организаций, являющихся членами семьи граждан. призванных на военную службу по мобилизации. граждан заключивших контракт о прохождении военной службы. граждан заключивших контракт о добровольном содействии в выполнении задач. возложенных на Вооруженные Силы Российской Федерации</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0702</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0660271640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18,30000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18,30000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18,30000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Субсидии автономным учреждениям</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0702</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0660271640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620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18,30000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18,30000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18,30000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Приобретение или изготовление бланков документов об образовании и (или) о квалификации муниципальными образовательными организациями</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0702</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0660272080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5,40000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5,40000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5,40000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Субсидии автономным учреждениям</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0702</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0660272080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620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5,40000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5,40000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5,40000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Организация обеспечения пожарной безопасности, антитеррористической и антикриминальной безопасности образовательных учреждений</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0702</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0660272120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206,30000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206,30000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206,30000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Субсидии автономным учреждениям</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0702</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0660272120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620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206,30000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206,30000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206,30000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на организацию бесплатной перевозки обучающихся общеобразовательных организаций</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0702</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0660272380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3 951,50000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3 951,50000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3 951,50000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Субсидии автономным учреждениям</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0702</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0660272380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620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3 951,50000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3 951,50000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3 951,50000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на организацию бесплатного горячего питания обучающихся. получающих начальное общее образование в муниципальных образовательных организациях в рамках соглашения на условиях софинансирования</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0702</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06602L3041</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1 969,30000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1 889,00000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1 852,70000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Субсидии автономным учреждениям</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0702</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06602L3041</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620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1 969,30000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1 889,00000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1 852,70000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 xml:space="preserve"> Национальный проект "Образование"</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0702</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066E000000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1 034,40000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1 034,40000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1 034,40000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Национальный проект "Образование" федерального проекта "Современная школа"</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0702</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066E100000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738,40000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738,40000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738,40000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Обеспечение деятельности центров образования цифрового и гуманитарного профилей в общеобразовательных муниципальных организациях</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0702</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066E170020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638,40000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638,40000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638,40000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Субсидии автономным учреждениям</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0702</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066E170020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620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638,40000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638,40000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638,40000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На финансовое обеспечение деятельности центров образования цифрового и гуманитарного профилей в общеобразовательных муниципальных организациях области</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0702</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066E171370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100,00000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100,00000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100,00000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Субсидии автономным учреждениям</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0702</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066E171370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620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100,00000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100,00000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100,00000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Национальный проект "Образование" федерального проекта "Цифровая образовательная среда"</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0702</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066E400000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30,00000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30,00000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30,00000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на финансовое обеспечение внедрение и функционирования целевой модели цифрового образовательной среды в общеобразовательных организациях</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0702</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066E471380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15,00000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15,00000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15,00000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Субсидии автономным учреждениям</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0702</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066E471380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620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15,00000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15,00000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15,00000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 xml:space="preserve">на финансовое обеспечение функционирования целевой модели цифровой образовательной среды в рамках </w:t>
            </w:r>
            <w:r w:rsidR="00C851A3" w:rsidRPr="00C851A3">
              <w:rPr>
                <w:rFonts w:ascii="Times New Roman" w:hAnsi="Times New Roman" w:cs="Times New Roman"/>
                <w:color w:val="000000"/>
                <w:sz w:val="12"/>
                <w:szCs w:val="16"/>
              </w:rPr>
              <w:t>эксперимента</w:t>
            </w:r>
            <w:r w:rsidR="00682078" w:rsidRPr="00C851A3">
              <w:rPr>
                <w:rFonts w:ascii="Times New Roman" w:hAnsi="Times New Roman" w:cs="Times New Roman"/>
                <w:color w:val="000000"/>
                <w:sz w:val="12"/>
                <w:szCs w:val="16"/>
              </w:rPr>
              <w:t xml:space="preserve"> по модернизации начального общего.</w:t>
            </w:r>
            <w:r w:rsid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основного общего и среднего общего образования в общеобразовательных организациях</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0702</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066E472340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15,00000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15,00000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15,00000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Субсидии автономным учреждениям</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0702</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066E472340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620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15,00000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15,00000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15,00000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Федеральный проект "Патриотическое воспитание граждан Российской Федерации</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0702</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066EВ00000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266,00000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266,00000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266,00000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на обеспечение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0702</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066EВ51791</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266,00000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266,00000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266,00000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Субсидии автономным учреждениям</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0702</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066EВ51791</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620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266,00000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266,00000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266,00000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682078" w:rsidP="00682078">
            <w:pPr>
              <w:spacing w:after="0" w:line="240" w:lineRule="auto"/>
              <w:outlineLvl w:val="1"/>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Муниципальная программа Волотовского округа "Энергосбережение в Волотовском муниципальном округе "</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1"/>
              <w:rPr>
                <w:rFonts w:ascii="Times New Roman" w:hAnsi="Times New Roman" w:cs="Times New Roman"/>
                <w:color w:val="000000"/>
                <w:sz w:val="12"/>
                <w:szCs w:val="16"/>
              </w:rPr>
            </w:pPr>
            <w:r w:rsidRPr="00C851A3">
              <w:rPr>
                <w:rFonts w:ascii="Times New Roman" w:hAnsi="Times New Roman" w:cs="Times New Roman"/>
                <w:color w:val="000000"/>
                <w:sz w:val="12"/>
                <w:szCs w:val="16"/>
              </w:rPr>
              <w:t>0702</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1"/>
              <w:rPr>
                <w:rFonts w:ascii="Times New Roman" w:hAnsi="Times New Roman" w:cs="Times New Roman"/>
                <w:color w:val="000000"/>
                <w:sz w:val="12"/>
                <w:szCs w:val="16"/>
              </w:rPr>
            </w:pPr>
            <w:r w:rsidRPr="00C851A3">
              <w:rPr>
                <w:rFonts w:ascii="Times New Roman" w:hAnsi="Times New Roman" w:cs="Times New Roman"/>
                <w:color w:val="000000"/>
                <w:sz w:val="12"/>
                <w:szCs w:val="16"/>
              </w:rPr>
              <w:t>0700000000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1"/>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1"/>
              <w:rPr>
                <w:rFonts w:ascii="Times New Roman" w:hAnsi="Times New Roman" w:cs="Times New Roman"/>
                <w:color w:val="000000"/>
                <w:sz w:val="12"/>
                <w:szCs w:val="16"/>
              </w:rPr>
            </w:pPr>
            <w:r w:rsidRPr="00C851A3">
              <w:rPr>
                <w:rFonts w:ascii="Times New Roman" w:hAnsi="Times New Roman" w:cs="Times New Roman"/>
                <w:color w:val="000000"/>
                <w:sz w:val="12"/>
                <w:szCs w:val="16"/>
              </w:rPr>
              <w:t>4 827,16000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1"/>
              <w:rPr>
                <w:rFonts w:ascii="Times New Roman" w:hAnsi="Times New Roman" w:cs="Times New Roman"/>
                <w:color w:val="000000"/>
                <w:sz w:val="12"/>
                <w:szCs w:val="16"/>
              </w:rPr>
            </w:pPr>
            <w:r w:rsidRPr="00C851A3">
              <w:rPr>
                <w:rFonts w:ascii="Times New Roman" w:hAnsi="Times New Roman" w:cs="Times New Roman"/>
                <w:color w:val="000000"/>
                <w:sz w:val="12"/>
                <w:szCs w:val="16"/>
              </w:rPr>
              <w:t>3 861,72000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1"/>
              <w:rPr>
                <w:rFonts w:ascii="Times New Roman" w:hAnsi="Times New Roman" w:cs="Times New Roman"/>
                <w:color w:val="000000"/>
                <w:sz w:val="12"/>
                <w:szCs w:val="16"/>
              </w:rPr>
            </w:pPr>
            <w:r w:rsidRPr="00C851A3">
              <w:rPr>
                <w:rFonts w:ascii="Times New Roman" w:hAnsi="Times New Roman" w:cs="Times New Roman"/>
                <w:color w:val="000000"/>
                <w:sz w:val="12"/>
                <w:szCs w:val="16"/>
              </w:rPr>
              <w:t>3 861,72000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Софинансирование расходов учреждений по приобретению коммунальных услуг</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0702</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0700072300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3 861,72000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3 861,72000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3 861,72000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Субсидии автономным учреждениям</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0702</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0700072300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620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3 861,72000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3 861,72000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3 861,72000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Расходы по приобретению коммунальных услуг</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0702</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07000S2300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965,44000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Субсидии автономным учреждениям</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0702</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07000S2300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620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965,44000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682078" w:rsidP="00682078">
            <w:pPr>
              <w:spacing w:after="0" w:line="240" w:lineRule="auto"/>
              <w:outlineLvl w:val="1"/>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Муниципальная программа " Привлечение педагогических кадров в сферу образования Волотовского муниципального округа"</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1"/>
              <w:rPr>
                <w:rFonts w:ascii="Times New Roman" w:hAnsi="Times New Roman" w:cs="Times New Roman"/>
                <w:color w:val="000000"/>
                <w:sz w:val="12"/>
                <w:szCs w:val="16"/>
              </w:rPr>
            </w:pPr>
            <w:r w:rsidRPr="00C851A3">
              <w:rPr>
                <w:rFonts w:ascii="Times New Roman" w:hAnsi="Times New Roman" w:cs="Times New Roman"/>
                <w:color w:val="000000"/>
                <w:sz w:val="12"/>
                <w:szCs w:val="16"/>
              </w:rPr>
              <w:t>0702</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1"/>
              <w:rPr>
                <w:rFonts w:ascii="Times New Roman" w:hAnsi="Times New Roman" w:cs="Times New Roman"/>
                <w:color w:val="000000"/>
                <w:sz w:val="12"/>
                <w:szCs w:val="16"/>
              </w:rPr>
            </w:pPr>
            <w:r w:rsidRPr="00C851A3">
              <w:rPr>
                <w:rFonts w:ascii="Times New Roman" w:hAnsi="Times New Roman" w:cs="Times New Roman"/>
                <w:color w:val="000000"/>
                <w:sz w:val="12"/>
                <w:szCs w:val="16"/>
              </w:rPr>
              <w:t>3000000000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1"/>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1"/>
              <w:rPr>
                <w:rFonts w:ascii="Times New Roman" w:hAnsi="Times New Roman" w:cs="Times New Roman"/>
                <w:color w:val="000000"/>
                <w:sz w:val="12"/>
                <w:szCs w:val="16"/>
              </w:rPr>
            </w:pPr>
            <w:r w:rsidRPr="00C851A3">
              <w:rPr>
                <w:rFonts w:ascii="Times New Roman" w:hAnsi="Times New Roman" w:cs="Times New Roman"/>
                <w:color w:val="000000"/>
                <w:sz w:val="12"/>
                <w:szCs w:val="16"/>
              </w:rPr>
              <w:t>160,00000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1"/>
              <w:rPr>
                <w:rFonts w:ascii="Times New Roman" w:hAnsi="Times New Roman" w:cs="Times New Roman"/>
                <w:color w:val="000000"/>
                <w:sz w:val="12"/>
                <w:szCs w:val="16"/>
              </w:rPr>
            </w:pPr>
            <w:r w:rsidRPr="00C851A3">
              <w:rPr>
                <w:rFonts w:ascii="Times New Roman" w:hAnsi="Times New Roman" w:cs="Times New Roman"/>
                <w:color w:val="000000"/>
                <w:sz w:val="12"/>
                <w:szCs w:val="16"/>
              </w:rPr>
              <w:t>48,00000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1"/>
              <w:rPr>
                <w:rFonts w:ascii="Times New Roman" w:hAnsi="Times New Roman" w:cs="Times New Roman"/>
                <w:color w:val="000000"/>
                <w:sz w:val="12"/>
                <w:szCs w:val="16"/>
              </w:rPr>
            </w:pPr>
            <w:r w:rsidRPr="00C851A3">
              <w:rPr>
                <w:rFonts w:ascii="Times New Roman" w:hAnsi="Times New Roman" w:cs="Times New Roman"/>
                <w:color w:val="000000"/>
                <w:sz w:val="12"/>
                <w:szCs w:val="16"/>
              </w:rPr>
              <w:t>48,00000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стипендии студентам профессиональных учебных заведений. обучающимся на очной и заочной формах обучения по направлению "педагогическое образование"</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0702</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3000000160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112,00000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Стипендии</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0702</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3000000160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340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112,00000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lastRenderedPageBreak/>
              <w:t xml:space="preserve"> </w:t>
            </w:r>
            <w:r w:rsidR="00682078" w:rsidRPr="00C851A3">
              <w:rPr>
                <w:rFonts w:ascii="Times New Roman" w:hAnsi="Times New Roman" w:cs="Times New Roman"/>
                <w:color w:val="000000"/>
                <w:sz w:val="12"/>
                <w:szCs w:val="16"/>
              </w:rPr>
              <w:t>на выплату стипендии. обучающимся заключившим договор о целевом обучения по направлению "Педагогическое образование"</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0702</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3000075320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48,00000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48,00000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48,00000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Стипендии</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0702</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3000075320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340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48,00000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48,00000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48,00000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682078" w:rsidP="00682078">
            <w:pPr>
              <w:spacing w:after="0" w:line="240" w:lineRule="auto"/>
              <w:outlineLvl w:val="0"/>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Дополнительное образование детей</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0"/>
              <w:rPr>
                <w:rFonts w:ascii="Times New Roman" w:hAnsi="Times New Roman" w:cs="Times New Roman"/>
                <w:color w:val="000000"/>
                <w:sz w:val="12"/>
                <w:szCs w:val="16"/>
              </w:rPr>
            </w:pPr>
            <w:r w:rsidRPr="00C851A3">
              <w:rPr>
                <w:rFonts w:ascii="Times New Roman" w:hAnsi="Times New Roman" w:cs="Times New Roman"/>
                <w:color w:val="000000"/>
                <w:sz w:val="12"/>
                <w:szCs w:val="16"/>
              </w:rPr>
              <w:t>0703</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0"/>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0000000000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0"/>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0"/>
              <w:rPr>
                <w:rFonts w:ascii="Times New Roman" w:hAnsi="Times New Roman" w:cs="Times New Roman"/>
                <w:color w:val="000000"/>
                <w:sz w:val="12"/>
                <w:szCs w:val="16"/>
              </w:rPr>
            </w:pPr>
            <w:r w:rsidRPr="00C851A3">
              <w:rPr>
                <w:rFonts w:ascii="Times New Roman" w:hAnsi="Times New Roman" w:cs="Times New Roman"/>
                <w:color w:val="000000"/>
                <w:sz w:val="12"/>
                <w:szCs w:val="16"/>
              </w:rPr>
              <w:t>6 553,28000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0"/>
              <w:rPr>
                <w:rFonts w:ascii="Times New Roman" w:hAnsi="Times New Roman" w:cs="Times New Roman"/>
                <w:color w:val="000000"/>
                <w:sz w:val="12"/>
                <w:szCs w:val="16"/>
              </w:rPr>
            </w:pPr>
            <w:r w:rsidRPr="00C851A3">
              <w:rPr>
                <w:rFonts w:ascii="Times New Roman" w:hAnsi="Times New Roman" w:cs="Times New Roman"/>
                <w:color w:val="000000"/>
                <w:sz w:val="12"/>
                <w:szCs w:val="16"/>
              </w:rPr>
              <w:t>6 028,26000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0"/>
              <w:rPr>
                <w:rFonts w:ascii="Times New Roman" w:hAnsi="Times New Roman" w:cs="Times New Roman"/>
                <w:color w:val="000000"/>
                <w:sz w:val="12"/>
                <w:szCs w:val="16"/>
              </w:rPr>
            </w:pPr>
            <w:r w:rsidRPr="00C851A3">
              <w:rPr>
                <w:rFonts w:ascii="Times New Roman" w:hAnsi="Times New Roman" w:cs="Times New Roman"/>
                <w:color w:val="000000"/>
                <w:sz w:val="12"/>
                <w:szCs w:val="16"/>
              </w:rPr>
              <w:t>6 028,26000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682078" w:rsidP="00682078">
            <w:pPr>
              <w:spacing w:after="0" w:line="240" w:lineRule="auto"/>
              <w:outlineLvl w:val="1"/>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Муниципальная программа "Развитие образования и молодежной политики в Волотовском муниципальном округе "</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1"/>
              <w:rPr>
                <w:rFonts w:ascii="Times New Roman" w:hAnsi="Times New Roman" w:cs="Times New Roman"/>
                <w:color w:val="000000"/>
                <w:sz w:val="12"/>
                <w:szCs w:val="16"/>
              </w:rPr>
            </w:pPr>
            <w:r w:rsidRPr="00C851A3">
              <w:rPr>
                <w:rFonts w:ascii="Times New Roman" w:hAnsi="Times New Roman" w:cs="Times New Roman"/>
                <w:color w:val="000000"/>
                <w:sz w:val="12"/>
                <w:szCs w:val="16"/>
              </w:rPr>
              <w:t>0703</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1"/>
              <w:rPr>
                <w:rFonts w:ascii="Times New Roman" w:hAnsi="Times New Roman" w:cs="Times New Roman"/>
                <w:color w:val="000000"/>
                <w:sz w:val="12"/>
                <w:szCs w:val="16"/>
              </w:rPr>
            </w:pPr>
            <w:r w:rsidRPr="00C851A3">
              <w:rPr>
                <w:rFonts w:ascii="Times New Roman" w:hAnsi="Times New Roman" w:cs="Times New Roman"/>
                <w:color w:val="000000"/>
                <w:sz w:val="12"/>
                <w:szCs w:val="16"/>
              </w:rPr>
              <w:t>0600000000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1"/>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1"/>
              <w:rPr>
                <w:rFonts w:ascii="Times New Roman" w:hAnsi="Times New Roman" w:cs="Times New Roman"/>
                <w:color w:val="000000"/>
                <w:sz w:val="12"/>
                <w:szCs w:val="16"/>
              </w:rPr>
            </w:pPr>
            <w:r w:rsidRPr="00C851A3">
              <w:rPr>
                <w:rFonts w:ascii="Times New Roman" w:hAnsi="Times New Roman" w:cs="Times New Roman"/>
                <w:color w:val="000000"/>
                <w:sz w:val="12"/>
                <w:szCs w:val="16"/>
              </w:rPr>
              <w:t>2 769,60000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1"/>
              <w:rPr>
                <w:rFonts w:ascii="Times New Roman" w:hAnsi="Times New Roman" w:cs="Times New Roman"/>
                <w:color w:val="000000"/>
                <w:sz w:val="12"/>
                <w:szCs w:val="16"/>
              </w:rPr>
            </w:pPr>
            <w:r w:rsidRPr="00C851A3">
              <w:rPr>
                <w:rFonts w:ascii="Times New Roman" w:hAnsi="Times New Roman" w:cs="Times New Roman"/>
                <w:color w:val="000000"/>
                <w:sz w:val="12"/>
                <w:szCs w:val="16"/>
              </w:rPr>
              <w:t>2 540,60000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1"/>
              <w:rPr>
                <w:rFonts w:ascii="Times New Roman" w:hAnsi="Times New Roman" w:cs="Times New Roman"/>
                <w:color w:val="000000"/>
                <w:sz w:val="12"/>
                <w:szCs w:val="16"/>
              </w:rPr>
            </w:pPr>
            <w:r w:rsidRPr="00C851A3">
              <w:rPr>
                <w:rFonts w:ascii="Times New Roman" w:hAnsi="Times New Roman" w:cs="Times New Roman"/>
                <w:color w:val="000000"/>
                <w:sz w:val="12"/>
                <w:szCs w:val="16"/>
              </w:rPr>
              <w:t>2 540,60000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682078" w:rsidP="00682078">
            <w:pPr>
              <w:spacing w:after="0" w:line="240" w:lineRule="auto"/>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Подпрограмма "Развитие дополнительного образования в Волотовском муниципальном округе" Программы "Развитие образования и молодежной политики Волотовского муниципального округа "</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0703</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0620000000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2 242,20000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2 013,20000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2 013,20000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Основное мероприятие " Создание условий для повышения качественного уровня оказания услуг дополнительного образования детей, проведения комплекса мероприятий по внедрению новых условий их реализации</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0703</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0620100000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2 242,20000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2 013,20000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2 013,20000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Обеспечение деятельности организаций дополнительного образования детей</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0703</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0620102230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2 110,30000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1 881,30000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1 881,30000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Субсидии автономным учреждениям</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0703</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0620102230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620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2 110,30000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1 881,30000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1 881,30000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Софинансирование на обеспечения пожарной безопасности, антитеррористической и антикриминальной безопасности образовательных учреждений</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0703</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06201S2120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131,90000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131,90000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131,90000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Субсидии автономным учреждениям</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0703</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06201S2120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620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131,90000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131,90000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131,90000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682078" w:rsidP="00682078">
            <w:pPr>
              <w:spacing w:after="0" w:line="240" w:lineRule="auto"/>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Подпрограмма "Обеспечение реализации муниципальной программы и прочие мероприятия в области образования и молодежной политики "Развитие образования и молодежной политики в Волотовском муниципальном округе "</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0703</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0660000000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527,40000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527,40000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527,40000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Основное мероприятие «Обеспечение выполнение государственных полномочий»</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0703</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0660200000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527,40000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527,40000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527,40000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Организация обеспечения пожарной безопасности, антитеррористической и антикриминальной безопасности образовательных учреждений</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0703</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0660272120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527,40000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527,40000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527,40000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Субсидии автономным учреждениям</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0703</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0660272120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620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527,40000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527,40000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527,40000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682078" w:rsidP="00682078">
            <w:pPr>
              <w:spacing w:after="0" w:line="240" w:lineRule="auto"/>
              <w:outlineLvl w:val="1"/>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Муниципальная программа Волотовского округа "Энергосбережение в Волотовском муниципальном округе "</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1"/>
              <w:rPr>
                <w:rFonts w:ascii="Times New Roman" w:hAnsi="Times New Roman" w:cs="Times New Roman"/>
                <w:color w:val="000000"/>
                <w:sz w:val="12"/>
                <w:szCs w:val="16"/>
              </w:rPr>
            </w:pPr>
            <w:r w:rsidRPr="00C851A3">
              <w:rPr>
                <w:rFonts w:ascii="Times New Roman" w:hAnsi="Times New Roman" w:cs="Times New Roman"/>
                <w:color w:val="000000"/>
                <w:sz w:val="12"/>
                <w:szCs w:val="16"/>
              </w:rPr>
              <w:t>0703</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1"/>
              <w:rPr>
                <w:rFonts w:ascii="Times New Roman" w:hAnsi="Times New Roman" w:cs="Times New Roman"/>
                <w:color w:val="000000"/>
                <w:sz w:val="12"/>
                <w:szCs w:val="16"/>
              </w:rPr>
            </w:pPr>
            <w:r w:rsidRPr="00C851A3">
              <w:rPr>
                <w:rFonts w:ascii="Times New Roman" w:hAnsi="Times New Roman" w:cs="Times New Roman"/>
                <w:color w:val="000000"/>
                <w:sz w:val="12"/>
                <w:szCs w:val="16"/>
              </w:rPr>
              <w:t>0700000000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1"/>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1"/>
              <w:rPr>
                <w:rFonts w:ascii="Times New Roman" w:hAnsi="Times New Roman" w:cs="Times New Roman"/>
                <w:color w:val="000000"/>
                <w:sz w:val="12"/>
                <w:szCs w:val="16"/>
              </w:rPr>
            </w:pPr>
            <w:r w:rsidRPr="00C851A3">
              <w:rPr>
                <w:rFonts w:ascii="Times New Roman" w:hAnsi="Times New Roman" w:cs="Times New Roman"/>
                <w:color w:val="000000"/>
                <w:sz w:val="12"/>
                <w:szCs w:val="16"/>
              </w:rPr>
              <w:t>297,78000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1"/>
              <w:rPr>
                <w:rFonts w:ascii="Times New Roman" w:hAnsi="Times New Roman" w:cs="Times New Roman"/>
                <w:color w:val="000000"/>
                <w:sz w:val="12"/>
                <w:szCs w:val="16"/>
              </w:rPr>
            </w:pPr>
            <w:r w:rsidRPr="00C851A3">
              <w:rPr>
                <w:rFonts w:ascii="Times New Roman" w:hAnsi="Times New Roman" w:cs="Times New Roman"/>
                <w:color w:val="000000"/>
                <w:sz w:val="12"/>
                <w:szCs w:val="16"/>
              </w:rPr>
              <w:t>111,66000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1"/>
              <w:rPr>
                <w:rFonts w:ascii="Times New Roman" w:hAnsi="Times New Roman" w:cs="Times New Roman"/>
                <w:color w:val="000000"/>
                <w:sz w:val="12"/>
                <w:szCs w:val="16"/>
              </w:rPr>
            </w:pPr>
            <w:r w:rsidRPr="00C851A3">
              <w:rPr>
                <w:rFonts w:ascii="Times New Roman" w:hAnsi="Times New Roman" w:cs="Times New Roman"/>
                <w:color w:val="000000"/>
                <w:sz w:val="12"/>
                <w:szCs w:val="16"/>
              </w:rPr>
              <w:t>111,66000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Софинансирование расходов учреждений по приобретению коммунальных услуг</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0703</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0700072300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239,66000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111,66000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111,66000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Субсидии бюджетным учреждениям</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0703</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0700072300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610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128,00000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Субсидии автономным учреждениям</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0703</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0700072300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620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111,66000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111,66000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111,66000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Расходы по приобретению коммунальных услуг</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0703</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07000S2300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58,12000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Субсидии бюджетным учреждениям</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0703</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07000S2300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610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30,20000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Субсидии автономным учреждениям</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0703</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07000S2300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620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27,92000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682078" w:rsidP="00682078">
            <w:pPr>
              <w:spacing w:after="0" w:line="240" w:lineRule="auto"/>
              <w:outlineLvl w:val="1"/>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Муниципальная программа Волотовского округа "Развитие культуры Волотовского округа"</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1"/>
              <w:rPr>
                <w:rFonts w:ascii="Times New Roman" w:hAnsi="Times New Roman" w:cs="Times New Roman"/>
                <w:color w:val="000000"/>
                <w:sz w:val="12"/>
                <w:szCs w:val="16"/>
              </w:rPr>
            </w:pPr>
            <w:r w:rsidRPr="00C851A3">
              <w:rPr>
                <w:rFonts w:ascii="Times New Roman" w:hAnsi="Times New Roman" w:cs="Times New Roman"/>
                <w:color w:val="000000"/>
                <w:sz w:val="12"/>
                <w:szCs w:val="16"/>
              </w:rPr>
              <w:t>0703</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1"/>
              <w:rPr>
                <w:rFonts w:ascii="Times New Roman" w:hAnsi="Times New Roman" w:cs="Times New Roman"/>
                <w:color w:val="000000"/>
                <w:sz w:val="12"/>
                <w:szCs w:val="16"/>
              </w:rPr>
            </w:pPr>
            <w:r w:rsidRPr="00C851A3">
              <w:rPr>
                <w:rFonts w:ascii="Times New Roman" w:hAnsi="Times New Roman" w:cs="Times New Roman"/>
                <w:color w:val="000000"/>
                <w:sz w:val="12"/>
                <w:szCs w:val="16"/>
              </w:rPr>
              <w:t>1100000000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1"/>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1"/>
              <w:rPr>
                <w:rFonts w:ascii="Times New Roman" w:hAnsi="Times New Roman" w:cs="Times New Roman"/>
                <w:color w:val="000000"/>
                <w:sz w:val="12"/>
                <w:szCs w:val="16"/>
              </w:rPr>
            </w:pPr>
            <w:r w:rsidRPr="00C851A3">
              <w:rPr>
                <w:rFonts w:ascii="Times New Roman" w:hAnsi="Times New Roman" w:cs="Times New Roman"/>
                <w:color w:val="000000"/>
                <w:sz w:val="12"/>
                <w:szCs w:val="16"/>
              </w:rPr>
              <w:t>3 485,90000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1"/>
              <w:rPr>
                <w:rFonts w:ascii="Times New Roman" w:hAnsi="Times New Roman" w:cs="Times New Roman"/>
                <w:color w:val="000000"/>
                <w:sz w:val="12"/>
                <w:szCs w:val="16"/>
              </w:rPr>
            </w:pPr>
            <w:r w:rsidRPr="00C851A3">
              <w:rPr>
                <w:rFonts w:ascii="Times New Roman" w:hAnsi="Times New Roman" w:cs="Times New Roman"/>
                <w:color w:val="000000"/>
                <w:sz w:val="12"/>
                <w:szCs w:val="16"/>
              </w:rPr>
              <w:t>3 376,00000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1"/>
              <w:rPr>
                <w:rFonts w:ascii="Times New Roman" w:hAnsi="Times New Roman" w:cs="Times New Roman"/>
                <w:color w:val="000000"/>
                <w:sz w:val="12"/>
                <w:szCs w:val="16"/>
              </w:rPr>
            </w:pPr>
            <w:r w:rsidRPr="00C851A3">
              <w:rPr>
                <w:rFonts w:ascii="Times New Roman" w:hAnsi="Times New Roman" w:cs="Times New Roman"/>
                <w:color w:val="000000"/>
                <w:sz w:val="12"/>
                <w:szCs w:val="16"/>
              </w:rPr>
              <w:t>3 376,00000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682078" w:rsidP="00682078">
            <w:pPr>
              <w:spacing w:after="0" w:line="240" w:lineRule="auto"/>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Подпрограмма "Развитие дополнительного образования детей в сфере культуры Волотовского округа"</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0703</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1130000000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3 485,90000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3 376,00000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3 376,00000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Основное мероприятие «Развитие кадрового потенциала»</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0703</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1130200000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3 366,80000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3 315,00000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3 315,00000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Обеспечение деятельности организаций дополнительного образования</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0703</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1130202230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3 366,80000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3 315,00000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3 315,00000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Субсидии бюджетным учреждениям</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0703</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1130202230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610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3 366,80000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3 315,00000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3 315,00000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Основное мероприятие «Содержание учреждения»</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0703</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1130500000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119,10000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61,00000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61,00000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обеспечение деятельности учреждения</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0703</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1130502230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119,10000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61,00000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61,00000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Субсидии бюджетным учреждениям</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0703</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1130502230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610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119,10000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61,00000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61,00000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682078" w:rsidP="00682078">
            <w:pPr>
              <w:spacing w:after="0" w:line="240" w:lineRule="auto"/>
              <w:outlineLvl w:val="0"/>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Молодежная политика и оздоровление детей</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0"/>
              <w:rPr>
                <w:rFonts w:ascii="Times New Roman" w:hAnsi="Times New Roman" w:cs="Times New Roman"/>
                <w:color w:val="000000"/>
                <w:sz w:val="12"/>
                <w:szCs w:val="16"/>
              </w:rPr>
            </w:pPr>
            <w:r w:rsidRPr="00C851A3">
              <w:rPr>
                <w:rFonts w:ascii="Times New Roman" w:hAnsi="Times New Roman" w:cs="Times New Roman"/>
                <w:color w:val="000000"/>
                <w:sz w:val="12"/>
                <w:szCs w:val="16"/>
              </w:rPr>
              <w:t>0707</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0"/>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0000000000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0"/>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0"/>
              <w:rPr>
                <w:rFonts w:ascii="Times New Roman" w:hAnsi="Times New Roman" w:cs="Times New Roman"/>
                <w:color w:val="000000"/>
                <w:sz w:val="12"/>
                <w:szCs w:val="16"/>
              </w:rPr>
            </w:pPr>
            <w:r w:rsidRPr="00C851A3">
              <w:rPr>
                <w:rFonts w:ascii="Times New Roman" w:hAnsi="Times New Roman" w:cs="Times New Roman"/>
                <w:color w:val="000000"/>
                <w:sz w:val="12"/>
                <w:szCs w:val="16"/>
              </w:rPr>
              <w:t>567,00000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0"/>
              <w:rPr>
                <w:rFonts w:ascii="Times New Roman" w:hAnsi="Times New Roman" w:cs="Times New Roman"/>
                <w:color w:val="000000"/>
                <w:sz w:val="12"/>
                <w:szCs w:val="16"/>
              </w:rPr>
            </w:pPr>
            <w:r w:rsidRPr="00C851A3">
              <w:rPr>
                <w:rFonts w:ascii="Times New Roman" w:hAnsi="Times New Roman" w:cs="Times New Roman"/>
                <w:color w:val="000000"/>
                <w:sz w:val="12"/>
                <w:szCs w:val="16"/>
              </w:rPr>
              <w:t>128,00000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0"/>
              <w:rPr>
                <w:rFonts w:ascii="Times New Roman" w:hAnsi="Times New Roman" w:cs="Times New Roman"/>
                <w:color w:val="000000"/>
                <w:sz w:val="12"/>
                <w:szCs w:val="16"/>
              </w:rPr>
            </w:pPr>
            <w:r w:rsidRPr="00C851A3">
              <w:rPr>
                <w:rFonts w:ascii="Times New Roman" w:hAnsi="Times New Roman" w:cs="Times New Roman"/>
                <w:color w:val="000000"/>
                <w:sz w:val="12"/>
                <w:szCs w:val="16"/>
              </w:rPr>
              <w:t>128,00000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682078" w:rsidP="00682078">
            <w:pPr>
              <w:spacing w:after="0" w:line="240" w:lineRule="auto"/>
              <w:outlineLvl w:val="1"/>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Муниципальная программа "Развитие образования и молодежной политики в Волотовском муниципальном округе "</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1"/>
              <w:rPr>
                <w:rFonts w:ascii="Times New Roman" w:hAnsi="Times New Roman" w:cs="Times New Roman"/>
                <w:color w:val="000000"/>
                <w:sz w:val="12"/>
                <w:szCs w:val="16"/>
              </w:rPr>
            </w:pPr>
            <w:r w:rsidRPr="00C851A3">
              <w:rPr>
                <w:rFonts w:ascii="Times New Roman" w:hAnsi="Times New Roman" w:cs="Times New Roman"/>
                <w:color w:val="000000"/>
                <w:sz w:val="12"/>
                <w:szCs w:val="16"/>
              </w:rPr>
              <w:t>0707</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1"/>
              <w:rPr>
                <w:rFonts w:ascii="Times New Roman" w:hAnsi="Times New Roman" w:cs="Times New Roman"/>
                <w:color w:val="000000"/>
                <w:sz w:val="12"/>
                <w:szCs w:val="16"/>
              </w:rPr>
            </w:pPr>
            <w:r w:rsidRPr="00C851A3">
              <w:rPr>
                <w:rFonts w:ascii="Times New Roman" w:hAnsi="Times New Roman" w:cs="Times New Roman"/>
                <w:color w:val="000000"/>
                <w:sz w:val="12"/>
                <w:szCs w:val="16"/>
              </w:rPr>
              <w:t>0600000000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1"/>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1"/>
              <w:rPr>
                <w:rFonts w:ascii="Times New Roman" w:hAnsi="Times New Roman" w:cs="Times New Roman"/>
                <w:color w:val="000000"/>
                <w:sz w:val="12"/>
                <w:szCs w:val="16"/>
              </w:rPr>
            </w:pPr>
            <w:r w:rsidRPr="00C851A3">
              <w:rPr>
                <w:rFonts w:ascii="Times New Roman" w:hAnsi="Times New Roman" w:cs="Times New Roman"/>
                <w:color w:val="000000"/>
                <w:sz w:val="12"/>
                <w:szCs w:val="16"/>
              </w:rPr>
              <w:t>457,00000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1"/>
              <w:rPr>
                <w:rFonts w:ascii="Times New Roman" w:hAnsi="Times New Roman" w:cs="Times New Roman"/>
                <w:color w:val="000000"/>
                <w:sz w:val="12"/>
                <w:szCs w:val="16"/>
              </w:rPr>
            </w:pPr>
            <w:r w:rsidRPr="00C851A3">
              <w:rPr>
                <w:rFonts w:ascii="Times New Roman" w:hAnsi="Times New Roman" w:cs="Times New Roman"/>
                <w:color w:val="000000"/>
                <w:sz w:val="12"/>
                <w:szCs w:val="16"/>
              </w:rPr>
              <w:t>128,00000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1"/>
              <w:rPr>
                <w:rFonts w:ascii="Times New Roman" w:hAnsi="Times New Roman" w:cs="Times New Roman"/>
                <w:color w:val="000000"/>
                <w:sz w:val="12"/>
                <w:szCs w:val="16"/>
              </w:rPr>
            </w:pPr>
            <w:r w:rsidRPr="00C851A3">
              <w:rPr>
                <w:rFonts w:ascii="Times New Roman" w:hAnsi="Times New Roman" w:cs="Times New Roman"/>
                <w:color w:val="000000"/>
                <w:sz w:val="12"/>
                <w:szCs w:val="16"/>
              </w:rPr>
              <w:t>128,00000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682078" w:rsidP="00682078">
            <w:pPr>
              <w:spacing w:after="0" w:line="240" w:lineRule="auto"/>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Подпрограмма "Развитие дополнительного образования в Волотовском муниципальном округе" Программы "Развитие образования и молодежной политики Волотовского муниципального округа "</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0707</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0620000000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457,00000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128,00000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128,00000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Основное мероприятие Содействие в организации каникулярного образовательного отдыха, здорового образа жизни</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0707</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0620500000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457,00000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128,00000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128,00000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Организация каникулярного образовательного отдыха, здорового образа жизни</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0707</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0620510050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457,00000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128,00000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128,00000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Субсидии автономным учреждениям</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0707</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0620510050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620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457,00000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128,00000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128,00000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682078" w:rsidP="00682078">
            <w:pPr>
              <w:spacing w:after="0" w:line="240" w:lineRule="auto"/>
              <w:outlineLvl w:val="1"/>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Муниципальная программа "Комплексные меры противодействия наркомании и зависимости от других психоактивных веществ в Волотовском муниципальном округе "</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1"/>
              <w:rPr>
                <w:rFonts w:ascii="Times New Roman" w:hAnsi="Times New Roman" w:cs="Times New Roman"/>
                <w:color w:val="000000"/>
                <w:sz w:val="12"/>
                <w:szCs w:val="16"/>
              </w:rPr>
            </w:pPr>
            <w:r w:rsidRPr="00C851A3">
              <w:rPr>
                <w:rFonts w:ascii="Times New Roman" w:hAnsi="Times New Roman" w:cs="Times New Roman"/>
                <w:color w:val="000000"/>
                <w:sz w:val="12"/>
                <w:szCs w:val="16"/>
              </w:rPr>
              <w:t>0707</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1"/>
              <w:rPr>
                <w:rFonts w:ascii="Times New Roman" w:hAnsi="Times New Roman" w:cs="Times New Roman"/>
                <w:color w:val="000000"/>
                <w:sz w:val="12"/>
                <w:szCs w:val="16"/>
              </w:rPr>
            </w:pPr>
            <w:r w:rsidRPr="00C851A3">
              <w:rPr>
                <w:rFonts w:ascii="Times New Roman" w:hAnsi="Times New Roman" w:cs="Times New Roman"/>
                <w:color w:val="000000"/>
                <w:sz w:val="12"/>
                <w:szCs w:val="16"/>
              </w:rPr>
              <w:t>2100000000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1"/>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1"/>
              <w:rPr>
                <w:rFonts w:ascii="Times New Roman" w:hAnsi="Times New Roman" w:cs="Times New Roman"/>
                <w:color w:val="000000"/>
                <w:sz w:val="12"/>
                <w:szCs w:val="16"/>
              </w:rPr>
            </w:pPr>
            <w:r w:rsidRPr="00C851A3">
              <w:rPr>
                <w:rFonts w:ascii="Times New Roman" w:hAnsi="Times New Roman" w:cs="Times New Roman"/>
                <w:color w:val="000000"/>
                <w:sz w:val="12"/>
                <w:szCs w:val="16"/>
              </w:rPr>
              <w:t>10,00000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1"/>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1"/>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Мероприятия по снижению актуальности проблем, связанных со злоупотреблением наркотиков и других психоактивных веществ в Волотовском муниципальном округе</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0707</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2100099990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10,00000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Субсидии автономным учреждениям</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0707</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2100099990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620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10,00000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682078" w:rsidP="00682078">
            <w:pPr>
              <w:spacing w:after="0" w:line="240" w:lineRule="auto"/>
              <w:outlineLvl w:val="1"/>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Муниципальная программа "Профилактика правонарушений, терроризма и экстремизма в Волотовском муниципальном округе "</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1"/>
              <w:rPr>
                <w:rFonts w:ascii="Times New Roman" w:hAnsi="Times New Roman" w:cs="Times New Roman"/>
                <w:color w:val="000000"/>
                <w:sz w:val="12"/>
                <w:szCs w:val="16"/>
              </w:rPr>
            </w:pPr>
            <w:r w:rsidRPr="00C851A3">
              <w:rPr>
                <w:rFonts w:ascii="Times New Roman" w:hAnsi="Times New Roman" w:cs="Times New Roman"/>
                <w:color w:val="000000"/>
                <w:sz w:val="12"/>
                <w:szCs w:val="16"/>
              </w:rPr>
              <w:t>0707</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1"/>
              <w:rPr>
                <w:rFonts w:ascii="Times New Roman" w:hAnsi="Times New Roman" w:cs="Times New Roman"/>
                <w:color w:val="000000"/>
                <w:sz w:val="12"/>
                <w:szCs w:val="16"/>
              </w:rPr>
            </w:pPr>
            <w:r w:rsidRPr="00C851A3">
              <w:rPr>
                <w:rFonts w:ascii="Times New Roman" w:hAnsi="Times New Roman" w:cs="Times New Roman"/>
                <w:color w:val="000000"/>
                <w:sz w:val="12"/>
                <w:szCs w:val="16"/>
              </w:rPr>
              <w:t>2200000000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1"/>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1"/>
              <w:rPr>
                <w:rFonts w:ascii="Times New Roman" w:hAnsi="Times New Roman" w:cs="Times New Roman"/>
                <w:color w:val="000000"/>
                <w:sz w:val="12"/>
                <w:szCs w:val="16"/>
              </w:rPr>
            </w:pPr>
            <w:r w:rsidRPr="00C851A3">
              <w:rPr>
                <w:rFonts w:ascii="Times New Roman" w:hAnsi="Times New Roman" w:cs="Times New Roman"/>
                <w:color w:val="000000"/>
                <w:sz w:val="12"/>
                <w:szCs w:val="16"/>
              </w:rPr>
              <w:t>40,00000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1"/>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1"/>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682078" w:rsidP="00682078">
            <w:pPr>
              <w:spacing w:after="0" w:line="240" w:lineRule="auto"/>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Подпрограмма "Профилактика правонарушений в Волотовском муниципальном округе"</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0707</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2220000000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40,00000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Мероприятие по совершенствованию системы профилактики правонарушений, направленных на сокращение количества преступлений и преступности среди несовершеннолетних на территории Волотовского муниципального округа</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0707</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2220100000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40,00000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Организация, проведение в каникулярное время военно-патриотических лагерей и осуществление трудоустройством выпускников в период летних каникул в рамках подпрограммы Профилактика правонарушений в Волотовском муниципальном округе</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0707</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2220199990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40,00000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Субсидии автономным учреждениям</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0707</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2220199990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620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40,00000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682078" w:rsidP="00682078">
            <w:pPr>
              <w:spacing w:after="0" w:line="240" w:lineRule="auto"/>
              <w:outlineLvl w:val="1"/>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Муниципальная программа" Патриотическое воспитание населения Волотовского муниципального округа"</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1"/>
              <w:rPr>
                <w:rFonts w:ascii="Times New Roman" w:hAnsi="Times New Roman" w:cs="Times New Roman"/>
                <w:color w:val="000000"/>
                <w:sz w:val="12"/>
                <w:szCs w:val="16"/>
              </w:rPr>
            </w:pPr>
            <w:r w:rsidRPr="00C851A3">
              <w:rPr>
                <w:rFonts w:ascii="Times New Roman" w:hAnsi="Times New Roman" w:cs="Times New Roman"/>
                <w:color w:val="000000"/>
                <w:sz w:val="12"/>
                <w:szCs w:val="16"/>
              </w:rPr>
              <w:t>0707</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1"/>
              <w:rPr>
                <w:rFonts w:ascii="Times New Roman" w:hAnsi="Times New Roman" w:cs="Times New Roman"/>
                <w:color w:val="000000"/>
                <w:sz w:val="12"/>
                <w:szCs w:val="16"/>
              </w:rPr>
            </w:pPr>
            <w:r w:rsidRPr="00C851A3">
              <w:rPr>
                <w:rFonts w:ascii="Times New Roman" w:hAnsi="Times New Roman" w:cs="Times New Roman"/>
                <w:color w:val="000000"/>
                <w:sz w:val="12"/>
                <w:szCs w:val="16"/>
              </w:rPr>
              <w:t>3100000000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1"/>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1"/>
              <w:rPr>
                <w:rFonts w:ascii="Times New Roman" w:hAnsi="Times New Roman" w:cs="Times New Roman"/>
                <w:color w:val="000000"/>
                <w:sz w:val="12"/>
                <w:szCs w:val="16"/>
              </w:rPr>
            </w:pPr>
            <w:r w:rsidRPr="00C851A3">
              <w:rPr>
                <w:rFonts w:ascii="Times New Roman" w:hAnsi="Times New Roman" w:cs="Times New Roman"/>
                <w:color w:val="000000"/>
                <w:sz w:val="12"/>
                <w:szCs w:val="16"/>
              </w:rPr>
              <w:t>60,00000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1"/>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1"/>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Совершенствование информационно-методического обеспечения системы патриотического воспитания населения района и допризывной подготовки молодежи к военной службе</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0707</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3100100000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60,00000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Информационно-методического обеспечения системы патриотического воспитания населения</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0707</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3100199990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60,00000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Иные закупки товаров, работ и услуг для обеспечения государственных (муниципальных) нужд</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0707</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3100199990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240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60,00000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682078" w:rsidP="00682078">
            <w:pPr>
              <w:spacing w:after="0" w:line="240" w:lineRule="auto"/>
              <w:outlineLvl w:val="0"/>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Другие вопросы в области образования</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0"/>
              <w:rPr>
                <w:rFonts w:ascii="Times New Roman" w:hAnsi="Times New Roman" w:cs="Times New Roman"/>
                <w:color w:val="000000"/>
                <w:sz w:val="12"/>
                <w:szCs w:val="16"/>
              </w:rPr>
            </w:pPr>
            <w:r w:rsidRPr="00C851A3">
              <w:rPr>
                <w:rFonts w:ascii="Times New Roman" w:hAnsi="Times New Roman" w:cs="Times New Roman"/>
                <w:color w:val="000000"/>
                <w:sz w:val="12"/>
                <w:szCs w:val="16"/>
              </w:rPr>
              <w:t>0709</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0"/>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0000000000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0"/>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0"/>
              <w:rPr>
                <w:rFonts w:ascii="Times New Roman" w:hAnsi="Times New Roman" w:cs="Times New Roman"/>
                <w:color w:val="000000"/>
                <w:sz w:val="12"/>
                <w:szCs w:val="16"/>
              </w:rPr>
            </w:pPr>
            <w:r w:rsidRPr="00C851A3">
              <w:rPr>
                <w:rFonts w:ascii="Times New Roman" w:hAnsi="Times New Roman" w:cs="Times New Roman"/>
                <w:color w:val="000000"/>
                <w:sz w:val="12"/>
                <w:szCs w:val="16"/>
              </w:rPr>
              <w:t>8 809,80300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0"/>
              <w:rPr>
                <w:rFonts w:ascii="Times New Roman" w:hAnsi="Times New Roman" w:cs="Times New Roman"/>
                <w:color w:val="000000"/>
                <w:sz w:val="12"/>
                <w:szCs w:val="16"/>
              </w:rPr>
            </w:pPr>
            <w:r w:rsidRPr="00C851A3">
              <w:rPr>
                <w:rFonts w:ascii="Times New Roman" w:hAnsi="Times New Roman" w:cs="Times New Roman"/>
                <w:color w:val="000000"/>
                <w:sz w:val="12"/>
                <w:szCs w:val="16"/>
              </w:rPr>
              <w:t>8 183,68000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0"/>
              <w:rPr>
                <w:rFonts w:ascii="Times New Roman" w:hAnsi="Times New Roman" w:cs="Times New Roman"/>
                <w:color w:val="000000"/>
                <w:sz w:val="12"/>
                <w:szCs w:val="16"/>
              </w:rPr>
            </w:pPr>
            <w:r w:rsidRPr="00C851A3">
              <w:rPr>
                <w:rFonts w:ascii="Times New Roman" w:hAnsi="Times New Roman" w:cs="Times New Roman"/>
                <w:color w:val="000000"/>
                <w:sz w:val="12"/>
                <w:szCs w:val="16"/>
              </w:rPr>
              <w:t>8 183,69000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682078" w:rsidP="00682078">
            <w:pPr>
              <w:spacing w:after="0" w:line="240" w:lineRule="auto"/>
              <w:outlineLvl w:val="1"/>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Муниципальная программа "Развитие образования и молодежной политики в Волотовском муниципальном округе "</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1"/>
              <w:rPr>
                <w:rFonts w:ascii="Times New Roman" w:hAnsi="Times New Roman" w:cs="Times New Roman"/>
                <w:color w:val="000000"/>
                <w:sz w:val="12"/>
                <w:szCs w:val="16"/>
              </w:rPr>
            </w:pPr>
            <w:r w:rsidRPr="00C851A3">
              <w:rPr>
                <w:rFonts w:ascii="Times New Roman" w:hAnsi="Times New Roman" w:cs="Times New Roman"/>
                <w:color w:val="000000"/>
                <w:sz w:val="12"/>
                <w:szCs w:val="16"/>
              </w:rPr>
              <w:t>0709</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1"/>
              <w:rPr>
                <w:rFonts w:ascii="Times New Roman" w:hAnsi="Times New Roman" w:cs="Times New Roman"/>
                <w:color w:val="000000"/>
                <w:sz w:val="12"/>
                <w:szCs w:val="16"/>
              </w:rPr>
            </w:pPr>
            <w:r w:rsidRPr="00C851A3">
              <w:rPr>
                <w:rFonts w:ascii="Times New Roman" w:hAnsi="Times New Roman" w:cs="Times New Roman"/>
                <w:color w:val="000000"/>
                <w:sz w:val="12"/>
                <w:szCs w:val="16"/>
              </w:rPr>
              <w:t>0600000000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1"/>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1"/>
              <w:rPr>
                <w:rFonts w:ascii="Times New Roman" w:hAnsi="Times New Roman" w:cs="Times New Roman"/>
                <w:color w:val="000000"/>
                <w:sz w:val="12"/>
                <w:szCs w:val="16"/>
              </w:rPr>
            </w:pPr>
            <w:r w:rsidRPr="00C851A3">
              <w:rPr>
                <w:rFonts w:ascii="Times New Roman" w:hAnsi="Times New Roman" w:cs="Times New Roman"/>
                <w:color w:val="000000"/>
                <w:sz w:val="12"/>
                <w:szCs w:val="16"/>
              </w:rPr>
              <w:t>65,10000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1"/>
              <w:rPr>
                <w:rFonts w:ascii="Times New Roman" w:hAnsi="Times New Roman" w:cs="Times New Roman"/>
                <w:color w:val="000000"/>
                <w:sz w:val="12"/>
                <w:szCs w:val="16"/>
              </w:rPr>
            </w:pPr>
            <w:r w:rsidRPr="00C851A3">
              <w:rPr>
                <w:rFonts w:ascii="Times New Roman" w:hAnsi="Times New Roman" w:cs="Times New Roman"/>
                <w:color w:val="000000"/>
                <w:sz w:val="12"/>
                <w:szCs w:val="16"/>
              </w:rPr>
              <w:t>65,10000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1"/>
              <w:rPr>
                <w:rFonts w:ascii="Times New Roman" w:hAnsi="Times New Roman" w:cs="Times New Roman"/>
                <w:color w:val="000000"/>
                <w:sz w:val="12"/>
                <w:szCs w:val="16"/>
              </w:rPr>
            </w:pPr>
            <w:r w:rsidRPr="00C851A3">
              <w:rPr>
                <w:rFonts w:ascii="Times New Roman" w:hAnsi="Times New Roman" w:cs="Times New Roman"/>
                <w:color w:val="000000"/>
                <w:sz w:val="12"/>
                <w:szCs w:val="16"/>
              </w:rPr>
              <w:t>65,10000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682078" w:rsidP="00682078">
            <w:pPr>
              <w:spacing w:after="0" w:line="240" w:lineRule="auto"/>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Подпрограмма "Обеспечение реализации муниципальной программы и прочие мероприятия в области образования и молодежной политики "Развитие образования и молодежной политики в Волотовском муниципальном округе "</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0709</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0660000000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65,10000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65,10000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65,10000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Основное мероприятие «Обеспечение выполнение государственных полномочий»</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0709</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0660200000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65,10000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65,10000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65,10000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Осуществление отдельных государственных полномочий по оказанию социальной поддержки обучающимся муниципальных образовательных организаций</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0709</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0660270060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65,10000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65,10000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65,10000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Расходы на выплаты персоналу государственных (муниципальных) органов</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0709</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0660270060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120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63,80000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63,80000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63,80000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Иные закупки товаров, работ и услуг для обеспечения государственных (муниципальных) нужд</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0709</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0660270060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240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1,30000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1,30000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1,30000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682078" w:rsidP="00682078">
            <w:pPr>
              <w:spacing w:after="0" w:line="240" w:lineRule="auto"/>
              <w:outlineLvl w:val="1"/>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Муниципальная программа "Развитие муниципальной службы в Волотовском муниципальном округе "</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1"/>
              <w:rPr>
                <w:rFonts w:ascii="Times New Roman" w:hAnsi="Times New Roman" w:cs="Times New Roman"/>
                <w:color w:val="000000"/>
                <w:sz w:val="12"/>
                <w:szCs w:val="16"/>
              </w:rPr>
            </w:pPr>
            <w:r w:rsidRPr="00C851A3">
              <w:rPr>
                <w:rFonts w:ascii="Times New Roman" w:hAnsi="Times New Roman" w:cs="Times New Roman"/>
                <w:color w:val="000000"/>
                <w:sz w:val="12"/>
                <w:szCs w:val="16"/>
              </w:rPr>
              <w:t>0709</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1"/>
              <w:rPr>
                <w:rFonts w:ascii="Times New Roman" w:hAnsi="Times New Roman" w:cs="Times New Roman"/>
                <w:color w:val="000000"/>
                <w:sz w:val="12"/>
                <w:szCs w:val="16"/>
              </w:rPr>
            </w:pPr>
            <w:r w:rsidRPr="00C851A3">
              <w:rPr>
                <w:rFonts w:ascii="Times New Roman" w:hAnsi="Times New Roman" w:cs="Times New Roman"/>
                <w:color w:val="000000"/>
                <w:sz w:val="12"/>
                <w:szCs w:val="16"/>
              </w:rPr>
              <w:t>1200000000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1"/>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1"/>
              <w:rPr>
                <w:rFonts w:ascii="Times New Roman" w:hAnsi="Times New Roman" w:cs="Times New Roman"/>
                <w:color w:val="000000"/>
                <w:sz w:val="12"/>
                <w:szCs w:val="16"/>
              </w:rPr>
            </w:pPr>
            <w:r w:rsidRPr="00C851A3">
              <w:rPr>
                <w:rFonts w:ascii="Times New Roman" w:hAnsi="Times New Roman" w:cs="Times New Roman"/>
                <w:color w:val="000000"/>
                <w:sz w:val="12"/>
                <w:szCs w:val="16"/>
              </w:rPr>
              <w:t>25,50000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1"/>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1"/>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на обучение по программам дополнительного образования</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0709</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1200099990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14,00000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Иные закупки товаров, работ и услуг для обеспечения государственных (муниципальных) нужд</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0709</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1200099990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240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14,00000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Софинансирование на мероприятия по профессиональной подготовки, переподготовки и повышения квалификации муниципальных служащих</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0709</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12000S2280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11,50000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Иные закупки товаров, работ и услуг для обеспечения государственных (муниципальных) нужд</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0709</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12000S2280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240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11,50000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682078" w:rsidP="00682078">
            <w:pPr>
              <w:spacing w:after="0" w:line="240" w:lineRule="auto"/>
              <w:outlineLvl w:val="1"/>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Муниципальная программа " Противодействие коррупции в Волотовском муниципальном округе "</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1"/>
              <w:rPr>
                <w:rFonts w:ascii="Times New Roman" w:hAnsi="Times New Roman" w:cs="Times New Roman"/>
                <w:color w:val="000000"/>
                <w:sz w:val="12"/>
                <w:szCs w:val="16"/>
              </w:rPr>
            </w:pPr>
            <w:r w:rsidRPr="00C851A3">
              <w:rPr>
                <w:rFonts w:ascii="Times New Roman" w:hAnsi="Times New Roman" w:cs="Times New Roman"/>
                <w:color w:val="000000"/>
                <w:sz w:val="12"/>
                <w:szCs w:val="16"/>
              </w:rPr>
              <w:t>0709</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1"/>
              <w:rPr>
                <w:rFonts w:ascii="Times New Roman" w:hAnsi="Times New Roman" w:cs="Times New Roman"/>
                <w:color w:val="000000"/>
                <w:sz w:val="12"/>
                <w:szCs w:val="16"/>
              </w:rPr>
            </w:pPr>
            <w:r w:rsidRPr="00C851A3">
              <w:rPr>
                <w:rFonts w:ascii="Times New Roman" w:hAnsi="Times New Roman" w:cs="Times New Roman"/>
                <w:color w:val="000000"/>
                <w:sz w:val="12"/>
                <w:szCs w:val="16"/>
              </w:rPr>
              <w:t>1800000000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1"/>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1"/>
              <w:rPr>
                <w:rFonts w:ascii="Times New Roman" w:hAnsi="Times New Roman" w:cs="Times New Roman"/>
                <w:color w:val="000000"/>
                <w:sz w:val="12"/>
                <w:szCs w:val="16"/>
              </w:rPr>
            </w:pPr>
            <w:r w:rsidRPr="00C851A3">
              <w:rPr>
                <w:rFonts w:ascii="Times New Roman" w:hAnsi="Times New Roman" w:cs="Times New Roman"/>
                <w:color w:val="000000"/>
                <w:sz w:val="12"/>
                <w:szCs w:val="16"/>
              </w:rPr>
              <w:t>34,50000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1"/>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1"/>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Реализация мероприятий муниципальной программы Противодействие коррупции в Волотовском муниципальном округе</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0709</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1800099990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34,50000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Иные закупки товаров, работ и услуг для обеспечения государственных (муниципальных) нужд</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0709</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1800099990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240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34,50000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682078" w:rsidP="00682078">
            <w:pPr>
              <w:spacing w:after="0" w:line="240" w:lineRule="auto"/>
              <w:outlineLvl w:val="1"/>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Расходы на функционирование органов местного самоуправления Волотовского муниципального округа, не отнесенные к муниципальным программам округа</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1"/>
              <w:rPr>
                <w:rFonts w:ascii="Times New Roman" w:hAnsi="Times New Roman" w:cs="Times New Roman"/>
                <w:color w:val="000000"/>
                <w:sz w:val="12"/>
                <w:szCs w:val="16"/>
              </w:rPr>
            </w:pPr>
            <w:r w:rsidRPr="00C851A3">
              <w:rPr>
                <w:rFonts w:ascii="Times New Roman" w:hAnsi="Times New Roman" w:cs="Times New Roman"/>
                <w:color w:val="000000"/>
                <w:sz w:val="12"/>
                <w:szCs w:val="16"/>
              </w:rPr>
              <w:t>0709</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1"/>
              <w:rPr>
                <w:rFonts w:ascii="Times New Roman" w:hAnsi="Times New Roman" w:cs="Times New Roman"/>
                <w:color w:val="000000"/>
                <w:sz w:val="12"/>
                <w:szCs w:val="16"/>
              </w:rPr>
            </w:pPr>
            <w:r w:rsidRPr="00C851A3">
              <w:rPr>
                <w:rFonts w:ascii="Times New Roman" w:hAnsi="Times New Roman" w:cs="Times New Roman"/>
                <w:color w:val="000000"/>
                <w:sz w:val="12"/>
                <w:szCs w:val="16"/>
              </w:rPr>
              <w:t>9100000000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1"/>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1"/>
              <w:rPr>
                <w:rFonts w:ascii="Times New Roman" w:hAnsi="Times New Roman" w:cs="Times New Roman"/>
                <w:color w:val="000000"/>
                <w:sz w:val="12"/>
                <w:szCs w:val="16"/>
              </w:rPr>
            </w:pPr>
            <w:r w:rsidRPr="00C851A3">
              <w:rPr>
                <w:rFonts w:ascii="Times New Roman" w:hAnsi="Times New Roman" w:cs="Times New Roman"/>
                <w:color w:val="000000"/>
                <w:sz w:val="12"/>
                <w:szCs w:val="16"/>
              </w:rPr>
              <w:t>5 507,60300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1"/>
              <w:rPr>
                <w:rFonts w:ascii="Times New Roman" w:hAnsi="Times New Roman" w:cs="Times New Roman"/>
                <w:color w:val="000000"/>
                <w:sz w:val="12"/>
                <w:szCs w:val="16"/>
              </w:rPr>
            </w:pPr>
            <w:r w:rsidRPr="00C851A3">
              <w:rPr>
                <w:rFonts w:ascii="Times New Roman" w:hAnsi="Times New Roman" w:cs="Times New Roman"/>
                <w:color w:val="000000"/>
                <w:sz w:val="12"/>
                <w:szCs w:val="16"/>
              </w:rPr>
              <w:t>5 170,08000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1"/>
              <w:rPr>
                <w:rFonts w:ascii="Times New Roman" w:hAnsi="Times New Roman" w:cs="Times New Roman"/>
                <w:color w:val="000000"/>
                <w:sz w:val="12"/>
                <w:szCs w:val="16"/>
              </w:rPr>
            </w:pPr>
            <w:r w:rsidRPr="00C851A3">
              <w:rPr>
                <w:rFonts w:ascii="Times New Roman" w:hAnsi="Times New Roman" w:cs="Times New Roman"/>
                <w:color w:val="000000"/>
                <w:sz w:val="12"/>
                <w:szCs w:val="16"/>
              </w:rPr>
              <w:t>5 170,09000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682078" w:rsidP="00682078">
            <w:pPr>
              <w:spacing w:after="0" w:line="240" w:lineRule="auto"/>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Обеспечение функций органов местного самоуправления</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0709</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9180000000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5 507,60300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5 170,08000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5 170,09000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Расходы на обеспечение функций органов местного самоуправления</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0709</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9180001040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2 539,70300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2 265,08000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2 265,09000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Расходы на выплаты персоналу государственных (муниципальных) органов</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0709</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9180001040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120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2 499,70300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2 225,08000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2 225,09000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Иные закупки товаров, работ и услуг для обеспечения государственных (муниципальных) нужд</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0709</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9180001040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240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40,00000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40,00000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40,00000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 xml:space="preserve">Содержание центра по обслуживанию и </w:t>
            </w:r>
            <w:r w:rsidR="00C851A3" w:rsidRPr="00C851A3">
              <w:rPr>
                <w:rFonts w:ascii="Times New Roman" w:hAnsi="Times New Roman" w:cs="Times New Roman"/>
                <w:color w:val="000000"/>
                <w:sz w:val="12"/>
                <w:szCs w:val="16"/>
              </w:rPr>
              <w:t>сопровождению</w:t>
            </w:r>
            <w:r w:rsidR="00682078" w:rsidRPr="00C851A3">
              <w:rPr>
                <w:rFonts w:ascii="Times New Roman" w:hAnsi="Times New Roman" w:cs="Times New Roman"/>
                <w:color w:val="000000"/>
                <w:sz w:val="12"/>
                <w:szCs w:val="16"/>
              </w:rPr>
              <w:t xml:space="preserve"> деятельности учреждений (организаций) муниципальными финансами и ведению бухгалтерского учета</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0709</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9180010450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1 190,90000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1 128,00000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1 128,00000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Расходы на выплаты персоналу государственных (муниципальных) органов</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0709</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9180010450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120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1 098,90000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1 082,00000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1 082,00000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Иные закупки товаров, работ и услуг для обеспечения государственных (муниципальных) нужд</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0709</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9180010450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240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92,00000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46,00000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46,00000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Возмещение затрат по содержанию штатных единиц, осуществляющих отдельные полномочия области</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0709</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9180070280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1 777,00000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1 777,00000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1 777,00000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Расходы на выплаты персоналу государственных (муниципальных) органов</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0709</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9180070280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120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1 740,50000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1 740,50000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1 740,50000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Иные закупки товаров, работ и услуг для обеспечения государственных (муниципальных) нужд</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0709</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9180070280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240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36,50000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36,50000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36,50000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682078" w:rsidP="00682078">
            <w:pPr>
              <w:spacing w:after="0" w:line="240" w:lineRule="auto"/>
              <w:outlineLvl w:val="1"/>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Расходы на обеспечение деятельности учреждений, не отнесенные к муниципальным программам округа</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1"/>
              <w:rPr>
                <w:rFonts w:ascii="Times New Roman" w:hAnsi="Times New Roman" w:cs="Times New Roman"/>
                <w:color w:val="000000"/>
                <w:sz w:val="12"/>
                <w:szCs w:val="16"/>
              </w:rPr>
            </w:pPr>
            <w:r w:rsidRPr="00C851A3">
              <w:rPr>
                <w:rFonts w:ascii="Times New Roman" w:hAnsi="Times New Roman" w:cs="Times New Roman"/>
                <w:color w:val="000000"/>
                <w:sz w:val="12"/>
                <w:szCs w:val="16"/>
              </w:rPr>
              <w:t>0709</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1"/>
              <w:rPr>
                <w:rFonts w:ascii="Times New Roman" w:hAnsi="Times New Roman" w:cs="Times New Roman"/>
                <w:color w:val="000000"/>
                <w:sz w:val="12"/>
                <w:szCs w:val="16"/>
              </w:rPr>
            </w:pPr>
            <w:r w:rsidRPr="00C851A3">
              <w:rPr>
                <w:rFonts w:ascii="Times New Roman" w:hAnsi="Times New Roman" w:cs="Times New Roman"/>
                <w:color w:val="000000"/>
                <w:sz w:val="12"/>
                <w:szCs w:val="16"/>
              </w:rPr>
              <w:t>9300000000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1"/>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1"/>
              <w:rPr>
                <w:rFonts w:ascii="Times New Roman" w:hAnsi="Times New Roman" w:cs="Times New Roman"/>
                <w:color w:val="000000"/>
                <w:sz w:val="12"/>
                <w:szCs w:val="16"/>
              </w:rPr>
            </w:pPr>
            <w:r w:rsidRPr="00C851A3">
              <w:rPr>
                <w:rFonts w:ascii="Times New Roman" w:hAnsi="Times New Roman" w:cs="Times New Roman"/>
                <w:color w:val="000000"/>
                <w:sz w:val="12"/>
                <w:szCs w:val="16"/>
              </w:rPr>
              <w:t>3 177,10000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1"/>
              <w:rPr>
                <w:rFonts w:ascii="Times New Roman" w:hAnsi="Times New Roman" w:cs="Times New Roman"/>
                <w:color w:val="000000"/>
                <w:sz w:val="12"/>
                <w:szCs w:val="16"/>
              </w:rPr>
            </w:pPr>
            <w:r w:rsidRPr="00C851A3">
              <w:rPr>
                <w:rFonts w:ascii="Times New Roman" w:hAnsi="Times New Roman" w:cs="Times New Roman"/>
                <w:color w:val="000000"/>
                <w:sz w:val="12"/>
                <w:szCs w:val="16"/>
              </w:rPr>
              <w:t>2 948,50000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1"/>
              <w:rPr>
                <w:rFonts w:ascii="Times New Roman" w:hAnsi="Times New Roman" w:cs="Times New Roman"/>
                <w:color w:val="000000"/>
                <w:sz w:val="12"/>
                <w:szCs w:val="16"/>
              </w:rPr>
            </w:pPr>
            <w:r w:rsidRPr="00C851A3">
              <w:rPr>
                <w:rFonts w:ascii="Times New Roman" w:hAnsi="Times New Roman" w:cs="Times New Roman"/>
                <w:color w:val="000000"/>
                <w:sz w:val="12"/>
                <w:szCs w:val="16"/>
              </w:rPr>
              <w:t>2 948,50000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lastRenderedPageBreak/>
              <w:t xml:space="preserve"> </w:t>
            </w:r>
            <w:r w:rsidR="00682078" w:rsidRPr="00C851A3">
              <w:rPr>
                <w:rFonts w:ascii="Times New Roman" w:hAnsi="Times New Roman" w:cs="Times New Roman"/>
                <w:color w:val="000000"/>
                <w:sz w:val="12"/>
                <w:szCs w:val="16"/>
              </w:rPr>
              <w:t>Содержание центра по обслуживанию и сопровождению деятельности учреждений (организаций) муниципальными финансами и ведения бухгалтерского учета</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0709</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9300010450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3 177,10000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2 948,50000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2 948,50000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Субсидии автономным учреждениям</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0709</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9300010450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620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3 177,10000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2 948,50000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2 948,50000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Культура, кинематография</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rPr>
                <w:rFonts w:ascii="Times New Roman" w:hAnsi="Times New Roman" w:cs="Times New Roman"/>
                <w:color w:val="000000"/>
                <w:sz w:val="12"/>
                <w:szCs w:val="16"/>
              </w:rPr>
            </w:pPr>
            <w:r w:rsidRPr="00C851A3">
              <w:rPr>
                <w:rFonts w:ascii="Times New Roman" w:hAnsi="Times New Roman" w:cs="Times New Roman"/>
                <w:color w:val="000000"/>
                <w:sz w:val="12"/>
                <w:szCs w:val="16"/>
              </w:rPr>
              <w:t>0800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0000000000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rPr>
                <w:rFonts w:ascii="Times New Roman" w:hAnsi="Times New Roman" w:cs="Times New Roman"/>
                <w:color w:val="000000"/>
                <w:sz w:val="12"/>
                <w:szCs w:val="16"/>
              </w:rPr>
            </w:pPr>
            <w:r w:rsidRPr="00C851A3">
              <w:rPr>
                <w:rFonts w:ascii="Times New Roman" w:hAnsi="Times New Roman" w:cs="Times New Roman"/>
                <w:color w:val="000000"/>
                <w:sz w:val="12"/>
                <w:szCs w:val="16"/>
              </w:rPr>
              <w:t>31 645,38000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rPr>
                <w:rFonts w:ascii="Times New Roman" w:hAnsi="Times New Roman" w:cs="Times New Roman"/>
                <w:color w:val="000000"/>
                <w:sz w:val="12"/>
                <w:szCs w:val="16"/>
              </w:rPr>
            </w:pPr>
            <w:r w:rsidRPr="00C851A3">
              <w:rPr>
                <w:rFonts w:ascii="Times New Roman" w:hAnsi="Times New Roman" w:cs="Times New Roman"/>
                <w:color w:val="000000"/>
                <w:sz w:val="12"/>
                <w:szCs w:val="16"/>
              </w:rPr>
              <w:t>27 515,16000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rPr>
                <w:rFonts w:ascii="Times New Roman" w:hAnsi="Times New Roman" w:cs="Times New Roman"/>
                <w:color w:val="000000"/>
                <w:sz w:val="12"/>
                <w:szCs w:val="16"/>
              </w:rPr>
            </w:pPr>
            <w:r w:rsidRPr="00C851A3">
              <w:rPr>
                <w:rFonts w:ascii="Times New Roman" w:hAnsi="Times New Roman" w:cs="Times New Roman"/>
                <w:color w:val="000000"/>
                <w:sz w:val="12"/>
                <w:szCs w:val="16"/>
              </w:rPr>
              <w:t>27 515,16000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682078" w:rsidP="00682078">
            <w:pPr>
              <w:spacing w:after="0" w:line="240" w:lineRule="auto"/>
              <w:outlineLvl w:val="0"/>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Культура</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0"/>
              <w:rPr>
                <w:rFonts w:ascii="Times New Roman" w:hAnsi="Times New Roman" w:cs="Times New Roman"/>
                <w:color w:val="000000"/>
                <w:sz w:val="12"/>
                <w:szCs w:val="16"/>
              </w:rPr>
            </w:pPr>
            <w:r w:rsidRPr="00C851A3">
              <w:rPr>
                <w:rFonts w:ascii="Times New Roman" w:hAnsi="Times New Roman" w:cs="Times New Roman"/>
                <w:color w:val="000000"/>
                <w:sz w:val="12"/>
                <w:szCs w:val="16"/>
              </w:rPr>
              <w:t>0801</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0"/>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0000000000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0"/>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0"/>
              <w:rPr>
                <w:rFonts w:ascii="Times New Roman" w:hAnsi="Times New Roman" w:cs="Times New Roman"/>
                <w:color w:val="000000"/>
                <w:sz w:val="12"/>
                <w:szCs w:val="16"/>
              </w:rPr>
            </w:pPr>
            <w:r w:rsidRPr="00C851A3">
              <w:rPr>
                <w:rFonts w:ascii="Times New Roman" w:hAnsi="Times New Roman" w:cs="Times New Roman"/>
                <w:color w:val="000000"/>
                <w:sz w:val="12"/>
                <w:szCs w:val="16"/>
              </w:rPr>
              <w:t>30 445,38000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0"/>
              <w:rPr>
                <w:rFonts w:ascii="Times New Roman" w:hAnsi="Times New Roman" w:cs="Times New Roman"/>
                <w:color w:val="000000"/>
                <w:sz w:val="12"/>
                <w:szCs w:val="16"/>
              </w:rPr>
            </w:pPr>
            <w:r w:rsidRPr="00C851A3">
              <w:rPr>
                <w:rFonts w:ascii="Times New Roman" w:hAnsi="Times New Roman" w:cs="Times New Roman"/>
                <w:color w:val="000000"/>
                <w:sz w:val="12"/>
                <w:szCs w:val="16"/>
              </w:rPr>
              <w:t>27 515,16000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0"/>
              <w:rPr>
                <w:rFonts w:ascii="Times New Roman" w:hAnsi="Times New Roman" w:cs="Times New Roman"/>
                <w:color w:val="000000"/>
                <w:sz w:val="12"/>
                <w:szCs w:val="16"/>
              </w:rPr>
            </w:pPr>
            <w:r w:rsidRPr="00C851A3">
              <w:rPr>
                <w:rFonts w:ascii="Times New Roman" w:hAnsi="Times New Roman" w:cs="Times New Roman"/>
                <w:color w:val="000000"/>
                <w:sz w:val="12"/>
                <w:szCs w:val="16"/>
              </w:rPr>
              <w:t>27 515,16000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682078" w:rsidP="00682078">
            <w:pPr>
              <w:spacing w:after="0" w:line="240" w:lineRule="auto"/>
              <w:outlineLvl w:val="1"/>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Муниципальная программа Волотовского округа "Энергосбережение в Волотовском муниципальном округе "</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1"/>
              <w:rPr>
                <w:rFonts w:ascii="Times New Roman" w:hAnsi="Times New Roman" w:cs="Times New Roman"/>
                <w:color w:val="000000"/>
                <w:sz w:val="12"/>
                <w:szCs w:val="16"/>
              </w:rPr>
            </w:pPr>
            <w:r w:rsidRPr="00C851A3">
              <w:rPr>
                <w:rFonts w:ascii="Times New Roman" w:hAnsi="Times New Roman" w:cs="Times New Roman"/>
                <w:color w:val="000000"/>
                <w:sz w:val="12"/>
                <w:szCs w:val="16"/>
              </w:rPr>
              <w:t>0801</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1"/>
              <w:rPr>
                <w:rFonts w:ascii="Times New Roman" w:hAnsi="Times New Roman" w:cs="Times New Roman"/>
                <w:color w:val="000000"/>
                <w:sz w:val="12"/>
                <w:szCs w:val="16"/>
              </w:rPr>
            </w:pPr>
            <w:r w:rsidRPr="00C851A3">
              <w:rPr>
                <w:rFonts w:ascii="Times New Roman" w:hAnsi="Times New Roman" w:cs="Times New Roman"/>
                <w:color w:val="000000"/>
                <w:sz w:val="12"/>
                <w:szCs w:val="16"/>
              </w:rPr>
              <w:t>0700000000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1"/>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1"/>
              <w:rPr>
                <w:rFonts w:ascii="Times New Roman" w:hAnsi="Times New Roman" w:cs="Times New Roman"/>
                <w:color w:val="000000"/>
                <w:sz w:val="12"/>
                <w:szCs w:val="16"/>
              </w:rPr>
            </w:pPr>
            <w:r w:rsidRPr="00C851A3">
              <w:rPr>
                <w:rFonts w:ascii="Times New Roman" w:hAnsi="Times New Roman" w:cs="Times New Roman"/>
                <w:color w:val="000000"/>
                <w:sz w:val="12"/>
                <w:szCs w:val="16"/>
              </w:rPr>
              <w:t>8 441,60000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1"/>
              <w:rPr>
                <w:rFonts w:ascii="Times New Roman" w:hAnsi="Times New Roman" w:cs="Times New Roman"/>
                <w:color w:val="000000"/>
                <w:sz w:val="12"/>
                <w:szCs w:val="16"/>
              </w:rPr>
            </w:pPr>
            <w:r w:rsidRPr="00C851A3">
              <w:rPr>
                <w:rFonts w:ascii="Times New Roman" w:hAnsi="Times New Roman" w:cs="Times New Roman"/>
                <w:color w:val="000000"/>
                <w:sz w:val="12"/>
                <w:szCs w:val="16"/>
              </w:rPr>
              <w:t>6 753,28000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1"/>
              <w:rPr>
                <w:rFonts w:ascii="Times New Roman" w:hAnsi="Times New Roman" w:cs="Times New Roman"/>
                <w:color w:val="000000"/>
                <w:sz w:val="12"/>
                <w:szCs w:val="16"/>
              </w:rPr>
            </w:pPr>
            <w:r w:rsidRPr="00C851A3">
              <w:rPr>
                <w:rFonts w:ascii="Times New Roman" w:hAnsi="Times New Roman" w:cs="Times New Roman"/>
                <w:color w:val="000000"/>
                <w:sz w:val="12"/>
                <w:szCs w:val="16"/>
              </w:rPr>
              <w:t>6 753,28000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Софинансирование расходов учреждений по приобретению коммунальных услуг</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0801</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0700072300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6 753,28000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6 753,28000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6 753,28000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Субсидии бюджетным учреждениям</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0801</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0700072300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610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6 753,28000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6 753,28000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6 753,28000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Расходы по приобретению коммунальных услуг</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0801</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07000S2300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1 688,32000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Субсидии бюджетным учреждениям</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0801</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07000S2300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610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1 688,32000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682078" w:rsidP="00682078">
            <w:pPr>
              <w:spacing w:after="0" w:line="240" w:lineRule="auto"/>
              <w:outlineLvl w:val="1"/>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Муниципальная программа Волотовского округа "Развитие культуры Волотовского округа"</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1"/>
              <w:rPr>
                <w:rFonts w:ascii="Times New Roman" w:hAnsi="Times New Roman" w:cs="Times New Roman"/>
                <w:color w:val="000000"/>
                <w:sz w:val="12"/>
                <w:szCs w:val="16"/>
              </w:rPr>
            </w:pPr>
            <w:r w:rsidRPr="00C851A3">
              <w:rPr>
                <w:rFonts w:ascii="Times New Roman" w:hAnsi="Times New Roman" w:cs="Times New Roman"/>
                <w:color w:val="000000"/>
                <w:sz w:val="12"/>
                <w:szCs w:val="16"/>
              </w:rPr>
              <w:t>0801</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1"/>
              <w:rPr>
                <w:rFonts w:ascii="Times New Roman" w:hAnsi="Times New Roman" w:cs="Times New Roman"/>
                <w:color w:val="000000"/>
                <w:sz w:val="12"/>
                <w:szCs w:val="16"/>
              </w:rPr>
            </w:pPr>
            <w:r w:rsidRPr="00C851A3">
              <w:rPr>
                <w:rFonts w:ascii="Times New Roman" w:hAnsi="Times New Roman" w:cs="Times New Roman"/>
                <w:color w:val="000000"/>
                <w:sz w:val="12"/>
                <w:szCs w:val="16"/>
              </w:rPr>
              <w:t>1100000000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1"/>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1"/>
              <w:rPr>
                <w:rFonts w:ascii="Times New Roman" w:hAnsi="Times New Roman" w:cs="Times New Roman"/>
                <w:color w:val="000000"/>
                <w:sz w:val="12"/>
                <w:szCs w:val="16"/>
              </w:rPr>
            </w:pPr>
            <w:r w:rsidRPr="00C851A3">
              <w:rPr>
                <w:rFonts w:ascii="Times New Roman" w:hAnsi="Times New Roman" w:cs="Times New Roman"/>
                <w:color w:val="000000"/>
                <w:sz w:val="12"/>
                <w:szCs w:val="16"/>
              </w:rPr>
              <w:t>20 887,58000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1"/>
              <w:rPr>
                <w:rFonts w:ascii="Times New Roman" w:hAnsi="Times New Roman" w:cs="Times New Roman"/>
                <w:color w:val="000000"/>
                <w:sz w:val="12"/>
                <w:szCs w:val="16"/>
              </w:rPr>
            </w:pPr>
            <w:r w:rsidRPr="00C851A3">
              <w:rPr>
                <w:rFonts w:ascii="Times New Roman" w:hAnsi="Times New Roman" w:cs="Times New Roman"/>
                <w:color w:val="000000"/>
                <w:sz w:val="12"/>
                <w:szCs w:val="16"/>
              </w:rPr>
              <w:t>19 682,58000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1"/>
              <w:rPr>
                <w:rFonts w:ascii="Times New Roman" w:hAnsi="Times New Roman" w:cs="Times New Roman"/>
                <w:color w:val="000000"/>
                <w:sz w:val="12"/>
                <w:szCs w:val="16"/>
              </w:rPr>
            </w:pPr>
            <w:r w:rsidRPr="00C851A3">
              <w:rPr>
                <w:rFonts w:ascii="Times New Roman" w:hAnsi="Times New Roman" w:cs="Times New Roman"/>
                <w:color w:val="000000"/>
                <w:sz w:val="12"/>
                <w:szCs w:val="16"/>
              </w:rPr>
              <w:t>19 682,58000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682078" w:rsidP="00682078">
            <w:pPr>
              <w:spacing w:after="0" w:line="240" w:lineRule="auto"/>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Подпрограмма "Сохранение и развитие традиционной народной культуры Волотовского округа"</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0801</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1110000000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12 320,78000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11 477,38000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11 477,38000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Основное мероприятие «Укрепление материально-технической базы учреждений культурно-досугового типа»</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0801</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1110200000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523,00000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23,00000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23,00000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Расходы, направленные на финансовую поддержку учреждений (</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0801</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1110200120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500,00000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Субсидии бюджетным учреждениям</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0801</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1110200120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610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500,00000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На укрепление материально-технической базы на условиях софинансирования из областного и федеральных бюджетов</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0801</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11102L4670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23,00000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23,00000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23,00000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Субсидии бюджетным учреждениям</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0801</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11102L4670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610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23,00000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23,00000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23,00000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Основное мероприятие «Развитие кадрового потенциала»</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0801</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1110300000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11 457,60000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11 281,60000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11 281,60000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Расходы на оплату работников</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0801</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1110302400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11 457,60000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11 281,60000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11 281,60000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Субсидии бюджетным учреждениям</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0801</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1110302400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610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11 457,60000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11 281,60000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11 281,60000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 xml:space="preserve">Основное мероприятие «Создание и продвижение </w:t>
            </w:r>
            <w:r w:rsidR="00C851A3" w:rsidRPr="00C851A3">
              <w:rPr>
                <w:rFonts w:ascii="Times New Roman" w:hAnsi="Times New Roman" w:cs="Times New Roman"/>
                <w:color w:val="000000"/>
                <w:sz w:val="12"/>
                <w:szCs w:val="16"/>
              </w:rPr>
              <w:t>конкурентоспособных</w:t>
            </w:r>
            <w:r w:rsidR="00682078" w:rsidRPr="00C851A3">
              <w:rPr>
                <w:rFonts w:ascii="Times New Roman" w:hAnsi="Times New Roman" w:cs="Times New Roman"/>
                <w:color w:val="000000"/>
                <w:sz w:val="12"/>
                <w:szCs w:val="16"/>
              </w:rPr>
              <w:t xml:space="preserve"> продуктов и услуг</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0801</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1110400000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10,00000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 xml:space="preserve">Софинансирование к реализации </w:t>
            </w:r>
            <w:r w:rsidR="00C851A3" w:rsidRPr="00C851A3">
              <w:rPr>
                <w:rFonts w:ascii="Times New Roman" w:hAnsi="Times New Roman" w:cs="Times New Roman"/>
                <w:color w:val="000000"/>
                <w:sz w:val="12"/>
                <w:szCs w:val="16"/>
              </w:rPr>
              <w:t>кластерных</w:t>
            </w:r>
            <w:r w:rsidR="00682078" w:rsidRPr="00C851A3">
              <w:rPr>
                <w:rFonts w:ascii="Times New Roman" w:hAnsi="Times New Roman" w:cs="Times New Roman"/>
                <w:color w:val="000000"/>
                <w:sz w:val="12"/>
                <w:szCs w:val="16"/>
              </w:rPr>
              <w:t xml:space="preserve"> проектов</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0801</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11104S2360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10,00000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Субсидии бюджетным учреждениям</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0801</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11104S2360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610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10,00000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Основное мероприятие «Содержание учреждения»</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0801</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1110700000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330,18000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172,78000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172,78000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Обеспечение деятельности учреждений культуры</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0801</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1110702400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330,18000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172,78000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172,78000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Субсидии бюджетным учреждениям</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0801</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1110702400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610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330,18000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172,78000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172,78000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682078" w:rsidP="00682078">
            <w:pPr>
              <w:spacing w:after="0" w:line="240" w:lineRule="auto"/>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Подпрограмма "Развитие библиотечного дела в Волотовском округе"</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0801</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1120000000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8 566,80000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8 205,20000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8 205,20000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Основное мероприятие «Развитие кадрового потенциала»</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0801</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1120300000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8 150,50000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8 025,30000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8 025,30000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Расходы на оплату труда работников</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0801</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1120302420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8 150,50000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8 025,30000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8 025,30000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Субсидии бюджетным учреждениям</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0801</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1120302420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610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8 150,50000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8 025,30000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8 025,30000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Основное мероприятие «Содержание учреждения»</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0801</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1120600000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416,30000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179,90000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179,90000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Обеспечение деятельности библиотек</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0801</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1120602420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416,30000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179,90000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179,90000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Субсидии бюджетным учреждениям</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0801</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1120602420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610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416,30000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179,90000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179,90000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682078" w:rsidP="00682078">
            <w:pPr>
              <w:spacing w:after="0" w:line="240" w:lineRule="auto"/>
              <w:outlineLvl w:val="1"/>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Расходы на обеспечение деятельности учреждений, не отнесенные к муниципальным программам округа</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1"/>
              <w:rPr>
                <w:rFonts w:ascii="Times New Roman" w:hAnsi="Times New Roman" w:cs="Times New Roman"/>
                <w:color w:val="000000"/>
                <w:sz w:val="12"/>
                <w:szCs w:val="16"/>
              </w:rPr>
            </w:pPr>
            <w:r w:rsidRPr="00C851A3">
              <w:rPr>
                <w:rFonts w:ascii="Times New Roman" w:hAnsi="Times New Roman" w:cs="Times New Roman"/>
                <w:color w:val="000000"/>
                <w:sz w:val="12"/>
                <w:szCs w:val="16"/>
              </w:rPr>
              <w:t>0801</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1"/>
              <w:rPr>
                <w:rFonts w:ascii="Times New Roman" w:hAnsi="Times New Roman" w:cs="Times New Roman"/>
                <w:color w:val="000000"/>
                <w:sz w:val="12"/>
                <w:szCs w:val="16"/>
              </w:rPr>
            </w:pPr>
            <w:r w:rsidRPr="00C851A3">
              <w:rPr>
                <w:rFonts w:ascii="Times New Roman" w:hAnsi="Times New Roman" w:cs="Times New Roman"/>
                <w:color w:val="000000"/>
                <w:sz w:val="12"/>
                <w:szCs w:val="16"/>
              </w:rPr>
              <w:t>9300000000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1"/>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1"/>
              <w:rPr>
                <w:rFonts w:ascii="Times New Roman" w:hAnsi="Times New Roman" w:cs="Times New Roman"/>
                <w:color w:val="000000"/>
                <w:sz w:val="12"/>
                <w:szCs w:val="16"/>
              </w:rPr>
            </w:pPr>
            <w:r w:rsidRPr="00C851A3">
              <w:rPr>
                <w:rFonts w:ascii="Times New Roman" w:hAnsi="Times New Roman" w:cs="Times New Roman"/>
                <w:color w:val="000000"/>
                <w:sz w:val="12"/>
                <w:szCs w:val="16"/>
              </w:rPr>
              <w:t>1 116,20000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1"/>
              <w:rPr>
                <w:rFonts w:ascii="Times New Roman" w:hAnsi="Times New Roman" w:cs="Times New Roman"/>
                <w:color w:val="000000"/>
                <w:sz w:val="12"/>
                <w:szCs w:val="16"/>
              </w:rPr>
            </w:pPr>
            <w:r w:rsidRPr="00C851A3">
              <w:rPr>
                <w:rFonts w:ascii="Times New Roman" w:hAnsi="Times New Roman" w:cs="Times New Roman"/>
                <w:color w:val="000000"/>
                <w:sz w:val="12"/>
                <w:szCs w:val="16"/>
              </w:rPr>
              <w:t>1 079,30000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1"/>
              <w:rPr>
                <w:rFonts w:ascii="Times New Roman" w:hAnsi="Times New Roman" w:cs="Times New Roman"/>
                <w:color w:val="000000"/>
                <w:sz w:val="12"/>
                <w:szCs w:val="16"/>
              </w:rPr>
            </w:pPr>
            <w:r w:rsidRPr="00C851A3">
              <w:rPr>
                <w:rFonts w:ascii="Times New Roman" w:hAnsi="Times New Roman" w:cs="Times New Roman"/>
                <w:color w:val="000000"/>
                <w:sz w:val="12"/>
                <w:szCs w:val="16"/>
              </w:rPr>
              <w:t>1 079,30000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Обеспечение деятельности учреждения "Сервисный центр"</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0801</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9300002990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1 116,20000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1 079,30000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1 079,30000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Субсидии автономным учреждениям</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0801</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9300002990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620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1 116,20000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1 079,30000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1 079,30000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682078" w:rsidP="00682078">
            <w:pPr>
              <w:spacing w:after="0" w:line="240" w:lineRule="auto"/>
              <w:outlineLvl w:val="0"/>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Другие вопросы в области культуры, кинематографии</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0"/>
              <w:rPr>
                <w:rFonts w:ascii="Times New Roman" w:hAnsi="Times New Roman" w:cs="Times New Roman"/>
                <w:color w:val="000000"/>
                <w:sz w:val="12"/>
                <w:szCs w:val="16"/>
              </w:rPr>
            </w:pPr>
            <w:r w:rsidRPr="00C851A3">
              <w:rPr>
                <w:rFonts w:ascii="Times New Roman" w:hAnsi="Times New Roman" w:cs="Times New Roman"/>
                <w:color w:val="000000"/>
                <w:sz w:val="12"/>
                <w:szCs w:val="16"/>
              </w:rPr>
              <w:t>0804</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0"/>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0000000000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0"/>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0"/>
              <w:rPr>
                <w:rFonts w:ascii="Times New Roman" w:hAnsi="Times New Roman" w:cs="Times New Roman"/>
                <w:color w:val="000000"/>
                <w:sz w:val="12"/>
                <w:szCs w:val="16"/>
              </w:rPr>
            </w:pPr>
            <w:r w:rsidRPr="00C851A3">
              <w:rPr>
                <w:rFonts w:ascii="Times New Roman" w:hAnsi="Times New Roman" w:cs="Times New Roman"/>
                <w:color w:val="000000"/>
                <w:sz w:val="12"/>
                <w:szCs w:val="16"/>
              </w:rPr>
              <w:t>1 200,00000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0"/>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0"/>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682078" w:rsidP="00682078">
            <w:pPr>
              <w:spacing w:after="0" w:line="240" w:lineRule="auto"/>
              <w:outlineLvl w:val="1"/>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Прочие расходы, не отнесенные к муниципальным программам Волотовского округа</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1"/>
              <w:rPr>
                <w:rFonts w:ascii="Times New Roman" w:hAnsi="Times New Roman" w:cs="Times New Roman"/>
                <w:color w:val="000000"/>
                <w:sz w:val="12"/>
                <w:szCs w:val="16"/>
              </w:rPr>
            </w:pPr>
            <w:r w:rsidRPr="00C851A3">
              <w:rPr>
                <w:rFonts w:ascii="Times New Roman" w:hAnsi="Times New Roman" w:cs="Times New Roman"/>
                <w:color w:val="000000"/>
                <w:sz w:val="12"/>
                <w:szCs w:val="16"/>
              </w:rPr>
              <w:t>0804</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1"/>
              <w:rPr>
                <w:rFonts w:ascii="Times New Roman" w:hAnsi="Times New Roman" w:cs="Times New Roman"/>
                <w:color w:val="000000"/>
                <w:sz w:val="12"/>
                <w:szCs w:val="16"/>
              </w:rPr>
            </w:pPr>
            <w:r w:rsidRPr="00C851A3">
              <w:rPr>
                <w:rFonts w:ascii="Times New Roman" w:hAnsi="Times New Roman" w:cs="Times New Roman"/>
                <w:color w:val="000000"/>
                <w:sz w:val="12"/>
                <w:szCs w:val="16"/>
              </w:rPr>
              <w:t>9200000000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1"/>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1"/>
              <w:rPr>
                <w:rFonts w:ascii="Times New Roman" w:hAnsi="Times New Roman" w:cs="Times New Roman"/>
                <w:color w:val="000000"/>
                <w:sz w:val="12"/>
                <w:szCs w:val="16"/>
              </w:rPr>
            </w:pPr>
            <w:r w:rsidRPr="00C851A3">
              <w:rPr>
                <w:rFonts w:ascii="Times New Roman" w:hAnsi="Times New Roman" w:cs="Times New Roman"/>
                <w:color w:val="000000"/>
                <w:sz w:val="12"/>
                <w:szCs w:val="16"/>
              </w:rPr>
              <w:t>1 200,00000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1"/>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1"/>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на строительство (приобретение) ритуального (траурного) зала</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0804</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9200010520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1 200,00000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Субсидии автономным учреждениям</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0804</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9200010520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620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1 200,00000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Социальная политика</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rPr>
                <w:rFonts w:ascii="Times New Roman" w:hAnsi="Times New Roman" w:cs="Times New Roman"/>
                <w:color w:val="000000"/>
                <w:sz w:val="12"/>
                <w:szCs w:val="16"/>
              </w:rPr>
            </w:pPr>
            <w:r w:rsidRPr="00C851A3">
              <w:rPr>
                <w:rFonts w:ascii="Times New Roman" w:hAnsi="Times New Roman" w:cs="Times New Roman"/>
                <w:color w:val="000000"/>
                <w:sz w:val="12"/>
                <w:szCs w:val="16"/>
              </w:rPr>
              <w:t>1000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0000000000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rPr>
                <w:rFonts w:ascii="Times New Roman" w:hAnsi="Times New Roman" w:cs="Times New Roman"/>
                <w:color w:val="000000"/>
                <w:sz w:val="12"/>
                <w:szCs w:val="16"/>
              </w:rPr>
            </w:pPr>
            <w:r w:rsidRPr="00C851A3">
              <w:rPr>
                <w:rFonts w:ascii="Times New Roman" w:hAnsi="Times New Roman" w:cs="Times New Roman"/>
                <w:color w:val="000000"/>
                <w:sz w:val="12"/>
                <w:szCs w:val="16"/>
              </w:rPr>
              <w:t>9 359,60000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rPr>
                <w:rFonts w:ascii="Times New Roman" w:hAnsi="Times New Roman" w:cs="Times New Roman"/>
                <w:color w:val="000000"/>
                <w:sz w:val="12"/>
                <w:szCs w:val="16"/>
              </w:rPr>
            </w:pPr>
            <w:r w:rsidRPr="00C851A3">
              <w:rPr>
                <w:rFonts w:ascii="Times New Roman" w:hAnsi="Times New Roman" w:cs="Times New Roman"/>
                <w:color w:val="000000"/>
                <w:sz w:val="12"/>
                <w:szCs w:val="16"/>
              </w:rPr>
              <w:t>6 768,00000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rPr>
                <w:rFonts w:ascii="Times New Roman" w:hAnsi="Times New Roman" w:cs="Times New Roman"/>
                <w:color w:val="000000"/>
                <w:sz w:val="12"/>
                <w:szCs w:val="16"/>
              </w:rPr>
            </w:pPr>
            <w:r w:rsidRPr="00C851A3">
              <w:rPr>
                <w:rFonts w:ascii="Times New Roman" w:hAnsi="Times New Roman" w:cs="Times New Roman"/>
                <w:color w:val="000000"/>
                <w:sz w:val="12"/>
                <w:szCs w:val="16"/>
              </w:rPr>
              <w:t>6 768,00000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682078" w:rsidP="00682078">
            <w:pPr>
              <w:spacing w:after="0" w:line="240" w:lineRule="auto"/>
              <w:outlineLvl w:val="0"/>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Пенсионное обеспечение</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0"/>
              <w:rPr>
                <w:rFonts w:ascii="Times New Roman" w:hAnsi="Times New Roman" w:cs="Times New Roman"/>
                <w:color w:val="000000"/>
                <w:sz w:val="12"/>
                <w:szCs w:val="16"/>
              </w:rPr>
            </w:pPr>
            <w:r w:rsidRPr="00C851A3">
              <w:rPr>
                <w:rFonts w:ascii="Times New Roman" w:hAnsi="Times New Roman" w:cs="Times New Roman"/>
                <w:color w:val="000000"/>
                <w:sz w:val="12"/>
                <w:szCs w:val="16"/>
              </w:rPr>
              <w:t>1001</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0"/>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0000000000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0"/>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0"/>
              <w:rPr>
                <w:rFonts w:ascii="Times New Roman" w:hAnsi="Times New Roman" w:cs="Times New Roman"/>
                <w:color w:val="000000"/>
                <w:sz w:val="12"/>
                <w:szCs w:val="16"/>
              </w:rPr>
            </w:pPr>
            <w:r w:rsidRPr="00C851A3">
              <w:rPr>
                <w:rFonts w:ascii="Times New Roman" w:hAnsi="Times New Roman" w:cs="Times New Roman"/>
                <w:color w:val="000000"/>
                <w:sz w:val="12"/>
                <w:szCs w:val="16"/>
              </w:rPr>
              <w:t>2 591,60000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0"/>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0"/>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682078" w:rsidP="00682078">
            <w:pPr>
              <w:spacing w:after="0" w:line="240" w:lineRule="auto"/>
              <w:outlineLvl w:val="1"/>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Прочие расходы, не отнесенные к муниципальным программам Волотовского округа</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1"/>
              <w:rPr>
                <w:rFonts w:ascii="Times New Roman" w:hAnsi="Times New Roman" w:cs="Times New Roman"/>
                <w:color w:val="000000"/>
                <w:sz w:val="12"/>
                <w:szCs w:val="16"/>
              </w:rPr>
            </w:pPr>
            <w:r w:rsidRPr="00C851A3">
              <w:rPr>
                <w:rFonts w:ascii="Times New Roman" w:hAnsi="Times New Roman" w:cs="Times New Roman"/>
                <w:color w:val="000000"/>
                <w:sz w:val="12"/>
                <w:szCs w:val="16"/>
              </w:rPr>
              <w:t>1001</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1"/>
              <w:rPr>
                <w:rFonts w:ascii="Times New Roman" w:hAnsi="Times New Roman" w:cs="Times New Roman"/>
                <w:color w:val="000000"/>
                <w:sz w:val="12"/>
                <w:szCs w:val="16"/>
              </w:rPr>
            </w:pPr>
            <w:r w:rsidRPr="00C851A3">
              <w:rPr>
                <w:rFonts w:ascii="Times New Roman" w:hAnsi="Times New Roman" w:cs="Times New Roman"/>
                <w:color w:val="000000"/>
                <w:sz w:val="12"/>
                <w:szCs w:val="16"/>
              </w:rPr>
              <w:t>9200000000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1"/>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1"/>
              <w:rPr>
                <w:rFonts w:ascii="Times New Roman" w:hAnsi="Times New Roman" w:cs="Times New Roman"/>
                <w:color w:val="000000"/>
                <w:sz w:val="12"/>
                <w:szCs w:val="16"/>
              </w:rPr>
            </w:pPr>
            <w:r w:rsidRPr="00C851A3">
              <w:rPr>
                <w:rFonts w:ascii="Times New Roman" w:hAnsi="Times New Roman" w:cs="Times New Roman"/>
                <w:color w:val="000000"/>
                <w:sz w:val="12"/>
                <w:szCs w:val="16"/>
              </w:rPr>
              <w:t>2 591,60000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1"/>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1"/>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Доплаты к пенсиям муниципальных служащих</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1001</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9200010130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2 591,60000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Публичные нормативные социальные выплаты гражданам</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1001</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9200010130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310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2 591,60000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682078" w:rsidP="00682078">
            <w:pPr>
              <w:spacing w:after="0" w:line="240" w:lineRule="auto"/>
              <w:outlineLvl w:val="0"/>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Социальное обеспечение населения</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0"/>
              <w:rPr>
                <w:rFonts w:ascii="Times New Roman" w:hAnsi="Times New Roman" w:cs="Times New Roman"/>
                <w:color w:val="000000"/>
                <w:sz w:val="12"/>
                <w:szCs w:val="16"/>
              </w:rPr>
            </w:pPr>
            <w:r w:rsidRPr="00C851A3">
              <w:rPr>
                <w:rFonts w:ascii="Times New Roman" w:hAnsi="Times New Roman" w:cs="Times New Roman"/>
                <w:color w:val="000000"/>
                <w:sz w:val="12"/>
                <w:szCs w:val="16"/>
              </w:rPr>
              <w:t>1003</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0"/>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0000000000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0"/>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0"/>
              <w:rPr>
                <w:rFonts w:ascii="Times New Roman" w:hAnsi="Times New Roman" w:cs="Times New Roman"/>
                <w:color w:val="000000"/>
                <w:sz w:val="12"/>
                <w:szCs w:val="16"/>
              </w:rPr>
            </w:pPr>
            <w:r w:rsidRPr="00C851A3">
              <w:rPr>
                <w:rFonts w:ascii="Times New Roman" w:hAnsi="Times New Roman" w:cs="Times New Roman"/>
                <w:color w:val="000000"/>
                <w:sz w:val="12"/>
                <w:szCs w:val="16"/>
              </w:rPr>
              <w:t>40,00000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0"/>
              <w:rPr>
                <w:rFonts w:ascii="Times New Roman" w:hAnsi="Times New Roman" w:cs="Times New Roman"/>
                <w:color w:val="000000"/>
                <w:sz w:val="12"/>
                <w:szCs w:val="16"/>
              </w:rPr>
            </w:pPr>
            <w:r w:rsidRPr="00C851A3">
              <w:rPr>
                <w:rFonts w:ascii="Times New Roman" w:hAnsi="Times New Roman" w:cs="Times New Roman"/>
                <w:color w:val="000000"/>
                <w:sz w:val="12"/>
                <w:szCs w:val="16"/>
              </w:rPr>
              <w:t>40,00000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0"/>
              <w:rPr>
                <w:rFonts w:ascii="Times New Roman" w:hAnsi="Times New Roman" w:cs="Times New Roman"/>
                <w:color w:val="000000"/>
                <w:sz w:val="12"/>
                <w:szCs w:val="16"/>
              </w:rPr>
            </w:pPr>
            <w:r w:rsidRPr="00C851A3">
              <w:rPr>
                <w:rFonts w:ascii="Times New Roman" w:hAnsi="Times New Roman" w:cs="Times New Roman"/>
                <w:color w:val="000000"/>
                <w:sz w:val="12"/>
                <w:szCs w:val="16"/>
              </w:rPr>
              <w:t>40,00000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682078" w:rsidP="00682078">
            <w:pPr>
              <w:spacing w:after="0" w:line="240" w:lineRule="auto"/>
              <w:outlineLvl w:val="1"/>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Муниципальная программа "Развитие образования и молодежной политики в Волотовском муниципальном округе "</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1"/>
              <w:rPr>
                <w:rFonts w:ascii="Times New Roman" w:hAnsi="Times New Roman" w:cs="Times New Roman"/>
                <w:color w:val="000000"/>
                <w:sz w:val="12"/>
                <w:szCs w:val="16"/>
              </w:rPr>
            </w:pPr>
            <w:r w:rsidRPr="00C851A3">
              <w:rPr>
                <w:rFonts w:ascii="Times New Roman" w:hAnsi="Times New Roman" w:cs="Times New Roman"/>
                <w:color w:val="000000"/>
                <w:sz w:val="12"/>
                <w:szCs w:val="16"/>
              </w:rPr>
              <w:t>1003</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1"/>
              <w:rPr>
                <w:rFonts w:ascii="Times New Roman" w:hAnsi="Times New Roman" w:cs="Times New Roman"/>
                <w:color w:val="000000"/>
                <w:sz w:val="12"/>
                <w:szCs w:val="16"/>
              </w:rPr>
            </w:pPr>
            <w:r w:rsidRPr="00C851A3">
              <w:rPr>
                <w:rFonts w:ascii="Times New Roman" w:hAnsi="Times New Roman" w:cs="Times New Roman"/>
                <w:color w:val="000000"/>
                <w:sz w:val="12"/>
                <w:szCs w:val="16"/>
              </w:rPr>
              <w:t>0600000000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1"/>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1"/>
              <w:rPr>
                <w:rFonts w:ascii="Times New Roman" w:hAnsi="Times New Roman" w:cs="Times New Roman"/>
                <w:color w:val="000000"/>
                <w:sz w:val="12"/>
                <w:szCs w:val="16"/>
              </w:rPr>
            </w:pPr>
            <w:r w:rsidRPr="00C851A3">
              <w:rPr>
                <w:rFonts w:ascii="Times New Roman" w:hAnsi="Times New Roman" w:cs="Times New Roman"/>
                <w:color w:val="000000"/>
                <w:sz w:val="12"/>
                <w:szCs w:val="16"/>
              </w:rPr>
              <w:t>40,00000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1"/>
              <w:rPr>
                <w:rFonts w:ascii="Times New Roman" w:hAnsi="Times New Roman" w:cs="Times New Roman"/>
                <w:color w:val="000000"/>
                <w:sz w:val="12"/>
                <w:szCs w:val="16"/>
              </w:rPr>
            </w:pPr>
            <w:r w:rsidRPr="00C851A3">
              <w:rPr>
                <w:rFonts w:ascii="Times New Roman" w:hAnsi="Times New Roman" w:cs="Times New Roman"/>
                <w:color w:val="000000"/>
                <w:sz w:val="12"/>
                <w:szCs w:val="16"/>
              </w:rPr>
              <w:t>40,00000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1"/>
              <w:rPr>
                <w:rFonts w:ascii="Times New Roman" w:hAnsi="Times New Roman" w:cs="Times New Roman"/>
                <w:color w:val="000000"/>
                <w:sz w:val="12"/>
                <w:szCs w:val="16"/>
              </w:rPr>
            </w:pPr>
            <w:r w:rsidRPr="00C851A3">
              <w:rPr>
                <w:rFonts w:ascii="Times New Roman" w:hAnsi="Times New Roman" w:cs="Times New Roman"/>
                <w:color w:val="000000"/>
                <w:sz w:val="12"/>
                <w:szCs w:val="16"/>
              </w:rPr>
              <w:t>40,00000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682078" w:rsidP="00682078">
            <w:pPr>
              <w:spacing w:after="0" w:line="240" w:lineRule="auto"/>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Подпрограмма "Обеспечение реализации муниципальной программы и прочие мероприятия в области образования и молодежной политики "Развитие образования и молодежной политики в Волотовском муниципальном округе "</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1003</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0660000000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40,00000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40,00000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40,00000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Основное мероприятие «Обеспечение выполнение государственных полномочий»</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1003</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0660200000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40,00000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40,00000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40,00000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предоставление дополнительных мер социальной поддержки отдельным категориям педагогических работников.</w:t>
            </w:r>
            <w:r w:rsid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трудоустроившихся в муниципальные образовательные организации.</w:t>
            </w:r>
            <w:r w:rsid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реализующие образовательные программы начального общего.</w:t>
            </w:r>
            <w:r w:rsid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основного. среднего общего образования. и осуществляющих трудовую деятельность на территории муниципального округа</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1003</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0660272650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40,00000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40,00000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40,00000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Социальные выплаты гражданам, кроме публичных нормативных социальных выплат</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1003</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0660272650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320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40,00000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40,00000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40,00000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682078" w:rsidP="00682078">
            <w:pPr>
              <w:spacing w:after="0" w:line="240" w:lineRule="auto"/>
              <w:outlineLvl w:val="0"/>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охрана семьи и детства</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0"/>
              <w:rPr>
                <w:rFonts w:ascii="Times New Roman" w:hAnsi="Times New Roman" w:cs="Times New Roman"/>
                <w:color w:val="000000"/>
                <w:sz w:val="12"/>
                <w:szCs w:val="16"/>
              </w:rPr>
            </w:pPr>
            <w:r w:rsidRPr="00C851A3">
              <w:rPr>
                <w:rFonts w:ascii="Times New Roman" w:hAnsi="Times New Roman" w:cs="Times New Roman"/>
                <w:color w:val="000000"/>
                <w:sz w:val="12"/>
                <w:szCs w:val="16"/>
              </w:rPr>
              <w:t>1004</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0"/>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0000000000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0"/>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0"/>
              <w:rPr>
                <w:rFonts w:ascii="Times New Roman" w:hAnsi="Times New Roman" w:cs="Times New Roman"/>
                <w:color w:val="000000"/>
                <w:sz w:val="12"/>
                <w:szCs w:val="16"/>
              </w:rPr>
            </w:pPr>
            <w:r w:rsidRPr="00C851A3">
              <w:rPr>
                <w:rFonts w:ascii="Times New Roman" w:hAnsi="Times New Roman" w:cs="Times New Roman"/>
                <w:color w:val="000000"/>
                <w:sz w:val="12"/>
                <w:szCs w:val="16"/>
              </w:rPr>
              <w:t>6 728,00000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0"/>
              <w:rPr>
                <w:rFonts w:ascii="Times New Roman" w:hAnsi="Times New Roman" w:cs="Times New Roman"/>
                <w:color w:val="000000"/>
                <w:sz w:val="12"/>
                <w:szCs w:val="16"/>
              </w:rPr>
            </w:pPr>
            <w:r w:rsidRPr="00C851A3">
              <w:rPr>
                <w:rFonts w:ascii="Times New Roman" w:hAnsi="Times New Roman" w:cs="Times New Roman"/>
                <w:color w:val="000000"/>
                <w:sz w:val="12"/>
                <w:szCs w:val="16"/>
              </w:rPr>
              <w:t>6 728,00000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0"/>
              <w:rPr>
                <w:rFonts w:ascii="Times New Roman" w:hAnsi="Times New Roman" w:cs="Times New Roman"/>
                <w:color w:val="000000"/>
                <w:sz w:val="12"/>
                <w:szCs w:val="16"/>
              </w:rPr>
            </w:pPr>
            <w:r w:rsidRPr="00C851A3">
              <w:rPr>
                <w:rFonts w:ascii="Times New Roman" w:hAnsi="Times New Roman" w:cs="Times New Roman"/>
                <w:color w:val="000000"/>
                <w:sz w:val="12"/>
                <w:szCs w:val="16"/>
              </w:rPr>
              <w:t>6 728,00000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682078" w:rsidP="00682078">
            <w:pPr>
              <w:spacing w:after="0" w:line="240" w:lineRule="auto"/>
              <w:outlineLvl w:val="1"/>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Муниципальная программа "Развитие образования и молодежной политики в Волотовском муниципальном округе "</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1"/>
              <w:rPr>
                <w:rFonts w:ascii="Times New Roman" w:hAnsi="Times New Roman" w:cs="Times New Roman"/>
                <w:color w:val="000000"/>
                <w:sz w:val="12"/>
                <w:szCs w:val="16"/>
              </w:rPr>
            </w:pPr>
            <w:r w:rsidRPr="00C851A3">
              <w:rPr>
                <w:rFonts w:ascii="Times New Roman" w:hAnsi="Times New Roman" w:cs="Times New Roman"/>
                <w:color w:val="000000"/>
                <w:sz w:val="12"/>
                <w:szCs w:val="16"/>
              </w:rPr>
              <w:t>1004</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1"/>
              <w:rPr>
                <w:rFonts w:ascii="Times New Roman" w:hAnsi="Times New Roman" w:cs="Times New Roman"/>
                <w:color w:val="000000"/>
                <w:sz w:val="12"/>
                <w:szCs w:val="16"/>
              </w:rPr>
            </w:pPr>
            <w:r w:rsidRPr="00C851A3">
              <w:rPr>
                <w:rFonts w:ascii="Times New Roman" w:hAnsi="Times New Roman" w:cs="Times New Roman"/>
                <w:color w:val="000000"/>
                <w:sz w:val="12"/>
                <w:szCs w:val="16"/>
              </w:rPr>
              <w:t>0600000000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1"/>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1"/>
              <w:rPr>
                <w:rFonts w:ascii="Times New Roman" w:hAnsi="Times New Roman" w:cs="Times New Roman"/>
                <w:color w:val="000000"/>
                <w:sz w:val="12"/>
                <w:szCs w:val="16"/>
              </w:rPr>
            </w:pPr>
            <w:r w:rsidRPr="00C851A3">
              <w:rPr>
                <w:rFonts w:ascii="Times New Roman" w:hAnsi="Times New Roman" w:cs="Times New Roman"/>
                <w:color w:val="000000"/>
                <w:sz w:val="12"/>
                <w:szCs w:val="16"/>
              </w:rPr>
              <w:t>6 728,00000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1"/>
              <w:rPr>
                <w:rFonts w:ascii="Times New Roman" w:hAnsi="Times New Roman" w:cs="Times New Roman"/>
                <w:color w:val="000000"/>
                <w:sz w:val="12"/>
                <w:szCs w:val="16"/>
              </w:rPr>
            </w:pPr>
            <w:r w:rsidRPr="00C851A3">
              <w:rPr>
                <w:rFonts w:ascii="Times New Roman" w:hAnsi="Times New Roman" w:cs="Times New Roman"/>
                <w:color w:val="000000"/>
                <w:sz w:val="12"/>
                <w:szCs w:val="16"/>
              </w:rPr>
              <w:t>6 728,00000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1"/>
              <w:rPr>
                <w:rFonts w:ascii="Times New Roman" w:hAnsi="Times New Roman" w:cs="Times New Roman"/>
                <w:color w:val="000000"/>
                <w:sz w:val="12"/>
                <w:szCs w:val="16"/>
              </w:rPr>
            </w:pPr>
            <w:r w:rsidRPr="00C851A3">
              <w:rPr>
                <w:rFonts w:ascii="Times New Roman" w:hAnsi="Times New Roman" w:cs="Times New Roman"/>
                <w:color w:val="000000"/>
                <w:sz w:val="12"/>
                <w:szCs w:val="16"/>
              </w:rPr>
              <w:t>6 728,00000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682078" w:rsidP="00682078">
            <w:pPr>
              <w:spacing w:after="0" w:line="240" w:lineRule="auto"/>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Подпрограмма "Социальная адаптация детей-сирот и детей, оставшихся без попечения родителей, а также лиц из числа детей-сирот и детей, оставшихся без попечения родителей" Программы "Развитие образования и молодежной политики в Волотовском муниципальном округе "</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1004</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0650000000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2 661,70000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2 661,70000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2 661,70000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Основное мероприятие «Ресурсное и материально-техническое обеспечение процесса социализации детей сирот, а также лиц из числа детей-сирот</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1004</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0650200000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2 661,70000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2 661,70000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2 661,70000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Предоставление жилых помещений детям -сиротам и детям. оставшихся без попечения родителей. лицам из их числа по договорам найма специализированных жилых помещений за счет областного бюджета</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1004</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06502N0821</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2 661,70000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2 661,70000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2 661,70000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Бюджетные инвестиции</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1004</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06502N0821</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410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2 661,70000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2 661,70000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2 661,70000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682078" w:rsidP="00682078">
            <w:pPr>
              <w:spacing w:after="0" w:line="240" w:lineRule="auto"/>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Подпрограмма "Обеспечение реализации муниципальной программы и прочие мероприятия в области образования и молодежной политики "Развитие образования и молодежной политики в Волотовском муниципальном округе "</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1004</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0660000000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4 066,30000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4 066,30000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4 066,30000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Основное мероприятие «Обеспечение выполнение государственных полномочий»</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1004</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0660200000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4 066,30000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4 066,30000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4 066,30000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Компенсация части родительской платы</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1004</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0660270010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401,50000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401,50000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401,50000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Публичные нормативные социальные выплаты гражданам</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1004</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0660270010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310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401,50000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401,50000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401,50000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Содержание ребенка в семье опекуна и приемной семье, а также вознаграждение, причитающееся приемному родителю</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1004</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0660270130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3 664,80000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3 664,80000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3 664,80000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Публичные нормативные социальные выплаты гражданам</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1004</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0660270130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310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1 909,70000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1 909,70000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1 909,70000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Социальные выплаты гражданам, кроме публичных нормативных социальных выплат</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1004</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0660270130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320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1 755,10000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1 755,10000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1 755,10000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Физическая культура и спорт</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rPr>
                <w:rFonts w:ascii="Times New Roman" w:hAnsi="Times New Roman" w:cs="Times New Roman"/>
                <w:color w:val="000000"/>
                <w:sz w:val="12"/>
                <w:szCs w:val="16"/>
              </w:rPr>
            </w:pPr>
            <w:r w:rsidRPr="00C851A3">
              <w:rPr>
                <w:rFonts w:ascii="Times New Roman" w:hAnsi="Times New Roman" w:cs="Times New Roman"/>
                <w:color w:val="000000"/>
                <w:sz w:val="12"/>
                <w:szCs w:val="16"/>
              </w:rPr>
              <w:t>1100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0000000000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rPr>
                <w:rFonts w:ascii="Times New Roman" w:hAnsi="Times New Roman" w:cs="Times New Roman"/>
                <w:color w:val="000000"/>
                <w:sz w:val="12"/>
                <w:szCs w:val="16"/>
              </w:rPr>
            </w:pPr>
            <w:r w:rsidRPr="00C851A3">
              <w:rPr>
                <w:rFonts w:ascii="Times New Roman" w:hAnsi="Times New Roman" w:cs="Times New Roman"/>
                <w:color w:val="000000"/>
                <w:sz w:val="12"/>
                <w:szCs w:val="16"/>
              </w:rPr>
              <w:t>5 412,84000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rPr>
                <w:rFonts w:ascii="Times New Roman" w:hAnsi="Times New Roman" w:cs="Times New Roman"/>
                <w:color w:val="000000"/>
                <w:sz w:val="12"/>
                <w:szCs w:val="16"/>
              </w:rPr>
            </w:pPr>
            <w:r w:rsidRPr="00C851A3">
              <w:rPr>
                <w:rFonts w:ascii="Times New Roman" w:hAnsi="Times New Roman" w:cs="Times New Roman"/>
                <w:color w:val="000000"/>
                <w:sz w:val="12"/>
                <w:szCs w:val="16"/>
              </w:rPr>
              <w:t>5 196,04000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rPr>
                <w:rFonts w:ascii="Times New Roman" w:hAnsi="Times New Roman" w:cs="Times New Roman"/>
                <w:color w:val="000000"/>
                <w:sz w:val="12"/>
                <w:szCs w:val="16"/>
              </w:rPr>
            </w:pPr>
            <w:r w:rsidRPr="00C851A3">
              <w:rPr>
                <w:rFonts w:ascii="Times New Roman" w:hAnsi="Times New Roman" w:cs="Times New Roman"/>
                <w:color w:val="000000"/>
                <w:sz w:val="12"/>
                <w:szCs w:val="16"/>
              </w:rPr>
              <w:t>5 196,04000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682078" w:rsidP="00682078">
            <w:pPr>
              <w:spacing w:after="0" w:line="240" w:lineRule="auto"/>
              <w:outlineLvl w:val="0"/>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Физическая культура</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0"/>
              <w:rPr>
                <w:rFonts w:ascii="Times New Roman" w:hAnsi="Times New Roman" w:cs="Times New Roman"/>
                <w:color w:val="000000"/>
                <w:sz w:val="12"/>
                <w:szCs w:val="16"/>
              </w:rPr>
            </w:pPr>
            <w:r w:rsidRPr="00C851A3">
              <w:rPr>
                <w:rFonts w:ascii="Times New Roman" w:hAnsi="Times New Roman" w:cs="Times New Roman"/>
                <w:color w:val="000000"/>
                <w:sz w:val="12"/>
                <w:szCs w:val="16"/>
              </w:rPr>
              <w:t>1101</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0"/>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0000000000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0"/>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0"/>
              <w:rPr>
                <w:rFonts w:ascii="Times New Roman" w:hAnsi="Times New Roman" w:cs="Times New Roman"/>
                <w:color w:val="000000"/>
                <w:sz w:val="12"/>
                <w:szCs w:val="16"/>
              </w:rPr>
            </w:pPr>
            <w:r w:rsidRPr="00C851A3">
              <w:rPr>
                <w:rFonts w:ascii="Times New Roman" w:hAnsi="Times New Roman" w:cs="Times New Roman"/>
                <w:color w:val="000000"/>
                <w:sz w:val="12"/>
                <w:szCs w:val="16"/>
              </w:rPr>
              <w:t>5 412,84000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0"/>
              <w:rPr>
                <w:rFonts w:ascii="Times New Roman" w:hAnsi="Times New Roman" w:cs="Times New Roman"/>
                <w:color w:val="000000"/>
                <w:sz w:val="12"/>
                <w:szCs w:val="16"/>
              </w:rPr>
            </w:pPr>
            <w:r w:rsidRPr="00C851A3">
              <w:rPr>
                <w:rFonts w:ascii="Times New Roman" w:hAnsi="Times New Roman" w:cs="Times New Roman"/>
                <w:color w:val="000000"/>
                <w:sz w:val="12"/>
                <w:szCs w:val="16"/>
              </w:rPr>
              <w:t>5 196,04000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0"/>
              <w:rPr>
                <w:rFonts w:ascii="Times New Roman" w:hAnsi="Times New Roman" w:cs="Times New Roman"/>
                <w:color w:val="000000"/>
                <w:sz w:val="12"/>
                <w:szCs w:val="16"/>
              </w:rPr>
            </w:pPr>
            <w:r w:rsidRPr="00C851A3">
              <w:rPr>
                <w:rFonts w:ascii="Times New Roman" w:hAnsi="Times New Roman" w:cs="Times New Roman"/>
                <w:color w:val="000000"/>
                <w:sz w:val="12"/>
                <w:szCs w:val="16"/>
              </w:rPr>
              <w:t>5 196,04000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682078" w:rsidP="00682078">
            <w:pPr>
              <w:spacing w:after="0" w:line="240" w:lineRule="auto"/>
              <w:outlineLvl w:val="1"/>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Муниципальная программа Волотовского округа "Энергосбережение в Волотовском муниципальном округе "</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1"/>
              <w:rPr>
                <w:rFonts w:ascii="Times New Roman" w:hAnsi="Times New Roman" w:cs="Times New Roman"/>
                <w:color w:val="000000"/>
                <w:sz w:val="12"/>
                <w:szCs w:val="16"/>
              </w:rPr>
            </w:pPr>
            <w:r w:rsidRPr="00C851A3">
              <w:rPr>
                <w:rFonts w:ascii="Times New Roman" w:hAnsi="Times New Roman" w:cs="Times New Roman"/>
                <w:color w:val="000000"/>
                <w:sz w:val="12"/>
                <w:szCs w:val="16"/>
              </w:rPr>
              <w:t>1101</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1"/>
              <w:rPr>
                <w:rFonts w:ascii="Times New Roman" w:hAnsi="Times New Roman" w:cs="Times New Roman"/>
                <w:color w:val="000000"/>
                <w:sz w:val="12"/>
                <w:szCs w:val="16"/>
              </w:rPr>
            </w:pPr>
            <w:r w:rsidRPr="00C851A3">
              <w:rPr>
                <w:rFonts w:ascii="Times New Roman" w:hAnsi="Times New Roman" w:cs="Times New Roman"/>
                <w:color w:val="000000"/>
                <w:sz w:val="12"/>
                <w:szCs w:val="16"/>
              </w:rPr>
              <w:t>0700000000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1"/>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1"/>
              <w:rPr>
                <w:rFonts w:ascii="Times New Roman" w:hAnsi="Times New Roman" w:cs="Times New Roman"/>
                <w:color w:val="000000"/>
                <w:sz w:val="12"/>
                <w:szCs w:val="16"/>
              </w:rPr>
            </w:pPr>
            <w:r w:rsidRPr="00C851A3">
              <w:rPr>
                <w:rFonts w:ascii="Times New Roman" w:hAnsi="Times New Roman" w:cs="Times New Roman"/>
                <w:color w:val="000000"/>
                <w:sz w:val="12"/>
                <w:szCs w:val="16"/>
              </w:rPr>
              <w:t>612,74000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1"/>
              <w:rPr>
                <w:rFonts w:ascii="Times New Roman" w:hAnsi="Times New Roman" w:cs="Times New Roman"/>
                <w:color w:val="000000"/>
                <w:sz w:val="12"/>
                <w:szCs w:val="16"/>
              </w:rPr>
            </w:pPr>
            <w:r w:rsidRPr="00C851A3">
              <w:rPr>
                <w:rFonts w:ascii="Times New Roman" w:hAnsi="Times New Roman" w:cs="Times New Roman"/>
                <w:color w:val="000000"/>
                <w:sz w:val="12"/>
                <w:szCs w:val="16"/>
              </w:rPr>
              <w:t>490,24000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1"/>
              <w:rPr>
                <w:rFonts w:ascii="Times New Roman" w:hAnsi="Times New Roman" w:cs="Times New Roman"/>
                <w:color w:val="000000"/>
                <w:sz w:val="12"/>
                <w:szCs w:val="16"/>
              </w:rPr>
            </w:pPr>
            <w:r w:rsidRPr="00C851A3">
              <w:rPr>
                <w:rFonts w:ascii="Times New Roman" w:hAnsi="Times New Roman" w:cs="Times New Roman"/>
                <w:color w:val="000000"/>
                <w:sz w:val="12"/>
                <w:szCs w:val="16"/>
              </w:rPr>
              <w:t>490,24000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Софинансирование расходов учреждений по приобретению коммунальных услуг</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1101</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0700072300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490,24000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490,24000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490,24000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Субсидии бюджетным учреждениям</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1101</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0700072300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610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490,24000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490,24000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490,24000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Расходы по приобретению коммунальных услуг</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1101</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07000S2300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122,50000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Субсидии бюджетным учреждениям</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1101</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07000S2300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610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122,50000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682078" w:rsidP="00682078">
            <w:pPr>
              <w:spacing w:after="0" w:line="240" w:lineRule="auto"/>
              <w:outlineLvl w:val="1"/>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Муниципальная программа "Развитие физической культуры и спорта на территории Волотовского муниципального округа "</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1"/>
              <w:rPr>
                <w:rFonts w:ascii="Times New Roman" w:hAnsi="Times New Roman" w:cs="Times New Roman"/>
                <w:color w:val="000000"/>
                <w:sz w:val="12"/>
                <w:szCs w:val="16"/>
              </w:rPr>
            </w:pPr>
            <w:r w:rsidRPr="00C851A3">
              <w:rPr>
                <w:rFonts w:ascii="Times New Roman" w:hAnsi="Times New Roman" w:cs="Times New Roman"/>
                <w:color w:val="000000"/>
                <w:sz w:val="12"/>
                <w:szCs w:val="16"/>
              </w:rPr>
              <w:t>1101</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1"/>
              <w:rPr>
                <w:rFonts w:ascii="Times New Roman" w:hAnsi="Times New Roman" w:cs="Times New Roman"/>
                <w:color w:val="000000"/>
                <w:sz w:val="12"/>
                <w:szCs w:val="16"/>
              </w:rPr>
            </w:pPr>
            <w:r w:rsidRPr="00C851A3">
              <w:rPr>
                <w:rFonts w:ascii="Times New Roman" w:hAnsi="Times New Roman" w:cs="Times New Roman"/>
                <w:color w:val="000000"/>
                <w:sz w:val="12"/>
                <w:szCs w:val="16"/>
              </w:rPr>
              <w:t>1300000000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1"/>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1"/>
              <w:rPr>
                <w:rFonts w:ascii="Times New Roman" w:hAnsi="Times New Roman" w:cs="Times New Roman"/>
                <w:color w:val="000000"/>
                <w:sz w:val="12"/>
                <w:szCs w:val="16"/>
              </w:rPr>
            </w:pPr>
            <w:r w:rsidRPr="00C851A3">
              <w:rPr>
                <w:rFonts w:ascii="Times New Roman" w:hAnsi="Times New Roman" w:cs="Times New Roman"/>
                <w:color w:val="000000"/>
                <w:sz w:val="12"/>
                <w:szCs w:val="16"/>
              </w:rPr>
              <w:t>4 800,10000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1"/>
              <w:rPr>
                <w:rFonts w:ascii="Times New Roman" w:hAnsi="Times New Roman" w:cs="Times New Roman"/>
                <w:color w:val="000000"/>
                <w:sz w:val="12"/>
                <w:szCs w:val="16"/>
              </w:rPr>
            </w:pPr>
            <w:r w:rsidRPr="00C851A3">
              <w:rPr>
                <w:rFonts w:ascii="Times New Roman" w:hAnsi="Times New Roman" w:cs="Times New Roman"/>
                <w:color w:val="000000"/>
                <w:sz w:val="12"/>
                <w:szCs w:val="16"/>
              </w:rPr>
              <w:t>4 705,80000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1"/>
              <w:rPr>
                <w:rFonts w:ascii="Times New Roman" w:hAnsi="Times New Roman" w:cs="Times New Roman"/>
                <w:color w:val="000000"/>
                <w:sz w:val="12"/>
                <w:szCs w:val="16"/>
              </w:rPr>
            </w:pPr>
            <w:r w:rsidRPr="00C851A3">
              <w:rPr>
                <w:rFonts w:ascii="Times New Roman" w:hAnsi="Times New Roman" w:cs="Times New Roman"/>
                <w:color w:val="000000"/>
                <w:sz w:val="12"/>
                <w:szCs w:val="16"/>
              </w:rPr>
              <w:t>4 705,80000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Обеспечение деятельности учреждений в сфере физической культуры и спорта</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1101</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1300002670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4 738,10000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4 643,80000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4 643,80000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Субсидии бюджетным учреждениям</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1101</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1300002670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610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4 738,10000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4 643,80000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4 643,80000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Организация и проведения физкультурно-массовых и спортивных мероприятий</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1101</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1300010110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62,00000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62,00000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62,00000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Субсидии бюджетным учреждениям</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1101</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1300010110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610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62,00000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62,00000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62,00000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Обслуживание государственного и муниципального долга</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rPr>
                <w:rFonts w:ascii="Times New Roman" w:hAnsi="Times New Roman" w:cs="Times New Roman"/>
                <w:color w:val="000000"/>
                <w:sz w:val="12"/>
                <w:szCs w:val="16"/>
              </w:rPr>
            </w:pPr>
            <w:r w:rsidRPr="00C851A3">
              <w:rPr>
                <w:rFonts w:ascii="Times New Roman" w:hAnsi="Times New Roman" w:cs="Times New Roman"/>
                <w:color w:val="000000"/>
                <w:sz w:val="12"/>
                <w:szCs w:val="16"/>
              </w:rPr>
              <w:t>1300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0000000000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rPr>
                <w:rFonts w:ascii="Times New Roman" w:hAnsi="Times New Roman" w:cs="Times New Roman"/>
                <w:color w:val="000000"/>
                <w:sz w:val="12"/>
                <w:szCs w:val="16"/>
              </w:rPr>
            </w:pPr>
            <w:r w:rsidRPr="00C851A3">
              <w:rPr>
                <w:rFonts w:ascii="Times New Roman" w:hAnsi="Times New Roman" w:cs="Times New Roman"/>
                <w:color w:val="000000"/>
                <w:sz w:val="12"/>
                <w:szCs w:val="16"/>
              </w:rPr>
              <w:t>0,50000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rPr>
                <w:rFonts w:ascii="Times New Roman" w:hAnsi="Times New Roman" w:cs="Times New Roman"/>
                <w:color w:val="000000"/>
                <w:sz w:val="12"/>
                <w:szCs w:val="16"/>
              </w:rPr>
            </w:pPr>
            <w:r w:rsidRPr="00C851A3">
              <w:rPr>
                <w:rFonts w:ascii="Times New Roman" w:hAnsi="Times New Roman" w:cs="Times New Roman"/>
                <w:color w:val="000000"/>
                <w:sz w:val="12"/>
                <w:szCs w:val="16"/>
              </w:rPr>
              <w:t>0,50000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rPr>
                <w:rFonts w:ascii="Times New Roman" w:hAnsi="Times New Roman" w:cs="Times New Roman"/>
                <w:color w:val="000000"/>
                <w:sz w:val="12"/>
                <w:szCs w:val="16"/>
              </w:rPr>
            </w:pPr>
            <w:r w:rsidRPr="00C851A3">
              <w:rPr>
                <w:rFonts w:ascii="Times New Roman" w:hAnsi="Times New Roman" w:cs="Times New Roman"/>
                <w:color w:val="000000"/>
                <w:sz w:val="12"/>
                <w:szCs w:val="16"/>
              </w:rPr>
              <w:t>0,50000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682078" w:rsidP="00682078">
            <w:pPr>
              <w:spacing w:after="0" w:line="240" w:lineRule="auto"/>
              <w:outlineLvl w:val="0"/>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Обслуживание государственного внутреннего и муниципального долга</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0"/>
              <w:rPr>
                <w:rFonts w:ascii="Times New Roman" w:hAnsi="Times New Roman" w:cs="Times New Roman"/>
                <w:color w:val="000000"/>
                <w:sz w:val="12"/>
                <w:szCs w:val="16"/>
              </w:rPr>
            </w:pPr>
            <w:r w:rsidRPr="00C851A3">
              <w:rPr>
                <w:rFonts w:ascii="Times New Roman" w:hAnsi="Times New Roman" w:cs="Times New Roman"/>
                <w:color w:val="000000"/>
                <w:sz w:val="12"/>
                <w:szCs w:val="16"/>
              </w:rPr>
              <w:t>1301</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0"/>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0000000000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0"/>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0"/>
              <w:rPr>
                <w:rFonts w:ascii="Times New Roman" w:hAnsi="Times New Roman" w:cs="Times New Roman"/>
                <w:color w:val="000000"/>
                <w:sz w:val="12"/>
                <w:szCs w:val="16"/>
              </w:rPr>
            </w:pPr>
            <w:r w:rsidRPr="00C851A3">
              <w:rPr>
                <w:rFonts w:ascii="Times New Roman" w:hAnsi="Times New Roman" w:cs="Times New Roman"/>
                <w:color w:val="000000"/>
                <w:sz w:val="12"/>
                <w:szCs w:val="16"/>
              </w:rPr>
              <w:t>0,50000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0"/>
              <w:rPr>
                <w:rFonts w:ascii="Times New Roman" w:hAnsi="Times New Roman" w:cs="Times New Roman"/>
                <w:color w:val="000000"/>
                <w:sz w:val="12"/>
                <w:szCs w:val="16"/>
              </w:rPr>
            </w:pPr>
            <w:r w:rsidRPr="00C851A3">
              <w:rPr>
                <w:rFonts w:ascii="Times New Roman" w:hAnsi="Times New Roman" w:cs="Times New Roman"/>
                <w:color w:val="000000"/>
                <w:sz w:val="12"/>
                <w:szCs w:val="16"/>
              </w:rPr>
              <w:t>0,50000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0"/>
              <w:rPr>
                <w:rFonts w:ascii="Times New Roman" w:hAnsi="Times New Roman" w:cs="Times New Roman"/>
                <w:color w:val="000000"/>
                <w:sz w:val="12"/>
                <w:szCs w:val="16"/>
              </w:rPr>
            </w:pPr>
            <w:r w:rsidRPr="00C851A3">
              <w:rPr>
                <w:rFonts w:ascii="Times New Roman" w:hAnsi="Times New Roman" w:cs="Times New Roman"/>
                <w:color w:val="000000"/>
                <w:sz w:val="12"/>
                <w:szCs w:val="16"/>
              </w:rPr>
              <w:t>0,50000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682078" w:rsidP="00682078">
            <w:pPr>
              <w:spacing w:after="0" w:line="240" w:lineRule="auto"/>
              <w:outlineLvl w:val="1"/>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Муниципальная программа "Управление муниципальными финансами Волотовского муниципального округа"</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1"/>
              <w:rPr>
                <w:rFonts w:ascii="Times New Roman" w:hAnsi="Times New Roman" w:cs="Times New Roman"/>
                <w:color w:val="000000"/>
                <w:sz w:val="12"/>
                <w:szCs w:val="16"/>
              </w:rPr>
            </w:pPr>
            <w:r w:rsidRPr="00C851A3">
              <w:rPr>
                <w:rFonts w:ascii="Times New Roman" w:hAnsi="Times New Roman" w:cs="Times New Roman"/>
                <w:color w:val="000000"/>
                <w:sz w:val="12"/>
                <w:szCs w:val="16"/>
              </w:rPr>
              <w:t>1301</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1"/>
              <w:rPr>
                <w:rFonts w:ascii="Times New Roman" w:hAnsi="Times New Roman" w:cs="Times New Roman"/>
                <w:color w:val="000000"/>
                <w:sz w:val="12"/>
                <w:szCs w:val="16"/>
              </w:rPr>
            </w:pPr>
            <w:r w:rsidRPr="00C851A3">
              <w:rPr>
                <w:rFonts w:ascii="Times New Roman" w:hAnsi="Times New Roman" w:cs="Times New Roman"/>
                <w:color w:val="000000"/>
                <w:sz w:val="12"/>
                <w:szCs w:val="16"/>
              </w:rPr>
              <w:t>0100000000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1"/>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1"/>
              <w:rPr>
                <w:rFonts w:ascii="Times New Roman" w:hAnsi="Times New Roman" w:cs="Times New Roman"/>
                <w:color w:val="000000"/>
                <w:sz w:val="12"/>
                <w:szCs w:val="16"/>
              </w:rPr>
            </w:pPr>
            <w:r w:rsidRPr="00C851A3">
              <w:rPr>
                <w:rFonts w:ascii="Times New Roman" w:hAnsi="Times New Roman" w:cs="Times New Roman"/>
                <w:color w:val="000000"/>
                <w:sz w:val="12"/>
                <w:szCs w:val="16"/>
              </w:rPr>
              <w:t>0,50000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1"/>
              <w:rPr>
                <w:rFonts w:ascii="Times New Roman" w:hAnsi="Times New Roman" w:cs="Times New Roman"/>
                <w:color w:val="000000"/>
                <w:sz w:val="12"/>
                <w:szCs w:val="16"/>
              </w:rPr>
            </w:pPr>
            <w:r w:rsidRPr="00C851A3">
              <w:rPr>
                <w:rFonts w:ascii="Times New Roman" w:hAnsi="Times New Roman" w:cs="Times New Roman"/>
                <w:color w:val="000000"/>
                <w:sz w:val="12"/>
                <w:szCs w:val="16"/>
              </w:rPr>
              <w:t>0,50000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1"/>
              <w:rPr>
                <w:rFonts w:ascii="Times New Roman" w:hAnsi="Times New Roman" w:cs="Times New Roman"/>
                <w:color w:val="000000"/>
                <w:sz w:val="12"/>
                <w:szCs w:val="16"/>
              </w:rPr>
            </w:pPr>
            <w:r w:rsidRPr="00C851A3">
              <w:rPr>
                <w:rFonts w:ascii="Times New Roman" w:hAnsi="Times New Roman" w:cs="Times New Roman"/>
                <w:color w:val="000000"/>
                <w:sz w:val="12"/>
                <w:szCs w:val="16"/>
              </w:rPr>
              <w:t>0,50000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682078" w:rsidP="00682078">
            <w:pPr>
              <w:spacing w:after="0" w:line="240" w:lineRule="auto"/>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Подпрограмма "Организация и обеспечение осуществления бюджетного процесса, управление муниципальным долгом Волотовского муниципального округа "</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1301</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0110000000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0,50000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0,50000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0,50000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Основное мероприятие "Обеспечение исполнения долговых обязательств муниципального округа"</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1301</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0110100000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0,50000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0,50000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0,50000</w:t>
            </w:r>
          </w:p>
        </w:tc>
      </w:tr>
      <w:tr w:rsidR="00682078" w:rsidRPr="00C851A3" w:rsidTr="00C851A3">
        <w:trPr>
          <w:trHeight w:val="20"/>
        </w:trPr>
        <w:tc>
          <w:tcPr>
            <w:tcW w:w="5812"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lastRenderedPageBreak/>
              <w:t xml:space="preserve"> </w:t>
            </w:r>
            <w:r w:rsidR="00682078" w:rsidRPr="00C851A3">
              <w:rPr>
                <w:rFonts w:ascii="Times New Roman" w:hAnsi="Times New Roman" w:cs="Times New Roman"/>
                <w:color w:val="000000"/>
                <w:sz w:val="12"/>
                <w:szCs w:val="16"/>
              </w:rPr>
              <w:t>Расходы по обслуживанию и погашению муниципального долга</w:t>
            </w:r>
          </w:p>
        </w:tc>
        <w:tc>
          <w:tcPr>
            <w:tcW w:w="475"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1301</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0110110650</w:t>
            </w:r>
          </w:p>
        </w:tc>
        <w:tc>
          <w:tcPr>
            <w:tcW w:w="48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938"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0,50000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0,50000</w:t>
            </w:r>
          </w:p>
        </w:tc>
        <w:tc>
          <w:tcPr>
            <w:tcW w:w="992"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0,50000</w:t>
            </w:r>
          </w:p>
        </w:tc>
      </w:tr>
      <w:tr w:rsidR="00682078" w:rsidRPr="00C851A3" w:rsidTr="00C851A3">
        <w:trPr>
          <w:trHeight w:val="20"/>
        </w:trPr>
        <w:tc>
          <w:tcPr>
            <w:tcW w:w="5812" w:type="dxa"/>
            <w:tcBorders>
              <w:top w:val="nil"/>
              <w:left w:val="single" w:sz="4" w:space="0" w:color="000000"/>
              <w:bottom w:val="nil"/>
              <w:right w:val="single" w:sz="4" w:space="0" w:color="000000"/>
            </w:tcBorders>
            <w:shd w:val="clear" w:color="auto" w:fill="auto"/>
            <w:hideMark/>
          </w:tcPr>
          <w:p w:rsidR="00682078" w:rsidRPr="00C851A3" w:rsidRDefault="009E584A" w:rsidP="00682078">
            <w:pPr>
              <w:spacing w:after="0" w:line="240" w:lineRule="auto"/>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Обслуживание муниципального долга</w:t>
            </w:r>
          </w:p>
        </w:tc>
        <w:tc>
          <w:tcPr>
            <w:tcW w:w="475" w:type="dxa"/>
            <w:tcBorders>
              <w:top w:val="nil"/>
              <w:left w:val="nil"/>
              <w:bottom w:val="nil"/>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1301</w:t>
            </w:r>
          </w:p>
        </w:tc>
        <w:tc>
          <w:tcPr>
            <w:tcW w:w="850" w:type="dxa"/>
            <w:tcBorders>
              <w:top w:val="nil"/>
              <w:left w:val="nil"/>
              <w:bottom w:val="nil"/>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0110110650</w:t>
            </w:r>
          </w:p>
        </w:tc>
        <w:tc>
          <w:tcPr>
            <w:tcW w:w="480" w:type="dxa"/>
            <w:tcBorders>
              <w:top w:val="nil"/>
              <w:left w:val="nil"/>
              <w:bottom w:val="nil"/>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730</w:t>
            </w:r>
          </w:p>
        </w:tc>
        <w:tc>
          <w:tcPr>
            <w:tcW w:w="938" w:type="dxa"/>
            <w:tcBorders>
              <w:top w:val="nil"/>
              <w:left w:val="nil"/>
              <w:bottom w:val="nil"/>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0,50000</w:t>
            </w:r>
          </w:p>
        </w:tc>
        <w:tc>
          <w:tcPr>
            <w:tcW w:w="992" w:type="dxa"/>
            <w:tcBorders>
              <w:top w:val="nil"/>
              <w:left w:val="nil"/>
              <w:bottom w:val="nil"/>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0,50000</w:t>
            </w:r>
          </w:p>
        </w:tc>
        <w:tc>
          <w:tcPr>
            <w:tcW w:w="992" w:type="dxa"/>
            <w:tcBorders>
              <w:top w:val="nil"/>
              <w:left w:val="nil"/>
              <w:bottom w:val="nil"/>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0,50000</w:t>
            </w:r>
          </w:p>
        </w:tc>
      </w:tr>
      <w:tr w:rsidR="00682078" w:rsidRPr="00C851A3" w:rsidTr="00C851A3">
        <w:trPr>
          <w:trHeight w:val="20"/>
        </w:trPr>
        <w:tc>
          <w:tcPr>
            <w:tcW w:w="761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2078" w:rsidRPr="00C851A3" w:rsidRDefault="00682078" w:rsidP="00682078">
            <w:pPr>
              <w:spacing w:after="0" w:line="240" w:lineRule="auto"/>
              <w:jc w:val="right"/>
              <w:rPr>
                <w:rFonts w:ascii="Times New Roman" w:hAnsi="Times New Roman" w:cs="Times New Roman"/>
                <w:color w:val="000000"/>
                <w:sz w:val="12"/>
                <w:szCs w:val="16"/>
              </w:rPr>
            </w:pPr>
            <w:r w:rsidRPr="00C851A3">
              <w:rPr>
                <w:rFonts w:ascii="Times New Roman" w:hAnsi="Times New Roman" w:cs="Times New Roman"/>
                <w:color w:val="000000"/>
                <w:sz w:val="12"/>
                <w:szCs w:val="16"/>
              </w:rPr>
              <w:t>Всего расходов:</w:t>
            </w:r>
            <w:r w:rsidR="009E584A" w:rsidRPr="00C851A3">
              <w:rPr>
                <w:rFonts w:ascii="Times New Roman" w:hAnsi="Times New Roman" w:cs="Times New Roman"/>
                <w:color w:val="000000"/>
                <w:sz w:val="12"/>
                <w:szCs w:val="16"/>
              </w:rPr>
              <w:t xml:space="preserve"> </w:t>
            </w:r>
            <w:r w:rsidRPr="00C851A3">
              <w:rPr>
                <w:rFonts w:ascii="Times New Roman" w:hAnsi="Times New Roman" w:cs="Times New Roman"/>
                <w:color w:val="000000"/>
                <w:sz w:val="12"/>
                <w:szCs w:val="16"/>
              </w:rPr>
              <w:t xml:space="preserve"> </w:t>
            </w:r>
          </w:p>
        </w:tc>
        <w:tc>
          <w:tcPr>
            <w:tcW w:w="938" w:type="dxa"/>
            <w:tcBorders>
              <w:top w:val="single" w:sz="4" w:space="0" w:color="auto"/>
              <w:left w:val="nil"/>
              <w:bottom w:val="single" w:sz="4" w:space="0" w:color="auto"/>
              <w:right w:val="single" w:sz="4" w:space="0" w:color="auto"/>
            </w:tcBorders>
            <w:shd w:val="clear" w:color="auto" w:fill="auto"/>
            <w:noWrap/>
            <w:hideMark/>
          </w:tcPr>
          <w:p w:rsidR="00682078" w:rsidRPr="00C851A3" w:rsidRDefault="00682078" w:rsidP="00682078">
            <w:pPr>
              <w:spacing w:after="0" w:line="240" w:lineRule="auto"/>
              <w:jc w:val="right"/>
              <w:rPr>
                <w:rFonts w:ascii="Times New Roman" w:hAnsi="Times New Roman" w:cs="Times New Roman"/>
                <w:color w:val="000000"/>
                <w:sz w:val="12"/>
                <w:szCs w:val="16"/>
              </w:rPr>
            </w:pPr>
            <w:r w:rsidRPr="00C851A3">
              <w:rPr>
                <w:rFonts w:ascii="Times New Roman" w:hAnsi="Times New Roman" w:cs="Times New Roman"/>
                <w:color w:val="000000"/>
                <w:sz w:val="12"/>
                <w:szCs w:val="16"/>
              </w:rPr>
              <w:t>199 027,47300</w:t>
            </w:r>
          </w:p>
        </w:tc>
        <w:tc>
          <w:tcPr>
            <w:tcW w:w="992" w:type="dxa"/>
            <w:tcBorders>
              <w:top w:val="single" w:sz="4" w:space="0" w:color="auto"/>
              <w:left w:val="nil"/>
              <w:bottom w:val="single" w:sz="4" w:space="0" w:color="auto"/>
              <w:right w:val="single" w:sz="4" w:space="0" w:color="auto"/>
            </w:tcBorders>
            <w:shd w:val="clear" w:color="auto" w:fill="auto"/>
            <w:noWrap/>
            <w:hideMark/>
          </w:tcPr>
          <w:p w:rsidR="00682078" w:rsidRPr="00C851A3" w:rsidRDefault="00682078" w:rsidP="00682078">
            <w:pPr>
              <w:spacing w:after="0" w:line="240" w:lineRule="auto"/>
              <w:jc w:val="right"/>
              <w:rPr>
                <w:rFonts w:ascii="Times New Roman" w:hAnsi="Times New Roman" w:cs="Times New Roman"/>
                <w:color w:val="000000"/>
                <w:sz w:val="12"/>
                <w:szCs w:val="16"/>
              </w:rPr>
            </w:pPr>
            <w:r w:rsidRPr="00C851A3">
              <w:rPr>
                <w:rFonts w:ascii="Times New Roman" w:hAnsi="Times New Roman" w:cs="Times New Roman"/>
                <w:color w:val="000000"/>
                <w:sz w:val="12"/>
                <w:szCs w:val="16"/>
              </w:rPr>
              <w:t>172 843,61000</w:t>
            </w:r>
          </w:p>
        </w:tc>
        <w:tc>
          <w:tcPr>
            <w:tcW w:w="992" w:type="dxa"/>
            <w:tcBorders>
              <w:top w:val="single" w:sz="4" w:space="0" w:color="auto"/>
              <w:left w:val="nil"/>
              <w:bottom w:val="single" w:sz="4" w:space="0" w:color="auto"/>
              <w:right w:val="single" w:sz="4" w:space="0" w:color="auto"/>
            </w:tcBorders>
            <w:shd w:val="clear" w:color="auto" w:fill="auto"/>
            <w:noWrap/>
            <w:hideMark/>
          </w:tcPr>
          <w:p w:rsidR="00682078" w:rsidRPr="00C851A3" w:rsidRDefault="00682078" w:rsidP="00682078">
            <w:pPr>
              <w:spacing w:after="0" w:line="240" w:lineRule="auto"/>
              <w:jc w:val="right"/>
              <w:rPr>
                <w:rFonts w:ascii="Times New Roman" w:hAnsi="Times New Roman" w:cs="Times New Roman"/>
                <w:color w:val="000000"/>
                <w:sz w:val="12"/>
                <w:szCs w:val="16"/>
              </w:rPr>
            </w:pPr>
            <w:r w:rsidRPr="00C851A3">
              <w:rPr>
                <w:rFonts w:ascii="Times New Roman" w:hAnsi="Times New Roman" w:cs="Times New Roman"/>
                <w:color w:val="000000"/>
                <w:sz w:val="12"/>
                <w:szCs w:val="16"/>
              </w:rPr>
              <w:t>173 155,17300</w:t>
            </w:r>
          </w:p>
        </w:tc>
      </w:tr>
    </w:tbl>
    <w:p w:rsidR="00682078" w:rsidRPr="00682078" w:rsidRDefault="00682078" w:rsidP="00C851A3">
      <w:pPr>
        <w:spacing w:after="0" w:line="240" w:lineRule="auto"/>
        <w:outlineLvl w:val="0"/>
        <w:rPr>
          <w:rFonts w:ascii="Times New Roman" w:hAnsi="Times New Roman" w:cs="Times New Roman"/>
          <w:sz w:val="16"/>
          <w:szCs w:val="16"/>
        </w:rPr>
      </w:pPr>
    </w:p>
    <w:p w:rsidR="00682078" w:rsidRPr="00C851A3" w:rsidRDefault="00682078" w:rsidP="00C851A3">
      <w:pPr>
        <w:spacing w:after="0" w:line="240" w:lineRule="auto"/>
        <w:jc w:val="right"/>
        <w:outlineLvl w:val="0"/>
        <w:rPr>
          <w:rFonts w:ascii="Times New Roman" w:hAnsi="Times New Roman" w:cs="Times New Roman"/>
          <w:sz w:val="12"/>
          <w:szCs w:val="16"/>
        </w:rPr>
      </w:pPr>
      <w:r w:rsidRPr="00C851A3">
        <w:rPr>
          <w:rFonts w:ascii="Times New Roman" w:hAnsi="Times New Roman" w:cs="Times New Roman"/>
          <w:sz w:val="12"/>
          <w:szCs w:val="16"/>
        </w:rPr>
        <w:t>Приложение 6</w:t>
      </w:r>
      <w:r w:rsidR="00C851A3">
        <w:rPr>
          <w:rFonts w:ascii="Times New Roman" w:hAnsi="Times New Roman" w:cs="Times New Roman"/>
          <w:sz w:val="12"/>
          <w:szCs w:val="16"/>
        </w:rPr>
        <w:t xml:space="preserve"> </w:t>
      </w:r>
      <w:r w:rsidRPr="00C851A3">
        <w:rPr>
          <w:rFonts w:ascii="Times New Roman" w:hAnsi="Times New Roman" w:cs="Times New Roman"/>
          <w:sz w:val="12"/>
          <w:szCs w:val="16"/>
        </w:rPr>
        <w:t>к решению Думы Волотовского муниципального</w:t>
      </w:r>
    </w:p>
    <w:p w:rsidR="00682078" w:rsidRPr="00C851A3" w:rsidRDefault="00682078" w:rsidP="00C851A3">
      <w:pPr>
        <w:spacing w:after="0" w:line="240" w:lineRule="auto"/>
        <w:jc w:val="right"/>
        <w:rPr>
          <w:rFonts w:ascii="Times New Roman" w:hAnsi="Times New Roman" w:cs="Times New Roman"/>
          <w:sz w:val="12"/>
          <w:szCs w:val="16"/>
        </w:rPr>
      </w:pPr>
      <w:r w:rsidRPr="00C851A3">
        <w:rPr>
          <w:rFonts w:ascii="Times New Roman" w:hAnsi="Times New Roman" w:cs="Times New Roman"/>
          <w:sz w:val="12"/>
          <w:szCs w:val="16"/>
        </w:rPr>
        <w:t>округа «О бюджет</w:t>
      </w:r>
      <w:r w:rsidR="00C851A3">
        <w:rPr>
          <w:rFonts w:ascii="Times New Roman" w:hAnsi="Times New Roman" w:cs="Times New Roman"/>
          <w:sz w:val="12"/>
          <w:szCs w:val="16"/>
        </w:rPr>
        <w:t>е муниципального округа на 2024</w:t>
      </w:r>
      <w:r w:rsidRPr="00C851A3">
        <w:rPr>
          <w:rFonts w:ascii="Times New Roman" w:hAnsi="Times New Roman" w:cs="Times New Roman"/>
          <w:sz w:val="12"/>
          <w:szCs w:val="16"/>
        </w:rPr>
        <w:t xml:space="preserve"> год </w:t>
      </w:r>
      <w:r w:rsidRPr="00C851A3">
        <w:rPr>
          <w:rFonts w:ascii="Times New Roman" w:hAnsi="Times New Roman" w:cs="Times New Roman"/>
          <w:bCs/>
          <w:sz w:val="12"/>
          <w:szCs w:val="16"/>
        </w:rPr>
        <w:t>и на плановый период 2025 и 2026 годов</w:t>
      </w:r>
    </w:p>
    <w:p w:rsidR="00682078" w:rsidRPr="00682078" w:rsidRDefault="00682078" w:rsidP="00682078">
      <w:pPr>
        <w:spacing w:after="0" w:line="240" w:lineRule="auto"/>
        <w:jc w:val="right"/>
        <w:rPr>
          <w:rFonts w:ascii="Times New Roman" w:hAnsi="Times New Roman" w:cs="Times New Roman"/>
          <w:sz w:val="16"/>
          <w:szCs w:val="16"/>
        </w:rPr>
      </w:pPr>
    </w:p>
    <w:p w:rsidR="00682078" w:rsidRPr="00682078" w:rsidRDefault="00682078" w:rsidP="00C851A3">
      <w:pPr>
        <w:spacing w:after="0" w:line="240" w:lineRule="auto"/>
        <w:ind w:left="-426"/>
        <w:jc w:val="center"/>
        <w:rPr>
          <w:rFonts w:ascii="Times New Roman" w:hAnsi="Times New Roman" w:cs="Times New Roman"/>
          <w:b/>
          <w:sz w:val="16"/>
          <w:szCs w:val="16"/>
        </w:rPr>
      </w:pPr>
      <w:r w:rsidRPr="00682078">
        <w:rPr>
          <w:rFonts w:ascii="Times New Roman" w:hAnsi="Times New Roman" w:cs="Times New Roman"/>
          <w:b/>
          <w:bCs/>
          <w:color w:val="000000"/>
          <w:sz w:val="16"/>
          <w:szCs w:val="16"/>
        </w:rPr>
        <w:t>Распределение бюджетных ассигнований по целевым статьям (муниципальным программам Волотовского муниципального округа и непрограммным направлениям деятельности), группам и подгруппам видов расходов классификации расходов бюджета муниципального округа на 2024 год и на плановый период 2025 и 2026 годов</w:t>
      </w:r>
    </w:p>
    <w:p w:rsidR="00682078" w:rsidRPr="00C851A3" w:rsidRDefault="00682078" w:rsidP="00682078">
      <w:pPr>
        <w:spacing w:after="0" w:line="240" w:lineRule="auto"/>
        <w:jc w:val="right"/>
        <w:rPr>
          <w:rFonts w:ascii="Times New Roman" w:hAnsi="Times New Roman" w:cs="Times New Roman"/>
          <w:color w:val="000000"/>
          <w:sz w:val="12"/>
          <w:szCs w:val="16"/>
        </w:rPr>
      </w:pPr>
      <w:r w:rsidRPr="00C851A3">
        <w:rPr>
          <w:rFonts w:ascii="Times New Roman" w:hAnsi="Times New Roman" w:cs="Times New Roman"/>
          <w:color w:val="000000"/>
          <w:sz w:val="12"/>
          <w:szCs w:val="16"/>
        </w:rPr>
        <w:t>тыс. рублей</w:t>
      </w:r>
    </w:p>
    <w:p w:rsidR="00682078" w:rsidRPr="00682078" w:rsidRDefault="00682078" w:rsidP="00682078">
      <w:pPr>
        <w:spacing w:after="0" w:line="240" w:lineRule="auto"/>
        <w:ind w:left="720" w:hanging="720"/>
        <w:rPr>
          <w:rFonts w:ascii="Times New Roman" w:hAnsi="Times New Roman" w:cs="Times New Roman"/>
          <w:sz w:val="16"/>
          <w:szCs w:val="16"/>
        </w:rPr>
      </w:pPr>
    </w:p>
    <w:tbl>
      <w:tblPr>
        <w:tblW w:w="10335" w:type="dxa"/>
        <w:tblInd w:w="-431" w:type="dxa"/>
        <w:tblLayout w:type="fixed"/>
        <w:tblLook w:val="04A0" w:firstRow="1" w:lastRow="0" w:firstColumn="1" w:lastColumn="0" w:noHBand="0" w:noVBand="1"/>
      </w:tblPr>
      <w:tblGrid>
        <w:gridCol w:w="5955"/>
        <w:gridCol w:w="836"/>
        <w:gridCol w:w="567"/>
        <w:gridCol w:w="426"/>
        <w:gridCol w:w="850"/>
        <w:gridCol w:w="851"/>
        <w:gridCol w:w="850"/>
      </w:tblGrid>
      <w:tr w:rsidR="00682078" w:rsidRPr="00C851A3" w:rsidTr="00C851A3">
        <w:trPr>
          <w:trHeight w:val="20"/>
        </w:trPr>
        <w:tc>
          <w:tcPr>
            <w:tcW w:w="595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82078" w:rsidRPr="00C851A3" w:rsidRDefault="00682078" w:rsidP="00682078">
            <w:pPr>
              <w:spacing w:after="0" w:line="240" w:lineRule="auto"/>
              <w:jc w:val="center"/>
              <w:rPr>
                <w:rFonts w:ascii="Times New Roman" w:hAnsi="Times New Roman" w:cs="Times New Roman"/>
                <w:color w:val="000000"/>
                <w:sz w:val="12"/>
                <w:szCs w:val="16"/>
              </w:rPr>
            </w:pPr>
            <w:r w:rsidRPr="00C851A3">
              <w:rPr>
                <w:rFonts w:ascii="Times New Roman" w:hAnsi="Times New Roman" w:cs="Times New Roman"/>
                <w:color w:val="000000"/>
                <w:sz w:val="12"/>
                <w:szCs w:val="16"/>
              </w:rPr>
              <w:t>Наименование</w:t>
            </w:r>
          </w:p>
        </w:tc>
        <w:tc>
          <w:tcPr>
            <w:tcW w:w="836" w:type="dxa"/>
            <w:tcBorders>
              <w:top w:val="single" w:sz="4" w:space="0" w:color="000000"/>
              <w:left w:val="nil"/>
              <w:bottom w:val="single" w:sz="4" w:space="0" w:color="000000"/>
              <w:right w:val="single" w:sz="4" w:space="0" w:color="000000"/>
            </w:tcBorders>
            <w:shd w:val="clear" w:color="auto" w:fill="auto"/>
            <w:vAlign w:val="center"/>
            <w:hideMark/>
          </w:tcPr>
          <w:p w:rsidR="00682078" w:rsidRPr="00C851A3" w:rsidRDefault="00682078" w:rsidP="00682078">
            <w:pPr>
              <w:spacing w:after="0" w:line="240" w:lineRule="auto"/>
              <w:jc w:val="center"/>
              <w:rPr>
                <w:rFonts w:ascii="Times New Roman" w:hAnsi="Times New Roman" w:cs="Times New Roman"/>
                <w:color w:val="000000"/>
                <w:sz w:val="12"/>
                <w:szCs w:val="16"/>
              </w:rPr>
            </w:pPr>
            <w:r w:rsidRPr="00C851A3">
              <w:rPr>
                <w:rFonts w:ascii="Times New Roman" w:hAnsi="Times New Roman" w:cs="Times New Roman"/>
                <w:color w:val="000000"/>
                <w:sz w:val="12"/>
                <w:szCs w:val="16"/>
              </w:rPr>
              <w:t>ЦСР</w:t>
            </w:r>
          </w:p>
        </w:tc>
        <w:tc>
          <w:tcPr>
            <w:tcW w:w="567" w:type="dxa"/>
            <w:tcBorders>
              <w:top w:val="single" w:sz="4" w:space="0" w:color="000000"/>
              <w:left w:val="nil"/>
              <w:bottom w:val="single" w:sz="4" w:space="0" w:color="000000"/>
              <w:right w:val="single" w:sz="4" w:space="0" w:color="000000"/>
            </w:tcBorders>
            <w:shd w:val="clear" w:color="auto" w:fill="auto"/>
            <w:vAlign w:val="center"/>
            <w:hideMark/>
          </w:tcPr>
          <w:p w:rsidR="00682078" w:rsidRPr="00C851A3" w:rsidRDefault="00682078" w:rsidP="00682078">
            <w:pPr>
              <w:spacing w:after="0" w:line="240" w:lineRule="auto"/>
              <w:jc w:val="center"/>
              <w:rPr>
                <w:rFonts w:ascii="Times New Roman" w:hAnsi="Times New Roman" w:cs="Times New Roman"/>
                <w:color w:val="000000"/>
                <w:sz w:val="12"/>
                <w:szCs w:val="16"/>
              </w:rPr>
            </w:pPr>
            <w:r w:rsidRPr="00C851A3">
              <w:rPr>
                <w:rFonts w:ascii="Times New Roman" w:hAnsi="Times New Roman" w:cs="Times New Roman"/>
                <w:color w:val="000000"/>
                <w:sz w:val="12"/>
                <w:szCs w:val="16"/>
              </w:rPr>
              <w:t>РП</w:t>
            </w:r>
          </w:p>
        </w:tc>
        <w:tc>
          <w:tcPr>
            <w:tcW w:w="426" w:type="dxa"/>
            <w:tcBorders>
              <w:top w:val="single" w:sz="4" w:space="0" w:color="000000"/>
              <w:left w:val="nil"/>
              <w:bottom w:val="single" w:sz="4" w:space="0" w:color="000000"/>
              <w:right w:val="single" w:sz="4" w:space="0" w:color="000000"/>
            </w:tcBorders>
            <w:shd w:val="clear" w:color="auto" w:fill="auto"/>
            <w:vAlign w:val="center"/>
            <w:hideMark/>
          </w:tcPr>
          <w:p w:rsidR="00682078" w:rsidRPr="00C851A3" w:rsidRDefault="00682078" w:rsidP="00682078">
            <w:pPr>
              <w:spacing w:after="0" w:line="240" w:lineRule="auto"/>
              <w:jc w:val="center"/>
              <w:rPr>
                <w:rFonts w:ascii="Times New Roman" w:hAnsi="Times New Roman" w:cs="Times New Roman"/>
                <w:color w:val="000000"/>
                <w:sz w:val="12"/>
                <w:szCs w:val="16"/>
              </w:rPr>
            </w:pPr>
            <w:r w:rsidRPr="00C851A3">
              <w:rPr>
                <w:rFonts w:ascii="Times New Roman" w:hAnsi="Times New Roman" w:cs="Times New Roman"/>
                <w:color w:val="000000"/>
                <w:sz w:val="12"/>
                <w:szCs w:val="16"/>
              </w:rPr>
              <w:t>ВР</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682078" w:rsidRPr="00C851A3" w:rsidRDefault="00682078" w:rsidP="00682078">
            <w:pPr>
              <w:spacing w:after="0" w:line="240" w:lineRule="auto"/>
              <w:jc w:val="center"/>
              <w:rPr>
                <w:rFonts w:ascii="Times New Roman" w:hAnsi="Times New Roman" w:cs="Times New Roman"/>
                <w:color w:val="000000"/>
                <w:sz w:val="12"/>
                <w:szCs w:val="16"/>
              </w:rPr>
            </w:pPr>
            <w:r w:rsidRPr="00C851A3">
              <w:rPr>
                <w:rFonts w:ascii="Times New Roman" w:hAnsi="Times New Roman" w:cs="Times New Roman"/>
                <w:color w:val="000000"/>
                <w:sz w:val="12"/>
                <w:szCs w:val="16"/>
              </w:rPr>
              <w:t>Сумма на 2024 год</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682078" w:rsidRPr="00C851A3" w:rsidRDefault="00682078" w:rsidP="00682078">
            <w:pPr>
              <w:spacing w:after="0" w:line="240" w:lineRule="auto"/>
              <w:jc w:val="center"/>
              <w:rPr>
                <w:rFonts w:ascii="Times New Roman" w:hAnsi="Times New Roman" w:cs="Times New Roman"/>
                <w:color w:val="000000"/>
                <w:sz w:val="12"/>
                <w:szCs w:val="16"/>
              </w:rPr>
            </w:pPr>
            <w:r w:rsidRPr="00C851A3">
              <w:rPr>
                <w:rFonts w:ascii="Times New Roman" w:hAnsi="Times New Roman" w:cs="Times New Roman"/>
                <w:color w:val="000000"/>
                <w:sz w:val="12"/>
                <w:szCs w:val="16"/>
              </w:rPr>
              <w:t>Сумма на 2025 год</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682078" w:rsidRPr="00C851A3" w:rsidRDefault="00682078" w:rsidP="00682078">
            <w:pPr>
              <w:spacing w:after="0" w:line="240" w:lineRule="auto"/>
              <w:jc w:val="center"/>
              <w:rPr>
                <w:rFonts w:ascii="Times New Roman" w:hAnsi="Times New Roman" w:cs="Times New Roman"/>
                <w:color w:val="000000"/>
                <w:sz w:val="12"/>
                <w:szCs w:val="16"/>
              </w:rPr>
            </w:pPr>
            <w:r w:rsidRPr="00C851A3">
              <w:rPr>
                <w:rFonts w:ascii="Times New Roman" w:hAnsi="Times New Roman" w:cs="Times New Roman"/>
                <w:color w:val="000000"/>
                <w:sz w:val="12"/>
                <w:szCs w:val="16"/>
              </w:rPr>
              <w:t>Сумма на 2026 год</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Муниципальная программа "Управление муниципальными финансами Волотовского муниципального округа"</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rPr>
                <w:rFonts w:ascii="Times New Roman" w:hAnsi="Times New Roman" w:cs="Times New Roman"/>
                <w:color w:val="000000"/>
                <w:sz w:val="12"/>
                <w:szCs w:val="16"/>
              </w:rPr>
            </w:pPr>
            <w:r w:rsidRPr="00C851A3">
              <w:rPr>
                <w:rFonts w:ascii="Times New Roman" w:hAnsi="Times New Roman" w:cs="Times New Roman"/>
                <w:color w:val="000000"/>
                <w:sz w:val="12"/>
                <w:szCs w:val="16"/>
              </w:rPr>
              <w:t>0100000000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rPr>
                <w:rFonts w:ascii="Times New Roman" w:hAnsi="Times New Roman" w:cs="Times New Roman"/>
                <w:color w:val="000000"/>
                <w:sz w:val="12"/>
                <w:szCs w:val="16"/>
              </w:rPr>
            </w:pPr>
            <w:r w:rsidRPr="00C851A3">
              <w:rPr>
                <w:rFonts w:ascii="Times New Roman" w:hAnsi="Times New Roman" w:cs="Times New Roman"/>
                <w:color w:val="000000"/>
                <w:sz w:val="12"/>
                <w:szCs w:val="16"/>
              </w:rPr>
              <w:t>0000</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rPr>
                <w:rFonts w:ascii="Times New Roman" w:hAnsi="Times New Roman" w:cs="Times New Roman"/>
                <w:color w:val="000000"/>
                <w:sz w:val="12"/>
                <w:szCs w:val="16"/>
              </w:rPr>
            </w:pPr>
            <w:r w:rsidRPr="00C851A3">
              <w:rPr>
                <w:rFonts w:ascii="Times New Roman" w:hAnsi="Times New Roman" w:cs="Times New Roman"/>
                <w:color w:val="000000"/>
                <w:sz w:val="12"/>
                <w:szCs w:val="16"/>
              </w:rPr>
              <w:t>3 552,10000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rPr>
                <w:rFonts w:ascii="Times New Roman" w:hAnsi="Times New Roman" w:cs="Times New Roman"/>
                <w:color w:val="000000"/>
                <w:sz w:val="12"/>
                <w:szCs w:val="16"/>
              </w:rPr>
            </w:pPr>
            <w:r w:rsidRPr="00C851A3">
              <w:rPr>
                <w:rFonts w:ascii="Times New Roman" w:hAnsi="Times New Roman" w:cs="Times New Roman"/>
                <w:color w:val="000000"/>
                <w:sz w:val="12"/>
                <w:szCs w:val="16"/>
              </w:rPr>
              <w:t>3 045,80000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rPr>
                <w:rFonts w:ascii="Times New Roman" w:hAnsi="Times New Roman" w:cs="Times New Roman"/>
                <w:color w:val="000000"/>
                <w:sz w:val="12"/>
                <w:szCs w:val="16"/>
              </w:rPr>
            </w:pPr>
            <w:r w:rsidRPr="00C851A3">
              <w:rPr>
                <w:rFonts w:ascii="Times New Roman" w:hAnsi="Times New Roman" w:cs="Times New Roman"/>
                <w:color w:val="000000"/>
                <w:sz w:val="12"/>
                <w:szCs w:val="16"/>
              </w:rPr>
              <w:t>3 045,80000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682078" w:rsidP="00682078">
            <w:pPr>
              <w:spacing w:after="0" w:line="240" w:lineRule="auto"/>
              <w:outlineLvl w:val="0"/>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Подпрограмма "Организация и обеспечение осуществления бюджетного процесса, управление муниципальным долгом Волотовского муниципального округа "</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0"/>
              <w:rPr>
                <w:rFonts w:ascii="Times New Roman" w:hAnsi="Times New Roman" w:cs="Times New Roman"/>
                <w:color w:val="000000"/>
                <w:sz w:val="12"/>
                <w:szCs w:val="16"/>
              </w:rPr>
            </w:pPr>
            <w:r w:rsidRPr="00C851A3">
              <w:rPr>
                <w:rFonts w:ascii="Times New Roman" w:hAnsi="Times New Roman" w:cs="Times New Roman"/>
                <w:color w:val="000000"/>
                <w:sz w:val="12"/>
                <w:szCs w:val="16"/>
              </w:rPr>
              <w:t>0110000000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0"/>
              <w:rPr>
                <w:rFonts w:ascii="Times New Roman" w:hAnsi="Times New Roman" w:cs="Times New Roman"/>
                <w:color w:val="000000"/>
                <w:sz w:val="12"/>
                <w:szCs w:val="16"/>
              </w:rPr>
            </w:pPr>
            <w:r w:rsidRPr="00C851A3">
              <w:rPr>
                <w:rFonts w:ascii="Times New Roman" w:hAnsi="Times New Roman" w:cs="Times New Roman"/>
                <w:color w:val="000000"/>
                <w:sz w:val="12"/>
                <w:szCs w:val="16"/>
              </w:rPr>
              <w:t>0000</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0"/>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0"/>
              <w:rPr>
                <w:rFonts w:ascii="Times New Roman" w:hAnsi="Times New Roman" w:cs="Times New Roman"/>
                <w:color w:val="000000"/>
                <w:sz w:val="12"/>
                <w:szCs w:val="16"/>
              </w:rPr>
            </w:pPr>
            <w:r w:rsidRPr="00C851A3">
              <w:rPr>
                <w:rFonts w:ascii="Times New Roman" w:hAnsi="Times New Roman" w:cs="Times New Roman"/>
                <w:color w:val="000000"/>
                <w:sz w:val="12"/>
                <w:szCs w:val="16"/>
              </w:rPr>
              <w:t>3 254,40000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0"/>
              <w:rPr>
                <w:rFonts w:ascii="Times New Roman" w:hAnsi="Times New Roman" w:cs="Times New Roman"/>
                <w:color w:val="000000"/>
                <w:sz w:val="12"/>
                <w:szCs w:val="16"/>
              </w:rPr>
            </w:pPr>
            <w:r w:rsidRPr="00C851A3">
              <w:rPr>
                <w:rFonts w:ascii="Times New Roman" w:hAnsi="Times New Roman" w:cs="Times New Roman"/>
                <w:color w:val="000000"/>
                <w:sz w:val="12"/>
                <w:szCs w:val="16"/>
              </w:rPr>
              <w:t>2 980,10000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0"/>
              <w:rPr>
                <w:rFonts w:ascii="Times New Roman" w:hAnsi="Times New Roman" w:cs="Times New Roman"/>
                <w:color w:val="000000"/>
                <w:sz w:val="12"/>
                <w:szCs w:val="16"/>
              </w:rPr>
            </w:pPr>
            <w:r w:rsidRPr="00C851A3">
              <w:rPr>
                <w:rFonts w:ascii="Times New Roman" w:hAnsi="Times New Roman" w:cs="Times New Roman"/>
                <w:color w:val="000000"/>
                <w:sz w:val="12"/>
                <w:szCs w:val="16"/>
              </w:rPr>
              <w:t>2 980,10000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682078" w:rsidP="00682078">
            <w:pPr>
              <w:spacing w:after="0" w:line="240" w:lineRule="auto"/>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Основное мероприятие "Обеспечение исполнения долговых обязательств муниципального округа"</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0110100000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0000</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0,50000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0,50000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0,50000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 xml:space="preserve"> Расходы по обслуживанию и погашению муниципального долга</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0110110650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0000</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0,50000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0,50000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0,50000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Обслуживание государственного и муниципального долга</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0110110650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1300</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0,50000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0,50000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0,50000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Обслуживание государственного внутреннего и муниципального долга</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0110110650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1301</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0,50000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0,50000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0,50000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Обслуживание муниципального долга</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0110110650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1301</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730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0,50000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0,50000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0,50000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682078" w:rsidP="00682078">
            <w:pPr>
              <w:spacing w:after="0" w:line="240" w:lineRule="auto"/>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Основное мероприятие «Обеспечение деятельности комитета»</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0110500000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0000</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3 253,90000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2 979,60000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2 979,60000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 xml:space="preserve"> Расходы на обеспечение деятельности органов местного самоуправления</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0110501040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0000</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3 253,90000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2 979,60000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2 979,60000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Общегосударственные вопросы</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0110501040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0100</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3 253,90000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2 979,60000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2 979,60000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Обеспечение деятельности финансовых, налоговых и таможенных органов и органов финансового (финансово -бюджетного) надзора</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0110501040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0106</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3 253,90000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2 979,60000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2 979,60000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Расходы на выплаты персоналу государственных (муниципальных) органов</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0110501040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0106</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120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3 139,90000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2 934,10000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2 934,10000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Иные закупки товаров, работ и услуг для обеспечения государственных (муниципальных) нужд</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0110501040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0106</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240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112,00000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45,50000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45,50000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Уплата налогов, сборов и иных платежей</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0110501040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0106</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850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2,00000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682078" w:rsidP="00682078">
            <w:pPr>
              <w:spacing w:after="0" w:line="240" w:lineRule="auto"/>
              <w:outlineLvl w:val="0"/>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Подпрограмма "Повышение эффективности бюджетных расходов муниципального округа"</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0"/>
              <w:rPr>
                <w:rFonts w:ascii="Times New Roman" w:hAnsi="Times New Roman" w:cs="Times New Roman"/>
                <w:color w:val="000000"/>
                <w:sz w:val="12"/>
                <w:szCs w:val="16"/>
              </w:rPr>
            </w:pPr>
            <w:r w:rsidRPr="00C851A3">
              <w:rPr>
                <w:rFonts w:ascii="Times New Roman" w:hAnsi="Times New Roman" w:cs="Times New Roman"/>
                <w:color w:val="000000"/>
                <w:sz w:val="12"/>
                <w:szCs w:val="16"/>
              </w:rPr>
              <w:t>0120000000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0"/>
              <w:rPr>
                <w:rFonts w:ascii="Times New Roman" w:hAnsi="Times New Roman" w:cs="Times New Roman"/>
                <w:color w:val="000000"/>
                <w:sz w:val="12"/>
                <w:szCs w:val="16"/>
              </w:rPr>
            </w:pPr>
            <w:r w:rsidRPr="00C851A3">
              <w:rPr>
                <w:rFonts w:ascii="Times New Roman" w:hAnsi="Times New Roman" w:cs="Times New Roman"/>
                <w:color w:val="000000"/>
                <w:sz w:val="12"/>
                <w:szCs w:val="16"/>
              </w:rPr>
              <w:t>0000</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0"/>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0"/>
              <w:rPr>
                <w:rFonts w:ascii="Times New Roman" w:hAnsi="Times New Roman" w:cs="Times New Roman"/>
                <w:color w:val="000000"/>
                <w:sz w:val="12"/>
                <w:szCs w:val="16"/>
              </w:rPr>
            </w:pPr>
            <w:r w:rsidRPr="00C851A3">
              <w:rPr>
                <w:rFonts w:ascii="Times New Roman" w:hAnsi="Times New Roman" w:cs="Times New Roman"/>
                <w:color w:val="000000"/>
                <w:sz w:val="12"/>
                <w:szCs w:val="16"/>
              </w:rPr>
              <w:t>297,70000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0"/>
              <w:rPr>
                <w:rFonts w:ascii="Times New Roman" w:hAnsi="Times New Roman" w:cs="Times New Roman"/>
                <w:color w:val="000000"/>
                <w:sz w:val="12"/>
                <w:szCs w:val="16"/>
              </w:rPr>
            </w:pPr>
            <w:r w:rsidRPr="00C851A3">
              <w:rPr>
                <w:rFonts w:ascii="Times New Roman" w:hAnsi="Times New Roman" w:cs="Times New Roman"/>
                <w:color w:val="000000"/>
                <w:sz w:val="12"/>
                <w:szCs w:val="16"/>
              </w:rPr>
              <w:t>65,70000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0"/>
              <w:rPr>
                <w:rFonts w:ascii="Times New Roman" w:hAnsi="Times New Roman" w:cs="Times New Roman"/>
                <w:color w:val="000000"/>
                <w:sz w:val="12"/>
                <w:szCs w:val="16"/>
              </w:rPr>
            </w:pPr>
            <w:r w:rsidRPr="00C851A3">
              <w:rPr>
                <w:rFonts w:ascii="Times New Roman" w:hAnsi="Times New Roman" w:cs="Times New Roman"/>
                <w:color w:val="000000"/>
                <w:sz w:val="12"/>
                <w:szCs w:val="16"/>
              </w:rPr>
              <w:t>65,70000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682078" w:rsidP="00682078">
            <w:pPr>
              <w:spacing w:after="0" w:line="240" w:lineRule="auto"/>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Основное мероприятие " Развитие информационной системы управления муниципальными финансами"</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0120300000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0000</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297,70000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65,70000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65,70000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 xml:space="preserve"> Лицензионное </w:t>
            </w:r>
            <w:r w:rsidR="00C851A3" w:rsidRPr="00C851A3">
              <w:rPr>
                <w:rFonts w:ascii="Times New Roman" w:hAnsi="Times New Roman" w:cs="Times New Roman"/>
                <w:color w:val="000000"/>
                <w:sz w:val="12"/>
                <w:szCs w:val="16"/>
              </w:rPr>
              <w:t>сопровождение</w:t>
            </w:r>
            <w:r w:rsidR="00682078" w:rsidRPr="00C851A3">
              <w:rPr>
                <w:rFonts w:ascii="Times New Roman" w:hAnsi="Times New Roman" w:cs="Times New Roman"/>
                <w:color w:val="000000"/>
                <w:sz w:val="12"/>
                <w:szCs w:val="16"/>
              </w:rPr>
              <w:t xml:space="preserve"> программных продуктов</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0120301040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0000</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297,70000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65,70000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65,70000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Общегосударственные вопросы</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0120301040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0100</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297,70000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65,70000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65,70000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Обеспечение деятельности финансовых, налоговых и таможенных органов и органов финансового (финансово -бюджетного) надзора</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0120301040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0106</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297,70000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65,70000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65,70000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Иные закупки товаров, работ и услуг для обеспечения государственных (муниципальных) нужд</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0120301040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0106</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240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297,70000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65,70000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65,70000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Муниципальная программа "Обеспечение экономического развития Волотовского муниципального округа"</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rPr>
                <w:rFonts w:ascii="Times New Roman" w:hAnsi="Times New Roman" w:cs="Times New Roman"/>
                <w:color w:val="000000"/>
                <w:sz w:val="12"/>
                <w:szCs w:val="16"/>
              </w:rPr>
            </w:pPr>
            <w:r w:rsidRPr="00C851A3">
              <w:rPr>
                <w:rFonts w:ascii="Times New Roman" w:hAnsi="Times New Roman" w:cs="Times New Roman"/>
                <w:color w:val="000000"/>
                <w:sz w:val="12"/>
                <w:szCs w:val="16"/>
              </w:rPr>
              <w:t>0200000000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rPr>
                <w:rFonts w:ascii="Times New Roman" w:hAnsi="Times New Roman" w:cs="Times New Roman"/>
                <w:color w:val="000000"/>
                <w:sz w:val="12"/>
                <w:szCs w:val="16"/>
              </w:rPr>
            </w:pPr>
            <w:r w:rsidRPr="00C851A3">
              <w:rPr>
                <w:rFonts w:ascii="Times New Roman" w:hAnsi="Times New Roman" w:cs="Times New Roman"/>
                <w:color w:val="000000"/>
                <w:sz w:val="12"/>
                <w:szCs w:val="16"/>
              </w:rPr>
              <w:t>0000</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rPr>
                <w:rFonts w:ascii="Times New Roman" w:hAnsi="Times New Roman" w:cs="Times New Roman"/>
                <w:color w:val="000000"/>
                <w:sz w:val="12"/>
                <w:szCs w:val="16"/>
              </w:rPr>
            </w:pPr>
            <w:r w:rsidRPr="00C851A3">
              <w:rPr>
                <w:rFonts w:ascii="Times New Roman" w:hAnsi="Times New Roman" w:cs="Times New Roman"/>
                <w:color w:val="000000"/>
                <w:sz w:val="12"/>
                <w:szCs w:val="16"/>
              </w:rPr>
              <w:t>50,00000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682078" w:rsidP="00682078">
            <w:pPr>
              <w:spacing w:after="0" w:line="240" w:lineRule="auto"/>
              <w:outlineLvl w:val="0"/>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Подпрограмма "Развитие торговли в Волотовском муниципальном округа"</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0"/>
              <w:rPr>
                <w:rFonts w:ascii="Times New Roman" w:hAnsi="Times New Roman" w:cs="Times New Roman"/>
                <w:color w:val="000000"/>
                <w:sz w:val="12"/>
                <w:szCs w:val="16"/>
              </w:rPr>
            </w:pPr>
            <w:r w:rsidRPr="00C851A3">
              <w:rPr>
                <w:rFonts w:ascii="Times New Roman" w:hAnsi="Times New Roman" w:cs="Times New Roman"/>
                <w:color w:val="000000"/>
                <w:sz w:val="12"/>
                <w:szCs w:val="16"/>
              </w:rPr>
              <w:t>0220000000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0"/>
              <w:rPr>
                <w:rFonts w:ascii="Times New Roman" w:hAnsi="Times New Roman" w:cs="Times New Roman"/>
                <w:color w:val="000000"/>
                <w:sz w:val="12"/>
                <w:szCs w:val="16"/>
              </w:rPr>
            </w:pPr>
            <w:r w:rsidRPr="00C851A3">
              <w:rPr>
                <w:rFonts w:ascii="Times New Roman" w:hAnsi="Times New Roman" w:cs="Times New Roman"/>
                <w:color w:val="000000"/>
                <w:sz w:val="12"/>
                <w:szCs w:val="16"/>
              </w:rPr>
              <w:t>0000</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0"/>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0"/>
              <w:rPr>
                <w:rFonts w:ascii="Times New Roman" w:hAnsi="Times New Roman" w:cs="Times New Roman"/>
                <w:color w:val="000000"/>
                <w:sz w:val="12"/>
                <w:szCs w:val="16"/>
              </w:rPr>
            </w:pPr>
            <w:r w:rsidRPr="00C851A3">
              <w:rPr>
                <w:rFonts w:ascii="Times New Roman" w:hAnsi="Times New Roman" w:cs="Times New Roman"/>
                <w:color w:val="000000"/>
                <w:sz w:val="12"/>
                <w:szCs w:val="16"/>
              </w:rPr>
              <w:t>50,00000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0"/>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0"/>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682078" w:rsidP="00682078">
            <w:pPr>
              <w:spacing w:after="0" w:line="240" w:lineRule="auto"/>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Основное мероприятие «Реализация государственной политики в области торговой деятельности в целях создания условий для наиболее полного удовлетворения спроса населения на потребительские товары соответствующего качества по доступным ценам в пределах территориальной доступности</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0220100000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0000</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50,00000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 xml:space="preserve"> Софинансирование автолавок</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02201S2660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0000</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50,00000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Национальная экономика</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02201S2660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0400</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50,00000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Другие вопросы в области национальной экономики</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02201S2660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0412</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50,00000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Субсидии некоммерческим организациям (за исключением муниципальных учреждений)</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02201S2660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0412</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630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50,00000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Муниципальная программа "Комплексное развитие сельских территорий Волотовского муниципального округа "</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rPr>
                <w:rFonts w:ascii="Times New Roman" w:hAnsi="Times New Roman" w:cs="Times New Roman"/>
                <w:color w:val="000000"/>
                <w:sz w:val="12"/>
                <w:szCs w:val="16"/>
              </w:rPr>
            </w:pPr>
            <w:r w:rsidRPr="00C851A3">
              <w:rPr>
                <w:rFonts w:ascii="Times New Roman" w:hAnsi="Times New Roman" w:cs="Times New Roman"/>
                <w:color w:val="000000"/>
                <w:sz w:val="12"/>
                <w:szCs w:val="16"/>
              </w:rPr>
              <w:t>0400000000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rPr>
                <w:rFonts w:ascii="Times New Roman" w:hAnsi="Times New Roman" w:cs="Times New Roman"/>
                <w:color w:val="000000"/>
                <w:sz w:val="12"/>
                <w:szCs w:val="16"/>
              </w:rPr>
            </w:pPr>
            <w:r w:rsidRPr="00C851A3">
              <w:rPr>
                <w:rFonts w:ascii="Times New Roman" w:hAnsi="Times New Roman" w:cs="Times New Roman"/>
                <w:color w:val="000000"/>
                <w:sz w:val="12"/>
                <w:szCs w:val="16"/>
              </w:rPr>
              <w:t>0000</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rPr>
                <w:rFonts w:ascii="Times New Roman" w:hAnsi="Times New Roman" w:cs="Times New Roman"/>
                <w:color w:val="000000"/>
                <w:sz w:val="12"/>
                <w:szCs w:val="16"/>
              </w:rPr>
            </w:pPr>
            <w:r w:rsidRPr="00C851A3">
              <w:rPr>
                <w:rFonts w:ascii="Times New Roman" w:hAnsi="Times New Roman" w:cs="Times New Roman"/>
                <w:color w:val="000000"/>
                <w:sz w:val="12"/>
                <w:szCs w:val="16"/>
              </w:rPr>
              <w:t>279,20000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 xml:space="preserve"> на реализацию общественно значимых </w:t>
            </w:r>
            <w:r w:rsidR="00C851A3" w:rsidRPr="00C851A3">
              <w:rPr>
                <w:rFonts w:ascii="Times New Roman" w:hAnsi="Times New Roman" w:cs="Times New Roman"/>
                <w:color w:val="000000"/>
                <w:sz w:val="12"/>
                <w:szCs w:val="16"/>
              </w:rPr>
              <w:t>проектов</w:t>
            </w:r>
            <w:r w:rsidR="00682078" w:rsidRPr="00C851A3">
              <w:rPr>
                <w:rFonts w:ascii="Times New Roman" w:hAnsi="Times New Roman" w:cs="Times New Roman"/>
                <w:color w:val="000000"/>
                <w:sz w:val="12"/>
                <w:szCs w:val="16"/>
              </w:rPr>
              <w:t xml:space="preserve"> по благоустройству территорий муниципального округа</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04001L5764</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0000</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93,00000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Жилищно-коммунальное хозяйство</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04001L5764</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0500</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93,00000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Благоустройство</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04001L5764</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0503</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93,00000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Иные закупки товаров, работ и услуг для обеспечения государственных (муниципальных) нужд</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04001L5764</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0503</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240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93,00000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682078" w:rsidP="00682078">
            <w:pPr>
              <w:spacing w:after="0" w:line="240" w:lineRule="auto"/>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Основное мероприятие "Создание и развитие сельских территорий Волотовского муниципального округа"</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0400200000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0000</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186,20000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 xml:space="preserve"> Создание и обустройство инфраструктуры на сельских территориях</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04002L5764</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0000</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186,20000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Жилищно-коммунальное хозяйство</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04002L5764</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0500</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186,20000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Благоустройство</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04002L5764</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0503</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186,20000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Иные закупки товаров, работ и услуг для обеспечения государственных (муниципальных) нужд</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04002L5764</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0503</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240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186,20000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Муниципальная программа "Управление и распоряжение муниципальным имуществом Волотовского муниципального округа "</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rPr>
                <w:rFonts w:ascii="Times New Roman" w:hAnsi="Times New Roman" w:cs="Times New Roman"/>
                <w:color w:val="000000"/>
                <w:sz w:val="12"/>
                <w:szCs w:val="16"/>
              </w:rPr>
            </w:pPr>
            <w:r w:rsidRPr="00C851A3">
              <w:rPr>
                <w:rFonts w:ascii="Times New Roman" w:hAnsi="Times New Roman" w:cs="Times New Roman"/>
                <w:color w:val="000000"/>
                <w:sz w:val="12"/>
                <w:szCs w:val="16"/>
              </w:rPr>
              <w:t>0500000000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rPr>
                <w:rFonts w:ascii="Times New Roman" w:hAnsi="Times New Roman" w:cs="Times New Roman"/>
                <w:color w:val="000000"/>
                <w:sz w:val="12"/>
                <w:szCs w:val="16"/>
              </w:rPr>
            </w:pPr>
            <w:r w:rsidRPr="00C851A3">
              <w:rPr>
                <w:rFonts w:ascii="Times New Roman" w:hAnsi="Times New Roman" w:cs="Times New Roman"/>
                <w:color w:val="000000"/>
                <w:sz w:val="12"/>
                <w:szCs w:val="16"/>
              </w:rPr>
              <w:t>0000</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rPr>
                <w:rFonts w:ascii="Times New Roman" w:hAnsi="Times New Roman" w:cs="Times New Roman"/>
                <w:color w:val="000000"/>
                <w:sz w:val="12"/>
                <w:szCs w:val="16"/>
              </w:rPr>
            </w:pPr>
            <w:r w:rsidRPr="00C851A3">
              <w:rPr>
                <w:rFonts w:ascii="Times New Roman" w:hAnsi="Times New Roman" w:cs="Times New Roman"/>
                <w:color w:val="000000"/>
                <w:sz w:val="12"/>
                <w:szCs w:val="16"/>
              </w:rPr>
              <w:t>685,28000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rPr>
                <w:rFonts w:ascii="Times New Roman" w:hAnsi="Times New Roman" w:cs="Times New Roman"/>
                <w:color w:val="000000"/>
                <w:sz w:val="12"/>
                <w:szCs w:val="16"/>
              </w:rPr>
            </w:pPr>
            <w:r w:rsidRPr="00C851A3">
              <w:rPr>
                <w:rFonts w:ascii="Times New Roman" w:hAnsi="Times New Roman" w:cs="Times New Roman"/>
                <w:color w:val="000000"/>
                <w:sz w:val="12"/>
                <w:szCs w:val="16"/>
              </w:rPr>
              <w:t>100,00000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 xml:space="preserve"> Мероприятия по эффективному владению, пользованию, формированию и распоряжением муниципальным имуществом.</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0500010010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0000</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356,80000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40,00000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Общегосударственные вопросы</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0500010010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0100</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356,80000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40,00000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Другие общегосударственные вопросы</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0500010010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0113</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356,80000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40,00000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Иные закупки товаров, работ и услуг для обеспечения государственных (муниципальных) нужд</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0500010010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0113</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240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86,80000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40,00000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Субсидии автономным учреждениям</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0500010010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0113</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620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270,00000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 xml:space="preserve"> Мероприятия по управлению и распоряжению земельными участками, находящимися в муниципальной собственности, и земельными участками, государственная собственность на которые не разграничена в границах муниципального округа</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0500010020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0000</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244,20000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40,00000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Общегосударственные вопросы</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0500010020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0100</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244,20000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40,00000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Другие общегосударственные вопросы</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0500010020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0113</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244,20000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40,00000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Иные закупки товаров, работ и услуг для обеспечения государственных (муниципальных) нужд</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0500010020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0113</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240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244,20000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40,00000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 xml:space="preserve"> Реализация мероприятие «Формирование муниципальной собственности»</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0500099990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0000</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69,80000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20,00000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Общегосударственные вопросы</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0500099990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0100</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69,80000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20,00000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Другие общегосударственные вопросы</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0500099990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0113</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69,80000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20,00000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Иные закупки товаров, работ и услуг для обеспечения государственных (муниципальных) нужд</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0500099990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0113</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240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69,80000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20,00000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 xml:space="preserve"> на подготовку проектов межевания земельных участков и на проведение кадастровых работ</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C851A3">
            <w:pPr>
              <w:spacing w:after="0" w:line="240" w:lineRule="auto"/>
              <w:ind w:left="-108"/>
              <w:jc w:val="center"/>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05000R5990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0000</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14,48000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Общегосударственные вопросы</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C851A3">
            <w:pPr>
              <w:spacing w:after="0" w:line="240" w:lineRule="auto"/>
              <w:ind w:left="-108"/>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05000R5990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0100</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14,48000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Другие общегосударственные вопросы</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C851A3">
            <w:pPr>
              <w:spacing w:after="0" w:line="240" w:lineRule="auto"/>
              <w:ind w:left="-108"/>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05000R5990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0113</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14,48000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Иные закупки товаров, работ и услуг для обеспечения государственных (муниципальных) нужд</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C851A3">
            <w:pPr>
              <w:spacing w:after="0" w:line="240" w:lineRule="auto"/>
              <w:ind w:left="-108"/>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05000R5990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0113</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240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14,48000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Муниципальная программа "Развитие образования и молодежной политики в Волотовском муниципальном округе "</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rPr>
                <w:rFonts w:ascii="Times New Roman" w:hAnsi="Times New Roman" w:cs="Times New Roman"/>
                <w:color w:val="000000"/>
                <w:sz w:val="12"/>
                <w:szCs w:val="16"/>
              </w:rPr>
            </w:pPr>
            <w:r w:rsidRPr="00C851A3">
              <w:rPr>
                <w:rFonts w:ascii="Times New Roman" w:hAnsi="Times New Roman" w:cs="Times New Roman"/>
                <w:color w:val="000000"/>
                <w:sz w:val="12"/>
                <w:szCs w:val="16"/>
              </w:rPr>
              <w:t>0600000000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rPr>
                <w:rFonts w:ascii="Times New Roman" w:hAnsi="Times New Roman" w:cs="Times New Roman"/>
                <w:color w:val="000000"/>
                <w:sz w:val="12"/>
                <w:szCs w:val="16"/>
              </w:rPr>
            </w:pPr>
            <w:r w:rsidRPr="00C851A3">
              <w:rPr>
                <w:rFonts w:ascii="Times New Roman" w:hAnsi="Times New Roman" w:cs="Times New Roman"/>
                <w:color w:val="000000"/>
                <w:sz w:val="12"/>
                <w:szCs w:val="16"/>
              </w:rPr>
              <w:t>0000</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rPr>
                <w:rFonts w:ascii="Times New Roman" w:hAnsi="Times New Roman" w:cs="Times New Roman"/>
                <w:color w:val="000000"/>
                <w:sz w:val="12"/>
                <w:szCs w:val="16"/>
              </w:rPr>
            </w:pPr>
            <w:r w:rsidRPr="00C851A3">
              <w:rPr>
                <w:rFonts w:ascii="Times New Roman" w:hAnsi="Times New Roman" w:cs="Times New Roman"/>
                <w:color w:val="000000"/>
                <w:sz w:val="12"/>
                <w:szCs w:val="16"/>
              </w:rPr>
              <w:t>63 757,40000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rPr>
                <w:rFonts w:ascii="Times New Roman" w:hAnsi="Times New Roman" w:cs="Times New Roman"/>
                <w:color w:val="000000"/>
                <w:sz w:val="12"/>
                <w:szCs w:val="16"/>
              </w:rPr>
            </w:pPr>
            <w:r w:rsidRPr="00C851A3">
              <w:rPr>
                <w:rFonts w:ascii="Times New Roman" w:hAnsi="Times New Roman" w:cs="Times New Roman"/>
                <w:color w:val="000000"/>
                <w:sz w:val="12"/>
                <w:szCs w:val="16"/>
              </w:rPr>
              <w:t>61 844,71000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rPr>
                <w:rFonts w:ascii="Times New Roman" w:hAnsi="Times New Roman" w:cs="Times New Roman"/>
                <w:color w:val="000000"/>
                <w:sz w:val="12"/>
                <w:szCs w:val="16"/>
              </w:rPr>
            </w:pPr>
            <w:r w:rsidRPr="00C851A3">
              <w:rPr>
                <w:rFonts w:ascii="Times New Roman" w:hAnsi="Times New Roman" w:cs="Times New Roman"/>
                <w:color w:val="000000"/>
                <w:sz w:val="12"/>
                <w:szCs w:val="16"/>
              </w:rPr>
              <w:t>61 886,87300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682078" w:rsidP="00682078">
            <w:pPr>
              <w:spacing w:after="0" w:line="240" w:lineRule="auto"/>
              <w:outlineLvl w:val="0"/>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Подпрограмма "Развитие дошкольного и общего образования в Волотовском муниципальном округе" Программы "Развитие образования и молодежной политики в Волотовском муниципальном округе "</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0"/>
              <w:rPr>
                <w:rFonts w:ascii="Times New Roman" w:hAnsi="Times New Roman" w:cs="Times New Roman"/>
                <w:color w:val="000000"/>
                <w:sz w:val="12"/>
                <w:szCs w:val="16"/>
              </w:rPr>
            </w:pPr>
            <w:r w:rsidRPr="00C851A3">
              <w:rPr>
                <w:rFonts w:ascii="Times New Roman" w:hAnsi="Times New Roman" w:cs="Times New Roman"/>
                <w:color w:val="000000"/>
                <w:sz w:val="12"/>
                <w:szCs w:val="16"/>
              </w:rPr>
              <w:t>0610000000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0"/>
              <w:rPr>
                <w:rFonts w:ascii="Times New Roman" w:hAnsi="Times New Roman" w:cs="Times New Roman"/>
                <w:color w:val="000000"/>
                <w:sz w:val="12"/>
                <w:szCs w:val="16"/>
              </w:rPr>
            </w:pPr>
            <w:r w:rsidRPr="00C851A3">
              <w:rPr>
                <w:rFonts w:ascii="Times New Roman" w:hAnsi="Times New Roman" w:cs="Times New Roman"/>
                <w:color w:val="000000"/>
                <w:sz w:val="12"/>
                <w:szCs w:val="16"/>
              </w:rPr>
              <w:t>0000</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0"/>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0"/>
              <w:rPr>
                <w:rFonts w:ascii="Times New Roman" w:hAnsi="Times New Roman" w:cs="Times New Roman"/>
                <w:color w:val="000000"/>
                <w:sz w:val="12"/>
                <w:szCs w:val="16"/>
              </w:rPr>
            </w:pPr>
            <w:r w:rsidRPr="00C851A3">
              <w:rPr>
                <w:rFonts w:ascii="Times New Roman" w:hAnsi="Times New Roman" w:cs="Times New Roman"/>
                <w:color w:val="000000"/>
                <w:sz w:val="12"/>
                <w:szCs w:val="16"/>
              </w:rPr>
              <w:t>11 993,50000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0"/>
              <w:rPr>
                <w:rFonts w:ascii="Times New Roman" w:hAnsi="Times New Roman" w:cs="Times New Roman"/>
                <w:color w:val="000000"/>
                <w:sz w:val="12"/>
                <w:szCs w:val="16"/>
              </w:rPr>
            </w:pPr>
            <w:r w:rsidRPr="00C851A3">
              <w:rPr>
                <w:rFonts w:ascii="Times New Roman" w:hAnsi="Times New Roman" w:cs="Times New Roman"/>
                <w:color w:val="000000"/>
                <w:sz w:val="12"/>
                <w:szCs w:val="16"/>
              </w:rPr>
              <w:t>11 315,31000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0"/>
              <w:rPr>
                <w:rFonts w:ascii="Times New Roman" w:hAnsi="Times New Roman" w:cs="Times New Roman"/>
                <w:color w:val="000000"/>
                <w:sz w:val="12"/>
                <w:szCs w:val="16"/>
              </w:rPr>
            </w:pPr>
            <w:r w:rsidRPr="00C851A3">
              <w:rPr>
                <w:rFonts w:ascii="Times New Roman" w:hAnsi="Times New Roman" w:cs="Times New Roman"/>
                <w:color w:val="000000"/>
                <w:sz w:val="12"/>
                <w:szCs w:val="16"/>
              </w:rPr>
              <w:t>11 315,67300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682078" w:rsidP="00682078">
            <w:pPr>
              <w:spacing w:after="0" w:line="240" w:lineRule="auto"/>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Основное мероприятие «Развитие дошкольного образования»</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0610100000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0000</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8 129,00000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7 821,20000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7 821,20000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 xml:space="preserve"> Обеспечение деятельности муниципальных детских дошкольных учреждений за счет средств местного бюджета</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0610102210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0000</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7 973,70000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7 665,90000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7 665,90000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Образование</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0610102210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0700</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7 973,70000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7 665,90000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7 665,90000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Дошкольное образование</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0610102210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0701</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7 973,70000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7 665,90000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7 665,90000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Субсидии бюджетным учреждениям</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0610102210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0701</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610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7 973,70000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7 665,90000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7 665,90000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 xml:space="preserve"> Софинансирование на обеспечения пожарной безопасности, антитеррористической и </w:t>
            </w:r>
            <w:r w:rsidR="00C851A3" w:rsidRPr="00C851A3">
              <w:rPr>
                <w:rFonts w:ascii="Times New Roman" w:hAnsi="Times New Roman" w:cs="Times New Roman"/>
                <w:color w:val="000000"/>
                <w:sz w:val="12"/>
                <w:szCs w:val="16"/>
              </w:rPr>
              <w:t>антикриминальной</w:t>
            </w:r>
            <w:r w:rsidR="00682078" w:rsidRPr="00C851A3">
              <w:rPr>
                <w:rFonts w:ascii="Times New Roman" w:hAnsi="Times New Roman" w:cs="Times New Roman"/>
                <w:color w:val="000000"/>
                <w:sz w:val="12"/>
                <w:szCs w:val="16"/>
              </w:rPr>
              <w:t xml:space="preserve"> безопасности образовательных учреждений</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06101S2120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0000</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155,30000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155,30000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155,30000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Образование</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06101S2120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0700</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155,30000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155,30000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155,30000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Дошкольное образование</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06101S2120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0701</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155,30000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155,30000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155,30000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Субсидии бюджетным учреждениям</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06101S2120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0701</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610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155,30000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155,30000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155,30000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682078" w:rsidP="00682078">
            <w:pPr>
              <w:spacing w:after="0" w:line="240" w:lineRule="auto"/>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Основное мероприятие «Развитие общего образования»</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0610200000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0000</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3 864,50000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3 494,11000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3 494,47300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 xml:space="preserve"> Обеспечение деятельности образовательных учреждений (организаций), реализующих основные общеобразовательные программы за счет средств местного бюджета</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0610202220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0000</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3 647,70000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3 277,31000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3 277,67300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Образование</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0610202220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0700</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3 647,70000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3 277,31000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3 277,67300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Общее образование</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0610202220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0702</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3 647,70000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3 277,31000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3 277,67300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Субсидии автономным учреждениям</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0610202220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0702</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620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3 647,70000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3 277,31000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3 277,67300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lastRenderedPageBreak/>
              <w:t xml:space="preserve"> </w:t>
            </w:r>
            <w:r w:rsidR="00682078" w:rsidRPr="00C851A3">
              <w:rPr>
                <w:rFonts w:ascii="Times New Roman" w:hAnsi="Times New Roman" w:cs="Times New Roman"/>
                <w:color w:val="000000"/>
                <w:sz w:val="12"/>
                <w:szCs w:val="16"/>
              </w:rPr>
              <w:t xml:space="preserve"> Софинансирование на приобретение или изготовление бланков документов об образовании и (или) о квалификации муниципальными образовательными учреждениями</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06102S2080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0000</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0,60000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0,60000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0,60000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Образование</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06102S2080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0700</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0,60000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0,60000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0,60000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Общее образование</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06102S2080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0702</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0,60000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0,60000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0,60000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Субсидии автономным учреждениям</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06102S2080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0702</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620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0,60000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0,60000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0,60000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 xml:space="preserve"> Софинансирование на обеспечения пожарной безопасности, антитеррористической и </w:t>
            </w:r>
            <w:r w:rsidR="00C851A3" w:rsidRPr="00C851A3">
              <w:rPr>
                <w:rFonts w:ascii="Times New Roman" w:hAnsi="Times New Roman" w:cs="Times New Roman"/>
                <w:color w:val="000000"/>
                <w:sz w:val="12"/>
                <w:szCs w:val="16"/>
              </w:rPr>
              <w:t>антикриминальной</w:t>
            </w:r>
            <w:r w:rsidR="00682078" w:rsidRPr="00C851A3">
              <w:rPr>
                <w:rFonts w:ascii="Times New Roman" w:hAnsi="Times New Roman" w:cs="Times New Roman"/>
                <w:color w:val="000000"/>
                <w:sz w:val="12"/>
                <w:szCs w:val="16"/>
              </w:rPr>
              <w:t xml:space="preserve"> безопасности образовательных учреждений</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06102S2120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0000</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51,60000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51,60000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51,60000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Образование</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06102S2120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0700</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51,60000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51,60000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51,60000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Общее образование</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06102S2120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0702</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51,60000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51,60000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51,60000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Субсидии автономным учреждениям</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06102S2120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0702</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620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51,60000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51,60000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51,60000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C851A3">
              <w:rPr>
                <w:rFonts w:ascii="Times New Roman" w:hAnsi="Times New Roman" w:cs="Times New Roman"/>
                <w:color w:val="000000"/>
                <w:sz w:val="12"/>
                <w:szCs w:val="16"/>
              </w:rPr>
              <w:t>С</w:t>
            </w:r>
            <w:r w:rsidR="00682078" w:rsidRPr="00C851A3">
              <w:rPr>
                <w:rFonts w:ascii="Times New Roman" w:hAnsi="Times New Roman" w:cs="Times New Roman"/>
                <w:color w:val="000000"/>
                <w:sz w:val="12"/>
                <w:szCs w:val="16"/>
              </w:rPr>
              <w:t>офинансирование подвоз</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06102S2380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0000</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164,60000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164,60000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164,60000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Образование</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06102S2380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0700</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164,60000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164,60000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164,60000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Общее образование</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06102S2380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0702</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164,60000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164,60000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164,60000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Субсидии автономным учреждениям</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06102S2380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0702</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620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164,60000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164,60000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164,60000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682078" w:rsidP="00682078">
            <w:pPr>
              <w:spacing w:after="0" w:line="240" w:lineRule="auto"/>
              <w:outlineLvl w:val="0"/>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Подпрограмма "Развитие дополнительного образования в Волотовском муниципальном округе" Программы "Развитие образования и молодежной политики Волотовского муниципального округа "</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0"/>
              <w:rPr>
                <w:rFonts w:ascii="Times New Roman" w:hAnsi="Times New Roman" w:cs="Times New Roman"/>
                <w:color w:val="000000"/>
                <w:sz w:val="12"/>
                <w:szCs w:val="16"/>
              </w:rPr>
            </w:pPr>
            <w:r w:rsidRPr="00C851A3">
              <w:rPr>
                <w:rFonts w:ascii="Times New Roman" w:hAnsi="Times New Roman" w:cs="Times New Roman"/>
                <w:color w:val="000000"/>
                <w:sz w:val="12"/>
                <w:szCs w:val="16"/>
              </w:rPr>
              <w:t>0620000000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0"/>
              <w:rPr>
                <w:rFonts w:ascii="Times New Roman" w:hAnsi="Times New Roman" w:cs="Times New Roman"/>
                <w:color w:val="000000"/>
                <w:sz w:val="12"/>
                <w:szCs w:val="16"/>
              </w:rPr>
            </w:pPr>
            <w:r w:rsidRPr="00C851A3">
              <w:rPr>
                <w:rFonts w:ascii="Times New Roman" w:hAnsi="Times New Roman" w:cs="Times New Roman"/>
                <w:color w:val="000000"/>
                <w:sz w:val="12"/>
                <w:szCs w:val="16"/>
              </w:rPr>
              <w:t>0000</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0"/>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0"/>
              <w:rPr>
                <w:rFonts w:ascii="Times New Roman" w:hAnsi="Times New Roman" w:cs="Times New Roman"/>
                <w:color w:val="000000"/>
                <w:sz w:val="12"/>
                <w:szCs w:val="16"/>
              </w:rPr>
            </w:pPr>
            <w:r w:rsidRPr="00C851A3">
              <w:rPr>
                <w:rFonts w:ascii="Times New Roman" w:hAnsi="Times New Roman" w:cs="Times New Roman"/>
                <w:color w:val="000000"/>
                <w:sz w:val="12"/>
                <w:szCs w:val="16"/>
              </w:rPr>
              <w:t>2 699,20000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0"/>
              <w:rPr>
                <w:rFonts w:ascii="Times New Roman" w:hAnsi="Times New Roman" w:cs="Times New Roman"/>
                <w:color w:val="000000"/>
                <w:sz w:val="12"/>
                <w:szCs w:val="16"/>
              </w:rPr>
            </w:pPr>
            <w:r w:rsidRPr="00C851A3">
              <w:rPr>
                <w:rFonts w:ascii="Times New Roman" w:hAnsi="Times New Roman" w:cs="Times New Roman"/>
                <w:color w:val="000000"/>
                <w:sz w:val="12"/>
                <w:szCs w:val="16"/>
              </w:rPr>
              <w:t>2 141,20000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0"/>
              <w:rPr>
                <w:rFonts w:ascii="Times New Roman" w:hAnsi="Times New Roman" w:cs="Times New Roman"/>
                <w:color w:val="000000"/>
                <w:sz w:val="12"/>
                <w:szCs w:val="16"/>
              </w:rPr>
            </w:pPr>
            <w:r w:rsidRPr="00C851A3">
              <w:rPr>
                <w:rFonts w:ascii="Times New Roman" w:hAnsi="Times New Roman" w:cs="Times New Roman"/>
                <w:color w:val="000000"/>
                <w:sz w:val="12"/>
                <w:szCs w:val="16"/>
              </w:rPr>
              <w:t>2 141,20000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682078" w:rsidP="00682078">
            <w:pPr>
              <w:spacing w:after="0" w:line="240" w:lineRule="auto"/>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Основное мероприятие " Создание условий для повышения качественного уровня оказания услуг дополнительного образования детей, проведения комплекса мероприятий по внедрению новых условий их реализации</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0620100000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0000</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2 242,20000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2 013,20000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2 013,20000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 xml:space="preserve"> Обеспечение деятельности организаций дополнительного образования детей</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0620102230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0000</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2 110,30000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1 881,30000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1 881,30000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Образование</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0620102230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0700</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2 110,30000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1 881,30000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1 881,30000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Дополнительное образование детей</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0620102230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0703</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2 110,30000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1 881,30000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1 881,30000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Субсидии автономным учреждениям</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0620102230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0703</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620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2 110,30000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1 881,30000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1 881,30000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 xml:space="preserve"> Софинансирование на обеспечения пожарной безопасности, антитеррористической и антикриминальной безопасности образовательных учреждений</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06201S2120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0000</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131,90000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131,90000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131,90000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Образование</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06201S2120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0700</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131,90000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131,90000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131,90000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Дополнительное образование детей</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06201S2120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0703</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131,90000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131,90000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131,90000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Субсидии автономным учреждениям</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06201S2120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0703</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620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131,90000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131,90000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131,90000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682078" w:rsidP="00682078">
            <w:pPr>
              <w:spacing w:after="0" w:line="240" w:lineRule="auto"/>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Основное мероприятие Содействие в организации каникулярного образовательного отдыха, здорового образа жизни</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0620500000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0000</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457,00000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128,00000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128,00000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 xml:space="preserve"> Организация каникулярного образовательного отдыха, здорового образа жизни</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0620510050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0000</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457,00000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128,00000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128,00000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Образование</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0620510050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0700</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457,00000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128,00000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128,00000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Молодежная политика и оздоровление детей</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0620510050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0707</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457,00000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128,00000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128,00000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Субсидии автономным учреждениям</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0620510050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0707</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620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457,00000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128,00000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128,00000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682078" w:rsidP="00682078">
            <w:pPr>
              <w:spacing w:after="0" w:line="240" w:lineRule="auto"/>
              <w:outlineLvl w:val="0"/>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Подпрограмма "Патриотическое воспитание населения Волотовского муниципального округа" Программы "Развитие образования и молодежной политики в Волотовском муниципальном округе "</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0"/>
              <w:rPr>
                <w:rFonts w:ascii="Times New Roman" w:hAnsi="Times New Roman" w:cs="Times New Roman"/>
                <w:color w:val="000000"/>
                <w:sz w:val="12"/>
                <w:szCs w:val="16"/>
              </w:rPr>
            </w:pPr>
            <w:r w:rsidRPr="00C851A3">
              <w:rPr>
                <w:rFonts w:ascii="Times New Roman" w:hAnsi="Times New Roman" w:cs="Times New Roman"/>
                <w:color w:val="000000"/>
                <w:sz w:val="12"/>
                <w:szCs w:val="16"/>
              </w:rPr>
              <w:t>0640000000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0"/>
              <w:rPr>
                <w:rFonts w:ascii="Times New Roman" w:hAnsi="Times New Roman" w:cs="Times New Roman"/>
                <w:color w:val="000000"/>
                <w:sz w:val="12"/>
                <w:szCs w:val="16"/>
              </w:rPr>
            </w:pPr>
            <w:r w:rsidRPr="00C851A3">
              <w:rPr>
                <w:rFonts w:ascii="Times New Roman" w:hAnsi="Times New Roman" w:cs="Times New Roman"/>
                <w:color w:val="000000"/>
                <w:sz w:val="12"/>
                <w:szCs w:val="16"/>
              </w:rPr>
              <w:t>0000</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0"/>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0"/>
              <w:rPr>
                <w:rFonts w:ascii="Times New Roman" w:hAnsi="Times New Roman" w:cs="Times New Roman"/>
                <w:color w:val="000000"/>
                <w:sz w:val="12"/>
                <w:szCs w:val="16"/>
              </w:rPr>
            </w:pPr>
            <w:r w:rsidRPr="00C851A3">
              <w:rPr>
                <w:rFonts w:ascii="Times New Roman" w:hAnsi="Times New Roman" w:cs="Times New Roman"/>
                <w:color w:val="000000"/>
                <w:sz w:val="12"/>
                <w:szCs w:val="16"/>
              </w:rPr>
              <w:t>612,00000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0"/>
              <w:rPr>
                <w:rFonts w:ascii="Times New Roman" w:hAnsi="Times New Roman" w:cs="Times New Roman"/>
                <w:color w:val="000000"/>
                <w:sz w:val="12"/>
                <w:szCs w:val="16"/>
              </w:rPr>
            </w:pPr>
            <w:r w:rsidRPr="00C851A3">
              <w:rPr>
                <w:rFonts w:ascii="Times New Roman" w:hAnsi="Times New Roman" w:cs="Times New Roman"/>
                <w:color w:val="000000"/>
                <w:sz w:val="12"/>
                <w:szCs w:val="16"/>
              </w:rPr>
              <w:t>172,00000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0"/>
              <w:rPr>
                <w:rFonts w:ascii="Times New Roman" w:hAnsi="Times New Roman" w:cs="Times New Roman"/>
                <w:color w:val="000000"/>
                <w:sz w:val="12"/>
                <w:szCs w:val="16"/>
              </w:rPr>
            </w:pPr>
            <w:r w:rsidRPr="00C851A3">
              <w:rPr>
                <w:rFonts w:ascii="Times New Roman" w:hAnsi="Times New Roman" w:cs="Times New Roman"/>
                <w:color w:val="000000"/>
                <w:sz w:val="12"/>
                <w:szCs w:val="16"/>
              </w:rPr>
              <w:t>172,00000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682078" w:rsidP="00682078">
            <w:pPr>
              <w:spacing w:after="0" w:line="240" w:lineRule="auto"/>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Основное мероприятие «Организация работы по увековечению памяти погибших при защите Отечества и использованию поисковой работы вопросах патриотического воспитания</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0640400000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0000</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612,00000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172,00000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172,00000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 xml:space="preserve"> проектно-сметная документация на </w:t>
            </w:r>
            <w:r w:rsidR="00C851A3" w:rsidRPr="00C851A3">
              <w:rPr>
                <w:rFonts w:ascii="Times New Roman" w:hAnsi="Times New Roman" w:cs="Times New Roman"/>
                <w:color w:val="000000"/>
                <w:sz w:val="12"/>
                <w:szCs w:val="16"/>
              </w:rPr>
              <w:t>восстановление</w:t>
            </w:r>
            <w:r w:rsidR="00682078" w:rsidRPr="00C851A3">
              <w:rPr>
                <w:rFonts w:ascii="Times New Roman" w:hAnsi="Times New Roman" w:cs="Times New Roman"/>
                <w:color w:val="000000"/>
                <w:sz w:val="12"/>
                <w:szCs w:val="16"/>
              </w:rPr>
              <w:t xml:space="preserve"> воинских захоронений</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0640400800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0000</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232,42900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Жилищно-коммунальное хозяйство</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0640400800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0500</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232,42900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Благоустройство</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0640400800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0503</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232,42900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Иные закупки товаров, работ и услуг для обеспечения государственных (муниципальных) нужд</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0640400800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0503</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240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232,42900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 xml:space="preserve"> Осуществление отдельных полномочий в области увековечения памяти погибших при защите Отечества</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0640470660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0000</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172,00000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172,00000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172,00000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Жилищно-коммунальное хозяйство</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0640470660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0500</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172,00000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172,00000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172,00000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Благоустройство</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0640470660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0503</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172,00000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172,00000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172,00000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Иные закупки товаров, работ и услуг для обеспечения государственных (муниципальных) нужд</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0640470660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0503</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240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172,00000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172,00000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172,00000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 xml:space="preserve"> На обустройство и восстановление воинских захоронений сверх соглашения</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3"/>
              <w:rPr>
                <w:rFonts w:ascii="Times New Roman" w:hAnsi="Times New Roman" w:cs="Times New Roman"/>
                <w:color w:val="000000"/>
                <w:sz w:val="10"/>
                <w:szCs w:val="16"/>
              </w:rPr>
            </w:pPr>
            <w:r w:rsidRPr="00C851A3">
              <w:rPr>
                <w:rFonts w:ascii="Times New Roman" w:hAnsi="Times New Roman" w:cs="Times New Roman"/>
                <w:color w:val="000000"/>
                <w:sz w:val="10"/>
                <w:szCs w:val="16"/>
              </w:rPr>
              <w:t>06404N2990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0000</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207,57100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Жилищно-коммунальное хозяйство</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0"/>
                <w:szCs w:val="16"/>
              </w:rPr>
            </w:pPr>
            <w:r w:rsidRPr="00C851A3">
              <w:rPr>
                <w:rFonts w:ascii="Times New Roman" w:hAnsi="Times New Roman" w:cs="Times New Roman"/>
                <w:color w:val="000000"/>
                <w:sz w:val="10"/>
                <w:szCs w:val="16"/>
              </w:rPr>
              <w:t>06404N2990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0500</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207,57100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Благоустройство</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0"/>
                <w:szCs w:val="16"/>
              </w:rPr>
            </w:pPr>
            <w:r w:rsidRPr="00C851A3">
              <w:rPr>
                <w:rFonts w:ascii="Times New Roman" w:hAnsi="Times New Roman" w:cs="Times New Roman"/>
                <w:color w:val="000000"/>
                <w:sz w:val="10"/>
                <w:szCs w:val="16"/>
              </w:rPr>
              <w:t>06404N2990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0503</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207,57100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Иные закупки товаров, работ и услуг для обеспечения государственных (муниципальных) нужд</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0"/>
                <w:szCs w:val="16"/>
              </w:rPr>
            </w:pPr>
            <w:r w:rsidRPr="00C851A3">
              <w:rPr>
                <w:rFonts w:ascii="Times New Roman" w:hAnsi="Times New Roman" w:cs="Times New Roman"/>
                <w:color w:val="000000"/>
                <w:sz w:val="10"/>
                <w:szCs w:val="16"/>
              </w:rPr>
              <w:t>06404N2990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0503</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240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7,57100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Субсидии автономным учреждениям</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0"/>
                <w:szCs w:val="16"/>
              </w:rPr>
            </w:pPr>
            <w:r w:rsidRPr="00C851A3">
              <w:rPr>
                <w:rFonts w:ascii="Times New Roman" w:hAnsi="Times New Roman" w:cs="Times New Roman"/>
                <w:color w:val="000000"/>
                <w:sz w:val="10"/>
                <w:szCs w:val="16"/>
              </w:rPr>
              <w:t>06404N2990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0503</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620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200,00000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682078" w:rsidP="00682078">
            <w:pPr>
              <w:spacing w:after="0" w:line="240" w:lineRule="auto"/>
              <w:outlineLvl w:val="0"/>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Подпрограмма "Социальная адаптация детей-сирот и детей, оставшихся без попечения родителей, а также лиц из числа детей-сирот и детей, оставшихся без попечения родителей" Программы "Развитие образования и молодежной политики в Волотовском муниципальном округе "</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0"/>
              <w:rPr>
                <w:rFonts w:ascii="Times New Roman" w:hAnsi="Times New Roman" w:cs="Times New Roman"/>
                <w:color w:val="000000"/>
                <w:sz w:val="12"/>
                <w:szCs w:val="16"/>
              </w:rPr>
            </w:pPr>
            <w:r w:rsidRPr="00C851A3">
              <w:rPr>
                <w:rFonts w:ascii="Times New Roman" w:hAnsi="Times New Roman" w:cs="Times New Roman"/>
                <w:color w:val="000000"/>
                <w:sz w:val="12"/>
                <w:szCs w:val="16"/>
              </w:rPr>
              <w:t>0650000000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0"/>
              <w:rPr>
                <w:rFonts w:ascii="Times New Roman" w:hAnsi="Times New Roman" w:cs="Times New Roman"/>
                <w:color w:val="000000"/>
                <w:sz w:val="12"/>
                <w:szCs w:val="16"/>
              </w:rPr>
            </w:pPr>
            <w:r w:rsidRPr="00C851A3">
              <w:rPr>
                <w:rFonts w:ascii="Times New Roman" w:hAnsi="Times New Roman" w:cs="Times New Roman"/>
                <w:color w:val="000000"/>
                <w:sz w:val="12"/>
                <w:szCs w:val="16"/>
              </w:rPr>
              <w:t>0000</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0"/>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0"/>
              <w:rPr>
                <w:rFonts w:ascii="Times New Roman" w:hAnsi="Times New Roman" w:cs="Times New Roman"/>
                <w:color w:val="000000"/>
                <w:sz w:val="12"/>
                <w:szCs w:val="16"/>
              </w:rPr>
            </w:pPr>
            <w:r w:rsidRPr="00C851A3">
              <w:rPr>
                <w:rFonts w:ascii="Times New Roman" w:hAnsi="Times New Roman" w:cs="Times New Roman"/>
                <w:color w:val="000000"/>
                <w:sz w:val="12"/>
                <w:szCs w:val="16"/>
              </w:rPr>
              <w:t>2 661,70000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0"/>
              <w:rPr>
                <w:rFonts w:ascii="Times New Roman" w:hAnsi="Times New Roman" w:cs="Times New Roman"/>
                <w:color w:val="000000"/>
                <w:sz w:val="12"/>
                <w:szCs w:val="16"/>
              </w:rPr>
            </w:pPr>
            <w:r w:rsidRPr="00C851A3">
              <w:rPr>
                <w:rFonts w:ascii="Times New Roman" w:hAnsi="Times New Roman" w:cs="Times New Roman"/>
                <w:color w:val="000000"/>
                <w:sz w:val="12"/>
                <w:szCs w:val="16"/>
              </w:rPr>
              <w:t>2 661,70000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0"/>
              <w:rPr>
                <w:rFonts w:ascii="Times New Roman" w:hAnsi="Times New Roman" w:cs="Times New Roman"/>
                <w:color w:val="000000"/>
                <w:sz w:val="12"/>
                <w:szCs w:val="16"/>
              </w:rPr>
            </w:pPr>
            <w:r w:rsidRPr="00C851A3">
              <w:rPr>
                <w:rFonts w:ascii="Times New Roman" w:hAnsi="Times New Roman" w:cs="Times New Roman"/>
                <w:color w:val="000000"/>
                <w:sz w:val="12"/>
                <w:szCs w:val="16"/>
              </w:rPr>
              <w:t>2 661,70000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682078" w:rsidP="00682078">
            <w:pPr>
              <w:spacing w:after="0" w:line="240" w:lineRule="auto"/>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Основное мероприятие «Ресурсное и материально-техническое обеспечение процесса социализации детей сирот, а также лиц из числа детей-сирот</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0650200000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0000</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2 661,70000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2 661,70000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2 661,70000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 xml:space="preserve"> Предоставление жилых помещений детям -сиротам и детям. оставшихся без попечения родителей. лицам из их числа по договорам найма специализированных жилых помещений за счет областного бюджета</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3"/>
              <w:rPr>
                <w:rFonts w:ascii="Times New Roman" w:hAnsi="Times New Roman" w:cs="Times New Roman"/>
                <w:color w:val="000000"/>
                <w:sz w:val="10"/>
                <w:szCs w:val="16"/>
              </w:rPr>
            </w:pPr>
            <w:r w:rsidRPr="00C851A3">
              <w:rPr>
                <w:rFonts w:ascii="Times New Roman" w:hAnsi="Times New Roman" w:cs="Times New Roman"/>
                <w:color w:val="000000"/>
                <w:sz w:val="10"/>
                <w:szCs w:val="16"/>
              </w:rPr>
              <w:t>06502N0821</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0000</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2 661,70000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2 661,70000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2 661,70000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Социальная политика</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0"/>
                <w:szCs w:val="16"/>
              </w:rPr>
            </w:pPr>
            <w:r w:rsidRPr="00C851A3">
              <w:rPr>
                <w:rFonts w:ascii="Times New Roman" w:hAnsi="Times New Roman" w:cs="Times New Roman"/>
                <w:color w:val="000000"/>
                <w:sz w:val="10"/>
                <w:szCs w:val="16"/>
              </w:rPr>
              <w:t>06502N0821</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1000</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2 661,70000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2 661,70000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2 661,70000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охрана семьи и детства</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0"/>
                <w:szCs w:val="16"/>
              </w:rPr>
            </w:pPr>
            <w:r w:rsidRPr="00C851A3">
              <w:rPr>
                <w:rFonts w:ascii="Times New Roman" w:hAnsi="Times New Roman" w:cs="Times New Roman"/>
                <w:color w:val="000000"/>
                <w:sz w:val="10"/>
                <w:szCs w:val="16"/>
              </w:rPr>
              <w:t>06502N0821</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1004</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2 661,70000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2 661,70000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2 661,70000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Бюджетные инвестиции</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0"/>
                <w:szCs w:val="16"/>
              </w:rPr>
            </w:pPr>
            <w:r w:rsidRPr="00C851A3">
              <w:rPr>
                <w:rFonts w:ascii="Times New Roman" w:hAnsi="Times New Roman" w:cs="Times New Roman"/>
                <w:color w:val="000000"/>
                <w:sz w:val="10"/>
                <w:szCs w:val="16"/>
              </w:rPr>
              <w:t>06502N0821</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1004</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410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2 661,70000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2 661,70000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2 661,70000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682078" w:rsidP="00682078">
            <w:pPr>
              <w:spacing w:after="0" w:line="240" w:lineRule="auto"/>
              <w:outlineLvl w:val="0"/>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Подпрограмма "Обеспечение реализации муниципальной программы и прочие мероприятия в области образования и молодежной политики "Развитие образования и молодежной политики в Волотовском муниципальном округе "</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0"/>
              <w:rPr>
                <w:rFonts w:ascii="Times New Roman" w:hAnsi="Times New Roman" w:cs="Times New Roman"/>
                <w:color w:val="000000"/>
                <w:sz w:val="12"/>
                <w:szCs w:val="16"/>
              </w:rPr>
            </w:pPr>
            <w:r w:rsidRPr="00C851A3">
              <w:rPr>
                <w:rFonts w:ascii="Times New Roman" w:hAnsi="Times New Roman" w:cs="Times New Roman"/>
                <w:color w:val="000000"/>
                <w:sz w:val="12"/>
                <w:szCs w:val="16"/>
              </w:rPr>
              <w:t>0660000000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0"/>
              <w:rPr>
                <w:rFonts w:ascii="Times New Roman" w:hAnsi="Times New Roman" w:cs="Times New Roman"/>
                <w:color w:val="000000"/>
                <w:sz w:val="12"/>
                <w:szCs w:val="16"/>
              </w:rPr>
            </w:pPr>
            <w:r w:rsidRPr="00C851A3">
              <w:rPr>
                <w:rFonts w:ascii="Times New Roman" w:hAnsi="Times New Roman" w:cs="Times New Roman"/>
                <w:color w:val="000000"/>
                <w:sz w:val="12"/>
                <w:szCs w:val="16"/>
              </w:rPr>
              <w:t>0000</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0"/>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0"/>
              <w:rPr>
                <w:rFonts w:ascii="Times New Roman" w:hAnsi="Times New Roman" w:cs="Times New Roman"/>
                <w:color w:val="000000"/>
                <w:sz w:val="10"/>
                <w:szCs w:val="16"/>
              </w:rPr>
            </w:pPr>
            <w:r w:rsidRPr="00C851A3">
              <w:rPr>
                <w:rFonts w:ascii="Times New Roman" w:hAnsi="Times New Roman" w:cs="Times New Roman"/>
                <w:color w:val="000000"/>
                <w:sz w:val="10"/>
                <w:szCs w:val="16"/>
              </w:rPr>
              <w:t>45 791,00000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0"/>
              <w:rPr>
                <w:rFonts w:ascii="Times New Roman" w:hAnsi="Times New Roman" w:cs="Times New Roman"/>
                <w:color w:val="000000"/>
                <w:sz w:val="10"/>
                <w:szCs w:val="16"/>
              </w:rPr>
            </w:pPr>
            <w:r w:rsidRPr="00C851A3">
              <w:rPr>
                <w:rFonts w:ascii="Times New Roman" w:hAnsi="Times New Roman" w:cs="Times New Roman"/>
                <w:color w:val="000000"/>
                <w:sz w:val="10"/>
                <w:szCs w:val="16"/>
              </w:rPr>
              <w:t>45 554,50000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0"/>
              <w:rPr>
                <w:rFonts w:ascii="Times New Roman" w:hAnsi="Times New Roman" w:cs="Times New Roman"/>
                <w:color w:val="000000"/>
                <w:sz w:val="10"/>
                <w:szCs w:val="16"/>
              </w:rPr>
            </w:pPr>
            <w:r w:rsidRPr="00C851A3">
              <w:rPr>
                <w:rFonts w:ascii="Times New Roman" w:hAnsi="Times New Roman" w:cs="Times New Roman"/>
                <w:color w:val="000000"/>
                <w:sz w:val="10"/>
                <w:szCs w:val="16"/>
              </w:rPr>
              <w:t>45 596,30000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682078" w:rsidP="00682078">
            <w:pPr>
              <w:spacing w:after="0" w:line="240" w:lineRule="auto"/>
              <w:outlineLvl w:val="1"/>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Подпрограмма "Обеспечение реализации муниципальной программы и прочие мероприятия в области образования и молодежной политики "Развитие образования и молодежной политики в Волотовском муниципальном округе "</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1"/>
              <w:rPr>
                <w:rFonts w:ascii="Times New Roman" w:hAnsi="Times New Roman" w:cs="Times New Roman"/>
                <w:color w:val="000000"/>
                <w:sz w:val="12"/>
                <w:szCs w:val="16"/>
              </w:rPr>
            </w:pPr>
            <w:r w:rsidRPr="00C851A3">
              <w:rPr>
                <w:rFonts w:ascii="Times New Roman" w:hAnsi="Times New Roman" w:cs="Times New Roman"/>
                <w:color w:val="000000"/>
                <w:sz w:val="12"/>
                <w:szCs w:val="16"/>
              </w:rPr>
              <w:t>0660000000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1"/>
              <w:rPr>
                <w:rFonts w:ascii="Times New Roman" w:hAnsi="Times New Roman" w:cs="Times New Roman"/>
                <w:color w:val="000000"/>
                <w:sz w:val="12"/>
                <w:szCs w:val="16"/>
              </w:rPr>
            </w:pPr>
            <w:r w:rsidRPr="00C851A3">
              <w:rPr>
                <w:rFonts w:ascii="Times New Roman" w:hAnsi="Times New Roman" w:cs="Times New Roman"/>
                <w:color w:val="000000"/>
                <w:sz w:val="12"/>
                <w:szCs w:val="16"/>
              </w:rPr>
              <w:t>0000</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1"/>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1"/>
              <w:rPr>
                <w:rFonts w:ascii="Times New Roman" w:hAnsi="Times New Roman" w:cs="Times New Roman"/>
                <w:color w:val="000000"/>
                <w:sz w:val="10"/>
                <w:szCs w:val="16"/>
              </w:rPr>
            </w:pPr>
            <w:r w:rsidRPr="00C851A3">
              <w:rPr>
                <w:rFonts w:ascii="Times New Roman" w:hAnsi="Times New Roman" w:cs="Times New Roman"/>
                <w:color w:val="000000"/>
                <w:sz w:val="10"/>
                <w:szCs w:val="16"/>
              </w:rPr>
              <w:t>44 756,60000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1"/>
              <w:rPr>
                <w:rFonts w:ascii="Times New Roman" w:hAnsi="Times New Roman" w:cs="Times New Roman"/>
                <w:color w:val="000000"/>
                <w:sz w:val="10"/>
                <w:szCs w:val="16"/>
              </w:rPr>
            </w:pPr>
            <w:r w:rsidRPr="00C851A3">
              <w:rPr>
                <w:rFonts w:ascii="Times New Roman" w:hAnsi="Times New Roman" w:cs="Times New Roman"/>
                <w:color w:val="000000"/>
                <w:sz w:val="10"/>
                <w:szCs w:val="16"/>
              </w:rPr>
              <w:t>44 520,10000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1"/>
              <w:rPr>
                <w:rFonts w:ascii="Times New Roman" w:hAnsi="Times New Roman" w:cs="Times New Roman"/>
                <w:color w:val="000000"/>
                <w:sz w:val="10"/>
                <w:szCs w:val="16"/>
              </w:rPr>
            </w:pPr>
            <w:r w:rsidRPr="00C851A3">
              <w:rPr>
                <w:rFonts w:ascii="Times New Roman" w:hAnsi="Times New Roman" w:cs="Times New Roman"/>
                <w:color w:val="000000"/>
                <w:sz w:val="10"/>
                <w:szCs w:val="16"/>
              </w:rPr>
              <w:t>44 561,90000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682078" w:rsidP="00682078">
            <w:pPr>
              <w:spacing w:after="0" w:line="240" w:lineRule="auto"/>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Основное мероприятие «Обеспечение выполнение государственных полномочий»</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0660200000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0000</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2"/>
              <w:rPr>
                <w:rFonts w:ascii="Times New Roman" w:hAnsi="Times New Roman" w:cs="Times New Roman"/>
                <w:color w:val="000000"/>
                <w:sz w:val="10"/>
                <w:szCs w:val="16"/>
              </w:rPr>
            </w:pPr>
            <w:r w:rsidRPr="00C851A3">
              <w:rPr>
                <w:rFonts w:ascii="Times New Roman" w:hAnsi="Times New Roman" w:cs="Times New Roman"/>
                <w:color w:val="000000"/>
                <w:sz w:val="10"/>
                <w:szCs w:val="16"/>
              </w:rPr>
              <w:t>44 756,60000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2"/>
              <w:rPr>
                <w:rFonts w:ascii="Times New Roman" w:hAnsi="Times New Roman" w:cs="Times New Roman"/>
                <w:color w:val="000000"/>
                <w:sz w:val="10"/>
                <w:szCs w:val="16"/>
              </w:rPr>
            </w:pPr>
            <w:r w:rsidRPr="00C851A3">
              <w:rPr>
                <w:rFonts w:ascii="Times New Roman" w:hAnsi="Times New Roman" w:cs="Times New Roman"/>
                <w:color w:val="000000"/>
                <w:sz w:val="10"/>
                <w:szCs w:val="16"/>
              </w:rPr>
              <w:t>44 520,10000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2"/>
              <w:rPr>
                <w:rFonts w:ascii="Times New Roman" w:hAnsi="Times New Roman" w:cs="Times New Roman"/>
                <w:color w:val="000000"/>
                <w:sz w:val="10"/>
                <w:szCs w:val="16"/>
              </w:rPr>
            </w:pPr>
            <w:r w:rsidRPr="00C851A3">
              <w:rPr>
                <w:rFonts w:ascii="Times New Roman" w:hAnsi="Times New Roman" w:cs="Times New Roman"/>
                <w:color w:val="000000"/>
                <w:sz w:val="10"/>
                <w:szCs w:val="16"/>
              </w:rPr>
              <w:t>44 561,90000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 xml:space="preserve"> Ежемесячное денежное вознаграждение за классное руководство педагогическим работникам </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0660253031</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0000</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1 953,00000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1 796,80000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1 874,90000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Образование</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0660253031</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0700</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1 953,00000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1 796,80000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1 874,90000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Общее образование</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0660253031</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0702</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1 953,00000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1 796,80000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1 874,90000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Субсидии автономным учреждениям</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0660253031</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0702</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620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1 953,00000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1 796,80000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1 874,90000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 xml:space="preserve"> Компенсация части родительской платы</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0660270010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0000</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401,50000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401,50000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401,50000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Социальная политика</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0660270010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1000</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401,50000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401,50000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401,50000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охрана семьи и детства</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0660270010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1004</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401,50000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401,50000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401,50000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Публичные нормативные социальные выплаты гражданам</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0660270010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1004</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310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401,50000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401,50000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401,50000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 xml:space="preserve"> Обеспечение деятельности образовательных учреждений (организаций), реализующих основные общеобразовательные программы за счет средств областного бюджета</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0660270040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0000</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3"/>
              <w:rPr>
                <w:rFonts w:ascii="Times New Roman" w:hAnsi="Times New Roman" w:cs="Times New Roman"/>
                <w:color w:val="000000"/>
                <w:sz w:val="10"/>
                <w:szCs w:val="16"/>
              </w:rPr>
            </w:pPr>
            <w:r w:rsidRPr="00C851A3">
              <w:rPr>
                <w:rFonts w:ascii="Times New Roman" w:hAnsi="Times New Roman" w:cs="Times New Roman"/>
                <w:color w:val="000000"/>
                <w:sz w:val="10"/>
                <w:szCs w:val="16"/>
              </w:rPr>
              <w:t>30 102,80000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3"/>
              <w:rPr>
                <w:rFonts w:ascii="Times New Roman" w:hAnsi="Times New Roman" w:cs="Times New Roman"/>
                <w:color w:val="000000"/>
                <w:sz w:val="10"/>
                <w:szCs w:val="16"/>
              </w:rPr>
            </w:pPr>
            <w:r w:rsidRPr="00C851A3">
              <w:rPr>
                <w:rFonts w:ascii="Times New Roman" w:hAnsi="Times New Roman" w:cs="Times New Roman"/>
                <w:color w:val="000000"/>
                <w:sz w:val="10"/>
                <w:szCs w:val="16"/>
              </w:rPr>
              <w:t>30 102,80000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3"/>
              <w:rPr>
                <w:rFonts w:ascii="Times New Roman" w:hAnsi="Times New Roman" w:cs="Times New Roman"/>
                <w:color w:val="000000"/>
                <w:sz w:val="10"/>
                <w:szCs w:val="16"/>
              </w:rPr>
            </w:pPr>
            <w:r w:rsidRPr="00C851A3">
              <w:rPr>
                <w:rFonts w:ascii="Times New Roman" w:hAnsi="Times New Roman" w:cs="Times New Roman"/>
                <w:color w:val="000000"/>
                <w:sz w:val="10"/>
                <w:szCs w:val="16"/>
              </w:rPr>
              <w:t>30 102,80000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Образование</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0660270040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0700</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0"/>
                <w:szCs w:val="16"/>
              </w:rPr>
            </w:pPr>
            <w:r w:rsidRPr="00C851A3">
              <w:rPr>
                <w:rFonts w:ascii="Times New Roman" w:hAnsi="Times New Roman" w:cs="Times New Roman"/>
                <w:color w:val="000000"/>
                <w:sz w:val="10"/>
                <w:szCs w:val="16"/>
              </w:rPr>
              <w:t>30 102,80000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0"/>
                <w:szCs w:val="16"/>
              </w:rPr>
            </w:pPr>
            <w:r w:rsidRPr="00C851A3">
              <w:rPr>
                <w:rFonts w:ascii="Times New Roman" w:hAnsi="Times New Roman" w:cs="Times New Roman"/>
                <w:color w:val="000000"/>
                <w:sz w:val="10"/>
                <w:szCs w:val="16"/>
              </w:rPr>
              <w:t>30 102,80000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0"/>
                <w:szCs w:val="16"/>
              </w:rPr>
            </w:pPr>
            <w:r w:rsidRPr="00C851A3">
              <w:rPr>
                <w:rFonts w:ascii="Times New Roman" w:hAnsi="Times New Roman" w:cs="Times New Roman"/>
                <w:color w:val="000000"/>
                <w:sz w:val="10"/>
                <w:szCs w:val="16"/>
              </w:rPr>
              <w:t>30 102,80000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Дошкольное образование</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0660270040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0701</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0"/>
                <w:szCs w:val="16"/>
              </w:rPr>
            </w:pPr>
            <w:r w:rsidRPr="00C851A3">
              <w:rPr>
                <w:rFonts w:ascii="Times New Roman" w:hAnsi="Times New Roman" w:cs="Times New Roman"/>
                <w:color w:val="000000"/>
                <w:sz w:val="10"/>
                <w:szCs w:val="16"/>
              </w:rPr>
              <w:t>11 651,50000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0"/>
                <w:szCs w:val="16"/>
              </w:rPr>
            </w:pPr>
            <w:r w:rsidRPr="00C851A3">
              <w:rPr>
                <w:rFonts w:ascii="Times New Roman" w:hAnsi="Times New Roman" w:cs="Times New Roman"/>
                <w:color w:val="000000"/>
                <w:sz w:val="10"/>
                <w:szCs w:val="16"/>
              </w:rPr>
              <w:t>11 651,50000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0"/>
                <w:szCs w:val="16"/>
              </w:rPr>
            </w:pPr>
            <w:r w:rsidRPr="00C851A3">
              <w:rPr>
                <w:rFonts w:ascii="Times New Roman" w:hAnsi="Times New Roman" w:cs="Times New Roman"/>
                <w:color w:val="000000"/>
                <w:sz w:val="10"/>
                <w:szCs w:val="16"/>
              </w:rPr>
              <w:t>11 651,50000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Субсидии бюджетным учреждениям</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0660270040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0701</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610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0"/>
                <w:szCs w:val="16"/>
              </w:rPr>
            </w:pPr>
            <w:r w:rsidRPr="00C851A3">
              <w:rPr>
                <w:rFonts w:ascii="Times New Roman" w:hAnsi="Times New Roman" w:cs="Times New Roman"/>
                <w:color w:val="000000"/>
                <w:sz w:val="10"/>
                <w:szCs w:val="16"/>
              </w:rPr>
              <w:t>11 651,50000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0"/>
                <w:szCs w:val="16"/>
              </w:rPr>
            </w:pPr>
            <w:r w:rsidRPr="00C851A3">
              <w:rPr>
                <w:rFonts w:ascii="Times New Roman" w:hAnsi="Times New Roman" w:cs="Times New Roman"/>
                <w:color w:val="000000"/>
                <w:sz w:val="10"/>
                <w:szCs w:val="16"/>
              </w:rPr>
              <w:t>11 651,50000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0"/>
                <w:szCs w:val="16"/>
              </w:rPr>
            </w:pPr>
            <w:r w:rsidRPr="00C851A3">
              <w:rPr>
                <w:rFonts w:ascii="Times New Roman" w:hAnsi="Times New Roman" w:cs="Times New Roman"/>
                <w:color w:val="000000"/>
                <w:sz w:val="10"/>
                <w:szCs w:val="16"/>
              </w:rPr>
              <w:t>11 651,50000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Общее образование</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0660270040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0702</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0"/>
                <w:szCs w:val="16"/>
              </w:rPr>
            </w:pPr>
            <w:r w:rsidRPr="00C851A3">
              <w:rPr>
                <w:rFonts w:ascii="Times New Roman" w:hAnsi="Times New Roman" w:cs="Times New Roman"/>
                <w:color w:val="000000"/>
                <w:sz w:val="10"/>
                <w:szCs w:val="16"/>
              </w:rPr>
              <w:t>18 451,30000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0"/>
                <w:szCs w:val="16"/>
              </w:rPr>
            </w:pPr>
            <w:r w:rsidRPr="00C851A3">
              <w:rPr>
                <w:rFonts w:ascii="Times New Roman" w:hAnsi="Times New Roman" w:cs="Times New Roman"/>
                <w:color w:val="000000"/>
                <w:sz w:val="10"/>
                <w:szCs w:val="16"/>
              </w:rPr>
              <w:t>18 451,30000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0"/>
                <w:szCs w:val="16"/>
              </w:rPr>
            </w:pPr>
            <w:r w:rsidRPr="00C851A3">
              <w:rPr>
                <w:rFonts w:ascii="Times New Roman" w:hAnsi="Times New Roman" w:cs="Times New Roman"/>
                <w:color w:val="000000"/>
                <w:sz w:val="10"/>
                <w:szCs w:val="16"/>
              </w:rPr>
              <w:t>18 451,30000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Субсидии автономным учреждениям</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0660270040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0702</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620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0"/>
                <w:szCs w:val="16"/>
              </w:rPr>
            </w:pPr>
            <w:r w:rsidRPr="00C851A3">
              <w:rPr>
                <w:rFonts w:ascii="Times New Roman" w:hAnsi="Times New Roman" w:cs="Times New Roman"/>
                <w:color w:val="000000"/>
                <w:sz w:val="10"/>
                <w:szCs w:val="16"/>
              </w:rPr>
              <w:t>18 451,30000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0"/>
                <w:szCs w:val="16"/>
              </w:rPr>
            </w:pPr>
            <w:r w:rsidRPr="00C851A3">
              <w:rPr>
                <w:rFonts w:ascii="Times New Roman" w:hAnsi="Times New Roman" w:cs="Times New Roman"/>
                <w:color w:val="000000"/>
                <w:sz w:val="10"/>
                <w:szCs w:val="16"/>
              </w:rPr>
              <w:t>18 451,30000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0"/>
                <w:szCs w:val="16"/>
              </w:rPr>
            </w:pPr>
            <w:r w:rsidRPr="00C851A3">
              <w:rPr>
                <w:rFonts w:ascii="Times New Roman" w:hAnsi="Times New Roman" w:cs="Times New Roman"/>
                <w:color w:val="000000"/>
                <w:sz w:val="10"/>
                <w:szCs w:val="16"/>
              </w:rPr>
              <w:t>18 451,30000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 xml:space="preserve"> Осуществление отдельных государственных полномочий по оказанию социальной поддержки обучающимся муниципальных образовательных организаций</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0660270060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0000</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754,50000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754,50000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754,50000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Образование</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0660270060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0700</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754,50000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754,50000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754,50000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Дошкольное образование</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0660270060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0701</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339,30000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339,30000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339,30000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Субсидии бюджетным учреждениям</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0660270060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0701</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610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339,30000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339,30000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339,30000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Общее образование</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0660270060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0702</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350,10000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350,10000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350,10000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Социальные выплаты гражданам, кроме публичных нормативных социальных выплат</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0660270060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0702</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320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350,10000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350,10000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350,10000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Другие вопросы в области образования</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0660270060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0709</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65,10000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65,10000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65,10000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Расходы на выплаты персоналу государственных (муниципальных) органов</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0660270060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0709</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120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63,80000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63,80000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63,80000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Иные закупки товаров, работ и услуг для обеспечения государственных (муниципальных) нужд</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0660270060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0709</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240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1,30000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1,30000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1,30000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 xml:space="preserve"> Содержание ребенка в семье опекуна и приемной семье, а также вознаграждение, причитающееся приемному родителю</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0660270130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0000</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3 664,80000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3 664,80000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3 664,80000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Социальная политика</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0660270130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1000</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3 664,80000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3 664,80000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3 664,80000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охрана семьи и детства</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0660270130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1004</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3 664,80000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3 664,80000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3 664,80000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Публичные нормативные социальные выплаты гражданам</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0660270130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1004</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310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1 909,70000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1 909,70000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1 909,70000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Социальные выплаты гражданам, кроме публичных нормативных социальных выплат</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0660270130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1004</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320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1 755,10000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1 755,10000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1 755,10000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 xml:space="preserve"> Обеспечение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учебниками и учебными пособиями</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0660270500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0000</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127,10000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127,10000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127,10000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Образование</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0660270500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0700</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127,10000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127,10000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127,10000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Общее образование</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0660270500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0702</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127,10000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127,10000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127,10000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lastRenderedPageBreak/>
              <w:t xml:space="preserve"> </w:t>
            </w:r>
            <w:r w:rsidR="00682078" w:rsidRPr="00C851A3">
              <w:rPr>
                <w:rFonts w:ascii="Times New Roman" w:hAnsi="Times New Roman" w:cs="Times New Roman"/>
                <w:color w:val="000000"/>
                <w:sz w:val="12"/>
                <w:szCs w:val="16"/>
              </w:rPr>
              <w:t>Субсидии автономным учреждениям</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0660270500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0702</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620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127,10000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127,10000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127,10000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 xml:space="preserve"> Обеспечение доступа к информационно-телекоммуникационной сети "Интернет</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0660270570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0000</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47,30000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47,30000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47,30000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Образование</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0660270570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0700</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47,30000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47,30000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47,30000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Общее образование</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0660270570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0702</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47,30000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47,30000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47,30000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Субсидии автономным учреждениям</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0660270570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0702</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620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47,30000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47,30000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47,30000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 xml:space="preserve"> Ежемесячное денежное вознаграждение за классное руководство в муниципальных образовательных организациях, реализующих общеобразовательные программы начального общего, основного общего и среднего общего образования</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0660270630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0000</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366,00000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366,00000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366,00000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Образование</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0660270630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0700</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366,00000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366,00000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366,00000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Общее образование</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0660270630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0702</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366,00000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366,00000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366,00000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Субсидии автономным учреждениям</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0660270630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0702</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620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366,00000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366,00000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366,00000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 xml:space="preserve"> на осуществление государственных полномочий по оказанию мер социальной поддержки обучающимся образовательных организаций, являющихся членами семьи граждан. призванных на военную службу по мобилизации. граждан заключивших контракт о прохождении военной службы. граждан заключивших контракт о добровольном содействии в выполнении задач. возложенных на Вооруженные Силы Российской Федерации</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0660271640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0000</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18,30000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18,30000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18,30000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Образование</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0660271640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0700</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18,30000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18,30000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18,30000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Общее образование</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0660271640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0702</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18,30000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18,30000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18,30000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Субсидии автономным учреждениям</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0660271640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0702</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620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18,30000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18,30000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18,30000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 xml:space="preserve"> Приобретение или изготовление бланков документов об образовании и (или) о квалификации муниципальными образовательными организациями</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0660272080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0000</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5,40000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5,40000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5,40000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Образование</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0660272080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0700</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5,40000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5,40000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5,40000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Общее образование</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0660272080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0702</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5,40000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5,40000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5,40000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Субсидии автономным учреждениям</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0660272080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0702</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620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5,40000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5,40000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5,40000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 xml:space="preserve"> Организация обеспечения пожарной безопасности, антитеррористической и антикриминальной безопасности образовательных учреждений</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0660272120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0000</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1 355,10000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1 355,10000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1 355,10000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Образование</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0660272120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0700</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1 355,10000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1 355,10000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1 355,10000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Дошкольное образование</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0660272120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0701</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621,40000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621,40000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621,40000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Субсидии бюджетным учреждениям</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0660272120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0701</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610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621,40000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621,40000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621,40000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Общее образование</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0660272120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0702</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206,30000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206,30000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206,30000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Субсидии автономным учреждениям</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0660272120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0702</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620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206,30000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206,30000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206,30000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Дополнительное образование детей</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0660272120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0703</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527,40000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527,40000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527,40000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Субсидии автономным учреждениям</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0660272120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0703</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620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527,40000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527,40000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527,40000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 xml:space="preserve"> на организацию бесплатной перевозки обучающихся общеобразовательных организаций</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0660272380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0000</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3 951,50000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3 951,50000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3 951,50000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Образование</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0660272380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0700</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3 951,50000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3 951,50000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3 951,50000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Общее образование</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0660272380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0702</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3 951,50000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3 951,50000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3 951,50000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Субсидии автономным учреждениям</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0660272380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0702</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620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3 951,50000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3 951,50000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3 951,50000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 xml:space="preserve"> предоставление дополнительных мер социальной поддержки отдельным категориям педагогических работников.</w:t>
            </w:r>
            <w:r w:rsid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трудоустроившихся в муниципальные образовательные организации.</w:t>
            </w:r>
            <w:r w:rsid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реализующие образовательные программы начального общего.</w:t>
            </w:r>
            <w:r w:rsid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основного. среднего общего образования. и осуществляющих трудовую деятельность на территории муниципального округа</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0660272650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0000</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40,00000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40,00000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40,00000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Социальная политика</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0660272650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1000</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40,00000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40,00000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40,00000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Социальное обеспечение населения</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0660272650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1003</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40,00000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40,00000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40,00000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Социальные выплаты гражданам, кроме публичных нормативных социальных выплат</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0660272650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1003</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320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40,00000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40,00000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40,00000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 xml:space="preserve"> на организацию бесплатного горячего питания обучающихся. получающих начальное общее образование в муниципальных образовательных организациях в рамках соглашения на условиях софинансирования</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06602L3041</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0000</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1 969,30000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1 889,00000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1 852,70000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Образование</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06602L3041</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0700</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1 969,30000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1 889,00000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1 852,70000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Общее образование</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06602L3041</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0702</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1 969,30000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1 889,00000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1 852,70000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Субсидии автономным учреждениям</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06602L3041</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0702</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620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1 969,30000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1 889,00000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1 852,70000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682078" w:rsidP="00682078">
            <w:pPr>
              <w:spacing w:after="0" w:line="240" w:lineRule="auto"/>
              <w:outlineLvl w:val="1"/>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Национальный проект "Образование"</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1"/>
              <w:rPr>
                <w:rFonts w:ascii="Times New Roman" w:hAnsi="Times New Roman" w:cs="Times New Roman"/>
                <w:color w:val="000000"/>
                <w:sz w:val="12"/>
                <w:szCs w:val="16"/>
              </w:rPr>
            </w:pPr>
            <w:r w:rsidRPr="00C851A3">
              <w:rPr>
                <w:rFonts w:ascii="Times New Roman" w:hAnsi="Times New Roman" w:cs="Times New Roman"/>
                <w:color w:val="000000"/>
                <w:sz w:val="12"/>
                <w:szCs w:val="16"/>
              </w:rPr>
              <w:t>066E000000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1"/>
              <w:rPr>
                <w:rFonts w:ascii="Times New Roman" w:hAnsi="Times New Roman" w:cs="Times New Roman"/>
                <w:color w:val="000000"/>
                <w:sz w:val="12"/>
                <w:szCs w:val="16"/>
              </w:rPr>
            </w:pPr>
            <w:r w:rsidRPr="00C851A3">
              <w:rPr>
                <w:rFonts w:ascii="Times New Roman" w:hAnsi="Times New Roman" w:cs="Times New Roman"/>
                <w:color w:val="000000"/>
                <w:sz w:val="12"/>
                <w:szCs w:val="16"/>
              </w:rPr>
              <w:t>0000</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1"/>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1"/>
              <w:rPr>
                <w:rFonts w:ascii="Times New Roman" w:hAnsi="Times New Roman" w:cs="Times New Roman"/>
                <w:color w:val="000000"/>
                <w:sz w:val="12"/>
                <w:szCs w:val="16"/>
              </w:rPr>
            </w:pPr>
            <w:r w:rsidRPr="00C851A3">
              <w:rPr>
                <w:rFonts w:ascii="Times New Roman" w:hAnsi="Times New Roman" w:cs="Times New Roman"/>
                <w:color w:val="000000"/>
                <w:sz w:val="12"/>
                <w:szCs w:val="16"/>
              </w:rPr>
              <w:t>1 034,40000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1"/>
              <w:rPr>
                <w:rFonts w:ascii="Times New Roman" w:hAnsi="Times New Roman" w:cs="Times New Roman"/>
                <w:color w:val="000000"/>
                <w:sz w:val="12"/>
                <w:szCs w:val="16"/>
              </w:rPr>
            </w:pPr>
            <w:r w:rsidRPr="00C851A3">
              <w:rPr>
                <w:rFonts w:ascii="Times New Roman" w:hAnsi="Times New Roman" w:cs="Times New Roman"/>
                <w:color w:val="000000"/>
                <w:sz w:val="12"/>
                <w:szCs w:val="16"/>
              </w:rPr>
              <w:t>1 034,40000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1"/>
              <w:rPr>
                <w:rFonts w:ascii="Times New Roman" w:hAnsi="Times New Roman" w:cs="Times New Roman"/>
                <w:color w:val="000000"/>
                <w:sz w:val="12"/>
                <w:szCs w:val="16"/>
              </w:rPr>
            </w:pPr>
            <w:r w:rsidRPr="00C851A3">
              <w:rPr>
                <w:rFonts w:ascii="Times New Roman" w:hAnsi="Times New Roman" w:cs="Times New Roman"/>
                <w:color w:val="000000"/>
                <w:sz w:val="12"/>
                <w:szCs w:val="16"/>
              </w:rPr>
              <w:t>1 034,40000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682078" w:rsidP="00682078">
            <w:pPr>
              <w:spacing w:after="0" w:line="240" w:lineRule="auto"/>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Национальный проект "Образование" федерального проекта "Современная школа"</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066E100000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0000</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738,40000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738,40000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738,40000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 xml:space="preserve"> Обеспечение деятельности центров образования цифрового и гуманитарного профилей в общеобразовательных муниципальных организациях</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066E170020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0000</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638,40000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638,40000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638,40000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Образование</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066E170020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0700</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638,40000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638,40000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638,40000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Общее образование</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066E170020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0702</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638,40000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638,40000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638,40000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Субсидии автономным учреждениям</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066E170020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0702</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620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638,40000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638,40000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638,40000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 xml:space="preserve"> На финансовое обеспечение деятельности центров образования цифрового и гуманитарного профилей в общеобразовательных муниципальных организациях области</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066E171370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0000</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100,00000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100,00000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100,00000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Образование</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066E171370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0700</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100,00000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100,00000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100,00000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Общее образование</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066E171370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0702</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100,00000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100,00000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100,00000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Субсидии автономным учреждениям</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066E171370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0702</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620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100,00000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100,00000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100,00000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682078" w:rsidP="00682078">
            <w:pPr>
              <w:spacing w:after="0" w:line="240" w:lineRule="auto"/>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Национальный проект "Образование" федерального проекта "Цифровая образовательная среда"</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066E400000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0000</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30,00000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30,00000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30,00000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 xml:space="preserve"> на финансовое обеспечение внедрение и функционирования целевой модели цифрового образовательной среды в общеобразовательных организациях</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066E471380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0000</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15,00000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15,00000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15,00000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Образование</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066E471380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0700</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15,00000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15,00000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15,00000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Общее образование</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066E471380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0702</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15,00000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15,00000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15,00000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Субсидии автономным учреждениям</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066E471380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0702</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620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15,00000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15,00000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15,00000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 xml:space="preserve"> на финансовое обеспечение функционирования целевой модели ци</w:t>
            </w:r>
            <w:r w:rsidR="00C851A3">
              <w:rPr>
                <w:rFonts w:ascii="Times New Roman" w:hAnsi="Times New Roman" w:cs="Times New Roman"/>
                <w:color w:val="000000"/>
                <w:sz w:val="12"/>
                <w:szCs w:val="16"/>
              </w:rPr>
              <w:t>фровой образовательной среды</w:t>
            </w:r>
            <w:r w:rsidR="00682078" w:rsidRPr="00C851A3">
              <w:rPr>
                <w:rFonts w:ascii="Times New Roman" w:hAnsi="Times New Roman" w:cs="Times New Roman"/>
                <w:color w:val="000000"/>
                <w:sz w:val="12"/>
                <w:szCs w:val="16"/>
              </w:rPr>
              <w:t xml:space="preserve"> в рамках </w:t>
            </w:r>
            <w:r w:rsidR="00C851A3" w:rsidRPr="00C851A3">
              <w:rPr>
                <w:rFonts w:ascii="Times New Roman" w:hAnsi="Times New Roman" w:cs="Times New Roman"/>
                <w:color w:val="000000"/>
                <w:sz w:val="12"/>
                <w:szCs w:val="16"/>
              </w:rPr>
              <w:t>эксперимента</w:t>
            </w:r>
            <w:r w:rsidR="00682078" w:rsidRPr="00C851A3">
              <w:rPr>
                <w:rFonts w:ascii="Times New Roman" w:hAnsi="Times New Roman" w:cs="Times New Roman"/>
                <w:color w:val="000000"/>
                <w:sz w:val="12"/>
                <w:szCs w:val="16"/>
              </w:rPr>
              <w:t xml:space="preserve"> по модернизации начального общего.</w:t>
            </w:r>
            <w:r w:rsid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основного общего и среднего общего образования в общеобразовательных организациях</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066E472340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0000</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15,00000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15,00000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15,00000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Образование</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066E472340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0700</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15,00000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15,00000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15,00000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Общее образование</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066E472340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0702</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15,00000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15,00000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15,00000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Субсидии автономным учреждениям</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066E472340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0702</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620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15,00000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15,00000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15,00000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682078" w:rsidP="00682078">
            <w:pPr>
              <w:spacing w:after="0" w:line="240" w:lineRule="auto"/>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Федеральный проект "Патриотическое воспитание граждан Российской Федерации</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2"/>
              <w:rPr>
                <w:rFonts w:ascii="Times New Roman" w:hAnsi="Times New Roman" w:cs="Times New Roman"/>
                <w:color w:val="000000"/>
                <w:sz w:val="10"/>
                <w:szCs w:val="16"/>
              </w:rPr>
            </w:pPr>
            <w:r w:rsidRPr="00C851A3">
              <w:rPr>
                <w:rFonts w:ascii="Times New Roman" w:hAnsi="Times New Roman" w:cs="Times New Roman"/>
                <w:color w:val="000000"/>
                <w:sz w:val="10"/>
                <w:szCs w:val="16"/>
              </w:rPr>
              <w:t>066EВ00000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0000</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266,00000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266,00000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266,00000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 xml:space="preserve"> на обеспечение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3"/>
              <w:rPr>
                <w:rFonts w:ascii="Times New Roman" w:hAnsi="Times New Roman" w:cs="Times New Roman"/>
                <w:color w:val="000000"/>
                <w:sz w:val="10"/>
                <w:szCs w:val="16"/>
              </w:rPr>
            </w:pPr>
            <w:r w:rsidRPr="00C851A3">
              <w:rPr>
                <w:rFonts w:ascii="Times New Roman" w:hAnsi="Times New Roman" w:cs="Times New Roman"/>
                <w:color w:val="000000"/>
                <w:sz w:val="10"/>
                <w:szCs w:val="16"/>
              </w:rPr>
              <w:t>066EВ51791</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0000</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266,00000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266,00000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266,00000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Образование</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0"/>
                <w:szCs w:val="16"/>
              </w:rPr>
            </w:pPr>
            <w:r w:rsidRPr="00C851A3">
              <w:rPr>
                <w:rFonts w:ascii="Times New Roman" w:hAnsi="Times New Roman" w:cs="Times New Roman"/>
                <w:color w:val="000000"/>
                <w:sz w:val="10"/>
                <w:szCs w:val="16"/>
              </w:rPr>
              <w:t>066EВ51791</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0700</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266,00000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266,00000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266,00000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Общее образование</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0"/>
                <w:szCs w:val="16"/>
              </w:rPr>
            </w:pPr>
            <w:r w:rsidRPr="00C851A3">
              <w:rPr>
                <w:rFonts w:ascii="Times New Roman" w:hAnsi="Times New Roman" w:cs="Times New Roman"/>
                <w:color w:val="000000"/>
                <w:sz w:val="10"/>
                <w:szCs w:val="16"/>
              </w:rPr>
              <w:t>066EВ51791</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0702</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266,00000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266,00000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266,00000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Субсидии автономным учреждениям</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0"/>
                <w:szCs w:val="16"/>
              </w:rPr>
            </w:pPr>
            <w:r w:rsidRPr="00C851A3">
              <w:rPr>
                <w:rFonts w:ascii="Times New Roman" w:hAnsi="Times New Roman" w:cs="Times New Roman"/>
                <w:color w:val="000000"/>
                <w:sz w:val="10"/>
                <w:szCs w:val="16"/>
              </w:rPr>
              <w:t>066EВ51791</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0702</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620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266,00000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266,00000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266,00000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Муниципальная программа Волотовского округа "Энергосбережение в Волотовском муниципальном округе "</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rPr>
                <w:rFonts w:ascii="Times New Roman" w:hAnsi="Times New Roman" w:cs="Times New Roman"/>
                <w:color w:val="000000"/>
                <w:sz w:val="12"/>
                <w:szCs w:val="16"/>
              </w:rPr>
            </w:pPr>
            <w:r w:rsidRPr="00C851A3">
              <w:rPr>
                <w:rFonts w:ascii="Times New Roman" w:hAnsi="Times New Roman" w:cs="Times New Roman"/>
                <w:color w:val="000000"/>
                <w:sz w:val="12"/>
                <w:szCs w:val="16"/>
              </w:rPr>
              <w:t>0700000000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rPr>
                <w:rFonts w:ascii="Times New Roman" w:hAnsi="Times New Roman" w:cs="Times New Roman"/>
                <w:color w:val="000000"/>
                <w:sz w:val="12"/>
                <w:szCs w:val="16"/>
              </w:rPr>
            </w:pPr>
            <w:r w:rsidRPr="00C851A3">
              <w:rPr>
                <w:rFonts w:ascii="Times New Roman" w:hAnsi="Times New Roman" w:cs="Times New Roman"/>
                <w:color w:val="000000"/>
                <w:sz w:val="12"/>
                <w:szCs w:val="16"/>
              </w:rPr>
              <w:t>0000</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rPr>
                <w:rFonts w:ascii="Times New Roman" w:hAnsi="Times New Roman" w:cs="Times New Roman"/>
                <w:color w:val="000000"/>
                <w:sz w:val="10"/>
                <w:szCs w:val="16"/>
              </w:rPr>
            </w:pPr>
            <w:r w:rsidRPr="00C851A3">
              <w:rPr>
                <w:rFonts w:ascii="Times New Roman" w:hAnsi="Times New Roman" w:cs="Times New Roman"/>
                <w:color w:val="000000"/>
                <w:sz w:val="10"/>
                <w:szCs w:val="16"/>
              </w:rPr>
              <w:t>18 069,34000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rPr>
                <w:rFonts w:ascii="Times New Roman" w:hAnsi="Times New Roman" w:cs="Times New Roman"/>
                <w:color w:val="000000"/>
                <w:sz w:val="10"/>
                <w:szCs w:val="16"/>
              </w:rPr>
            </w:pPr>
            <w:r w:rsidRPr="00C851A3">
              <w:rPr>
                <w:rFonts w:ascii="Times New Roman" w:hAnsi="Times New Roman" w:cs="Times New Roman"/>
                <w:color w:val="000000"/>
                <w:sz w:val="10"/>
                <w:szCs w:val="16"/>
              </w:rPr>
              <w:t>14 329,00000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rPr>
                <w:rFonts w:ascii="Times New Roman" w:hAnsi="Times New Roman" w:cs="Times New Roman"/>
                <w:color w:val="000000"/>
                <w:sz w:val="10"/>
                <w:szCs w:val="16"/>
              </w:rPr>
            </w:pPr>
            <w:r w:rsidRPr="00C851A3">
              <w:rPr>
                <w:rFonts w:ascii="Times New Roman" w:hAnsi="Times New Roman" w:cs="Times New Roman"/>
                <w:color w:val="000000"/>
                <w:sz w:val="10"/>
                <w:szCs w:val="16"/>
              </w:rPr>
              <w:t>14 329,00000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 xml:space="preserve"> Софинансирование расходов учреждений по приобретению коммунальных услуг</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0700072300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0000</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3"/>
              <w:rPr>
                <w:rFonts w:ascii="Times New Roman" w:hAnsi="Times New Roman" w:cs="Times New Roman"/>
                <w:color w:val="000000"/>
                <w:sz w:val="10"/>
                <w:szCs w:val="16"/>
              </w:rPr>
            </w:pPr>
            <w:r w:rsidRPr="00C851A3">
              <w:rPr>
                <w:rFonts w:ascii="Times New Roman" w:hAnsi="Times New Roman" w:cs="Times New Roman"/>
                <w:color w:val="000000"/>
                <w:sz w:val="10"/>
                <w:szCs w:val="16"/>
              </w:rPr>
              <w:t>14 457,00000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3"/>
              <w:rPr>
                <w:rFonts w:ascii="Times New Roman" w:hAnsi="Times New Roman" w:cs="Times New Roman"/>
                <w:color w:val="000000"/>
                <w:sz w:val="10"/>
                <w:szCs w:val="16"/>
              </w:rPr>
            </w:pPr>
            <w:r w:rsidRPr="00C851A3">
              <w:rPr>
                <w:rFonts w:ascii="Times New Roman" w:hAnsi="Times New Roman" w:cs="Times New Roman"/>
                <w:color w:val="000000"/>
                <w:sz w:val="10"/>
                <w:szCs w:val="16"/>
              </w:rPr>
              <w:t>14 329,00000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3"/>
              <w:rPr>
                <w:rFonts w:ascii="Times New Roman" w:hAnsi="Times New Roman" w:cs="Times New Roman"/>
                <w:color w:val="000000"/>
                <w:sz w:val="10"/>
                <w:szCs w:val="16"/>
              </w:rPr>
            </w:pPr>
            <w:r w:rsidRPr="00C851A3">
              <w:rPr>
                <w:rFonts w:ascii="Times New Roman" w:hAnsi="Times New Roman" w:cs="Times New Roman"/>
                <w:color w:val="000000"/>
                <w:sz w:val="10"/>
                <w:szCs w:val="16"/>
              </w:rPr>
              <w:t>14 329,00000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Общегосударственные вопросы</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0700072300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0100</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1 044,66000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1 044,66000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1 044,66000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0700072300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0104</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74,66000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74,66000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74,66000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Иные закупки товаров, работ и услуг для обеспечения государственных (муниципальных) нужд</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0700072300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0104</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240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74,66000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74,66000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74,66000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Другие общегосударственные вопросы</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0700072300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0113</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970,00000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970,00000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970,00000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Субсидии автономным учреждениям</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0700072300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0113</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620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970,00000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970,00000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970,00000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Образование</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0700072300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0700</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6 168,82000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6 040,82000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6 040,82000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Дошкольное образование</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0700072300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0701</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2 067,44000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2 067,44000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2 067,44000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Субсидии бюджетным учреждениям</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0700072300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0701</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610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2 067,44000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2 067,44000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2 067,44000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Общее образование</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0700072300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0702</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3 861,72000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3 861,72000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3 861,72000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Субсидии автономным учреждениям</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0700072300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0702</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620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3 861,72000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3 861,72000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3 861,72000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Дополнительное образование детей</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0700072300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0703</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239,66000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111,66000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111,66000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Субсидии бюджетным учреждениям</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0700072300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0703</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610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128,00000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Субсидии автономным учреждениям</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0700072300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0703</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620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111,66000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111,66000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111,66000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Культура, кинематография</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0700072300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0800</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6 753,28000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6 753,28000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6 753,28000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Культура</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0700072300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0801</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6 753,28000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6 753,28000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6 753,28000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Субсидии бюджетным учреждениям</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0700072300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0801</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610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6 753,28000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6 753,28000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6 753,28000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Физическая культура и спорт</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0700072300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1100</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490,24000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490,24000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490,24000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Физическая культура</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0700072300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1101</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490,24000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490,24000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490,24000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Субсидии бюджетным учреждениям</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0700072300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1101</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610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490,24000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490,24000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490,24000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 xml:space="preserve"> Расходы по приобретению коммунальных услуг</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07000S2300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0000</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3 612,34000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Общегосударственные вопросы</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07000S2300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0100</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261,10000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lastRenderedPageBreak/>
              <w:t xml:space="preserve"> </w:t>
            </w:r>
            <w:r w:rsidR="00682078" w:rsidRPr="00C851A3">
              <w:rPr>
                <w:rFonts w:ascii="Times New Roman" w:hAnsi="Times New Roman" w:cs="Times New Roman"/>
                <w:color w:val="000000"/>
                <w:sz w:val="12"/>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07000S2300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0104</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18,70000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Иные закупки товаров, работ и услуг для обеспечения государственных (муниципальных) нужд</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07000S2300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0104</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240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18,70000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Другие общегосударственные вопросы</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07000S2300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0113</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242,40000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Субсидии автономным учреждениям</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07000S2300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0113</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620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242,40000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Образование</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07000S2300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0700</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1 540,42000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Дошкольное образование</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07000S2300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0701</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516,86000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Субсидии бюджетным учреждениям</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07000S2300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0701</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610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516,86000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Общее образование</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07000S2300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0702</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965,44000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Субсидии автономным учреждениям</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07000S2300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0702</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620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965,44000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Дополнительное образование детей</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07000S2300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0703</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58,12000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Субсидии бюджетным учреждениям</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07000S2300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0703</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610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30,20000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Субсидии автономным учреждениям</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07000S2300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0703</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620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27,92000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Культура, кинематография</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07000S2300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0800</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1 688,32000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Культура</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07000S2300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0801</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1 688,32000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Субсидии бюджетным учреждениям</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07000S2300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0801</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610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1 688,32000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Физическая культура и спорт</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07000S2300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1100</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122,50000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Физическая культура</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07000S2300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1101</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122,50000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Субсидии бюджетным учреждениям</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07000S2300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1101</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610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122,50000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Муниципальная программа "Повышение безопасности дорожного движения на территории Волотовского муниципального округа "</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rPr>
                <w:rFonts w:ascii="Times New Roman" w:hAnsi="Times New Roman" w:cs="Times New Roman"/>
                <w:color w:val="000000"/>
                <w:sz w:val="12"/>
                <w:szCs w:val="16"/>
              </w:rPr>
            </w:pPr>
            <w:r w:rsidRPr="00C851A3">
              <w:rPr>
                <w:rFonts w:ascii="Times New Roman" w:hAnsi="Times New Roman" w:cs="Times New Roman"/>
                <w:color w:val="000000"/>
                <w:sz w:val="12"/>
                <w:szCs w:val="16"/>
              </w:rPr>
              <w:t>0800000000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rPr>
                <w:rFonts w:ascii="Times New Roman" w:hAnsi="Times New Roman" w:cs="Times New Roman"/>
                <w:color w:val="000000"/>
                <w:sz w:val="12"/>
                <w:szCs w:val="16"/>
              </w:rPr>
            </w:pPr>
            <w:r w:rsidRPr="00C851A3">
              <w:rPr>
                <w:rFonts w:ascii="Times New Roman" w:hAnsi="Times New Roman" w:cs="Times New Roman"/>
                <w:color w:val="000000"/>
                <w:sz w:val="12"/>
                <w:szCs w:val="16"/>
              </w:rPr>
              <w:t>0000</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rPr>
                <w:rFonts w:ascii="Times New Roman" w:hAnsi="Times New Roman" w:cs="Times New Roman"/>
                <w:color w:val="000000"/>
                <w:sz w:val="12"/>
                <w:szCs w:val="16"/>
              </w:rPr>
            </w:pPr>
            <w:r w:rsidRPr="00C851A3">
              <w:rPr>
                <w:rFonts w:ascii="Times New Roman" w:hAnsi="Times New Roman" w:cs="Times New Roman"/>
                <w:color w:val="000000"/>
                <w:sz w:val="12"/>
                <w:szCs w:val="16"/>
              </w:rPr>
              <w:t>5 407,90000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rPr>
                <w:rFonts w:ascii="Times New Roman" w:hAnsi="Times New Roman" w:cs="Times New Roman"/>
                <w:color w:val="000000"/>
                <w:sz w:val="12"/>
                <w:szCs w:val="16"/>
              </w:rPr>
            </w:pPr>
            <w:r w:rsidRPr="00C851A3">
              <w:rPr>
                <w:rFonts w:ascii="Times New Roman" w:hAnsi="Times New Roman" w:cs="Times New Roman"/>
                <w:color w:val="000000"/>
                <w:sz w:val="12"/>
                <w:szCs w:val="16"/>
              </w:rPr>
              <w:t>4 687,50000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rPr>
                <w:rFonts w:ascii="Times New Roman" w:hAnsi="Times New Roman" w:cs="Times New Roman"/>
                <w:color w:val="000000"/>
                <w:sz w:val="12"/>
                <w:szCs w:val="16"/>
              </w:rPr>
            </w:pPr>
            <w:r w:rsidRPr="00C851A3">
              <w:rPr>
                <w:rFonts w:ascii="Times New Roman" w:hAnsi="Times New Roman" w:cs="Times New Roman"/>
                <w:color w:val="000000"/>
                <w:sz w:val="12"/>
                <w:szCs w:val="16"/>
              </w:rPr>
              <w:t>4 761,10000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682078" w:rsidP="00682078">
            <w:pPr>
              <w:spacing w:after="0" w:line="240" w:lineRule="auto"/>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Содержание автомобильных дорог общего пользования населенных пунктов и искусственных сооружений на них</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0800100000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0000</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3 736,90000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3 483,50000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3 557,10000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 xml:space="preserve"> Содержание автомобильных дорог общего пользования населенных пунктов и искусственных сооружений на них</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0800110070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0000</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2 376,90000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2 555,50000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2 629,10000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Национальная экономика</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0800110070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0400</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2 376,90000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2 555,50000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2 629,10000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Дорожное хозяйство (дорожные фонды)</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0800110070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0409</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2 376,90000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2 555,50000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2 629,10000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Иные закупки товаров, работ и услуг для обеспечения государственных (муниципальных) нужд</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0800110070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0409</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240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2 376,90000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2 555,50000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2 629,10000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 xml:space="preserve"> Осуществление дорожной деятельности в отношении автомобильных дорог общего пользования местного значения</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0800171510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0000</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1 295,00000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863,00000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863,00000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Национальная экономика</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0800171510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0400</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1 295,00000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863,00000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863,00000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Дорожное хозяйство (дорожные фонды)</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0800171510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0409</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1 295,00000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863,00000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863,00000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Иные закупки товаров, работ и услуг для обеспечения государственных (муниципальных) нужд</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0800171510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0409</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240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1 295,00000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863,00000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863,00000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 xml:space="preserve"> Содержание автомобильных дорог общего пользования населенных пунктов и </w:t>
            </w:r>
            <w:r w:rsidR="00C851A3" w:rsidRPr="00C851A3">
              <w:rPr>
                <w:rFonts w:ascii="Times New Roman" w:hAnsi="Times New Roman" w:cs="Times New Roman"/>
                <w:color w:val="000000"/>
                <w:sz w:val="12"/>
                <w:szCs w:val="16"/>
              </w:rPr>
              <w:t>искусственных</w:t>
            </w:r>
            <w:r w:rsidR="00682078" w:rsidRPr="00C851A3">
              <w:rPr>
                <w:rFonts w:ascii="Times New Roman" w:hAnsi="Times New Roman" w:cs="Times New Roman"/>
                <w:color w:val="000000"/>
                <w:sz w:val="12"/>
                <w:szCs w:val="16"/>
              </w:rPr>
              <w:t xml:space="preserve"> сооружений на них</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08001S1510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0000</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65,00000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65,00000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65,00000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Национальная экономика</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08001S1510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0400</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65,00000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65,00000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65,00000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Дорожное хозяйство (дорожные фонды)</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08001S1510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0409</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65,00000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65,00000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65,00000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Иные закупки товаров, работ и услуг для обеспечения государственных (муниципальных) нужд</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08001S1510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0409</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240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65,00000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65,00000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65,00000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682078" w:rsidP="00682078">
            <w:pPr>
              <w:spacing w:after="0" w:line="240" w:lineRule="auto"/>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Ремонт автомобильных дорог общего пользования населенных пунктов и искусственных сооружений на них, включая проектно-изыскательские работы.</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0800300000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0000</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1 621,00000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1 154,00000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1 154,00000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 xml:space="preserve"> Проверка и согласования сметной документации на ремонт автомобильных дорог</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0800310080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0000</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200,00000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210,00000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210,00000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Национальная экономика</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0800310080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0400</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200,00000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210,00000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210,00000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Дорожное хозяйство (дорожные фонды)</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0800310080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0409</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200,00000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210,00000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210,00000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Иные закупки товаров, работ и услуг для обеспечения государственных (муниципальных) нужд</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0800310080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0409</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240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200,00000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210,00000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210,00000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 xml:space="preserve"> Ремонт автомобильных дорог общего пользования населенных пунктов и искусственных сооружений на них, включая проектно-изыскательские работы</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0800371510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0000</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1 296,00000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864,00000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864,00000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Национальная экономика</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0800371510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0400</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1 296,00000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864,00000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864,00000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Дорожное хозяйство (дорожные фонды)</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0800371510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0409</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1 296,00000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864,00000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864,00000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Иные закупки товаров, работ и услуг для обеспечения государственных (муниципальных) нужд</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0800371510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0409</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240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1 296,00000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864,00000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864,00000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 xml:space="preserve"> Софинансирование к ремонту автомобильных дорог общего пользования населенных пунктов и искусственных сооружений на них, включая проектно-изыскательские работы</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08003S1510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0000</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85,00000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15,00000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80,00000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Национальная экономика</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08003S1510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0400</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85,00000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15,00000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80,00000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Дорожное хозяйство (дорожные фонды)</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08003S1510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0409</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85,00000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15,00000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80,00000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Иные закупки товаров, работ и услуг для обеспечения государственных (муниципальных) нужд</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08003S1510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0409</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240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85,00000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15,00000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80,00000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 xml:space="preserve"> Расходы по софинансированию вопросов проектирования, строительства, реконструкции, капитального ремонта и ремонта автомобильных дорог общего пользования местного значения</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08003S1530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0000</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40,00000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65,00000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Национальная экономика</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08003S1530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0400</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40,00000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65,00000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Дорожное хозяйство (дорожные фонды)</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08003S1530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0409</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40,00000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65,00000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Иные закупки товаров, работ и услуг для обеспечения государственных (муниципальных) нужд</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08003S1530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0409</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240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40,00000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65,00000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682078" w:rsidP="00682078">
            <w:pPr>
              <w:spacing w:after="0" w:line="240" w:lineRule="auto"/>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Приведение в соответствие с техническими требованиями средств организации движения транспортных средств и пешеходов (дорожные знаки, дорожная разметка, ограждения)</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0800500000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0000</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50,00000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50,00000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50,00000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 xml:space="preserve"> Приведение в соответствии техническими требованиями средств организации движения транспортных средств и пешеходов</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08005S1510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0000</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50,00000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50,00000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50,00000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Национальная экономика</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08005S1510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0400</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50,00000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50,00000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50,00000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Дорожное хозяйство (дорожные фонды)</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08005S1510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0409</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50,00000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50,00000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50,00000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Иные закупки товаров, работ и услуг для обеспечения государственных (муниципальных) нужд</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08005S1510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0409</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240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50,00000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50,00000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50,00000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Муниципальная программа Волотовского муниципального округа "Улучшение жилищных условий граждан в Волотовском муниципальном округе "</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rPr>
                <w:rFonts w:ascii="Times New Roman" w:hAnsi="Times New Roman" w:cs="Times New Roman"/>
                <w:color w:val="000000"/>
                <w:sz w:val="12"/>
                <w:szCs w:val="16"/>
              </w:rPr>
            </w:pPr>
            <w:r w:rsidRPr="00C851A3">
              <w:rPr>
                <w:rFonts w:ascii="Times New Roman" w:hAnsi="Times New Roman" w:cs="Times New Roman"/>
                <w:color w:val="000000"/>
                <w:sz w:val="12"/>
                <w:szCs w:val="16"/>
              </w:rPr>
              <w:t>0900000000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rPr>
                <w:rFonts w:ascii="Times New Roman" w:hAnsi="Times New Roman" w:cs="Times New Roman"/>
                <w:color w:val="000000"/>
                <w:sz w:val="12"/>
                <w:szCs w:val="16"/>
              </w:rPr>
            </w:pPr>
            <w:r w:rsidRPr="00C851A3">
              <w:rPr>
                <w:rFonts w:ascii="Times New Roman" w:hAnsi="Times New Roman" w:cs="Times New Roman"/>
                <w:color w:val="000000"/>
                <w:sz w:val="12"/>
                <w:szCs w:val="16"/>
              </w:rPr>
              <w:t>0000</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rPr>
                <w:rFonts w:ascii="Times New Roman" w:hAnsi="Times New Roman" w:cs="Times New Roman"/>
                <w:color w:val="000000"/>
                <w:sz w:val="12"/>
                <w:szCs w:val="16"/>
              </w:rPr>
            </w:pPr>
            <w:r w:rsidRPr="00C851A3">
              <w:rPr>
                <w:rFonts w:ascii="Times New Roman" w:hAnsi="Times New Roman" w:cs="Times New Roman"/>
                <w:color w:val="000000"/>
                <w:sz w:val="12"/>
                <w:szCs w:val="16"/>
              </w:rPr>
              <w:t>662,90000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rPr>
                <w:rFonts w:ascii="Times New Roman" w:hAnsi="Times New Roman" w:cs="Times New Roman"/>
                <w:color w:val="000000"/>
                <w:sz w:val="12"/>
                <w:szCs w:val="16"/>
              </w:rPr>
            </w:pPr>
            <w:r w:rsidRPr="00C851A3">
              <w:rPr>
                <w:rFonts w:ascii="Times New Roman" w:hAnsi="Times New Roman" w:cs="Times New Roman"/>
                <w:color w:val="000000"/>
                <w:sz w:val="12"/>
                <w:szCs w:val="16"/>
              </w:rPr>
              <w:t>420,00000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rPr>
                <w:rFonts w:ascii="Times New Roman" w:hAnsi="Times New Roman" w:cs="Times New Roman"/>
                <w:color w:val="000000"/>
                <w:sz w:val="12"/>
                <w:szCs w:val="16"/>
              </w:rPr>
            </w:pPr>
            <w:r w:rsidRPr="00C851A3">
              <w:rPr>
                <w:rFonts w:ascii="Times New Roman" w:hAnsi="Times New Roman" w:cs="Times New Roman"/>
                <w:color w:val="000000"/>
                <w:sz w:val="12"/>
                <w:szCs w:val="16"/>
              </w:rPr>
              <w:t>420,00000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682078" w:rsidP="00682078">
            <w:pPr>
              <w:spacing w:after="0" w:line="240" w:lineRule="auto"/>
              <w:outlineLvl w:val="0"/>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Подпрограмма "Капитальный ремонт муниципального жилищного фонда" муниципальной Программы Волотовского муниципального округа "Улучшение жилищных условий граждан в Волотовском муниципальном округе"</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0"/>
              <w:rPr>
                <w:rFonts w:ascii="Times New Roman" w:hAnsi="Times New Roman" w:cs="Times New Roman"/>
                <w:color w:val="000000"/>
                <w:sz w:val="12"/>
                <w:szCs w:val="16"/>
              </w:rPr>
            </w:pPr>
            <w:r w:rsidRPr="00C851A3">
              <w:rPr>
                <w:rFonts w:ascii="Times New Roman" w:hAnsi="Times New Roman" w:cs="Times New Roman"/>
                <w:color w:val="000000"/>
                <w:sz w:val="12"/>
                <w:szCs w:val="16"/>
              </w:rPr>
              <w:t>0930000000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0"/>
              <w:rPr>
                <w:rFonts w:ascii="Times New Roman" w:hAnsi="Times New Roman" w:cs="Times New Roman"/>
                <w:color w:val="000000"/>
                <w:sz w:val="12"/>
                <w:szCs w:val="16"/>
              </w:rPr>
            </w:pPr>
            <w:r w:rsidRPr="00C851A3">
              <w:rPr>
                <w:rFonts w:ascii="Times New Roman" w:hAnsi="Times New Roman" w:cs="Times New Roman"/>
                <w:color w:val="000000"/>
                <w:sz w:val="12"/>
                <w:szCs w:val="16"/>
              </w:rPr>
              <w:t>0000</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0"/>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0"/>
              <w:rPr>
                <w:rFonts w:ascii="Times New Roman" w:hAnsi="Times New Roman" w:cs="Times New Roman"/>
                <w:color w:val="000000"/>
                <w:sz w:val="12"/>
                <w:szCs w:val="16"/>
              </w:rPr>
            </w:pPr>
            <w:r w:rsidRPr="00C851A3">
              <w:rPr>
                <w:rFonts w:ascii="Times New Roman" w:hAnsi="Times New Roman" w:cs="Times New Roman"/>
                <w:color w:val="000000"/>
                <w:sz w:val="12"/>
                <w:szCs w:val="16"/>
              </w:rPr>
              <w:t>662,90000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0"/>
              <w:rPr>
                <w:rFonts w:ascii="Times New Roman" w:hAnsi="Times New Roman" w:cs="Times New Roman"/>
                <w:color w:val="000000"/>
                <w:sz w:val="12"/>
                <w:szCs w:val="16"/>
              </w:rPr>
            </w:pPr>
            <w:r w:rsidRPr="00C851A3">
              <w:rPr>
                <w:rFonts w:ascii="Times New Roman" w:hAnsi="Times New Roman" w:cs="Times New Roman"/>
                <w:color w:val="000000"/>
                <w:sz w:val="12"/>
                <w:szCs w:val="16"/>
              </w:rPr>
              <w:t>420,00000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0"/>
              <w:rPr>
                <w:rFonts w:ascii="Times New Roman" w:hAnsi="Times New Roman" w:cs="Times New Roman"/>
                <w:color w:val="000000"/>
                <w:sz w:val="12"/>
                <w:szCs w:val="16"/>
              </w:rPr>
            </w:pPr>
            <w:r w:rsidRPr="00C851A3">
              <w:rPr>
                <w:rFonts w:ascii="Times New Roman" w:hAnsi="Times New Roman" w:cs="Times New Roman"/>
                <w:color w:val="000000"/>
                <w:sz w:val="12"/>
                <w:szCs w:val="16"/>
              </w:rPr>
              <w:t>420,00000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682078" w:rsidP="00682078">
            <w:pPr>
              <w:spacing w:after="0" w:line="240" w:lineRule="auto"/>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Основное мероприятие «Ремонт муниципальных жилых помещений"</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0930100000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0000</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450,00000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420,00000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420,00000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 xml:space="preserve"> Капитальный ремонт муниципального жилищного фонда за счет средств сбора от найма</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0930110280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0000</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450,00000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420,00000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420,00000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Жилищно-коммунальное хозяйство</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0930110280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0500</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450,00000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420,00000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420,00000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Жилищное хозяйство</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0930110280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0501</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450,00000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420,00000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420,00000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Субсидии автономным учреждениям</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0930110280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0501</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620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450,00000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420,00000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420,00000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682078" w:rsidP="00682078">
            <w:pPr>
              <w:spacing w:after="0" w:line="240" w:lineRule="auto"/>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Основное мероприятие «Участие в региональной программе по капитальному ремонту общего имущества в многоквартирных домах»</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0930300000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0000</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212,90000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 xml:space="preserve"> Перечисление платежей оператору фонда капитального ремонта</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0930399990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0000</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212,90000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Жилищно-коммунальное хозяйство</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0930399990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0500</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212,90000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Жилищное хозяйство</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0930399990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0501</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212,90000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Иные закупки товаров, работ и услуг для обеспечения государственных (муниципальных) нужд</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0930399990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0501</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240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212,90000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Муниципальная программа Волотовского муниципального округа "Градостроительная политика на территории Волотовского муниципального округа на 2021-2029 годы</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rPr>
                <w:rFonts w:ascii="Times New Roman" w:hAnsi="Times New Roman" w:cs="Times New Roman"/>
                <w:color w:val="000000"/>
                <w:sz w:val="12"/>
                <w:szCs w:val="16"/>
              </w:rPr>
            </w:pPr>
            <w:r w:rsidRPr="00C851A3">
              <w:rPr>
                <w:rFonts w:ascii="Times New Roman" w:hAnsi="Times New Roman" w:cs="Times New Roman"/>
                <w:color w:val="000000"/>
                <w:sz w:val="12"/>
                <w:szCs w:val="16"/>
              </w:rPr>
              <w:t>1000000000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rPr>
                <w:rFonts w:ascii="Times New Roman" w:hAnsi="Times New Roman" w:cs="Times New Roman"/>
                <w:color w:val="000000"/>
                <w:sz w:val="12"/>
                <w:szCs w:val="16"/>
              </w:rPr>
            </w:pPr>
            <w:r w:rsidRPr="00C851A3">
              <w:rPr>
                <w:rFonts w:ascii="Times New Roman" w:hAnsi="Times New Roman" w:cs="Times New Roman"/>
                <w:color w:val="000000"/>
                <w:sz w:val="12"/>
                <w:szCs w:val="16"/>
              </w:rPr>
              <w:t>0000</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rPr>
                <w:rFonts w:ascii="Times New Roman" w:hAnsi="Times New Roman" w:cs="Times New Roman"/>
                <w:color w:val="000000"/>
                <w:sz w:val="12"/>
                <w:szCs w:val="16"/>
              </w:rPr>
            </w:pPr>
            <w:r w:rsidRPr="00C851A3">
              <w:rPr>
                <w:rFonts w:ascii="Times New Roman" w:hAnsi="Times New Roman" w:cs="Times New Roman"/>
                <w:color w:val="000000"/>
                <w:sz w:val="12"/>
                <w:szCs w:val="16"/>
              </w:rPr>
              <w:t>1 749,30000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 xml:space="preserve"> Реализация полномочий района в сфере градостроительной деятельности</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1000099990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0000</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1 749,30000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Общегосударственные вопросы</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1000099990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0100</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1 749,30000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Другие общегосударственные вопросы</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1000099990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0113</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1 749,30000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Иные закупки товаров, работ и услуг для обеспечения государственных (муниципальных) нужд</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1000099990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0113</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240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1 749,30000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Муниципальная программа Волотовского округа "Развитие культуры Волотовского округа"</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rPr>
                <w:rFonts w:ascii="Times New Roman" w:hAnsi="Times New Roman" w:cs="Times New Roman"/>
                <w:color w:val="000000"/>
                <w:sz w:val="12"/>
                <w:szCs w:val="16"/>
              </w:rPr>
            </w:pPr>
            <w:r w:rsidRPr="00C851A3">
              <w:rPr>
                <w:rFonts w:ascii="Times New Roman" w:hAnsi="Times New Roman" w:cs="Times New Roman"/>
                <w:color w:val="000000"/>
                <w:sz w:val="12"/>
                <w:szCs w:val="16"/>
              </w:rPr>
              <w:t>1100000000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rPr>
                <w:rFonts w:ascii="Times New Roman" w:hAnsi="Times New Roman" w:cs="Times New Roman"/>
                <w:color w:val="000000"/>
                <w:sz w:val="12"/>
                <w:szCs w:val="16"/>
              </w:rPr>
            </w:pPr>
            <w:r w:rsidRPr="00C851A3">
              <w:rPr>
                <w:rFonts w:ascii="Times New Roman" w:hAnsi="Times New Roman" w:cs="Times New Roman"/>
                <w:color w:val="000000"/>
                <w:sz w:val="12"/>
                <w:szCs w:val="16"/>
              </w:rPr>
              <w:t>0000</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rPr>
                <w:rFonts w:ascii="Times New Roman" w:hAnsi="Times New Roman" w:cs="Times New Roman"/>
                <w:color w:val="000000"/>
                <w:sz w:val="10"/>
                <w:szCs w:val="16"/>
              </w:rPr>
            </w:pPr>
            <w:r w:rsidRPr="00C851A3">
              <w:rPr>
                <w:rFonts w:ascii="Times New Roman" w:hAnsi="Times New Roman" w:cs="Times New Roman"/>
                <w:color w:val="000000"/>
                <w:sz w:val="10"/>
                <w:szCs w:val="16"/>
              </w:rPr>
              <w:t>24 373,48000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rPr>
                <w:rFonts w:ascii="Times New Roman" w:hAnsi="Times New Roman" w:cs="Times New Roman"/>
                <w:color w:val="000000"/>
                <w:sz w:val="10"/>
                <w:szCs w:val="16"/>
              </w:rPr>
            </w:pPr>
            <w:r w:rsidRPr="00C851A3">
              <w:rPr>
                <w:rFonts w:ascii="Times New Roman" w:hAnsi="Times New Roman" w:cs="Times New Roman"/>
                <w:color w:val="000000"/>
                <w:sz w:val="10"/>
                <w:szCs w:val="16"/>
              </w:rPr>
              <w:t>23 058,58000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rPr>
                <w:rFonts w:ascii="Times New Roman" w:hAnsi="Times New Roman" w:cs="Times New Roman"/>
                <w:color w:val="000000"/>
                <w:sz w:val="10"/>
                <w:szCs w:val="16"/>
              </w:rPr>
            </w:pPr>
            <w:r w:rsidRPr="00C851A3">
              <w:rPr>
                <w:rFonts w:ascii="Times New Roman" w:hAnsi="Times New Roman" w:cs="Times New Roman"/>
                <w:color w:val="000000"/>
                <w:sz w:val="10"/>
                <w:szCs w:val="16"/>
              </w:rPr>
              <w:t>23 058,58000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682078" w:rsidP="00682078">
            <w:pPr>
              <w:spacing w:after="0" w:line="240" w:lineRule="auto"/>
              <w:outlineLvl w:val="0"/>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Подпрограмма "Сохранение и развитие традиционной народной культуры Волотовского округа"</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0"/>
              <w:rPr>
                <w:rFonts w:ascii="Times New Roman" w:hAnsi="Times New Roman" w:cs="Times New Roman"/>
                <w:color w:val="000000"/>
                <w:sz w:val="12"/>
                <w:szCs w:val="16"/>
              </w:rPr>
            </w:pPr>
            <w:r w:rsidRPr="00C851A3">
              <w:rPr>
                <w:rFonts w:ascii="Times New Roman" w:hAnsi="Times New Roman" w:cs="Times New Roman"/>
                <w:color w:val="000000"/>
                <w:sz w:val="12"/>
                <w:szCs w:val="16"/>
              </w:rPr>
              <w:t>1110000000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0"/>
              <w:rPr>
                <w:rFonts w:ascii="Times New Roman" w:hAnsi="Times New Roman" w:cs="Times New Roman"/>
                <w:color w:val="000000"/>
                <w:sz w:val="12"/>
                <w:szCs w:val="16"/>
              </w:rPr>
            </w:pPr>
            <w:r w:rsidRPr="00C851A3">
              <w:rPr>
                <w:rFonts w:ascii="Times New Roman" w:hAnsi="Times New Roman" w:cs="Times New Roman"/>
                <w:color w:val="000000"/>
                <w:sz w:val="12"/>
                <w:szCs w:val="16"/>
              </w:rPr>
              <w:t>0000</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0"/>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0"/>
              <w:rPr>
                <w:rFonts w:ascii="Times New Roman" w:hAnsi="Times New Roman" w:cs="Times New Roman"/>
                <w:color w:val="000000"/>
                <w:sz w:val="10"/>
                <w:szCs w:val="16"/>
              </w:rPr>
            </w:pPr>
            <w:r w:rsidRPr="00C851A3">
              <w:rPr>
                <w:rFonts w:ascii="Times New Roman" w:hAnsi="Times New Roman" w:cs="Times New Roman"/>
                <w:color w:val="000000"/>
                <w:sz w:val="10"/>
                <w:szCs w:val="16"/>
              </w:rPr>
              <w:t>12 320,78000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0"/>
              <w:rPr>
                <w:rFonts w:ascii="Times New Roman" w:hAnsi="Times New Roman" w:cs="Times New Roman"/>
                <w:color w:val="000000"/>
                <w:sz w:val="10"/>
                <w:szCs w:val="16"/>
              </w:rPr>
            </w:pPr>
            <w:r w:rsidRPr="00C851A3">
              <w:rPr>
                <w:rFonts w:ascii="Times New Roman" w:hAnsi="Times New Roman" w:cs="Times New Roman"/>
                <w:color w:val="000000"/>
                <w:sz w:val="10"/>
                <w:szCs w:val="16"/>
              </w:rPr>
              <w:t>11 477,38000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0"/>
              <w:rPr>
                <w:rFonts w:ascii="Times New Roman" w:hAnsi="Times New Roman" w:cs="Times New Roman"/>
                <w:color w:val="000000"/>
                <w:sz w:val="10"/>
                <w:szCs w:val="16"/>
              </w:rPr>
            </w:pPr>
            <w:r w:rsidRPr="00C851A3">
              <w:rPr>
                <w:rFonts w:ascii="Times New Roman" w:hAnsi="Times New Roman" w:cs="Times New Roman"/>
                <w:color w:val="000000"/>
                <w:sz w:val="10"/>
                <w:szCs w:val="16"/>
              </w:rPr>
              <w:t>11 477,38000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682078" w:rsidP="00682078">
            <w:pPr>
              <w:spacing w:after="0" w:line="240" w:lineRule="auto"/>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Основное мероприятие «Укрепление материально-технической базы учреждений культурно-досугового типа»</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1110200000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0000</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523,00000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23,00000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23,00000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 xml:space="preserve"> Расходы, направленные на финансовую поддержку учреждений (</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1110200120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0000</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500,00000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Культура, кинематография</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1110200120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0800</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500,00000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Культура</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1110200120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0801</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500,00000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Субсидии бюджетным учреждениям</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1110200120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0801</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610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500,00000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 xml:space="preserve"> На укрепление материально-технической базы на условиях софинансирования из областного и федеральных бюджетов</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11102L4670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0000</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23,00000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23,00000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23,00000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Культура, кинематография</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11102L4670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0800</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23,00000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23,00000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23,00000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Культура</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11102L4670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0801</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23,00000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23,00000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23,00000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Субсидии бюджетным учреждениям</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11102L4670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0801</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610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23,00000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23,00000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23,00000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682078" w:rsidP="00682078">
            <w:pPr>
              <w:spacing w:after="0" w:line="240" w:lineRule="auto"/>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Основное мероприятие «Развитие кадрового потенциала»</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1110300000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0000</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2"/>
              <w:rPr>
                <w:rFonts w:ascii="Times New Roman" w:hAnsi="Times New Roman" w:cs="Times New Roman"/>
                <w:color w:val="000000"/>
                <w:sz w:val="10"/>
                <w:szCs w:val="16"/>
              </w:rPr>
            </w:pPr>
            <w:r w:rsidRPr="00C851A3">
              <w:rPr>
                <w:rFonts w:ascii="Times New Roman" w:hAnsi="Times New Roman" w:cs="Times New Roman"/>
                <w:color w:val="000000"/>
                <w:sz w:val="10"/>
                <w:szCs w:val="16"/>
              </w:rPr>
              <w:t>11 457,60000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2"/>
              <w:rPr>
                <w:rFonts w:ascii="Times New Roman" w:hAnsi="Times New Roman" w:cs="Times New Roman"/>
                <w:color w:val="000000"/>
                <w:sz w:val="10"/>
                <w:szCs w:val="16"/>
              </w:rPr>
            </w:pPr>
            <w:r w:rsidRPr="00C851A3">
              <w:rPr>
                <w:rFonts w:ascii="Times New Roman" w:hAnsi="Times New Roman" w:cs="Times New Roman"/>
                <w:color w:val="000000"/>
                <w:sz w:val="10"/>
                <w:szCs w:val="16"/>
              </w:rPr>
              <w:t>11 281,60000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2"/>
              <w:rPr>
                <w:rFonts w:ascii="Times New Roman" w:hAnsi="Times New Roman" w:cs="Times New Roman"/>
                <w:color w:val="000000"/>
                <w:sz w:val="10"/>
                <w:szCs w:val="16"/>
              </w:rPr>
            </w:pPr>
            <w:r w:rsidRPr="00C851A3">
              <w:rPr>
                <w:rFonts w:ascii="Times New Roman" w:hAnsi="Times New Roman" w:cs="Times New Roman"/>
                <w:color w:val="000000"/>
                <w:sz w:val="10"/>
                <w:szCs w:val="16"/>
              </w:rPr>
              <w:t>11 281,60000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 xml:space="preserve"> Расходы на оплату работников</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1110302400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0000</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3"/>
              <w:rPr>
                <w:rFonts w:ascii="Times New Roman" w:hAnsi="Times New Roman" w:cs="Times New Roman"/>
                <w:color w:val="000000"/>
                <w:sz w:val="10"/>
                <w:szCs w:val="16"/>
              </w:rPr>
            </w:pPr>
            <w:r w:rsidRPr="00C851A3">
              <w:rPr>
                <w:rFonts w:ascii="Times New Roman" w:hAnsi="Times New Roman" w:cs="Times New Roman"/>
                <w:color w:val="000000"/>
                <w:sz w:val="10"/>
                <w:szCs w:val="16"/>
              </w:rPr>
              <w:t>11 457,60000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3"/>
              <w:rPr>
                <w:rFonts w:ascii="Times New Roman" w:hAnsi="Times New Roman" w:cs="Times New Roman"/>
                <w:color w:val="000000"/>
                <w:sz w:val="10"/>
                <w:szCs w:val="16"/>
              </w:rPr>
            </w:pPr>
            <w:r w:rsidRPr="00C851A3">
              <w:rPr>
                <w:rFonts w:ascii="Times New Roman" w:hAnsi="Times New Roman" w:cs="Times New Roman"/>
                <w:color w:val="000000"/>
                <w:sz w:val="10"/>
                <w:szCs w:val="16"/>
              </w:rPr>
              <w:t>11 281,60000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3"/>
              <w:rPr>
                <w:rFonts w:ascii="Times New Roman" w:hAnsi="Times New Roman" w:cs="Times New Roman"/>
                <w:color w:val="000000"/>
                <w:sz w:val="10"/>
                <w:szCs w:val="16"/>
              </w:rPr>
            </w:pPr>
            <w:r w:rsidRPr="00C851A3">
              <w:rPr>
                <w:rFonts w:ascii="Times New Roman" w:hAnsi="Times New Roman" w:cs="Times New Roman"/>
                <w:color w:val="000000"/>
                <w:sz w:val="10"/>
                <w:szCs w:val="16"/>
              </w:rPr>
              <w:t>11 281,60000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lastRenderedPageBreak/>
              <w:t xml:space="preserve"> </w:t>
            </w:r>
            <w:r w:rsidR="00682078" w:rsidRPr="00C851A3">
              <w:rPr>
                <w:rFonts w:ascii="Times New Roman" w:hAnsi="Times New Roman" w:cs="Times New Roman"/>
                <w:color w:val="000000"/>
                <w:sz w:val="12"/>
                <w:szCs w:val="16"/>
              </w:rPr>
              <w:t>Культура, кинематография</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1110302400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0800</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0"/>
                <w:szCs w:val="16"/>
              </w:rPr>
            </w:pPr>
            <w:r w:rsidRPr="00C851A3">
              <w:rPr>
                <w:rFonts w:ascii="Times New Roman" w:hAnsi="Times New Roman" w:cs="Times New Roman"/>
                <w:color w:val="000000"/>
                <w:sz w:val="10"/>
                <w:szCs w:val="16"/>
              </w:rPr>
              <w:t>11 457,60000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0"/>
                <w:szCs w:val="16"/>
              </w:rPr>
            </w:pPr>
            <w:r w:rsidRPr="00C851A3">
              <w:rPr>
                <w:rFonts w:ascii="Times New Roman" w:hAnsi="Times New Roman" w:cs="Times New Roman"/>
                <w:color w:val="000000"/>
                <w:sz w:val="10"/>
                <w:szCs w:val="16"/>
              </w:rPr>
              <w:t>11 281,60000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0"/>
                <w:szCs w:val="16"/>
              </w:rPr>
            </w:pPr>
            <w:r w:rsidRPr="00C851A3">
              <w:rPr>
                <w:rFonts w:ascii="Times New Roman" w:hAnsi="Times New Roman" w:cs="Times New Roman"/>
                <w:color w:val="000000"/>
                <w:sz w:val="10"/>
                <w:szCs w:val="16"/>
              </w:rPr>
              <w:t>11 281,60000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Культура</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1110302400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0801</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0"/>
                <w:szCs w:val="16"/>
              </w:rPr>
            </w:pPr>
            <w:r w:rsidRPr="00C851A3">
              <w:rPr>
                <w:rFonts w:ascii="Times New Roman" w:hAnsi="Times New Roman" w:cs="Times New Roman"/>
                <w:color w:val="000000"/>
                <w:sz w:val="10"/>
                <w:szCs w:val="16"/>
              </w:rPr>
              <w:t>11 457,60000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0"/>
                <w:szCs w:val="16"/>
              </w:rPr>
            </w:pPr>
            <w:r w:rsidRPr="00C851A3">
              <w:rPr>
                <w:rFonts w:ascii="Times New Roman" w:hAnsi="Times New Roman" w:cs="Times New Roman"/>
                <w:color w:val="000000"/>
                <w:sz w:val="10"/>
                <w:szCs w:val="16"/>
              </w:rPr>
              <w:t>11 281,60000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0"/>
                <w:szCs w:val="16"/>
              </w:rPr>
            </w:pPr>
            <w:r w:rsidRPr="00C851A3">
              <w:rPr>
                <w:rFonts w:ascii="Times New Roman" w:hAnsi="Times New Roman" w:cs="Times New Roman"/>
                <w:color w:val="000000"/>
                <w:sz w:val="10"/>
                <w:szCs w:val="16"/>
              </w:rPr>
              <w:t>11 281,60000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Субсидии бюджетным учреждениям</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1110302400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0801</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610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0"/>
                <w:szCs w:val="16"/>
              </w:rPr>
            </w:pPr>
            <w:r w:rsidRPr="00C851A3">
              <w:rPr>
                <w:rFonts w:ascii="Times New Roman" w:hAnsi="Times New Roman" w:cs="Times New Roman"/>
                <w:color w:val="000000"/>
                <w:sz w:val="10"/>
                <w:szCs w:val="16"/>
              </w:rPr>
              <w:t>11 457,60000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0"/>
                <w:szCs w:val="16"/>
              </w:rPr>
            </w:pPr>
            <w:r w:rsidRPr="00C851A3">
              <w:rPr>
                <w:rFonts w:ascii="Times New Roman" w:hAnsi="Times New Roman" w:cs="Times New Roman"/>
                <w:color w:val="000000"/>
                <w:sz w:val="10"/>
                <w:szCs w:val="16"/>
              </w:rPr>
              <w:t>11 281,60000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0"/>
                <w:szCs w:val="16"/>
              </w:rPr>
            </w:pPr>
            <w:r w:rsidRPr="00C851A3">
              <w:rPr>
                <w:rFonts w:ascii="Times New Roman" w:hAnsi="Times New Roman" w:cs="Times New Roman"/>
                <w:color w:val="000000"/>
                <w:sz w:val="10"/>
                <w:szCs w:val="16"/>
              </w:rPr>
              <w:t>11 281,60000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682078" w:rsidP="00682078">
            <w:pPr>
              <w:spacing w:after="0" w:line="240" w:lineRule="auto"/>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Основное мероприятие «Создание и продвижение </w:t>
            </w:r>
            <w:r w:rsidR="00C851A3" w:rsidRPr="00C851A3">
              <w:rPr>
                <w:rFonts w:ascii="Times New Roman" w:hAnsi="Times New Roman" w:cs="Times New Roman"/>
                <w:color w:val="000000"/>
                <w:sz w:val="12"/>
                <w:szCs w:val="16"/>
              </w:rPr>
              <w:t>конкурентоспособных</w:t>
            </w:r>
            <w:r w:rsidRPr="00C851A3">
              <w:rPr>
                <w:rFonts w:ascii="Times New Roman" w:hAnsi="Times New Roman" w:cs="Times New Roman"/>
                <w:color w:val="000000"/>
                <w:sz w:val="12"/>
                <w:szCs w:val="16"/>
              </w:rPr>
              <w:t xml:space="preserve"> продуктов и услуг</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1110400000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0000</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10,00000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 xml:space="preserve"> Софинансирование к реализации </w:t>
            </w:r>
            <w:r w:rsidR="00C851A3" w:rsidRPr="00C851A3">
              <w:rPr>
                <w:rFonts w:ascii="Times New Roman" w:hAnsi="Times New Roman" w:cs="Times New Roman"/>
                <w:color w:val="000000"/>
                <w:sz w:val="12"/>
                <w:szCs w:val="16"/>
              </w:rPr>
              <w:t>кластерных</w:t>
            </w:r>
            <w:r w:rsidR="00682078" w:rsidRPr="00C851A3">
              <w:rPr>
                <w:rFonts w:ascii="Times New Roman" w:hAnsi="Times New Roman" w:cs="Times New Roman"/>
                <w:color w:val="000000"/>
                <w:sz w:val="12"/>
                <w:szCs w:val="16"/>
              </w:rPr>
              <w:t xml:space="preserve"> проектов</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11104S2360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0000</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10,00000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Культура, кинематография</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11104S2360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0800</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10,00000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Культура</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11104S2360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0801</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10,00000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Субсидии бюджетным учреждениям</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11104S2360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0801</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610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10,00000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682078" w:rsidP="00682078">
            <w:pPr>
              <w:spacing w:after="0" w:line="240" w:lineRule="auto"/>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Основное мероприятие «Содержание учреждения»</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1110700000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0000</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330,18000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172,78000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172,78000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 xml:space="preserve"> Обеспечение деятельности учреждений культуры</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1110702400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0000</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330,18000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172,78000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172,78000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Культура, кинематография</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1110702400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0800</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330,18000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172,78000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172,78000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Культура</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1110702400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0801</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330,18000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172,78000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172,78000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Субсидии бюджетным учреждениям</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1110702400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0801</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610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330,18000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172,78000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172,78000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682078" w:rsidP="00682078">
            <w:pPr>
              <w:spacing w:after="0" w:line="240" w:lineRule="auto"/>
              <w:outlineLvl w:val="0"/>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Подпрограмма "Развитие библиотечного дела в Волотовском округе"</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0"/>
              <w:rPr>
                <w:rFonts w:ascii="Times New Roman" w:hAnsi="Times New Roman" w:cs="Times New Roman"/>
                <w:color w:val="000000"/>
                <w:sz w:val="12"/>
                <w:szCs w:val="16"/>
              </w:rPr>
            </w:pPr>
            <w:r w:rsidRPr="00C851A3">
              <w:rPr>
                <w:rFonts w:ascii="Times New Roman" w:hAnsi="Times New Roman" w:cs="Times New Roman"/>
                <w:color w:val="000000"/>
                <w:sz w:val="12"/>
                <w:szCs w:val="16"/>
              </w:rPr>
              <w:t>1120000000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0"/>
              <w:rPr>
                <w:rFonts w:ascii="Times New Roman" w:hAnsi="Times New Roman" w:cs="Times New Roman"/>
                <w:color w:val="000000"/>
                <w:sz w:val="12"/>
                <w:szCs w:val="16"/>
              </w:rPr>
            </w:pPr>
            <w:r w:rsidRPr="00C851A3">
              <w:rPr>
                <w:rFonts w:ascii="Times New Roman" w:hAnsi="Times New Roman" w:cs="Times New Roman"/>
                <w:color w:val="000000"/>
                <w:sz w:val="12"/>
                <w:szCs w:val="16"/>
              </w:rPr>
              <w:t>0000</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0"/>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0"/>
              <w:rPr>
                <w:rFonts w:ascii="Times New Roman" w:hAnsi="Times New Roman" w:cs="Times New Roman"/>
                <w:color w:val="000000"/>
                <w:sz w:val="12"/>
                <w:szCs w:val="16"/>
              </w:rPr>
            </w:pPr>
            <w:r w:rsidRPr="00C851A3">
              <w:rPr>
                <w:rFonts w:ascii="Times New Roman" w:hAnsi="Times New Roman" w:cs="Times New Roman"/>
                <w:color w:val="000000"/>
                <w:sz w:val="12"/>
                <w:szCs w:val="16"/>
              </w:rPr>
              <w:t>8 566,80000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0"/>
              <w:rPr>
                <w:rFonts w:ascii="Times New Roman" w:hAnsi="Times New Roman" w:cs="Times New Roman"/>
                <w:color w:val="000000"/>
                <w:sz w:val="12"/>
                <w:szCs w:val="16"/>
              </w:rPr>
            </w:pPr>
            <w:r w:rsidRPr="00C851A3">
              <w:rPr>
                <w:rFonts w:ascii="Times New Roman" w:hAnsi="Times New Roman" w:cs="Times New Roman"/>
                <w:color w:val="000000"/>
                <w:sz w:val="12"/>
                <w:szCs w:val="16"/>
              </w:rPr>
              <w:t>8 205,20000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0"/>
              <w:rPr>
                <w:rFonts w:ascii="Times New Roman" w:hAnsi="Times New Roman" w:cs="Times New Roman"/>
                <w:color w:val="000000"/>
                <w:sz w:val="12"/>
                <w:szCs w:val="16"/>
              </w:rPr>
            </w:pPr>
            <w:r w:rsidRPr="00C851A3">
              <w:rPr>
                <w:rFonts w:ascii="Times New Roman" w:hAnsi="Times New Roman" w:cs="Times New Roman"/>
                <w:color w:val="000000"/>
                <w:sz w:val="12"/>
                <w:szCs w:val="16"/>
              </w:rPr>
              <w:t>8 205,20000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682078" w:rsidP="00682078">
            <w:pPr>
              <w:spacing w:after="0" w:line="240" w:lineRule="auto"/>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Основное мероприятие «Развитие кадрового потенциала»</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1120300000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0000</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8 150,50000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8 025,30000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8 025,30000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 xml:space="preserve"> Расходы на оплату труда работников</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1120302420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0000</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8 150,50000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8 025,30000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8 025,30000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Культура, кинематография</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1120302420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0800</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8 150,50000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8 025,30000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8 025,30000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Культура</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1120302420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0801</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8 150,50000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8 025,30000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8 025,30000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Субсидии бюджетным учреждениям</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1120302420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0801</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610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8 150,50000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8 025,30000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8 025,30000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682078" w:rsidP="00682078">
            <w:pPr>
              <w:spacing w:after="0" w:line="240" w:lineRule="auto"/>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Основное мероприятие «Содержание учреждения»</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1120600000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0000</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416,30000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179,90000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179,90000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 xml:space="preserve"> Обеспечение деятельности библиотек</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1120602420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0000</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416,30000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179,90000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179,90000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Культура, кинематография</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1120602420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0800</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416,30000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179,90000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179,90000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Культура</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1120602420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0801</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416,30000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179,90000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179,90000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Субсидии бюджетным учреждениям</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1120602420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0801</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610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416,30000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179,90000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179,90000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682078" w:rsidP="00682078">
            <w:pPr>
              <w:spacing w:after="0" w:line="240" w:lineRule="auto"/>
              <w:outlineLvl w:val="0"/>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Подпрограмма "Развитие дополнительного образования детей в сфере культуры Волотовского округа"</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0"/>
              <w:rPr>
                <w:rFonts w:ascii="Times New Roman" w:hAnsi="Times New Roman" w:cs="Times New Roman"/>
                <w:color w:val="000000"/>
                <w:sz w:val="12"/>
                <w:szCs w:val="16"/>
              </w:rPr>
            </w:pPr>
            <w:r w:rsidRPr="00C851A3">
              <w:rPr>
                <w:rFonts w:ascii="Times New Roman" w:hAnsi="Times New Roman" w:cs="Times New Roman"/>
                <w:color w:val="000000"/>
                <w:sz w:val="12"/>
                <w:szCs w:val="16"/>
              </w:rPr>
              <w:t>1130000000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0"/>
              <w:rPr>
                <w:rFonts w:ascii="Times New Roman" w:hAnsi="Times New Roman" w:cs="Times New Roman"/>
                <w:color w:val="000000"/>
                <w:sz w:val="12"/>
                <w:szCs w:val="16"/>
              </w:rPr>
            </w:pPr>
            <w:r w:rsidRPr="00C851A3">
              <w:rPr>
                <w:rFonts w:ascii="Times New Roman" w:hAnsi="Times New Roman" w:cs="Times New Roman"/>
                <w:color w:val="000000"/>
                <w:sz w:val="12"/>
                <w:szCs w:val="16"/>
              </w:rPr>
              <w:t>0000</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0"/>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0"/>
              <w:rPr>
                <w:rFonts w:ascii="Times New Roman" w:hAnsi="Times New Roman" w:cs="Times New Roman"/>
                <w:color w:val="000000"/>
                <w:sz w:val="12"/>
                <w:szCs w:val="16"/>
              </w:rPr>
            </w:pPr>
            <w:r w:rsidRPr="00C851A3">
              <w:rPr>
                <w:rFonts w:ascii="Times New Roman" w:hAnsi="Times New Roman" w:cs="Times New Roman"/>
                <w:color w:val="000000"/>
                <w:sz w:val="12"/>
                <w:szCs w:val="16"/>
              </w:rPr>
              <w:t>3 485,90000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0"/>
              <w:rPr>
                <w:rFonts w:ascii="Times New Roman" w:hAnsi="Times New Roman" w:cs="Times New Roman"/>
                <w:color w:val="000000"/>
                <w:sz w:val="12"/>
                <w:szCs w:val="16"/>
              </w:rPr>
            </w:pPr>
            <w:r w:rsidRPr="00C851A3">
              <w:rPr>
                <w:rFonts w:ascii="Times New Roman" w:hAnsi="Times New Roman" w:cs="Times New Roman"/>
                <w:color w:val="000000"/>
                <w:sz w:val="12"/>
                <w:szCs w:val="16"/>
              </w:rPr>
              <w:t>3 376,00000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0"/>
              <w:rPr>
                <w:rFonts w:ascii="Times New Roman" w:hAnsi="Times New Roman" w:cs="Times New Roman"/>
                <w:color w:val="000000"/>
                <w:sz w:val="12"/>
                <w:szCs w:val="16"/>
              </w:rPr>
            </w:pPr>
            <w:r w:rsidRPr="00C851A3">
              <w:rPr>
                <w:rFonts w:ascii="Times New Roman" w:hAnsi="Times New Roman" w:cs="Times New Roman"/>
                <w:color w:val="000000"/>
                <w:sz w:val="12"/>
                <w:szCs w:val="16"/>
              </w:rPr>
              <w:t>3 376,00000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682078" w:rsidP="00682078">
            <w:pPr>
              <w:spacing w:after="0" w:line="240" w:lineRule="auto"/>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Основное мероприятие «Развитие кадрового потенциала»</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1130200000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0000</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3 366,80000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3 315,00000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3 315,00000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 xml:space="preserve"> Обеспечение деятельности организаций дополнительного образования</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1130202230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0000</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3 366,80000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3 315,00000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3 315,00000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Образование</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1130202230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0700</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3 366,80000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3 315,00000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3 315,00000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Дополнительное образование детей</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1130202230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0703</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3 366,80000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3 315,00000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3 315,00000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Субсидии бюджетным учреждениям</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1130202230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0703</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610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3 366,80000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3 315,00000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3 315,00000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682078" w:rsidP="00682078">
            <w:pPr>
              <w:spacing w:after="0" w:line="240" w:lineRule="auto"/>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Основное мероприятие «Содержание учреждения»</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1130500000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0000</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119,10000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61,00000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61,00000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 xml:space="preserve"> обеспечение деятельности учреждения</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1130502230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0000</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119,10000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61,00000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61,00000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Образование</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1130502230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0700</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119,10000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61,00000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61,00000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Дополнительное образование детей</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1130502230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0703</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119,10000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61,00000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61,00000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Субсидии бюджетным учреждениям</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1130502230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0703</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610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119,10000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61,00000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61,00000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Муниципальная программа "Развитие муниципальной службы в Волотовском муниципальном округе "</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rPr>
                <w:rFonts w:ascii="Times New Roman" w:hAnsi="Times New Roman" w:cs="Times New Roman"/>
                <w:color w:val="000000"/>
                <w:sz w:val="12"/>
                <w:szCs w:val="16"/>
              </w:rPr>
            </w:pPr>
            <w:r w:rsidRPr="00C851A3">
              <w:rPr>
                <w:rFonts w:ascii="Times New Roman" w:hAnsi="Times New Roman" w:cs="Times New Roman"/>
                <w:color w:val="000000"/>
                <w:sz w:val="12"/>
                <w:szCs w:val="16"/>
              </w:rPr>
              <w:t>1200000000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rPr>
                <w:rFonts w:ascii="Times New Roman" w:hAnsi="Times New Roman" w:cs="Times New Roman"/>
                <w:color w:val="000000"/>
                <w:sz w:val="12"/>
                <w:szCs w:val="16"/>
              </w:rPr>
            </w:pPr>
            <w:r w:rsidRPr="00C851A3">
              <w:rPr>
                <w:rFonts w:ascii="Times New Roman" w:hAnsi="Times New Roman" w:cs="Times New Roman"/>
                <w:color w:val="000000"/>
                <w:sz w:val="12"/>
                <w:szCs w:val="16"/>
              </w:rPr>
              <w:t>0000</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rPr>
                <w:rFonts w:ascii="Times New Roman" w:hAnsi="Times New Roman" w:cs="Times New Roman"/>
                <w:color w:val="000000"/>
                <w:sz w:val="12"/>
                <w:szCs w:val="16"/>
              </w:rPr>
            </w:pPr>
            <w:r w:rsidRPr="00C851A3">
              <w:rPr>
                <w:rFonts w:ascii="Times New Roman" w:hAnsi="Times New Roman" w:cs="Times New Roman"/>
                <w:color w:val="000000"/>
                <w:sz w:val="12"/>
                <w:szCs w:val="16"/>
              </w:rPr>
              <w:t>25,50000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 xml:space="preserve"> на обучение по программам дополнительного образования</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1200099990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0000</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14,00000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Образование</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1200099990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0700</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14,00000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Другие вопросы в области образования</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1200099990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0709</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14,00000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Иные закупки товаров, работ и услуг для обеспечения государственных (муниципальных) нужд</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1200099990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0709</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240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14,00000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 xml:space="preserve"> Софинансирование на мероприятия по профессиональной подготовки, переподготовки и повышения квалификации муниципальных служащих</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12000S2280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0000</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11,50000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Образование</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12000S2280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0700</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11,50000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Другие вопросы в области образования</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12000S2280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0709</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11,50000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Иные закупки товаров, работ и услуг для обеспечения государственных (муниципальных) нужд</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12000S2280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0709</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240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11,50000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Муниципальная программа "Развитие физической культуры и спорта на территории Волотовского муниципального округа "</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rPr>
                <w:rFonts w:ascii="Times New Roman" w:hAnsi="Times New Roman" w:cs="Times New Roman"/>
                <w:color w:val="000000"/>
                <w:sz w:val="12"/>
                <w:szCs w:val="16"/>
              </w:rPr>
            </w:pPr>
            <w:r w:rsidRPr="00C851A3">
              <w:rPr>
                <w:rFonts w:ascii="Times New Roman" w:hAnsi="Times New Roman" w:cs="Times New Roman"/>
                <w:color w:val="000000"/>
                <w:sz w:val="12"/>
                <w:szCs w:val="16"/>
              </w:rPr>
              <w:t>1300000000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rPr>
                <w:rFonts w:ascii="Times New Roman" w:hAnsi="Times New Roman" w:cs="Times New Roman"/>
                <w:color w:val="000000"/>
                <w:sz w:val="12"/>
                <w:szCs w:val="16"/>
              </w:rPr>
            </w:pPr>
            <w:r w:rsidRPr="00C851A3">
              <w:rPr>
                <w:rFonts w:ascii="Times New Roman" w:hAnsi="Times New Roman" w:cs="Times New Roman"/>
                <w:color w:val="000000"/>
                <w:sz w:val="12"/>
                <w:szCs w:val="16"/>
              </w:rPr>
              <w:t>0000</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rPr>
                <w:rFonts w:ascii="Times New Roman" w:hAnsi="Times New Roman" w:cs="Times New Roman"/>
                <w:color w:val="000000"/>
                <w:sz w:val="12"/>
                <w:szCs w:val="16"/>
              </w:rPr>
            </w:pPr>
            <w:r w:rsidRPr="00C851A3">
              <w:rPr>
                <w:rFonts w:ascii="Times New Roman" w:hAnsi="Times New Roman" w:cs="Times New Roman"/>
                <w:color w:val="000000"/>
                <w:sz w:val="12"/>
                <w:szCs w:val="16"/>
              </w:rPr>
              <w:t>4 800,10000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rPr>
                <w:rFonts w:ascii="Times New Roman" w:hAnsi="Times New Roman" w:cs="Times New Roman"/>
                <w:color w:val="000000"/>
                <w:sz w:val="12"/>
                <w:szCs w:val="16"/>
              </w:rPr>
            </w:pPr>
            <w:r w:rsidRPr="00C851A3">
              <w:rPr>
                <w:rFonts w:ascii="Times New Roman" w:hAnsi="Times New Roman" w:cs="Times New Roman"/>
                <w:color w:val="000000"/>
                <w:sz w:val="12"/>
                <w:szCs w:val="16"/>
              </w:rPr>
              <w:t>4 705,80000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rPr>
                <w:rFonts w:ascii="Times New Roman" w:hAnsi="Times New Roman" w:cs="Times New Roman"/>
                <w:color w:val="000000"/>
                <w:sz w:val="12"/>
                <w:szCs w:val="16"/>
              </w:rPr>
            </w:pPr>
            <w:r w:rsidRPr="00C851A3">
              <w:rPr>
                <w:rFonts w:ascii="Times New Roman" w:hAnsi="Times New Roman" w:cs="Times New Roman"/>
                <w:color w:val="000000"/>
                <w:sz w:val="12"/>
                <w:szCs w:val="16"/>
              </w:rPr>
              <w:t>4 705,80000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 xml:space="preserve"> Обеспечение деятельности учреждений в сфере физической культуры и спорта</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1300002670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0000</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4 738,10000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4 643,80000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4 643,80000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Физическая культура и спорт</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1300002670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1100</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4 738,10000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4 643,80000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4 643,80000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Физическая культура</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1300002670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1101</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4 738,10000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4 643,80000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4 643,80000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Субсидии бюджетным учреждениям</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1300002670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1101</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610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4 738,10000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4 643,80000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4 643,80000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 xml:space="preserve"> Организация и проведения физкультурно-массовых и спортивных мероприятий</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1300010110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0000</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62,00000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62,00000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62,00000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Физическая культура и спорт</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1300010110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1100</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62,00000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62,00000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62,00000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Физическая культура</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1300010110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1101</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62,00000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62,00000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62,00000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Субсидии бюджетным учреждениям</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1300010110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1101</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610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62,00000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62,00000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62,00000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Муниципальная программа "Развитие малого и среднего предпринимательства в Волотовском муниципальном округе "</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rPr>
                <w:rFonts w:ascii="Times New Roman" w:hAnsi="Times New Roman" w:cs="Times New Roman"/>
                <w:color w:val="000000"/>
                <w:sz w:val="12"/>
                <w:szCs w:val="16"/>
              </w:rPr>
            </w:pPr>
            <w:r w:rsidRPr="00C851A3">
              <w:rPr>
                <w:rFonts w:ascii="Times New Roman" w:hAnsi="Times New Roman" w:cs="Times New Roman"/>
                <w:color w:val="000000"/>
                <w:sz w:val="12"/>
                <w:szCs w:val="16"/>
              </w:rPr>
              <w:t>1400000000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rPr>
                <w:rFonts w:ascii="Times New Roman" w:hAnsi="Times New Roman" w:cs="Times New Roman"/>
                <w:color w:val="000000"/>
                <w:sz w:val="12"/>
                <w:szCs w:val="16"/>
              </w:rPr>
            </w:pPr>
            <w:r w:rsidRPr="00C851A3">
              <w:rPr>
                <w:rFonts w:ascii="Times New Roman" w:hAnsi="Times New Roman" w:cs="Times New Roman"/>
                <w:color w:val="000000"/>
                <w:sz w:val="12"/>
                <w:szCs w:val="16"/>
              </w:rPr>
              <w:t>0000</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rPr>
                <w:rFonts w:ascii="Times New Roman" w:hAnsi="Times New Roman" w:cs="Times New Roman"/>
                <w:color w:val="000000"/>
                <w:sz w:val="12"/>
                <w:szCs w:val="16"/>
              </w:rPr>
            </w:pPr>
            <w:r w:rsidRPr="00C851A3">
              <w:rPr>
                <w:rFonts w:ascii="Times New Roman" w:hAnsi="Times New Roman" w:cs="Times New Roman"/>
                <w:color w:val="000000"/>
                <w:sz w:val="12"/>
                <w:szCs w:val="16"/>
              </w:rPr>
              <w:t>70,00000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682078" w:rsidP="00682078">
            <w:pPr>
              <w:spacing w:after="0" w:line="240" w:lineRule="auto"/>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Повышение привлекательности территории для создания субъектов малого и среднего предпринимательства</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1400100000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0000</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70,00000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 xml:space="preserve"> Реализация прочих мероприятий по повышению привлекательности территории для создания субъектов малого и среднего предпринимательства</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1400199990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0000</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20,00000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Национальная экономика</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1400199990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0400</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20,00000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Другие вопросы в области национальной экономики</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1400199990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0412</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20,00000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Иные закупки товаров, работ и услуг для обеспечения государственных (муниципальных) нужд</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1400199990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0412</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240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20,00000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 xml:space="preserve"> на возмещение части затрат на приобретение машин и оборудования (за исключением автотранспорта) на условиях софинансирования субсидии субъектам малого и среднего предпринимательства</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14001S1720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0000</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50,00000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Национальная экономика</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14001S1720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0400</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50,00000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Другие вопросы в области национальной экономики</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14001S1720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0412</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50,00000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14001S1720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0412</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810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50,00000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Муниципальная программа "Развитие информационного общества и формирование электронного правительства в Волотовском муниципальном округе"</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rPr>
                <w:rFonts w:ascii="Times New Roman" w:hAnsi="Times New Roman" w:cs="Times New Roman"/>
                <w:color w:val="000000"/>
                <w:sz w:val="12"/>
                <w:szCs w:val="16"/>
              </w:rPr>
            </w:pPr>
            <w:r w:rsidRPr="00C851A3">
              <w:rPr>
                <w:rFonts w:ascii="Times New Roman" w:hAnsi="Times New Roman" w:cs="Times New Roman"/>
                <w:color w:val="000000"/>
                <w:sz w:val="12"/>
                <w:szCs w:val="16"/>
              </w:rPr>
              <w:t>1500000000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rPr>
                <w:rFonts w:ascii="Times New Roman" w:hAnsi="Times New Roman" w:cs="Times New Roman"/>
                <w:color w:val="000000"/>
                <w:sz w:val="12"/>
                <w:szCs w:val="16"/>
              </w:rPr>
            </w:pPr>
            <w:r w:rsidRPr="00C851A3">
              <w:rPr>
                <w:rFonts w:ascii="Times New Roman" w:hAnsi="Times New Roman" w:cs="Times New Roman"/>
                <w:color w:val="000000"/>
                <w:sz w:val="12"/>
                <w:szCs w:val="16"/>
              </w:rPr>
              <w:t>0000</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rPr>
                <w:rFonts w:ascii="Times New Roman" w:hAnsi="Times New Roman" w:cs="Times New Roman"/>
                <w:color w:val="000000"/>
                <w:sz w:val="12"/>
                <w:szCs w:val="16"/>
              </w:rPr>
            </w:pPr>
            <w:r w:rsidRPr="00C851A3">
              <w:rPr>
                <w:rFonts w:ascii="Times New Roman" w:hAnsi="Times New Roman" w:cs="Times New Roman"/>
                <w:color w:val="000000"/>
                <w:sz w:val="12"/>
                <w:szCs w:val="16"/>
              </w:rPr>
              <w:t>846,20000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rPr>
                <w:rFonts w:ascii="Times New Roman" w:hAnsi="Times New Roman" w:cs="Times New Roman"/>
                <w:color w:val="000000"/>
                <w:sz w:val="12"/>
                <w:szCs w:val="16"/>
              </w:rPr>
            </w:pPr>
            <w:r w:rsidRPr="00C851A3">
              <w:rPr>
                <w:rFonts w:ascii="Times New Roman" w:hAnsi="Times New Roman" w:cs="Times New Roman"/>
                <w:color w:val="000000"/>
                <w:sz w:val="12"/>
                <w:szCs w:val="16"/>
              </w:rPr>
              <w:t>100,00000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 xml:space="preserve"> Отдельные мероприятия в области информационно-коммуникационных технологий и связи</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1500010140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0000</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846,20000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100,00000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Общегосударственные вопросы</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1500010140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0100</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846,20000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100,00000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1500010140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0104</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846,20000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100,00000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Иные закупки товаров, работ и услуг для обеспечения государственных (муниципальных) нужд</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1500010140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0104</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240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846,20000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100,00000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Муниципальная программа "Развитие туризма на территории Волотовского муниципального округа "</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rPr>
                <w:rFonts w:ascii="Times New Roman" w:hAnsi="Times New Roman" w:cs="Times New Roman"/>
                <w:color w:val="000000"/>
                <w:sz w:val="12"/>
                <w:szCs w:val="16"/>
              </w:rPr>
            </w:pPr>
            <w:r w:rsidRPr="00C851A3">
              <w:rPr>
                <w:rFonts w:ascii="Times New Roman" w:hAnsi="Times New Roman" w:cs="Times New Roman"/>
                <w:color w:val="000000"/>
                <w:sz w:val="12"/>
                <w:szCs w:val="16"/>
              </w:rPr>
              <w:t>1600000000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rPr>
                <w:rFonts w:ascii="Times New Roman" w:hAnsi="Times New Roman" w:cs="Times New Roman"/>
                <w:color w:val="000000"/>
                <w:sz w:val="12"/>
                <w:szCs w:val="16"/>
              </w:rPr>
            </w:pPr>
            <w:r w:rsidRPr="00C851A3">
              <w:rPr>
                <w:rFonts w:ascii="Times New Roman" w:hAnsi="Times New Roman" w:cs="Times New Roman"/>
                <w:color w:val="000000"/>
                <w:sz w:val="12"/>
                <w:szCs w:val="16"/>
              </w:rPr>
              <w:t>0000</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rPr>
                <w:rFonts w:ascii="Times New Roman" w:hAnsi="Times New Roman" w:cs="Times New Roman"/>
                <w:color w:val="000000"/>
                <w:sz w:val="12"/>
                <w:szCs w:val="16"/>
              </w:rPr>
            </w:pPr>
            <w:r w:rsidRPr="00C851A3">
              <w:rPr>
                <w:rFonts w:ascii="Times New Roman" w:hAnsi="Times New Roman" w:cs="Times New Roman"/>
                <w:color w:val="000000"/>
                <w:sz w:val="12"/>
                <w:szCs w:val="16"/>
              </w:rPr>
              <w:t>175,00000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rPr>
                <w:rFonts w:ascii="Times New Roman" w:hAnsi="Times New Roman" w:cs="Times New Roman"/>
                <w:color w:val="000000"/>
                <w:sz w:val="12"/>
                <w:szCs w:val="16"/>
              </w:rPr>
            </w:pPr>
            <w:r w:rsidRPr="00C851A3">
              <w:rPr>
                <w:rFonts w:ascii="Times New Roman" w:hAnsi="Times New Roman" w:cs="Times New Roman"/>
                <w:color w:val="000000"/>
                <w:sz w:val="12"/>
                <w:szCs w:val="16"/>
              </w:rPr>
              <w:t>17,00000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rPr>
                <w:rFonts w:ascii="Times New Roman" w:hAnsi="Times New Roman" w:cs="Times New Roman"/>
                <w:color w:val="000000"/>
                <w:sz w:val="12"/>
                <w:szCs w:val="16"/>
              </w:rPr>
            </w:pPr>
            <w:r w:rsidRPr="00C851A3">
              <w:rPr>
                <w:rFonts w:ascii="Times New Roman" w:hAnsi="Times New Roman" w:cs="Times New Roman"/>
                <w:color w:val="000000"/>
                <w:sz w:val="12"/>
                <w:szCs w:val="16"/>
              </w:rPr>
              <w:t>17,00000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682078" w:rsidP="00682078">
            <w:pPr>
              <w:spacing w:after="0" w:line="240" w:lineRule="auto"/>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Основное мероприятие "Содействие формированию </w:t>
            </w:r>
            <w:r w:rsidR="00C851A3" w:rsidRPr="00C851A3">
              <w:rPr>
                <w:rFonts w:ascii="Times New Roman" w:hAnsi="Times New Roman" w:cs="Times New Roman"/>
                <w:color w:val="000000"/>
                <w:sz w:val="12"/>
                <w:szCs w:val="16"/>
              </w:rPr>
              <w:t>конкурентоспособного</w:t>
            </w:r>
            <w:r w:rsidRPr="00C851A3">
              <w:rPr>
                <w:rFonts w:ascii="Times New Roman" w:hAnsi="Times New Roman" w:cs="Times New Roman"/>
                <w:color w:val="000000"/>
                <w:sz w:val="12"/>
                <w:szCs w:val="16"/>
              </w:rPr>
              <w:t xml:space="preserve"> туристического продукта. развитие сферы туризма"</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1600100000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0000</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75,00000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17,00000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17,00000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 xml:space="preserve"> Реализация мероприятия по содействию формирования </w:t>
            </w:r>
            <w:r w:rsidR="00C851A3" w:rsidRPr="00C851A3">
              <w:rPr>
                <w:rFonts w:ascii="Times New Roman" w:hAnsi="Times New Roman" w:cs="Times New Roman"/>
                <w:color w:val="000000"/>
                <w:sz w:val="12"/>
                <w:szCs w:val="16"/>
              </w:rPr>
              <w:t>конкурентоспособного</w:t>
            </w:r>
            <w:r w:rsidR="00682078" w:rsidRPr="00C851A3">
              <w:rPr>
                <w:rFonts w:ascii="Times New Roman" w:hAnsi="Times New Roman" w:cs="Times New Roman"/>
                <w:color w:val="000000"/>
                <w:sz w:val="12"/>
                <w:szCs w:val="16"/>
              </w:rPr>
              <w:t xml:space="preserve"> туристического продукта. развитие сферы туризма</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1600199990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0000</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75,00000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17,00000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17,00000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Национальная экономика</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1600199990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0400</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75,00000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17,00000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17,00000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Другие вопросы в области национальной экономики</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1600199990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0412</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75,00000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17,00000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17,00000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Субсидии бюджетным учреждениям</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1600199990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0412</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610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75,00000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17,00000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17,00000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682078" w:rsidP="00682078">
            <w:pPr>
              <w:spacing w:after="0" w:line="240" w:lineRule="auto"/>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Основное мероприятие "Содействие развитию туристической инфраструктуры"</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1600200000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0000</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100,00000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 xml:space="preserve"> Реализация мероприятия по содействию развитию туристической инфраструктуры</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1600299990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0000</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100,00000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Национальная экономика</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1600299990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0400</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100,00000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Другие вопросы в области национальной экономики</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1600299990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0412</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100,00000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Субсидии бюджетным учреждениям</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1600299990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0412</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610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100,00000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Муниципальная программа " Защита населения и территорий от чрезвычайных ситуаций природного и техногенного характера "</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rPr>
                <w:rFonts w:ascii="Times New Roman" w:hAnsi="Times New Roman" w:cs="Times New Roman"/>
                <w:color w:val="000000"/>
                <w:sz w:val="12"/>
                <w:szCs w:val="16"/>
              </w:rPr>
            </w:pPr>
            <w:r w:rsidRPr="00C851A3">
              <w:rPr>
                <w:rFonts w:ascii="Times New Roman" w:hAnsi="Times New Roman" w:cs="Times New Roman"/>
                <w:color w:val="000000"/>
                <w:sz w:val="12"/>
                <w:szCs w:val="16"/>
              </w:rPr>
              <w:t>1700000000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rPr>
                <w:rFonts w:ascii="Times New Roman" w:hAnsi="Times New Roman" w:cs="Times New Roman"/>
                <w:color w:val="000000"/>
                <w:sz w:val="12"/>
                <w:szCs w:val="16"/>
              </w:rPr>
            </w:pPr>
            <w:r w:rsidRPr="00C851A3">
              <w:rPr>
                <w:rFonts w:ascii="Times New Roman" w:hAnsi="Times New Roman" w:cs="Times New Roman"/>
                <w:color w:val="000000"/>
                <w:sz w:val="12"/>
                <w:szCs w:val="16"/>
              </w:rPr>
              <w:t>0000</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rPr>
                <w:rFonts w:ascii="Times New Roman" w:hAnsi="Times New Roman" w:cs="Times New Roman"/>
                <w:color w:val="000000"/>
                <w:sz w:val="12"/>
                <w:szCs w:val="16"/>
              </w:rPr>
            </w:pPr>
            <w:r w:rsidRPr="00C851A3">
              <w:rPr>
                <w:rFonts w:ascii="Times New Roman" w:hAnsi="Times New Roman" w:cs="Times New Roman"/>
                <w:color w:val="000000"/>
                <w:sz w:val="12"/>
                <w:szCs w:val="16"/>
              </w:rPr>
              <w:t>2 646,80000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rPr>
                <w:rFonts w:ascii="Times New Roman" w:hAnsi="Times New Roman" w:cs="Times New Roman"/>
                <w:color w:val="000000"/>
                <w:sz w:val="12"/>
                <w:szCs w:val="16"/>
              </w:rPr>
            </w:pPr>
            <w:r w:rsidRPr="00C851A3">
              <w:rPr>
                <w:rFonts w:ascii="Times New Roman" w:hAnsi="Times New Roman" w:cs="Times New Roman"/>
                <w:color w:val="000000"/>
                <w:sz w:val="12"/>
                <w:szCs w:val="16"/>
              </w:rPr>
              <w:t>2 214,70000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rPr>
                <w:rFonts w:ascii="Times New Roman" w:hAnsi="Times New Roman" w:cs="Times New Roman"/>
                <w:color w:val="000000"/>
                <w:sz w:val="12"/>
                <w:szCs w:val="16"/>
              </w:rPr>
            </w:pPr>
            <w:r w:rsidRPr="00C851A3">
              <w:rPr>
                <w:rFonts w:ascii="Times New Roman" w:hAnsi="Times New Roman" w:cs="Times New Roman"/>
                <w:color w:val="000000"/>
                <w:sz w:val="12"/>
                <w:szCs w:val="16"/>
              </w:rPr>
              <w:t>2 214,70000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682078" w:rsidP="00682078">
            <w:pPr>
              <w:spacing w:after="0" w:line="240" w:lineRule="auto"/>
              <w:outlineLvl w:val="0"/>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Подпрограмма " Минимизация последствий чрезвычайных ситуаций природного и техногенного характера"</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0"/>
              <w:rPr>
                <w:rFonts w:ascii="Times New Roman" w:hAnsi="Times New Roman" w:cs="Times New Roman"/>
                <w:color w:val="000000"/>
                <w:sz w:val="12"/>
                <w:szCs w:val="16"/>
              </w:rPr>
            </w:pPr>
            <w:r w:rsidRPr="00C851A3">
              <w:rPr>
                <w:rFonts w:ascii="Times New Roman" w:hAnsi="Times New Roman" w:cs="Times New Roman"/>
                <w:color w:val="000000"/>
                <w:sz w:val="12"/>
                <w:szCs w:val="16"/>
              </w:rPr>
              <w:t>1710000000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0"/>
              <w:rPr>
                <w:rFonts w:ascii="Times New Roman" w:hAnsi="Times New Roman" w:cs="Times New Roman"/>
                <w:color w:val="000000"/>
                <w:sz w:val="12"/>
                <w:szCs w:val="16"/>
              </w:rPr>
            </w:pPr>
            <w:r w:rsidRPr="00C851A3">
              <w:rPr>
                <w:rFonts w:ascii="Times New Roman" w:hAnsi="Times New Roman" w:cs="Times New Roman"/>
                <w:color w:val="000000"/>
                <w:sz w:val="12"/>
                <w:szCs w:val="16"/>
              </w:rPr>
              <w:t>0000</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0"/>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0"/>
              <w:rPr>
                <w:rFonts w:ascii="Times New Roman" w:hAnsi="Times New Roman" w:cs="Times New Roman"/>
                <w:color w:val="000000"/>
                <w:sz w:val="12"/>
                <w:szCs w:val="16"/>
              </w:rPr>
            </w:pPr>
            <w:r w:rsidRPr="00C851A3">
              <w:rPr>
                <w:rFonts w:ascii="Times New Roman" w:hAnsi="Times New Roman" w:cs="Times New Roman"/>
                <w:color w:val="000000"/>
                <w:sz w:val="12"/>
                <w:szCs w:val="16"/>
              </w:rPr>
              <w:t>100,00000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0"/>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0"/>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 xml:space="preserve"> Хранение и обновление материального резерва, предназначенного для ликвидации чрезвычайных ситуаций</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1710099990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0000</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100,00000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Общегосударственные вопросы</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1710099990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0100</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100,00000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Резервные фонды</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1710099990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0111</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100,00000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Резервные средства</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1710099990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0111</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870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100,00000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682078" w:rsidP="00682078">
            <w:pPr>
              <w:spacing w:after="0" w:line="240" w:lineRule="auto"/>
              <w:outlineLvl w:val="0"/>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Подпрограмма " Аппаратно-программный комплекс " Безопасный город" построение и развитие""</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0"/>
              <w:rPr>
                <w:rFonts w:ascii="Times New Roman" w:hAnsi="Times New Roman" w:cs="Times New Roman"/>
                <w:color w:val="000000"/>
                <w:sz w:val="12"/>
                <w:szCs w:val="16"/>
              </w:rPr>
            </w:pPr>
            <w:r w:rsidRPr="00C851A3">
              <w:rPr>
                <w:rFonts w:ascii="Times New Roman" w:hAnsi="Times New Roman" w:cs="Times New Roman"/>
                <w:color w:val="000000"/>
                <w:sz w:val="12"/>
                <w:szCs w:val="16"/>
              </w:rPr>
              <w:t>1720000000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0"/>
              <w:rPr>
                <w:rFonts w:ascii="Times New Roman" w:hAnsi="Times New Roman" w:cs="Times New Roman"/>
                <w:color w:val="000000"/>
                <w:sz w:val="12"/>
                <w:szCs w:val="16"/>
              </w:rPr>
            </w:pPr>
            <w:r w:rsidRPr="00C851A3">
              <w:rPr>
                <w:rFonts w:ascii="Times New Roman" w:hAnsi="Times New Roman" w:cs="Times New Roman"/>
                <w:color w:val="000000"/>
                <w:sz w:val="12"/>
                <w:szCs w:val="16"/>
              </w:rPr>
              <w:t>0000</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0"/>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0"/>
              <w:rPr>
                <w:rFonts w:ascii="Times New Roman" w:hAnsi="Times New Roman" w:cs="Times New Roman"/>
                <w:color w:val="000000"/>
                <w:sz w:val="12"/>
                <w:szCs w:val="16"/>
              </w:rPr>
            </w:pPr>
            <w:r w:rsidRPr="00C851A3">
              <w:rPr>
                <w:rFonts w:ascii="Times New Roman" w:hAnsi="Times New Roman" w:cs="Times New Roman"/>
                <w:color w:val="000000"/>
                <w:sz w:val="12"/>
                <w:szCs w:val="16"/>
              </w:rPr>
              <w:t>2 546,80000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0"/>
              <w:rPr>
                <w:rFonts w:ascii="Times New Roman" w:hAnsi="Times New Roman" w:cs="Times New Roman"/>
                <w:color w:val="000000"/>
                <w:sz w:val="12"/>
                <w:szCs w:val="16"/>
              </w:rPr>
            </w:pPr>
            <w:r w:rsidRPr="00C851A3">
              <w:rPr>
                <w:rFonts w:ascii="Times New Roman" w:hAnsi="Times New Roman" w:cs="Times New Roman"/>
                <w:color w:val="000000"/>
                <w:sz w:val="12"/>
                <w:szCs w:val="16"/>
              </w:rPr>
              <w:t>2 214,70000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0"/>
              <w:rPr>
                <w:rFonts w:ascii="Times New Roman" w:hAnsi="Times New Roman" w:cs="Times New Roman"/>
                <w:color w:val="000000"/>
                <w:sz w:val="12"/>
                <w:szCs w:val="16"/>
              </w:rPr>
            </w:pPr>
            <w:r w:rsidRPr="00C851A3">
              <w:rPr>
                <w:rFonts w:ascii="Times New Roman" w:hAnsi="Times New Roman" w:cs="Times New Roman"/>
                <w:color w:val="000000"/>
                <w:sz w:val="12"/>
                <w:szCs w:val="16"/>
              </w:rPr>
              <w:t>2 214,70000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 xml:space="preserve"> Обеспечение единой дежурной диспетчерской службы</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1720010120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0000</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2 546,80000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2 214,70000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2 214,70000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Национальная безопасность и правоохранительная деятельность</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1720010120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0300</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2 546,80000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2 214,70000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2 214,70000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Гражданская оборона</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1720010120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0309</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2 546,80000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2 214,70000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2 214,70000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Субсидии автономным учреждениям</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1720010120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0309</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620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2 546,80000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2 214,70000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2 214,70000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Муниципальная программа " Противодействие коррупции в Волотовском муниципальном округе "</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rPr>
                <w:rFonts w:ascii="Times New Roman" w:hAnsi="Times New Roman" w:cs="Times New Roman"/>
                <w:color w:val="000000"/>
                <w:sz w:val="12"/>
                <w:szCs w:val="16"/>
              </w:rPr>
            </w:pPr>
            <w:r w:rsidRPr="00C851A3">
              <w:rPr>
                <w:rFonts w:ascii="Times New Roman" w:hAnsi="Times New Roman" w:cs="Times New Roman"/>
                <w:color w:val="000000"/>
                <w:sz w:val="12"/>
                <w:szCs w:val="16"/>
              </w:rPr>
              <w:t>1800000000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rPr>
                <w:rFonts w:ascii="Times New Roman" w:hAnsi="Times New Roman" w:cs="Times New Roman"/>
                <w:color w:val="000000"/>
                <w:sz w:val="12"/>
                <w:szCs w:val="16"/>
              </w:rPr>
            </w:pPr>
            <w:r w:rsidRPr="00C851A3">
              <w:rPr>
                <w:rFonts w:ascii="Times New Roman" w:hAnsi="Times New Roman" w:cs="Times New Roman"/>
                <w:color w:val="000000"/>
                <w:sz w:val="12"/>
                <w:szCs w:val="16"/>
              </w:rPr>
              <w:t>0000</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rPr>
                <w:rFonts w:ascii="Times New Roman" w:hAnsi="Times New Roman" w:cs="Times New Roman"/>
                <w:color w:val="000000"/>
                <w:sz w:val="12"/>
                <w:szCs w:val="16"/>
              </w:rPr>
            </w:pPr>
            <w:r w:rsidRPr="00C851A3">
              <w:rPr>
                <w:rFonts w:ascii="Times New Roman" w:hAnsi="Times New Roman" w:cs="Times New Roman"/>
                <w:color w:val="000000"/>
                <w:sz w:val="12"/>
                <w:szCs w:val="16"/>
              </w:rPr>
              <w:t>34,50000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lastRenderedPageBreak/>
              <w:t xml:space="preserve"> </w:t>
            </w:r>
            <w:r w:rsidR="00682078" w:rsidRPr="00C851A3">
              <w:rPr>
                <w:rFonts w:ascii="Times New Roman" w:hAnsi="Times New Roman" w:cs="Times New Roman"/>
                <w:color w:val="000000"/>
                <w:sz w:val="12"/>
                <w:szCs w:val="16"/>
              </w:rPr>
              <w:t xml:space="preserve"> Реализация мероприятий муниципальной программы Противодействие коррупции в Волотовском муниципальном округе</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1800099990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0000</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34,50000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Образование</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1800099990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0700</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34,50000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Другие вопросы в области образования</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1800099990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0709</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34,50000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Иные закупки товаров, работ и услуг для обеспечения государственных (муниципальных) нужд</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1800099990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0709</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240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34,50000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Муниципальная программа "Обеспечение населения Волотовского муниципального округа банными услугами "</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rPr>
                <w:rFonts w:ascii="Times New Roman" w:hAnsi="Times New Roman" w:cs="Times New Roman"/>
                <w:color w:val="000000"/>
                <w:sz w:val="12"/>
                <w:szCs w:val="16"/>
              </w:rPr>
            </w:pPr>
            <w:r w:rsidRPr="00C851A3">
              <w:rPr>
                <w:rFonts w:ascii="Times New Roman" w:hAnsi="Times New Roman" w:cs="Times New Roman"/>
                <w:color w:val="000000"/>
                <w:sz w:val="12"/>
                <w:szCs w:val="16"/>
              </w:rPr>
              <w:t>1900000000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rPr>
                <w:rFonts w:ascii="Times New Roman" w:hAnsi="Times New Roman" w:cs="Times New Roman"/>
                <w:color w:val="000000"/>
                <w:sz w:val="12"/>
                <w:szCs w:val="16"/>
              </w:rPr>
            </w:pPr>
            <w:r w:rsidRPr="00C851A3">
              <w:rPr>
                <w:rFonts w:ascii="Times New Roman" w:hAnsi="Times New Roman" w:cs="Times New Roman"/>
                <w:color w:val="000000"/>
                <w:sz w:val="12"/>
                <w:szCs w:val="16"/>
              </w:rPr>
              <w:t>0000</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rPr>
                <w:rFonts w:ascii="Times New Roman" w:hAnsi="Times New Roman" w:cs="Times New Roman"/>
                <w:color w:val="000000"/>
                <w:sz w:val="12"/>
                <w:szCs w:val="16"/>
              </w:rPr>
            </w:pPr>
            <w:r w:rsidRPr="00C851A3">
              <w:rPr>
                <w:rFonts w:ascii="Times New Roman" w:hAnsi="Times New Roman" w:cs="Times New Roman"/>
                <w:color w:val="000000"/>
                <w:sz w:val="12"/>
                <w:szCs w:val="16"/>
              </w:rPr>
              <w:t>400,00000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 xml:space="preserve"> Субсидия юридическим лицам (за исключением субсидий государственным (муниципальным) учреждениям), индивидуальным предпринимателям, а также физически лицам-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предоставлением населению услуг общественной бани на территории Волотовского муниципального округа</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1900010180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0000</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400,00000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Жилищно-коммунальное хозяйство</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1900010180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0500</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400,00000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Коммунальное хозяйство</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1900010180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0502</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400,00000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1900010180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0502</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810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400,00000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Муниципальная программа "Развитие коммунальной инфраструктуры и повышения качества жилищно-коммунальных услуг в Волотовском муниципальном округе "</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rPr>
                <w:rFonts w:ascii="Times New Roman" w:hAnsi="Times New Roman" w:cs="Times New Roman"/>
                <w:color w:val="000000"/>
                <w:sz w:val="12"/>
                <w:szCs w:val="16"/>
              </w:rPr>
            </w:pPr>
            <w:r w:rsidRPr="00C851A3">
              <w:rPr>
                <w:rFonts w:ascii="Times New Roman" w:hAnsi="Times New Roman" w:cs="Times New Roman"/>
                <w:color w:val="000000"/>
                <w:sz w:val="12"/>
                <w:szCs w:val="16"/>
              </w:rPr>
              <w:t>2000000000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rPr>
                <w:rFonts w:ascii="Times New Roman" w:hAnsi="Times New Roman" w:cs="Times New Roman"/>
                <w:color w:val="000000"/>
                <w:sz w:val="12"/>
                <w:szCs w:val="16"/>
              </w:rPr>
            </w:pPr>
            <w:r w:rsidRPr="00C851A3">
              <w:rPr>
                <w:rFonts w:ascii="Times New Roman" w:hAnsi="Times New Roman" w:cs="Times New Roman"/>
                <w:color w:val="000000"/>
                <w:sz w:val="12"/>
                <w:szCs w:val="16"/>
              </w:rPr>
              <w:t>0000</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rPr>
                <w:rFonts w:ascii="Times New Roman" w:hAnsi="Times New Roman" w:cs="Times New Roman"/>
                <w:color w:val="000000"/>
                <w:sz w:val="12"/>
                <w:szCs w:val="16"/>
              </w:rPr>
            </w:pPr>
            <w:r w:rsidRPr="00C851A3">
              <w:rPr>
                <w:rFonts w:ascii="Times New Roman" w:hAnsi="Times New Roman" w:cs="Times New Roman"/>
                <w:color w:val="000000"/>
                <w:sz w:val="12"/>
                <w:szCs w:val="16"/>
              </w:rPr>
              <w:t>1 000,00000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682078" w:rsidP="00682078">
            <w:pPr>
              <w:spacing w:after="0" w:line="240" w:lineRule="auto"/>
              <w:outlineLvl w:val="0"/>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Подпрограмма "Развитие инфраструктуры водоснабжения и водоотведения населенных пунктов Волотовского муниципального округа "</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0"/>
              <w:rPr>
                <w:rFonts w:ascii="Times New Roman" w:hAnsi="Times New Roman" w:cs="Times New Roman"/>
                <w:color w:val="000000"/>
                <w:sz w:val="12"/>
                <w:szCs w:val="16"/>
              </w:rPr>
            </w:pPr>
            <w:r w:rsidRPr="00C851A3">
              <w:rPr>
                <w:rFonts w:ascii="Times New Roman" w:hAnsi="Times New Roman" w:cs="Times New Roman"/>
                <w:color w:val="000000"/>
                <w:sz w:val="12"/>
                <w:szCs w:val="16"/>
              </w:rPr>
              <w:t>2010000000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0"/>
              <w:rPr>
                <w:rFonts w:ascii="Times New Roman" w:hAnsi="Times New Roman" w:cs="Times New Roman"/>
                <w:color w:val="000000"/>
                <w:sz w:val="12"/>
                <w:szCs w:val="16"/>
              </w:rPr>
            </w:pPr>
            <w:r w:rsidRPr="00C851A3">
              <w:rPr>
                <w:rFonts w:ascii="Times New Roman" w:hAnsi="Times New Roman" w:cs="Times New Roman"/>
                <w:color w:val="000000"/>
                <w:sz w:val="12"/>
                <w:szCs w:val="16"/>
              </w:rPr>
              <w:t>0000</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0"/>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0"/>
              <w:rPr>
                <w:rFonts w:ascii="Times New Roman" w:hAnsi="Times New Roman" w:cs="Times New Roman"/>
                <w:color w:val="000000"/>
                <w:sz w:val="12"/>
                <w:szCs w:val="16"/>
              </w:rPr>
            </w:pPr>
            <w:r w:rsidRPr="00C851A3">
              <w:rPr>
                <w:rFonts w:ascii="Times New Roman" w:hAnsi="Times New Roman" w:cs="Times New Roman"/>
                <w:color w:val="000000"/>
                <w:sz w:val="12"/>
                <w:szCs w:val="16"/>
              </w:rPr>
              <w:t>1 000,00000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0"/>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0"/>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682078" w:rsidP="00682078">
            <w:pPr>
              <w:spacing w:after="0" w:line="240" w:lineRule="auto"/>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Основное мероприятие "Реализация муниципальной политики в области развития коммунальной инфраструктуры в Волотовском муниципальном округе"</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2010100000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0000</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1 000,00000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 xml:space="preserve"> софинансирование за счет местного бюджета на реализацию мероприятий муниципальной программы "Развитие коммунальной инфраструктуры и повышения качества жилищно-коммунальных услуг в Волотовском муниципальном округе "</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20101S2370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0000</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1 000,00000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Жилищно-коммунальное хозяйство</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20101S2370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0500</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1 000,00000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Коммунальное хозяйство</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20101S2370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0502</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1 000,00000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20101S2370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0502</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810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1 000,00000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Муниципальная программа "Комплексные меры противодействия наркомании и зависимости от других психоактивных веществ в Волотовском муниципальном округе "</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rPr>
                <w:rFonts w:ascii="Times New Roman" w:hAnsi="Times New Roman" w:cs="Times New Roman"/>
                <w:color w:val="000000"/>
                <w:sz w:val="12"/>
                <w:szCs w:val="16"/>
              </w:rPr>
            </w:pPr>
            <w:r w:rsidRPr="00C851A3">
              <w:rPr>
                <w:rFonts w:ascii="Times New Roman" w:hAnsi="Times New Roman" w:cs="Times New Roman"/>
                <w:color w:val="000000"/>
                <w:sz w:val="12"/>
                <w:szCs w:val="16"/>
              </w:rPr>
              <w:t>2100000000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rPr>
                <w:rFonts w:ascii="Times New Roman" w:hAnsi="Times New Roman" w:cs="Times New Roman"/>
                <w:color w:val="000000"/>
                <w:sz w:val="12"/>
                <w:szCs w:val="16"/>
              </w:rPr>
            </w:pPr>
            <w:r w:rsidRPr="00C851A3">
              <w:rPr>
                <w:rFonts w:ascii="Times New Roman" w:hAnsi="Times New Roman" w:cs="Times New Roman"/>
                <w:color w:val="000000"/>
                <w:sz w:val="12"/>
                <w:szCs w:val="16"/>
              </w:rPr>
              <w:t>0000</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rPr>
                <w:rFonts w:ascii="Times New Roman" w:hAnsi="Times New Roman" w:cs="Times New Roman"/>
                <w:color w:val="000000"/>
                <w:sz w:val="12"/>
                <w:szCs w:val="16"/>
              </w:rPr>
            </w:pPr>
            <w:r w:rsidRPr="00C851A3">
              <w:rPr>
                <w:rFonts w:ascii="Times New Roman" w:hAnsi="Times New Roman" w:cs="Times New Roman"/>
                <w:color w:val="000000"/>
                <w:sz w:val="12"/>
                <w:szCs w:val="16"/>
              </w:rPr>
              <w:t>10,00000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 xml:space="preserve"> Мероприятия по снижению актуальности проблем, связанных со злоупотреблением наркотиков и других психоактивных веществ в Волотовском муниципальном округе</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2100099990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0000</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10,00000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Образование</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2100099990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0700</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10,00000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Молодежная политика и оздоровление детей</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2100099990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0707</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10,00000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Субсидии автономным учреждениям</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2100099990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0707</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620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10,00000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Муниципальная программа "Профилактика правонарушений, терроризма и экстремизма в Волотовском муниципальном округе "</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rPr>
                <w:rFonts w:ascii="Times New Roman" w:hAnsi="Times New Roman" w:cs="Times New Roman"/>
                <w:color w:val="000000"/>
                <w:sz w:val="12"/>
                <w:szCs w:val="16"/>
              </w:rPr>
            </w:pPr>
            <w:r w:rsidRPr="00C851A3">
              <w:rPr>
                <w:rFonts w:ascii="Times New Roman" w:hAnsi="Times New Roman" w:cs="Times New Roman"/>
                <w:color w:val="000000"/>
                <w:sz w:val="12"/>
                <w:szCs w:val="16"/>
              </w:rPr>
              <w:t>2200000000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rPr>
                <w:rFonts w:ascii="Times New Roman" w:hAnsi="Times New Roman" w:cs="Times New Roman"/>
                <w:color w:val="000000"/>
                <w:sz w:val="12"/>
                <w:szCs w:val="16"/>
              </w:rPr>
            </w:pPr>
            <w:r w:rsidRPr="00C851A3">
              <w:rPr>
                <w:rFonts w:ascii="Times New Roman" w:hAnsi="Times New Roman" w:cs="Times New Roman"/>
                <w:color w:val="000000"/>
                <w:sz w:val="12"/>
                <w:szCs w:val="16"/>
              </w:rPr>
              <w:t>0000</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rPr>
                <w:rFonts w:ascii="Times New Roman" w:hAnsi="Times New Roman" w:cs="Times New Roman"/>
                <w:color w:val="000000"/>
                <w:sz w:val="12"/>
                <w:szCs w:val="16"/>
              </w:rPr>
            </w:pPr>
            <w:r w:rsidRPr="00C851A3">
              <w:rPr>
                <w:rFonts w:ascii="Times New Roman" w:hAnsi="Times New Roman" w:cs="Times New Roman"/>
                <w:color w:val="000000"/>
                <w:sz w:val="12"/>
                <w:szCs w:val="16"/>
              </w:rPr>
              <w:t>40,00000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682078" w:rsidP="00682078">
            <w:pPr>
              <w:spacing w:after="0" w:line="240" w:lineRule="auto"/>
              <w:outlineLvl w:val="0"/>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Подпрограмма "Профилактика правонарушений в Волотовском муниципальном округе"</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0"/>
              <w:rPr>
                <w:rFonts w:ascii="Times New Roman" w:hAnsi="Times New Roman" w:cs="Times New Roman"/>
                <w:color w:val="000000"/>
                <w:sz w:val="12"/>
                <w:szCs w:val="16"/>
              </w:rPr>
            </w:pPr>
            <w:r w:rsidRPr="00C851A3">
              <w:rPr>
                <w:rFonts w:ascii="Times New Roman" w:hAnsi="Times New Roman" w:cs="Times New Roman"/>
                <w:color w:val="000000"/>
                <w:sz w:val="12"/>
                <w:szCs w:val="16"/>
              </w:rPr>
              <w:t>2220000000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0"/>
              <w:rPr>
                <w:rFonts w:ascii="Times New Roman" w:hAnsi="Times New Roman" w:cs="Times New Roman"/>
                <w:color w:val="000000"/>
                <w:sz w:val="12"/>
                <w:szCs w:val="16"/>
              </w:rPr>
            </w:pPr>
            <w:r w:rsidRPr="00C851A3">
              <w:rPr>
                <w:rFonts w:ascii="Times New Roman" w:hAnsi="Times New Roman" w:cs="Times New Roman"/>
                <w:color w:val="000000"/>
                <w:sz w:val="12"/>
                <w:szCs w:val="16"/>
              </w:rPr>
              <w:t>0000</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0"/>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0"/>
              <w:rPr>
                <w:rFonts w:ascii="Times New Roman" w:hAnsi="Times New Roman" w:cs="Times New Roman"/>
                <w:color w:val="000000"/>
                <w:sz w:val="12"/>
                <w:szCs w:val="16"/>
              </w:rPr>
            </w:pPr>
            <w:r w:rsidRPr="00C851A3">
              <w:rPr>
                <w:rFonts w:ascii="Times New Roman" w:hAnsi="Times New Roman" w:cs="Times New Roman"/>
                <w:color w:val="000000"/>
                <w:sz w:val="12"/>
                <w:szCs w:val="16"/>
              </w:rPr>
              <w:t>40,00000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0"/>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0"/>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682078" w:rsidP="00682078">
            <w:pPr>
              <w:spacing w:after="0" w:line="240" w:lineRule="auto"/>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Мероприятие по совершенствованию системы профилактики правонарушений, направленных на сокращение количества преступлений и преступности среди несовершеннолетних на территории Волотовского муниципального округа</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2220100000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0000</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40,00000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 xml:space="preserve"> Организация, проведение в каникулярное время военно-патриотических лагерей и осуществление трудоустройством выпускников в период летних каникул в рамках подпрограммы Профилактика правонарушений в Волотовском муниципальном округе</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2220199990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0000</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40,00000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Образование</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2220199990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0700</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40,00000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Молодежная политика и оздоровление детей</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2220199990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0707</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40,00000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Субсидии автономным учреждениям</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2220199990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0707</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620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40,00000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Муниципальная программа "Благоустройство территорий Волотовского муниципального округа"</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rPr>
                <w:rFonts w:ascii="Times New Roman" w:hAnsi="Times New Roman" w:cs="Times New Roman"/>
                <w:color w:val="000000"/>
                <w:sz w:val="12"/>
                <w:szCs w:val="16"/>
              </w:rPr>
            </w:pPr>
            <w:r w:rsidRPr="00C851A3">
              <w:rPr>
                <w:rFonts w:ascii="Times New Roman" w:hAnsi="Times New Roman" w:cs="Times New Roman"/>
                <w:color w:val="000000"/>
                <w:sz w:val="12"/>
                <w:szCs w:val="16"/>
              </w:rPr>
              <w:t>2400000000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rPr>
                <w:rFonts w:ascii="Times New Roman" w:hAnsi="Times New Roman" w:cs="Times New Roman"/>
                <w:color w:val="000000"/>
                <w:sz w:val="12"/>
                <w:szCs w:val="16"/>
              </w:rPr>
            </w:pPr>
            <w:r w:rsidRPr="00C851A3">
              <w:rPr>
                <w:rFonts w:ascii="Times New Roman" w:hAnsi="Times New Roman" w:cs="Times New Roman"/>
                <w:color w:val="000000"/>
                <w:sz w:val="12"/>
                <w:szCs w:val="16"/>
              </w:rPr>
              <w:t>0000</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rPr>
                <w:rFonts w:ascii="Times New Roman" w:hAnsi="Times New Roman" w:cs="Times New Roman"/>
                <w:color w:val="000000"/>
                <w:sz w:val="12"/>
                <w:szCs w:val="16"/>
              </w:rPr>
            </w:pPr>
            <w:r w:rsidRPr="00C851A3">
              <w:rPr>
                <w:rFonts w:ascii="Times New Roman" w:hAnsi="Times New Roman" w:cs="Times New Roman"/>
                <w:color w:val="000000"/>
                <w:sz w:val="12"/>
                <w:szCs w:val="16"/>
              </w:rPr>
              <w:t>9 940,60000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rPr>
                <w:rFonts w:ascii="Times New Roman" w:hAnsi="Times New Roman" w:cs="Times New Roman"/>
                <w:color w:val="000000"/>
                <w:sz w:val="12"/>
                <w:szCs w:val="16"/>
              </w:rPr>
            </w:pPr>
            <w:r w:rsidRPr="00C851A3">
              <w:rPr>
                <w:rFonts w:ascii="Times New Roman" w:hAnsi="Times New Roman" w:cs="Times New Roman"/>
                <w:color w:val="000000"/>
                <w:sz w:val="12"/>
                <w:szCs w:val="16"/>
              </w:rPr>
              <w:t>8 440,60000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rPr>
                <w:rFonts w:ascii="Times New Roman" w:hAnsi="Times New Roman" w:cs="Times New Roman"/>
                <w:color w:val="000000"/>
                <w:sz w:val="12"/>
                <w:szCs w:val="16"/>
              </w:rPr>
            </w:pPr>
            <w:r w:rsidRPr="00C851A3">
              <w:rPr>
                <w:rFonts w:ascii="Times New Roman" w:hAnsi="Times New Roman" w:cs="Times New Roman"/>
                <w:color w:val="000000"/>
                <w:sz w:val="12"/>
                <w:szCs w:val="16"/>
              </w:rPr>
              <w:t>8 050,67000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682078" w:rsidP="00682078">
            <w:pPr>
              <w:spacing w:after="0" w:line="240" w:lineRule="auto"/>
              <w:outlineLvl w:val="0"/>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Подпрограмма "Повышение энергетической эффективности на территории Волотовского муниципального округа "</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0"/>
              <w:rPr>
                <w:rFonts w:ascii="Times New Roman" w:hAnsi="Times New Roman" w:cs="Times New Roman"/>
                <w:color w:val="000000"/>
                <w:sz w:val="12"/>
                <w:szCs w:val="16"/>
              </w:rPr>
            </w:pPr>
            <w:r w:rsidRPr="00C851A3">
              <w:rPr>
                <w:rFonts w:ascii="Times New Roman" w:hAnsi="Times New Roman" w:cs="Times New Roman"/>
                <w:color w:val="000000"/>
                <w:sz w:val="12"/>
                <w:szCs w:val="16"/>
              </w:rPr>
              <w:t>2410000000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0"/>
              <w:rPr>
                <w:rFonts w:ascii="Times New Roman" w:hAnsi="Times New Roman" w:cs="Times New Roman"/>
                <w:color w:val="000000"/>
                <w:sz w:val="12"/>
                <w:szCs w:val="16"/>
              </w:rPr>
            </w:pPr>
            <w:r w:rsidRPr="00C851A3">
              <w:rPr>
                <w:rFonts w:ascii="Times New Roman" w:hAnsi="Times New Roman" w:cs="Times New Roman"/>
                <w:color w:val="000000"/>
                <w:sz w:val="12"/>
                <w:szCs w:val="16"/>
              </w:rPr>
              <w:t>0000</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0"/>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0"/>
              <w:rPr>
                <w:rFonts w:ascii="Times New Roman" w:hAnsi="Times New Roman" w:cs="Times New Roman"/>
                <w:color w:val="000000"/>
                <w:sz w:val="12"/>
                <w:szCs w:val="16"/>
              </w:rPr>
            </w:pPr>
            <w:r w:rsidRPr="00C851A3">
              <w:rPr>
                <w:rFonts w:ascii="Times New Roman" w:hAnsi="Times New Roman" w:cs="Times New Roman"/>
                <w:color w:val="000000"/>
                <w:sz w:val="12"/>
                <w:szCs w:val="16"/>
              </w:rPr>
              <w:t>7 278,60000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0"/>
              <w:rPr>
                <w:rFonts w:ascii="Times New Roman" w:hAnsi="Times New Roman" w:cs="Times New Roman"/>
                <w:color w:val="000000"/>
                <w:sz w:val="12"/>
                <w:szCs w:val="16"/>
              </w:rPr>
            </w:pPr>
            <w:r w:rsidRPr="00C851A3">
              <w:rPr>
                <w:rFonts w:ascii="Times New Roman" w:hAnsi="Times New Roman" w:cs="Times New Roman"/>
                <w:color w:val="000000"/>
                <w:sz w:val="12"/>
                <w:szCs w:val="16"/>
              </w:rPr>
              <w:t>6 897,30000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0"/>
              <w:rPr>
                <w:rFonts w:ascii="Times New Roman" w:hAnsi="Times New Roman" w:cs="Times New Roman"/>
                <w:color w:val="000000"/>
                <w:sz w:val="12"/>
                <w:szCs w:val="16"/>
              </w:rPr>
            </w:pPr>
            <w:r w:rsidRPr="00C851A3">
              <w:rPr>
                <w:rFonts w:ascii="Times New Roman" w:hAnsi="Times New Roman" w:cs="Times New Roman"/>
                <w:color w:val="000000"/>
                <w:sz w:val="12"/>
                <w:szCs w:val="16"/>
              </w:rPr>
              <w:t>7 447,30000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 xml:space="preserve"> Доведение уровня освещённости улиц, проездов, пешеходных дорожек сельского поселения до 85%.</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2410000550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0000</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7 278,60000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6 897,30000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7 447,30000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Жилищно-коммунальное хозяйство</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2410000550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0500</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7 278,60000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6 897,30000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7 447,30000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Благоустройство</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2410000550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0503</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7 278,60000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6 897,30000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7 447,30000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Иные закупки товаров, работ и услуг для обеспечения государственных (муниципальных) нужд</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2410000550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0503</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240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7 278,60000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6 897,30000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7 447,30000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682078" w:rsidP="00682078">
            <w:pPr>
              <w:spacing w:after="0" w:line="240" w:lineRule="auto"/>
              <w:outlineLvl w:val="0"/>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Подпрограмма "Озеленение территории Волотовского муниципального округа, содержание братских захоронений и гражданских кладбищ "</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0"/>
              <w:rPr>
                <w:rFonts w:ascii="Times New Roman" w:hAnsi="Times New Roman" w:cs="Times New Roman"/>
                <w:color w:val="000000"/>
                <w:sz w:val="12"/>
                <w:szCs w:val="16"/>
              </w:rPr>
            </w:pPr>
            <w:r w:rsidRPr="00C851A3">
              <w:rPr>
                <w:rFonts w:ascii="Times New Roman" w:hAnsi="Times New Roman" w:cs="Times New Roman"/>
                <w:color w:val="000000"/>
                <w:sz w:val="12"/>
                <w:szCs w:val="16"/>
              </w:rPr>
              <w:t>2420000000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0"/>
              <w:rPr>
                <w:rFonts w:ascii="Times New Roman" w:hAnsi="Times New Roman" w:cs="Times New Roman"/>
                <w:color w:val="000000"/>
                <w:sz w:val="12"/>
                <w:szCs w:val="16"/>
              </w:rPr>
            </w:pPr>
            <w:r w:rsidRPr="00C851A3">
              <w:rPr>
                <w:rFonts w:ascii="Times New Roman" w:hAnsi="Times New Roman" w:cs="Times New Roman"/>
                <w:color w:val="000000"/>
                <w:sz w:val="12"/>
                <w:szCs w:val="16"/>
              </w:rPr>
              <w:t>0000</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0"/>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0"/>
              <w:rPr>
                <w:rFonts w:ascii="Times New Roman" w:hAnsi="Times New Roman" w:cs="Times New Roman"/>
                <w:color w:val="000000"/>
                <w:sz w:val="12"/>
                <w:szCs w:val="16"/>
              </w:rPr>
            </w:pPr>
            <w:r w:rsidRPr="00C851A3">
              <w:rPr>
                <w:rFonts w:ascii="Times New Roman" w:hAnsi="Times New Roman" w:cs="Times New Roman"/>
                <w:color w:val="000000"/>
                <w:sz w:val="12"/>
                <w:szCs w:val="16"/>
              </w:rPr>
              <w:t>340,00000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0"/>
              <w:rPr>
                <w:rFonts w:ascii="Times New Roman" w:hAnsi="Times New Roman" w:cs="Times New Roman"/>
                <w:color w:val="000000"/>
                <w:sz w:val="12"/>
                <w:szCs w:val="16"/>
              </w:rPr>
            </w:pPr>
            <w:r w:rsidRPr="00C851A3">
              <w:rPr>
                <w:rFonts w:ascii="Times New Roman" w:hAnsi="Times New Roman" w:cs="Times New Roman"/>
                <w:color w:val="000000"/>
                <w:sz w:val="12"/>
                <w:szCs w:val="16"/>
              </w:rPr>
              <w:t>340,00000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0"/>
              <w:rPr>
                <w:rFonts w:ascii="Times New Roman" w:hAnsi="Times New Roman" w:cs="Times New Roman"/>
                <w:color w:val="000000"/>
                <w:sz w:val="12"/>
                <w:szCs w:val="16"/>
              </w:rPr>
            </w:pPr>
            <w:r w:rsidRPr="00C851A3">
              <w:rPr>
                <w:rFonts w:ascii="Times New Roman" w:hAnsi="Times New Roman" w:cs="Times New Roman"/>
                <w:color w:val="000000"/>
                <w:sz w:val="12"/>
                <w:szCs w:val="16"/>
              </w:rPr>
              <w:t>310,00000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 xml:space="preserve"> Реализация мероприятий по озеленению территорий, поддержание братских и гражданских</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2420000560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0000</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340,00000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340,00000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310,00000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Жилищно-коммунальное хозяйство</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2420000560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0500</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340,00000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340,00000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310,00000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Благоустройство</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2420000560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0503</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340,00000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340,00000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310,00000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Иные закупки товаров, работ и услуг для обеспечения государственных (муниципальных) нужд</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2420000560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0503</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240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340,00000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340,00000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310,00000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682078" w:rsidP="00682078">
            <w:pPr>
              <w:spacing w:after="0" w:line="240" w:lineRule="auto"/>
              <w:outlineLvl w:val="0"/>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Подпрограмма "Повышение уровня комфортности и чистоты на территории Волотовского муниципального округа "</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0"/>
              <w:rPr>
                <w:rFonts w:ascii="Times New Roman" w:hAnsi="Times New Roman" w:cs="Times New Roman"/>
                <w:color w:val="000000"/>
                <w:sz w:val="12"/>
                <w:szCs w:val="16"/>
              </w:rPr>
            </w:pPr>
            <w:r w:rsidRPr="00C851A3">
              <w:rPr>
                <w:rFonts w:ascii="Times New Roman" w:hAnsi="Times New Roman" w:cs="Times New Roman"/>
                <w:color w:val="000000"/>
                <w:sz w:val="12"/>
                <w:szCs w:val="16"/>
              </w:rPr>
              <w:t>2430000000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0"/>
              <w:rPr>
                <w:rFonts w:ascii="Times New Roman" w:hAnsi="Times New Roman" w:cs="Times New Roman"/>
                <w:color w:val="000000"/>
                <w:sz w:val="12"/>
                <w:szCs w:val="16"/>
              </w:rPr>
            </w:pPr>
            <w:r w:rsidRPr="00C851A3">
              <w:rPr>
                <w:rFonts w:ascii="Times New Roman" w:hAnsi="Times New Roman" w:cs="Times New Roman"/>
                <w:color w:val="000000"/>
                <w:sz w:val="12"/>
                <w:szCs w:val="16"/>
              </w:rPr>
              <w:t>0000</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0"/>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0"/>
              <w:rPr>
                <w:rFonts w:ascii="Times New Roman" w:hAnsi="Times New Roman" w:cs="Times New Roman"/>
                <w:color w:val="000000"/>
                <w:sz w:val="12"/>
                <w:szCs w:val="16"/>
              </w:rPr>
            </w:pPr>
            <w:r w:rsidRPr="00C851A3">
              <w:rPr>
                <w:rFonts w:ascii="Times New Roman" w:hAnsi="Times New Roman" w:cs="Times New Roman"/>
                <w:color w:val="000000"/>
                <w:sz w:val="12"/>
                <w:szCs w:val="16"/>
              </w:rPr>
              <w:t>2 322,00000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0"/>
              <w:rPr>
                <w:rFonts w:ascii="Times New Roman" w:hAnsi="Times New Roman" w:cs="Times New Roman"/>
                <w:color w:val="000000"/>
                <w:sz w:val="12"/>
                <w:szCs w:val="16"/>
              </w:rPr>
            </w:pPr>
            <w:r w:rsidRPr="00C851A3">
              <w:rPr>
                <w:rFonts w:ascii="Times New Roman" w:hAnsi="Times New Roman" w:cs="Times New Roman"/>
                <w:color w:val="000000"/>
                <w:sz w:val="12"/>
                <w:szCs w:val="16"/>
              </w:rPr>
              <w:t>1 203,30000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0"/>
              <w:rPr>
                <w:rFonts w:ascii="Times New Roman" w:hAnsi="Times New Roman" w:cs="Times New Roman"/>
                <w:color w:val="000000"/>
                <w:sz w:val="12"/>
                <w:szCs w:val="16"/>
              </w:rPr>
            </w:pPr>
            <w:r w:rsidRPr="00C851A3">
              <w:rPr>
                <w:rFonts w:ascii="Times New Roman" w:hAnsi="Times New Roman" w:cs="Times New Roman"/>
                <w:color w:val="000000"/>
                <w:sz w:val="12"/>
                <w:szCs w:val="16"/>
              </w:rPr>
              <w:t>293,37000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 xml:space="preserve"> Обеспечение санитарной, противопожарной безопасности, безопасности передвижения населения</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2430000570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0000</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2 264,00000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1 136,30000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229,17000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Жилищно-коммунальное хозяйство</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2430000570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0500</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2 264,00000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1 136,30000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229,17000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Благоустройство</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2430000570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0503</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2 264,00000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1 136,30000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229,17000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Иные закупки товаров, работ и услуг для обеспечения государственных (муниципальных) нужд</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2430000570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0503</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240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1 864,00000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786,30000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229,17000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Субсидии автономным учреждениям</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2430000570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0503</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620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400,00000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350,00000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 xml:space="preserve"> мероприятия, направленные на борьбу с борщевиком</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2430000590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0000</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58,00000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67,00000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64,20000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Жилищно-коммунальное хозяйство</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2430000590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0500</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58,00000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67,00000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64,20000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Благоустройство</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2430000590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0503</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58,00000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67,00000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64,20000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Иные закупки товаров, работ и услуг для обеспечения государственных (муниципальных) нужд</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2430000590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0503</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240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58,00000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67,00000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64,20000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Муниципальная программа "Обеспечение первичных мер пожарной безопасности на территории Волотовского муниципального округа "</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rPr>
                <w:rFonts w:ascii="Times New Roman" w:hAnsi="Times New Roman" w:cs="Times New Roman"/>
                <w:color w:val="000000"/>
                <w:sz w:val="12"/>
                <w:szCs w:val="16"/>
              </w:rPr>
            </w:pPr>
            <w:r w:rsidRPr="00C851A3">
              <w:rPr>
                <w:rFonts w:ascii="Times New Roman" w:hAnsi="Times New Roman" w:cs="Times New Roman"/>
                <w:color w:val="000000"/>
                <w:sz w:val="12"/>
                <w:szCs w:val="16"/>
              </w:rPr>
              <w:t>2700000000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rPr>
                <w:rFonts w:ascii="Times New Roman" w:hAnsi="Times New Roman" w:cs="Times New Roman"/>
                <w:color w:val="000000"/>
                <w:sz w:val="12"/>
                <w:szCs w:val="16"/>
              </w:rPr>
            </w:pPr>
            <w:r w:rsidRPr="00C851A3">
              <w:rPr>
                <w:rFonts w:ascii="Times New Roman" w:hAnsi="Times New Roman" w:cs="Times New Roman"/>
                <w:color w:val="000000"/>
                <w:sz w:val="12"/>
                <w:szCs w:val="16"/>
              </w:rPr>
              <w:t>0000</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rPr>
                <w:rFonts w:ascii="Times New Roman" w:hAnsi="Times New Roman" w:cs="Times New Roman"/>
                <w:color w:val="000000"/>
                <w:sz w:val="12"/>
                <w:szCs w:val="16"/>
              </w:rPr>
            </w:pPr>
            <w:r w:rsidRPr="00C851A3">
              <w:rPr>
                <w:rFonts w:ascii="Times New Roman" w:hAnsi="Times New Roman" w:cs="Times New Roman"/>
                <w:color w:val="000000"/>
                <w:sz w:val="12"/>
                <w:szCs w:val="16"/>
              </w:rPr>
              <w:t>164,60000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rPr>
                <w:rFonts w:ascii="Times New Roman" w:hAnsi="Times New Roman" w:cs="Times New Roman"/>
                <w:color w:val="000000"/>
                <w:sz w:val="12"/>
                <w:szCs w:val="16"/>
              </w:rPr>
            </w:pPr>
            <w:r w:rsidRPr="00C851A3">
              <w:rPr>
                <w:rFonts w:ascii="Times New Roman" w:hAnsi="Times New Roman" w:cs="Times New Roman"/>
                <w:color w:val="000000"/>
                <w:sz w:val="12"/>
                <w:szCs w:val="16"/>
              </w:rPr>
              <w:t>164,60000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rPr>
                <w:rFonts w:ascii="Times New Roman" w:hAnsi="Times New Roman" w:cs="Times New Roman"/>
                <w:color w:val="000000"/>
                <w:sz w:val="12"/>
                <w:szCs w:val="16"/>
              </w:rPr>
            </w:pPr>
            <w:r w:rsidRPr="00C851A3">
              <w:rPr>
                <w:rFonts w:ascii="Times New Roman" w:hAnsi="Times New Roman" w:cs="Times New Roman"/>
                <w:color w:val="000000"/>
                <w:sz w:val="12"/>
                <w:szCs w:val="16"/>
              </w:rPr>
              <w:t>164,60000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 xml:space="preserve"> Мероприятия по укрепление противопожарного состояния учреждений, жилого фонда, территории округа</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2700099990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0000</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164,60000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164,60000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164,60000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Национальная безопасность и правоохранительная деятельность</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2700099990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0300</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164,60000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164,60000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164,60000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Защита населения и территории от чрезвычайных ситуаций природного и техногенного характера, пожарная безопасность</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2700099990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0310</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164,60000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164,60000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164,60000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Иные закупки товаров, работ и услуг для обеспечения государственных (муниципальных) нужд</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2700099990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0310</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240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164,60000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164,60000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164,60000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Муниципальная программа "Формирование современной городской среды в п. Волот Волотовского муниципального округа"</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rPr>
                <w:rFonts w:ascii="Times New Roman" w:hAnsi="Times New Roman" w:cs="Times New Roman"/>
                <w:color w:val="000000"/>
                <w:sz w:val="12"/>
                <w:szCs w:val="16"/>
              </w:rPr>
            </w:pPr>
            <w:r w:rsidRPr="00C851A3">
              <w:rPr>
                <w:rFonts w:ascii="Times New Roman" w:hAnsi="Times New Roman" w:cs="Times New Roman"/>
                <w:color w:val="000000"/>
                <w:sz w:val="12"/>
                <w:szCs w:val="16"/>
              </w:rPr>
              <w:t>2800000000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rPr>
                <w:rFonts w:ascii="Times New Roman" w:hAnsi="Times New Roman" w:cs="Times New Roman"/>
                <w:color w:val="000000"/>
                <w:sz w:val="12"/>
                <w:szCs w:val="16"/>
              </w:rPr>
            </w:pPr>
            <w:r w:rsidRPr="00C851A3">
              <w:rPr>
                <w:rFonts w:ascii="Times New Roman" w:hAnsi="Times New Roman" w:cs="Times New Roman"/>
                <w:color w:val="000000"/>
                <w:sz w:val="12"/>
                <w:szCs w:val="16"/>
              </w:rPr>
              <w:t>0000</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rPr>
                <w:rFonts w:ascii="Times New Roman" w:hAnsi="Times New Roman" w:cs="Times New Roman"/>
                <w:color w:val="000000"/>
                <w:sz w:val="12"/>
                <w:szCs w:val="16"/>
              </w:rPr>
            </w:pPr>
            <w:r w:rsidRPr="00C851A3">
              <w:rPr>
                <w:rFonts w:ascii="Times New Roman" w:hAnsi="Times New Roman" w:cs="Times New Roman"/>
                <w:color w:val="000000"/>
                <w:sz w:val="12"/>
                <w:szCs w:val="16"/>
              </w:rPr>
              <w:t>966,67000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682078" w:rsidP="00682078">
            <w:pPr>
              <w:spacing w:after="0" w:line="240" w:lineRule="auto"/>
              <w:outlineLvl w:val="1"/>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Национальный проект" Жилье и городская среда"</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1"/>
              <w:rPr>
                <w:rFonts w:ascii="Times New Roman" w:hAnsi="Times New Roman" w:cs="Times New Roman"/>
                <w:color w:val="000000"/>
                <w:sz w:val="12"/>
                <w:szCs w:val="16"/>
              </w:rPr>
            </w:pPr>
            <w:r w:rsidRPr="00C851A3">
              <w:rPr>
                <w:rFonts w:ascii="Times New Roman" w:hAnsi="Times New Roman" w:cs="Times New Roman"/>
                <w:color w:val="000000"/>
                <w:sz w:val="12"/>
                <w:szCs w:val="16"/>
              </w:rPr>
              <w:t>280F000000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1"/>
              <w:rPr>
                <w:rFonts w:ascii="Times New Roman" w:hAnsi="Times New Roman" w:cs="Times New Roman"/>
                <w:color w:val="000000"/>
                <w:sz w:val="12"/>
                <w:szCs w:val="16"/>
              </w:rPr>
            </w:pPr>
            <w:r w:rsidRPr="00C851A3">
              <w:rPr>
                <w:rFonts w:ascii="Times New Roman" w:hAnsi="Times New Roman" w:cs="Times New Roman"/>
                <w:color w:val="000000"/>
                <w:sz w:val="12"/>
                <w:szCs w:val="16"/>
              </w:rPr>
              <w:t>0000</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1"/>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1"/>
              <w:rPr>
                <w:rFonts w:ascii="Times New Roman" w:hAnsi="Times New Roman" w:cs="Times New Roman"/>
                <w:color w:val="000000"/>
                <w:sz w:val="12"/>
                <w:szCs w:val="16"/>
              </w:rPr>
            </w:pPr>
            <w:r w:rsidRPr="00C851A3">
              <w:rPr>
                <w:rFonts w:ascii="Times New Roman" w:hAnsi="Times New Roman" w:cs="Times New Roman"/>
                <w:color w:val="000000"/>
                <w:sz w:val="12"/>
                <w:szCs w:val="16"/>
              </w:rPr>
              <w:t>966,67000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1"/>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1"/>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682078" w:rsidP="00682078">
            <w:pPr>
              <w:spacing w:after="0" w:line="240" w:lineRule="auto"/>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Основное мероприятие</w:t>
            </w:r>
            <w:r w:rsidR="00C851A3">
              <w:rPr>
                <w:rFonts w:ascii="Times New Roman" w:hAnsi="Times New Roman" w:cs="Times New Roman"/>
                <w:color w:val="000000"/>
                <w:sz w:val="12"/>
                <w:szCs w:val="16"/>
              </w:rPr>
              <w:t xml:space="preserve"> </w:t>
            </w:r>
            <w:r w:rsidRPr="00C851A3">
              <w:rPr>
                <w:rFonts w:ascii="Times New Roman" w:hAnsi="Times New Roman" w:cs="Times New Roman"/>
                <w:color w:val="000000"/>
                <w:sz w:val="12"/>
                <w:szCs w:val="16"/>
              </w:rPr>
              <w:t>"Благоустройство и содержание дворовых территорий МКД и территорий общего пользования"</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280F200000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0000</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966,67000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 xml:space="preserve"> на реализацию мероприятий муниципальных программ. направленных на благоустройство дворовых территорий многоквартирных домов и на благоустройство общественных территорий</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280F255550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0000</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966,67000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Жилищно-коммунальное хозяйство</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280F255550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0500</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966,67000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Благоустройство</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280F255550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0503</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966,67000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Иные закупки товаров, работ и услуг для обеспечения государственных (муниципальных) нужд</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280F255550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0503</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240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966,67000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Муниципальная программа "Развитие и совершенствование форм местного самоуправления на территории Волотовского муниципального округа"</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rPr>
                <w:rFonts w:ascii="Times New Roman" w:hAnsi="Times New Roman" w:cs="Times New Roman"/>
                <w:color w:val="000000"/>
                <w:sz w:val="12"/>
                <w:szCs w:val="16"/>
              </w:rPr>
            </w:pPr>
            <w:r w:rsidRPr="00C851A3">
              <w:rPr>
                <w:rFonts w:ascii="Times New Roman" w:hAnsi="Times New Roman" w:cs="Times New Roman"/>
                <w:color w:val="000000"/>
                <w:sz w:val="12"/>
                <w:szCs w:val="16"/>
              </w:rPr>
              <w:t>2900000000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rPr>
                <w:rFonts w:ascii="Times New Roman" w:hAnsi="Times New Roman" w:cs="Times New Roman"/>
                <w:color w:val="000000"/>
                <w:sz w:val="12"/>
                <w:szCs w:val="16"/>
              </w:rPr>
            </w:pPr>
            <w:r w:rsidRPr="00C851A3">
              <w:rPr>
                <w:rFonts w:ascii="Times New Roman" w:hAnsi="Times New Roman" w:cs="Times New Roman"/>
                <w:color w:val="000000"/>
                <w:sz w:val="12"/>
                <w:szCs w:val="16"/>
              </w:rPr>
              <w:t>0000</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rPr>
                <w:rFonts w:ascii="Times New Roman" w:hAnsi="Times New Roman" w:cs="Times New Roman"/>
                <w:color w:val="000000"/>
                <w:sz w:val="12"/>
                <w:szCs w:val="16"/>
              </w:rPr>
            </w:pPr>
            <w:r w:rsidRPr="00C851A3">
              <w:rPr>
                <w:rFonts w:ascii="Times New Roman" w:hAnsi="Times New Roman" w:cs="Times New Roman"/>
                <w:color w:val="000000"/>
                <w:sz w:val="12"/>
                <w:szCs w:val="16"/>
              </w:rPr>
              <w:t>940,00000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rPr>
                <w:rFonts w:ascii="Times New Roman" w:hAnsi="Times New Roman" w:cs="Times New Roman"/>
                <w:color w:val="000000"/>
                <w:sz w:val="12"/>
                <w:szCs w:val="16"/>
              </w:rPr>
            </w:pPr>
            <w:r w:rsidRPr="00C851A3">
              <w:rPr>
                <w:rFonts w:ascii="Times New Roman" w:hAnsi="Times New Roman" w:cs="Times New Roman"/>
                <w:color w:val="000000"/>
                <w:sz w:val="12"/>
                <w:szCs w:val="16"/>
              </w:rPr>
              <w:t>1 000,00000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682078" w:rsidP="00682078">
            <w:pPr>
              <w:spacing w:after="0" w:line="240" w:lineRule="auto"/>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Муниципальная программа "Развитие и совершенствование форм местного самоуправления на территории Волотовского муниципального округа"</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2900000000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0000</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1 000,00000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 xml:space="preserve"> Проект "Народный бюджет"</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2900010530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0000</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1 000,00000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Жилищно-коммунальное хозяйство</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2900010530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0500</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1 000,00000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Благоустройство</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2900010530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0503</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1 000,00000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Иные закупки товаров, работ и услуг для обеспечения государственных (муниципальных) нужд</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2900010530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0503</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240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1 000,00000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682078" w:rsidP="00682078">
            <w:pPr>
              <w:spacing w:after="0" w:line="240" w:lineRule="auto"/>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Содействие развитию форм непосредственного осуществления населением местного самоуправления и участия населения в осуществлении местного самоуправления</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2900300000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0000</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940,00000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 xml:space="preserve"> Проект "Наш выбор"(Благоустройство привокзальной площади с установкой павильона для отдыха п.Волот)</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2900300040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0000</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200,00000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Жилищно-коммунальное хозяйство</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2900300040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0500</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200,00000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Благоустройство</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2900300040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0503</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200,00000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Иные закупки товаров, работ и услуг для обеспечения государственных (муниципальных) нужд</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2900300040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0503</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240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200,00000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lastRenderedPageBreak/>
              <w:t xml:space="preserve"> </w:t>
            </w:r>
            <w:r w:rsidR="00682078" w:rsidRPr="00C851A3">
              <w:rPr>
                <w:rFonts w:ascii="Times New Roman" w:hAnsi="Times New Roman" w:cs="Times New Roman"/>
                <w:color w:val="000000"/>
                <w:sz w:val="12"/>
                <w:szCs w:val="16"/>
              </w:rPr>
              <w:t xml:space="preserve"> Софинансирование к реализации проекта </w:t>
            </w:r>
            <w:r w:rsidR="00C851A3">
              <w:rPr>
                <w:rFonts w:ascii="Times New Roman" w:hAnsi="Times New Roman" w:cs="Times New Roman"/>
                <w:color w:val="000000"/>
                <w:sz w:val="12"/>
                <w:szCs w:val="16"/>
              </w:rPr>
              <w:t>ТОС «Возрождение» (Благоустройс</w:t>
            </w:r>
            <w:r w:rsidR="00682078" w:rsidRPr="00C851A3">
              <w:rPr>
                <w:rFonts w:ascii="Times New Roman" w:hAnsi="Times New Roman" w:cs="Times New Roman"/>
                <w:color w:val="000000"/>
                <w:sz w:val="12"/>
                <w:szCs w:val="16"/>
              </w:rPr>
              <w:t>тво территории детской площадки около стадиона п. Волот)</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29003S2091</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0000</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160,00000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Общегосударственные вопросы</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29003S2091</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0100</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80,00000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Другие общегосударственные вопросы</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29003S2091</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0113</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80,00000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Иные закупки товаров, работ и услуг для обеспечения государственных (муниципальных) нужд</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29003S2091</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0113</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240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80,00000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Жилищно-коммунальное хозяйство</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29003S2091</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0500</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80,00000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Благоустройство</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29003S2091</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0503</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80,00000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Иные закупки товаров, работ и услуг для обеспечения государственных (муниципальных) нужд</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29003S2091</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0503</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240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80,00000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 xml:space="preserve"> Софинансирование к реализации проекта ТОС "Славитино"(Замена окон и установка двери в Славитинском сельском доме культуры)</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29003S2093</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0000</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160,00000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Общегосударственные вопросы</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29003S2093</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0100</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160,00000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Другие общегосударственные вопросы</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29003S2093</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0113</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160,00000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Иные закупки товаров, работ и услуг для обеспечения государственных (муниципальных) нужд</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29003S2093</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0113</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240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160,00000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 xml:space="preserve"> Софинансирование к реализации проекта ТОС "Октябрьское" (Замена окон в зданиях библиотеки и дома культуры д. Порожки)</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29003S2094</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0000</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80,00000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Жилищно-коммунальное хозяйство</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29003S2094</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0500</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80,00000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Благоустройство</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29003S2094</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0503</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80,00000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Иные закупки товаров, работ и услуг для обеспечения государственных (муниципальных) нужд</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29003S2094</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0503</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240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80,00000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 xml:space="preserve"> Софинансирование к реализации проекта поддержки местных инициатив (Ремонт районной библиотеки п. Волот</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29003S5261</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0000</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160,00000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Жилищно-коммунальное хозяйство</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29003S5261</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0500</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160,00000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Благоустройство</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29003S5261</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0503</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160,00000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Иные закупки товаров, работ и услуг для обеспечения государственных (муниципальных) нужд</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29003S5261</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0503</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240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160,00000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 xml:space="preserve"> Софинансирование к реализации проекта поддержки </w:t>
            </w:r>
            <w:r w:rsidR="00C851A3">
              <w:rPr>
                <w:rFonts w:ascii="Times New Roman" w:hAnsi="Times New Roman" w:cs="Times New Roman"/>
                <w:color w:val="000000"/>
                <w:sz w:val="12"/>
                <w:szCs w:val="16"/>
              </w:rPr>
              <w:t>местных инициатив (Благоустройс</w:t>
            </w:r>
            <w:r w:rsidR="00682078" w:rsidRPr="00C851A3">
              <w:rPr>
                <w:rFonts w:ascii="Times New Roman" w:hAnsi="Times New Roman" w:cs="Times New Roman"/>
                <w:color w:val="000000"/>
                <w:sz w:val="12"/>
                <w:szCs w:val="16"/>
              </w:rPr>
              <w:t>тво кладбища в д. Д</w:t>
            </w:r>
            <w:r w:rsidR="00C851A3">
              <w:rPr>
                <w:rFonts w:ascii="Times New Roman" w:hAnsi="Times New Roman" w:cs="Times New Roman"/>
                <w:color w:val="000000"/>
                <w:sz w:val="12"/>
                <w:szCs w:val="16"/>
              </w:rPr>
              <w:t>ерглец Волотовского муниципальн</w:t>
            </w:r>
            <w:r w:rsidR="00682078" w:rsidRPr="00C851A3">
              <w:rPr>
                <w:rFonts w:ascii="Times New Roman" w:hAnsi="Times New Roman" w:cs="Times New Roman"/>
                <w:color w:val="000000"/>
                <w:sz w:val="12"/>
                <w:szCs w:val="16"/>
              </w:rPr>
              <w:t>ого округа замена ограждения)</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29003S5262</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0000</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100,00000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Жилищно-коммунальное хозяйство</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29003S5262</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0500</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100,00000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Благоустройство</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29003S5262</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0503</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100,00000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Иные закупки товаров, работ и услуг для обеспечения государственных (муниципальных) нужд</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29003S5262</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0503</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240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100,00000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 xml:space="preserve"> Софинансирование к реализации проекта поддержки местных инициатив (Ремонт Славитинской сельской библиотеки)</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29003S5263</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0000</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80,00000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Жилищно-коммунальное хозяйство</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29003S5263</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0500</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80,00000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Благоустройство</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29003S5263</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0503</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80,00000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Иные закупки товаров, работ и услуг для обеспечения государственных (муниципальных) нужд</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29003S5263</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0503</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240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80,00000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Муниципальная программа " Привлечение педагогических кадров в сферу образования Волотовского муниципального округа"</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rPr>
                <w:rFonts w:ascii="Times New Roman" w:hAnsi="Times New Roman" w:cs="Times New Roman"/>
                <w:color w:val="000000"/>
                <w:sz w:val="12"/>
                <w:szCs w:val="16"/>
              </w:rPr>
            </w:pPr>
            <w:r w:rsidRPr="00C851A3">
              <w:rPr>
                <w:rFonts w:ascii="Times New Roman" w:hAnsi="Times New Roman" w:cs="Times New Roman"/>
                <w:color w:val="000000"/>
                <w:sz w:val="12"/>
                <w:szCs w:val="16"/>
              </w:rPr>
              <w:t>3000000000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rPr>
                <w:rFonts w:ascii="Times New Roman" w:hAnsi="Times New Roman" w:cs="Times New Roman"/>
                <w:color w:val="000000"/>
                <w:sz w:val="12"/>
                <w:szCs w:val="16"/>
              </w:rPr>
            </w:pPr>
            <w:r w:rsidRPr="00C851A3">
              <w:rPr>
                <w:rFonts w:ascii="Times New Roman" w:hAnsi="Times New Roman" w:cs="Times New Roman"/>
                <w:color w:val="000000"/>
                <w:sz w:val="12"/>
                <w:szCs w:val="16"/>
              </w:rPr>
              <w:t>0000</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rPr>
                <w:rFonts w:ascii="Times New Roman" w:hAnsi="Times New Roman" w:cs="Times New Roman"/>
                <w:color w:val="000000"/>
                <w:sz w:val="12"/>
                <w:szCs w:val="16"/>
              </w:rPr>
            </w:pPr>
            <w:r w:rsidRPr="00C851A3">
              <w:rPr>
                <w:rFonts w:ascii="Times New Roman" w:hAnsi="Times New Roman" w:cs="Times New Roman"/>
                <w:color w:val="000000"/>
                <w:sz w:val="12"/>
                <w:szCs w:val="16"/>
              </w:rPr>
              <w:t>160,00000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rPr>
                <w:rFonts w:ascii="Times New Roman" w:hAnsi="Times New Roman" w:cs="Times New Roman"/>
                <w:color w:val="000000"/>
                <w:sz w:val="12"/>
                <w:szCs w:val="16"/>
              </w:rPr>
            </w:pPr>
            <w:r w:rsidRPr="00C851A3">
              <w:rPr>
                <w:rFonts w:ascii="Times New Roman" w:hAnsi="Times New Roman" w:cs="Times New Roman"/>
                <w:color w:val="000000"/>
                <w:sz w:val="12"/>
                <w:szCs w:val="16"/>
              </w:rPr>
              <w:t>48,00000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rPr>
                <w:rFonts w:ascii="Times New Roman" w:hAnsi="Times New Roman" w:cs="Times New Roman"/>
                <w:color w:val="000000"/>
                <w:sz w:val="12"/>
                <w:szCs w:val="16"/>
              </w:rPr>
            </w:pPr>
            <w:r w:rsidRPr="00C851A3">
              <w:rPr>
                <w:rFonts w:ascii="Times New Roman" w:hAnsi="Times New Roman" w:cs="Times New Roman"/>
                <w:color w:val="000000"/>
                <w:sz w:val="12"/>
                <w:szCs w:val="16"/>
              </w:rPr>
              <w:t>48,00000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 xml:space="preserve"> стипендии студентам профессиональных учебных заведений. обучающимся на очной и заочной формах обучения по направлению "педагогическое образование"</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3000000160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0000</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112,00000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Образование</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3000000160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0700</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112,00000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Общее образование</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3000000160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0702</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112,00000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Стипендии</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3000000160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0702</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340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112,00000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 xml:space="preserve"> на выплату стипендии. обучающимся заключившим договор о целевом обучения по направлению "Педагогическое образование"</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3000075320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0000</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48,00000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48,00000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48,00000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Образование</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3000075320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0700</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48,00000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48,00000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48,00000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Общее образование</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3000075320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0702</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48,00000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48,00000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48,00000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Стипендии</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3000075320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0702</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340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48,00000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48,00000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48,00000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Муниципальная программа" Патриотическое воспитание населения Волотовского муниципального округа"</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rPr>
                <w:rFonts w:ascii="Times New Roman" w:hAnsi="Times New Roman" w:cs="Times New Roman"/>
                <w:color w:val="000000"/>
                <w:sz w:val="12"/>
                <w:szCs w:val="16"/>
              </w:rPr>
            </w:pPr>
            <w:r w:rsidRPr="00C851A3">
              <w:rPr>
                <w:rFonts w:ascii="Times New Roman" w:hAnsi="Times New Roman" w:cs="Times New Roman"/>
                <w:color w:val="000000"/>
                <w:sz w:val="12"/>
                <w:szCs w:val="16"/>
              </w:rPr>
              <w:t>3100000000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rPr>
                <w:rFonts w:ascii="Times New Roman" w:hAnsi="Times New Roman" w:cs="Times New Roman"/>
                <w:color w:val="000000"/>
                <w:sz w:val="12"/>
                <w:szCs w:val="16"/>
              </w:rPr>
            </w:pPr>
            <w:r w:rsidRPr="00C851A3">
              <w:rPr>
                <w:rFonts w:ascii="Times New Roman" w:hAnsi="Times New Roman" w:cs="Times New Roman"/>
                <w:color w:val="000000"/>
                <w:sz w:val="12"/>
                <w:szCs w:val="16"/>
              </w:rPr>
              <w:t>0000</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rPr>
                <w:rFonts w:ascii="Times New Roman" w:hAnsi="Times New Roman" w:cs="Times New Roman"/>
                <w:color w:val="000000"/>
                <w:sz w:val="12"/>
                <w:szCs w:val="16"/>
              </w:rPr>
            </w:pPr>
            <w:r w:rsidRPr="00C851A3">
              <w:rPr>
                <w:rFonts w:ascii="Times New Roman" w:hAnsi="Times New Roman" w:cs="Times New Roman"/>
                <w:color w:val="000000"/>
                <w:sz w:val="12"/>
                <w:szCs w:val="16"/>
              </w:rPr>
              <w:t>60,00000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682078" w:rsidP="00682078">
            <w:pPr>
              <w:spacing w:after="0" w:line="240" w:lineRule="auto"/>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Совершенствование информационно-методического обеспечения системы патриотического воспитания населения района и допризывной подготовки молодежи к военной службе</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3100100000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0000</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60,00000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2"/>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 xml:space="preserve"> Информационно-методического обеспечения системы патриотического воспитания населения</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3100199990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0000</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60,00000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Образование</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3100199990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0700</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60,00000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Молодежная политика и оздоровление детей</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3100199990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0707</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60,00000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Иные закупки товаров, работ и услуг для обеспечения государственных (муниципальных) нужд</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3100199990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0707</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240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60,00000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Расходы на функционирование органов местного самоуправления Волотовского муниципального округа, не отнесенные к муниципальным программам округа</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rPr>
                <w:rFonts w:ascii="Times New Roman" w:hAnsi="Times New Roman" w:cs="Times New Roman"/>
                <w:color w:val="000000"/>
                <w:sz w:val="12"/>
                <w:szCs w:val="16"/>
              </w:rPr>
            </w:pPr>
            <w:r w:rsidRPr="00C851A3">
              <w:rPr>
                <w:rFonts w:ascii="Times New Roman" w:hAnsi="Times New Roman" w:cs="Times New Roman"/>
                <w:color w:val="000000"/>
                <w:sz w:val="12"/>
                <w:szCs w:val="16"/>
              </w:rPr>
              <w:t>9100000000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rPr>
                <w:rFonts w:ascii="Times New Roman" w:hAnsi="Times New Roman" w:cs="Times New Roman"/>
                <w:color w:val="000000"/>
                <w:sz w:val="12"/>
                <w:szCs w:val="16"/>
              </w:rPr>
            </w:pPr>
            <w:r w:rsidRPr="00C851A3">
              <w:rPr>
                <w:rFonts w:ascii="Times New Roman" w:hAnsi="Times New Roman" w:cs="Times New Roman"/>
                <w:color w:val="000000"/>
                <w:sz w:val="12"/>
                <w:szCs w:val="16"/>
              </w:rPr>
              <w:t>0000</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rPr>
                <w:rFonts w:ascii="Times New Roman" w:hAnsi="Times New Roman" w:cs="Times New Roman"/>
                <w:color w:val="000000"/>
                <w:sz w:val="12"/>
                <w:szCs w:val="16"/>
              </w:rPr>
            </w:pPr>
            <w:r w:rsidRPr="00C851A3">
              <w:rPr>
                <w:rFonts w:ascii="Times New Roman" w:hAnsi="Times New Roman" w:cs="Times New Roman"/>
                <w:color w:val="000000"/>
                <w:sz w:val="12"/>
                <w:szCs w:val="16"/>
              </w:rPr>
              <w:t>40 469,10300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rPr>
                <w:rFonts w:ascii="Times New Roman" w:hAnsi="Times New Roman" w:cs="Times New Roman"/>
                <w:color w:val="000000"/>
                <w:sz w:val="12"/>
                <w:szCs w:val="16"/>
              </w:rPr>
            </w:pPr>
            <w:r w:rsidRPr="00C851A3">
              <w:rPr>
                <w:rFonts w:ascii="Times New Roman" w:hAnsi="Times New Roman" w:cs="Times New Roman"/>
                <w:color w:val="000000"/>
                <w:sz w:val="12"/>
                <w:szCs w:val="16"/>
              </w:rPr>
              <w:t>36 568,38000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rPr>
                <w:rFonts w:ascii="Times New Roman" w:hAnsi="Times New Roman" w:cs="Times New Roman"/>
                <w:color w:val="000000"/>
                <w:sz w:val="12"/>
                <w:szCs w:val="16"/>
              </w:rPr>
            </w:pPr>
            <w:r w:rsidRPr="00C851A3">
              <w:rPr>
                <w:rFonts w:ascii="Times New Roman" w:hAnsi="Times New Roman" w:cs="Times New Roman"/>
                <w:color w:val="000000"/>
                <w:sz w:val="12"/>
                <w:szCs w:val="16"/>
              </w:rPr>
              <w:t>36 568,39000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682078" w:rsidP="00682078">
            <w:pPr>
              <w:spacing w:after="0" w:line="240" w:lineRule="auto"/>
              <w:outlineLvl w:val="0"/>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Руководство и управления в сфере установленных функций органов местного самоуправления</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0"/>
              <w:rPr>
                <w:rFonts w:ascii="Times New Roman" w:hAnsi="Times New Roman" w:cs="Times New Roman"/>
                <w:color w:val="000000"/>
                <w:sz w:val="12"/>
                <w:szCs w:val="16"/>
              </w:rPr>
            </w:pPr>
            <w:r w:rsidRPr="00C851A3">
              <w:rPr>
                <w:rFonts w:ascii="Times New Roman" w:hAnsi="Times New Roman" w:cs="Times New Roman"/>
                <w:color w:val="000000"/>
                <w:sz w:val="12"/>
                <w:szCs w:val="16"/>
              </w:rPr>
              <w:t>9110000000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0"/>
              <w:rPr>
                <w:rFonts w:ascii="Times New Roman" w:hAnsi="Times New Roman" w:cs="Times New Roman"/>
                <w:color w:val="000000"/>
                <w:sz w:val="12"/>
                <w:szCs w:val="16"/>
              </w:rPr>
            </w:pPr>
            <w:r w:rsidRPr="00C851A3">
              <w:rPr>
                <w:rFonts w:ascii="Times New Roman" w:hAnsi="Times New Roman" w:cs="Times New Roman"/>
                <w:color w:val="000000"/>
                <w:sz w:val="12"/>
                <w:szCs w:val="16"/>
              </w:rPr>
              <w:t>0000</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0"/>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0"/>
              <w:rPr>
                <w:rFonts w:ascii="Times New Roman" w:hAnsi="Times New Roman" w:cs="Times New Roman"/>
                <w:color w:val="000000"/>
                <w:sz w:val="12"/>
                <w:szCs w:val="16"/>
              </w:rPr>
            </w:pPr>
            <w:r w:rsidRPr="00C851A3">
              <w:rPr>
                <w:rFonts w:ascii="Times New Roman" w:hAnsi="Times New Roman" w:cs="Times New Roman"/>
                <w:color w:val="000000"/>
                <w:sz w:val="12"/>
                <w:szCs w:val="16"/>
              </w:rPr>
              <w:t>2 127,60000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0"/>
              <w:rPr>
                <w:rFonts w:ascii="Times New Roman" w:hAnsi="Times New Roman" w:cs="Times New Roman"/>
                <w:color w:val="000000"/>
                <w:sz w:val="12"/>
                <w:szCs w:val="16"/>
              </w:rPr>
            </w:pPr>
            <w:r w:rsidRPr="00C851A3">
              <w:rPr>
                <w:rFonts w:ascii="Times New Roman" w:hAnsi="Times New Roman" w:cs="Times New Roman"/>
                <w:color w:val="000000"/>
                <w:sz w:val="12"/>
                <w:szCs w:val="16"/>
              </w:rPr>
              <w:t>2 087,50000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0"/>
              <w:rPr>
                <w:rFonts w:ascii="Times New Roman" w:hAnsi="Times New Roman" w:cs="Times New Roman"/>
                <w:color w:val="000000"/>
                <w:sz w:val="12"/>
                <w:szCs w:val="16"/>
              </w:rPr>
            </w:pPr>
            <w:r w:rsidRPr="00C851A3">
              <w:rPr>
                <w:rFonts w:ascii="Times New Roman" w:hAnsi="Times New Roman" w:cs="Times New Roman"/>
                <w:color w:val="000000"/>
                <w:sz w:val="12"/>
                <w:szCs w:val="16"/>
              </w:rPr>
              <w:t>2 087,50000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 xml:space="preserve"> Глава муниципального образования</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9110001040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0000</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2 127,60000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2 087,50000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2 087,50000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Общегосударственные вопросы</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9110001040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0100</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2 127,60000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2 087,50000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2 087,50000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Функционирование высшего должностного лица субъекта Российской Федерации и муниципального образования</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9110001040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0102</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2 127,60000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2 087,50000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2 087,50000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Расходы на выплаты персоналу государственных (муниципальных) органов</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9110001040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0102</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120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2 127,60000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2 087,50000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2 087,50000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682078" w:rsidP="00682078">
            <w:pPr>
              <w:spacing w:after="0" w:line="240" w:lineRule="auto"/>
              <w:outlineLvl w:val="0"/>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Контрольно-счетная палата</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0"/>
              <w:rPr>
                <w:rFonts w:ascii="Times New Roman" w:hAnsi="Times New Roman" w:cs="Times New Roman"/>
                <w:color w:val="000000"/>
                <w:sz w:val="12"/>
                <w:szCs w:val="16"/>
              </w:rPr>
            </w:pPr>
            <w:r w:rsidRPr="00C851A3">
              <w:rPr>
                <w:rFonts w:ascii="Times New Roman" w:hAnsi="Times New Roman" w:cs="Times New Roman"/>
                <w:color w:val="000000"/>
                <w:sz w:val="12"/>
                <w:szCs w:val="16"/>
              </w:rPr>
              <w:t>9120000000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0"/>
              <w:rPr>
                <w:rFonts w:ascii="Times New Roman" w:hAnsi="Times New Roman" w:cs="Times New Roman"/>
                <w:color w:val="000000"/>
                <w:sz w:val="12"/>
                <w:szCs w:val="16"/>
              </w:rPr>
            </w:pPr>
            <w:r w:rsidRPr="00C851A3">
              <w:rPr>
                <w:rFonts w:ascii="Times New Roman" w:hAnsi="Times New Roman" w:cs="Times New Roman"/>
                <w:color w:val="000000"/>
                <w:sz w:val="12"/>
                <w:szCs w:val="16"/>
              </w:rPr>
              <w:t>0000</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0"/>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0"/>
              <w:rPr>
                <w:rFonts w:ascii="Times New Roman" w:hAnsi="Times New Roman" w:cs="Times New Roman"/>
                <w:color w:val="000000"/>
                <w:sz w:val="12"/>
                <w:szCs w:val="16"/>
              </w:rPr>
            </w:pPr>
            <w:r w:rsidRPr="00C851A3">
              <w:rPr>
                <w:rFonts w:ascii="Times New Roman" w:hAnsi="Times New Roman" w:cs="Times New Roman"/>
                <w:color w:val="000000"/>
                <w:sz w:val="12"/>
                <w:szCs w:val="16"/>
              </w:rPr>
              <w:t>686,00000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0"/>
              <w:rPr>
                <w:rFonts w:ascii="Times New Roman" w:hAnsi="Times New Roman" w:cs="Times New Roman"/>
                <w:color w:val="000000"/>
                <w:sz w:val="12"/>
                <w:szCs w:val="16"/>
              </w:rPr>
            </w:pPr>
            <w:r w:rsidRPr="00C851A3">
              <w:rPr>
                <w:rFonts w:ascii="Times New Roman" w:hAnsi="Times New Roman" w:cs="Times New Roman"/>
                <w:color w:val="000000"/>
                <w:sz w:val="12"/>
                <w:szCs w:val="16"/>
              </w:rPr>
              <w:t>646,00000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0"/>
              <w:rPr>
                <w:rFonts w:ascii="Times New Roman" w:hAnsi="Times New Roman" w:cs="Times New Roman"/>
                <w:color w:val="000000"/>
                <w:sz w:val="12"/>
                <w:szCs w:val="16"/>
              </w:rPr>
            </w:pPr>
            <w:r w:rsidRPr="00C851A3">
              <w:rPr>
                <w:rFonts w:ascii="Times New Roman" w:hAnsi="Times New Roman" w:cs="Times New Roman"/>
                <w:color w:val="000000"/>
                <w:sz w:val="12"/>
                <w:szCs w:val="16"/>
              </w:rPr>
              <w:t>646,00000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 xml:space="preserve"> Председатель контрольно-счетной палаты</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9120001040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0000</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686,00000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646,00000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646,00000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Общегосударственные вопросы</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9120001040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0100</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686,00000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646,00000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646,00000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Обеспечение деятельности финансовых, налоговых и таможенных органов и органов финансового (финансово -бюджетного) надзора</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9120001040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0106</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686,00000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646,00000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646,00000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Расходы на выплаты персоналу государственных (муниципальных) органов</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9120001040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0106</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120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686,00000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646,00000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646,00000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682078" w:rsidP="00682078">
            <w:pPr>
              <w:spacing w:after="0" w:line="240" w:lineRule="auto"/>
              <w:outlineLvl w:val="0"/>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Обеспечение функций органов местного самоуправления</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0"/>
              <w:rPr>
                <w:rFonts w:ascii="Times New Roman" w:hAnsi="Times New Roman" w:cs="Times New Roman"/>
                <w:color w:val="000000"/>
                <w:sz w:val="12"/>
                <w:szCs w:val="16"/>
              </w:rPr>
            </w:pPr>
            <w:r w:rsidRPr="00C851A3">
              <w:rPr>
                <w:rFonts w:ascii="Times New Roman" w:hAnsi="Times New Roman" w:cs="Times New Roman"/>
                <w:color w:val="000000"/>
                <w:sz w:val="12"/>
                <w:szCs w:val="16"/>
              </w:rPr>
              <w:t>9180000000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0"/>
              <w:rPr>
                <w:rFonts w:ascii="Times New Roman" w:hAnsi="Times New Roman" w:cs="Times New Roman"/>
                <w:color w:val="000000"/>
                <w:sz w:val="12"/>
                <w:szCs w:val="16"/>
              </w:rPr>
            </w:pPr>
            <w:r w:rsidRPr="00C851A3">
              <w:rPr>
                <w:rFonts w:ascii="Times New Roman" w:hAnsi="Times New Roman" w:cs="Times New Roman"/>
                <w:color w:val="000000"/>
                <w:sz w:val="12"/>
                <w:szCs w:val="16"/>
              </w:rPr>
              <w:t>0000</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0"/>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0"/>
              <w:rPr>
                <w:rFonts w:ascii="Times New Roman" w:hAnsi="Times New Roman" w:cs="Times New Roman"/>
                <w:color w:val="000000"/>
                <w:sz w:val="10"/>
                <w:szCs w:val="16"/>
              </w:rPr>
            </w:pPr>
            <w:r w:rsidRPr="00C851A3">
              <w:rPr>
                <w:rFonts w:ascii="Times New Roman" w:hAnsi="Times New Roman" w:cs="Times New Roman"/>
                <w:color w:val="000000"/>
                <w:sz w:val="10"/>
                <w:szCs w:val="16"/>
              </w:rPr>
              <w:t>37 655,50300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0"/>
              <w:rPr>
                <w:rFonts w:ascii="Times New Roman" w:hAnsi="Times New Roman" w:cs="Times New Roman"/>
                <w:color w:val="000000"/>
                <w:sz w:val="10"/>
                <w:szCs w:val="16"/>
              </w:rPr>
            </w:pPr>
            <w:r w:rsidRPr="00C851A3">
              <w:rPr>
                <w:rFonts w:ascii="Times New Roman" w:hAnsi="Times New Roman" w:cs="Times New Roman"/>
                <w:color w:val="000000"/>
                <w:sz w:val="10"/>
                <w:szCs w:val="16"/>
              </w:rPr>
              <w:t>33 834,88000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0"/>
              <w:rPr>
                <w:rFonts w:ascii="Times New Roman" w:hAnsi="Times New Roman" w:cs="Times New Roman"/>
                <w:color w:val="000000"/>
                <w:sz w:val="10"/>
                <w:szCs w:val="16"/>
              </w:rPr>
            </w:pPr>
            <w:r w:rsidRPr="00C851A3">
              <w:rPr>
                <w:rFonts w:ascii="Times New Roman" w:hAnsi="Times New Roman" w:cs="Times New Roman"/>
                <w:color w:val="000000"/>
                <w:sz w:val="10"/>
                <w:szCs w:val="16"/>
              </w:rPr>
              <w:t>33 834,89000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 xml:space="preserve"> Расходы на обеспечение функций органов местного самоуправления</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9180001040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0000</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3"/>
              <w:rPr>
                <w:rFonts w:ascii="Times New Roman" w:hAnsi="Times New Roman" w:cs="Times New Roman"/>
                <w:color w:val="000000"/>
                <w:sz w:val="10"/>
                <w:szCs w:val="16"/>
              </w:rPr>
            </w:pPr>
            <w:r w:rsidRPr="00C851A3">
              <w:rPr>
                <w:rFonts w:ascii="Times New Roman" w:hAnsi="Times New Roman" w:cs="Times New Roman"/>
                <w:color w:val="000000"/>
                <w:sz w:val="10"/>
                <w:szCs w:val="16"/>
              </w:rPr>
              <w:t>34 146,10300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3"/>
              <w:rPr>
                <w:rFonts w:ascii="Times New Roman" w:hAnsi="Times New Roman" w:cs="Times New Roman"/>
                <w:color w:val="000000"/>
                <w:sz w:val="10"/>
                <w:szCs w:val="16"/>
              </w:rPr>
            </w:pPr>
            <w:r w:rsidRPr="00C851A3">
              <w:rPr>
                <w:rFonts w:ascii="Times New Roman" w:hAnsi="Times New Roman" w:cs="Times New Roman"/>
                <w:color w:val="000000"/>
                <w:sz w:val="10"/>
                <w:szCs w:val="16"/>
              </w:rPr>
              <w:t>30 419,38000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3"/>
              <w:rPr>
                <w:rFonts w:ascii="Times New Roman" w:hAnsi="Times New Roman" w:cs="Times New Roman"/>
                <w:color w:val="000000"/>
                <w:sz w:val="10"/>
                <w:szCs w:val="16"/>
              </w:rPr>
            </w:pPr>
            <w:r w:rsidRPr="00C851A3">
              <w:rPr>
                <w:rFonts w:ascii="Times New Roman" w:hAnsi="Times New Roman" w:cs="Times New Roman"/>
                <w:color w:val="000000"/>
                <w:sz w:val="10"/>
                <w:szCs w:val="16"/>
              </w:rPr>
              <w:t>30 419,39000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Общегосударственные вопросы</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9180001040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0100</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0"/>
                <w:szCs w:val="16"/>
              </w:rPr>
            </w:pPr>
            <w:r w:rsidRPr="00C851A3">
              <w:rPr>
                <w:rFonts w:ascii="Times New Roman" w:hAnsi="Times New Roman" w:cs="Times New Roman"/>
                <w:color w:val="000000"/>
                <w:sz w:val="10"/>
                <w:szCs w:val="16"/>
              </w:rPr>
              <w:t>31 606,40000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0"/>
                <w:szCs w:val="16"/>
              </w:rPr>
            </w:pPr>
            <w:r w:rsidRPr="00C851A3">
              <w:rPr>
                <w:rFonts w:ascii="Times New Roman" w:hAnsi="Times New Roman" w:cs="Times New Roman"/>
                <w:color w:val="000000"/>
                <w:sz w:val="10"/>
                <w:szCs w:val="16"/>
              </w:rPr>
              <w:t>28 154,30000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0"/>
                <w:szCs w:val="16"/>
              </w:rPr>
            </w:pPr>
            <w:r w:rsidRPr="00C851A3">
              <w:rPr>
                <w:rFonts w:ascii="Times New Roman" w:hAnsi="Times New Roman" w:cs="Times New Roman"/>
                <w:color w:val="000000"/>
                <w:sz w:val="10"/>
                <w:szCs w:val="16"/>
              </w:rPr>
              <w:t>28 154,30000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9180001040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0103</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13,20000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Иные закупки товаров, работ и услуг для обеспечения государственных (муниципальных) нужд</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9180001040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0103</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240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13,20000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9180001040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0104</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0"/>
                <w:szCs w:val="16"/>
              </w:rPr>
            </w:pPr>
            <w:r w:rsidRPr="00C851A3">
              <w:rPr>
                <w:rFonts w:ascii="Times New Roman" w:hAnsi="Times New Roman" w:cs="Times New Roman"/>
                <w:color w:val="000000"/>
                <w:sz w:val="10"/>
                <w:szCs w:val="16"/>
              </w:rPr>
              <w:t>30 520,79000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0"/>
                <w:szCs w:val="16"/>
              </w:rPr>
            </w:pPr>
            <w:r w:rsidRPr="00C851A3">
              <w:rPr>
                <w:rFonts w:ascii="Times New Roman" w:hAnsi="Times New Roman" w:cs="Times New Roman"/>
                <w:color w:val="000000"/>
                <w:sz w:val="10"/>
                <w:szCs w:val="16"/>
              </w:rPr>
              <w:t>27 785,00000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0"/>
                <w:szCs w:val="16"/>
              </w:rPr>
            </w:pPr>
            <w:r w:rsidRPr="00C851A3">
              <w:rPr>
                <w:rFonts w:ascii="Times New Roman" w:hAnsi="Times New Roman" w:cs="Times New Roman"/>
                <w:color w:val="000000"/>
                <w:sz w:val="10"/>
                <w:szCs w:val="16"/>
              </w:rPr>
              <w:t>27 785,00000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Расходы на выплаты персоналу государственных (муниципальных) органов</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9180001040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0104</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120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0"/>
                <w:szCs w:val="16"/>
              </w:rPr>
            </w:pPr>
            <w:r w:rsidRPr="00C851A3">
              <w:rPr>
                <w:rFonts w:ascii="Times New Roman" w:hAnsi="Times New Roman" w:cs="Times New Roman"/>
                <w:color w:val="000000"/>
                <w:sz w:val="10"/>
                <w:szCs w:val="16"/>
              </w:rPr>
              <w:t>29 191,60000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0"/>
                <w:szCs w:val="16"/>
              </w:rPr>
            </w:pPr>
            <w:r w:rsidRPr="00C851A3">
              <w:rPr>
                <w:rFonts w:ascii="Times New Roman" w:hAnsi="Times New Roman" w:cs="Times New Roman"/>
                <w:color w:val="000000"/>
                <w:sz w:val="10"/>
                <w:szCs w:val="16"/>
              </w:rPr>
              <w:t>27 035,80000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0"/>
                <w:szCs w:val="16"/>
              </w:rPr>
            </w:pPr>
            <w:r w:rsidRPr="00C851A3">
              <w:rPr>
                <w:rFonts w:ascii="Times New Roman" w:hAnsi="Times New Roman" w:cs="Times New Roman"/>
                <w:color w:val="000000"/>
                <w:sz w:val="10"/>
                <w:szCs w:val="16"/>
              </w:rPr>
              <w:t>27 035,80000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Иные закупки товаров, работ и услуг для обеспечения государственных (муниципальных) нужд</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9180001040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0104</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240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1 292,99000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725,00000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725,00000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Уплата налогов, сборов и иных платежей</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9180001040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0104</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850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36,20000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24,20000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24,20000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Обеспечение деятельности финансовых, налоговых и таможенных органов и органов финансового (финансово -бюджетного) надзора</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9180001040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0106</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385,00000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369,30000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369,30000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Расходы на выплаты персоналу государственных (муниципальных) органов</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9180001040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0106</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120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335,00000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319,30000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319,30000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Иные закупки товаров, работ и услуг для обеспечения государственных (муниципальных) нужд</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9180001040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0106</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240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50,00000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50,00000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50,00000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Другие общегосударственные вопросы</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9180001040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0113</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687,41000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Иные закупки товаров, работ и услуг для обеспечения государственных (муниципальных) нужд</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9180001040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0113</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240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534,40000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Уплата налогов, сборов и иных платежей</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9180001040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0113</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850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153,01000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Образование</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9180001040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0700</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2 539,70300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2 265,08000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2 265,09000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Другие вопросы в области образования</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9180001040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0709</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2 539,70300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2 265,08000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2 265,09000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Расходы на выплаты персоналу государственных (муниципальных) органов</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9180001040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0709</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120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2 499,70300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2 225,08000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2 225,09000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Иные закупки товаров, работ и услуг для обеспечения государственных (муниципальных) нужд</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9180001040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0709</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240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40,00000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40,00000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40,00000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 xml:space="preserve"> Реализация мероприятий связанных с расходами старост деревень</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9180010170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0000</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72,00000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72,00000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72,00000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Общегосударственные вопросы</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9180010170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0100</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72,00000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72,00000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72,00000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Другие общегосударственные вопросы</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9180010170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0113</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72,00000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72,00000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72,00000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Иные закупки товаров, работ и услуг для обеспечения государственных (муниципальных) нужд</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9180010170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0113</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240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18,00000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18,00000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18,00000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Иные выплаты населению</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9180010170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0113</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360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54,00000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54,00000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54,00000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 xml:space="preserve"> Содержание центра по обслуживанию и </w:t>
            </w:r>
            <w:r w:rsidR="00C851A3" w:rsidRPr="00C851A3">
              <w:rPr>
                <w:rFonts w:ascii="Times New Roman" w:hAnsi="Times New Roman" w:cs="Times New Roman"/>
                <w:color w:val="000000"/>
                <w:sz w:val="12"/>
                <w:szCs w:val="16"/>
              </w:rPr>
              <w:t>сопровождению</w:t>
            </w:r>
            <w:r w:rsidR="00682078" w:rsidRPr="00C851A3">
              <w:rPr>
                <w:rFonts w:ascii="Times New Roman" w:hAnsi="Times New Roman" w:cs="Times New Roman"/>
                <w:color w:val="000000"/>
                <w:sz w:val="12"/>
                <w:szCs w:val="16"/>
              </w:rPr>
              <w:t xml:space="preserve"> деятельности учреждений (организаций) муниципальными финансами и ведению бухгалтерского учета</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9180010450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0000</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1 190,90000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1 128,00000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1 128,00000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Образование</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9180010450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0700</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1 190,90000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1 128,00000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1 128,00000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Другие вопросы в области образования</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9180010450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0709</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1 190,90000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1 128,00000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1 128,00000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Расходы на выплаты персоналу государственных (муниципальных) органов</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9180010450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0709</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120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1 098,90000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1 082,00000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1 082,00000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Иные закупки товаров, работ и услуг для обеспечения государственных (муниципальных) нужд</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9180010450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0709</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240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92,00000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46,00000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46,00000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 xml:space="preserve"> Прочие расходы (публикация нормативных актов)</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9180010990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0000</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31,00000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Общегосударственные вопросы</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9180010990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0100</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31,00000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Другие общегосударственные вопросы</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9180010990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0113</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31,00000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lastRenderedPageBreak/>
              <w:t xml:space="preserve"> </w:t>
            </w:r>
            <w:r w:rsidR="00682078" w:rsidRPr="00C851A3">
              <w:rPr>
                <w:rFonts w:ascii="Times New Roman" w:hAnsi="Times New Roman" w:cs="Times New Roman"/>
                <w:color w:val="000000"/>
                <w:sz w:val="12"/>
                <w:szCs w:val="16"/>
              </w:rPr>
              <w:t>Иные закупки товаров, работ и услуг для обеспечения государственных (муниципальных) нужд</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9180010990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0113</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240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31,00000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 xml:space="preserve"> Возмещение затрат по содержанию штатных единиц, осуществляющих отдельные полномочия области</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9180070280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0000</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2 213,50000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2 213,50000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2 213,50000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Общегосударственные вопросы</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9180070280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0100</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436,50000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436,50000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436,50000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9180070280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0104</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436,50000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436,50000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436,50000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Расходы на выплаты персоналу государственных (муниципальных) органов</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9180070280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0104</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120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426,30000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426,30000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426,30000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Иные закупки товаров, работ и услуг для обеспечения государственных (муниципальных) нужд</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9180070280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0104</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240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10,20000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10,20000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10,20000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Образование</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9180070280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0700</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1 777,00000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1 777,00000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1 777,00000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Другие вопросы в области образования</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9180070280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0709</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1 777,00000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1 777,00000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1 777,00000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Расходы на выплаты персоналу государственных (муниципальных) органов</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9180070280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0709</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120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1 740,50000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1 740,50000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1 740,50000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Иные закупки товаров, работ и услуг для обеспечения государственных (муниципальных) нужд</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9180070280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0709</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240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36,50000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36,50000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36,50000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 xml:space="preserve"> Cодержание штатных единиц, осуществляющие отдельные полномочия области по определению перечня должностных лиц уполномоченных составлять протоколы об административных правонарушениях</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9180070650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0000</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2,00000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2,00000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2,00000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Общегосударственные вопросы</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9180070650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0100</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2,00000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2,00000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2,00000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9180070650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0104</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2,00000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2,00000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2,00000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Иные закупки товаров, работ и услуг для обеспечения государственных (муниципальных) нужд</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9180070650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0104</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240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2,00000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2,00000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2,00000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Прочие расходы, не отнесенные к муниципальным программам Волотовского округа</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rPr>
                <w:rFonts w:ascii="Times New Roman" w:hAnsi="Times New Roman" w:cs="Times New Roman"/>
                <w:color w:val="000000"/>
                <w:sz w:val="12"/>
                <w:szCs w:val="16"/>
              </w:rPr>
            </w:pPr>
            <w:r w:rsidRPr="00C851A3">
              <w:rPr>
                <w:rFonts w:ascii="Times New Roman" w:hAnsi="Times New Roman" w:cs="Times New Roman"/>
                <w:color w:val="000000"/>
                <w:sz w:val="12"/>
                <w:szCs w:val="16"/>
              </w:rPr>
              <w:t>9200000000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rPr>
                <w:rFonts w:ascii="Times New Roman" w:hAnsi="Times New Roman" w:cs="Times New Roman"/>
                <w:color w:val="000000"/>
                <w:sz w:val="12"/>
                <w:szCs w:val="16"/>
              </w:rPr>
            </w:pPr>
            <w:r w:rsidRPr="00C851A3">
              <w:rPr>
                <w:rFonts w:ascii="Times New Roman" w:hAnsi="Times New Roman" w:cs="Times New Roman"/>
                <w:color w:val="000000"/>
                <w:sz w:val="12"/>
                <w:szCs w:val="16"/>
              </w:rPr>
              <w:t>0000</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rPr>
                <w:rFonts w:ascii="Times New Roman" w:hAnsi="Times New Roman" w:cs="Times New Roman"/>
                <w:color w:val="000000"/>
                <w:sz w:val="12"/>
                <w:szCs w:val="16"/>
              </w:rPr>
            </w:pPr>
            <w:r w:rsidRPr="00C851A3">
              <w:rPr>
                <w:rFonts w:ascii="Times New Roman" w:hAnsi="Times New Roman" w:cs="Times New Roman"/>
                <w:color w:val="000000"/>
                <w:sz w:val="12"/>
                <w:szCs w:val="16"/>
              </w:rPr>
              <w:t>4 688,70000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rPr>
                <w:rFonts w:ascii="Times New Roman" w:hAnsi="Times New Roman" w:cs="Times New Roman"/>
                <w:color w:val="000000"/>
                <w:sz w:val="12"/>
                <w:szCs w:val="16"/>
              </w:rPr>
            </w:pPr>
            <w:r w:rsidRPr="00C851A3">
              <w:rPr>
                <w:rFonts w:ascii="Times New Roman" w:hAnsi="Times New Roman" w:cs="Times New Roman"/>
                <w:color w:val="000000"/>
                <w:sz w:val="12"/>
                <w:szCs w:val="16"/>
              </w:rPr>
              <w:t>2 671,34000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rPr>
                <w:rFonts w:ascii="Times New Roman" w:hAnsi="Times New Roman" w:cs="Times New Roman"/>
                <w:color w:val="000000"/>
                <w:sz w:val="12"/>
                <w:szCs w:val="16"/>
              </w:rPr>
            </w:pPr>
            <w:r w:rsidRPr="00C851A3">
              <w:rPr>
                <w:rFonts w:ascii="Times New Roman" w:hAnsi="Times New Roman" w:cs="Times New Roman"/>
                <w:color w:val="000000"/>
                <w:sz w:val="12"/>
                <w:szCs w:val="16"/>
              </w:rPr>
              <w:t>5 365,16000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 xml:space="preserve"> Оплату дежурств добровольных народных дружинников</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9200000140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0000</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876,00000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Национальная безопасность и правоохранительная деятельность</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9200000140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0300</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876,00000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Другие вопросы в области национальной безопасности и правоохранительной деятельности</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9200000140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0314</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876,00000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Расходы на выплаты персоналу государственных (муниципальных) органов</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9200000140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0314</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120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876,00000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 xml:space="preserve"> Доплаты к пенсиям муниципальных служащих</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9200010130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0000</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2 591,60000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Социальная политика</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9200010130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1000</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2 591,60000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Пенсионное обеспечение</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9200010130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1001</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2 591,60000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Публичные нормативные социальные выплаты гражданам</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9200010130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1001</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310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2 591,60000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 xml:space="preserve"> на строительство (приобретение) ритуального (траурного) зала</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9200010520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0000</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1 200,00000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Культура, кинематография</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9200010520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0800</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1 200,00000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Другие вопросы в области культуры, кинематографии</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9200010520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0804</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1 200,00000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Субсидии автономным учреждениям</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9200010520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0804</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620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1 200,00000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 xml:space="preserve"> Составление (изменение) списков кандидатов в присяжные заседатели федеральных судов</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9200051200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0000</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2,40000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2,50000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34,30000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Общегосударственные вопросы</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9200051200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0100</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2,40000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2,50000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34,30000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Судебная система</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9200051200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0105</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2,40000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2,50000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34,30000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Иные закупки товаров, работ и услуг для обеспечения государственных (муниципальных) нужд</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9200051200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0105</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240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2,40000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2,50000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34,30000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 xml:space="preserve"> на осуществление государственных полномочий по организации мероприятий при осуществлении по обращению с животными без владельцев</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9200070720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0000</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18,70000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18,70000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18,70000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Национальная экономика</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9200070720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0400</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18,70000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18,70000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18,70000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Сельское хозяйство и рыболовство</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9200070720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0405</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18,70000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18,70000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18,70000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Иные закупки товаров, работ и услуг для обеспечения государственных (муниципальных) нужд</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9200070720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0405</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240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18,70000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18,70000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18,70000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 xml:space="preserve"> Условно-утвержденные расходы</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9200099990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0000</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2 650,14000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5 312,16000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Общегосударственные вопросы</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9200099990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0100</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2 650,14000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5 312,16000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Другие общегосударственные вопросы</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9200099990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0113</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2 650,14000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5 312,16000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Резервные средства</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9200099990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0113</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870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2 650,14000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5 312,16000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Расходы на обеспечение деятельности учреждений, не отнесенные к муниципальным программам округа</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rPr>
                <w:rFonts w:ascii="Times New Roman" w:hAnsi="Times New Roman" w:cs="Times New Roman"/>
                <w:color w:val="000000"/>
                <w:sz w:val="12"/>
                <w:szCs w:val="16"/>
              </w:rPr>
            </w:pPr>
            <w:r w:rsidRPr="00C851A3">
              <w:rPr>
                <w:rFonts w:ascii="Times New Roman" w:hAnsi="Times New Roman" w:cs="Times New Roman"/>
                <w:color w:val="000000"/>
                <w:sz w:val="12"/>
                <w:szCs w:val="16"/>
              </w:rPr>
              <w:t>9300000000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rPr>
                <w:rFonts w:ascii="Times New Roman" w:hAnsi="Times New Roman" w:cs="Times New Roman"/>
                <w:color w:val="000000"/>
                <w:sz w:val="12"/>
                <w:szCs w:val="16"/>
              </w:rPr>
            </w:pPr>
            <w:r w:rsidRPr="00C851A3">
              <w:rPr>
                <w:rFonts w:ascii="Times New Roman" w:hAnsi="Times New Roman" w:cs="Times New Roman"/>
                <w:color w:val="000000"/>
                <w:sz w:val="12"/>
                <w:szCs w:val="16"/>
              </w:rPr>
              <w:t>0000</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rPr>
                <w:rFonts w:ascii="Times New Roman" w:hAnsi="Times New Roman" w:cs="Times New Roman"/>
                <w:color w:val="000000"/>
                <w:sz w:val="12"/>
                <w:szCs w:val="16"/>
              </w:rPr>
            </w:pPr>
            <w:r w:rsidRPr="00C851A3">
              <w:rPr>
                <w:rFonts w:ascii="Times New Roman" w:hAnsi="Times New Roman" w:cs="Times New Roman"/>
                <w:color w:val="000000"/>
                <w:sz w:val="12"/>
                <w:szCs w:val="16"/>
              </w:rPr>
              <w:t>9 730,80000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rPr>
                <w:rFonts w:ascii="Times New Roman" w:hAnsi="Times New Roman" w:cs="Times New Roman"/>
                <w:color w:val="000000"/>
                <w:sz w:val="12"/>
                <w:szCs w:val="16"/>
              </w:rPr>
            </w:pPr>
            <w:r w:rsidRPr="00C851A3">
              <w:rPr>
                <w:rFonts w:ascii="Times New Roman" w:hAnsi="Times New Roman" w:cs="Times New Roman"/>
                <w:color w:val="000000"/>
                <w:sz w:val="12"/>
                <w:szCs w:val="16"/>
              </w:rPr>
              <w:t>8 519,50000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rPr>
                <w:rFonts w:ascii="Times New Roman" w:hAnsi="Times New Roman" w:cs="Times New Roman"/>
                <w:color w:val="000000"/>
                <w:sz w:val="12"/>
                <w:szCs w:val="16"/>
              </w:rPr>
            </w:pPr>
            <w:r w:rsidRPr="00C851A3">
              <w:rPr>
                <w:rFonts w:ascii="Times New Roman" w:hAnsi="Times New Roman" w:cs="Times New Roman"/>
                <w:color w:val="000000"/>
                <w:sz w:val="12"/>
                <w:szCs w:val="16"/>
              </w:rPr>
              <w:t>8 519,50000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 xml:space="preserve"> Обеспечение деятельности учреждения "Сервисный центр"</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9300002990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0000</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6 238,49160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5 571,00000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5 571,00000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Общегосударственные вопросы</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9300002990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0100</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5 122,29160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4 491,70000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4 491,70000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Другие общегосударственные вопросы</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9300002990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0113</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5 122,29160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4 491,70000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4 491,70000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Субсидии автономным учреждениям</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9300002990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0113</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620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5 122,29160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4 491,70000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4 491,70000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Культура, кинематография</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9300002990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0800</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1 116,20000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1 079,30000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1 079,30000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Культура</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9300002990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0801</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1 116,20000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1 079,30000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1 079,30000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Субсидии автономным учреждениям</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9300002990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0801</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620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1 116,20000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1 079,30000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1 079,30000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 xml:space="preserve"> На приобретение автомашины (лизинг)</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9300002991</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0000</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45,20840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Общегосударственные вопросы</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9300002991</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0100</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45,20840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Другие общегосударственные вопросы</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9300002991</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0113</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45,20840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Субсидии автономным учреждениям</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9300002991</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0113</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620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45,20840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 xml:space="preserve"> на приобретение и установку окон в учреждении</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9300002992</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0000</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120,00000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Общегосударственные вопросы</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9300002992</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0100</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120,00000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Другие общегосударственные вопросы</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9300002992</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0113</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120,00000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Субсидии автономным учреждениям</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9300002992</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0113</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620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120,00000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 xml:space="preserve"> Содержание центра по обслуживанию и сопровождению деятельности учреждений (организаций) муниципальными финансами и ведения бухгалтерского учета</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9300010450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0000</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3 177,10000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2 948,50000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2 948,50000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Образование</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9300010450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0700</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3 177,10000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2 948,50000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2 948,50000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Другие вопросы в области образования</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9300010450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0709</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3 177,10000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2 948,50000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2 948,50000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Субсидии автономным учреждениям</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9300010450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0709</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620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3 177,10000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2 948,50000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2 948,50000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 xml:space="preserve"> на содержание пожарной сигнализации</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9300029994</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0000</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150,00000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Общегосударственные вопросы</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9300029994</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0100</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150,00000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Другие общегосударственные вопросы</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9300029994</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0113</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150,00000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Субсидии автономным учреждениям</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9300029994</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0113</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620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150,00000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Непрограммные расходы</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rPr>
                <w:rFonts w:ascii="Times New Roman" w:hAnsi="Times New Roman" w:cs="Times New Roman"/>
                <w:color w:val="000000"/>
                <w:sz w:val="12"/>
                <w:szCs w:val="16"/>
              </w:rPr>
            </w:pPr>
            <w:r w:rsidRPr="00C851A3">
              <w:rPr>
                <w:rFonts w:ascii="Times New Roman" w:hAnsi="Times New Roman" w:cs="Times New Roman"/>
                <w:color w:val="000000"/>
                <w:sz w:val="12"/>
                <w:szCs w:val="16"/>
              </w:rPr>
              <w:t>9400000000</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rPr>
                <w:rFonts w:ascii="Times New Roman" w:hAnsi="Times New Roman" w:cs="Times New Roman"/>
                <w:color w:val="000000"/>
                <w:sz w:val="12"/>
                <w:szCs w:val="16"/>
              </w:rPr>
            </w:pPr>
            <w:r w:rsidRPr="00C851A3">
              <w:rPr>
                <w:rFonts w:ascii="Times New Roman" w:hAnsi="Times New Roman" w:cs="Times New Roman"/>
                <w:color w:val="000000"/>
                <w:sz w:val="12"/>
                <w:szCs w:val="16"/>
              </w:rPr>
              <w:t>0000</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rPr>
                <w:rFonts w:ascii="Times New Roman" w:hAnsi="Times New Roman" w:cs="Times New Roman"/>
                <w:color w:val="000000"/>
                <w:sz w:val="12"/>
                <w:szCs w:val="16"/>
              </w:rPr>
            </w:pPr>
            <w:r w:rsidRPr="00C851A3">
              <w:rPr>
                <w:rFonts w:ascii="Times New Roman" w:hAnsi="Times New Roman" w:cs="Times New Roman"/>
                <w:color w:val="000000"/>
                <w:sz w:val="12"/>
                <w:szCs w:val="16"/>
              </w:rPr>
              <w:t>3 272,00000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rPr>
                <w:rFonts w:ascii="Times New Roman" w:hAnsi="Times New Roman" w:cs="Times New Roman"/>
                <w:color w:val="000000"/>
                <w:sz w:val="12"/>
                <w:szCs w:val="16"/>
              </w:rPr>
            </w:pPr>
            <w:r w:rsidRPr="00C851A3">
              <w:rPr>
                <w:rFonts w:ascii="Times New Roman" w:hAnsi="Times New Roman" w:cs="Times New Roman"/>
                <w:color w:val="000000"/>
                <w:sz w:val="12"/>
                <w:szCs w:val="16"/>
              </w:rPr>
              <w:t>908,10000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682078" w:rsidP="00682078">
            <w:pPr>
              <w:spacing w:after="0" w:line="240" w:lineRule="auto"/>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Расходы, связанные с осуществлением регулярных перевозок пассажиров и багажа автомобильным транспортом общего пользования в пригородном сообщении по регулируемым тарифам</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9400099999</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0000</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3 272,00000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908,10000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3"/>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Национальная экономика</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9400099999</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0400</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3 272,00000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908,10000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4"/>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r>
      <w:tr w:rsidR="00682078" w:rsidRPr="00C851A3" w:rsidTr="00C851A3">
        <w:trPr>
          <w:trHeight w:val="20"/>
        </w:trPr>
        <w:tc>
          <w:tcPr>
            <w:tcW w:w="5955" w:type="dxa"/>
            <w:tcBorders>
              <w:top w:val="nil"/>
              <w:left w:val="single" w:sz="4" w:space="0" w:color="000000"/>
              <w:bottom w:val="single" w:sz="4" w:space="0" w:color="000000"/>
              <w:right w:val="single" w:sz="4" w:space="0" w:color="000000"/>
            </w:tcBorders>
            <w:shd w:val="clear" w:color="auto" w:fill="auto"/>
            <w:hideMark/>
          </w:tcPr>
          <w:p w:rsidR="00682078" w:rsidRPr="00C851A3" w:rsidRDefault="009E584A" w:rsidP="00682078">
            <w:pPr>
              <w:spacing w:after="0" w:line="240" w:lineRule="auto"/>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Транспорт</w:t>
            </w:r>
          </w:p>
        </w:tc>
        <w:tc>
          <w:tcPr>
            <w:tcW w:w="83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9400099999</w:t>
            </w:r>
          </w:p>
        </w:tc>
        <w:tc>
          <w:tcPr>
            <w:tcW w:w="567"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0408</w:t>
            </w:r>
          </w:p>
        </w:tc>
        <w:tc>
          <w:tcPr>
            <w:tcW w:w="426"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center"/>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3 272,00000</w:t>
            </w:r>
          </w:p>
        </w:tc>
        <w:tc>
          <w:tcPr>
            <w:tcW w:w="851"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908,10000</w:t>
            </w:r>
          </w:p>
        </w:tc>
        <w:tc>
          <w:tcPr>
            <w:tcW w:w="850" w:type="dxa"/>
            <w:tcBorders>
              <w:top w:val="nil"/>
              <w:left w:val="nil"/>
              <w:bottom w:val="single" w:sz="4" w:space="0" w:color="000000"/>
              <w:right w:val="single" w:sz="4" w:space="0" w:color="000000"/>
            </w:tcBorders>
            <w:shd w:val="clear" w:color="auto" w:fill="auto"/>
            <w:noWrap/>
            <w:hideMark/>
          </w:tcPr>
          <w:p w:rsidR="00682078" w:rsidRPr="00C851A3" w:rsidRDefault="00682078" w:rsidP="00682078">
            <w:pPr>
              <w:spacing w:after="0" w:line="240" w:lineRule="auto"/>
              <w:jc w:val="right"/>
              <w:outlineLvl w:val="5"/>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r>
      <w:tr w:rsidR="00682078" w:rsidRPr="00C851A3" w:rsidTr="00C851A3">
        <w:trPr>
          <w:trHeight w:val="20"/>
        </w:trPr>
        <w:tc>
          <w:tcPr>
            <w:tcW w:w="5955" w:type="dxa"/>
            <w:tcBorders>
              <w:top w:val="nil"/>
              <w:left w:val="single" w:sz="4" w:space="0" w:color="000000"/>
              <w:bottom w:val="nil"/>
              <w:right w:val="single" w:sz="4" w:space="0" w:color="000000"/>
            </w:tcBorders>
            <w:shd w:val="clear" w:color="auto" w:fill="auto"/>
            <w:hideMark/>
          </w:tcPr>
          <w:p w:rsidR="00682078" w:rsidRPr="00C851A3" w:rsidRDefault="009E584A" w:rsidP="00682078">
            <w:pPr>
              <w:spacing w:after="0" w:line="240" w:lineRule="auto"/>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 xml:space="preserve"> </w:t>
            </w:r>
            <w:r w:rsidR="00682078" w:rsidRPr="00C851A3">
              <w:rPr>
                <w:rFonts w:ascii="Times New Roman" w:hAnsi="Times New Roman" w:cs="Times New Roman"/>
                <w:color w:val="000000"/>
                <w:sz w:val="12"/>
                <w:szCs w:val="16"/>
              </w:rPr>
              <w:t>Иные закупки товаров, работ и услуг для обеспечения государственных (муниципальных) нужд</w:t>
            </w:r>
          </w:p>
        </w:tc>
        <w:tc>
          <w:tcPr>
            <w:tcW w:w="836" w:type="dxa"/>
            <w:tcBorders>
              <w:top w:val="nil"/>
              <w:left w:val="nil"/>
              <w:bottom w:val="nil"/>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9400099999</w:t>
            </w:r>
          </w:p>
        </w:tc>
        <w:tc>
          <w:tcPr>
            <w:tcW w:w="567" w:type="dxa"/>
            <w:tcBorders>
              <w:top w:val="nil"/>
              <w:left w:val="nil"/>
              <w:bottom w:val="nil"/>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0408</w:t>
            </w:r>
          </w:p>
        </w:tc>
        <w:tc>
          <w:tcPr>
            <w:tcW w:w="426" w:type="dxa"/>
            <w:tcBorders>
              <w:top w:val="nil"/>
              <w:left w:val="nil"/>
              <w:bottom w:val="nil"/>
              <w:right w:val="single" w:sz="4" w:space="0" w:color="000000"/>
            </w:tcBorders>
            <w:shd w:val="clear" w:color="auto" w:fill="auto"/>
            <w:noWrap/>
            <w:hideMark/>
          </w:tcPr>
          <w:p w:rsidR="00682078" w:rsidRPr="00C851A3" w:rsidRDefault="00682078" w:rsidP="00682078">
            <w:pPr>
              <w:spacing w:after="0" w:line="240" w:lineRule="auto"/>
              <w:jc w:val="center"/>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240</w:t>
            </w:r>
          </w:p>
        </w:tc>
        <w:tc>
          <w:tcPr>
            <w:tcW w:w="850" w:type="dxa"/>
            <w:tcBorders>
              <w:top w:val="nil"/>
              <w:left w:val="nil"/>
              <w:bottom w:val="nil"/>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3 272,00000</w:t>
            </w:r>
          </w:p>
        </w:tc>
        <w:tc>
          <w:tcPr>
            <w:tcW w:w="851" w:type="dxa"/>
            <w:tcBorders>
              <w:top w:val="nil"/>
              <w:left w:val="nil"/>
              <w:bottom w:val="nil"/>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908,10000</w:t>
            </w:r>
          </w:p>
        </w:tc>
        <w:tc>
          <w:tcPr>
            <w:tcW w:w="850" w:type="dxa"/>
            <w:tcBorders>
              <w:top w:val="nil"/>
              <w:left w:val="nil"/>
              <w:bottom w:val="nil"/>
              <w:right w:val="single" w:sz="4" w:space="0" w:color="000000"/>
            </w:tcBorders>
            <w:shd w:val="clear" w:color="auto" w:fill="auto"/>
            <w:noWrap/>
            <w:hideMark/>
          </w:tcPr>
          <w:p w:rsidR="00682078" w:rsidRPr="00C851A3" w:rsidRDefault="00682078" w:rsidP="00682078">
            <w:pPr>
              <w:spacing w:after="0" w:line="240" w:lineRule="auto"/>
              <w:jc w:val="right"/>
              <w:outlineLvl w:val="6"/>
              <w:rPr>
                <w:rFonts w:ascii="Times New Roman" w:hAnsi="Times New Roman" w:cs="Times New Roman"/>
                <w:color w:val="000000"/>
                <w:sz w:val="12"/>
                <w:szCs w:val="16"/>
              </w:rPr>
            </w:pPr>
            <w:r w:rsidRPr="00C851A3">
              <w:rPr>
                <w:rFonts w:ascii="Times New Roman" w:hAnsi="Times New Roman" w:cs="Times New Roman"/>
                <w:color w:val="000000"/>
                <w:sz w:val="12"/>
                <w:szCs w:val="16"/>
              </w:rPr>
              <w:t>0,00000</w:t>
            </w:r>
          </w:p>
        </w:tc>
      </w:tr>
      <w:tr w:rsidR="00682078" w:rsidRPr="00C851A3" w:rsidTr="00C851A3">
        <w:trPr>
          <w:trHeight w:val="20"/>
        </w:trPr>
        <w:tc>
          <w:tcPr>
            <w:tcW w:w="778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2078" w:rsidRPr="00C851A3" w:rsidRDefault="00682078" w:rsidP="00682078">
            <w:pPr>
              <w:spacing w:after="0" w:line="240" w:lineRule="auto"/>
              <w:jc w:val="right"/>
              <w:rPr>
                <w:rFonts w:ascii="Times New Roman" w:hAnsi="Times New Roman" w:cs="Times New Roman"/>
                <w:color w:val="000000"/>
                <w:sz w:val="12"/>
                <w:szCs w:val="16"/>
              </w:rPr>
            </w:pPr>
            <w:r w:rsidRPr="00C851A3">
              <w:rPr>
                <w:rFonts w:ascii="Times New Roman" w:hAnsi="Times New Roman" w:cs="Times New Roman"/>
                <w:color w:val="000000"/>
                <w:sz w:val="12"/>
                <w:szCs w:val="16"/>
              </w:rPr>
              <w:t>Всего расходов:</w:t>
            </w:r>
          </w:p>
        </w:tc>
        <w:tc>
          <w:tcPr>
            <w:tcW w:w="850" w:type="dxa"/>
            <w:tcBorders>
              <w:top w:val="single" w:sz="4" w:space="0" w:color="auto"/>
              <w:left w:val="nil"/>
              <w:bottom w:val="single" w:sz="4" w:space="0" w:color="auto"/>
              <w:right w:val="single" w:sz="4" w:space="0" w:color="auto"/>
            </w:tcBorders>
            <w:shd w:val="clear" w:color="auto" w:fill="auto"/>
            <w:noWrap/>
            <w:hideMark/>
          </w:tcPr>
          <w:p w:rsidR="00682078" w:rsidRPr="00C851A3" w:rsidRDefault="00682078" w:rsidP="00682078">
            <w:pPr>
              <w:spacing w:after="0" w:line="240" w:lineRule="auto"/>
              <w:jc w:val="right"/>
              <w:rPr>
                <w:rFonts w:ascii="Times New Roman" w:hAnsi="Times New Roman" w:cs="Times New Roman"/>
                <w:color w:val="000000"/>
                <w:sz w:val="10"/>
                <w:szCs w:val="16"/>
              </w:rPr>
            </w:pPr>
            <w:r w:rsidRPr="00C851A3">
              <w:rPr>
                <w:rFonts w:ascii="Times New Roman" w:hAnsi="Times New Roman" w:cs="Times New Roman"/>
                <w:color w:val="000000"/>
                <w:sz w:val="10"/>
                <w:szCs w:val="16"/>
              </w:rPr>
              <w:t>199 027,47300</w:t>
            </w:r>
          </w:p>
        </w:tc>
        <w:tc>
          <w:tcPr>
            <w:tcW w:w="851" w:type="dxa"/>
            <w:tcBorders>
              <w:top w:val="single" w:sz="4" w:space="0" w:color="auto"/>
              <w:left w:val="nil"/>
              <w:bottom w:val="single" w:sz="4" w:space="0" w:color="auto"/>
              <w:right w:val="single" w:sz="4" w:space="0" w:color="auto"/>
            </w:tcBorders>
            <w:shd w:val="clear" w:color="auto" w:fill="auto"/>
            <w:noWrap/>
            <w:hideMark/>
          </w:tcPr>
          <w:p w:rsidR="00682078" w:rsidRPr="00C851A3" w:rsidRDefault="00682078" w:rsidP="00682078">
            <w:pPr>
              <w:spacing w:after="0" w:line="240" w:lineRule="auto"/>
              <w:jc w:val="right"/>
              <w:rPr>
                <w:rFonts w:ascii="Times New Roman" w:hAnsi="Times New Roman" w:cs="Times New Roman"/>
                <w:color w:val="000000"/>
                <w:sz w:val="10"/>
                <w:szCs w:val="16"/>
              </w:rPr>
            </w:pPr>
            <w:r w:rsidRPr="00C851A3">
              <w:rPr>
                <w:rFonts w:ascii="Times New Roman" w:hAnsi="Times New Roman" w:cs="Times New Roman"/>
                <w:color w:val="000000"/>
                <w:sz w:val="10"/>
                <w:szCs w:val="16"/>
              </w:rPr>
              <w:t>172 843,61000</w:t>
            </w:r>
          </w:p>
        </w:tc>
        <w:tc>
          <w:tcPr>
            <w:tcW w:w="850" w:type="dxa"/>
            <w:tcBorders>
              <w:top w:val="single" w:sz="4" w:space="0" w:color="auto"/>
              <w:left w:val="nil"/>
              <w:bottom w:val="single" w:sz="4" w:space="0" w:color="auto"/>
              <w:right w:val="single" w:sz="4" w:space="0" w:color="auto"/>
            </w:tcBorders>
            <w:shd w:val="clear" w:color="auto" w:fill="auto"/>
            <w:noWrap/>
            <w:hideMark/>
          </w:tcPr>
          <w:p w:rsidR="00682078" w:rsidRPr="00C851A3" w:rsidRDefault="00682078" w:rsidP="00682078">
            <w:pPr>
              <w:spacing w:after="0" w:line="240" w:lineRule="auto"/>
              <w:jc w:val="right"/>
              <w:rPr>
                <w:rFonts w:ascii="Times New Roman" w:hAnsi="Times New Roman" w:cs="Times New Roman"/>
                <w:color w:val="000000"/>
                <w:sz w:val="10"/>
                <w:szCs w:val="16"/>
              </w:rPr>
            </w:pPr>
            <w:r w:rsidRPr="00C851A3">
              <w:rPr>
                <w:rFonts w:ascii="Times New Roman" w:hAnsi="Times New Roman" w:cs="Times New Roman"/>
                <w:color w:val="000000"/>
                <w:sz w:val="10"/>
                <w:szCs w:val="16"/>
              </w:rPr>
              <w:t>173 155,17300</w:t>
            </w:r>
          </w:p>
        </w:tc>
      </w:tr>
    </w:tbl>
    <w:tbl>
      <w:tblPr>
        <w:tblpPr w:leftFromText="180" w:rightFromText="180" w:vertAnchor="text" w:horzAnchor="page" w:tblpX="1267" w:tblpY="-1845"/>
        <w:tblOverlap w:val="never"/>
        <w:tblW w:w="10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397"/>
        <w:gridCol w:w="453"/>
        <w:gridCol w:w="481"/>
        <w:gridCol w:w="409"/>
        <w:gridCol w:w="470"/>
        <w:gridCol w:w="680"/>
        <w:gridCol w:w="459"/>
        <w:gridCol w:w="1285"/>
        <w:gridCol w:w="610"/>
        <w:gridCol w:w="379"/>
        <w:gridCol w:w="755"/>
        <w:gridCol w:w="509"/>
        <w:gridCol w:w="583"/>
        <w:gridCol w:w="687"/>
        <w:gridCol w:w="588"/>
        <w:gridCol w:w="567"/>
      </w:tblGrid>
      <w:tr w:rsidR="003F6BF0" w:rsidRPr="003F6BF0" w:rsidTr="00091B36">
        <w:trPr>
          <w:trHeight w:val="20"/>
        </w:trPr>
        <w:tc>
          <w:tcPr>
            <w:tcW w:w="10305" w:type="dxa"/>
            <w:gridSpan w:val="17"/>
            <w:tcBorders>
              <w:top w:val="single" w:sz="4" w:space="0" w:color="auto"/>
              <w:left w:val="single" w:sz="4" w:space="0" w:color="auto"/>
              <w:right w:val="single" w:sz="4" w:space="0" w:color="auto"/>
            </w:tcBorders>
            <w:noWrap/>
          </w:tcPr>
          <w:p w:rsidR="003F6BF0" w:rsidRPr="003F6BF0" w:rsidRDefault="003F6BF0" w:rsidP="00091B36">
            <w:pPr>
              <w:spacing w:after="0" w:line="240" w:lineRule="auto"/>
              <w:jc w:val="center"/>
              <w:rPr>
                <w:rFonts w:ascii="Times New Roman" w:hAnsi="Times New Roman" w:cs="Times New Roman"/>
                <w:b/>
                <w:bCs/>
                <w:sz w:val="8"/>
                <w:szCs w:val="16"/>
              </w:rPr>
            </w:pPr>
            <w:r w:rsidRPr="003F6BF0">
              <w:rPr>
                <w:rFonts w:ascii="Times New Roman" w:hAnsi="Times New Roman" w:cs="Times New Roman"/>
                <w:b/>
                <w:bCs/>
                <w:sz w:val="8"/>
                <w:szCs w:val="16"/>
              </w:rPr>
              <w:lastRenderedPageBreak/>
              <w:t>Нормативная штатная численность работников, осуществляющих переданные отдельные государственные полномочия на 2024 год и на плановый период 2025 и 2026 годов</w:t>
            </w:r>
          </w:p>
        </w:tc>
      </w:tr>
      <w:tr w:rsidR="003F6BF0" w:rsidRPr="003F6BF0" w:rsidTr="00091B36">
        <w:trPr>
          <w:trHeight w:val="20"/>
        </w:trPr>
        <w:tc>
          <w:tcPr>
            <w:tcW w:w="993" w:type="dxa"/>
            <w:tcBorders>
              <w:top w:val="single" w:sz="4" w:space="0" w:color="auto"/>
              <w:left w:val="single" w:sz="4" w:space="0" w:color="auto"/>
              <w:bottom w:val="single" w:sz="4" w:space="0" w:color="auto"/>
              <w:right w:val="single" w:sz="4" w:space="0" w:color="auto"/>
            </w:tcBorders>
          </w:tcPr>
          <w:p w:rsidR="003F6BF0" w:rsidRPr="003F6BF0" w:rsidRDefault="003F6BF0" w:rsidP="00091B36">
            <w:pPr>
              <w:spacing w:after="0" w:line="240" w:lineRule="auto"/>
              <w:jc w:val="center"/>
              <w:rPr>
                <w:rFonts w:ascii="Times New Roman" w:hAnsi="Times New Roman" w:cs="Times New Roman"/>
                <w:sz w:val="8"/>
                <w:szCs w:val="16"/>
              </w:rPr>
            </w:pPr>
            <w:r w:rsidRPr="003F6BF0">
              <w:rPr>
                <w:rFonts w:ascii="Times New Roman" w:hAnsi="Times New Roman" w:cs="Times New Roman"/>
                <w:sz w:val="8"/>
                <w:szCs w:val="16"/>
              </w:rPr>
              <w:t>Наименование муниципального округах</w:t>
            </w:r>
          </w:p>
        </w:tc>
        <w:tc>
          <w:tcPr>
            <w:tcW w:w="397" w:type="dxa"/>
            <w:tcBorders>
              <w:top w:val="single" w:sz="4" w:space="0" w:color="auto"/>
              <w:left w:val="single" w:sz="4" w:space="0" w:color="auto"/>
              <w:bottom w:val="single" w:sz="4" w:space="0" w:color="auto"/>
              <w:right w:val="single" w:sz="4" w:space="0" w:color="auto"/>
            </w:tcBorders>
          </w:tcPr>
          <w:p w:rsidR="003F6BF0" w:rsidRPr="003F6BF0" w:rsidRDefault="003F6BF0" w:rsidP="00091B36">
            <w:pPr>
              <w:spacing w:after="0" w:line="240" w:lineRule="auto"/>
              <w:jc w:val="center"/>
              <w:rPr>
                <w:rFonts w:ascii="Times New Roman" w:hAnsi="Times New Roman" w:cs="Times New Roman"/>
                <w:sz w:val="8"/>
                <w:szCs w:val="16"/>
              </w:rPr>
            </w:pPr>
          </w:p>
        </w:tc>
        <w:tc>
          <w:tcPr>
            <w:tcW w:w="8915" w:type="dxa"/>
            <w:gridSpan w:val="15"/>
            <w:tcBorders>
              <w:top w:val="single" w:sz="4" w:space="0" w:color="auto"/>
              <w:left w:val="single" w:sz="4" w:space="0" w:color="auto"/>
              <w:bottom w:val="single" w:sz="4" w:space="0" w:color="auto"/>
              <w:right w:val="single" w:sz="4" w:space="0" w:color="auto"/>
            </w:tcBorders>
          </w:tcPr>
          <w:p w:rsidR="003F6BF0" w:rsidRPr="003F6BF0" w:rsidRDefault="003F6BF0" w:rsidP="00091B36">
            <w:pPr>
              <w:spacing w:after="0" w:line="240" w:lineRule="auto"/>
              <w:ind w:right="4379"/>
              <w:jc w:val="center"/>
              <w:rPr>
                <w:rFonts w:ascii="Times New Roman" w:hAnsi="Times New Roman" w:cs="Times New Roman"/>
                <w:sz w:val="8"/>
                <w:szCs w:val="16"/>
              </w:rPr>
            </w:pPr>
            <w:r w:rsidRPr="003F6BF0">
              <w:rPr>
                <w:rFonts w:ascii="Times New Roman" w:hAnsi="Times New Roman" w:cs="Times New Roman"/>
                <w:sz w:val="8"/>
                <w:szCs w:val="16"/>
              </w:rPr>
              <w:t>Нормативная штатная численность, учитываемая при расчете субвенций на передаваемые государственные полномочия (областные, федеральные)</w:t>
            </w:r>
          </w:p>
        </w:tc>
      </w:tr>
      <w:tr w:rsidR="003F6BF0" w:rsidRPr="003F6BF0" w:rsidTr="00091B36">
        <w:trPr>
          <w:trHeight w:val="1539"/>
        </w:trPr>
        <w:tc>
          <w:tcPr>
            <w:tcW w:w="993" w:type="dxa"/>
            <w:tcBorders>
              <w:top w:val="single" w:sz="4" w:space="0" w:color="auto"/>
              <w:left w:val="single" w:sz="4" w:space="0" w:color="auto"/>
              <w:bottom w:val="single" w:sz="4" w:space="0" w:color="auto"/>
              <w:right w:val="single" w:sz="4" w:space="0" w:color="auto"/>
            </w:tcBorders>
          </w:tcPr>
          <w:p w:rsidR="003F6BF0" w:rsidRPr="003F6BF0" w:rsidRDefault="003F6BF0" w:rsidP="00091B36">
            <w:pPr>
              <w:spacing w:after="0" w:line="240" w:lineRule="auto"/>
              <w:jc w:val="center"/>
              <w:rPr>
                <w:rFonts w:ascii="Times New Roman" w:hAnsi="Times New Roman" w:cs="Times New Roman"/>
                <w:sz w:val="8"/>
                <w:szCs w:val="16"/>
              </w:rPr>
            </w:pPr>
            <w:r>
              <w:rPr>
                <w:rFonts w:ascii="Times New Roman" w:hAnsi="Times New Roman" w:cs="Times New Roman"/>
                <w:sz w:val="8"/>
                <w:szCs w:val="16"/>
              </w:rPr>
              <w:tab/>
            </w:r>
            <w:r>
              <w:rPr>
                <w:rFonts w:ascii="Times New Roman" w:hAnsi="Times New Roman" w:cs="Times New Roman"/>
                <w:sz w:val="8"/>
                <w:szCs w:val="16"/>
              </w:rPr>
              <w:tab/>
            </w:r>
          </w:p>
        </w:tc>
        <w:tc>
          <w:tcPr>
            <w:tcW w:w="397" w:type="dxa"/>
            <w:tcBorders>
              <w:top w:val="single" w:sz="4" w:space="0" w:color="auto"/>
              <w:left w:val="single" w:sz="4" w:space="0" w:color="auto"/>
              <w:bottom w:val="single" w:sz="4" w:space="0" w:color="auto"/>
              <w:right w:val="single" w:sz="4" w:space="0" w:color="auto"/>
            </w:tcBorders>
          </w:tcPr>
          <w:p w:rsidR="003F6BF0" w:rsidRPr="003F6BF0" w:rsidRDefault="003F6BF0" w:rsidP="00091B36">
            <w:pPr>
              <w:spacing w:after="0" w:line="240" w:lineRule="auto"/>
              <w:jc w:val="center"/>
              <w:rPr>
                <w:rFonts w:ascii="Times New Roman" w:hAnsi="Times New Roman" w:cs="Times New Roman"/>
                <w:sz w:val="8"/>
                <w:szCs w:val="16"/>
              </w:rPr>
            </w:pPr>
            <w:r w:rsidRPr="003F6BF0">
              <w:rPr>
                <w:rFonts w:ascii="Times New Roman" w:hAnsi="Times New Roman" w:cs="Times New Roman"/>
                <w:sz w:val="8"/>
                <w:szCs w:val="16"/>
              </w:rPr>
              <w:t>Годы</w:t>
            </w:r>
          </w:p>
        </w:tc>
        <w:tc>
          <w:tcPr>
            <w:tcW w:w="453" w:type="dxa"/>
            <w:tcBorders>
              <w:top w:val="single" w:sz="4" w:space="0" w:color="auto"/>
              <w:left w:val="single" w:sz="4" w:space="0" w:color="auto"/>
              <w:bottom w:val="single" w:sz="4" w:space="0" w:color="auto"/>
              <w:right w:val="single" w:sz="4" w:space="0" w:color="auto"/>
            </w:tcBorders>
          </w:tcPr>
          <w:p w:rsidR="003F6BF0" w:rsidRPr="003F6BF0" w:rsidRDefault="003F6BF0" w:rsidP="00091B36">
            <w:pPr>
              <w:spacing w:after="0" w:line="240" w:lineRule="auto"/>
              <w:jc w:val="center"/>
              <w:rPr>
                <w:rFonts w:ascii="Times New Roman" w:hAnsi="Times New Roman" w:cs="Times New Roman"/>
                <w:sz w:val="8"/>
                <w:szCs w:val="16"/>
              </w:rPr>
            </w:pPr>
            <w:r w:rsidRPr="003F6BF0">
              <w:rPr>
                <w:rFonts w:ascii="Times New Roman" w:hAnsi="Times New Roman" w:cs="Times New Roman"/>
                <w:sz w:val="8"/>
                <w:szCs w:val="16"/>
              </w:rPr>
              <w:t>на обеспечение деятельности комиссий по делам несовершеннолетних и защите их прав</w:t>
            </w:r>
          </w:p>
        </w:tc>
        <w:tc>
          <w:tcPr>
            <w:tcW w:w="481" w:type="dxa"/>
            <w:tcBorders>
              <w:top w:val="single" w:sz="4" w:space="0" w:color="auto"/>
              <w:left w:val="single" w:sz="4" w:space="0" w:color="auto"/>
              <w:bottom w:val="single" w:sz="4" w:space="0" w:color="auto"/>
              <w:right w:val="single" w:sz="4" w:space="0" w:color="auto"/>
            </w:tcBorders>
          </w:tcPr>
          <w:p w:rsidR="003F6BF0" w:rsidRPr="003F6BF0" w:rsidRDefault="003F6BF0" w:rsidP="00091B36">
            <w:pPr>
              <w:spacing w:after="0" w:line="240" w:lineRule="auto"/>
              <w:jc w:val="center"/>
              <w:rPr>
                <w:rFonts w:ascii="Times New Roman" w:hAnsi="Times New Roman" w:cs="Times New Roman"/>
                <w:sz w:val="8"/>
                <w:szCs w:val="16"/>
              </w:rPr>
            </w:pPr>
            <w:r w:rsidRPr="003F6BF0">
              <w:rPr>
                <w:rFonts w:ascii="Times New Roman" w:hAnsi="Times New Roman" w:cs="Times New Roman"/>
                <w:sz w:val="8"/>
                <w:szCs w:val="16"/>
              </w:rPr>
              <w:t>в области труда</w:t>
            </w:r>
          </w:p>
        </w:tc>
        <w:tc>
          <w:tcPr>
            <w:tcW w:w="409" w:type="dxa"/>
            <w:tcBorders>
              <w:top w:val="single" w:sz="4" w:space="0" w:color="auto"/>
              <w:left w:val="single" w:sz="4" w:space="0" w:color="auto"/>
              <w:bottom w:val="single" w:sz="4" w:space="0" w:color="auto"/>
              <w:right w:val="single" w:sz="4" w:space="0" w:color="auto"/>
            </w:tcBorders>
          </w:tcPr>
          <w:p w:rsidR="003F6BF0" w:rsidRPr="003F6BF0" w:rsidRDefault="003F6BF0" w:rsidP="00091B36">
            <w:pPr>
              <w:spacing w:after="0" w:line="240" w:lineRule="auto"/>
              <w:jc w:val="center"/>
              <w:rPr>
                <w:rFonts w:ascii="Times New Roman" w:hAnsi="Times New Roman" w:cs="Times New Roman"/>
                <w:sz w:val="8"/>
                <w:szCs w:val="16"/>
              </w:rPr>
            </w:pPr>
            <w:r w:rsidRPr="003F6BF0">
              <w:rPr>
                <w:rFonts w:ascii="Times New Roman" w:hAnsi="Times New Roman" w:cs="Times New Roman"/>
                <w:sz w:val="8"/>
                <w:szCs w:val="16"/>
              </w:rPr>
              <w:t>по опеке и попечительству в отношении несовершеннолетних граждан</w:t>
            </w:r>
          </w:p>
        </w:tc>
        <w:tc>
          <w:tcPr>
            <w:tcW w:w="470" w:type="dxa"/>
            <w:tcBorders>
              <w:top w:val="single" w:sz="4" w:space="0" w:color="auto"/>
              <w:left w:val="single" w:sz="4" w:space="0" w:color="auto"/>
              <w:bottom w:val="single" w:sz="4" w:space="0" w:color="auto"/>
              <w:right w:val="single" w:sz="4" w:space="0" w:color="auto"/>
            </w:tcBorders>
          </w:tcPr>
          <w:p w:rsidR="003F6BF0" w:rsidRPr="003F6BF0" w:rsidRDefault="003F6BF0" w:rsidP="00091B36">
            <w:pPr>
              <w:spacing w:after="0" w:line="240" w:lineRule="auto"/>
              <w:jc w:val="center"/>
              <w:rPr>
                <w:rFonts w:ascii="Times New Roman" w:hAnsi="Times New Roman" w:cs="Times New Roman"/>
                <w:sz w:val="8"/>
                <w:szCs w:val="16"/>
              </w:rPr>
            </w:pPr>
            <w:r w:rsidRPr="003F6BF0">
              <w:rPr>
                <w:rFonts w:ascii="Times New Roman" w:hAnsi="Times New Roman" w:cs="Times New Roman"/>
                <w:sz w:val="8"/>
                <w:szCs w:val="16"/>
              </w:rPr>
              <w:t>по оказанию мер социальной поддержки отдельным категориям граждан</w:t>
            </w:r>
          </w:p>
        </w:tc>
        <w:tc>
          <w:tcPr>
            <w:tcW w:w="680" w:type="dxa"/>
            <w:tcBorders>
              <w:top w:val="single" w:sz="4" w:space="0" w:color="auto"/>
              <w:left w:val="single" w:sz="4" w:space="0" w:color="auto"/>
              <w:bottom w:val="single" w:sz="4" w:space="0" w:color="auto"/>
              <w:right w:val="single" w:sz="4" w:space="0" w:color="auto"/>
            </w:tcBorders>
          </w:tcPr>
          <w:p w:rsidR="003F6BF0" w:rsidRPr="003F6BF0" w:rsidRDefault="003F6BF0" w:rsidP="00091B36">
            <w:pPr>
              <w:spacing w:after="0" w:line="240" w:lineRule="auto"/>
              <w:jc w:val="center"/>
              <w:rPr>
                <w:rFonts w:ascii="Times New Roman" w:hAnsi="Times New Roman" w:cs="Times New Roman"/>
                <w:sz w:val="8"/>
                <w:szCs w:val="16"/>
              </w:rPr>
            </w:pPr>
            <w:r w:rsidRPr="003F6BF0">
              <w:rPr>
                <w:rFonts w:ascii="Times New Roman" w:hAnsi="Times New Roman" w:cs="Times New Roman"/>
                <w:sz w:val="8"/>
                <w:szCs w:val="16"/>
              </w:rPr>
              <w:t>по опеке и попечительству над совершеннолетними гражданами</w:t>
            </w:r>
          </w:p>
        </w:tc>
        <w:tc>
          <w:tcPr>
            <w:tcW w:w="459" w:type="dxa"/>
            <w:tcBorders>
              <w:top w:val="single" w:sz="4" w:space="0" w:color="auto"/>
              <w:left w:val="single" w:sz="4" w:space="0" w:color="auto"/>
              <w:bottom w:val="single" w:sz="4" w:space="0" w:color="auto"/>
              <w:right w:val="single" w:sz="4" w:space="0" w:color="auto"/>
            </w:tcBorders>
          </w:tcPr>
          <w:p w:rsidR="003F6BF0" w:rsidRPr="003F6BF0" w:rsidRDefault="003F6BF0" w:rsidP="00091B36">
            <w:pPr>
              <w:spacing w:after="0" w:line="240" w:lineRule="auto"/>
              <w:jc w:val="center"/>
              <w:rPr>
                <w:rFonts w:ascii="Times New Roman" w:hAnsi="Times New Roman" w:cs="Times New Roman"/>
                <w:sz w:val="8"/>
                <w:szCs w:val="16"/>
              </w:rPr>
            </w:pPr>
            <w:r w:rsidRPr="003F6BF0">
              <w:rPr>
                <w:rFonts w:ascii="Times New Roman" w:hAnsi="Times New Roman" w:cs="Times New Roman"/>
                <w:sz w:val="8"/>
                <w:szCs w:val="16"/>
              </w:rPr>
              <w:t>По первичному во</w:t>
            </w:r>
            <w:r>
              <w:rPr>
                <w:rFonts w:ascii="Times New Roman" w:hAnsi="Times New Roman" w:cs="Times New Roman"/>
                <w:sz w:val="8"/>
                <w:szCs w:val="16"/>
              </w:rPr>
              <w:t>и</w:t>
            </w:r>
            <w:r w:rsidRPr="003F6BF0">
              <w:rPr>
                <w:rFonts w:ascii="Times New Roman" w:hAnsi="Times New Roman" w:cs="Times New Roman"/>
                <w:sz w:val="8"/>
                <w:szCs w:val="16"/>
              </w:rPr>
              <w:t>нскому учету на территориях, где отсутствуют военные комиссариаты</w:t>
            </w:r>
          </w:p>
        </w:tc>
        <w:tc>
          <w:tcPr>
            <w:tcW w:w="1285" w:type="dxa"/>
            <w:tcBorders>
              <w:top w:val="single" w:sz="4" w:space="0" w:color="auto"/>
              <w:left w:val="single" w:sz="4" w:space="0" w:color="auto"/>
              <w:bottom w:val="single" w:sz="4" w:space="0" w:color="auto"/>
              <w:right w:val="single" w:sz="4" w:space="0" w:color="auto"/>
            </w:tcBorders>
          </w:tcPr>
          <w:p w:rsidR="003F6BF0" w:rsidRPr="003F6BF0" w:rsidRDefault="003F6BF0" w:rsidP="00091B36">
            <w:pPr>
              <w:spacing w:after="0" w:line="240" w:lineRule="auto"/>
              <w:jc w:val="center"/>
              <w:rPr>
                <w:rFonts w:ascii="Times New Roman" w:hAnsi="Times New Roman" w:cs="Times New Roman"/>
                <w:sz w:val="8"/>
                <w:szCs w:val="16"/>
              </w:rPr>
            </w:pPr>
            <w:r w:rsidRPr="003F6BF0">
              <w:rPr>
                <w:rFonts w:ascii="Times New Roman" w:hAnsi="Times New Roman" w:cs="Times New Roman"/>
                <w:sz w:val="8"/>
                <w:szCs w:val="16"/>
              </w:rPr>
              <w:t>по предоставлению дополнительных мер социальной поддержки отдельным категориям педагогических работников, трудоустроившихся в муниципальные образовательные организации, реализующие образовательные программы начального общего, основного общего, среднего общего образования, и осуществляющих трудовую деятельность на территории муниципального округа</w:t>
            </w:r>
          </w:p>
        </w:tc>
        <w:tc>
          <w:tcPr>
            <w:tcW w:w="610" w:type="dxa"/>
            <w:tcBorders>
              <w:top w:val="single" w:sz="4" w:space="0" w:color="auto"/>
              <w:left w:val="single" w:sz="4" w:space="0" w:color="auto"/>
              <w:bottom w:val="single" w:sz="4" w:space="0" w:color="auto"/>
              <w:right w:val="single" w:sz="4" w:space="0" w:color="auto"/>
            </w:tcBorders>
          </w:tcPr>
          <w:p w:rsidR="003F6BF0" w:rsidRPr="003F6BF0" w:rsidRDefault="003F6BF0" w:rsidP="00091B36">
            <w:pPr>
              <w:spacing w:after="0" w:line="240" w:lineRule="auto"/>
              <w:jc w:val="center"/>
              <w:rPr>
                <w:rFonts w:ascii="Times New Roman" w:hAnsi="Times New Roman" w:cs="Times New Roman"/>
                <w:sz w:val="8"/>
                <w:szCs w:val="16"/>
              </w:rPr>
            </w:pPr>
            <w:r w:rsidRPr="003F6BF0">
              <w:rPr>
                <w:rFonts w:ascii="Times New Roman" w:hAnsi="Times New Roman" w:cs="Times New Roman"/>
                <w:sz w:val="8"/>
                <w:szCs w:val="16"/>
              </w:rPr>
              <w:t>на единовременную выплату лицам из числа детей-сирот и детей, оставшихся без попечения родителей, на текущий ремонт, находящихся в их собственности жилых помещен</w:t>
            </w:r>
            <w:r>
              <w:rPr>
                <w:rFonts w:ascii="Times New Roman" w:hAnsi="Times New Roman" w:cs="Times New Roman"/>
                <w:sz w:val="8"/>
                <w:szCs w:val="16"/>
              </w:rPr>
              <w:t>и</w:t>
            </w:r>
            <w:r w:rsidRPr="003F6BF0">
              <w:rPr>
                <w:rFonts w:ascii="Times New Roman" w:hAnsi="Times New Roman" w:cs="Times New Roman"/>
                <w:sz w:val="8"/>
                <w:szCs w:val="16"/>
              </w:rPr>
              <w:t>й</w:t>
            </w:r>
          </w:p>
        </w:tc>
        <w:tc>
          <w:tcPr>
            <w:tcW w:w="379" w:type="dxa"/>
            <w:tcBorders>
              <w:top w:val="single" w:sz="4" w:space="0" w:color="auto"/>
              <w:left w:val="single" w:sz="4" w:space="0" w:color="auto"/>
              <w:bottom w:val="single" w:sz="4" w:space="0" w:color="auto"/>
              <w:right w:val="single" w:sz="4" w:space="0" w:color="auto"/>
            </w:tcBorders>
          </w:tcPr>
          <w:p w:rsidR="003F6BF0" w:rsidRPr="003F6BF0" w:rsidRDefault="003F6BF0" w:rsidP="00091B36">
            <w:pPr>
              <w:spacing w:after="0" w:line="240" w:lineRule="auto"/>
              <w:jc w:val="center"/>
              <w:rPr>
                <w:rFonts w:ascii="Times New Roman" w:hAnsi="Times New Roman" w:cs="Times New Roman"/>
                <w:sz w:val="8"/>
                <w:szCs w:val="16"/>
              </w:rPr>
            </w:pPr>
            <w:r w:rsidRPr="003F6BF0">
              <w:rPr>
                <w:rFonts w:ascii="Times New Roman" w:hAnsi="Times New Roman" w:cs="Times New Roman"/>
                <w:sz w:val="8"/>
                <w:szCs w:val="16"/>
              </w:rPr>
              <w:t>в области архивного дела</w:t>
            </w:r>
          </w:p>
        </w:tc>
        <w:tc>
          <w:tcPr>
            <w:tcW w:w="755" w:type="dxa"/>
            <w:tcBorders>
              <w:top w:val="single" w:sz="4" w:space="0" w:color="auto"/>
              <w:left w:val="single" w:sz="4" w:space="0" w:color="auto"/>
              <w:bottom w:val="single" w:sz="4" w:space="0" w:color="auto"/>
              <w:right w:val="single" w:sz="4" w:space="0" w:color="auto"/>
            </w:tcBorders>
          </w:tcPr>
          <w:p w:rsidR="003F6BF0" w:rsidRPr="003F6BF0" w:rsidRDefault="003F6BF0" w:rsidP="00091B36">
            <w:pPr>
              <w:spacing w:after="0" w:line="240" w:lineRule="auto"/>
              <w:jc w:val="center"/>
              <w:rPr>
                <w:rFonts w:ascii="Times New Roman" w:hAnsi="Times New Roman" w:cs="Times New Roman"/>
                <w:sz w:val="8"/>
                <w:szCs w:val="16"/>
              </w:rPr>
            </w:pPr>
            <w:r w:rsidRPr="003F6BF0">
              <w:rPr>
                <w:rFonts w:ascii="Times New Roman" w:hAnsi="Times New Roman" w:cs="Times New Roman"/>
                <w:sz w:val="8"/>
                <w:szCs w:val="16"/>
              </w:rPr>
              <w:t>по обеспечению жильем детей-сирот и детей, оставшихся без попечения родителей, а также лиц из числа детей-сирот и детей, оставшихся без попечения родителей</w:t>
            </w:r>
          </w:p>
        </w:tc>
        <w:tc>
          <w:tcPr>
            <w:tcW w:w="509" w:type="dxa"/>
            <w:tcBorders>
              <w:top w:val="single" w:sz="4" w:space="0" w:color="auto"/>
              <w:left w:val="single" w:sz="4" w:space="0" w:color="auto"/>
              <w:bottom w:val="single" w:sz="4" w:space="0" w:color="auto"/>
              <w:right w:val="single" w:sz="4" w:space="0" w:color="auto"/>
            </w:tcBorders>
          </w:tcPr>
          <w:p w:rsidR="003F6BF0" w:rsidRPr="003F6BF0" w:rsidRDefault="003F6BF0" w:rsidP="00091B36">
            <w:pPr>
              <w:spacing w:after="0" w:line="240" w:lineRule="auto"/>
              <w:jc w:val="center"/>
              <w:rPr>
                <w:rFonts w:ascii="Times New Roman" w:hAnsi="Times New Roman" w:cs="Times New Roman"/>
                <w:sz w:val="8"/>
                <w:szCs w:val="16"/>
              </w:rPr>
            </w:pPr>
            <w:r w:rsidRPr="003F6BF0">
              <w:rPr>
                <w:rFonts w:ascii="Times New Roman" w:hAnsi="Times New Roman" w:cs="Times New Roman"/>
                <w:sz w:val="8"/>
                <w:szCs w:val="16"/>
              </w:rPr>
              <w:t>В сфере государственной регистрации актов гражданского состояния</w:t>
            </w:r>
          </w:p>
        </w:tc>
        <w:tc>
          <w:tcPr>
            <w:tcW w:w="583" w:type="dxa"/>
            <w:tcBorders>
              <w:top w:val="single" w:sz="4" w:space="0" w:color="auto"/>
              <w:left w:val="single" w:sz="4" w:space="0" w:color="auto"/>
              <w:bottom w:val="single" w:sz="4" w:space="0" w:color="auto"/>
              <w:right w:val="single" w:sz="4" w:space="0" w:color="auto"/>
            </w:tcBorders>
          </w:tcPr>
          <w:p w:rsidR="003F6BF0" w:rsidRPr="003F6BF0" w:rsidRDefault="003F6BF0" w:rsidP="00091B36">
            <w:pPr>
              <w:spacing w:after="0" w:line="240" w:lineRule="auto"/>
              <w:jc w:val="center"/>
              <w:rPr>
                <w:rFonts w:ascii="Times New Roman" w:hAnsi="Times New Roman" w:cs="Times New Roman"/>
                <w:sz w:val="8"/>
                <w:szCs w:val="16"/>
              </w:rPr>
            </w:pPr>
            <w:r w:rsidRPr="003F6BF0">
              <w:rPr>
                <w:rFonts w:ascii="Times New Roman" w:hAnsi="Times New Roman" w:cs="Times New Roman"/>
                <w:sz w:val="8"/>
                <w:szCs w:val="16"/>
              </w:rPr>
              <w:t>В области увековечивания памяти погибших при защите Отчества муниципальных округов</w:t>
            </w:r>
          </w:p>
        </w:tc>
        <w:tc>
          <w:tcPr>
            <w:tcW w:w="687" w:type="dxa"/>
            <w:tcBorders>
              <w:top w:val="single" w:sz="4" w:space="0" w:color="auto"/>
              <w:left w:val="single" w:sz="4" w:space="0" w:color="auto"/>
              <w:bottom w:val="single" w:sz="4" w:space="0" w:color="auto"/>
              <w:right w:val="single" w:sz="4" w:space="0" w:color="auto"/>
            </w:tcBorders>
          </w:tcPr>
          <w:p w:rsidR="003F6BF0" w:rsidRPr="003F6BF0" w:rsidRDefault="003F6BF0" w:rsidP="00091B36">
            <w:pPr>
              <w:spacing w:after="0" w:line="240" w:lineRule="auto"/>
              <w:jc w:val="center"/>
              <w:rPr>
                <w:rFonts w:ascii="Times New Roman" w:hAnsi="Times New Roman" w:cs="Times New Roman"/>
                <w:sz w:val="8"/>
                <w:szCs w:val="16"/>
              </w:rPr>
            </w:pPr>
            <w:r w:rsidRPr="003F6BF0">
              <w:rPr>
                <w:rFonts w:ascii="Times New Roman" w:hAnsi="Times New Roman" w:cs="Times New Roman"/>
                <w:sz w:val="8"/>
                <w:szCs w:val="16"/>
              </w:rPr>
              <w:t>по организации проведения мероприятий по предупреждению и ликвидации болезней животных, их лечению, отлову и содержанию безнадзорных животных, защите населения от болезней, общих для человека и животных</w:t>
            </w:r>
          </w:p>
        </w:tc>
        <w:tc>
          <w:tcPr>
            <w:tcW w:w="588" w:type="dxa"/>
            <w:tcBorders>
              <w:top w:val="single" w:sz="4" w:space="0" w:color="auto"/>
              <w:left w:val="single" w:sz="4" w:space="0" w:color="auto"/>
              <w:bottom w:val="single" w:sz="4" w:space="0" w:color="auto"/>
              <w:right w:val="single" w:sz="4" w:space="0" w:color="auto"/>
            </w:tcBorders>
          </w:tcPr>
          <w:p w:rsidR="003F6BF0" w:rsidRPr="003F6BF0" w:rsidRDefault="003F6BF0" w:rsidP="00091B36">
            <w:pPr>
              <w:spacing w:after="0" w:line="240" w:lineRule="auto"/>
              <w:jc w:val="center"/>
              <w:rPr>
                <w:rFonts w:ascii="Times New Roman" w:hAnsi="Times New Roman" w:cs="Times New Roman"/>
                <w:sz w:val="8"/>
                <w:szCs w:val="16"/>
              </w:rPr>
            </w:pPr>
            <w:r w:rsidRPr="003F6BF0">
              <w:rPr>
                <w:rFonts w:ascii="Times New Roman" w:hAnsi="Times New Roman" w:cs="Times New Roman"/>
                <w:sz w:val="8"/>
                <w:szCs w:val="16"/>
              </w:rPr>
              <w:t>по организации деятельности по обработке, утилизации, обезвреживанию и захоронению твердых коммунальных отходов</w:t>
            </w:r>
          </w:p>
        </w:tc>
        <w:tc>
          <w:tcPr>
            <w:tcW w:w="567" w:type="dxa"/>
            <w:tcBorders>
              <w:top w:val="single" w:sz="4" w:space="0" w:color="auto"/>
              <w:left w:val="single" w:sz="4" w:space="0" w:color="auto"/>
              <w:bottom w:val="single" w:sz="4" w:space="0" w:color="auto"/>
              <w:right w:val="single" w:sz="4" w:space="0" w:color="auto"/>
            </w:tcBorders>
          </w:tcPr>
          <w:p w:rsidR="003F6BF0" w:rsidRDefault="003F6BF0" w:rsidP="00091B36">
            <w:pPr>
              <w:tabs>
                <w:tab w:val="left" w:pos="503"/>
                <w:tab w:val="center" w:pos="7381"/>
              </w:tabs>
              <w:spacing w:after="0" w:line="240" w:lineRule="auto"/>
              <w:rPr>
                <w:rFonts w:ascii="Times New Roman" w:hAnsi="Times New Roman" w:cs="Times New Roman"/>
                <w:sz w:val="8"/>
                <w:szCs w:val="16"/>
              </w:rPr>
            </w:pPr>
            <w:r w:rsidRPr="003F6BF0">
              <w:rPr>
                <w:rFonts w:ascii="Times New Roman" w:hAnsi="Times New Roman" w:cs="Times New Roman"/>
                <w:sz w:val="8"/>
                <w:szCs w:val="16"/>
              </w:rPr>
              <w:t>Итого</w:t>
            </w:r>
          </w:p>
          <w:p w:rsidR="003F6BF0" w:rsidRDefault="003F6BF0" w:rsidP="00091B36">
            <w:pPr>
              <w:tabs>
                <w:tab w:val="left" w:pos="503"/>
                <w:tab w:val="center" w:pos="7381"/>
              </w:tabs>
              <w:spacing w:after="0" w:line="240" w:lineRule="auto"/>
              <w:rPr>
                <w:rFonts w:ascii="Times New Roman" w:hAnsi="Times New Roman" w:cs="Times New Roman"/>
                <w:sz w:val="8"/>
                <w:szCs w:val="16"/>
              </w:rPr>
            </w:pPr>
            <w:r w:rsidRPr="003F6BF0">
              <w:rPr>
                <w:rFonts w:ascii="Times New Roman" w:hAnsi="Times New Roman" w:cs="Times New Roman"/>
                <w:sz w:val="8"/>
                <w:szCs w:val="16"/>
              </w:rPr>
              <w:t xml:space="preserve"> Нормативная</w:t>
            </w:r>
            <w:r>
              <w:rPr>
                <w:rFonts w:ascii="Times New Roman" w:hAnsi="Times New Roman" w:cs="Times New Roman"/>
                <w:sz w:val="8"/>
                <w:szCs w:val="16"/>
              </w:rPr>
              <w:t xml:space="preserve"> штатная</w:t>
            </w:r>
          </w:p>
          <w:p w:rsidR="003F6BF0" w:rsidRDefault="003F6BF0" w:rsidP="00091B36">
            <w:pPr>
              <w:tabs>
                <w:tab w:val="left" w:pos="503"/>
                <w:tab w:val="center" w:pos="7381"/>
              </w:tabs>
              <w:spacing w:after="0" w:line="240" w:lineRule="auto"/>
              <w:ind w:right="-108"/>
              <w:rPr>
                <w:rFonts w:ascii="Times New Roman" w:hAnsi="Times New Roman" w:cs="Times New Roman"/>
                <w:sz w:val="8"/>
                <w:szCs w:val="16"/>
              </w:rPr>
            </w:pPr>
            <w:r w:rsidRPr="003F6BF0">
              <w:rPr>
                <w:rFonts w:ascii="Times New Roman" w:hAnsi="Times New Roman" w:cs="Times New Roman"/>
                <w:sz w:val="8"/>
                <w:szCs w:val="16"/>
              </w:rPr>
              <w:t xml:space="preserve"> численность</w:t>
            </w:r>
            <w:r w:rsidRPr="003F6BF0">
              <w:rPr>
                <w:rFonts w:ascii="Times New Roman" w:hAnsi="Times New Roman" w:cs="Times New Roman"/>
                <w:sz w:val="8"/>
                <w:szCs w:val="16"/>
              </w:rPr>
              <w:tab/>
            </w:r>
          </w:p>
          <w:p w:rsidR="003F6BF0" w:rsidRPr="003F6BF0" w:rsidRDefault="003F6BF0" w:rsidP="00091B36">
            <w:pPr>
              <w:rPr>
                <w:rFonts w:ascii="Times New Roman" w:hAnsi="Times New Roman" w:cs="Times New Roman"/>
                <w:sz w:val="8"/>
                <w:szCs w:val="16"/>
              </w:rPr>
            </w:pPr>
          </w:p>
          <w:p w:rsidR="003F6BF0" w:rsidRDefault="003F6BF0" w:rsidP="00091B36">
            <w:pPr>
              <w:tabs>
                <w:tab w:val="center" w:pos="6562"/>
                <w:tab w:val="left" w:pos="8679"/>
              </w:tabs>
              <w:rPr>
                <w:rFonts w:ascii="Times New Roman" w:hAnsi="Times New Roman" w:cs="Times New Roman"/>
                <w:sz w:val="8"/>
                <w:szCs w:val="16"/>
              </w:rPr>
            </w:pPr>
            <w:r>
              <w:rPr>
                <w:rFonts w:ascii="Times New Roman" w:hAnsi="Times New Roman" w:cs="Times New Roman"/>
                <w:sz w:val="8"/>
                <w:szCs w:val="16"/>
              </w:rPr>
              <w:tab/>
            </w:r>
          </w:p>
          <w:p w:rsidR="003F6BF0" w:rsidRDefault="003F6BF0" w:rsidP="00091B36">
            <w:pPr>
              <w:tabs>
                <w:tab w:val="center" w:pos="6860"/>
                <w:tab w:val="left" w:pos="8679"/>
              </w:tabs>
              <w:rPr>
                <w:rFonts w:ascii="Times New Roman" w:hAnsi="Times New Roman" w:cs="Times New Roman"/>
                <w:sz w:val="8"/>
                <w:szCs w:val="16"/>
              </w:rPr>
            </w:pPr>
            <w:r>
              <w:rPr>
                <w:rFonts w:ascii="Times New Roman" w:hAnsi="Times New Roman" w:cs="Times New Roman"/>
                <w:sz w:val="8"/>
                <w:szCs w:val="16"/>
              </w:rPr>
              <w:tab/>
            </w:r>
          </w:p>
          <w:p w:rsidR="003F6BF0" w:rsidRPr="003F6BF0" w:rsidRDefault="003F6BF0" w:rsidP="00091B36">
            <w:pPr>
              <w:tabs>
                <w:tab w:val="center" w:pos="7008"/>
                <w:tab w:val="left" w:pos="8504"/>
              </w:tabs>
              <w:rPr>
                <w:rFonts w:ascii="Times New Roman" w:hAnsi="Times New Roman" w:cs="Times New Roman"/>
                <w:sz w:val="8"/>
                <w:szCs w:val="16"/>
              </w:rPr>
            </w:pPr>
            <w:r>
              <w:rPr>
                <w:rFonts w:ascii="Times New Roman" w:hAnsi="Times New Roman" w:cs="Times New Roman"/>
                <w:sz w:val="8"/>
                <w:szCs w:val="16"/>
              </w:rPr>
              <w:tab/>
            </w:r>
          </w:p>
        </w:tc>
      </w:tr>
      <w:tr w:rsidR="003F6BF0" w:rsidRPr="003F6BF0" w:rsidTr="00091B36">
        <w:trPr>
          <w:trHeight w:val="20"/>
        </w:trPr>
        <w:tc>
          <w:tcPr>
            <w:tcW w:w="993" w:type="dxa"/>
            <w:tcBorders>
              <w:top w:val="single" w:sz="4" w:space="0" w:color="auto"/>
              <w:left w:val="single" w:sz="4" w:space="0" w:color="auto"/>
              <w:bottom w:val="single" w:sz="4" w:space="0" w:color="auto"/>
              <w:right w:val="single" w:sz="4" w:space="0" w:color="auto"/>
            </w:tcBorders>
            <w:noWrap/>
          </w:tcPr>
          <w:p w:rsidR="003F6BF0" w:rsidRPr="003F6BF0" w:rsidRDefault="003F6BF0" w:rsidP="00091B36">
            <w:pPr>
              <w:spacing w:after="0" w:line="240" w:lineRule="auto"/>
              <w:jc w:val="center"/>
              <w:rPr>
                <w:rFonts w:ascii="Times New Roman" w:hAnsi="Times New Roman" w:cs="Times New Roman"/>
                <w:sz w:val="8"/>
                <w:szCs w:val="16"/>
              </w:rPr>
            </w:pPr>
            <w:r w:rsidRPr="003F6BF0">
              <w:rPr>
                <w:rFonts w:ascii="Times New Roman" w:hAnsi="Times New Roman" w:cs="Times New Roman"/>
                <w:sz w:val="8"/>
                <w:szCs w:val="16"/>
              </w:rPr>
              <w:t>1</w:t>
            </w:r>
          </w:p>
        </w:tc>
        <w:tc>
          <w:tcPr>
            <w:tcW w:w="397" w:type="dxa"/>
            <w:tcBorders>
              <w:top w:val="single" w:sz="4" w:space="0" w:color="auto"/>
              <w:left w:val="single" w:sz="4" w:space="0" w:color="auto"/>
              <w:bottom w:val="single" w:sz="4" w:space="0" w:color="auto"/>
              <w:right w:val="single" w:sz="4" w:space="0" w:color="auto"/>
            </w:tcBorders>
            <w:noWrap/>
          </w:tcPr>
          <w:p w:rsidR="003F6BF0" w:rsidRPr="003F6BF0" w:rsidRDefault="003F6BF0" w:rsidP="00091B36">
            <w:pPr>
              <w:spacing w:after="0" w:line="240" w:lineRule="auto"/>
              <w:jc w:val="center"/>
              <w:rPr>
                <w:rFonts w:ascii="Times New Roman" w:hAnsi="Times New Roman" w:cs="Times New Roman"/>
                <w:sz w:val="8"/>
                <w:szCs w:val="16"/>
              </w:rPr>
            </w:pPr>
          </w:p>
        </w:tc>
        <w:tc>
          <w:tcPr>
            <w:tcW w:w="453" w:type="dxa"/>
            <w:tcBorders>
              <w:top w:val="single" w:sz="4" w:space="0" w:color="auto"/>
              <w:left w:val="single" w:sz="4" w:space="0" w:color="auto"/>
              <w:bottom w:val="single" w:sz="4" w:space="0" w:color="auto"/>
              <w:right w:val="single" w:sz="4" w:space="0" w:color="auto"/>
            </w:tcBorders>
            <w:noWrap/>
          </w:tcPr>
          <w:p w:rsidR="003F6BF0" w:rsidRPr="003F6BF0" w:rsidRDefault="003F6BF0" w:rsidP="00091B36">
            <w:pPr>
              <w:spacing w:after="0" w:line="240" w:lineRule="auto"/>
              <w:jc w:val="center"/>
              <w:rPr>
                <w:rFonts w:ascii="Times New Roman" w:hAnsi="Times New Roman" w:cs="Times New Roman"/>
                <w:sz w:val="8"/>
                <w:szCs w:val="16"/>
              </w:rPr>
            </w:pPr>
            <w:r w:rsidRPr="003F6BF0">
              <w:rPr>
                <w:rFonts w:ascii="Times New Roman" w:hAnsi="Times New Roman" w:cs="Times New Roman"/>
                <w:sz w:val="8"/>
                <w:szCs w:val="16"/>
              </w:rPr>
              <w:t>2</w:t>
            </w:r>
          </w:p>
        </w:tc>
        <w:tc>
          <w:tcPr>
            <w:tcW w:w="481" w:type="dxa"/>
            <w:tcBorders>
              <w:top w:val="single" w:sz="4" w:space="0" w:color="auto"/>
              <w:left w:val="single" w:sz="4" w:space="0" w:color="auto"/>
              <w:bottom w:val="single" w:sz="4" w:space="0" w:color="auto"/>
              <w:right w:val="single" w:sz="4" w:space="0" w:color="auto"/>
            </w:tcBorders>
            <w:noWrap/>
          </w:tcPr>
          <w:p w:rsidR="003F6BF0" w:rsidRPr="003F6BF0" w:rsidRDefault="003F6BF0" w:rsidP="00091B36">
            <w:pPr>
              <w:spacing w:after="0" w:line="240" w:lineRule="auto"/>
              <w:jc w:val="center"/>
              <w:rPr>
                <w:rFonts w:ascii="Times New Roman" w:hAnsi="Times New Roman" w:cs="Times New Roman"/>
                <w:sz w:val="8"/>
                <w:szCs w:val="16"/>
              </w:rPr>
            </w:pPr>
            <w:r w:rsidRPr="003F6BF0">
              <w:rPr>
                <w:rFonts w:ascii="Times New Roman" w:hAnsi="Times New Roman" w:cs="Times New Roman"/>
                <w:sz w:val="8"/>
                <w:szCs w:val="16"/>
              </w:rPr>
              <w:t>3</w:t>
            </w:r>
          </w:p>
        </w:tc>
        <w:tc>
          <w:tcPr>
            <w:tcW w:w="409" w:type="dxa"/>
            <w:tcBorders>
              <w:top w:val="single" w:sz="4" w:space="0" w:color="auto"/>
              <w:left w:val="single" w:sz="4" w:space="0" w:color="auto"/>
              <w:bottom w:val="single" w:sz="4" w:space="0" w:color="auto"/>
              <w:right w:val="single" w:sz="4" w:space="0" w:color="auto"/>
            </w:tcBorders>
            <w:noWrap/>
          </w:tcPr>
          <w:p w:rsidR="003F6BF0" w:rsidRPr="003F6BF0" w:rsidRDefault="003F6BF0" w:rsidP="00091B36">
            <w:pPr>
              <w:spacing w:after="0" w:line="240" w:lineRule="auto"/>
              <w:jc w:val="center"/>
              <w:rPr>
                <w:rFonts w:ascii="Times New Roman" w:hAnsi="Times New Roman" w:cs="Times New Roman"/>
                <w:sz w:val="8"/>
                <w:szCs w:val="16"/>
              </w:rPr>
            </w:pPr>
            <w:r w:rsidRPr="003F6BF0">
              <w:rPr>
                <w:rFonts w:ascii="Times New Roman" w:hAnsi="Times New Roman" w:cs="Times New Roman"/>
                <w:sz w:val="8"/>
                <w:szCs w:val="16"/>
              </w:rPr>
              <w:t>4</w:t>
            </w:r>
          </w:p>
        </w:tc>
        <w:tc>
          <w:tcPr>
            <w:tcW w:w="470" w:type="dxa"/>
            <w:tcBorders>
              <w:top w:val="single" w:sz="4" w:space="0" w:color="auto"/>
              <w:left w:val="single" w:sz="4" w:space="0" w:color="auto"/>
              <w:bottom w:val="single" w:sz="4" w:space="0" w:color="auto"/>
              <w:right w:val="single" w:sz="4" w:space="0" w:color="auto"/>
            </w:tcBorders>
            <w:noWrap/>
          </w:tcPr>
          <w:p w:rsidR="003F6BF0" w:rsidRPr="003F6BF0" w:rsidRDefault="003F6BF0" w:rsidP="00091B36">
            <w:pPr>
              <w:spacing w:after="0" w:line="240" w:lineRule="auto"/>
              <w:jc w:val="center"/>
              <w:rPr>
                <w:rFonts w:ascii="Times New Roman" w:hAnsi="Times New Roman" w:cs="Times New Roman"/>
                <w:sz w:val="8"/>
                <w:szCs w:val="16"/>
              </w:rPr>
            </w:pPr>
            <w:r w:rsidRPr="003F6BF0">
              <w:rPr>
                <w:rFonts w:ascii="Times New Roman" w:hAnsi="Times New Roman" w:cs="Times New Roman"/>
                <w:sz w:val="8"/>
                <w:szCs w:val="16"/>
              </w:rPr>
              <w:t>5</w:t>
            </w:r>
          </w:p>
        </w:tc>
        <w:tc>
          <w:tcPr>
            <w:tcW w:w="680" w:type="dxa"/>
            <w:tcBorders>
              <w:top w:val="single" w:sz="4" w:space="0" w:color="auto"/>
              <w:left w:val="single" w:sz="4" w:space="0" w:color="auto"/>
              <w:bottom w:val="single" w:sz="4" w:space="0" w:color="auto"/>
              <w:right w:val="single" w:sz="4" w:space="0" w:color="auto"/>
            </w:tcBorders>
            <w:noWrap/>
          </w:tcPr>
          <w:p w:rsidR="003F6BF0" w:rsidRPr="003F6BF0" w:rsidRDefault="003F6BF0" w:rsidP="00091B36">
            <w:pPr>
              <w:spacing w:after="0" w:line="240" w:lineRule="auto"/>
              <w:jc w:val="center"/>
              <w:rPr>
                <w:rFonts w:ascii="Times New Roman" w:hAnsi="Times New Roman" w:cs="Times New Roman"/>
                <w:sz w:val="8"/>
                <w:szCs w:val="16"/>
              </w:rPr>
            </w:pPr>
            <w:r w:rsidRPr="003F6BF0">
              <w:rPr>
                <w:rFonts w:ascii="Times New Roman" w:hAnsi="Times New Roman" w:cs="Times New Roman"/>
                <w:sz w:val="8"/>
                <w:szCs w:val="16"/>
              </w:rPr>
              <w:t>6</w:t>
            </w:r>
          </w:p>
        </w:tc>
        <w:tc>
          <w:tcPr>
            <w:tcW w:w="459" w:type="dxa"/>
            <w:tcBorders>
              <w:top w:val="single" w:sz="4" w:space="0" w:color="auto"/>
              <w:left w:val="single" w:sz="4" w:space="0" w:color="auto"/>
              <w:bottom w:val="single" w:sz="4" w:space="0" w:color="auto"/>
              <w:right w:val="single" w:sz="4" w:space="0" w:color="auto"/>
            </w:tcBorders>
            <w:noWrap/>
          </w:tcPr>
          <w:p w:rsidR="003F6BF0" w:rsidRPr="003F6BF0" w:rsidRDefault="003F6BF0" w:rsidP="00091B36">
            <w:pPr>
              <w:spacing w:after="0" w:line="240" w:lineRule="auto"/>
              <w:jc w:val="center"/>
              <w:rPr>
                <w:rFonts w:ascii="Times New Roman" w:hAnsi="Times New Roman" w:cs="Times New Roman"/>
                <w:sz w:val="8"/>
                <w:szCs w:val="16"/>
              </w:rPr>
            </w:pPr>
            <w:r w:rsidRPr="003F6BF0">
              <w:rPr>
                <w:rFonts w:ascii="Times New Roman" w:hAnsi="Times New Roman" w:cs="Times New Roman"/>
                <w:sz w:val="8"/>
                <w:szCs w:val="16"/>
              </w:rPr>
              <w:t>7</w:t>
            </w:r>
          </w:p>
        </w:tc>
        <w:tc>
          <w:tcPr>
            <w:tcW w:w="1285" w:type="dxa"/>
            <w:tcBorders>
              <w:top w:val="single" w:sz="4" w:space="0" w:color="auto"/>
              <w:left w:val="single" w:sz="4" w:space="0" w:color="auto"/>
              <w:bottom w:val="single" w:sz="4" w:space="0" w:color="auto"/>
              <w:right w:val="single" w:sz="4" w:space="0" w:color="auto"/>
            </w:tcBorders>
            <w:noWrap/>
          </w:tcPr>
          <w:p w:rsidR="003F6BF0" w:rsidRPr="003F6BF0" w:rsidRDefault="003F6BF0" w:rsidP="00091B36">
            <w:pPr>
              <w:spacing w:after="0" w:line="240" w:lineRule="auto"/>
              <w:jc w:val="center"/>
              <w:rPr>
                <w:rFonts w:ascii="Times New Roman" w:hAnsi="Times New Roman" w:cs="Times New Roman"/>
                <w:sz w:val="8"/>
                <w:szCs w:val="16"/>
              </w:rPr>
            </w:pPr>
            <w:r w:rsidRPr="003F6BF0">
              <w:rPr>
                <w:rFonts w:ascii="Times New Roman" w:hAnsi="Times New Roman" w:cs="Times New Roman"/>
                <w:sz w:val="8"/>
                <w:szCs w:val="16"/>
              </w:rPr>
              <w:t>8</w:t>
            </w:r>
          </w:p>
        </w:tc>
        <w:tc>
          <w:tcPr>
            <w:tcW w:w="610" w:type="dxa"/>
            <w:tcBorders>
              <w:top w:val="single" w:sz="4" w:space="0" w:color="auto"/>
              <w:left w:val="single" w:sz="4" w:space="0" w:color="auto"/>
              <w:bottom w:val="single" w:sz="4" w:space="0" w:color="auto"/>
              <w:right w:val="single" w:sz="4" w:space="0" w:color="auto"/>
            </w:tcBorders>
            <w:noWrap/>
          </w:tcPr>
          <w:p w:rsidR="003F6BF0" w:rsidRPr="003F6BF0" w:rsidRDefault="003F6BF0" w:rsidP="00091B36">
            <w:pPr>
              <w:spacing w:after="0" w:line="240" w:lineRule="auto"/>
              <w:jc w:val="center"/>
              <w:rPr>
                <w:rFonts w:ascii="Times New Roman" w:hAnsi="Times New Roman" w:cs="Times New Roman"/>
                <w:sz w:val="8"/>
                <w:szCs w:val="16"/>
              </w:rPr>
            </w:pPr>
            <w:r w:rsidRPr="003F6BF0">
              <w:rPr>
                <w:rFonts w:ascii="Times New Roman" w:hAnsi="Times New Roman" w:cs="Times New Roman"/>
                <w:sz w:val="8"/>
                <w:szCs w:val="16"/>
              </w:rPr>
              <w:t>9</w:t>
            </w:r>
          </w:p>
        </w:tc>
        <w:tc>
          <w:tcPr>
            <w:tcW w:w="379" w:type="dxa"/>
            <w:tcBorders>
              <w:top w:val="single" w:sz="4" w:space="0" w:color="auto"/>
              <w:left w:val="single" w:sz="4" w:space="0" w:color="auto"/>
              <w:bottom w:val="single" w:sz="4" w:space="0" w:color="auto"/>
              <w:right w:val="single" w:sz="4" w:space="0" w:color="auto"/>
            </w:tcBorders>
            <w:noWrap/>
          </w:tcPr>
          <w:p w:rsidR="003F6BF0" w:rsidRPr="003F6BF0" w:rsidRDefault="003F6BF0" w:rsidP="00091B36">
            <w:pPr>
              <w:spacing w:after="0" w:line="240" w:lineRule="auto"/>
              <w:jc w:val="center"/>
              <w:rPr>
                <w:rFonts w:ascii="Times New Roman" w:hAnsi="Times New Roman" w:cs="Times New Roman"/>
                <w:sz w:val="8"/>
                <w:szCs w:val="16"/>
              </w:rPr>
            </w:pPr>
            <w:r w:rsidRPr="003F6BF0">
              <w:rPr>
                <w:rFonts w:ascii="Times New Roman" w:hAnsi="Times New Roman" w:cs="Times New Roman"/>
                <w:sz w:val="8"/>
                <w:szCs w:val="16"/>
              </w:rPr>
              <w:t>10</w:t>
            </w:r>
          </w:p>
        </w:tc>
        <w:tc>
          <w:tcPr>
            <w:tcW w:w="755" w:type="dxa"/>
            <w:tcBorders>
              <w:top w:val="single" w:sz="4" w:space="0" w:color="auto"/>
              <w:left w:val="single" w:sz="4" w:space="0" w:color="auto"/>
              <w:bottom w:val="single" w:sz="4" w:space="0" w:color="auto"/>
              <w:right w:val="single" w:sz="4" w:space="0" w:color="auto"/>
            </w:tcBorders>
            <w:noWrap/>
          </w:tcPr>
          <w:p w:rsidR="003F6BF0" w:rsidRPr="003F6BF0" w:rsidRDefault="003F6BF0" w:rsidP="00091B36">
            <w:pPr>
              <w:spacing w:after="0" w:line="240" w:lineRule="auto"/>
              <w:jc w:val="center"/>
              <w:rPr>
                <w:rFonts w:ascii="Times New Roman" w:hAnsi="Times New Roman" w:cs="Times New Roman"/>
                <w:sz w:val="8"/>
                <w:szCs w:val="16"/>
              </w:rPr>
            </w:pPr>
            <w:r w:rsidRPr="003F6BF0">
              <w:rPr>
                <w:rFonts w:ascii="Times New Roman" w:hAnsi="Times New Roman" w:cs="Times New Roman"/>
                <w:sz w:val="8"/>
                <w:szCs w:val="16"/>
              </w:rPr>
              <w:t>11</w:t>
            </w:r>
          </w:p>
        </w:tc>
        <w:tc>
          <w:tcPr>
            <w:tcW w:w="509" w:type="dxa"/>
            <w:tcBorders>
              <w:top w:val="single" w:sz="4" w:space="0" w:color="auto"/>
              <w:left w:val="single" w:sz="4" w:space="0" w:color="auto"/>
              <w:bottom w:val="single" w:sz="4" w:space="0" w:color="auto"/>
              <w:right w:val="single" w:sz="4" w:space="0" w:color="auto"/>
            </w:tcBorders>
            <w:noWrap/>
          </w:tcPr>
          <w:p w:rsidR="003F6BF0" w:rsidRPr="003F6BF0" w:rsidRDefault="003F6BF0" w:rsidP="00091B36">
            <w:pPr>
              <w:spacing w:after="0" w:line="240" w:lineRule="auto"/>
              <w:jc w:val="center"/>
              <w:rPr>
                <w:rFonts w:ascii="Times New Roman" w:hAnsi="Times New Roman" w:cs="Times New Roman"/>
                <w:sz w:val="8"/>
                <w:szCs w:val="16"/>
              </w:rPr>
            </w:pPr>
            <w:r w:rsidRPr="003F6BF0">
              <w:rPr>
                <w:rFonts w:ascii="Times New Roman" w:hAnsi="Times New Roman" w:cs="Times New Roman"/>
                <w:sz w:val="8"/>
                <w:szCs w:val="16"/>
              </w:rPr>
              <w:t>12</w:t>
            </w:r>
          </w:p>
        </w:tc>
        <w:tc>
          <w:tcPr>
            <w:tcW w:w="583" w:type="dxa"/>
            <w:tcBorders>
              <w:top w:val="single" w:sz="4" w:space="0" w:color="auto"/>
              <w:left w:val="single" w:sz="4" w:space="0" w:color="auto"/>
              <w:bottom w:val="single" w:sz="4" w:space="0" w:color="auto"/>
              <w:right w:val="single" w:sz="4" w:space="0" w:color="auto"/>
            </w:tcBorders>
            <w:noWrap/>
          </w:tcPr>
          <w:p w:rsidR="003F6BF0" w:rsidRPr="003F6BF0" w:rsidRDefault="003F6BF0" w:rsidP="00091B36">
            <w:pPr>
              <w:spacing w:after="0" w:line="240" w:lineRule="auto"/>
              <w:jc w:val="center"/>
              <w:rPr>
                <w:rFonts w:ascii="Times New Roman" w:hAnsi="Times New Roman" w:cs="Times New Roman"/>
                <w:sz w:val="8"/>
                <w:szCs w:val="16"/>
              </w:rPr>
            </w:pPr>
            <w:r w:rsidRPr="003F6BF0">
              <w:rPr>
                <w:rFonts w:ascii="Times New Roman" w:hAnsi="Times New Roman" w:cs="Times New Roman"/>
                <w:sz w:val="8"/>
                <w:szCs w:val="16"/>
              </w:rPr>
              <w:t>13</w:t>
            </w:r>
          </w:p>
        </w:tc>
        <w:tc>
          <w:tcPr>
            <w:tcW w:w="687" w:type="dxa"/>
            <w:tcBorders>
              <w:top w:val="single" w:sz="4" w:space="0" w:color="auto"/>
              <w:left w:val="single" w:sz="4" w:space="0" w:color="auto"/>
              <w:bottom w:val="single" w:sz="4" w:space="0" w:color="auto"/>
              <w:right w:val="single" w:sz="4" w:space="0" w:color="auto"/>
            </w:tcBorders>
            <w:noWrap/>
          </w:tcPr>
          <w:p w:rsidR="003F6BF0" w:rsidRPr="003F6BF0" w:rsidRDefault="003F6BF0" w:rsidP="00091B36">
            <w:pPr>
              <w:spacing w:after="0" w:line="240" w:lineRule="auto"/>
              <w:jc w:val="center"/>
              <w:rPr>
                <w:rFonts w:ascii="Times New Roman" w:hAnsi="Times New Roman" w:cs="Times New Roman"/>
                <w:sz w:val="8"/>
                <w:szCs w:val="16"/>
              </w:rPr>
            </w:pPr>
            <w:r w:rsidRPr="003F6BF0">
              <w:rPr>
                <w:rFonts w:ascii="Times New Roman" w:hAnsi="Times New Roman" w:cs="Times New Roman"/>
                <w:sz w:val="8"/>
                <w:szCs w:val="16"/>
              </w:rPr>
              <w:t>14</w:t>
            </w:r>
          </w:p>
        </w:tc>
        <w:tc>
          <w:tcPr>
            <w:tcW w:w="588" w:type="dxa"/>
            <w:tcBorders>
              <w:top w:val="single" w:sz="4" w:space="0" w:color="auto"/>
              <w:left w:val="single" w:sz="4" w:space="0" w:color="auto"/>
              <w:bottom w:val="single" w:sz="4" w:space="0" w:color="auto"/>
              <w:right w:val="single" w:sz="4" w:space="0" w:color="auto"/>
            </w:tcBorders>
            <w:noWrap/>
          </w:tcPr>
          <w:p w:rsidR="003F6BF0" w:rsidRPr="003F6BF0" w:rsidRDefault="003F6BF0" w:rsidP="00091B36">
            <w:pPr>
              <w:spacing w:after="0" w:line="240" w:lineRule="auto"/>
              <w:jc w:val="center"/>
              <w:rPr>
                <w:rFonts w:ascii="Times New Roman" w:hAnsi="Times New Roman" w:cs="Times New Roman"/>
                <w:sz w:val="8"/>
                <w:szCs w:val="16"/>
              </w:rPr>
            </w:pPr>
            <w:r w:rsidRPr="003F6BF0">
              <w:rPr>
                <w:rFonts w:ascii="Times New Roman" w:hAnsi="Times New Roman" w:cs="Times New Roman"/>
                <w:sz w:val="8"/>
                <w:szCs w:val="16"/>
              </w:rPr>
              <w:t>15</w:t>
            </w:r>
          </w:p>
        </w:tc>
        <w:tc>
          <w:tcPr>
            <w:tcW w:w="567" w:type="dxa"/>
            <w:tcBorders>
              <w:top w:val="single" w:sz="4" w:space="0" w:color="auto"/>
              <w:left w:val="single" w:sz="4" w:space="0" w:color="auto"/>
              <w:bottom w:val="single" w:sz="4" w:space="0" w:color="auto"/>
              <w:right w:val="single" w:sz="4" w:space="0" w:color="auto"/>
            </w:tcBorders>
            <w:noWrap/>
          </w:tcPr>
          <w:p w:rsidR="003F6BF0" w:rsidRPr="003F6BF0" w:rsidRDefault="003F6BF0" w:rsidP="00091B36">
            <w:pPr>
              <w:spacing w:after="0" w:line="240" w:lineRule="auto"/>
              <w:jc w:val="center"/>
              <w:rPr>
                <w:rFonts w:ascii="Times New Roman" w:hAnsi="Times New Roman" w:cs="Times New Roman"/>
                <w:sz w:val="8"/>
                <w:szCs w:val="16"/>
              </w:rPr>
            </w:pPr>
            <w:r w:rsidRPr="003F6BF0">
              <w:rPr>
                <w:rFonts w:ascii="Times New Roman" w:hAnsi="Times New Roman" w:cs="Times New Roman"/>
                <w:sz w:val="8"/>
                <w:szCs w:val="16"/>
              </w:rPr>
              <w:t>16</w:t>
            </w:r>
          </w:p>
        </w:tc>
      </w:tr>
      <w:tr w:rsidR="003F6BF0" w:rsidRPr="003F6BF0" w:rsidTr="00091B36">
        <w:trPr>
          <w:trHeight w:val="20"/>
        </w:trPr>
        <w:tc>
          <w:tcPr>
            <w:tcW w:w="993" w:type="dxa"/>
            <w:tcBorders>
              <w:top w:val="single" w:sz="4" w:space="0" w:color="auto"/>
              <w:left w:val="single" w:sz="4" w:space="0" w:color="auto"/>
              <w:bottom w:val="single" w:sz="4" w:space="0" w:color="auto"/>
              <w:right w:val="single" w:sz="4" w:space="0" w:color="auto"/>
            </w:tcBorders>
            <w:noWrap/>
          </w:tcPr>
          <w:p w:rsidR="003F6BF0" w:rsidRPr="003F6BF0" w:rsidRDefault="003F6BF0" w:rsidP="00091B36">
            <w:pPr>
              <w:spacing w:after="0" w:line="240" w:lineRule="auto"/>
              <w:jc w:val="center"/>
              <w:rPr>
                <w:rFonts w:ascii="Times New Roman" w:hAnsi="Times New Roman" w:cs="Times New Roman"/>
                <w:sz w:val="8"/>
                <w:szCs w:val="16"/>
              </w:rPr>
            </w:pPr>
            <w:r w:rsidRPr="003F6BF0">
              <w:rPr>
                <w:rFonts w:ascii="Times New Roman" w:hAnsi="Times New Roman" w:cs="Times New Roman"/>
                <w:sz w:val="8"/>
                <w:szCs w:val="16"/>
              </w:rPr>
              <w:t>Волотовский</w:t>
            </w:r>
          </w:p>
        </w:tc>
        <w:tc>
          <w:tcPr>
            <w:tcW w:w="397" w:type="dxa"/>
            <w:tcBorders>
              <w:top w:val="single" w:sz="4" w:space="0" w:color="auto"/>
              <w:left w:val="single" w:sz="4" w:space="0" w:color="auto"/>
              <w:bottom w:val="single" w:sz="4" w:space="0" w:color="auto"/>
              <w:right w:val="single" w:sz="4" w:space="0" w:color="auto"/>
            </w:tcBorders>
            <w:noWrap/>
          </w:tcPr>
          <w:p w:rsidR="003F6BF0" w:rsidRPr="003F6BF0" w:rsidRDefault="003F6BF0" w:rsidP="00091B36">
            <w:pPr>
              <w:spacing w:after="0" w:line="240" w:lineRule="auto"/>
              <w:ind w:left="-126" w:firstLine="126"/>
              <w:jc w:val="center"/>
              <w:rPr>
                <w:rFonts w:ascii="Times New Roman" w:hAnsi="Times New Roman" w:cs="Times New Roman"/>
                <w:sz w:val="8"/>
                <w:szCs w:val="16"/>
              </w:rPr>
            </w:pPr>
            <w:r w:rsidRPr="003F6BF0">
              <w:rPr>
                <w:rFonts w:ascii="Times New Roman" w:hAnsi="Times New Roman" w:cs="Times New Roman"/>
                <w:sz w:val="8"/>
                <w:szCs w:val="16"/>
              </w:rPr>
              <w:t>2024</w:t>
            </w:r>
          </w:p>
        </w:tc>
        <w:tc>
          <w:tcPr>
            <w:tcW w:w="453" w:type="dxa"/>
            <w:tcBorders>
              <w:top w:val="single" w:sz="4" w:space="0" w:color="auto"/>
              <w:left w:val="single" w:sz="4" w:space="0" w:color="auto"/>
              <w:bottom w:val="single" w:sz="4" w:space="0" w:color="auto"/>
              <w:right w:val="single" w:sz="4" w:space="0" w:color="auto"/>
            </w:tcBorders>
            <w:noWrap/>
          </w:tcPr>
          <w:p w:rsidR="003F6BF0" w:rsidRPr="003F6BF0" w:rsidRDefault="003F6BF0" w:rsidP="00091B36">
            <w:pPr>
              <w:spacing w:after="0" w:line="240" w:lineRule="auto"/>
              <w:jc w:val="center"/>
              <w:rPr>
                <w:rFonts w:ascii="Times New Roman" w:hAnsi="Times New Roman" w:cs="Times New Roman"/>
                <w:sz w:val="8"/>
                <w:szCs w:val="16"/>
              </w:rPr>
            </w:pPr>
            <w:r w:rsidRPr="003F6BF0">
              <w:rPr>
                <w:rFonts w:ascii="Times New Roman" w:hAnsi="Times New Roman" w:cs="Times New Roman"/>
                <w:sz w:val="8"/>
                <w:szCs w:val="16"/>
              </w:rPr>
              <w:t>1,0</w:t>
            </w:r>
          </w:p>
        </w:tc>
        <w:tc>
          <w:tcPr>
            <w:tcW w:w="481" w:type="dxa"/>
            <w:tcBorders>
              <w:top w:val="single" w:sz="4" w:space="0" w:color="auto"/>
              <w:left w:val="single" w:sz="4" w:space="0" w:color="auto"/>
              <w:bottom w:val="single" w:sz="4" w:space="0" w:color="auto"/>
              <w:right w:val="single" w:sz="4" w:space="0" w:color="auto"/>
            </w:tcBorders>
            <w:noWrap/>
          </w:tcPr>
          <w:p w:rsidR="003F6BF0" w:rsidRPr="003F6BF0" w:rsidRDefault="003F6BF0" w:rsidP="00091B36">
            <w:pPr>
              <w:spacing w:after="0" w:line="240" w:lineRule="auto"/>
              <w:jc w:val="center"/>
              <w:rPr>
                <w:rFonts w:ascii="Times New Roman" w:hAnsi="Times New Roman" w:cs="Times New Roman"/>
                <w:sz w:val="8"/>
                <w:szCs w:val="16"/>
              </w:rPr>
            </w:pPr>
            <w:r w:rsidRPr="003F6BF0">
              <w:rPr>
                <w:rFonts w:ascii="Times New Roman" w:hAnsi="Times New Roman" w:cs="Times New Roman"/>
                <w:sz w:val="8"/>
                <w:szCs w:val="16"/>
              </w:rPr>
              <w:t>0,3</w:t>
            </w:r>
          </w:p>
        </w:tc>
        <w:tc>
          <w:tcPr>
            <w:tcW w:w="409" w:type="dxa"/>
            <w:tcBorders>
              <w:top w:val="single" w:sz="4" w:space="0" w:color="auto"/>
              <w:left w:val="single" w:sz="4" w:space="0" w:color="auto"/>
              <w:bottom w:val="single" w:sz="4" w:space="0" w:color="auto"/>
              <w:right w:val="single" w:sz="4" w:space="0" w:color="auto"/>
            </w:tcBorders>
            <w:noWrap/>
          </w:tcPr>
          <w:p w:rsidR="003F6BF0" w:rsidRPr="003F6BF0" w:rsidRDefault="003F6BF0" w:rsidP="00091B36">
            <w:pPr>
              <w:spacing w:after="0" w:line="240" w:lineRule="auto"/>
              <w:jc w:val="center"/>
              <w:rPr>
                <w:rFonts w:ascii="Times New Roman" w:hAnsi="Times New Roman" w:cs="Times New Roman"/>
                <w:sz w:val="8"/>
                <w:szCs w:val="16"/>
              </w:rPr>
            </w:pPr>
            <w:r w:rsidRPr="003F6BF0">
              <w:rPr>
                <w:rFonts w:ascii="Times New Roman" w:hAnsi="Times New Roman" w:cs="Times New Roman"/>
                <w:sz w:val="8"/>
                <w:szCs w:val="16"/>
              </w:rPr>
              <w:t>1</w:t>
            </w:r>
          </w:p>
        </w:tc>
        <w:tc>
          <w:tcPr>
            <w:tcW w:w="470" w:type="dxa"/>
            <w:tcBorders>
              <w:top w:val="single" w:sz="4" w:space="0" w:color="auto"/>
              <w:left w:val="single" w:sz="4" w:space="0" w:color="auto"/>
              <w:bottom w:val="single" w:sz="4" w:space="0" w:color="auto"/>
              <w:right w:val="single" w:sz="4" w:space="0" w:color="auto"/>
            </w:tcBorders>
            <w:noWrap/>
          </w:tcPr>
          <w:p w:rsidR="003F6BF0" w:rsidRPr="003F6BF0" w:rsidRDefault="003F6BF0" w:rsidP="00091B36">
            <w:pPr>
              <w:spacing w:after="0" w:line="240" w:lineRule="auto"/>
              <w:jc w:val="center"/>
              <w:rPr>
                <w:rFonts w:ascii="Times New Roman" w:hAnsi="Times New Roman" w:cs="Times New Roman"/>
                <w:color w:val="FF0000"/>
                <w:sz w:val="8"/>
                <w:szCs w:val="16"/>
              </w:rPr>
            </w:pPr>
          </w:p>
        </w:tc>
        <w:tc>
          <w:tcPr>
            <w:tcW w:w="680" w:type="dxa"/>
            <w:tcBorders>
              <w:top w:val="single" w:sz="4" w:space="0" w:color="auto"/>
              <w:left w:val="single" w:sz="4" w:space="0" w:color="auto"/>
              <w:bottom w:val="single" w:sz="4" w:space="0" w:color="auto"/>
              <w:right w:val="single" w:sz="4" w:space="0" w:color="auto"/>
            </w:tcBorders>
            <w:noWrap/>
          </w:tcPr>
          <w:p w:rsidR="003F6BF0" w:rsidRPr="003F6BF0" w:rsidRDefault="003F6BF0" w:rsidP="00091B36">
            <w:pPr>
              <w:spacing w:after="0" w:line="240" w:lineRule="auto"/>
              <w:jc w:val="center"/>
              <w:rPr>
                <w:rFonts w:ascii="Times New Roman" w:hAnsi="Times New Roman" w:cs="Times New Roman"/>
                <w:sz w:val="8"/>
                <w:szCs w:val="16"/>
              </w:rPr>
            </w:pPr>
            <w:r w:rsidRPr="003F6BF0">
              <w:rPr>
                <w:rFonts w:ascii="Times New Roman" w:hAnsi="Times New Roman" w:cs="Times New Roman"/>
                <w:sz w:val="8"/>
                <w:szCs w:val="16"/>
              </w:rPr>
              <w:t>0,25</w:t>
            </w:r>
          </w:p>
        </w:tc>
        <w:tc>
          <w:tcPr>
            <w:tcW w:w="459" w:type="dxa"/>
            <w:tcBorders>
              <w:top w:val="single" w:sz="4" w:space="0" w:color="auto"/>
              <w:left w:val="single" w:sz="4" w:space="0" w:color="auto"/>
              <w:bottom w:val="single" w:sz="4" w:space="0" w:color="auto"/>
              <w:right w:val="single" w:sz="4" w:space="0" w:color="auto"/>
            </w:tcBorders>
            <w:noWrap/>
          </w:tcPr>
          <w:p w:rsidR="003F6BF0" w:rsidRPr="003F6BF0" w:rsidRDefault="003F6BF0" w:rsidP="00091B36">
            <w:pPr>
              <w:spacing w:after="0" w:line="240" w:lineRule="auto"/>
              <w:jc w:val="center"/>
              <w:rPr>
                <w:rFonts w:ascii="Times New Roman" w:hAnsi="Times New Roman" w:cs="Times New Roman"/>
                <w:sz w:val="8"/>
                <w:szCs w:val="16"/>
              </w:rPr>
            </w:pPr>
            <w:r w:rsidRPr="003F6BF0">
              <w:rPr>
                <w:rFonts w:ascii="Times New Roman" w:hAnsi="Times New Roman" w:cs="Times New Roman"/>
                <w:sz w:val="8"/>
                <w:szCs w:val="16"/>
              </w:rPr>
              <w:t>1,0</w:t>
            </w:r>
          </w:p>
        </w:tc>
        <w:tc>
          <w:tcPr>
            <w:tcW w:w="1285" w:type="dxa"/>
            <w:tcBorders>
              <w:top w:val="single" w:sz="4" w:space="0" w:color="auto"/>
              <w:left w:val="single" w:sz="4" w:space="0" w:color="auto"/>
              <w:bottom w:val="single" w:sz="4" w:space="0" w:color="auto"/>
              <w:right w:val="single" w:sz="4" w:space="0" w:color="auto"/>
            </w:tcBorders>
            <w:noWrap/>
          </w:tcPr>
          <w:p w:rsidR="003F6BF0" w:rsidRPr="003F6BF0" w:rsidRDefault="003F6BF0" w:rsidP="00091B36">
            <w:pPr>
              <w:spacing w:after="0" w:line="240" w:lineRule="auto"/>
              <w:jc w:val="center"/>
              <w:rPr>
                <w:rFonts w:ascii="Times New Roman" w:hAnsi="Times New Roman" w:cs="Times New Roman"/>
                <w:color w:val="000000"/>
                <w:sz w:val="8"/>
                <w:szCs w:val="16"/>
              </w:rPr>
            </w:pPr>
            <w:r w:rsidRPr="003F6BF0">
              <w:rPr>
                <w:rFonts w:ascii="Times New Roman" w:hAnsi="Times New Roman" w:cs="Times New Roman"/>
                <w:color w:val="000000"/>
                <w:sz w:val="8"/>
                <w:szCs w:val="16"/>
              </w:rPr>
              <w:t>0,01</w:t>
            </w:r>
          </w:p>
        </w:tc>
        <w:tc>
          <w:tcPr>
            <w:tcW w:w="610" w:type="dxa"/>
            <w:tcBorders>
              <w:top w:val="single" w:sz="4" w:space="0" w:color="auto"/>
              <w:left w:val="single" w:sz="4" w:space="0" w:color="auto"/>
              <w:bottom w:val="single" w:sz="4" w:space="0" w:color="auto"/>
              <w:right w:val="single" w:sz="4" w:space="0" w:color="auto"/>
            </w:tcBorders>
            <w:noWrap/>
          </w:tcPr>
          <w:p w:rsidR="003F6BF0" w:rsidRPr="003F6BF0" w:rsidRDefault="003F6BF0" w:rsidP="00091B36">
            <w:pPr>
              <w:spacing w:after="0" w:line="240" w:lineRule="auto"/>
              <w:jc w:val="center"/>
              <w:rPr>
                <w:rFonts w:ascii="Times New Roman" w:hAnsi="Times New Roman" w:cs="Times New Roman"/>
                <w:color w:val="FF0000"/>
                <w:sz w:val="8"/>
                <w:szCs w:val="16"/>
              </w:rPr>
            </w:pPr>
          </w:p>
        </w:tc>
        <w:tc>
          <w:tcPr>
            <w:tcW w:w="379" w:type="dxa"/>
            <w:tcBorders>
              <w:top w:val="single" w:sz="4" w:space="0" w:color="auto"/>
              <w:left w:val="single" w:sz="4" w:space="0" w:color="auto"/>
              <w:bottom w:val="single" w:sz="4" w:space="0" w:color="auto"/>
              <w:right w:val="single" w:sz="4" w:space="0" w:color="auto"/>
            </w:tcBorders>
            <w:noWrap/>
          </w:tcPr>
          <w:p w:rsidR="003F6BF0" w:rsidRPr="003F6BF0" w:rsidRDefault="003F6BF0" w:rsidP="00091B36">
            <w:pPr>
              <w:spacing w:after="0" w:line="240" w:lineRule="auto"/>
              <w:jc w:val="center"/>
              <w:rPr>
                <w:rFonts w:ascii="Times New Roman" w:hAnsi="Times New Roman" w:cs="Times New Roman"/>
                <w:sz w:val="8"/>
                <w:szCs w:val="16"/>
              </w:rPr>
            </w:pPr>
            <w:r w:rsidRPr="003F6BF0">
              <w:rPr>
                <w:rFonts w:ascii="Times New Roman" w:hAnsi="Times New Roman" w:cs="Times New Roman"/>
                <w:sz w:val="8"/>
                <w:szCs w:val="16"/>
              </w:rPr>
              <w:t>0,2</w:t>
            </w:r>
          </w:p>
        </w:tc>
        <w:tc>
          <w:tcPr>
            <w:tcW w:w="755" w:type="dxa"/>
            <w:tcBorders>
              <w:top w:val="single" w:sz="4" w:space="0" w:color="auto"/>
              <w:left w:val="single" w:sz="4" w:space="0" w:color="auto"/>
              <w:bottom w:val="single" w:sz="4" w:space="0" w:color="auto"/>
              <w:right w:val="single" w:sz="4" w:space="0" w:color="auto"/>
            </w:tcBorders>
            <w:noWrap/>
          </w:tcPr>
          <w:p w:rsidR="003F6BF0" w:rsidRPr="003F6BF0" w:rsidRDefault="003F6BF0" w:rsidP="00091B36">
            <w:pPr>
              <w:spacing w:after="0" w:line="240" w:lineRule="auto"/>
              <w:jc w:val="center"/>
              <w:rPr>
                <w:rFonts w:ascii="Times New Roman" w:hAnsi="Times New Roman" w:cs="Times New Roman"/>
                <w:sz w:val="8"/>
                <w:szCs w:val="16"/>
              </w:rPr>
            </w:pPr>
            <w:r w:rsidRPr="003F6BF0">
              <w:rPr>
                <w:rFonts w:ascii="Times New Roman" w:hAnsi="Times New Roman" w:cs="Times New Roman"/>
                <w:sz w:val="8"/>
                <w:szCs w:val="16"/>
              </w:rPr>
              <w:t>0,04</w:t>
            </w:r>
          </w:p>
        </w:tc>
        <w:tc>
          <w:tcPr>
            <w:tcW w:w="509" w:type="dxa"/>
            <w:tcBorders>
              <w:top w:val="single" w:sz="4" w:space="0" w:color="auto"/>
              <w:left w:val="single" w:sz="4" w:space="0" w:color="auto"/>
              <w:bottom w:val="single" w:sz="4" w:space="0" w:color="auto"/>
              <w:right w:val="single" w:sz="4" w:space="0" w:color="auto"/>
            </w:tcBorders>
            <w:noWrap/>
          </w:tcPr>
          <w:p w:rsidR="003F6BF0" w:rsidRPr="003F6BF0" w:rsidRDefault="003F6BF0" w:rsidP="00091B36">
            <w:pPr>
              <w:spacing w:after="0" w:line="240" w:lineRule="auto"/>
              <w:jc w:val="center"/>
              <w:rPr>
                <w:rFonts w:ascii="Times New Roman" w:hAnsi="Times New Roman" w:cs="Times New Roman"/>
                <w:sz w:val="8"/>
                <w:szCs w:val="16"/>
              </w:rPr>
            </w:pPr>
            <w:r w:rsidRPr="003F6BF0">
              <w:rPr>
                <w:rFonts w:ascii="Times New Roman" w:hAnsi="Times New Roman" w:cs="Times New Roman"/>
                <w:sz w:val="8"/>
                <w:szCs w:val="16"/>
              </w:rPr>
              <w:t>0,6</w:t>
            </w:r>
          </w:p>
        </w:tc>
        <w:tc>
          <w:tcPr>
            <w:tcW w:w="583" w:type="dxa"/>
            <w:tcBorders>
              <w:top w:val="single" w:sz="4" w:space="0" w:color="auto"/>
              <w:left w:val="single" w:sz="4" w:space="0" w:color="auto"/>
              <w:bottom w:val="single" w:sz="4" w:space="0" w:color="auto"/>
              <w:right w:val="single" w:sz="4" w:space="0" w:color="auto"/>
            </w:tcBorders>
            <w:noWrap/>
          </w:tcPr>
          <w:p w:rsidR="003F6BF0" w:rsidRPr="003F6BF0" w:rsidRDefault="003F6BF0" w:rsidP="00091B36">
            <w:pPr>
              <w:spacing w:after="0" w:line="240" w:lineRule="auto"/>
              <w:jc w:val="center"/>
              <w:rPr>
                <w:rFonts w:ascii="Times New Roman" w:hAnsi="Times New Roman" w:cs="Times New Roman"/>
                <w:sz w:val="8"/>
                <w:szCs w:val="16"/>
              </w:rPr>
            </w:pPr>
            <w:r w:rsidRPr="003F6BF0">
              <w:rPr>
                <w:rFonts w:ascii="Times New Roman" w:hAnsi="Times New Roman" w:cs="Times New Roman"/>
                <w:sz w:val="8"/>
                <w:szCs w:val="16"/>
              </w:rPr>
              <w:t>0,5</w:t>
            </w:r>
          </w:p>
        </w:tc>
        <w:tc>
          <w:tcPr>
            <w:tcW w:w="687" w:type="dxa"/>
            <w:tcBorders>
              <w:top w:val="single" w:sz="4" w:space="0" w:color="auto"/>
              <w:left w:val="single" w:sz="4" w:space="0" w:color="auto"/>
              <w:bottom w:val="single" w:sz="4" w:space="0" w:color="auto"/>
              <w:right w:val="single" w:sz="4" w:space="0" w:color="auto"/>
            </w:tcBorders>
            <w:noWrap/>
          </w:tcPr>
          <w:p w:rsidR="003F6BF0" w:rsidRPr="003F6BF0" w:rsidRDefault="003F6BF0" w:rsidP="00091B36">
            <w:pPr>
              <w:spacing w:after="0" w:line="240" w:lineRule="auto"/>
              <w:jc w:val="center"/>
              <w:rPr>
                <w:rFonts w:ascii="Times New Roman" w:hAnsi="Times New Roman" w:cs="Times New Roman"/>
                <w:sz w:val="8"/>
                <w:szCs w:val="16"/>
              </w:rPr>
            </w:pPr>
            <w:r w:rsidRPr="003F6BF0">
              <w:rPr>
                <w:rFonts w:ascii="Times New Roman" w:hAnsi="Times New Roman" w:cs="Times New Roman"/>
                <w:sz w:val="8"/>
                <w:szCs w:val="16"/>
              </w:rPr>
              <w:t>0,12</w:t>
            </w:r>
          </w:p>
        </w:tc>
        <w:tc>
          <w:tcPr>
            <w:tcW w:w="588" w:type="dxa"/>
            <w:tcBorders>
              <w:top w:val="single" w:sz="4" w:space="0" w:color="auto"/>
              <w:left w:val="single" w:sz="4" w:space="0" w:color="auto"/>
              <w:bottom w:val="single" w:sz="4" w:space="0" w:color="auto"/>
              <w:right w:val="single" w:sz="4" w:space="0" w:color="auto"/>
            </w:tcBorders>
            <w:noWrap/>
          </w:tcPr>
          <w:p w:rsidR="003F6BF0" w:rsidRPr="003F6BF0" w:rsidRDefault="003F6BF0" w:rsidP="00091B36">
            <w:pPr>
              <w:spacing w:after="0" w:line="240" w:lineRule="auto"/>
              <w:jc w:val="center"/>
              <w:rPr>
                <w:rFonts w:ascii="Times New Roman" w:hAnsi="Times New Roman" w:cs="Times New Roman"/>
                <w:sz w:val="8"/>
                <w:szCs w:val="16"/>
              </w:rPr>
            </w:pPr>
            <w:r w:rsidRPr="003F6BF0">
              <w:rPr>
                <w:rFonts w:ascii="Times New Roman" w:hAnsi="Times New Roman" w:cs="Times New Roman"/>
                <w:sz w:val="8"/>
                <w:szCs w:val="16"/>
              </w:rPr>
              <w:t>0,3</w:t>
            </w:r>
          </w:p>
        </w:tc>
        <w:tc>
          <w:tcPr>
            <w:tcW w:w="567" w:type="dxa"/>
            <w:tcBorders>
              <w:top w:val="single" w:sz="4" w:space="0" w:color="auto"/>
              <w:left w:val="single" w:sz="4" w:space="0" w:color="auto"/>
              <w:bottom w:val="single" w:sz="4" w:space="0" w:color="auto"/>
              <w:right w:val="single" w:sz="4" w:space="0" w:color="auto"/>
            </w:tcBorders>
            <w:noWrap/>
          </w:tcPr>
          <w:p w:rsidR="003F6BF0" w:rsidRPr="003F6BF0" w:rsidRDefault="003F6BF0" w:rsidP="00091B36">
            <w:pPr>
              <w:spacing w:after="0" w:line="240" w:lineRule="auto"/>
              <w:jc w:val="center"/>
              <w:rPr>
                <w:rFonts w:ascii="Times New Roman" w:hAnsi="Times New Roman" w:cs="Times New Roman"/>
                <w:sz w:val="8"/>
                <w:szCs w:val="16"/>
              </w:rPr>
            </w:pPr>
            <w:r w:rsidRPr="003F6BF0">
              <w:rPr>
                <w:rFonts w:ascii="Times New Roman" w:hAnsi="Times New Roman" w:cs="Times New Roman"/>
                <w:sz w:val="8"/>
                <w:szCs w:val="16"/>
              </w:rPr>
              <w:t>5,311</w:t>
            </w:r>
          </w:p>
        </w:tc>
      </w:tr>
      <w:tr w:rsidR="003F6BF0" w:rsidRPr="003F6BF0" w:rsidTr="00091B36">
        <w:trPr>
          <w:trHeight w:val="20"/>
        </w:trPr>
        <w:tc>
          <w:tcPr>
            <w:tcW w:w="993" w:type="dxa"/>
            <w:tcBorders>
              <w:top w:val="single" w:sz="4" w:space="0" w:color="auto"/>
              <w:left w:val="single" w:sz="4" w:space="0" w:color="auto"/>
              <w:bottom w:val="single" w:sz="4" w:space="0" w:color="auto"/>
              <w:right w:val="single" w:sz="4" w:space="0" w:color="auto"/>
            </w:tcBorders>
            <w:shd w:val="clear" w:color="000000" w:fill="FFFFFF"/>
            <w:noWrap/>
          </w:tcPr>
          <w:p w:rsidR="003F6BF0" w:rsidRPr="003F6BF0" w:rsidRDefault="003F6BF0" w:rsidP="00091B36">
            <w:pPr>
              <w:spacing w:after="0" w:line="240" w:lineRule="auto"/>
              <w:jc w:val="center"/>
              <w:rPr>
                <w:rFonts w:ascii="Times New Roman" w:hAnsi="Times New Roman" w:cs="Times New Roman"/>
                <w:sz w:val="8"/>
                <w:szCs w:val="16"/>
              </w:rPr>
            </w:pPr>
            <w:r w:rsidRPr="003F6BF0">
              <w:rPr>
                <w:rFonts w:ascii="Times New Roman" w:hAnsi="Times New Roman" w:cs="Times New Roman"/>
                <w:sz w:val="8"/>
                <w:szCs w:val="16"/>
              </w:rPr>
              <w:t>Волотовский</w:t>
            </w:r>
          </w:p>
        </w:tc>
        <w:tc>
          <w:tcPr>
            <w:tcW w:w="397" w:type="dxa"/>
            <w:tcBorders>
              <w:top w:val="single" w:sz="4" w:space="0" w:color="auto"/>
              <w:left w:val="single" w:sz="4" w:space="0" w:color="auto"/>
              <w:bottom w:val="single" w:sz="4" w:space="0" w:color="auto"/>
              <w:right w:val="single" w:sz="4" w:space="0" w:color="auto"/>
            </w:tcBorders>
            <w:shd w:val="clear" w:color="000000" w:fill="FFFFFF"/>
            <w:noWrap/>
          </w:tcPr>
          <w:p w:rsidR="003F6BF0" w:rsidRPr="003F6BF0" w:rsidRDefault="003F6BF0" w:rsidP="00091B36">
            <w:pPr>
              <w:spacing w:after="0" w:line="240" w:lineRule="auto"/>
              <w:jc w:val="center"/>
              <w:rPr>
                <w:rFonts w:ascii="Times New Roman" w:hAnsi="Times New Roman" w:cs="Times New Roman"/>
                <w:sz w:val="8"/>
                <w:szCs w:val="16"/>
              </w:rPr>
            </w:pPr>
            <w:r w:rsidRPr="003F6BF0">
              <w:rPr>
                <w:rFonts w:ascii="Times New Roman" w:hAnsi="Times New Roman" w:cs="Times New Roman"/>
                <w:sz w:val="8"/>
                <w:szCs w:val="16"/>
              </w:rPr>
              <w:t>2025</w:t>
            </w:r>
          </w:p>
        </w:tc>
        <w:tc>
          <w:tcPr>
            <w:tcW w:w="453" w:type="dxa"/>
            <w:tcBorders>
              <w:top w:val="single" w:sz="4" w:space="0" w:color="auto"/>
              <w:left w:val="single" w:sz="4" w:space="0" w:color="auto"/>
              <w:bottom w:val="single" w:sz="4" w:space="0" w:color="auto"/>
              <w:right w:val="single" w:sz="4" w:space="0" w:color="auto"/>
            </w:tcBorders>
            <w:shd w:val="clear" w:color="000000" w:fill="FFFFFF"/>
            <w:noWrap/>
          </w:tcPr>
          <w:p w:rsidR="003F6BF0" w:rsidRPr="003F6BF0" w:rsidRDefault="003F6BF0" w:rsidP="00091B36">
            <w:pPr>
              <w:spacing w:after="0" w:line="240" w:lineRule="auto"/>
              <w:jc w:val="center"/>
              <w:rPr>
                <w:rFonts w:ascii="Times New Roman" w:hAnsi="Times New Roman" w:cs="Times New Roman"/>
                <w:sz w:val="8"/>
                <w:szCs w:val="16"/>
              </w:rPr>
            </w:pPr>
            <w:r w:rsidRPr="003F6BF0">
              <w:rPr>
                <w:rFonts w:ascii="Times New Roman" w:hAnsi="Times New Roman" w:cs="Times New Roman"/>
                <w:sz w:val="8"/>
                <w:szCs w:val="16"/>
              </w:rPr>
              <w:t>1,0</w:t>
            </w:r>
          </w:p>
        </w:tc>
        <w:tc>
          <w:tcPr>
            <w:tcW w:w="481" w:type="dxa"/>
            <w:tcBorders>
              <w:top w:val="single" w:sz="4" w:space="0" w:color="auto"/>
              <w:left w:val="single" w:sz="4" w:space="0" w:color="auto"/>
              <w:bottom w:val="single" w:sz="4" w:space="0" w:color="auto"/>
              <w:right w:val="single" w:sz="4" w:space="0" w:color="auto"/>
            </w:tcBorders>
            <w:shd w:val="clear" w:color="000000" w:fill="FFFFFF"/>
            <w:noWrap/>
          </w:tcPr>
          <w:p w:rsidR="003F6BF0" w:rsidRPr="003F6BF0" w:rsidRDefault="003F6BF0" w:rsidP="00091B36">
            <w:pPr>
              <w:spacing w:after="0" w:line="240" w:lineRule="auto"/>
              <w:jc w:val="center"/>
              <w:rPr>
                <w:rFonts w:ascii="Times New Roman" w:hAnsi="Times New Roman" w:cs="Times New Roman"/>
                <w:sz w:val="8"/>
                <w:szCs w:val="16"/>
              </w:rPr>
            </w:pPr>
            <w:r w:rsidRPr="003F6BF0">
              <w:rPr>
                <w:rFonts w:ascii="Times New Roman" w:hAnsi="Times New Roman" w:cs="Times New Roman"/>
                <w:sz w:val="8"/>
                <w:szCs w:val="16"/>
              </w:rPr>
              <w:t>0,3</w:t>
            </w:r>
          </w:p>
        </w:tc>
        <w:tc>
          <w:tcPr>
            <w:tcW w:w="409" w:type="dxa"/>
            <w:tcBorders>
              <w:top w:val="single" w:sz="4" w:space="0" w:color="auto"/>
              <w:left w:val="single" w:sz="4" w:space="0" w:color="auto"/>
              <w:bottom w:val="single" w:sz="4" w:space="0" w:color="auto"/>
              <w:right w:val="single" w:sz="4" w:space="0" w:color="auto"/>
            </w:tcBorders>
            <w:shd w:val="clear" w:color="000000" w:fill="FFFFFF"/>
            <w:noWrap/>
          </w:tcPr>
          <w:p w:rsidR="003F6BF0" w:rsidRPr="003F6BF0" w:rsidRDefault="003F6BF0" w:rsidP="00091B36">
            <w:pPr>
              <w:spacing w:after="0" w:line="240" w:lineRule="auto"/>
              <w:jc w:val="center"/>
              <w:rPr>
                <w:rFonts w:ascii="Times New Roman" w:hAnsi="Times New Roman" w:cs="Times New Roman"/>
                <w:sz w:val="8"/>
                <w:szCs w:val="16"/>
              </w:rPr>
            </w:pPr>
            <w:r w:rsidRPr="003F6BF0">
              <w:rPr>
                <w:rFonts w:ascii="Times New Roman" w:hAnsi="Times New Roman" w:cs="Times New Roman"/>
                <w:sz w:val="8"/>
                <w:szCs w:val="16"/>
              </w:rPr>
              <w:t>1</w:t>
            </w:r>
          </w:p>
        </w:tc>
        <w:tc>
          <w:tcPr>
            <w:tcW w:w="470" w:type="dxa"/>
            <w:tcBorders>
              <w:top w:val="single" w:sz="4" w:space="0" w:color="auto"/>
              <w:left w:val="single" w:sz="4" w:space="0" w:color="auto"/>
              <w:bottom w:val="single" w:sz="4" w:space="0" w:color="auto"/>
              <w:right w:val="single" w:sz="4" w:space="0" w:color="auto"/>
            </w:tcBorders>
            <w:shd w:val="clear" w:color="000000" w:fill="FFFFFF"/>
            <w:noWrap/>
          </w:tcPr>
          <w:p w:rsidR="003F6BF0" w:rsidRPr="003F6BF0" w:rsidRDefault="003F6BF0" w:rsidP="00091B36">
            <w:pPr>
              <w:spacing w:after="0" w:line="240" w:lineRule="auto"/>
              <w:jc w:val="center"/>
              <w:rPr>
                <w:rFonts w:ascii="Times New Roman" w:hAnsi="Times New Roman" w:cs="Times New Roman"/>
                <w:color w:val="FF0000"/>
                <w:sz w:val="8"/>
                <w:szCs w:val="16"/>
              </w:rPr>
            </w:pPr>
          </w:p>
        </w:tc>
        <w:tc>
          <w:tcPr>
            <w:tcW w:w="680" w:type="dxa"/>
            <w:tcBorders>
              <w:top w:val="single" w:sz="4" w:space="0" w:color="auto"/>
              <w:left w:val="single" w:sz="4" w:space="0" w:color="auto"/>
              <w:bottom w:val="single" w:sz="4" w:space="0" w:color="auto"/>
              <w:right w:val="single" w:sz="4" w:space="0" w:color="auto"/>
            </w:tcBorders>
            <w:shd w:val="clear" w:color="000000" w:fill="FFFFFF"/>
            <w:noWrap/>
          </w:tcPr>
          <w:p w:rsidR="003F6BF0" w:rsidRPr="003F6BF0" w:rsidRDefault="003F6BF0" w:rsidP="00091B36">
            <w:pPr>
              <w:spacing w:after="0" w:line="240" w:lineRule="auto"/>
              <w:jc w:val="center"/>
              <w:rPr>
                <w:rFonts w:ascii="Times New Roman" w:hAnsi="Times New Roman" w:cs="Times New Roman"/>
                <w:sz w:val="8"/>
                <w:szCs w:val="16"/>
              </w:rPr>
            </w:pPr>
            <w:r w:rsidRPr="003F6BF0">
              <w:rPr>
                <w:rFonts w:ascii="Times New Roman" w:hAnsi="Times New Roman" w:cs="Times New Roman"/>
                <w:sz w:val="8"/>
                <w:szCs w:val="16"/>
              </w:rPr>
              <w:t>0,25</w:t>
            </w:r>
          </w:p>
        </w:tc>
        <w:tc>
          <w:tcPr>
            <w:tcW w:w="459" w:type="dxa"/>
            <w:tcBorders>
              <w:top w:val="single" w:sz="4" w:space="0" w:color="auto"/>
              <w:left w:val="single" w:sz="4" w:space="0" w:color="auto"/>
              <w:bottom w:val="single" w:sz="4" w:space="0" w:color="auto"/>
              <w:right w:val="single" w:sz="4" w:space="0" w:color="auto"/>
            </w:tcBorders>
            <w:shd w:val="clear" w:color="000000" w:fill="FFFFFF"/>
            <w:noWrap/>
          </w:tcPr>
          <w:p w:rsidR="003F6BF0" w:rsidRPr="003F6BF0" w:rsidRDefault="003F6BF0" w:rsidP="00091B36">
            <w:pPr>
              <w:spacing w:after="0" w:line="240" w:lineRule="auto"/>
              <w:jc w:val="center"/>
              <w:rPr>
                <w:rFonts w:ascii="Times New Roman" w:hAnsi="Times New Roman" w:cs="Times New Roman"/>
                <w:sz w:val="8"/>
                <w:szCs w:val="16"/>
              </w:rPr>
            </w:pPr>
            <w:r w:rsidRPr="003F6BF0">
              <w:rPr>
                <w:rFonts w:ascii="Times New Roman" w:hAnsi="Times New Roman" w:cs="Times New Roman"/>
                <w:sz w:val="8"/>
                <w:szCs w:val="16"/>
              </w:rPr>
              <w:t>1,0</w:t>
            </w:r>
          </w:p>
        </w:tc>
        <w:tc>
          <w:tcPr>
            <w:tcW w:w="1285" w:type="dxa"/>
            <w:tcBorders>
              <w:top w:val="single" w:sz="4" w:space="0" w:color="auto"/>
              <w:left w:val="single" w:sz="4" w:space="0" w:color="auto"/>
              <w:bottom w:val="single" w:sz="4" w:space="0" w:color="auto"/>
              <w:right w:val="single" w:sz="4" w:space="0" w:color="auto"/>
            </w:tcBorders>
            <w:shd w:val="clear" w:color="000000" w:fill="FFFFFF"/>
            <w:noWrap/>
          </w:tcPr>
          <w:p w:rsidR="003F6BF0" w:rsidRPr="003F6BF0" w:rsidRDefault="003F6BF0" w:rsidP="00091B36">
            <w:pPr>
              <w:spacing w:after="0" w:line="240" w:lineRule="auto"/>
              <w:jc w:val="center"/>
              <w:rPr>
                <w:rFonts w:ascii="Times New Roman" w:hAnsi="Times New Roman" w:cs="Times New Roman"/>
                <w:color w:val="000000"/>
                <w:sz w:val="8"/>
                <w:szCs w:val="16"/>
              </w:rPr>
            </w:pPr>
            <w:r w:rsidRPr="003F6BF0">
              <w:rPr>
                <w:rFonts w:ascii="Times New Roman" w:hAnsi="Times New Roman" w:cs="Times New Roman"/>
                <w:color w:val="000000"/>
                <w:sz w:val="8"/>
                <w:szCs w:val="16"/>
              </w:rPr>
              <w:t>0,01</w:t>
            </w:r>
          </w:p>
        </w:tc>
        <w:tc>
          <w:tcPr>
            <w:tcW w:w="610" w:type="dxa"/>
            <w:tcBorders>
              <w:top w:val="single" w:sz="4" w:space="0" w:color="auto"/>
              <w:left w:val="single" w:sz="4" w:space="0" w:color="auto"/>
              <w:bottom w:val="single" w:sz="4" w:space="0" w:color="auto"/>
              <w:right w:val="single" w:sz="4" w:space="0" w:color="auto"/>
            </w:tcBorders>
            <w:shd w:val="clear" w:color="000000" w:fill="FFFFFF"/>
            <w:noWrap/>
          </w:tcPr>
          <w:p w:rsidR="003F6BF0" w:rsidRPr="003F6BF0" w:rsidRDefault="003F6BF0" w:rsidP="00091B36">
            <w:pPr>
              <w:spacing w:after="0" w:line="240" w:lineRule="auto"/>
              <w:jc w:val="center"/>
              <w:rPr>
                <w:rFonts w:ascii="Times New Roman" w:hAnsi="Times New Roman" w:cs="Times New Roman"/>
                <w:color w:val="FF0000"/>
                <w:sz w:val="8"/>
                <w:szCs w:val="16"/>
              </w:rPr>
            </w:pPr>
          </w:p>
        </w:tc>
        <w:tc>
          <w:tcPr>
            <w:tcW w:w="379" w:type="dxa"/>
            <w:tcBorders>
              <w:top w:val="single" w:sz="4" w:space="0" w:color="auto"/>
              <w:left w:val="single" w:sz="4" w:space="0" w:color="auto"/>
              <w:bottom w:val="single" w:sz="4" w:space="0" w:color="auto"/>
              <w:right w:val="single" w:sz="4" w:space="0" w:color="auto"/>
            </w:tcBorders>
            <w:shd w:val="clear" w:color="000000" w:fill="FFFFFF"/>
            <w:noWrap/>
          </w:tcPr>
          <w:p w:rsidR="003F6BF0" w:rsidRPr="003F6BF0" w:rsidRDefault="003F6BF0" w:rsidP="00091B36">
            <w:pPr>
              <w:spacing w:after="0" w:line="240" w:lineRule="auto"/>
              <w:jc w:val="center"/>
              <w:rPr>
                <w:rFonts w:ascii="Times New Roman" w:hAnsi="Times New Roman" w:cs="Times New Roman"/>
                <w:sz w:val="8"/>
                <w:szCs w:val="16"/>
              </w:rPr>
            </w:pPr>
            <w:r w:rsidRPr="003F6BF0">
              <w:rPr>
                <w:rFonts w:ascii="Times New Roman" w:hAnsi="Times New Roman" w:cs="Times New Roman"/>
                <w:sz w:val="8"/>
                <w:szCs w:val="16"/>
              </w:rPr>
              <w:t>0,2</w:t>
            </w:r>
          </w:p>
        </w:tc>
        <w:tc>
          <w:tcPr>
            <w:tcW w:w="755" w:type="dxa"/>
            <w:tcBorders>
              <w:top w:val="single" w:sz="4" w:space="0" w:color="auto"/>
              <w:left w:val="single" w:sz="4" w:space="0" w:color="auto"/>
              <w:bottom w:val="single" w:sz="4" w:space="0" w:color="auto"/>
              <w:right w:val="single" w:sz="4" w:space="0" w:color="auto"/>
            </w:tcBorders>
            <w:shd w:val="clear" w:color="000000" w:fill="FFFFFF"/>
            <w:noWrap/>
          </w:tcPr>
          <w:p w:rsidR="003F6BF0" w:rsidRPr="003F6BF0" w:rsidRDefault="003F6BF0" w:rsidP="00091B36">
            <w:pPr>
              <w:spacing w:after="0" w:line="240" w:lineRule="auto"/>
              <w:jc w:val="center"/>
              <w:rPr>
                <w:rFonts w:ascii="Times New Roman" w:hAnsi="Times New Roman" w:cs="Times New Roman"/>
                <w:sz w:val="8"/>
                <w:szCs w:val="16"/>
              </w:rPr>
            </w:pPr>
            <w:r w:rsidRPr="003F6BF0">
              <w:rPr>
                <w:rFonts w:ascii="Times New Roman" w:hAnsi="Times New Roman" w:cs="Times New Roman"/>
                <w:sz w:val="8"/>
                <w:szCs w:val="16"/>
              </w:rPr>
              <w:t>0,04</w:t>
            </w:r>
          </w:p>
        </w:tc>
        <w:tc>
          <w:tcPr>
            <w:tcW w:w="509" w:type="dxa"/>
            <w:tcBorders>
              <w:top w:val="single" w:sz="4" w:space="0" w:color="auto"/>
              <w:left w:val="single" w:sz="4" w:space="0" w:color="auto"/>
              <w:bottom w:val="single" w:sz="4" w:space="0" w:color="auto"/>
              <w:right w:val="single" w:sz="4" w:space="0" w:color="auto"/>
            </w:tcBorders>
            <w:shd w:val="clear" w:color="000000" w:fill="FFFFFF"/>
            <w:noWrap/>
          </w:tcPr>
          <w:p w:rsidR="003F6BF0" w:rsidRPr="003F6BF0" w:rsidRDefault="003F6BF0" w:rsidP="00091B36">
            <w:pPr>
              <w:spacing w:after="0" w:line="240" w:lineRule="auto"/>
              <w:jc w:val="center"/>
              <w:rPr>
                <w:rFonts w:ascii="Times New Roman" w:hAnsi="Times New Roman" w:cs="Times New Roman"/>
                <w:sz w:val="8"/>
                <w:szCs w:val="16"/>
              </w:rPr>
            </w:pPr>
            <w:r w:rsidRPr="003F6BF0">
              <w:rPr>
                <w:rFonts w:ascii="Times New Roman" w:hAnsi="Times New Roman" w:cs="Times New Roman"/>
                <w:sz w:val="8"/>
                <w:szCs w:val="16"/>
              </w:rPr>
              <w:t>0,6</w:t>
            </w:r>
          </w:p>
        </w:tc>
        <w:tc>
          <w:tcPr>
            <w:tcW w:w="583" w:type="dxa"/>
            <w:tcBorders>
              <w:top w:val="single" w:sz="4" w:space="0" w:color="auto"/>
              <w:left w:val="single" w:sz="4" w:space="0" w:color="auto"/>
              <w:bottom w:val="single" w:sz="4" w:space="0" w:color="auto"/>
              <w:right w:val="single" w:sz="4" w:space="0" w:color="auto"/>
            </w:tcBorders>
            <w:shd w:val="clear" w:color="000000" w:fill="FFFFFF"/>
            <w:noWrap/>
          </w:tcPr>
          <w:p w:rsidR="003F6BF0" w:rsidRPr="003F6BF0" w:rsidRDefault="003F6BF0" w:rsidP="00091B36">
            <w:pPr>
              <w:spacing w:after="0" w:line="240" w:lineRule="auto"/>
              <w:jc w:val="center"/>
              <w:rPr>
                <w:rFonts w:ascii="Times New Roman" w:hAnsi="Times New Roman" w:cs="Times New Roman"/>
                <w:sz w:val="8"/>
                <w:szCs w:val="16"/>
              </w:rPr>
            </w:pPr>
            <w:r w:rsidRPr="003F6BF0">
              <w:rPr>
                <w:rFonts w:ascii="Times New Roman" w:hAnsi="Times New Roman" w:cs="Times New Roman"/>
                <w:sz w:val="8"/>
                <w:szCs w:val="16"/>
              </w:rPr>
              <w:t>0,5</w:t>
            </w:r>
          </w:p>
        </w:tc>
        <w:tc>
          <w:tcPr>
            <w:tcW w:w="687" w:type="dxa"/>
            <w:tcBorders>
              <w:top w:val="single" w:sz="4" w:space="0" w:color="auto"/>
              <w:left w:val="single" w:sz="4" w:space="0" w:color="auto"/>
              <w:bottom w:val="single" w:sz="4" w:space="0" w:color="auto"/>
              <w:right w:val="single" w:sz="4" w:space="0" w:color="auto"/>
            </w:tcBorders>
            <w:shd w:val="clear" w:color="000000" w:fill="FFFFFF"/>
            <w:noWrap/>
          </w:tcPr>
          <w:p w:rsidR="003F6BF0" w:rsidRPr="003F6BF0" w:rsidRDefault="003F6BF0" w:rsidP="00091B36">
            <w:pPr>
              <w:spacing w:after="0" w:line="240" w:lineRule="auto"/>
              <w:jc w:val="center"/>
              <w:rPr>
                <w:rFonts w:ascii="Times New Roman" w:hAnsi="Times New Roman" w:cs="Times New Roman"/>
                <w:sz w:val="8"/>
                <w:szCs w:val="16"/>
              </w:rPr>
            </w:pPr>
            <w:r w:rsidRPr="003F6BF0">
              <w:rPr>
                <w:rFonts w:ascii="Times New Roman" w:hAnsi="Times New Roman" w:cs="Times New Roman"/>
                <w:sz w:val="8"/>
                <w:szCs w:val="16"/>
              </w:rPr>
              <w:t>0,12</w:t>
            </w:r>
          </w:p>
        </w:tc>
        <w:tc>
          <w:tcPr>
            <w:tcW w:w="588" w:type="dxa"/>
            <w:tcBorders>
              <w:top w:val="single" w:sz="4" w:space="0" w:color="auto"/>
              <w:left w:val="single" w:sz="4" w:space="0" w:color="auto"/>
              <w:bottom w:val="single" w:sz="4" w:space="0" w:color="auto"/>
              <w:right w:val="single" w:sz="4" w:space="0" w:color="auto"/>
            </w:tcBorders>
            <w:shd w:val="clear" w:color="000000" w:fill="FFFFFF"/>
            <w:noWrap/>
          </w:tcPr>
          <w:p w:rsidR="003F6BF0" w:rsidRPr="003F6BF0" w:rsidRDefault="003F6BF0" w:rsidP="00091B36">
            <w:pPr>
              <w:spacing w:after="0" w:line="240" w:lineRule="auto"/>
              <w:jc w:val="center"/>
              <w:rPr>
                <w:rFonts w:ascii="Times New Roman" w:hAnsi="Times New Roman" w:cs="Times New Roman"/>
                <w:sz w:val="8"/>
                <w:szCs w:val="16"/>
              </w:rPr>
            </w:pPr>
            <w:r w:rsidRPr="003F6BF0">
              <w:rPr>
                <w:rFonts w:ascii="Times New Roman" w:hAnsi="Times New Roman" w:cs="Times New Roman"/>
                <w:sz w:val="8"/>
                <w:szCs w:val="16"/>
              </w:rPr>
              <w:t>0,3</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3F6BF0" w:rsidRPr="003F6BF0" w:rsidRDefault="003F6BF0" w:rsidP="00091B36">
            <w:pPr>
              <w:spacing w:after="0" w:line="240" w:lineRule="auto"/>
              <w:rPr>
                <w:rFonts w:ascii="Times New Roman" w:hAnsi="Times New Roman" w:cs="Times New Roman"/>
                <w:sz w:val="8"/>
                <w:szCs w:val="16"/>
              </w:rPr>
            </w:pPr>
            <w:r w:rsidRPr="003F6BF0">
              <w:rPr>
                <w:rFonts w:ascii="Times New Roman" w:hAnsi="Times New Roman" w:cs="Times New Roman"/>
                <w:sz w:val="8"/>
                <w:szCs w:val="16"/>
              </w:rPr>
              <w:t>5,311</w:t>
            </w:r>
          </w:p>
        </w:tc>
      </w:tr>
      <w:tr w:rsidR="003F6BF0" w:rsidRPr="003F6BF0" w:rsidTr="00091B36">
        <w:trPr>
          <w:trHeight w:val="20"/>
        </w:trPr>
        <w:tc>
          <w:tcPr>
            <w:tcW w:w="993" w:type="dxa"/>
            <w:tcBorders>
              <w:top w:val="single" w:sz="4" w:space="0" w:color="auto"/>
              <w:left w:val="single" w:sz="4" w:space="0" w:color="auto"/>
              <w:bottom w:val="single" w:sz="4" w:space="0" w:color="auto"/>
              <w:right w:val="single" w:sz="4" w:space="0" w:color="auto"/>
            </w:tcBorders>
            <w:shd w:val="clear" w:color="000000" w:fill="FFFFFF"/>
            <w:noWrap/>
          </w:tcPr>
          <w:p w:rsidR="003F6BF0" w:rsidRPr="003F6BF0" w:rsidRDefault="003F6BF0" w:rsidP="00091B36">
            <w:pPr>
              <w:spacing w:after="0" w:line="240" w:lineRule="auto"/>
              <w:jc w:val="center"/>
              <w:rPr>
                <w:rFonts w:ascii="Times New Roman" w:hAnsi="Times New Roman" w:cs="Times New Roman"/>
                <w:sz w:val="8"/>
                <w:szCs w:val="16"/>
              </w:rPr>
            </w:pPr>
            <w:r w:rsidRPr="003F6BF0">
              <w:rPr>
                <w:rFonts w:ascii="Times New Roman" w:hAnsi="Times New Roman" w:cs="Times New Roman"/>
                <w:sz w:val="8"/>
                <w:szCs w:val="16"/>
              </w:rPr>
              <w:t>Волотовский</w:t>
            </w:r>
          </w:p>
        </w:tc>
        <w:tc>
          <w:tcPr>
            <w:tcW w:w="397" w:type="dxa"/>
            <w:tcBorders>
              <w:top w:val="single" w:sz="4" w:space="0" w:color="auto"/>
              <w:left w:val="single" w:sz="4" w:space="0" w:color="auto"/>
              <w:bottom w:val="single" w:sz="4" w:space="0" w:color="auto"/>
              <w:right w:val="single" w:sz="4" w:space="0" w:color="auto"/>
            </w:tcBorders>
            <w:shd w:val="clear" w:color="000000" w:fill="FFFFFF"/>
            <w:noWrap/>
          </w:tcPr>
          <w:p w:rsidR="003F6BF0" w:rsidRPr="003F6BF0" w:rsidRDefault="003F6BF0" w:rsidP="00091B36">
            <w:pPr>
              <w:spacing w:after="0" w:line="240" w:lineRule="auto"/>
              <w:jc w:val="center"/>
              <w:rPr>
                <w:rFonts w:ascii="Times New Roman" w:hAnsi="Times New Roman" w:cs="Times New Roman"/>
                <w:sz w:val="8"/>
                <w:szCs w:val="16"/>
              </w:rPr>
            </w:pPr>
            <w:r w:rsidRPr="003F6BF0">
              <w:rPr>
                <w:rFonts w:ascii="Times New Roman" w:hAnsi="Times New Roman" w:cs="Times New Roman"/>
                <w:sz w:val="8"/>
                <w:szCs w:val="16"/>
              </w:rPr>
              <w:t>2026</w:t>
            </w:r>
          </w:p>
        </w:tc>
        <w:tc>
          <w:tcPr>
            <w:tcW w:w="453" w:type="dxa"/>
            <w:tcBorders>
              <w:top w:val="single" w:sz="4" w:space="0" w:color="auto"/>
              <w:left w:val="single" w:sz="4" w:space="0" w:color="auto"/>
              <w:bottom w:val="single" w:sz="4" w:space="0" w:color="auto"/>
              <w:right w:val="single" w:sz="4" w:space="0" w:color="auto"/>
            </w:tcBorders>
            <w:shd w:val="clear" w:color="000000" w:fill="FFFFFF"/>
            <w:noWrap/>
          </w:tcPr>
          <w:p w:rsidR="003F6BF0" w:rsidRPr="003F6BF0" w:rsidRDefault="003F6BF0" w:rsidP="00091B36">
            <w:pPr>
              <w:spacing w:after="0" w:line="240" w:lineRule="auto"/>
              <w:jc w:val="center"/>
              <w:rPr>
                <w:rFonts w:ascii="Times New Roman" w:hAnsi="Times New Roman" w:cs="Times New Roman"/>
                <w:sz w:val="8"/>
                <w:szCs w:val="16"/>
              </w:rPr>
            </w:pPr>
            <w:r w:rsidRPr="003F6BF0">
              <w:rPr>
                <w:rFonts w:ascii="Times New Roman" w:hAnsi="Times New Roman" w:cs="Times New Roman"/>
                <w:sz w:val="8"/>
                <w:szCs w:val="16"/>
              </w:rPr>
              <w:t>1,0</w:t>
            </w:r>
          </w:p>
        </w:tc>
        <w:tc>
          <w:tcPr>
            <w:tcW w:w="481" w:type="dxa"/>
            <w:tcBorders>
              <w:top w:val="single" w:sz="4" w:space="0" w:color="auto"/>
              <w:left w:val="single" w:sz="4" w:space="0" w:color="auto"/>
              <w:bottom w:val="single" w:sz="4" w:space="0" w:color="auto"/>
              <w:right w:val="single" w:sz="4" w:space="0" w:color="auto"/>
            </w:tcBorders>
            <w:shd w:val="clear" w:color="000000" w:fill="FFFFFF"/>
            <w:noWrap/>
          </w:tcPr>
          <w:p w:rsidR="003F6BF0" w:rsidRPr="003F6BF0" w:rsidRDefault="003F6BF0" w:rsidP="00091B36">
            <w:pPr>
              <w:spacing w:after="0" w:line="240" w:lineRule="auto"/>
              <w:jc w:val="center"/>
              <w:rPr>
                <w:rFonts w:ascii="Times New Roman" w:hAnsi="Times New Roman" w:cs="Times New Roman"/>
                <w:sz w:val="8"/>
                <w:szCs w:val="16"/>
              </w:rPr>
            </w:pPr>
            <w:r w:rsidRPr="003F6BF0">
              <w:rPr>
                <w:rFonts w:ascii="Times New Roman" w:hAnsi="Times New Roman" w:cs="Times New Roman"/>
                <w:sz w:val="8"/>
                <w:szCs w:val="16"/>
              </w:rPr>
              <w:t>0,3</w:t>
            </w:r>
          </w:p>
        </w:tc>
        <w:tc>
          <w:tcPr>
            <w:tcW w:w="409" w:type="dxa"/>
            <w:tcBorders>
              <w:top w:val="single" w:sz="4" w:space="0" w:color="auto"/>
              <w:left w:val="single" w:sz="4" w:space="0" w:color="auto"/>
              <w:bottom w:val="single" w:sz="4" w:space="0" w:color="auto"/>
              <w:right w:val="single" w:sz="4" w:space="0" w:color="auto"/>
            </w:tcBorders>
            <w:shd w:val="clear" w:color="000000" w:fill="FFFFFF"/>
            <w:noWrap/>
          </w:tcPr>
          <w:p w:rsidR="003F6BF0" w:rsidRPr="003F6BF0" w:rsidRDefault="003F6BF0" w:rsidP="00091B36">
            <w:pPr>
              <w:spacing w:after="0" w:line="240" w:lineRule="auto"/>
              <w:jc w:val="center"/>
              <w:rPr>
                <w:rFonts w:ascii="Times New Roman" w:hAnsi="Times New Roman" w:cs="Times New Roman"/>
                <w:sz w:val="8"/>
                <w:szCs w:val="16"/>
              </w:rPr>
            </w:pPr>
            <w:r w:rsidRPr="003F6BF0">
              <w:rPr>
                <w:rFonts w:ascii="Times New Roman" w:hAnsi="Times New Roman" w:cs="Times New Roman"/>
                <w:sz w:val="8"/>
                <w:szCs w:val="16"/>
              </w:rPr>
              <w:t>1</w:t>
            </w:r>
          </w:p>
        </w:tc>
        <w:tc>
          <w:tcPr>
            <w:tcW w:w="470" w:type="dxa"/>
            <w:tcBorders>
              <w:top w:val="single" w:sz="4" w:space="0" w:color="auto"/>
              <w:left w:val="single" w:sz="4" w:space="0" w:color="auto"/>
              <w:bottom w:val="single" w:sz="4" w:space="0" w:color="auto"/>
              <w:right w:val="single" w:sz="4" w:space="0" w:color="auto"/>
            </w:tcBorders>
            <w:shd w:val="clear" w:color="000000" w:fill="FFFFFF"/>
            <w:noWrap/>
          </w:tcPr>
          <w:p w:rsidR="003F6BF0" w:rsidRPr="003F6BF0" w:rsidRDefault="003F6BF0" w:rsidP="00091B36">
            <w:pPr>
              <w:spacing w:after="0" w:line="240" w:lineRule="auto"/>
              <w:jc w:val="center"/>
              <w:rPr>
                <w:rFonts w:ascii="Times New Roman" w:hAnsi="Times New Roman" w:cs="Times New Roman"/>
                <w:color w:val="FF0000"/>
                <w:sz w:val="8"/>
                <w:szCs w:val="16"/>
              </w:rPr>
            </w:pPr>
          </w:p>
        </w:tc>
        <w:tc>
          <w:tcPr>
            <w:tcW w:w="680" w:type="dxa"/>
            <w:tcBorders>
              <w:top w:val="single" w:sz="4" w:space="0" w:color="auto"/>
              <w:left w:val="single" w:sz="4" w:space="0" w:color="auto"/>
              <w:bottom w:val="single" w:sz="4" w:space="0" w:color="auto"/>
              <w:right w:val="single" w:sz="4" w:space="0" w:color="auto"/>
            </w:tcBorders>
            <w:shd w:val="clear" w:color="000000" w:fill="FFFFFF"/>
            <w:noWrap/>
          </w:tcPr>
          <w:p w:rsidR="003F6BF0" w:rsidRPr="003F6BF0" w:rsidRDefault="003F6BF0" w:rsidP="00091B36">
            <w:pPr>
              <w:spacing w:after="0" w:line="240" w:lineRule="auto"/>
              <w:jc w:val="center"/>
              <w:rPr>
                <w:rFonts w:ascii="Times New Roman" w:hAnsi="Times New Roman" w:cs="Times New Roman"/>
                <w:sz w:val="8"/>
                <w:szCs w:val="16"/>
              </w:rPr>
            </w:pPr>
            <w:r w:rsidRPr="003F6BF0">
              <w:rPr>
                <w:rFonts w:ascii="Times New Roman" w:hAnsi="Times New Roman" w:cs="Times New Roman"/>
                <w:sz w:val="8"/>
                <w:szCs w:val="16"/>
              </w:rPr>
              <w:t>0,25</w:t>
            </w:r>
          </w:p>
        </w:tc>
        <w:tc>
          <w:tcPr>
            <w:tcW w:w="459" w:type="dxa"/>
            <w:tcBorders>
              <w:top w:val="single" w:sz="4" w:space="0" w:color="auto"/>
              <w:left w:val="single" w:sz="4" w:space="0" w:color="auto"/>
              <w:bottom w:val="single" w:sz="4" w:space="0" w:color="auto"/>
              <w:right w:val="single" w:sz="4" w:space="0" w:color="auto"/>
            </w:tcBorders>
            <w:shd w:val="clear" w:color="000000" w:fill="FFFFFF"/>
            <w:noWrap/>
          </w:tcPr>
          <w:p w:rsidR="003F6BF0" w:rsidRPr="003F6BF0" w:rsidRDefault="003F6BF0" w:rsidP="00091B36">
            <w:pPr>
              <w:spacing w:after="0" w:line="240" w:lineRule="auto"/>
              <w:jc w:val="center"/>
              <w:rPr>
                <w:rFonts w:ascii="Times New Roman" w:hAnsi="Times New Roman" w:cs="Times New Roman"/>
                <w:sz w:val="8"/>
                <w:szCs w:val="16"/>
              </w:rPr>
            </w:pPr>
            <w:r w:rsidRPr="003F6BF0">
              <w:rPr>
                <w:rFonts w:ascii="Times New Roman" w:hAnsi="Times New Roman" w:cs="Times New Roman"/>
                <w:sz w:val="8"/>
                <w:szCs w:val="16"/>
              </w:rPr>
              <w:t>1,0</w:t>
            </w:r>
          </w:p>
        </w:tc>
        <w:tc>
          <w:tcPr>
            <w:tcW w:w="1285" w:type="dxa"/>
            <w:tcBorders>
              <w:top w:val="single" w:sz="4" w:space="0" w:color="auto"/>
              <w:left w:val="single" w:sz="4" w:space="0" w:color="auto"/>
              <w:bottom w:val="single" w:sz="4" w:space="0" w:color="auto"/>
              <w:right w:val="single" w:sz="4" w:space="0" w:color="auto"/>
            </w:tcBorders>
            <w:shd w:val="clear" w:color="000000" w:fill="FFFFFF"/>
            <w:noWrap/>
          </w:tcPr>
          <w:p w:rsidR="003F6BF0" w:rsidRPr="003F6BF0" w:rsidRDefault="003F6BF0" w:rsidP="00091B36">
            <w:pPr>
              <w:spacing w:after="0" w:line="240" w:lineRule="auto"/>
              <w:jc w:val="center"/>
              <w:rPr>
                <w:rFonts w:ascii="Times New Roman" w:hAnsi="Times New Roman" w:cs="Times New Roman"/>
                <w:color w:val="000000"/>
                <w:sz w:val="8"/>
                <w:szCs w:val="16"/>
              </w:rPr>
            </w:pPr>
            <w:r w:rsidRPr="003F6BF0">
              <w:rPr>
                <w:rFonts w:ascii="Times New Roman" w:hAnsi="Times New Roman" w:cs="Times New Roman"/>
                <w:color w:val="000000"/>
                <w:sz w:val="8"/>
                <w:szCs w:val="16"/>
              </w:rPr>
              <w:t>0,01</w:t>
            </w:r>
          </w:p>
        </w:tc>
        <w:tc>
          <w:tcPr>
            <w:tcW w:w="610" w:type="dxa"/>
            <w:tcBorders>
              <w:top w:val="single" w:sz="4" w:space="0" w:color="auto"/>
              <w:left w:val="single" w:sz="4" w:space="0" w:color="auto"/>
              <w:bottom w:val="single" w:sz="4" w:space="0" w:color="auto"/>
              <w:right w:val="single" w:sz="4" w:space="0" w:color="auto"/>
            </w:tcBorders>
            <w:shd w:val="clear" w:color="000000" w:fill="FFFFFF"/>
            <w:noWrap/>
          </w:tcPr>
          <w:p w:rsidR="003F6BF0" w:rsidRPr="003F6BF0" w:rsidRDefault="003F6BF0" w:rsidP="00091B36">
            <w:pPr>
              <w:spacing w:after="0" w:line="240" w:lineRule="auto"/>
              <w:jc w:val="center"/>
              <w:rPr>
                <w:rFonts w:ascii="Times New Roman" w:hAnsi="Times New Roman" w:cs="Times New Roman"/>
                <w:color w:val="FF0000"/>
                <w:sz w:val="8"/>
                <w:szCs w:val="16"/>
              </w:rPr>
            </w:pPr>
          </w:p>
        </w:tc>
        <w:tc>
          <w:tcPr>
            <w:tcW w:w="379" w:type="dxa"/>
            <w:tcBorders>
              <w:top w:val="single" w:sz="4" w:space="0" w:color="auto"/>
              <w:left w:val="single" w:sz="4" w:space="0" w:color="auto"/>
              <w:bottom w:val="single" w:sz="4" w:space="0" w:color="auto"/>
              <w:right w:val="single" w:sz="4" w:space="0" w:color="auto"/>
            </w:tcBorders>
            <w:shd w:val="clear" w:color="000000" w:fill="FFFFFF"/>
            <w:noWrap/>
          </w:tcPr>
          <w:p w:rsidR="003F6BF0" w:rsidRPr="003F6BF0" w:rsidRDefault="003F6BF0" w:rsidP="00091B36">
            <w:pPr>
              <w:spacing w:after="0" w:line="240" w:lineRule="auto"/>
              <w:jc w:val="center"/>
              <w:rPr>
                <w:rFonts w:ascii="Times New Roman" w:hAnsi="Times New Roman" w:cs="Times New Roman"/>
                <w:sz w:val="8"/>
                <w:szCs w:val="16"/>
              </w:rPr>
            </w:pPr>
            <w:r w:rsidRPr="003F6BF0">
              <w:rPr>
                <w:rFonts w:ascii="Times New Roman" w:hAnsi="Times New Roman" w:cs="Times New Roman"/>
                <w:sz w:val="8"/>
                <w:szCs w:val="16"/>
              </w:rPr>
              <w:t>0,2</w:t>
            </w:r>
          </w:p>
        </w:tc>
        <w:tc>
          <w:tcPr>
            <w:tcW w:w="755" w:type="dxa"/>
            <w:tcBorders>
              <w:top w:val="single" w:sz="4" w:space="0" w:color="auto"/>
              <w:left w:val="single" w:sz="4" w:space="0" w:color="auto"/>
              <w:bottom w:val="single" w:sz="4" w:space="0" w:color="auto"/>
              <w:right w:val="single" w:sz="4" w:space="0" w:color="auto"/>
            </w:tcBorders>
            <w:shd w:val="clear" w:color="000000" w:fill="FFFFFF"/>
            <w:noWrap/>
          </w:tcPr>
          <w:p w:rsidR="003F6BF0" w:rsidRPr="003F6BF0" w:rsidRDefault="003F6BF0" w:rsidP="00091B36">
            <w:pPr>
              <w:spacing w:after="0" w:line="240" w:lineRule="auto"/>
              <w:jc w:val="center"/>
              <w:rPr>
                <w:rFonts w:ascii="Times New Roman" w:hAnsi="Times New Roman" w:cs="Times New Roman"/>
                <w:sz w:val="8"/>
                <w:szCs w:val="16"/>
              </w:rPr>
            </w:pPr>
            <w:r w:rsidRPr="003F6BF0">
              <w:rPr>
                <w:rFonts w:ascii="Times New Roman" w:hAnsi="Times New Roman" w:cs="Times New Roman"/>
                <w:sz w:val="8"/>
                <w:szCs w:val="16"/>
              </w:rPr>
              <w:t>0,04</w:t>
            </w:r>
          </w:p>
        </w:tc>
        <w:tc>
          <w:tcPr>
            <w:tcW w:w="509" w:type="dxa"/>
            <w:tcBorders>
              <w:top w:val="single" w:sz="4" w:space="0" w:color="auto"/>
              <w:left w:val="single" w:sz="4" w:space="0" w:color="auto"/>
              <w:bottom w:val="single" w:sz="4" w:space="0" w:color="auto"/>
              <w:right w:val="single" w:sz="4" w:space="0" w:color="auto"/>
            </w:tcBorders>
            <w:shd w:val="clear" w:color="000000" w:fill="FFFFFF"/>
            <w:noWrap/>
          </w:tcPr>
          <w:p w:rsidR="003F6BF0" w:rsidRPr="003F6BF0" w:rsidRDefault="003F6BF0" w:rsidP="00091B36">
            <w:pPr>
              <w:spacing w:after="0" w:line="240" w:lineRule="auto"/>
              <w:jc w:val="center"/>
              <w:rPr>
                <w:rFonts w:ascii="Times New Roman" w:hAnsi="Times New Roman" w:cs="Times New Roman"/>
                <w:sz w:val="8"/>
                <w:szCs w:val="16"/>
              </w:rPr>
            </w:pPr>
            <w:r w:rsidRPr="003F6BF0">
              <w:rPr>
                <w:rFonts w:ascii="Times New Roman" w:hAnsi="Times New Roman" w:cs="Times New Roman"/>
                <w:sz w:val="8"/>
                <w:szCs w:val="16"/>
              </w:rPr>
              <w:t>0,6</w:t>
            </w:r>
          </w:p>
        </w:tc>
        <w:tc>
          <w:tcPr>
            <w:tcW w:w="583" w:type="dxa"/>
            <w:tcBorders>
              <w:top w:val="single" w:sz="4" w:space="0" w:color="auto"/>
              <w:left w:val="single" w:sz="4" w:space="0" w:color="auto"/>
              <w:bottom w:val="single" w:sz="4" w:space="0" w:color="auto"/>
              <w:right w:val="single" w:sz="4" w:space="0" w:color="auto"/>
            </w:tcBorders>
            <w:shd w:val="clear" w:color="000000" w:fill="FFFFFF"/>
            <w:noWrap/>
          </w:tcPr>
          <w:p w:rsidR="003F6BF0" w:rsidRPr="003F6BF0" w:rsidRDefault="003F6BF0" w:rsidP="00091B36">
            <w:pPr>
              <w:spacing w:after="0" w:line="240" w:lineRule="auto"/>
              <w:jc w:val="center"/>
              <w:rPr>
                <w:rFonts w:ascii="Times New Roman" w:hAnsi="Times New Roman" w:cs="Times New Roman"/>
                <w:sz w:val="8"/>
                <w:szCs w:val="16"/>
              </w:rPr>
            </w:pPr>
            <w:r w:rsidRPr="003F6BF0">
              <w:rPr>
                <w:rFonts w:ascii="Times New Roman" w:hAnsi="Times New Roman" w:cs="Times New Roman"/>
                <w:sz w:val="8"/>
                <w:szCs w:val="16"/>
              </w:rPr>
              <w:t>0,5</w:t>
            </w:r>
          </w:p>
        </w:tc>
        <w:tc>
          <w:tcPr>
            <w:tcW w:w="687" w:type="dxa"/>
            <w:tcBorders>
              <w:top w:val="single" w:sz="4" w:space="0" w:color="auto"/>
              <w:left w:val="single" w:sz="4" w:space="0" w:color="auto"/>
              <w:bottom w:val="single" w:sz="4" w:space="0" w:color="auto"/>
              <w:right w:val="single" w:sz="4" w:space="0" w:color="auto"/>
            </w:tcBorders>
            <w:shd w:val="clear" w:color="000000" w:fill="FFFFFF"/>
            <w:noWrap/>
          </w:tcPr>
          <w:p w:rsidR="003F6BF0" w:rsidRPr="003F6BF0" w:rsidRDefault="003F6BF0" w:rsidP="00091B36">
            <w:pPr>
              <w:spacing w:after="0" w:line="240" w:lineRule="auto"/>
              <w:jc w:val="center"/>
              <w:rPr>
                <w:rFonts w:ascii="Times New Roman" w:hAnsi="Times New Roman" w:cs="Times New Roman"/>
                <w:sz w:val="8"/>
                <w:szCs w:val="16"/>
              </w:rPr>
            </w:pPr>
            <w:r w:rsidRPr="003F6BF0">
              <w:rPr>
                <w:rFonts w:ascii="Times New Roman" w:hAnsi="Times New Roman" w:cs="Times New Roman"/>
                <w:sz w:val="8"/>
                <w:szCs w:val="16"/>
              </w:rPr>
              <w:t>0,12</w:t>
            </w:r>
          </w:p>
        </w:tc>
        <w:tc>
          <w:tcPr>
            <w:tcW w:w="588" w:type="dxa"/>
            <w:tcBorders>
              <w:top w:val="single" w:sz="4" w:space="0" w:color="auto"/>
              <w:left w:val="single" w:sz="4" w:space="0" w:color="auto"/>
              <w:bottom w:val="single" w:sz="4" w:space="0" w:color="auto"/>
              <w:right w:val="single" w:sz="4" w:space="0" w:color="auto"/>
            </w:tcBorders>
            <w:shd w:val="clear" w:color="000000" w:fill="FFFFFF"/>
            <w:noWrap/>
          </w:tcPr>
          <w:p w:rsidR="003F6BF0" w:rsidRPr="003F6BF0" w:rsidRDefault="003F6BF0" w:rsidP="00091B36">
            <w:pPr>
              <w:spacing w:after="0" w:line="240" w:lineRule="auto"/>
              <w:jc w:val="center"/>
              <w:rPr>
                <w:rFonts w:ascii="Times New Roman" w:hAnsi="Times New Roman" w:cs="Times New Roman"/>
                <w:sz w:val="8"/>
                <w:szCs w:val="16"/>
              </w:rPr>
            </w:pPr>
            <w:r w:rsidRPr="003F6BF0">
              <w:rPr>
                <w:rFonts w:ascii="Times New Roman" w:hAnsi="Times New Roman" w:cs="Times New Roman"/>
                <w:sz w:val="8"/>
                <w:szCs w:val="16"/>
              </w:rPr>
              <w:t>0,3</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3F6BF0" w:rsidRPr="003F6BF0" w:rsidRDefault="003F6BF0" w:rsidP="00091B36">
            <w:pPr>
              <w:spacing w:after="0" w:line="240" w:lineRule="auto"/>
              <w:rPr>
                <w:rFonts w:ascii="Times New Roman" w:hAnsi="Times New Roman" w:cs="Times New Roman"/>
                <w:sz w:val="8"/>
                <w:szCs w:val="16"/>
              </w:rPr>
            </w:pPr>
            <w:r w:rsidRPr="003F6BF0">
              <w:rPr>
                <w:rFonts w:ascii="Times New Roman" w:hAnsi="Times New Roman" w:cs="Times New Roman"/>
                <w:sz w:val="8"/>
                <w:szCs w:val="16"/>
              </w:rPr>
              <w:t>5,311</w:t>
            </w:r>
          </w:p>
        </w:tc>
      </w:tr>
    </w:tbl>
    <w:p w:rsidR="00682078" w:rsidRPr="00682078" w:rsidRDefault="00682078" w:rsidP="00682078">
      <w:pPr>
        <w:spacing w:after="0" w:line="240" w:lineRule="auto"/>
        <w:ind w:left="720" w:hanging="720"/>
        <w:rPr>
          <w:rFonts w:ascii="Times New Roman" w:hAnsi="Times New Roman" w:cs="Times New Roman"/>
          <w:sz w:val="16"/>
          <w:szCs w:val="16"/>
        </w:rPr>
      </w:pPr>
    </w:p>
    <w:p w:rsidR="00682078" w:rsidRPr="00091B36" w:rsidRDefault="00682078" w:rsidP="00091B36">
      <w:pPr>
        <w:spacing w:after="0" w:line="240" w:lineRule="auto"/>
        <w:jc w:val="right"/>
        <w:outlineLvl w:val="0"/>
        <w:rPr>
          <w:rFonts w:ascii="Times New Roman" w:hAnsi="Times New Roman" w:cs="Times New Roman"/>
          <w:sz w:val="12"/>
          <w:szCs w:val="16"/>
        </w:rPr>
      </w:pPr>
      <w:r w:rsidRPr="00091B36">
        <w:rPr>
          <w:rFonts w:ascii="Times New Roman" w:hAnsi="Times New Roman" w:cs="Times New Roman"/>
          <w:sz w:val="12"/>
          <w:szCs w:val="16"/>
        </w:rPr>
        <w:t>Приложение 8</w:t>
      </w:r>
      <w:r w:rsidR="00091B36">
        <w:rPr>
          <w:rFonts w:ascii="Times New Roman" w:hAnsi="Times New Roman" w:cs="Times New Roman"/>
          <w:sz w:val="12"/>
          <w:szCs w:val="16"/>
        </w:rPr>
        <w:t xml:space="preserve"> </w:t>
      </w:r>
      <w:r w:rsidRPr="00091B36">
        <w:rPr>
          <w:rFonts w:ascii="Times New Roman" w:hAnsi="Times New Roman" w:cs="Times New Roman"/>
          <w:sz w:val="12"/>
          <w:szCs w:val="16"/>
        </w:rPr>
        <w:t>к решению Думы Волотовского муниципального</w:t>
      </w:r>
    </w:p>
    <w:p w:rsidR="00682078" w:rsidRPr="00091B36" w:rsidRDefault="00682078" w:rsidP="00091B36">
      <w:pPr>
        <w:spacing w:after="0" w:line="240" w:lineRule="auto"/>
        <w:jc w:val="right"/>
        <w:rPr>
          <w:rFonts w:ascii="Times New Roman" w:hAnsi="Times New Roman" w:cs="Times New Roman"/>
          <w:sz w:val="12"/>
          <w:szCs w:val="16"/>
        </w:rPr>
      </w:pPr>
      <w:r w:rsidRPr="00091B36">
        <w:rPr>
          <w:rFonts w:ascii="Times New Roman" w:hAnsi="Times New Roman" w:cs="Times New Roman"/>
          <w:sz w:val="12"/>
          <w:szCs w:val="16"/>
        </w:rPr>
        <w:t>округа «О бюджет</w:t>
      </w:r>
      <w:r w:rsidR="00091B36">
        <w:rPr>
          <w:rFonts w:ascii="Times New Roman" w:hAnsi="Times New Roman" w:cs="Times New Roman"/>
          <w:sz w:val="12"/>
          <w:szCs w:val="16"/>
        </w:rPr>
        <w:t>е муниципального округа на 2024</w:t>
      </w:r>
      <w:r w:rsidRPr="00091B36">
        <w:rPr>
          <w:rFonts w:ascii="Times New Roman" w:hAnsi="Times New Roman" w:cs="Times New Roman"/>
          <w:sz w:val="12"/>
          <w:szCs w:val="16"/>
        </w:rPr>
        <w:t xml:space="preserve"> год </w:t>
      </w:r>
      <w:r w:rsidRPr="00091B36">
        <w:rPr>
          <w:rFonts w:ascii="Times New Roman" w:hAnsi="Times New Roman" w:cs="Times New Roman"/>
          <w:bCs/>
          <w:sz w:val="12"/>
          <w:szCs w:val="16"/>
        </w:rPr>
        <w:t>и на плановый период 2025 и 2026 годов</w:t>
      </w:r>
      <w:r w:rsidRPr="00091B36">
        <w:rPr>
          <w:rFonts w:ascii="Times New Roman" w:hAnsi="Times New Roman" w:cs="Times New Roman"/>
          <w:bCs/>
          <w:color w:val="000000"/>
          <w:sz w:val="12"/>
          <w:szCs w:val="16"/>
        </w:rPr>
        <w:t xml:space="preserve">» </w:t>
      </w:r>
    </w:p>
    <w:p w:rsidR="00682078" w:rsidRPr="00682078" w:rsidRDefault="00682078" w:rsidP="00091B36">
      <w:pPr>
        <w:pStyle w:val="ConsPlusTitle"/>
        <w:rPr>
          <w:rFonts w:ascii="Times New Roman" w:hAnsi="Times New Roman" w:cs="Times New Roman"/>
          <w:sz w:val="16"/>
          <w:szCs w:val="16"/>
        </w:rPr>
      </w:pPr>
    </w:p>
    <w:p w:rsidR="00682078" w:rsidRPr="00682078" w:rsidRDefault="00682078" w:rsidP="00091B36">
      <w:pPr>
        <w:autoSpaceDE w:val="0"/>
        <w:autoSpaceDN w:val="0"/>
        <w:adjustRightInd w:val="0"/>
        <w:spacing w:after="0" w:line="240" w:lineRule="auto"/>
        <w:jc w:val="center"/>
        <w:rPr>
          <w:rFonts w:ascii="Times New Roman" w:hAnsi="Times New Roman" w:cs="Times New Roman"/>
          <w:b/>
          <w:bCs/>
          <w:sz w:val="16"/>
          <w:szCs w:val="16"/>
        </w:rPr>
      </w:pPr>
      <w:r w:rsidRPr="00682078">
        <w:rPr>
          <w:rFonts w:ascii="Times New Roman" w:hAnsi="Times New Roman" w:cs="Times New Roman"/>
          <w:b/>
          <w:bCs/>
          <w:sz w:val="16"/>
          <w:szCs w:val="16"/>
        </w:rPr>
        <w:t>РАСЧЕТ НОРМАТИ</w:t>
      </w:r>
      <w:r w:rsidR="00091B36">
        <w:rPr>
          <w:rFonts w:ascii="Times New Roman" w:hAnsi="Times New Roman" w:cs="Times New Roman"/>
          <w:b/>
          <w:bCs/>
          <w:sz w:val="16"/>
          <w:szCs w:val="16"/>
        </w:rPr>
        <w:t xml:space="preserve">ВНЫХ РАСХОДОВ НА ФИНАНСИРОВАНИЕ </w:t>
      </w:r>
      <w:r w:rsidRPr="00682078">
        <w:rPr>
          <w:rFonts w:ascii="Times New Roman" w:hAnsi="Times New Roman" w:cs="Times New Roman"/>
          <w:b/>
          <w:bCs/>
          <w:sz w:val="16"/>
          <w:szCs w:val="16"/>
        </w:rPr>
        <w:t xml:space="preserve">ЖИЛИЩНО-КОММУНАЛЬНОГО </w:t>
      </w:r>
      <w:r w:rsidR="00091B36">
        <w:rPr>
          <w:rFonts w:ascii="Times New Roman" w:hAnsi="Times New Roman" w:cs="Times New Roman"/>
          <w:b/>
          <w:bCs/>
          <w:sz w:val="16"/>
          <w:szCs w:val="16"/>
        </w:rPr>
        <w:t xml:space="preserve">ХОЗЯЙСТВА НОВГОРОДСКОЙ ОБЛАСТИ, </w:t>
      </w:r>
      <w:r w:rsidRPr="00682078">
        <w:rPr>
          <w:rFonts w:ascii="Times New Roman" w:hAnsi="Times New Roman" w:cs="Times New Roman"/>
          <w:b/>
          <w:bCs/>
          <w:sz w:val="16"/>
          <w:szCs w:val="16"/>
        </w:rPr>
        <w:t>УЧИТЫВАЕМЫЙ ПРИ ФОРМИРОВАНИИ БЮДЖЕТА МУНИЦИПАЛЬНОГО ОКРУГА НА 2024 - 2026 ГОДЫ</w:t>
      </w:r>
    </w:p>
    <w:p w:rsidR="00682078" w:rsidRPr="00682078" w:rsidRDefault="00682078" w:rsidP="00682078">
      <w:pPr>
        <w:autoSpaceDE w:val="0"/>
        <w:autoSpaceDN w:val="0"/>
        <w:adjustRightInd w:val="0"/>
        <w:spacing w:after="0" w:line="240" w:lineRule="auto"/>
        <w:jc w:val="center"/>
        <w:rPr>
          <w:rFonts w:ascii="Times New Roman" w:hAnsi="Times New Roman" w:cs="Times New Roman"/>
          <w:b/>
          <w:bCs/>
          <w:sz w:val="16"/>
          <w:szCs w:val="16"/>
        </w:rPr>
      </w:pPr>
    </w:p>
    <w:p w:rsidR="00682078" w:rsidRPr="00682078" w:rsidRDefault="00682078" w:rsidP="00091B36">
      <w:pPr>
        <w:autoSpaceDE w:val="0"/>
        <w:autoSpaceDN w:val="0"/>
        <w:adjustRightInd w:val="0"/>
        <w:spacing w:after="0" w:line="240" w:lineRule="auto"/>
        <w:ind w:left="-426" w:firstLine="540"/>
        <w:jc w:val="both"/>
        <w:rPr>
          <w:rFonts w:ascii="Times New Roman" w:hAnsi="Times New Roman" w:cs="Times New Roman"/>
          <w:sz w:val="16"/>
          <w:szCs w:val="16"/>
        </w:rPr>
      </w:pPr>
      <w:r w:rsidRPr="00682078">
        <w:rPr>
          <w:rFonts w:ascii="Times New Roman" w:hAnsi="Times New Roman" w:cs="Times New Roman"/>
          <w:sz w:val="16"/>
          <w:szCs w:val="16"/>
        </w:rPr>
        <w:t>Нормативные расходы на финансирование жилищно-коммунального хозяйства рассчитываются по формуле:</w:t>
      </w:r>
    </w:p>
    <w:p w:rsidR="00682078" w:rsidRPr="00682078" w:rsidRDefault="00682078" w:rsidP="00091B36">
      <w:pPr>
        <w:autoSpaceDE w:val="0"/>
        <w:autoSpaceDN w:val="0"/>
        <w:adjustRightInd w:val="0"/>
        <w:spacing w:after="0" w:line="240" w:lineRule="auto"/>
        <w:ind w:left="-426"/>
        <w:jc w:val="center"/>
        <w:rPr>
          <w:rFonts w:ascii="Times New Roman" w:hAnsi="Times New Roman" w:cs="Times New Roman"/>
          <w:sz w:val="16"/>
          <w:szCs w:val="16"/>
        </w:rPr>
      </w:pPr>
      <w:r w:rsidRPr="00682078">
        <w:rPr>
          <w:rFonts w:ascii="Times New Roman" w:hAnsi="Times New Roman" w:cs="Times New Roman"/>
          <w:sz w:val="16"/>
          <w:szCs w:val="16"/>
        </w:rPr>
        <w:t>Р = Б + К, где:</w:t>
      </w:r>
    </w:p>
    <w:p w:rsidR="00682078" w:rsidRPr="00682078" w:rsidRDefault="00682078" w:rsidP="00091B36">
      <w:pPr>
        <w:autoSpaceDE w:val="0"/>
        <w:autoSpaceDN w:val="0"/>
        <w:adjustRightInd w:val="0"/>
        <w:spacing w:after="0" w:line="240" w:lineRule="auto"/>
        <w:ind w:left="-426" w:firstLine="284"/>
        <w:jc w:val="both"/>
        <w:rPr>
          <w:rFonts w:ascii="Times New Roman" w:hAnsi="Times New Roman" w:cs="Times New Roman"/>
          <w:sz w:val="16"/>
          <w:szCs w:val="16"/>
        </w:rPr>
      </w:pPr>
      <w:r w:rsidRPr="00682078">
        <w:rPr>
          <w:rFonts w:ascii="Times New Roman" w:hAnsi="Times New Roman" w:cs="Times New Roman"/>
          <w:sz w:val="16"/>
          <w:szCs w:val="16"/>
        </w:rPr>
        <w:t>Б - нормативные расходы на организацию благоустройства территории муниципальных округов, городского округа, поселений в соответствии с правилами благоустройства территории муниципальных округов, городского округа, поселений, а также на организацию использования, охраны, защиты, воспроизводства городских лесов, лесов особо охраняемых природных территорий, расположенных в границах муниципальных округов, городского округа, населенных пунктов поселений, участие в организации деятельности по накоплению (в том числе раздельному накоплению) и транспортированию твердых коммунальных отходов, организацию ритуальных услуг и содержание мест захоронения;</w:t>
      </w:r>
    </w:p>
    <w:p w:rsidR="00682078" w:rsidRPr="00682078" w:rsidRDefault="00682078" w:rsidP="00091B36">
      <w:pPr>
        <w:autoSpaceDE w:val="0"/>
        <w:autoSpaceDN w:val="0"/>
        <w:adjustRightInd w:val="0"/>
        <w:spacing w:after="0" w:line="240" w:lineRule="auto"/>
        <w:ind w:left="-426" w:firstLine="284"/>
        <w:jc w:val="both"/>
        <w:rPr>
          <w:rFonts w:ascii="Times New Roman" w:hAnsi="Times New Roman" w:cs="Times New Roman"/>
          <w:sz w:val="16"/>
          <w:szCs w:val="16"/>
        </w:rPr>
      </w:pPr>
      <w:r w:rsidRPr="00682078">
        <w:rPr>
          <w:rFonts w:ascii="Times New Roman" w:hAnsi="Times New Roman" w:cs="Times New Roman"/>
          <w:sz w:val="16"/>
          <w:szCs w:val="16"/>
        </w:rPr>
        <w:t>К - взносы на капитальный ремонт общего имущества в многоквартирных домах муниципального жилищного фонда в случае формирования фонда капитального ремонта на счете регионального оператора.</w:t>
      </w:r>
    </w:p>
    <w:p w:rsidR="00682078" w:rsidRPr="00682078" w:rsidRDefault="00682078" w:rsidP="00091B36">
      <w:pPr>
        <w:autoSpaceDE w:val="0"/>
        <w:autoSpaceDN w:val="0"/>
        <w:adjustRightInd w:val="0"/>
        <w:spacing w:after="0" w:line="240" w:lineRule="auto"/>
        <w:ind w:left="-426" w:firstLine="284"/>
        <w:jc w:val="both"/>
        <w:rPr>
          <w:rFonts w:ascii="Times New Roman" w:hAnsi="Times New Roman" w:cs="Times New Roman"/>
          <w:sz w:val="16"/>
          <w:szCs w:val="16"/>
        </w:rPr>
      </w:pPr>
      <w:r w:rsidRPr="00682078">
        <w:rPr>
          <w:rFonts w:ascii="Times New Roman" w:hAnsi="Times New Roman" w:cs="Times New Roman"/>
          <w:sz w:val="16"/>
          <w:szCs w:val="16"/>
        </w:rPr>
        <w:t>Взносы на капитальный ремонт общего имущества муниципального жилищного фонда в случае формирования фонда капитального ремонта на счете регионального оператора определяются по следующей формуле:</w:t>
      </w:r>
    </w:p>
    <w:p w:rsidR="00682078" w:rsidRPr="00682078" w:rsidRDefault="00682078" w:rsidP="00091B36">
      <w:pPr>
        <w:autoSpaceDE w:val="0"/>
        <w:autoSpaceDN w:val="0"/>
        <w:adjustRightInd w:val="0"/>
        <w:spacing w:after="0" w:line="240" w:lineRule="auto"/>
        <w:ind w:left="-426" w:firstLine="284"/>
        <w:jc w:val="center"/>
        <w:rPr>
          <w:rFonts w:ascii="Times New Roman" w:hAnsi="Times New Roman" w:cs="Times New Roman"/>
          <w:sz w:val="16"/>
          <w:szCs w:val="16"/>
        </w:rPr>
      </w:pPr>
      <w:r w:rsidRPr="00682078">
        <w:rPr>
          <w:rFonts w:ascii="Times New Roman" w:hAnsi="Times New Roman" w:cs="Times New Roman"/>
          <w:sz w:val="16"/>
          <w:szCs w:val="16"/>
        </w:rPr>
        <w:t>К = ПМФ x С</w:t>
      </w:r>
      <w:r w:rsidRPr="00682078">
        <w:rPr>
          <w:rFonts w:ascii="Times New Roman" w:hAnsi="Times New Roman" w:cs="Times New Roman"/>
          <w:sz w:val="16"/>
          <w:szCs w:val="16"/>
          <w:vertAlign w:val="subscript"/>
        </w:rPr>
        <w:t>кр</w:t>
      </w:r>
      <w:r w:rsidRPr="00682078">
        <w:rPr>
          <w:rFonts w:ascii="Times New Roman" w:hAnsi="Times New Roman" w:cs="Times New Roman"/>
          <w:sz w:val="16"/>
          <w:szCs w:val="16"/>
        </w:rPr>
        <w:t xml:space="preserve"> x 12, где:</w:t>
      </w:r>
    </w:p>
    <w:p w:rsidR="00682078" w:rsidRPr="00682078" w:rsidRDefault="00682078" w:rsidP="00091B36">
      <w:pPr>
        <w:autoSpaceDE w:val="0"/>
        <w:autoSpaceDN w:val="0"/>
        <w:adjustRightInd w:val="0"/>
        <w:spacing w:after="0" w:line="240" w:lineRule="auto"/>
        <w:ind w:left="-426" w:firstLine="284"/>
        <w:jc w:val="both"/>
        <w:rPr>
          <w:rFonts w:ascii="Times New Roman" w:hAnsi="Times New Roman" w:cs="Times New Roman"/>
          <w:sz w:val="16"/>
          <w:szCs w:val="16"/>
        </w:rPr>
      </w:pPr>
      <w:r w:rsidRPr="00682078">
        <w:rPr>
          <w:rFonts w:ascii="Times New Roman" w:hAnsi="Times New Roman" w:cs="Times New Roman"/>
          <w:sz w:val="16"/>
          <w:szCs w:val="16"/>
        </w:rPr>
        <w:t>ПМФ - площадь муниципального жилищного фонда;</w:t>
      </w:r>
    </w:p>
    <w:p w:rsidR="00682078" w:rsidRPr="00682078" w:rsidRDefault="00682078" w:rsidP="00091B36">
      <w:pPr>
        <w:autoSpaceDE w:val="0"/>
        <w:autoSpaceDN w:val="0"/>
        <w:adjustRightInd w:val="0"/>
        <w:spacing w:after="0" w:line="240" w:lineRule="auto"/>
        <w:ind w:left="-426" w:firstLine="284"/>
        <w:jc w:val="both"/>
        <w:rPr>
          <w:rFonts w:ascii="Times New Roman" w:hAnsi="Times New Roman" w:cs="Times New Roman"/>
          <w:sz w:val="16"/>
          <w:szCs w:val="16"/>
        </w:rPr>
      </w:pPr>
      <w:r w:rsidRPr="00682078">
        <w:rPr>
          <w:rFonts w:ascii="Times New Roman" w:hAnsi="Times New Roman" w:cs="Times New Roman"/>
          <w:sz w:val="16"/>
          <w:szCs w:val="16"/>
        </w:rPr>
        <w:t>С</w:t>
      </w:r>
      <w:r w:rsidRPr="00682078">
        <w:rPr>
          <w:rFonts w:ascii="Times New Roman" w:hAnsi="Times New Roman" w:cs="Times New Roman"/>
          <w:sz w:val="16"/>
          <w:szCs w:val="16"/>
          <w:vertAlign w:val="subscript"/>
        </w:rPr>
        <w:t>кр</w:t>
      </w:r>
      <w:r w:rsidRPr="00682078">
        <w:rPr>
          <w:rFonts w:ascii="Times New Roman" w:hAnsi="Times New Roman" w:cs="Times New Roman"/>
          <w:sz w:val="16"/>
          <w:szCs w:val="16"/>
        </w:rPr>
        <w:t xml:space="preserve"> - минимальный размер взноса на капитальный ремонт общего имущества в многоквартирном доме на 1 кв. м общей площади помещения в месяц.</w:t>
      </w:r>
    </w:p>
    <w:p w:rsidR="00682078" w:rsidRPr="00682078" w:rsidRDefault="00682078" w:rsidP="00091B36">
      <w:pPr>
        <w:autoSpaceDE w:val="0"/>
        <w:autoSpaceDN w:val="0"/>
        <w:adjustRightInd w:val="0"/>
        <w:spacing w:after="0" w:line="240" w:lineRule="auto"/>
        <w:ind w:left="-426" w:firstLine="284"/>
        <w:jc w:val="both"/>
        <w:rPr>
          <w:rFonts w:ascii="Times New Roman" w:hAnsi="Times New Roman" w:cs="Times New Roman"/>
          <w:sz w:val="16"/>
          <w:szCs w:val="16"/>
        </w:rPr>
      </w:pPr>
      <w:r w:rsidRPr="00682078">
        <w:rPr>
          <w:rFonts w:ascii="Times New Roman" w:hAnsi="Times New Roman" w:cs="Times New Roman"/>
          <w:sz w:val="16"/>
          <w:szCs w:val="16"/>
        </w:rPr>
        <w:t>Нормативные расходы на организацию благоустройства территории городского округа, муниципальных округов, поселений в соответствии с правилами благоустройства территории городского округа, муниципальных округов, поселений, а также на организацию использования, охраны, защиты, воспроизводства городских лесов, лесов особо охраняемых природных территорий, расположенных в границах муниципальных округов, городского округа, населенных пунктов поселений, участие в организации деятельности по накоплению (в том числе раздельному накоплению) и транспортированию твердых коммунальных отходов, организацию ритуальных услуг и содержание мест захоронения определяются по следующей формуле:</w:t>
      </w:r>
    </w:p>
    <w:p w:rsidR="00682078" w:rsidRPr="00682078" w:rsidRDefault="00682078" w:rsidP="00091B36">
      <w:pPr>
        <w:autoSpaceDE w:val="0"/>
        <w:autoSpaceDN w:val="0"/>
        <w:adjustRightInd w:val="0"/>
        <w:spacing w:after="0" w:line="240" w:lineRule="auto"/>
        <w:ind w:left="-426" w:firstLine="284"/>
        <w:jc w:val="center"/>
        <w:rPr>
          <w:rFonts w:ascii="Times New Roman" w:hAnsi="Times New Roman" w:cs="Times New Roman"/>
          <w:sz w:val="16"/>
          <w:szCs w:val="16"/>
        </w:rPr>
      </w:pPr>
      <w:r w:rsidRPr="00682078">
        <w:rPr>
          <w:rFonts w:ascii="Times New Roman" w:hAnsi="Times New Roman" w:cs="Times New Roman"/>
          <w:sz w:val="16"/>
          <w:szCs w:val="16"/>
        </w:rPr>
        <w:t>Б = НР x Ч + ОСВ, где:</w:t>
      </w:r>
    </w:p>
    <w:p w:rsidR="00682078" w:rsidRPr="00682078" w:rsidRDefault="00682078" w:rsidP="00091B36">
      <w:pPr>
        <w:autoSpaceDE w:val="0"/>
        <w:autoSpaceDN w:val="0"/>
        <w:adjustRightInd w:val="0"/>
        <w:spacing w:after="0" w:line="240" w:lineRule="auto"/>
        <w:ind w:left="-426" w:firstLine="284"/>
        <w:jc w:val="both"/>
        <w:rPr>
          <w:rFonts w:ascii="Times New Roman" w:hAnsi="Times New Roman" w:cs="Times New Roman"/>
          <w:sz w:val="16"/>
          <w:szCs w:val="16"/>
        </w:rPr>
      </w:pPr>
      <w:r w:rsidRPr="00682078">
        <w:rPr>
          <w:rFonts w:ascii="Times New Roman" w:hAnsi="Times New Roman" w:cs="Times New Roman"/>
          <w:sz w:val="16"/>
          <w:szCs w:val="16"/>
        </w:rPr>
        <w:t>НР - нормативные расходы на организацию благоустройства территории муниципальных округов, городского округа, поселений в соответствии с правилами благоустройства территории муниципальных округов, городского округа, поселений, а также на организацию использования, охраны, защиты, воспроизводства городских лесов, лесов особо охраняемых природных территорий, расположенных в границах муниципальных округов, городского округа, населенных пунктов поселений, участие в организации деятельности по накоплению (в том числе раздельному накоплению) и транспортированию твердых коммунальных отходов, организацию ритуальных услуг и содержание мест захоронения, утвержденные на 1 жителя в год;</w:t>
      </w:r>
    </w:p>
    <w:p w:rsidR="00682078" w:rsidRPr="00682078" w:rsidRDefault="00682078" w:rsidP="00091B36">
      <w:pPr>
        <w:autoSpaceDE w:val="0"/>
        <w:autoSpaceDN w:val="0"/>
        <w:adjustRightInd w:val="0"/>
        <w:spacing w:after="0" w:line="240" w:lineRule="auto"/>
        <w:ind w:left="-426" w:firstLine="284"/>
        <w:jc w:val="both"/>
        <w:rPr>
          <w:rFonts w:ascii="Times New Roman" w:hAnsi="Times New Roman" w:cs="Times New Roman"/>
          <w:sz w:val="16"/>
          <w:szCs w:val="16"/>
        </w:rPr>
      </w:pPr>
      <w:r w:rsidRPr="00682078">
        <w:rPr>
          <w:rFonts w:ascii="Times New Roman" w:hAnsi="Times New Roman" w:cs="Times New Roman"/>
          <w:sz w:val="16"/>
          <w:szCs w:val="16"/>
        </w:rPr>
        <w:t>Ч - численность населения в муниципальных образованиях;</w:t>
      </w:r>
    </w:p>
    <w:p w:rsidR="00682078" w:rsidRPr="00682078" w:rsidRDefault="00682078" w:rsidP="00091B36">
      <w:pPr>
        <w:autoSpaceDE w:val="0"/>
        <w:autoSpaceDN w:val="0"/>
        <w:adjustRightInd w:val="0"/>
        <w:spacing w:after="0" w:line="240" w:lineRule="auto"/>
        <w:ind w:left="-426" w:firstLine="284"/>
        <w:jc w:val="both"/>
        <w:rPr>
          <w:rFonts w:ascii="Times New Roman" w:hAnsi="Times New Roman" w:cs="Times New Roman"/>
          <w:sz w:val="16"/>
          <w:szCs w:val="16"/>
        </w:rPr>
      </w:pPr>
      <w:r w:rsidRPr="00682078">
        <w:rPr>
          <w:rFonts w:ascii="Times New Roman" w:hAnsi="Times New Roman" w:cs="Times New Roman"/>
          <w:sz w:val="16"/>
          <w:szCs w:val="16"/>
        </w:rPr>
        <w:t>ОСВ – объем средств по муниципальным образованиям на освещение улиц исходя из расчетной потребности.</w:t>
      </w:r>
    </w:p>
    <w:p w:rsidR="00682078" w:rsidRPr="00682078" w:rsidRDefault="00682078" w:rsidP="00091B36">
      <w:pPr>
        <w:spacing w:after="0" w:line="240" w:lineRule="auto"/>
        <w:outlineLvl w:val="0"/>
        <w:rPr>
          <w:rFonts w:ascii="Times New Roman" w:hAnsi="Times New Roman" w:cs="Times New Roman"/>
          <w:sz w:val="16"/>
          <w:szCs w:val="16"/>
        </w:rPr>
      </w:pPr>
    </w:p>
    <w:p w:rsidR="00682078" w:rsidRPr="00091B36" w:rsidRDefault="00682078" w:rsidP="00091B36">
      <w:pPr>
        <w:spacing w:after="0" w:line="240" w:lineRule="auto"/>
        <w:jc w:val="right"/>
        <w:outlineLvl w:val="0"/>
        <w:rPr>
          <w:rFonts w:ascii="Times New Roman" w:hAnsi="Times New Roman" w:cs="Times New Roman"/>
          <w:sz w:val="12"/>
          <w:szCs w:val="16"/>
        </w:rPr>
      </w:pPr>
      <w:r w:rsidRPr="00091B36">
        <w:rPr>
          <w:rFonts w:ascii="Times New Roman" w:hAnsi="Times New Roman" w:cs="Times New Roman"/>
          <w:sz w:val="12"/>
          <w:szCs w:val="16"/>
        </w:rPr>
        <w:t>Приложение 9</w:t>
      </w:r>
      <w:r w:rsidR="00091B36">
        <w:rPr>
          <w:rFonts w:ascii="Times New Roman" w:hAnsi="Times New Roman" w:cs="Times New Roman"/>
          <w:sz w:val="12"/>
          <w:szCs w:val="16"/>
        </w:rPr>
        <w:t xml:space="preserve"> </w:t>
      </w:r>
      <w:r w:rsidRPr="00091B36">
        <w:rPr>
          <w:rFonts w:ascii="Times New Roman" w:hAnsi="Times New Roman" w:cs="Times New Roman"/>
          <w:sz w:val="12"/>
          <w:szCs w:val="16"/>
        </w:rPr>
        <w:t>к решению Думы Волотовского муниципального</w:t>
      </w:r>
    </w:p>
    <w:p w:rsidR="00682078" w:rsidRPr="00091B36" w:rsidRDefault="00682078" w:rsidP="00091B36">
      <w:pPr>
        <w:spacing w:after="0" w:line="240" w:lineRule="auto"/>
        <w:jc w:val="right"/>
        <w:rPr>
          <w:rFonts w:ascii="Times New Roman" w:hAnsi="Times New Roman" w:cs="Times New Roman"/>
          <w:sz w:val="12"/>
          <w:szCs w:val="16"/>
        </w:rPr>
      </w:pPr>
      <w:r w:rsidRPr="00091B36">
        <w:rPr>
          <w:rFonts w:ascii="Times New Roman" w:hAnsi="Times New Roman" w:cs="Times New Roman"/>
          <w:sz w:val="12"/>
          <w:szCs w:val="16"/>
        </w:rPr>
        <w:t>округа «О бюджет</w:t>
      </w:r>
      <w:r w:rsidR="00091B36">
        <w:rPr>
          <w:rFonts w:ascii="Times New Roman" w:hAnsi="Times New Roman" w:cs="Times New Roman"/>
          <w:sz w:val="12"/>
          <w:szCs w:val="16"/>
        </w:rPr>
        <w:t>е муниципального округа на 2024</w:t>
      </w:r>
      <w:r w:rsidRPr="00091B36">
        <w:rPr>
          <w:rFonts w:ascii="Times New Roman" w:hAnsi="Times New Roman" w:cs="Times New Roman"/>
          <w:sz w:val="12"/>
          <w:szCs w:val="16"/>
        </w:rPr>
        <w:t xml:space="preserve"> год </w:t>
      </w:r>
      <w:r w:rsidRPr="00091B36">
        <w:rPr>
          <w:rFonts w:ascii="Times New Roman" w:hAnsi="Times New Roman" w:cs="Times New Roman"/>
          <w:bCs/>
          <w:sz w:val="12"/>
          <w:szCs w:val="16"/>
        </w:rPr>
        <w:t>и на плановый период 2025 и 2026 годов</w:t>
      </w:r>
      <w:r w:rsidRPr="00091B36">
        <w:rPr>
          <w:rFonts w:ascii="Times New Roman" w:hAnsi="Times New Roman" w:cs="Times New Roman"/>
          <w:bCs/>
          <w:color w:val="000000"/>
          <w:sz w:val="12"/>
          <w:szCs w:val="16"/>
        </w:rPr>
        <w:t xml:space="preserve">» </w:t>
      </w:r>
    </w:p>
    <w:p w:rsidR="00682078" w:rsidRPr="00682078" w:rsidRDefault="00682078" w:rsidP="00682078">
      <w:pPr>
        <w:autoSpaceDE w:val="0"/>
        <w:autoSpaceDN w:val="0"/>
        <w:adjustRightInd w:val="0"/>
        <w:spacing w:after="0" w:line="240" w:lineRule="auto"/>
        <w:jc w:val="center"/>
        <w:outlineLvl w:val="0"/>
        <w:rPr>
          <w:rFonts w:ascii="Times New Roman" w:hAnsi="Times New Roman" w:cs="Times New Roman"/>
          <w:b/>
          <w:bCs/>
          <w:sz w:val="16"/>
          <w:szCs w:val="16"/>
        </w:rPr>
      </w:pPr>
    </w:p>
    <w:p w:rsidR="00682078" w:rsidRPr="00682078" w:rsidRDefault="00682078" w:rsidP="00682078">
      <w:pPr>
        <w:autoSpaceDE w:val="0"/>
        <w:autoSpaceDN w:val="0"/>
        <w:adjustRightInd w:val="0"/>
        <w:spacing w:after="0" w:line="240" w:lineRule="auto"/>
        <w:jc w:val="center"/>
        <w:outlineLvl w:val="0"/>
        <w:rPr>
          <w:rFonts w:ascii="Times New Roman" w:hAnsi="Times New Roman" w:cs="Times New Roman"/>
          <w:b/>
          <w:bCs/>
          <w:sz w:val="16"/>
          <w:szCs w:val="16"/>
        </w:rPr>
      </w:pPr>
      <w:r w:rsidRPr="00682078">
        <w:rPr>
          <w:rFonts w:ascii="Times New Roman" w:hAnsi="Times New Roman" w:cs="Times New Roman"/>
          <w:b/>
          <w:bCs/>
          <w:sz w:val="16"/>
          <w:szCs w:val="16"/>
        </w:rPr>
        <w:t xml:space="preserve">НОРМАТИВНЫЕ РАСХОДЫ НА ОРГАНИЗАЦИЮ БЛАГОУСТРОЙСТВА </w:t>
      </w:r>
    </w:p>
    <w:p w:rsidR="00682078" w:rsidRPr="00682078" w:rsidRDefault="00682078" w:rsidP="00682078">
      <w:pPr>
        <w:autoSpaceDE w:val="0"/>
        <w:autoSpaceDN w:val="0"/>
        <w:adjustRightInd w:val="0"/>
        <w:spacing w:after="0" w:line="240" w:lineRule="auto"/>
        <w:jc w:val="center"/>
        <w:outlineLvl w:val="0"/>
        <w:rPr>
          <w:rFonts w:ascii="Times New Roman" w:hAnsi="Times New Roman" w:cs="Times New Roman"/>
          <w:b/>
          <w:bCs/>
          <w:sz w:val="16"/>
          <w:szCs w:val="16"/>
        </w:rPr>
      </w:pPr>
      <w:r w:rsidRPr="00682078">
        <w:rPr>
          <w:rFonts w:ascii="Times New Roman" w:hAnsi="Times New Roman" w:cs="Times New Roman"/>
          <w:b/>
          <w:bCs/>
          <w:sz w:val="16"/>
          <w:szCs w:val="16"/>
        </w:rPr>
        <w:t xml:space="preserve">ТЕРРИТОРИИ МУНИЦИПАЛЬНОГО ОКРУГА В СООТВЕТСТВИИ С ПРАВИЛАМИ БЛАГОУСТРОЙСТВА ТЕРРИТОРИИ МУНИЦИПАЛЬНОГО ОКРУГА, А ТАКЖЕ НА ОРГАНИЗАЦИЮ ИСПОЛЬЗОВАНИЯ, ОХРАНЫ, </w:t>
      </w:r>
    </w:p>
    <w:p w:rsidR="00682078" w:rsidRPr="00682078" w:rsidRDefault="00682078" w:rsidP="00682078">
      <w:pPr>
        <w:autoSpaceDE w:val="0"/>
        <w:autoSpaceDN w:val="0"/>
        <w:adjustRightInd w:val="0"/>
        <w:spacing w:after="0" w:line="240" w:lineRule="auto"/>
        <w:jc w:val="center"/>
        <w:outlineLvl w:val="0"/>
        <w:rPr>
          <w:rFonts w:ascii="Times New Roman" w:hAnsi="Times New Roman" w:cs="Times New Roman"/>
          <w:b/>
          <w:bCs/>
          <w:sz w:val="16"/>
          <w:szCs w:val="16"/>
        </w:rPr>
      </w:pPr>
      <w:r w:rsidRPr="00682078">
        <w:rPr>
          <w:rFonts w:ascii="Times New Roman" w:hAnsi="Times New Roman" w:cs="Times New Roman"/>
          <w:b/>
          <w:bCs/>
          <w:sz w:val="16"/>
          <w:szCs w:val="16"/>
        </w:rPr>
        <w:t xml:space="preserve">ЗАЩИТЫ, ВОСПРОИЗВОДСТВА ГОРОДСКИХ ЛЕСОВ, ЛЕСОВ ОСОБО </w:t>
      </w:r>
    </w:p>
    <w:p w:rsidR="00682078" w:rsidRPr="00682078" w:rsidRDefault="00682078" w:rsidP="00682078">
      <w:pPr>
        <w:autoSpaceDE w:val="0"/>
        <w:autoSpaceDN w:val="0"/>
        <w:adjustRightInd w:val="0"/>
        <w:spacing w:after="0" w:line="240" w:lineRule="auto"/>
        <w:jc w:val="center"/>
        <w:outlineLvl w:val="0"/>
        <w:rPr>
          <w:rFonts w:ascii="Times New Roman" w:hAnsi="Times New Roman" w:cs="Times New Roman"/>
          <w:b/>
          <w:bCs/>
          <w:sz w:val="16"/>
          <w:szCs w:val="16"/>
        </w:rPr>
      </w:pPr>
      <w:r w:rsidRPr="00682078">
        <w:rPr>
          <w:rFonts w:ascii="Times New Roman" w:hAnsi="Times New Roman" w:cs="Times New Roman"/>
          <w:b/>
          <w:bCs/>
          <w:sz w:val="16"/>
          <w:szCs w:val="16"/>
        </w:rPr>
        <w:t xml:space="preserve">ОХРАНЯЕМЫХ ПРИРОДНЫХ ТЕРРИТОРИЙ, РАСПОЛОЖЕННЫХ В ГРАНИЦАХ МУНИЦИПАЛЬНОГО ОКРУГА, УЧАСТИЕ В ОРГАНИЗАЦИИ ДЕЯТЕЛЬНОСТИ ПО НАКОПЛЕНИЮ (В ТОМ ЧИСЛЕ РАЗДЕЛЬНОМУ НАКОПЛЕНИЮ) И ТРАНСПОРТИРОВАНИЮ ТВЕРДЫХ КОММУНАЛЬНЫХ ОТХОДОВ, ОРГАНИЗАЦИЮ РИТУАЛЬНЫХ УСЛУГ И СОДЕРЖАНИЕ МЕСТ ЗАХОРОНЕНИЯ НА 2024 - 2026 ГОДЫ </w:t>
      </w:r>
    </w:p>
    <w:p w:rsidR="00682078" w:rsidRPr="00682078" w:rsidRDefault="00682078" w:rsidP="00682078">
      <w:pPr>
        <w:autoSpaceDE w:val="0"/>
        <w:autoSpaceDN w:val="0"/>
        <w:adjustRightInd w:val="0"/>
        <w:spacing w:after="0" w:line="240" w:lineRule="auto"/>
        <w:jc w:val="center"/>
        <w:outlineLvl w:val="0"/>
        <w:rPr>
          <w:rFonts w:ascii="Times New Roman" w:hAnsi="Times New Roman" w:cs="Times New Roman"/>
          <w:sz w:val="16"/>
          <w:szCs w:val="16"/>
        </w:rPr>
      </w:pPr>
    </w:p>
    <w:tbl>
      <w:tblPr>
        <w:tblW w:w="9840" w:type="dxa"/>
        <w:tblLayout w:type="fixed"/>
        <w:tblCellMar>
          <w:top w:w="102" w:type="dxa"/>
          <w:left w:w="62" w:type="dxa"/>
          <w:bottom w:w="102" w:type="dxa"/>
          <w:right w:w="62" w:type="dxa"/>
        </w:tblCellMar>
        <w:tblLook w:val="04A0" w:firstRow="1" w:lastRow="0" w:firstColumn="1" w:lastColumn="0" w:noHBand="0" w:noVBand="1"/>
      </w:tblPr>
      <w:tblGrid>
        <w:gridCol w:w="2897"/>
        <w:gridCol w:w="6943"/>
      </w:tblGrid>
      <w:tr w:rsidR="00682078" w:rsidRPr="00091B36" w:rsidTr="00E5459A">
        <w:trPr>
          <w:trHeight w:val="20"/>
        </w:trPr>
        <w:tc>
          <w:tcPr>
            <w:tcW w:w="2897" w:type="dxa"/>
            <w:vMerge w:val="restart"/>
            <w:tcBorders>
              <w:top w:val="single" w:sz="4" w:space="0" w:color="auto"/>
              <w:left w:val="single" w:sz="4" w:space="0" w:color="auto"/>
              <w:bottom w:val="single" w:sz="4" w:space="0" w:color="auto"/>
              <w:right w:val="single" w:sz="4" w:space="0" w:color="auto"/>
            </w:tcBorders>
            <w:vAlign w:val="center"/>
          </w:tcPr>
          <w:p w:rsidR="00682078" w:rsidRPr="00091B36" w:rsidRDefault="00682078" w:rsidP="00682078">
            <w:pPr>
              <w:autoSpaceDE w:val="0"/>
              <w:autoSpaceDN w:val="0"/>
              <w:adjustRightInd w:val="0"/>
              <w:spacing w:after="0" w:line="240" w:lineRule="auto"/>
              <w:jc w:val="center"/>
              <w:outlineLvl w:val="0"/>
              <w:rPr>
                <w:rFonts w:ascii="Times New Roman" w:hAnsi="Times New Roman" w:cs="Times New Roman"/>
                <w:sz w:val="12"/>
                <w:szCs w:val="16"/>
              </w:rPr>
            </w:pPr>
            <w:r w:rsidRPr="00091B36">
              <w:rPr>
                <w:rFonts w:ascii="Times New Roman" w:hAnsi="Times New Roman" w:cs="Times New Roman"/>
                <w:sz w:val="12"/>
                <w:szCs w:val="16"/>
              </w:rPr>
              <w:t xml:space="preserve">Численность жителей </w:t>
            </w:r>
          </w:p>
        </w:tc>
        <w:tc>
          <w:tcPr>
            <w:tcW w:w="6943" w:type="dxa"/>
            <w:tcBorders>
              <w:top w:val="single" w:sz="4" w:space="0" w:color="auto"/>
              <w:left w:val="single" w:sz="4" w:space="0" w:color="auto"/>
              <w:bottom w:val="single" w:sz="4" w:space="0" w:color="auto"/>
              <w:right w:val="single" w:sz="4" w:space="0" w:color="auto"/>
            </w:tcBorders>
            <w:vAlign w:val="center"/>
          </w:tcPr>
          <w:p w:rsidR="00682078" w:rsidRPr="00091B36" w:rsidRDefault="00682078" w:rsidP="00682078">
            <w:pPr>
              <w:autoSpaceDE w:val="0"/>
              <w:autoSpaceDN w:val="0"/>
              <w:adjustRightInd w:val="0"/>
              <w:spacing w:after="0" w:line="240" w:lineRule="auto"/>
              <w:jc w:val="center"/>
              <w:outlineLvl w:val="0"/>
              <w:rPr>
                <w:rFonts w:ascii="Times New Roman" w:hAnsi="Times New Roman" w:cs="Times New Roman"/>
                <w:sz w:val="12"/>
                <w:szCs w:val="16"/>
              </w:rPr>
            </w:pPr>
            <w:r w:rsidRPr="00091B36">
              <w:rPr>
                <w:rFonts w:ascii="Times New Roman" w:hAnsi="Times New Roman" w:cs="Times New Roman"/>
                <w:sz w:val="12"/>
                <w:szCs w:val="16"/>
              </w:rPr>
              <w:t xml:space="preserve">Норматив на 1 жителя в год (рублей) </w:t>
            </w:r>
          </w:p>
        </w:tc>
      </w:tr>
      <w:tr w:rsidR="00682078" w:rsidRPr="00091B36" w:rsidTr="00E5459A">
        <w:trPr>
          <w:trHeight w:val="20"/>
        </w:trPr>
        <w:tc>
          <w:tcPr>
            <w:tcW w:w="2897" w:type="dxa"/>
            <w:vMerge/>
            <w:tcBorders>
              <w:top w:val="single" w:sz="4" w:space="0" w:color="auto"/>
              <w:left w:val="single" w:sz="4" w:space="0" w:color="auto"/>
              <w:bottom w:val="single" w:sz="4" w:space="0" w:color="auto"/>
              <w:right w:val="single" w:sz="4" w:space="0" w:color="auto"/>
            </w:tcBorders>
            <w:vAlign w:val="center"/>
          </w:tcPr>
          <w:p w:rsidR="00682078" w:rsidRPr="00091B36" w:rsidRDefault="00682078" w:rsidP="00682078">
            <w:pPr>
              <w:spacing w:after="0" w:line="240" w:lineRule="auto"/>
              <w:rPr>
                <w:rFonts w:ascii="Times New Roman" w:hAnsi="Times New Roman" w:cs="Times New Roman"/>
                <w:sz w:val="12"/>
                <w:szCs w:val="16"/>
              </w:rPr>
            </w:pPr>
          </w:p>
        </w:tc>
        <w:tc>
          <w:tcPr>
            <w:tcW w:w="6943" w:type="dxa"/>
            <w:tcBorders>
              <w:top w:val="single" w:sz="4" w:space="0" w:color="auto"/>
              <w:left w:val="single" w:sz="4" w:space="0" w:color="auto"/>
              <w:bottom w:val="single" w:sz="4" w:space="0" w:color="auto"/>
              <w:right w:val="single" w:sz="4" w:space="0" w:color="auto"/>
            </w:tcBorders>
            <w:vAlign w:val="center"/>
          </w:tcPr>
          <w:p w:rsidR="00682078" w:rsidRPr="00091B36" w:rsidRDefault="00682078" w:rsidP="00682078">
            <w:pPr>
              <w:autoSpaceDE w:val="0"/>
              <w:autoSpaceDN w:val="0"/>
              <w:adjustRightInd w:val="0"/>
              <w:spacing w:after="0" w:line="240" w:lineRule="auto"/>
              <w:jc w:val="center"/>
              <w:outlineLvl w:val="0"/>
              <w:rPr>
                <w:rFonts w:ascii="Times New Roman" w:hAnsi="Times New Roman" w:cs="Times New Roman"/>
                <w:sz w:val="12"/>
                <w:szCs w:val="16"/>
              </w:rPr>
            </w:pPr>
            <w:r w:rsidRPr="00091B36">
              <w:rPr>
                <w:rFonts w:ascii="Times New Roman" w:hAnsi="Times New Roman" w:cs="Times New Roman"/>
                <w:sz w:val="12"/>
                <w:szCs w:val="16"/>
              </w:rPr>
              <w:t>муниципальный округ</w:t>
            </w:r>
          </w:p>
        </w:tc>
      </w:tr>
      <w:tr w:rsidR="00682078" w:rsidRPr="00091B36" w:rsidTr="00091B36">
        <w:trPr>
          <w:trHeight w:val="20"/>
        </w:trPr>
        <w:tc>
          <w:tcPr>
            <w:tcW w:w="2897" w:type="dxa"/>
            <w:tcBorders>
              <w:top w:val="single" w:sz="4" w:space="0" w:color="auto"/>
              <w:left w:val="single" w:sz="4" w:space="0" w:color="auto"/>
              <w:bottom w:val="single" w:sz="4" w:space="0" w:color="auto"/>
              <w:right w:val="single" w:sz="4" w:space="0" w:color="auto"/>
            </w:tcBorders>
            <w:vAlign w:val="center"/>
          </w:tcPr>
          <w:p w:rsidR="00682078" w:rsidRPr="00091B36" w:rsidRDefault="00682078" w:rsidP="00682078">
            <w:pPr>
              <w:autoSpaceDE w:val="0"/>
              <w:autoSpaceDN w:val="0"/>
              <w:adjustRightInd w:val="0"/>
              <w:spacing w:after="0" w:line="240" w:lineRule="auto"/>
              <w:jc w:val="center"/>
              <w:outlineLvl w:val="0"/>
              <w:rPr>
                <w:rFonts w:ascii="Times New Roman" w:hAnsi="Times New Roman" w:cs="Times New Roman"/>
                <w:sz w:val="12"/>
                <w:szCs w:val="16"/>
              </w:rPr>
            </w:pPr>
            <w:r w:rsidRPr="00091B36">
              <w:rPr>
                <w:rFonts w:ascii="Times New Roman" w:hAnsi="Times New Roman" w:cs="Times New Roman"/>
                <w:sz w:val="12"/>
                <w:szCs w:val="16"/>
              </w:rPr>
              <w:t xml:space="preserve">до 2 тыс. чел. </w:t>
            </w:r>
          </w:p>
        </w:tc>
        <w:tc>
          <w:tcPr>
            <w:tcW w:w="6943" w:type="dxa"/>
            <w:vMerge w:val="restart"/>
            <w:tcBorders>
              <w:top w:val="single" w:sz="4" w:space="0" w:color="auto"/>
              <w:left w:val="single" w:sz="4" w:space="0" w:color="auto"/>
              <w:right w:val="single" w:sz="4" w:space="0" w:color="auto"/>
            </w:tcBorders>
            <w:vAlign w:val="center"/>
          </w:tcPr>
          <w:p w:rsidR="00682078" w:rsidRPr="00091B36" w:rsidRDefault="00682078" w:rsidP="00682078">
            <w:pPr>
              <w:autoSpaceDE w:val="0"/>
              <w:autoSpaceDN w:val="0"/>
              <w:adjustRightInd w:val="0"/>
              <w:spacing w:after="0" w:line="240" w:lineRule="auto"/>
              <w:jc w:val="center"/>
              <w:outlineLvl w:val="0"/>
              <w:rPr>
                <w:rFonts w:ascii="Times New Roman" w:hAnsi="Times New Roman" w:cs="Times New Roman"/>
                <w:sz w:val="12"/>
                <w:szCs w:val="16"/>
              </w:rPr>
            </w:pPr>
            <w:r w:rsidRPr="00091B36">
              <w:rPr>
                <w:rFonts w:ascii="Times New Roman" w:hAnsi="Times New Roman" w:cs="Times New Roman"/>
                <w:sz w:val="12"/>
                <w:szCs w:val="16"/>
              </w:rPr>
              <w:t>539,0</w:t>
            </w:r>
          </w:p>
        </w:tc>
      </w:tr>
      <w:tr w:rsidR="00682078" w:rsidRPr="00091B36" w:rsidTr="00E5459A">
        <w:trPr>
          <w:trHeight w:val="20"/>
        </w:trPr>
        <w:tc>
          <w:tcPr>
            <w:tcW w:w="2897" w:type="dxa"/>
            <w:tcBorders>
              <w:top w:val="single" w:sz="4" w:space="0" w:color="auto"/>
              <w:left w:val="single" w:sz="4" w:space="0" w:color="auto"/>
              <w:bottom w:val="single" w:sz="4" w:space="0" w:color="auto"/>
              <w:right w:val="single" w:sz="4" w:space="0" w:color="auto"/>
            </w:tcBorders>
            <w:vAlign w:val="center"/>
          </w:tcPr>
          <w:p w:rsidR="00682078" w:rsidRPr="00091B36" w:rsidRDefault="00682078" w:rsidP="00682078">
            <w:pPr>
              <w:autoSpaceDE w:val="0"/>
              <w:autoSpaceDN w:val="0"/>
              <w:adjustRightInd w:val="0"/>
              <w:spacing w:after="0" w:line="240" w:lineRule="auto"/>
              <w:jc w:val="center"/>
              <w:outlineLvl w:val="0"/>
              <w:rPr>
                <w:rFonts w:ascii="Times New Roman" w:hAnsi="Times New Roman" w:cs="Times New Roman"/>
                <w:sz w:val="12"/>
                <w:szCs w:val="16"/>
              </w:rPr>
            </w:pPr>
            <w:r w:rsidRPr="00091B36">
              <w:rPr>
                <w:rFonts w:ascii="Times New Roman" w:hAnsi="Times New Roman" w:cs="Times New Roman"/>
                <w:sz w:val="12"/>
                <w:szCs w:val="16"/>
              </w:rPr>
              <w:t>от 2 тыс. чел. до 5 тыс. чел.</w:t>
            </w:r>
          </w:p>
        </w:tc>
        <w:tc>
          <w:tcPr>
            <w:tcW w:w="6943" w:type="dxa"/>
            <w:vMerge/>
            <w:tcBorders>
              <w:left w:val="single" w:sz="4" w:space="0" w:color="auto"/>
              <w:bottom w:val="single" w:sz="4" w:space="0" w:color="auto"/>
              <w:right w:val="single" w:sz="4" w:space="0" w:color="auto"/>
            </w:tcBorders>
            <w:vAlign w:val="center"/>
          </w:tcPr>
          <w:p w:rsidR="00682078" w:rsidRPr="00091B36" w:rsidRDefault="00682078" w:rsidP="00682078">
            <w:pPr>
              <w:spacing w:after="0" w:line="240" w:lineRule="auto"/>
              <w:rPr>
                <w:rFonts w:ascii="Times New Roman" w:hAnsi="Times New Roman" w:cs="Times New Roman"/>
                <w:sz w:val="12"/>
                <w:szCs w:val="16"/>
              </w:rPr>
            </w:pPr>
          </w:p>
        </w:tc>
      </w:tr>
    </w:tbl>
    <w:p w:rsidR="00682078" w:rsidRPr="00682078" w:rsidRDefault="00682078" w:rsidP="00682078">
      <w:pPr>
        <w:spacing w:after="0" w:line="240" w:lineRule="auto"/>
        <w:outlineLvl w:val="0"/>
        <w:rPr>
          <w:rFonts w:ascii="Times New Roman" w:hAnsi="Times New Roman" w:cs="Times New Roman"/>
          <w:sz w:val="16"/>
          <w:szCs w:val="16"/>
        </w:rPr>
      </w:pPr>
    </w:p>
    <w:p w:rsidR="00682078" w:rsidRPr="00091B36" w:rsidRDefault="00682078" w:rsidP="00091B36">
      <w:pPr>
        <w:spacing w:after="0" w:line="240" w:lineRule="auto"/>
        <w:jc w:val="right"/>
        <w:outlineLvl w:val="0"/>
        <w:rPr>
          <w:rFonts w:ascii="Times New Roman" w:hAnsi="Times New Roman" w:cs="Times New Roman"/>
          <w:sz w:val="12"/>
          <w:szCs w:val="16"/>
        </w:rPr>
      </w:pPr>
      <w:r w:rsidRPr="00091B36">
        <w:rPr>
          <w:rFonts w:ascii="Times New Roman" w:hAnsi="Times New Roman" w:cs="Times New Roman"/>
          <w:sz w:val="12"/>
          <w:szCs w:val="16"/>
        </w:rPr>
        <w:t>Приложение 10</w:t>
      </w:r>
      <w:r w:rsidR="00091B36">
        <w:rPr>
          <w:rFonts w:ascii="Times New Roman" w:hAnsi="Times New Roman" w:cs="Times New Roman"/>
          <w:sz w:val="12"/>
          <w:szCs w:val="16"/>
        </w:rPr>
        <w:t xml:space="preserve"> </w:t>
      </w:r>
      <w:r w:rsidRPr="00091B36">
        <w:rPr>
          <w:rFonts w:ascii="Times New Roman" w:hAnsi="Times New Roman" w:cs="Times New Roman"/>
          <w:sz w:val="12"/>
          <w:szCs w:val="16"/>
        </w:rPr>
        <w:t>к решению Думы Волотовского муниципального</w:t>
      </w:r>
    </w:p>
    <w:p w:rsidR="00682078" w:rsidRPr="00091B36" w:rsidRDefault="00682078" w:rsidP="00091B36">
      <w:pPr>
        <w:spacing w:after="0" w:line="240" w:lineRule="auto"/>
        <w:jc w:val="right"/>
        <w:rPr>
          <w:rFonts w:ascii="Times New Roman" w:hAnsi="Times New Roman" w:cs="Times New Roman"/>
          <w:sz w:val="12"/>
          <w:szCs w:val="16"/>
        </w:rPr>
      </w:pPr>
      <w:r w:rsidRPr="00091B36">
        <w:rPr>
          <w:rFonts w:ascii="Times New Roman" w:hAnsi="Times New Roman" w:cs="Times New Roman"/>
          <w:sz w:val="12"/>
          <w:szCs w:val="16"/>
        </w:rPr>
        <w:t>округа «О бюджет</w:t>
      </w:r>
      <w:r w:rsidR="00091B36">
        <w:rPr>
          <w:rFonts w:ascii="Times New Roman" w:hAnsi="Times New Roman" w:cs="Times New Roman"/>
          <w:sz w:val="12"/>
          <w:szCs w:val="16"/>
        </w:rPr>
        <w:t>е муниципального округа на 2024</w:t>
      </w:r>
      <w:r w:rsidRPr="00091B36">
        <w:rPr>
          <w:rFonts w:ascii="Times New Roman" w:hAnsi="Times New Roman" w:cs="Times New Roman"/>
          <w:sz w:val="12"/>
          <w:szCs w:val="16"/>
        </w:rPr>
        <w:t xml:space="preserve"> год </w:t>
      </w:r>
      <w:r w:rsidRPr="00091B36">
        <w:rPr>
          <w:rFonts w:ascii="Times New Roman" w:hAnsi="Times New Roman" w:cs="Times New Roman"/>
          <w:bCs/>
          <w:sz w:val="12"/>
          <w:szCs w:val="16"/>
        </w:rPr>
        <w:t>и на плановый период 2025 и 2026 годов</w:t>
      </w:r>
      <w:r w:rsidRPr="00091B36">
        <w:rPr>
          <w:rFonts w:ascii="Times New Roman" w:hAnsi="Times New Roman" w:cs="Times New Roman"/>
          <w:bCs/>
          <w:color w:val="000000"/>
          <w:sz w:val="12"/>
          <w:szCs w:val="16"/>
        </w:rPr>
        <w:t xml:space="preserve">» </w:t>
      </w:r>
    </w:p>
    <w:p w:rsidR="00682078" w:rsidRPr="00091B36" w:rsidRDefault="00682078" w:rsidP="00682078">
      <w:pPr>
        <w:spacing w:after="0" w:line="240" w:lineRule="auto"/>
        <w:jc w:val="right"/>
        <w:rPr>
          <w:rFonts w:ascii="Times New Roman" w:hAnsi="Times New Roman" w:cs="Times New Roman"/>
          <w:sz w:val="12"/>
          <w:szCs w:val="16"/>
        </w:rPr>
      </w:pPr>
    </w:p>
    <w:p w:rsidR="00682078" w:rsidRPr="00091B36" w:rsidRDefault="00682078" w:rsidP="00682078">
      <w:pPr>
        <w:spacing w:after="0" w:line="240" w:lineRule="auto"/>
        <w:jc w:val="center"/>
        <w:outlineLvl w:val="0"/>
        <w:rPr>
          <w:rFonts w:ascii="Times New Roman" w:hAnsi="Times New Roman" w:cs="Times New Roman"/>
          <w:b/>
          <w:caps/>
          <w:sz w:val="12"/>
          <w:szCs w:val="16"/>
        </w:rPr>
      </w:pPr>
      <w:r w:rsidRPr="00091B36">
        <w:rPr>
          <w:rFonts w:ascii="Times New Roman" w:hAnsi="Times New Roman" w:cs="Times New Roman"/>
          <w:b/>
          <w:caps/>
          <w:sz w:val="12"/>
          <w:szCs w:val="16"/>
        </w:rPr>
        <w:t xml:space="preserve">нормативы </w:t>
      </w:r>
    </w:p>
    <w:p w:rsidR="00682078" w:rsidRPr="00682078" w:rsidRDefault="00682078" w:rsidP="00682078">
      <w:pPr>
        <w:keepNext/>
        <w:tabs>
          <w:tab w:val="left" w:pos="2520"/>
        </w:tabs>
        <w:spacing w:after="0" w:line="240" w:lineRule="auto"/>
        <w:jc w:val="center"/>
        <w:outlineLvl w:val="0"/>
        <w:rPr>
          <w:rFonts w:ascii="Times New Roman" w:hAnsi="Times New Roman" w:cs="Times New Roman"/>
          <w:b/>
          <w:bCs/>
          <w:sz w:val="16"/>
          <w:szCs w:val="16"/>
        </w:rPr>
      </w:pPr>
      <w:r w:rsidRPr="00682078">
        <w:rPr>
          <w:rFonts w:ascii="Times New Roman" w:hAnsi="Times New Roman" w:cs="Times New Roman"/>
          <w:b/>
          <w:bCs/>
          <w:sz w:val="16"/>
          <w:szCs w:val="16"/>
        </w:rPr>
        <w:t>финансового обеспечения образовательной деятельности организаций, подведомственных органам местного самоуправления, реализующим полномочия в сфере образования, учитываемые при формировании показателей бюджета муниципального округа на 2024-2026 годы</w:t>
      </w:r>
    </w:p>
    <w:p w:rsidR="00682078" w:rsidRPr="00682078" w:rsidRDefault="00682078" w:rsidP="00682078">
      <w:pPr>
        <w:keepNext/>
        <w:tabs>
          <w:tab w:val="left" w:pos="851"/>
          <w:tab w:val="left" w:pos="2268"/>
          <w:tab w:val="left" w:pos="2410"/>
        </w:tabs>
        <w:spacing w:after="0" w:line="240" w:lineRule="auto"/>
        <w:jc w:val="both"/>
        <w:outlineLvl w:val="0"/>
        <w:rPr>
          <w:rFonts w:ascii="Times New Roman" w:hAnsi="Times New Roman" w:cs="Times New Roman"/>
          <w:b/>
          <w:bCs/>
          <w:sz w:val="16"/>
          <w:szCs w:val="16"/>
        </w:rPr>
      </w:pPr>
      <w:r w:rsidRPr="00682078">
        <w:rPr>
          <w:rFonts w:ascii="Times New Roman" w:hAnsi="Times New Roman" w:cs="Times New Roman"/>
          <w:b/>
          <w:bCs/>
          <w:sz w:val="16"/>
          <w:szCs w:val="16"/>
        </w:rPr>
        <w:tab/>
      </w:r>
    </w:p>
    <w:p w:rsidR="00682078" w:rsidRPr="00682078" w:rsidRDefault="00682078" w:rsidP="00091B36">
      <w:pPr>
        <w:keepNext/>
        <w:tabs>
          <w:tab w:val="left" w:pos="851"/>
          <w:tab w:val="left" w:pos="2160"/>
        </w:tabs>
        <w:spacing w:after="0" w:line="240" w:lineRule="auto"/>
        <w:ind w:firstLine="851"/>
        <w:jc w:val="both"/>
        <w:outlineLvl w:val="0"/>
        <w:rPr>
          <w:rFonts w:ascii="Times New Roman" w:hAnsi="Times New Roman" w:cs="Times New Roman"/>
          <w:b/>
          <w:bCs/>
          <w:sz w:val="16"/>
          <w:szCs w:val="16"/>
        </w:rPr>
      </w:pPr>
      <w:r w:rsidRPr="00682078">
        <w:rPr>
          <w:rFonts w:ascii="Times New Roman" w:hAnsi="Times New Roman" w:cs="Times New Roman"/>
          <w:b/>
          <w:bCs/>
          <w:sz w:val="16"/>
          <w:szCs w:val="16"/>
        </w:rPr>
        <w:t xml:space="preserve">Раздел 1. </w:t>
      </w:r>
      <w:r w:rsidRPr="00682078">
        <w:rPr>
          <w:rFonts w:ascii="Times New Roman" w:hAnsi="Times New Roman" w:cs="Times New Roman"/>
          <w:b/>
          <w:bCs/>
          <w:sz w:val="16"/>
          <w:szCs w:val="16"/>
        </w:rPr>
        <w:tab/>
        <w:t xml:space="preserve">Областные нормативы финансирования расходов на заработную плату </w:t>
      </w:r>
    </w:p>
    <w:p w:rsidR="00682078" w:rsidRPr="00682078" w:rsidRDefault="00682078" w:rsidP="00682078">
      <w:pPr>
        <w:spacing w:after="0" w:line="240" w:lineRule="auto"/>
        <w:jc w:val="right"/>
        <w:rPr>
          <w:rFonts w:ascii="Times New Roman" w:hAnsi="Times New Roman" w:cs="Times New Roman"/>
          <w:sz w:val="16"/>
          <w:szCs w:val="16"/>
        </w:rPr>
      </w:pPr>
      <w:r w:rsidRPr="00682078">
        <w:rPr>
          <w:rFonts w:ascii="Times New Roman" w:hAnsi="Times New Roman" w:cs="Times New Roman"/>
          <w:sz w:val="16"/>
          <w:szCs w:val="16"/>
        </w:rPr>
        <w:t>(рублей в год)</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2693"/>
        <w:gridCol w:w="1418"/>
        <w:gridCol w:w="1984"/>
      </w:tblGrid>
      <w:tr w:rsidR="00682078" w:rsidRPr="00091B36" w:rsidTr="00091B36">
        <w:trPr>
          <w:cantSplit/>
          <w:trHeight w:val="20"/>
        </w:trPr>
        <w:tc>
          <w:tcPr>
            <w:tcW w:w="3828" w:type="dxa"/>
            <w:vMerge w:val="restart"/>
            <w:tcBorders>
              <w:top w:val="single" w:sz="4" w:space="0" w:color="auto"/>
              <w:left w:val="single" w:sz="4" w:space="0" w:color="auto"/>
              <w:right w:val="single" w:sz="4" w:space="0" w:color="auto"/>
            </w:tcBorders>
          </w:tcPr>
          <w:p w:rsidR="00682078" w:rsidRPr="00091B36" w:rsidRDefault="00682078" w:rsidP="00682078">
            <w:pPr>
              <w:tabs>
                <w:tab w:val="center" w:pos="4153"/>
                <w:tab w:val="right" w:pos="8306"/>
              </w:tabs>
              <w:spacing w:after="0" w:line="240" w:lineRule="auto"/>
              <w:jc w:val="center"/>
              <w:rPr>
                <w:rFonts w:ascii="Times New Roman" w:hAnsi="Times New Roman" w:cs="Times New Roman"/>
                <w:sz w:val="12"/>
                <w:szCs w:val="16"/>
              </w:rPr>
            </w:pPr>
            <w:r w:rsidRPr="00091B36">
              <w:rPr>
                <w:rFonts w:ascii="Times New Roman" w:hAnsi="Times New Roman" w:cs="Times New Roman"/>
                <w:sz w:val="12"/>
                <w:szCs w:val="16"/>
              </w:rPr>
              <w:t>Наименование показателя</w:t>
            </w:r>
          </w:p>
        </w:tc>
        <w:tc>
          <w:tcPr>
            <w:tcW w:w="2693" w:type="dxa"/>
            <w:vMerge w:val="restart"/>
            <w:tcBorders>
              <w:top w:val="single" w:sz="4" w:space="0" w:color="auto"/>
              <w:left w:val="single" w:sz="4" w:space="0" w:color="auto"/>
              <w:right w:val="single" w:sz="4" w:space="0" w:color="auto"/>
            </w:tcBorders>
          </w:tcPr>
          <w:p w:rsidR="00682078" w:rsidRPr="00091B36" w:rsidRDefault="00682078" w:rsidP="00682078">
            <w:pPr>
              <w:spacing w:after="0" w:line="240" w:lineRule="auto"/>
              <w:jc w:val="center"/>
              <w:rPr>
                <w:rFonts w:ascii="Times New Roman" w:hAnsi="Times New Roman" w:cs="Times New Roman"/>
                <w:sz w:val="12"/>
                <w:szCs w:val="16"/>
              </w:rPr>
            </w:pPr>
            <w:r w:rsidRPr="00091B36">
              <w:rPr>
                <w:rFonts w:ascii="Times New Roman" w:hAnsi="Times New Roman" w:cs="Times New Roman"/>
                <w:sz w:val="12"/>
                <w:szCs w:val="16"/>
              </w:rPr>
              <w:t>Единица измерения</w:t>
            </w:r>
          </w:p>
        </w:tc>
        <w:tc>
          <w:tcPr>
            <w:tcW w:w="3402" w:type="dxa"/>
            <w:gridSpan w:val="2"/>
            <w:tcBorders>
              <w:top w:val="single" w:sz="4" w:space="0" w:color="auto"/>
              <w:left w:val="single" w:sz="4" w:space="0" w:color="auto"/>
              <w:bottom w:val="single" w:sz="4" w:space="0" w:color="auto"/>
              <w:right w:val="single" w:sz="4" w:space="0" w:color="auto"/>
            </w:tcBorders>
          </w:tcPr>
          <w:p w:rsidR="00682078" w:rsidRPr="00091B36" w:rsidRDefault="00682078" w:rsidP="00682078">
            <w:pPr>
              <w:spacing w:after="0" w:line="240" w:lineRule="auto"/>
              <w:jc w:val="center"/>
              <w:outlineLvl w:val="0"/>
              <w:rPr>
                <w:rFonts w:ascii="Times New Roman" w:hAnsi="Times New Roman" w:cs="Times New Roman"/>
                <w:sz w:val="12"/>
                <w:szCs w:val="16"/>
              </w:rPr>
            </w:pPr>
            <w:r w:rsidRPr="00091B36">
              <w:rPr>
                <w:rFonts w:ascii="Times New Roman" w:hAnsi="Times New Roman" w:cs="Times New Roman"/>
                <w:sz w:val="12"/>
                <w:szCs w:val="16"/>
              </w:rPr>
              <w:t>Заработная плата</w:t>
            </w:r>
          </w:p>
        </w:tc>
      </w:tr>
      <w:tr w:rsidR="00682078" w:rsidRPr="00091B36" w:rsidTr="00091B36">
        <w:trPr>
          <w:cantSplit/>
          <w:trHeight w:val="20"/>
        </w:trPr>
        <w:tc>
          <w:tcPr>
            <w:tcW w:w="3828" w:type="dxa"/>
            <w:vMerge/>
            <w:tcBorders>
              <w:left w:val="single" w:sz="4" w:space="0" w:color="auto"/>
              <w:right w:val="single" w:sz="4" w:space="0" w:color="auto"/>
            </w:tcBorders>
          </w:tcPr>
          <w:p w:rsidR="00682078" w:rsidRPr="00091B36" w:rsidRDefault="00682078" w:rsidP="00682078">
            <w:pPr>
              <w:spacing w:after="0" w:line="240" w:lineRule="auto"/>
              <w:jc w:val="center"/>
              <w:rPr>
                <w:rFonts w:ascii="Times New Roman" w:hAnsi="Times New Roman" w:cs="Times New Roman"/>
                <w:sz w:val="12"/>
                <w:szCs w:val="16"/>
              </w:rPr>
            </w:pPr>
          </w:p>
        </w:tc>
        <w:tc>
          <w:tcPr>
            <w:tcW w:w="2693" w:type="dxa"/>
            <w:vMerge/>
            <w:tcBorders>
              <w:left w:val="single" w:sz="4" w:space="0" w:color="auto"/>
              <w:right w:val="single" w:sz="4" w:space="0" w:color="auto"/>
            </w:tcBorders>
          </w:tcPr>
          <w:p w:rsidR="00682078" w:rsidRPr="00091B36" w:rsidRDefault="00682078" w:rsidP="00682078">
            <w:pPr>
              <w:spacing w:after="0" w:line="240" w:lineRule="auto"/>
              <w:jc w:val="center"/>
              <w:rPr>
                <w:rFonts w:ascii="Times New Roman" w:hAnsi="Times New Roman" w:cs="Times New Roman"/>
                <w:sz w:val="12"/>
                <w:szCs w:val="16"/>
              </w:rPr>
            </w:pPr>
          </w:p>
        </w:tc>
        <w:tc>
          <w:tcPr>
            <w:tcW w:w="1418" w:type="dxa"/>
            <w:tcBorders>
              <w:top w:val="nil"/>
              <w:left w:val="single" w:sz="4" w:space="0" w:color="auto"/>
              <w:bottom w:val="single" w:sz="4" w:space="0" w:color="auto"/>
              <w:right w:val="single" w:sz="4" w:space="0" w:color="auto"/>
            </w:tcBorders>
            <w:tcMar>
              <w:left w:w="57" w:type="dxa"/>
              <w:right w:w="57" w:type="dxa"/>
            </w:tcMar>
          </w:tcPr>
          <w:p w:rsidR="00682078" w:rsidRPr="00091B36" w:rsidRDefault="00682078" w:rsidP="00682078">
            <w:pPr>
              <w:spacing w:after="0" w:line="240" w:lineRule="auto"/>
              <w:jc w:val="center"/>
              <w:rPr>
                <w:rFonts w:ascii="Times New Roman" w:hAnsi="Times New Roman" w:cs="Times New Roman"/>
                <w:spacing w:val="-6"/>
                <w:sz w:val="12"/>
                <w:szCs w:val="16"/>
              </w:rPr>
            </w:pPr>
            <w:r w:rsidRPr="00091B36">
              <w:rPr>
                <w:rFonts w:ascii="Times New Roman" w:hAnsi="Times New Roman" w:cs="Times New Roman"/>
                <w:sz w:val="12"/>
                <w:szCs w:val="16"/>
              </w:rPr>
              <w:t xml:space="preserve">основных </w:t>
            </w:r>
            <w:r w:rsidRPr="00091B36">
              <w:rPr>
                <w:rFonts w:ascii="Times New Roman" w:hAnsi="Times New Roman" w:cs="Times New Roman"/>
                <w:spacing w:val="-6"/>
                <w:sz w:val="12"/>
                <w:szCs w:val="16"/>
              </w:rPr>
              <w:t>работников</w:t>
            </w:r>
          </w:p>
        </w:tc>
        <w:tc>
          <w:tcPr>
            <w:tcW w:w="1984" w:type="dxa"/>
            <w:tcBorders>
              <w:top w:val="single" w:sz="4" w:space="0" w:color="auto"/>
              <w:left w:val="single" w:sz="4" w:space="0" w:color="auto"/>
              <w:bottom w:val="single" w:sz="4" w:space="0" w:color="auto"/>
              <w:right w:val="single" w:sz="4" w:space="0" w:color="auto"/>
            </w:tcBorders>
            <w:tcMar>
              <w:left w:w="57" w:type="dxa"/>
              <w:right w:w="57" w:type="dxa"/>
            </w:tcMar>
          </w:tcPr>
          <w:p w:rsidR="00682078" w:rsidRPr="00091B36" w:rsidRDefault="00682078" w:rsidP="00682078">
            <w:pPr>
              <w:spacing w:after="0" w:line="240" w:lineRule="auto"/>
              <w:jc w:val="center"/>
              <w:rPr>
                <w:rFonts w:ascii="Times New Roman" w:hAnsi="Times New Roman" w:cs="Times New Roman"/>
                <w:spacing w:val="-6"/>
                <w:sz w:val="12"/>
                <w:szCs w:val="16"/>
              </w:rPr>
            </w:pPr>
            <w:r w:rsidRPr="00091B36">
              <w:rPr>
                <w:rFonts w:ascii="Times New Roman" w:hAnsi="Times New Roman" w:cs="Times New Roman"/>
                <w:spacing w:val="-4"/>
                <w:sz w:val="12"/>
                <w:szCs w:val="16"/>
              </w:rPr>
              <w:t>административно-</w:t>
            </w:r>
            <w:r w:rsidRPr="00091B36">
              <w:rPr>
                <w:rFonts w:ascii="Times New Roman" w:hAnsi="Times New Roman" w:cs="Times New Roman"/>
                <w:sz w:val="12"/>
                <w:szCs w:val="16"/>
              </w:rPr>
              <w:t>хозяйственного персонала</w:t>
            </w:r>
          </w:p>
        </w:tc>
      </w:tr>
    </w:tbl>
    <w:p w:rsidR="00682078" w:rsidRPr="00682078" w:rsidRDefault="00682078" w:rsidP="00682078">
      <w:pPr>
        <w:spacing w:after="0" w:line="240" w:lineRule="auto"/>
        <w:rPr>
          <w:rFonts w:ascii="Times New Roman" w:hAnsi="Times New Roman" w:cs="Times New Roman"/>
          <w:sz w:val="16"/>
          <w:szCs w:val="16"/>
        </w:rPr>
      </w:pP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000" w:firstRow="0" w:lastRow="0" w:firstColumn="0" w:lastColumn="0" w:noHBand="0" w:noVBand="0"/>
      </w:tblPr>
      <w:tblGrid>
        <w:gridCol w:w="3780"/>
        <w:gridCol w:w="2880"/>
        <w:gridCol w:w="1260"/>
        <w:gridCol w:w="1980"/>
      </w:tblGrid>
      <w:tr w:rsidR="00682078" w:rsidRPr="00091B36" w:rsidTr="00E5459A">
        <w:trPr>
          <w:cantSplit/>
          <w:trHeight w:val="20"/>
          <w:tblHeader/>
        </w:trPr>
        <w:tc>
          <w:tcPr>
            <w:tcW w:w="3780" w:type="dxa"/>
            <w:tcBorders>
              <w:left w:val="single" w:sz="4" w:space="0" w:color="auto"/>
              <w:bottom w:val="single" w:sz="4" w:space="0" w:color="auto"/>
              <w:right w:val="single" w:sz="4" w:space="0" w:color="auto"/>
            </w:tcBorders>
            <w:tcMar>
              <w:top w:w="11" w:type="dxa"/>
              <w:bottom w:w="11" w:type="dxa"/>
            </w:tcMar>
            <w:vAlign w:val="center"/>
          </w:tcPr>
          <w:p w:rsidR="00682078" w:rsidRPr="00091B36" w:rsidRDefault="00682078" w:rsidP="00682078">
            <w:pPr>
              <w:spacing w:after="0" w:line="240" w:lineRule="auto"/>
              <w:jc w:val="center"/>
              <w:rPr>
                <w:rFonts w:ascii="Times New Roman" w:hAnsi="Times New Roman" w:cs="Times New Roman"/>
                <w:sz w:val="12"/>
                <w:szCs w:val="16"/>
              </w:rPr>
            </w:pPr>
            <w:r w:rsidRPr="00091B36">
              <w:rPr>
                <w:rFonts w:ascii="Times New Roman" w:hAnsi="Times New Roman" w:cs="Times New Roman"/>
                <w:sz w:val="12"/>
                <w:szCs w:val="16"/>
              </w:rPr>
              <w:lastRenderedPageBreak/>
              <w:t>1</w:t>
            </w:r>
          </w:p>
        </w:tc>
        <w:tc>
          <w:tcPr>
            <w:tcW w:w="2880" w:type="dxa"/>
            <w:tcBorders>
              <w:left w:val="single" w:sz="4" w:space="0" w:color="auto"/>
              <w:bottom w:val="single" w:sz="4" w:space="0" w:color="auto"/>
              <w:right w:val="single" w:sz="4" w:space="0" w:color="auto"/>
            </w:tcBorders>
            <w:tcMar>
              <w:top w:w="11" w:type="dxa"/>
              <w:bottom w:w="11" w:type="dxa"/>
            </w:tcMar>
            <w:vAlign w:val="center"/>
          </w:tcPr>
          <w:p w:rsidR="00682078" w:rsidRPr="00091B36" w:rsidRDefault="00682078" w:rsidP="00682078">
            <w:pPr>
              <w:spacing w:after="0" w:line="240" w:lineRule="auto"/>
              <w:jc w:val="center"/>
              <w:rPr>
                <w:rFonts w:ascii="Times New Roman" w:hAnsi="Times New Roman" w:cs="Times New Roman"/>
                <w:sz w:val="12"/>
                <w:szCs w:val="16"/>
              </w:rPr>
            </w:pPr>
            <w:r w:rsidRPr="00091B36">
              <w:rPr>
                <w:rFonts w:ascii="Times New Roman" w:hAnsi="Times New Roman" w:cs="Times New Roman"/>
                <w:sz w:val="12"/>
                <w:szCs w:val="16"/>
              </w:rPr>
              <w:t>2</w:t>
            </w:r>
          </w:p>
        </w:tc>
        <w:tc>
          <w:tcPr>
            <w:tcW w:w="1260" w:type="dxa"/>
            <w:tcBorders>
              <w:top w:val="single" w:sz="4" w:space="0" w:color="auto"/>
            </w:tcBorders>
            <w:tcMar>
              <w:top w:w="11" w:type="dxa"/>
              <w:bottom w:w="11" w:type="dxa"/>
            </w:tcMar>
            <w:vAlign w:val="center"/>
          </w:tcPr>
          <w:p w:rsidR="00682078" w:rsidRPr="00091B36" w:rsidRDefault="00682078" w:rsidP="00682078">
            <w:pPr>
              <w:spacing w:after="0" w:line="240" w:lineRule="auto"/>
              <w:jc w:val="center"/>
              <w:rPr>
                <w:rFonts w:ascii="Times New Roman" w:hAnsi="Times New Roman" w:cs="Times New Roman"/>
                <w:sz w:val="12"/>
                <w:szCs w:val="16"/>
              </w:rPr>
            </w:pPr>
            <w:r w:rsidRPr="00091B36">
              <w:rPr>
                <w:rFonts w:ascii="Times New Roman" w:hAnsi="Times New Roman" w:cs="Times New Roman"/>
                <w:sz w:val="12"/>
                <w:szCs w:val="16"/>
              </w:rPr>
              <w:t>3</w:t>
            </w:r>
          </w:p>
        </w:tc>
        <w:tc>
          <w:tcPr>
            <w:tcW w:w="1980" w:type="dxa"/>
            <w:tcBorders>
              <w:top w:val="single" w:sz="4" w:space="0" w:color="auto"/>
            </w:tcBorders>
            <w:tcMar>
              <w:top w:w="11" w:type="dxa"/>
              <w:bottom w:w="11" w:type="dxa"/>
            </w:tcMar>
            <w:vAlign w:val="center"/>
          </w:tcPr>
          <w:p w:rsidR="00682078" w:rsidRPr="00091B36" w:rsidRDefault="00682078" w:rsidP="00682078">
            <w:pPr>
              <w:spacing w:after="0" w:line="240" w:lineRule="auto"/>
              <w:jc w:val="center"/>
              <w:rPr>
                <w:rFonts w:ascii="Times New Roman" w:hAnsi="Times New Roman" w:cs="Times New Roman"/>
                <w:sz w:val="12"/>
                <w:szCs w:val="16"/>
              </w:rPr>
            </w:pPr>
            <w:r w:rsidRPr="00091B36">
              <w:rPr>
                <w:rFonts w:ascii="Times New Roman" w:hAnsi="Times New Roman" w:cs="Times New Roman"/>
                <w:sz w:val="12"/>
                <w:szCs w:val="16"/>
              </w:rPr>
              <w:t>4</w:t>
            </w:r>
          </w:p>
        </w:tc>
      </w:tr>
      <w:tr w:rsidR="00682078" w:rsidRPr="00091B36" w:rsidTr="00E5459A">
        <w:trPr>
          <w:cantSplit/>
          <w:trHeight w:val="20"/>
        </w:trPr>
        <w:tc>
          <w:tcPr>
            <w:tcW w:w="9900" w:type="dxa"/>
            <w:gridSpan w:val="4"/>
            <w:tcMar>
              <w:top w:w="11" w:type="dxa"/>
              <w:bottom w:w="11" w:type="dxa"/>
            </w:tcMar>
          </w:tcPr>
          <w:p w:rsidR="00682078" w:rsidRPr="00091B36" w:rsidRDefault="00682078" w:rsidP="00682078">
            <w:pPr>
              <w:spacing w:after="0" w:line="240" w:lineRule="auto"/>
              <w:rPr>
                <w:rFonts w:ascii="Times New Roman" w:hAnsi="Times New Roman" w:cs="Times New Roman"/>
                <w:sz w:val="12"/>
                <w:szCs w:val="16"/>
              </w:rPr>
            </w:pPr>
            <w:r w:rsidRPr="00091B36">
              <w:rPr>
                <w:rFonts w:ascii="Times New Roman" w:hAnsi="Times New Roman" w:cs="Times New Roman"/>
                <w:b/>
                <w:sz w:val="12"/>
                <w:szCs w:val="16"/>
              </w:rPr>
              <w:t>ДОШКОЛЬНОЕ ОБРАЗОВАНИЕ</w:t>
            </w:r>
          </w:p>
        </w:tc>
      </w:tr>
      <w:tr w:rsidR="00682078" w:rsidRPr="00091B36" w:rsidTr="00E5459A">
        <w:trPr>
          <w:cantSplit/>
          <w:trHeight w:val="20"/>
        </w:trPr>
        <w:tc>
          <w:tcPr>
            <w:tcW w:w="9900" w:type="dxa"/>
            <w:gridSpan w:val="4"/>
            <w:tcMar>
              <w:top w:w="11" w:type="dxa"/>
              <w:bottom w:w="11" w:type="dxa"/>
            </w:tcMar>
          </w:tcPr>
          <w:p w:rsidR="00682078" w:rsidRPr="00091B36" w:rsidRDefault="00682078" w:rsidP="00682078">
            <w:pPr>
              <w:spacing w:after="0" w:line="240" w:lineRule="auto"/>
              <w:rPr>
                <w:rFonts w:ascii="Times New Roman" w:hAnsi="Times New Roman" w:cs="Times New Roman"/>
                <w:sz w:val="12"/>
                <w:szCs w:val="16"/>
              </w:rPr>
            </w:pPr>
            <w:r w:rsidRPr="00091B36">
              <w:rPr>
                <w:rFonts w:ascii="Times New Roman" w:hAnsi="Times New Roman" w:cs="Times New Roman"/>
                <w:b/>
                <w:spacing w:val="-4"/>
                <w:sz w:val="12"/>
                <w:szCs w:val="16"/>
              </w:rPr>
              <w:t>Образовательные организации, реализующие основную общеобразовательную программу</w:t>
            </w:r>
            <w:r w:rsidRPr="00091B36">
              <w:rPr>
                <w:rFonts w:ascii="Times New Roman" w:hAnsi="Times New Roman" w:cs="Times New Roman"/>
                <w:b/>
                <w:sz w:val="12"/>
                <w:szCs w:val="16"/>
              </w:rPr>
              <w:t xml:space="preserve"> дошкольного образования</w:t>
            </w:r>
          </w:p>
        </w:tc>
      </w:tr>
      <w:tr w:rsidR="00682078" w:rsidRPr="00091B36" w:rsidTr="00E5459A">
        <w:trPr>
          <w:cantSplit/>
          <w:trHeight w:val="20"/>
        </w:trPr>
        <w:tc>
          <w:tcPr>
            <w:tcW w:w="9900" w:type="dxa"/>
            <w:gridSpan w:val="4"/>
            <w:tcMar>
              <w:top w:w="11" w:type="dxa"/>
              <w:bottom w:w="11" w:type="dxa"/>
            </w:tcMar>
          </w:tcPr>
          <w:p w:rsidR="00682078" w:rsidRPr="00091B36" w:rsidRDefault="00682078" w:rsidP="00682078">
            <w:pPr>
              <w:spacing w:after="0" w:line="240" w:lineRule="auto"/>
              <w:rPr>
                <w:rFonts w:ascii="Times New Roman" w:hAnsi="Times New Roman" w:cs="Times New Roman"/>
                <w:sz w:val="12"/>
                <w:szCs w:val="16"/>
              </w:rPr>
            </w:pPr>
            <w:r w:rsidRPr="00091B36">
              <w:rPr>
                <w:rFonts w:ascii="Times New Roman" w:hAnsi="Times New Roman" w:cs="Times New Roman"/>
                <w:sz w:val="12"/>
                <w:szCs w:val="16"/>
              </w:rPr>
              <w:t>Обеспечение общедоступного, бесплатного дошкольного образования</w:t>
            </w:r>
          </w:p>
        </w:tc>
      </w:tr>
      <w:tr w:rsidR="00682078" w:rsidRPr="00091B36" w:rsidTr="00E5459A">
        <w:trPr>
          <w:cantSplit/>
          <w:trHeight w:val="20"/>
        </w:trPr>
        <w:tc>
          <w:tcPr>
            <w:tcW w:w="3780" w:type="dxa"/>
            <w:tcMar>
              <w:top w:w="11" w:type="dxa"/>
              <w:bottom w:w="11" w:type="dxa"/>
            </w:tcMar>
          </w:tcPr>
          <w:p w:rsidR="00682078" w:rsidRPr="00091B36" w:rsidRDefault="00682078" w:rsidP="00682078">
            <w:pPr>
              <w:spacing w:after="0" w:line="240" w:lineRule="auto"/>
              <w:rPr>
                <w:rFonts w:ascii="Times New Roman" w:hAnsi="Times New Roman" w:cs="Times New Roman"/>
                <w:sz w:val="12"/>
                <w:szCs w:val="16"/>
              </w:rPr>
            </w:pPr>
            <w:r w:rsidRPr="00091B36">
              <w:rPr>
                <w:rFonts w:ascii="Times New Roman" w:hAnsi="Times New Roman" w:cs="Times New Roman"/>
                <w:sz w:val="12"/>
                <w:szCs w:val="16"/>
              </w:rPr>
              <w:t>Педагогические работники:</w:t>
            </w:r>
          </w:p>
        </w:tc>
        <w:tc>
          <w:tcPr>
            <w:tcW w:w="2880" w:type="dxa"/>
            <w:tcMar>
              <w:top w:w="11" w:type="dxa"/>
              <w:bottom w:w="11" w:type="dxa"/>
            </w:tcMar>
          </w:tcPr>
          <w:p w:rsidR="00682078" w:rsidRPr="00091B36" w:rsidRDefault="00682078" w:rsidP="00682078">
            <w:pPr>
              <w:spacing w:after="0" w:line="240" w:lineRule="auto"/>
              <w:rPr>
                <w:rFonts w:ascii="Times New Roman" w:hAnsi="Times New Roman" w:cs="Times New Roman"/>
                <w:sz w:val="12"/>
                <w:szCs w:val="16"/>
              </w:rPr>
            </w:pPr>
          </w:p>
        </w:tc>
        <w:tc>
          <w:tcPr>
            <w:tcW w:w="1260" w:type="dxa"/>
            <w:tcMar>
              <w:top w:w="11" w:type="dxa"/>
              <w:bottom w:w="11" w:type="dxa"/>
            </w:tcMar>
          </w:tcPr>
          <w:p w:rsidR="00682078" w:rsidRPr="00091B36" w:rsidRDefault="00682078" w:rsidP="00682078">
            <w:pPr>
              <w:spacing w:after="0" w:line="240" w:lineRule="auto"/>
              <w:jc w:val="center"/>
              <w:rPr>
                <w:rFonts w:ascii="Times New Roman" w:hAnsi="Times New Roman" w:cs="Times New Roman"/>
                <w:sz w:val="12"/>
                <w:szCs w:val="16"/>
              </w:rPr>
            </w:pPr>
          </w:p>
        </w:tc>
        <w:tc>
          <w:tcPr>
            <w:tcW w:w="1980" w:type="dxa"/>
            <w:tcMar>
              <w:top w:w="11" w:type="dxa"/>
              <w:bottom w:w="11" w:type="dxa"/>
            </w:tcMar>
          </w:tcPr>
          <w:p w:rsidR="00682078" w:rsidRPr="00091B36" w:rsidRDefault="00682078" w:rsidP="00682078">
            <w:pPr>
              <w:spacing w:after="0" w:line="240" w:lineRule="auto"/>
              <w:jc w:val="center"/>
              <w:rPr>
                <w:rFonts w:ascii="Times New Roman" w:hAnsi="Times New Roman" w:cs="Times New Roman"/>
                <w:sz w:val="12"/>
                <w:szCs w:val="16"/>
              </w:rPr>
            </w:pPr>
          </w:p>
        </w:tc>
      </w:tr>
      <w:tr w:rsidR="00682078" w:rsidRPr="00091B36" w:rsidTr="00E5459A">
        <w:trPr>
          <w:cantSplit/>
          <w:trHeight w:val="20"/>
        </w:trPr>
        <w:tc>
          <w:tcPr>
            <w:tcW w:w="3780" w:type="dxa"/>
            <w:tcMar>
              <w:top w:w="11" w:type="dxa"/>
              <w:bottom w:w="11" w:type="dxa"/>
            </w:tcMar>
          </w:tcPr>
          <w:p w:rsidR="00682078" w:rsidRPr="00091B36" w:rsidRDefault="00682078" w:rsidP="00682078">
            <w:pPr>
              <w:spacing w:after="0" w:line="240" w:lineRule="auto"/>
              <w:rPr>
                <w:rFonts w:ascii="Times New Roman" w:hAnsi="Times New Roman" w:cs="Times New Roman"/>
                <w:bCs/>
                <w:spacing w:val="-8"/>
                <w:sz w:val="12"/>
                <w:szCs w:val="16"/>
              </w:rPr>
            </w:pPr>
            <w:r w:rsidRPr="00091B36">
              <w:rPr>
                <w:rFonts w:ascii="Times New Roman" w:hAnsi="Times New Roman" w:cs="Times New Roman"/>
                <w:bCs/>
                <w:spacing w:val="-8"/>
                <w:sz w:val="12"/>
                <w:szCs w:val="16"/>
              </w:rPr>
              <w:t>Базовая часть фонда заработной платы:</w:t>
            </w:r>
          </w:p>
        </w:tc>
        <w:tc>
          <w:tcPr>
            <w:tcW w:w="2880" w:type="dxa"/>
            <w:tcMar>
              <w:top w:w="11" w:type="dxa"/>
              <w:bottom w:w="11" w:type="dxa"/>
            </w:tcMar>
          </w:tcPr>
          <w:p w:rsidR="00682078" w:rsidRPr="00091B36" w:rsidRDefault="00682078" w:rsidP="00682078">
            <w:pPr>
              <w:spacing w:after="0" w:line="240" w:lineRule="auto"/>
              <w:rPr>
                <w:rFonts w:ascii="Times New Roman" w:hAnsi="Times New Roman" w:cs="Times New Roman"/>
                <w:sz w:val="12"/>
                <w:szCs w:val="16"/>
              </w:rPr>
            </w:pPr>
          </w:p>
        </w:tc>
        <w:tc>
          <w:tcPr>
            <w:tcW w:w="1260" w:type="dxa"/>
            <w:tcMar>
              <w:top w:w="11" w:type="dxa"/>
              <w:bottom w:w="11" w:type="dxa"/>
            </w:tcMar>
          </w:tcPr>
          <w:p w:rsidR="00682078" w:rsidRPr="00091B36" w:rsidRDefault="00682078" w:rsidP="00682078">
            <w:pPr>
              <w:spacing w:after="0" w:line="240" w:lineRule="auto"/>
              <w:jc w:val="center"/>
              <w:rPr>
                <w:rFonts w:ascii="Times New Roman" w:hAnsi="Times New Roman" w:cs="Times New Roman"/>
                <w:sz w:val="12"/>
                <w:szCs w:val="16"/>
              </w:rPr>
            </w:pPr>
          </w:p>
        </w:tc>
        <w:tc>
          <w:tcPr>
            <w:tcW w:w="1980" w:type="dxa"/>
            <w:tcMar>
              <w:top w:w="11" w:type="dxa"/>
              <w:bottom w:w="11" w:type="dxa"/>
            </w:tcMar>
          </w:tcPr>
          <w:p w:rsidR="00682078" w:rsidRPr="00091B36" w:rsidRDefault="00682078" w:rsidP="00682078">
            <w:pPr>
              <w:spacing w:after="0" w:line="240" w:lineRule="auto"/>
              <w:jc w:val="center"/>
              <w:rPr>
                <w:rFonts w:ascii="Times New Roman" w:hAnsi="Times New Roman" w:cs="Times New Roman"/>
                <w:sz w:val="12"/>
                <w:szCs w:val="16"/>
              </w:rPr>
            </w:pPr>
          </w:p>
        </w:tc>
      </w:tr>
      <w:tr w:rsidR="00682078" w:rsidRPr="00091B36" w:rsidTr="00E5459A">
        <w:trPr>
          <w:cantSplit/>
          <w:trHeight w:val="20"/>
        </w:trPr>
        <w:tc>
          <w:tcPr>
            <w:tcW w:w="3780" w:type="dxa"/>
            <w:tcBorders>
              <w:bottom w:val="single" w:sz="4" w:space="0" w:color="auto"/>
            </w:tcBorders>
            <w:tcMar>
              <w:top w:w="11" w:type="dxa"/>
              <w:bottom w:w="11" w:type="dxa"/>
            </w:tcMar>
          </w:tcPr>
          <w:p w:rsidR="00682078" w:rsidRPr="00091B36" w:rsidRDefault="00682078" w:rsidP="00682078">
            <w:pPr>
              <w:spacing w:after="0" w:line="240" w:lineRule="auto"/>
              <w:rPr>
                <w:rFonts w:ascii="Times New Roman" w:hAnsi="Times New Roman" w:cs="Times New Roman"/>
                <w:bCs/>
                <w:sz w:val="12"/>
                <w:szCs w:val="16"/>
              </w:rPr>
            </w:pPr>
            <w:r w:rsidRPr="00091B36">
              <w:rPr>
                <w:rFonts w:ascii="Times New Roman" w:hAnsi="Times New Roman" w:cs="Times New Roman"/>
                <w:sz w:val="12"/>
                <w:szCs w:val="16"/>
              </w:rPr>
              <w:t>сельская местность (включая малокомплектные организации)</w:t>
            </w:r>
          </w:p>
        </w:tc>
        <w:tc>
          <w:tcPr>
            <w:tcW w:w="2880" w:type="dxa"/>
            <w:tcBorders>
              <w:bottom w:val="single" w:sz="4" w:space="0" w:color="auto"/>
            </w:tcBorders>
            <w:tcMar>
              <w:top w:w="11" w:type="dxa"/>
              <w:bottom w:w="11" w:type="dxa"/>
            </w:tcMar>
          </w:tcPr>
          <w:p w:rsidR="00682078" w:rsidRPr="00091B36" w:rsidRDefault="00682078" w:rsidP="00682078">
            <w:pPr>
              <w:spacing w:after="0" w:line="240" w:lineRule="auto"/>
              <w:rPr>
                <w:rFonts w:ascii="Times New Roman" w:hAnsi="Times New Roman" w:cs="Times New Roman"/>
                <w:sz w:val="12"/>
                <w:szCs w:val="16"/>
              </w:rPr>
            </w:pPr>
            <w:r w:rsidRPr="00091B36">
              <w:rPr>
                <w:rFonts w:ascii="Times New Roman" w:hAnsi="Times New Roman" w:cs="Times New Roman"/>
                <w:sz w:val="12"/>
                <w:szCs w:val="16"/>
              </w:rPr>
              <w:t>1 расчетная группа</w:t>
            </w:r>
          </w:p>
        </w:tc>
        <w:tc>
          <w:tcPr>
            <w:tcW w:w="1260" w:type="dxa"/>
            <w:tcBorders>
              <w:bottom w:val="single" w:sz="4" w:space="0" w:color="auto"/>
            </w:tcBorders>
            <w:tcMar>
              <w:top w:w="11" w:type="dxa"/>
              <w:bottom w:w="11" w:type="dxa"/>
            </w:tcMar>
          </w:tcPr>
          <w:p w:rsidR="00682078" w:rsidRPr="00091B36" w:rsidRDefault="00682078" w:rsidP="00682078">
            <w:pPr>
              <w:spacing w:after="0" w:line="240" w:lineRule="auto"/>
              <w:jc w:val="center"/>
              <w:rPr>
                <w:rFonts w:ascii="Times New Roman" w:hAnsi="Times New Roman" w:cs="Times New Roman"/>
                <w:sz w:val="12"/>
                <w:szCs w:val="16"/>
              </w:rPr>
            </w:pPr>
            <w:r w:rsidRPr="00091B36">
              <w:rPr>
                <w:rFonts w:ascii="Times New Roman" w:hAnsi="Times New Roman" w:cs="Times New Roman"/>
                <w:sz w:val="12"/>
                <w:szCs w:val="16"/>
              </w:rPr>
              <w:t>207376</w:t>
            </w:r>
          </w:p>
        </w:tc>
        <w:tc>
          <w:tcPr>
            <w:tcW w:w="1980" w:type="dxa"/>
            <w:tcBorders>
              <w:bottom w:val="single" w:sz="4" w:space="0" w:color="auto"/>
            </w:tcBorders>
            <w:tcMar>
              <w:top w:w="11" w:type="dxa"/>
              <w:bottom w:w="11" w:type="dxa"/>
            </w:tcMar>
          </w:tcPr>
          <w:p w:rsidR="00682078" w:rsidRPr="00091B36" w:rsidRDefault="00682078" w:rsidP="00682078">
            <w:pPr>
              <w:spacing w:after="0" w:line="240" w:lineRule="auto"/>
              <w:jc w:val="center"/>
              <w:rPr>
                <w:rFonts w:ascii="Times New Roman" w:hAnsi="Times New Roman" w:cs="Times New Roman"/>
                <w:sz w:val="12"/>
                <w:szCs w:val="16"/>
              </w:rPr>
            </w:pPr>
          </w:p>
        </w:tc>
      </w:tr>
      <w:tr w:rsidR="00682078" w:rsidRPr="00091B36" w:rsidTr="00E5459A">
        <w:trPr>
          <w:cantSplit/>
          <w:trHeight w:val="20"/>
        </w:trPr>
        <w:tc>
          <w:tcPr>
            <w:tcW w:w="3780" w:type="dxa"/>
            <w:tcBorders>
              <w:bottom w:val="single" w:sz="4" w:space="0" w:color="auto"/>
            </w:tcBorders>
            <w:tcMar>
              <w:top w:w="11" w:type="dxa"/>
              <w:bottom w:w="11" w:type="dxa"/>
            </w:tcMar>
          </w:tcPr>
          <w:p w:rsidR="00682078" w:rsidRPr="00091B36" w:rsidRDefault="00682078" w:rsidP="00682078">
            <w:pPr>
              <w:spacing w:after="0" w:line="240" w:lineRule="auto"/>
              <w:rPr>
                <w:rFonts w:ascii="Times New Roman" w:hAnsi="Times New Roman" w:cs="Times New Roman"/>
                <w:bCs/>
                <w:sz w:val="12"/>
                <w:szCs w:val="16"/>
              </w:rPr>
            </w:pPr>
            <w:r w:rsidRPr="00091B36">
              <w:rPr>
                <w:rFonts w:ascii="Times New Roman" w:hAnsi="Times New Roman" w:cs="Times New Roman"/>
                <w:bCs/>
                <w:sz w:val="12"/>
                <w:szCs w:val="16"/>
              </w:rPr>
              <w:t>Стимулирующая и компенсационная части фонда заработной платы:</w:t>
            </w:r>
          </w:p>
        </w:tc>
        <w:tc>
          <w:tcPr>
            <w:tcW w:w="2880" w:type="dxa"/>
            <w:tcBorders>
              <w:bottom w:val="single" w:sz="4" w:space="0" w:color="auto"/>
            </w:tcBorders>
            <w:tcMar>
              <w:top w:w="11" w:type="dxa"/>
              <w:bottom w:w="11" w:type="dxa"/>
            </w:tcMar>
          </w:tcPr>
          <w:p w:rsidR="00682078" w:rsidRPr="00091B36" w:rsidRDefault="00682078" w:rsidP="00682078">
            <w:pPr>
              <w:spacing w:after="0" w:line="240" w:lineRule="auto"/>
              <w:rPr>
                <w:rFonts w:ascii="Times New Roman" w:hAnsi="Times New Roman" w:cs="Times New Roman"/>
                <w:sz w:val="12"/>
                <w:szCs w:val="16"/>
              </w:rPr>
            </w:pPr>
          </w:p>
        </w:tc>
        <w:tc>
          <w:tcPr>
            <w:tcW w:w="1260" w:type="dxa"/>
            <w:tcBorders>
              <w:bottom w:val="single" w:sz="4" w:space="0" w:color="auto"/>
            </w:tcBorders>
            <w:tcMar>
              <w:top w:w="11" w:type="dxa"/>
              <w:bottom w:w="11" w:type="dxa"/>
            </w:tcMar>
          </w:tcPr>
          <w:p w:rsidR="00682078" w:rsidRPr="00091B36" w:rsidRDefault="00682078" w:rsidP="00682078">
            <w:pPr>
              <w:spacing w:after="0" w:line="240" w:lineRule="auto"/>
              <w:jc w:val="center"/>
              <w:rPr>
                <w:rFonts w:ascii="Times New Roman" w:hAnsi="Times New Roman" w:cs="Times New Roman"/>
                <w:sz w:val="12"/>
                <w:szCs w:val="16"/>
              </w:rPr>
            </w:pPr>
          </w:p>
        </w:tc>
        <w:tc>
          <w:tcPr>
            <w:tcW w:w="1980" w:type="dxa"/>
            <w:tcBorders>
              <w:bottom w:val="single" w:sz="4" w:space="0" w:color="auto"/>
            </w:tcBorders>
            <w:tcMar>
              <w:top w:w="11" w:type="dxa"/>
              <w:bottom w:w="11" w:type="dxa"/>
            </w:tcMar>
          </w:tcPr>
          <w:p w:rsidR="00682078" w:rsidRPr="00091B36" w:rsidRDefault="00682078" w:rsidP="00682078">
            <w:pPr>
              <w:spacing w:after="0" w:line="240" w:lineRule="auto"/>
              <w:jc w:val="center"/>
              <w:rPr>
                <w:rFonts w:ascii="Times New Roman" w:hAnsi="Times New Roman" w:cs="Times New Roman"/>
                <w:sz w:val="12"/>
                <w:szCs w:val="16"/>
              </w:rPr>
            </w:pPr>
          </w:p>
        </w:tc>
      </w:tr>
      <w:tr w:rsidR="00682078" w:rsidRPr="00091B36" w:rsidTr="00E5459A">
        <w:trPr>
          <w:cantSplit/>
          <w:trHeight w:val="20"/>
        </w:trPr>
        <w:tc>
          <w:tcPr>
            <w:tcW w:w="3780" w:type="dxa"/>
            <w:tcBorders>
              <w:bottom w:val="single" w:sz="4" w:space="0" w:color="auto"/>
            </w:tcBorders>
            <w:tcMar>
              <w:top w:w="11" w:type="dxa"/>
              <w:bottom w:w="11" w:type="dxa"/>
            </w:tcMar>
          </w:tcPr>
          <w:p w:rsidR="00682078" w:rsidRPr="00091B36" w:rsidRDefault="00682078" w:rsidP="00682078">
            <w:pPr>
              <w:spacing w:after="0" w:line="240" w:lineRule="auto"/>
              <w:rPr>
                <w:rFonts w:ascii="Times New Roman" w:hAnsi="Times New Roman" w:cs="Times New Roman"/>
                <w:bCs/>
                <w:sz w:val="12"/>
                <w:szCs w:val="16"/>
              </w:rPr>
            </w:pPr>
            <w:r w:rsidRPr="00091B36">
              <w:rPr>
                <w:rFonts w:ascii="Times New Roman" w:hAnsi="Times New Roman" w:cs="Times New Roman"/>
                <w:sz w:val="12"/>
                <w:szCs w:val="16"/>
              </w:rPr>
              <w:t>сельская местность (включая малокомплектные организации)</w:t>
            </w:r>
          </w:p>
        </w:tc>
        <w:tc>
          <w:tcPr>
            <w:tcW w:w="2880" w:type="dxa"/>
            <w:tcBorders>
              <w:bottom w:val="single" w:sz="4" w:space="0" w:color="auto"/>
            </w:tcBorders>
            <w:tcMar>
              <w:top w:w="11" w:type="dxa"/>
              <w:bottom w:w="11" w:type="dxa"/>
            </w:tcMar>
          </w:tcPr>
          <w:p w:rsidR="00682078" w:rsidRPr="00091B36" w:rsidRDefault="00682078" w:rsidP="00682078">
            <w:pPr>
              <w:spacing w:after="0" w:line="240" w:lineRule="auto"/>
              <w:rPr>
                <w:rFonts w:ascii="Times New Roman" w:hAnsi="Times New Roman" w:cs="Times New Roman"/>
                <w:sz w:val="12"/>
                <w:szCs w:val="16"/>
              </w:rPr>
            </w:pPr>
            <w:r w:rsidRPr="00091B36">
              <w:rPr>
                <w:rFonts w:ascii="Times New Roman" w:hAnsi="Times New Roman" w:cs="Times New Roman"/>
                <w:sz w:val="12"/>
                <w:szCs w:val="16"/>
              </w:rPr>
              <w:t>1 расчетная группа</w:t>
            </w:r>
          </w:p>
        </w:tc>
        <w:tc>
          <w:tcPr>
            <w:tcW w:w="1260" w:type="dxa"/>
            <w:tcBorders>
              <w:bottom w:val="single" w:sz="4" w:space="0" w:color="auto"/>
            </w:tcBorders>
            <w:tcMar>
              <w:top w:w="11" w:type="dxa"/>
              <w:bottom w:w="11" w:type="dxa"/>
            </w:tcMar>
          </w:tcPr>
          <w:p w:rsidR="00682078" w:rsidRPr="00091B36" w:rsidRDefault="00682078" w:rsidP="00682078">
            <w:pPr>
              <w:spacing w:after="0" w:line="240" w:lineRule="auto"/>
              <w:jc w:val="center"/>
              <w:rPr>
                <w:rFonts w:ascii="Times New Roman" w:hAnsi="Times New Roman" w:cs="Times New Roman"/>
                <w:sz w:val="12"/>
                <w:szCs w:val="16"/>
              </w:rPr>
            </w:pPr>
            <w:r w:rsidRPr="00091B36">
              <w:rPr>
                <w:rFonts w:ascii="Times New Roman" w:hAnsi="Times New Roman" w:cs="Times New Roman"/>
                <w:sz w:val="12"/>
                <w:szCs w:val="16"/>
              </w:rPr>
              <w:t>133831</w:t>
            </w:r>
          </w:p>
        </w:tc>
        <w:tc>
          <w:tcPr>
            <w:tcW w:w="1980" w:type="dxa"/>
            <w:tcBorders>
              <w:bottom w:val="single" w:sz="4" w:space="0" w:color="auto"/>
            </w:tcBorders>
            <w:tcMar>
              <w:top w:w="11" w:type="dxa"/>
              <w:bottom w:w="11" w:type="dxa"/>
            </w:tcMar>
          </w:tcPr>
          <w:p w:rsidR="00682078" w:rsidRPr="00091B36" w:rsidRDefault="00682078" w:rsidP="00682078">
            <w:pPr>
              <w:spacing w:after="0" w:line="240" w:lineRule="auto"/>
              <w:jc w:val="center"/>
              <w:rPr>
                <w:rFonts w:ascii="Times New Roman" w:hAnsi="Times New Roman" w:cs="Times New Roman"/>
                <w:sz w:val="12"/>
                <w:szCs w:val="16"/>
              </w:rPr>
            </w:pPr>
          </w:p>
        </w:tc>
      </w:tr>
      <w:tr w:rsidR="00682078" w:rsidRPr="00091B36" w:rsidTr="00E5459A">
        <w:trPr>
          <w:cantSplit/>
          <w:trHeight w:val="20"/>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682078" w:rsidRPr="00091B36" w:rsidRDefault="00682078" w:rsidP="00682078">
            <w:pPr>
              <w:spacing w:after="0" w:line="240" w:lineRule="auto"/>
              <w:rPr>
                <w:rFonts w:ascii="Times New Roman" w:hAnsi="Times New Roman" w:cs="Times New Roman"/>
                <w:sz w:val="12"/>
                <w:szCs w:val="16"/>
              </w:rPr>
            </w:pPr>
            <w:r w:rsidRPr="00091B36">
              <w:rPr>
                <w:rFonts w:ascii="Times New Roman" w:hAnsi="Times New Roman" w:cs="Times New Roman"/>
                <w:sz w:val="12"/>
                <w:szCs w:val="16"/>
              </w:rPr>
              <w:t>С централизацией ведения бухгалтерского учета</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682078" w:rsidRPr="00091B36" w:rsidRDefault="00682078" w:rsidP="00682078">
            <w:pPr>
              <w:spacing w:after="0" w:line="240" w:lineRule="auto"/>
              <w:rPr>
                <w:rFonts w:ascii="Times New Roman" w:hAnsi="Times New Roman" w:cs="Times New Roman"/>
                <w:bCs/>
                <w:spacing w:val="-6"/>
                <w:sz w:val="12"/>
                <w:szCs w:val="16"/>
              </w:rPr>
            </w:pP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682078" w:rsidRPr="00091B36" w:rsidRDefault="00682078" w:rsidP="00682078">
            <w:pPr>
              <w:spacing w:after="0" w:line="240" w:lineRule="auto"/>
              <w:jc w:val="center"/>
              <w:rPr>
                <w:rFonts w:ascii="Times New Roman" w:hAnsi="Times New Roman" w:cs="Times New Roman"/>
                <w:sz w:val="12"/>
                <w:szCs w:val="16"/>
              </w:rPr>
            </w:pP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682078" w:rsidRPr="00091B36" w:rsidRDefault="00682078" w:rsidP="00682078">
            <w:pPr>
              <w:spacing w:after="0" w:line="240" w:lineRule="auto"/>
              <w:jc w:val="center"/>
              <w:rPr>
                <w:rFonts w:ascii="Times New Roman" w:hAnsi="Times New Roman" w:cs="Times New Roman"/>
                <w:sz w:val="12"/>
                <w:szCs w:val="16"/>
              </w:rPr>
            </w:pPr>
          </w:p>
        </w:tc>
      </w:tr>
      <w:tr w:rsidR="00682078" w:rsidRPr="00091B36" w:rsidTr="00E5459A">
        <w:trPr>
          <w:cantSplit/>
          <w:trHeight w:val="20"/>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682078" w:rsidRPr="00091B36" w:rsidRDefault="00682078" w:rsidP="00682078">
            <w:pPr>
              <w:spacing w:after="0" w:line="240" w:lineRule="auto"/>
              <w:rPr>
                <w:rFonts w:ascii="Times New Roman" w:hAnsi="Times New Roman" w:cs="Times New Roman"/>
                <w:sz w:val="12"/>
                <w:szCs w:val="16"/>
              </w:rPr>
            </w:pPr>
            <w:r w:rsidRPr="00091B36">
              <w:rPr>
                <w:rFonts w:ascii="Times New Roman" w:hAnsi="Times New Roman" w:cs="Times New Roman"/>
                <w:sz w:val="12"/>
                <w:szCs w:val="16"/>
              </w:rPr>
              <w:t>сельская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682078" w:rsidRPr="00091B36" w:rsidRDefault="00682078" w:rsidP="00682078">
            <w:pPr>
              <w:spacing w:after="0" w:line="240" w:lineRule="auto"/>
              <w:rPr>
                <w:rFonts w:ascii="Times New Roman" w:hAnsi="Times New Roman" w:cs="Times New Roman"/>
                <w:bCs/>
                <w:spacing w:val="-6"/>
                <w:sz w:val="12"/>
                <w:szCs w:val="16"/>
              </w:rPr>
            </w:pPr>
            <w:r w:rsidRPr="00091B36">
              <w:rPr>
                <w:rFonts w:ascii="Times New Roman" w:hAnsi="Times New Roman" w:cs="Times New Roman"/>
                <w:bCs/>
                <w:spacing w:val="-6"/>
                <w:sz w:val="12"/>
                <w:szCs w:val="16"/>
              </w:rPr>
              <w:t>1 расчетный обучающийся</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682078" w:rsidRPr="00091B36" w:rsidRDefault="00682078" w:rsidP="00682078">
            <w:pPr>
              <w:spacing w:after="0" w:line="240" w:lineRule="auto"/>
              <w:jc w:val="center"/>
              <w:rPr>
                <w:rFonts w:ascii="Times New Roman" w:hAnsi="Times New Roman" w:cs="Times New Roman"/>
                <w:sz w:val="12"/>
                <w:szCs w:val="16"/>
              </w:rPr>
            </w:pP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682078" w:rsidRPr="00091B36" w:rsidRDefault="00682078" w:rsidP="00682078">
            <w:pPr>
              <w:spacing w:after="0" w:line="240" w:lineRule="auto"/>
              <w:jc w:val="center"/>
              <w:rPr>
                <w:rFonts w:ascii="Times New Roman" w:hAnsi="Times New Roman" w:cs="Times New Roman"/>
                <w:sz w:val="12"/>
                <w:szCs w:val="16"/>
              </w:rPr>
            </w:pPr>
            <w:r w:rsidRPr="00091B36">
              <w:rPr>
                <w:rFonts w:ascii="Times New Roman" w:hAnsi="Times New Roman" w:cs="Times New Roman"/>
                <w:sz w:val="12"/>
                <w:szCs w:val="16"/>
              </w:rPr>
              <w:t>1943</w:t>
            </w:r>
          </w:p>
        </w:tc>
      </w:tr>
      <w:tr w:rsidR="00682078" w:rsidRPr="00091B36" w:rsidTr="00E5459A">
        <w:trPr>
          <w:cantSplit/>
          <w:trHeight w:val="20"/>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682078" w:rsidRPr="00091B36" w:rsidRDefault="00682078" w:rsidP="00682078">
            <w:pPr>
              <w:spacing w:after="0" w:line="240" w:lineRule="auto"/>
              <w:rPr>
                <w:rFonts w:ascii="Times New Roman" w:hAnsi="Times New Roman" w:cs="Times New Roman"/>
                <w:sz w:val="12"/>
                <w:szCs w:val="16"/>
              </w:rPr>
            </w:pPr>
            <w:r w:rsidRPr="00091B36">
              <w:rPr>
                <w:rFonts w:ascii="Times New Roman" w:hAnsi="Times New Roman" w:cs="Times New Roman"/>
                <w:sz w:val="12"/>
                <w:szCs w:val="16"/>
              </w:rPr>
              <w:t>Помощник воспитателя, младший воспитатель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682078" w:rsidRPr="00091B36" w:rsidRDefault="00682078" w:rsidP="00682078">
            <w:pPr>
              <w:spacing w:after="0" w:line="240" w:lineRule="auto"/>
              <w:rPr>
                <w:rFonts w:ascii="Times New Roman" w:hAnsi="Times New Roman" w:cs="Times New Roman"/>
                <w:bCs/>
                <w:spacing w:val="-6"/>
                <w:sz w:val="12"/>
                <w:szCs w:val="16"/>
              </w:rPr>
            </w:pP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682078" w:rsidRPr="00091B36" w:rsidRDefault="00682078" w:rsidP="00682078">
            <w:pPr>
              <w:spacing w:after="0" w:line="240" w:lineRule="auto"/>
              <w:jc w:val="center"/>
              <w:rPr>
                <w:rFonts w:ascii="Times New Roman" w:hAnsi="Times New Roman" w:cs="Times New Roman"/>
                <w:sz w:val="12"/>
                <w:szCs w:val="16"/>
              </w:rPr>
            </w:pP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682078" w:rsidRPr="00091B36" w:rsidRDefault="00682078" w:rsidP="00682078">
            <w:pPr>
              <w:spacing w:after="0" w:line="240" w:lineRule="auto"/>
              <w:jc w:val="center"/>
              <w:rPr>
                <w:rFonts w:ascii="Times New Roman" w:hAnsi="Times New Roman" w:cs="Times New Roman"/>
                <w:sz w:val="12"/>
                <w:szCs w:val="16"/>
              </w:rPr>
            </w:pPr>
          </w:p>
        </w:tc>
      </w:tr>
      <w:tr w:rsidR="00682078" w:rsidRPr="00091B36" w:rsidTr="00E5459A">
        <w:trPr>
          <w:cantSplit/>
          <w:trHeight w:val="20"/>
        </w:trPr>
        <w:tc>
          <w:tcPr>
            <w:tcW w:w="3780" w:type="dxa"/>
            <w:tcBorders>
              <w:left w:val="single" w:sz="4" w:space="0" w:color="auto"/>
              <w:bottom w:val="single" w:sz="4" w:space="0" w:color="auto"/>
              <w:right w:val="single" w:sz="4" w:space="0" w:color="auto"/>
            </w:tcBorders>
            <w:tcMar>
              <w:top w:w="11" w:type="dxa"/>
              <w:bottom w:w="11" w:type="dxa"/>
            </w:tcMar>
          </w:tcPr>
          <w:p w:rsidR="00682078" w:rsidRPr="00091B36" w:rsidRDefault="00682078" w:rsidP="00682078">
            <w:pPr>
              <w:spacing w:after="0" w:line="240" w:lineRule="auto"/>
              <w:rPr>
                <w:rFonts w:ascii="Times New Roman" w:hAnsi="Times New Roman" w:cs="Times New Roman"/>
                <w:sz w:val="12"/>
                <w:szCs w:val="16"/>
              </w:rPr>
            </w:pPr>
            <w:r w:rsidRPr="00091B36">
              <w:rPr>
                <w:rFonts w:ascii="Times New Roman" w:hAnsi="Times New Roman" w:cs="Times New Roman"/>
                <w:sz w:val="12"/>
                <w:szCs w:val="16"/>
              </w:rPr>
              <w:t>сельская местность (включая малокомплектные организации)</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682078" w:rsidRPr="00091B36" w:rsidRDefault="00682078" w:rsidP="00682078">
            <w:pPr>
              <w:spacing w:after="0" w:line="240" w:lineRule="auto"/>
              <w:rPr>
                <w:rFonts w:ascii="Times New Roman" w:hAnsi="Times New Roman" w:cs="Times New Roman"/>
                <w:bCs/>
                <w:spacing w:val="-6"/>
                <w:sz w:val="12"/>
                <w:szCs w:val="16"/>
              </w:rPr>
            </w:pPr>
            <w:r w:rsidRPr="00091B36">
              <w:rPr>
                <w:rFonts w:ascii="Times New Roman" w:hAnsi="Times New Roman" w:cs="Times New Roman"/>
                <w:sz w:val="12"/>
                <w:szCs w:val="16"/>
              </w:rPr>
              <w:t>1 расчетная группа</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682078" w:rsidRPr="00091B36" w:rsidRDefault="00682078" w:rsidP="00682078">
            <w:pPr>
              <w:spacing w:after="0" w:line="240" w:lineRule="auto"/>
              <w:jc w:val="center"/>
              <w:rPr>
                <w:rFonts w:ascii="Times New Roman" w:hAnsi="Times New Roman" w:cs="Times New Roman"/>
                <w:sz w:val="12"/>
                <w:szCs w:val="16"/>
              </w:rPr>
            </w:pP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682078" w:rsidRPr="00091B36" w:rsidRDefault="00682078" w:rsidP="00682078">
            <w:pPr>
              <w:spacing w:after="0" w:line="240" w:lineRule="auto"/>
              <w:jc w:val="center"/>
              <w:rPr>
                <w:rFonts w:ascii="Times New Roman" w:hAnsi="Times New Roman" w:cs="Times New Roman"/>
                <w:sz w:val="12"/>
                <w:szCs w:val="16"/>
              </w:rPr>
            </w:pPr>
            <w:r w:rsidRPr="00091B36">
              <w:rPr>
                <w:rFonts w:ascii="Times New Roman" w:hAnsi="Times New Roman" w:cs="Times New Roman"/>
                <w:sz w:val="12"/>
                <w:szCs w:val="16"/>
              </w:rPr>
              <w:t>24183</w:t>
            </w:r>
          </w:p>
        </w:tc>
      </w:tr>
      <w:tr w:rsidR="00682078" w:rsidRPr="00091B36" w:rsidTr="00E5459A">
        <w:trPr>
          <w:cantSplit/>
          <w:trHeight w:val="20"/>
        </w:trPr>
        <w:tc>
          <w:tcPr>
            <w:tcW w:w="9900"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682078" w:rsidRPr="00091B36" w:rsidRDefault="00682078" w:rsidP="00682078">
            <w:pPr>
              <w:spacing w:after="0" w:line="240" w:lineRule="auto"/>
              <w:rPr>
                <w:rFonts w:ascii="Times New Roman" w:hAnsi="Times New Roman" w:cs="Times New Roman"/>
                <w:sz w:val="12"/>
                <w:szCs w:val="16"/>
              </w:rPr>
            </w:pPr>
            <w:r w:rsidRPr="00091B36">
              <w:rPr>
                <w:rFonts w:ascii="Times New Roman" w:hAnsi="Times New Roman" w:cs="Times New Roman"/>
                <w:sz w:val="12"/>
                <w:szCs w:val="16"/>
              </w:rPr>
              <w:t>Обеспечение присмотра и ухода за детьми, содержание зданий и сооружений</w:t>
            </w:r>
          </w:p>
        </w:tc>
      </w:tr>
      <w:tr w:rsidR="00682078" w:rsidRPr="00091B36" w:rsidTr="00E5459A">
        <w:trPr>
          <w:cantSplit/>
          <w:trHeight w:val="20"/>
        </w:trPr>
        <w:tc>
          <w:tcPr>
            <w:tcW w:w="3780" w:type="dxa"/>
            <w:tcBorders>
              <w:top w:val="single" w:sz="4" w:space="0" w:color="auto"/>
              <w:left w:val="single" w:sz="4" w:space="0" w:color="auto"/>
              <w:bottom w:val="nil"/>
              <w:right w:val="single" w:sz="4" w:space="0" w:color="auto"/>
            </w:tcBorders>
            <w:tcMar>
              <w:top w:w="11" w:type="dxa"/>
              <w:bottom w:w="11" w:type="dxa"/>
            </w:tcMar>
          </w:tcPr>
          <w:p w:rsidR="00682078" w:rsidRPr="00091B36" w:rsidRDefault="00682078" w:rsidP="00682078">
            <w:pPr>
              <w:spacing w:after="0" w:line="240" w:lineRule="auto"/>
              <w:rPr>
                <w:rFonts w:ascii="Times New Roman" w:hAnsi="Times New Roman" w:cs="Times New Roman"/>
                <w:sz w:val="12"/>
                <w:szCs w:val="16"/>
              </w:rPr>
            </w:pPr>
            <w:r w:rsidRPr="00091B36">
              <w:rPr>
                <w:rFonts w:ascii="Times New Roman" w:hAnsi="Times New Roman" w:cs="Times New Roman"/>
                <w:bCs/>
                <w:sz w:val="12"/>
                <w:szCs w:val="16"/>
              </w:rPr>
              <w:t>Административно-управленческий персонал:</w:t>
            </w:r>
          </w:p>
        </w:tc>
        <w:tc>
          <w:tcPr>
            <w:tcW w:w="2880" w:type="dxa"/>
            <w:tcBorders>
              <w:top w:val="single" w:sz="4" w:space="0" w:color="auto"/>
              <w:left w:val="single" w:sz="4" w:space="0" w:color="auto"/>
              <w:bottom w:val="nil"/>
              <w:right w:val="single" w:sz="4" w:space="0" w:color="auto"/>
            </w:tcBorders>
            <w:tcMar>
              <w:top w:w="11" w:type="dxa"/>
              <w:bottom w:w="11" w:type="dxa"/>
            </w:tcMar>
          </w:tcPr>
          <w:p w:rsidR="00682078" w:rsidRPr="00091B36" w:rsidRDefault="00682078" w:rsidP="00682078">
            <w:pPr>
              <w:spacing w:after="0" w:line="240" w:lineRule="auto"/>
              <w:rPr>
                <w:rFonts w:ascii="Times New Roman" w:hAnsi="Times New Roman" w:cs="Times New Roman"/>
                <w:bCs/>
                <w:spacing w:val="-6"/>
                <w:sz w:val="12"/>
                <w:szCs w:val="16"/>
              </w:rPr>
            </w:pPr>
          </w:p>
        </w:tc>
        <w:tc>
          <w:tcPr>
            <w:tcW w:w="1260" w:type="dxa"/>
            <w:tcBorders>
              <w:top w:val="single" w:sz="4" w:space="0" w:color="auto"/>
              <w:left w:val="single" w:sz="4" w:space="0" w:color="auto"/>
              <w:bottom w:val="nil"/>
              <w:right w:val="single" w:sz="4" w:space="0" w:color="auto"/>
            </w:tcBorders>
            <w:tcMar>
              <w:top w:w="11" w:type="dxa"/>
              <w:bottom w:w="11" w:type="dxa"/>
            </w:tcMar>
          </w:tcPr>
          <w:p w:rsidR="00682078" w:rsidRPr="00091B36" w:rsidRDefault="00682078" w:rsidP="00682078">
            <w:pPr>
              <w:spacing w:after="0" w:line="240" w:lineRule="auto"/>
              <w:jc w:val="center"/>
              <w:rPr>
                <w:rFonts w:ascii="Times New Roman" w:hAnsi="Times New Roman" w:cs="Times New Roman"/>
                <w:sz w:val="12"/>
                <w:szCs w:val="16"/>
              </w:rPr>
            </w:pPr>
          </w:p>
        </w:tc>
        <w:tc>
          <w:tcPr>
            <w:tcW w:w="1980" w:type="dxa"/>
            <w:tcBorders>
              <w:top w:val="single" w:sz="4" w:space="0" w:color="auto"/>
              <w:left w:val="single" w:sz="4" w:space="0" w:color="auto"/>
              <w:bottom w:val="nil"/>
              <w:right w:val="single" w:sz="4" w:space="0" w:color="auto"/>
            </w:tcBorders>
            <w:tcMar>
              <w:top w:w="11" w:type="dxa"/>
              <w:bottom w:w="11" w:type="dxa"/>
            </w:tcMar>
          </w:tcPr>
          <w:p w:rsidR="00682078" w:rsidRPr="00091B36" w:rsidRDefault="00682078" w:rsidP="00682078">
            <w:pPr>
              <w:spacing w:after="0" w:line="240" w:lineRule="auto"/>
              <w:jc w:val="center"/>
              <w:rPr>
                <w:rFonts w:ascii="Times New Roman" w:hAnsi="Times New Roman" w:cs="Times New Roman"/>
                <w:sz w:val="12"/>
                <w:szCs w:val="16"/>
              </w:rPr>
            </w:pPr>
          </w:p>
        </w:tc>
      </w:tr>
      <w:tr w:rsidR="00682078" w:rsidRPr="00091B36" w:rsidTr="00E5459A">
        <w:trPr>
          <w:cantSplit/>
          <w:trHeight w:val="20"/>
        </w:trPr>
        <w:tc>
          <w:tcPr>
            <w:tcW w:w="3780" w:type="dxa"/>
            <w:tcBorders>
              <w:top w:val="single" w:sz="4" w:space="0" w:color="auto"/>
              <w:left w:val="single" w:sz="4" w:space="0" w:color="auto"/>
              <w:bottom w:val="nil"/>
              <w:right w:val="single" w:sz="4" w:space="0" w:color="auto"/>
            </w:tcBorders>
            <w:tcMar>
              <w:top w:w="11" w:type="dxa"/>
              <w:bottom w:w="11" w:type="dxa"/>
            </w:tcMar>
          </w:tcPr>
          <w:p w:rsidR="00682078" w:rsidRPr="00091B36" w:rsidRDefault="00682078" w:rsidP="00682078">
            <w:pPr>
              <w:spacing w:after="0" w:line="240" w:lineRule="auto"/>
              <w:rPr>
                <w:rFonts w:ascii="Times New Roman" w:hAnsi="Times New Roman" w:cs="Times New Roman"/>
                <w:sz w:val="12"/>
                <w:szCs w:val="16"/>
              </w:rPr>
            </w:pPr>
            <w:r w:rsidRPr="00091B36">
              <w:rPr>
                <w:rFonts w:ascii="Times New Roman" w:hAnsi="Times New Roman" w:cs="Times New Roman"/>
                <w:sz w:val="12"/>
                <w:szCs w:val="16"/>
              </w:rPr>
              <w:t>С централизацией ведения бухгалтерского учета</w:t>
            </w:r>
          </w:p>
        </w:tc>
        <w:tc>
          <w:tcPr>
            <w:tcW w:w="2880" w:type="dxa"/>
            <w:tcBorders>
              <w:top w:val="single" w:sz="4" w:space="0" w:color="auto"/>
              <w:left w:val="single" w:sz="4" w:space="0" w:color="auto"/>
              <w:bottom w:val="nil"/>
              <w:right w:val="single" w:sz="4" w:space="0" w:color="auto"/>
            </w:tcBorders>
            <w:tcMar>
              <w:top w:w="11" w:type="dxa"/>
              <w:bottom w:w="11" w:type="dxa"/>
            </w:tcMar>
          </w:tcPr>
          <w:p w:rsidR="00682078" w:rsidRPr="00091B36" w:rsidRDefault="00682078" w:rsidP="00682078">
            <w:pPr>
              <w:spacing w:after="0" w:line="240" w:lineRule="auto"/>
              <w:rPr>
                <w:rFonts w:ascii="Times New Roman" w:hAnsi="Times New Roman" w:cs="Times New Roman"/>
                <w:bCs/>
                <w:spacing w:val="-6"/>
                <w:sz w:val="12"/>
                <w:szCs w:val="16"/>
              </w:rPr>
            </w:pPr>
          </w:p>
        </w:tc>
        <w:tc>
          <w:tcPr>
            <w:tcW w:w="1260" w:type="dxa"/>
            <w:tcBorders>
              <w:top w:val="single" w:sz="4" w:space="0" w:color="auto"/>
              <w:left w:val="single" w:sz="4" w:space="0" w:color="auto"/>
              <w:bottom w:val="nil"/>
              <w:right w:val="single" w:sz="4" w:space="0" w:color="auto"/>
            </w:tcBorders>
            <w:tcMar>
              <w:top w:w="11" w:type="dxa"/>
              <w:bottom w:w="11" w:type="dxa"/>
            </w:tcMar>
          </w:tcPr>
          <w:p w:rsidR="00682078" w:rsidRPr="00091B36" w:rsidRDefault="00682078" w:rsidP="00682078">
            <w:pPr>
              <w:spacing w:after="0" w:line="240" w:lineRule="auto"/>
              <w:jc w:val="center"/>
              <w:rPr>
                <w:rFonts w:ascii="Times New Roman" w:hAnsi="Times New Roman" w:cs="Times New Roman"/>
                <w:sz w:val="12"/>
                <w:szCs w:val="16"/>
              </w:rPr>
            </w:pPr>
          </w:p>
        </w:tc>
        <w:tc>
          <w:tcPr>
            <w:tcW w:w="1980" w:type="dxa"/>
            <w:tcBorders>
              <w:top w:val="single" w:sz="4" w:space="0" w:color="auto"/>
              <w:left w:val="single" w:sz="4" w:space="0" w:color="auto"/>
              <w:bottom w:val="nil"/>
              <w:right w:val="single" w:sz="4" w:space="0" w:color="auto"/>
            </w:tcBorders>
            <w:tcMar>
              <w:top w:w="11" w:type="dxa"/>
              <w:bottom w:w="11" w:type="dxa"/>
            </w:tcMar>
          </w:tcPr>
          <w:p w:rsidR="00682078" w:rsidRPr="00091B36" w:rsidRDefault="00682078" w:rsidP="00682078">
            <w:pPr>
              <w:spacing w:after="0" w:line="240" w:lineRule="auto"/>
              <w:jc w:val="center"/>
              <w:rPr>
                <w:rFonts w:ascii="Times New Roman" w:hAnsi="Times New Roman" w:cs="Times New Roman"/>
                <w:sz w:val="12"/>
                <w:szCs w:val="16"/>
              </w:rPr>
            </w:pPr>
          </w:p>
        </w:tc>
      </w:tr>
      <w:tr w:rsidR="00682078" w:rsidRPr="00091B36" w:rsidTr="00E5459A">
        <w:trPr>
          <w:cantSplit/>
          <w:trHeight w:val="20"/>
        </w:trPr>
        <w:tc>
          <w:tcPr>
            <w:tcW w:w="3780" w:type="dxa"/>
            <w:tcBorders>
              <w:top w:val="single" w:sz="4" w:space="0" w:color="auto"/>
              <w:left w:val="single" w:sz="4" w:space="0" w:color="auto"/>
              <w:bottom w:val="nil"/>
              <w:right w:val="single" w:sz="4" w:space="0" w:color="auto"/>
            </w:tcBorders>
            <w:tcMar>
              <w:top w:w="11" w:type="dxa"/>
              <w:bottom w:w="11" w:type="dxa"/>
            </w:tcMar>
          </w:tcPr>
          <w:p w:rsidR="00682078" w:rsidRPr="00091B36" w:rsidRDefault="00682078" w:rsidP="00682078">
            <w:pPr>
              <w:spacing w:after="0" w:line="240" w:lineRule="auto"/>
              <w:rPr>
                <w:rFonts w:ascii="Times New Roman" w:hAnsi="Times New Roman" w:cs="Times New Roman"/>
                <w:sz w:val="12"/>
                <w:szCs w:val="16"/>
              </w:rPr>
            </w:pPr>
            <w:r w:rsidRPr="00091B36">
              <w:rPr>
                <w:rFonts w:ascii="Times New Roman" w:hAnsi="Times New Roman" w:cs="Times New Roman"/>
                <w:sz w:val="12"/>
                <w:szCs w:val="16"/>
              </w:rPr>
              <w:t>сельская местность</w:t>
            </w:r>
          </w:p>
        </w:tc>
        <w:tc>
          <w:tcPr>
            <w:tcW w:w="2880" w:type="dxa"/>
            <w:tcBorders>
              <w:top w:val="single" w:sz="4" w:space="0" w:color="auto"/>
              <w:left w:val="single" w:sz="4" w:space="0" w:color="auto"/>
              <w:bottom w:val="nil"/>
              <w:right w:val="single" w:sz="4" w:space="0" w:color="auto"/>
            </w:tcBorders>
            <w:tcMar>
              <w:top w:w="11" w:type="dxa"/>
              <w:bottom w:w="11" w:type="dxa"/>
            </w:tcMar>
          </w:tcPr>
          <w:p w:rsidR="00682078" w:rsidRPr="00091B36" w:rsidRDefault="00682078" w:rsidP="00682078">
            <w:pPr>
              <w:spacing w:after="0" w:line="240" w:lineRule="auto"/>
              <w:rPr>
                <w:rFonts w:ascii="Times New Roman" w:hAnsi="Times New Roman" w:cs="Times New Roman"/>
                <w:bCs/>
                <w:spacing w:val="-6"/>
                <w:sz w:val="12"/>
                <w:szCs w:val="16"/>
              </w:rPr>
            </w:pPr>
            <w:r w:rsidRPr="00091B36">
              <w:rPr>
                <w:rFonts w:ascii="Times New Roman" w:hAnsi="Times New Roman" w:cs="Times New Roman"/>
                <w:bCs/>
                <w:spacing w:val="-6"/>
                <w:sz w:val="12"/>
                <w:szCs w:val="16"/>
              </w:rPr>
              <w:t>1 расчетный обучающийся</w:t>
            </w:r>
          </w:p>
        </w:tc>
        <w:tc>
          <w:tcPr>
            <w:tcW w:w="1260" w:type="dxa"/>
            <w:tcBorders>
              <w:top w:val="single" w:sz="4" w:space="0" w:color="auto"/>
              <w:left w:val="single" w:sz="4" w:space="0" w:color="auto"/>
              <w:bottom w:val="nil"/>
              <w:right w:val="single" w:sz="4" w:space="0" w:color="auto"/>
            </w:tcBorders>
            <w:tcMar>
              <w:top w:w="11" w:type="dxa"/>
              <w:bottom w:w="11" w:type="dxa"/>
            </w:tcMar>
          </w:tcPr>
          <w:p w:rsidR="00682078" w:rsidRPr="00091B36" w:rsidRDefault="00682078" w:rsidP="00682078">
            <w:pPr>
              <w:spacing w:after="0" w:line="240" w:lineRule="auto"/>
              <w:jc w:val="center"/>
              <w:rPr>
                <w:rFonts w:ascii="Times New Roman" w:hAnsi="Times New Roman" w:cs="Times New Roman"/>
                <w:sz w:val="12"/>
                <w:szCs w:val="16"/>
              </w:rPr>
            </w:pPr>
          </w:p>
        </w:tc>
        <w:tc>
          <w:tcPr>
            <w:tcW w:w="1980" w:type="dxa"/>
            <w:tcBorders>
              <w:top w:val="single" w:sz="4" w:space="0" w:color="auto"/>
              <w:left w:val="single" w:sz="4" w:space="0" w:color="auto"/>
              <w:bottom w:val="nil"/>
              <w:right w:val="single" w:sz="4" w:space="0" w:color="auto"/>
            </w:tcBorders>
            <w:tcMar>
              <w:top w:w="11" w:type="dxa"/>
              <w:bottom w:w="11" w:type="dxa"/>
            </w:tcMar>
          </w:tcPr>
          <w:p w:rsidR="00682078" w:rsidRPr="00091B36" w:rsidRDefault="00682078" w:rsidP="00682078">
            <w:pPr>
              <w:spacing w:after="0" w:line="240" w:lineRule="auto"/>
              <w:jc w:val="center"/>
              <w:rPr>
                <w:rFonts w:ascii="Times New Roman" w:hAnsi="Times New Roman" w:cs="Times New Roman"/>
                <w:sz w:val="12"/>
                <w:szCs w:val="16"/>
              </w:rPr>
            </w:pPr>
            <w:r w:rsidRPr="00091B36">
              <w:rPr>
                <w:rFonts w:ascii="Times New Roman" w:hAnsi="Times New Roman" w:cs="Times New Roman"/>
                <w:sz w:val="12"/>
                <w:szCs w:val="16"/>
              </w:rPr>
              <w:t>1048</w:t>
            </w:r>
          </w:p>
        </w:tc>
      </w:tr>
      <w:tr w:rsidR="00682078" w:rsidRPr="00091B36" w:rsidTr="00E5459A">
        <w:trPr>
          <w:cantSplit/>
          <w:trHeight w:val="20"/>
        </w:trPr>
        <w:tc>
          <w:tcPr>
            <w:tcW w:w="3780" w:type="dxa"/>
            <w:tcBorders>
              <w:top w:val="single" w:sz="4" w:space="0" w:color="auto"/>
              <w:left w:val="single" w:sz="4" w:space="0" w:color="auto"/>
              <w:bottom w:val="nil"/>
              <w:right w:val="single" w:sz="4" w:space="0" w:color="auto"/>
            </w:tcBorders>
            <w:tcMar>
              <w:top w:w="11" w:type="dxa"/>
              <w:bottom w:w="11" w:type="dxa"/>
            </w:tcMar>
          </w:tcPr>
          <w:p w:rsidR="00682078" w:rsidRPr="00091B36" w:rsidRDefault="00682078" w:rsidP="00682078">
            <w:pPr>
              <w:spacing w:after="0" w:line="240" w:lineRule="auto"/>
              <w:rPr>
                <w:rFonts w:ascii="Times New Roman" w:hAnsi="Times New Roman" w:cs="Times New Roman"/>
                <w:sz w:val="12"/>
                <w:szCs w:val="16"/>
              </w:rPr>
            </w:pPr>
            <w:r w:rsidRPr="00091B36">
              <w:rPr>
                <w:rFonts w:ascii="Times New Roman" w:hAnsi="Times New Roman" w:cs="Times New Roman"/>
                <w:sz w:val="12"/>
                <w:szCs w:val="16"/>
              </w:rPr>
              <w:t xml:space="preserve">Помощник воспитателя, младший воспитатель </w:t>
            </w:r>
          </w:p>
        </w:tc>
        <w:tc>
          <w:tcPr>
            <w:tcW w:w="2880" w:type="dxa"/>
            <w:tcBorders>
              <w:top w:val="single" w:sz="4" w:space="0" w:color="auto"/>
              <w:left w:val="single" w:sz="4" w:space="0" w:color="auto"/>
              <w:bottom w:val="nil"/>
              <w:right w:val="single" w:sz="4" w:space="0" w:color="auto"/>
            </w:tcBorders>
            <w:tcMar>
              <w:top w:w="11" w:type="dxa"/>
              <w:bottom w:w="11" w:type="dxa"/>
            </w:tcMar>
          </w:tcPr>
          <w:p w:rsidR="00682078" w:rsidRPr="00091B36" w:rsidRDefault="00682078" w:rsidP="00682078">
            <w:pPr>
              <w:spacing w:after="0" w:line="240" w:lineRule="auto"/>
              <w:rPr>
                <w:rFonts w:ascii="Times New Roman" w:hAnsi="Times New Roman" w:cs="Times New Roman"/>
                <w:bCs/>
                <w:spacing w:val="-6"/>
                <w:sz w:val="12"/>
                <w:szCs w:val="16"/>
              </w:rPr>
            </w:pPr>
          </w:p>
        </w:tc>
        <w:tc>
          <w:tcPr>
            <w:tcW w:w="1260" w:type="dxa"/>
            <w:tcBorders>
              <w:top w:val="single" w:sz="4" w:space="0" w:color="auto"/>
              <w:left w:val="single" w:sz="4" w:space="0" w:color="auto"/>
              <w:bottom w:val="nil"/>
              <w:right w:val="single" w:sz="4" w:space="0" w:color="auto"/>
            </w:tcBorders>
            <w:tcMar>
              <w:top w:w="11" w:type="dxa"/>
              <w:bottom w:w="11" w:type="dxa"/>
            </w:tcMar>
          </w:tcPr>
          <w:p w:rsidR="00682078" w:rsidRPr="00091B36" w:rsidRDefault="00682078" w:rsidP="00682078">
            <w:pPr>
              <w:spacing w:after="0" w:line="240" w:lineRule="auto"/>
              <w:jc w:val="center"/>
              <w:rPr>
                <w:rFonts w:ascii="Times New Roman" w:hAnsi="Times New Roman" w:cs="Times New Roman"/>
                <w:sz w:val="12"/>
                <w:szCs w:val="16"/>
              </w:rPr>
            </w:pPr>
          </w:p>
        </w:tc>
        <w:tc>
          <w:tcPr>
            <w:tcW w:w="1980" w:type="dxa"/>
            <w:tcBorders>
              <w:top w:val="single" w:sz="4" w:space="0" w:color="auto"/>
              <w:left w:val="single" w:sz="4" w:space="0" w:color="auto"/>
              <w:bottom w:val="nil"/>
              <w:right w:val="single" w:sz="4" w:space="0" w:color="auto"/>
            </w:tcBorders>
            <w:tcMar>
              <w:top w:w="11" w:type="dxa"/>
              <w:bottom w:w="11" w:type="dxa"/>
            </w:tcMar>
          </w:tcPr>
          <w:p w:rsidR="00682078" w:rsidRPr="00091B36" w:rsidRDefault="00682078" w:rsidP="00682078">
            <w:pPr>
              <w:spacing w:after="0" w:line="240" w:lineRule="auto"/>
              <w:jc w:val="center"/>
              <w:rPr>
                <w:rFonts w:ascii="Times New Roman" w:hAnsi="Times New Roman" w:cs="Times New Roman"/>
                <w:sz w:val="12"/>
                <w:szCs w:val="16"/>
              </w:rPr>
            </w:pPr>
          </w:p>
        </w:tc>
      </w:tr>
      <w:tr w:rsidR="00682078" w:rsidRPr="00091B36" w:rsidTr="00E5459A">
        <w:trPr>
          <w:cantSplit/>
          <w:trHeight w:val="20"/>
        </w:trPr>
        <w:tc>
          <w:tcPr>
            <w:tcW w:w="3780" w:type="dxa"/>
            <w:tcBorders>
              <w:top w:val="single" w:sz="4" w:space="0" w:color="auto"/>
              <w:left w:val="single" w:sz="4" w:space="0" w:color="auto"/>
              <w:bottom w:val="nil"/>
              <w:right w:val="single" w:sz="4" w:space="0" w:color="auto"/>
            </w:tcBorders>
            <w:tcMar>
              <w:top w:w="11" w:type="dxa"/>
              <w:bottom w:w="11" w:type="dxa"/>
            </w:tcMar>
          </w:tcPr>
          <w:p w:rsidR="00682078" w:rsidRPr="00091B36" w:rsidRDefault="00682078" w:rsidP="00682078">
            <w:pPr>
              <w:spacing w:after="0" w:line="240" w:lineRule="auto"/>
              <w:rPr>
                <w:rFonts w:ascii="Times New Roman" w:hAnsi="Times New Roman" w:cs="Times New Roman"/>
                <w:sz w:val="12"/>
                <w:szCs w:val="16"/>
              </w:rPr>
            </w:pPr>
            <w:r w:rsidRPr="00091B36">
              <w:rPr>
                <w:rFonts w:ascii="Times New Roman" w:hAnsi="Times New Roman" w:cs="Times New Roman"/>
                <w:sz w:val="12"/>
                <w:szCs w:val="16"/>
              </w:rPr>
              <w:t>сельская местность (включая малокомплектные организации)</w:t>
            </w:r>
          </w:p>
        </w:tc>
        <w:tc>
          <w:tcPr>
            <w:tcW w:w="2880" w:type="dxa"/>
            <w:tcBorders>
              <w:top w:val="single" w:sz="4" w:space="0" w:color="auto"/>
              <w:left w:val="single" w:sz="4" w:space="0" w:color="auto"/>
              <w:bottom w:val="nil"/>
              <w:right w:val="single" w:sz="4" w:space="0" w:color="auto"/>
            </w:tcBorders>
            <w:tcMar>
              <w:top w:w="11" w:type="dxa"/>
              <w:bottom w:w="11" w:type="dxa"/>
            </w:tcMar>
          </w:tcPr>
          <w:p w:rsidR="00682078" w:rsidRPr="00091B36" w:rsidRDefault="00682078" w:rsidP="00682078">
            <w:pPr>
              <w:spacing w:after="0" w:line="240" w:lineRule="auto"/>
              <w:rPr>
                <w:rFonts w:ascii="Times New Roman" w:hAnsi="Times New Roman" w:cs="Times New Roman"/>
                <w:bCs/>
                <w:spacing w:val="-6"/>
                <w:sz w:val="12"/>
                <w:szCs w:val="16"/>
              </w:rPr>
            </w:pPr>
            <w:r w:rsidRPr="00091B36">
              <w:rPr>
                <w:rFonts w:ascii="Times New Roman" w:hAnsi="Times New Roman" w:cs="Times New Roman"/>
                <w:sz w:val="12"/>
                <w:szCs w:val="16"/>
              </w:rPr>
              <w:t>1 расчетная группа</w:t>
            </w:r>
          </w:p>
        </w:tc>
        <w:tc>
          <w:tcPr>
            <w:tcW w:w="1260" w:type="dxa"/>
            <w:tcBorders>
              <w:top w:val="single" w:sz="4" w:space="0" w:color="auto"/>
              <w:left w:val="single" w:sz="4" w:space="0" w:color="auto"/>
              <w:bottom w:val="nil"/>
              <w:right w:val="single" w:sz="4" w:space="0" w:color="auto"/>
            </w:tcBorders>
            <w:tcMar>
              <w:top w:w="11" w:type="dxa"/>
              <w:bottom w:w="11" w:type="dxa"/>
            </w:tcMar>
          </w:tcPr>
          <w:p w:rsidR="00682078" w:rsidRPr="00091B36" w:rsidRDefault="00682078" w:rsidP="00682078">
            <w:pPr>
              <w:spacing w:after="0" w:line="240" w:lineRule="auto"/>
              <w:jc w:val="center"/>
              <w:rPr>
                <w:rFonts w:ascii="Times New Roman" w:hAnsi="Times New Roman" w:cs="Times New Roman"/>
                <w:sz w:val="12"/>
                <w:szCs w:val="16"/>
              </w:rPr>
            </w:pPr>
          </w:p>
        </w:tc>
        <w:tc>
          <w:tcPr>
            <w:tcW w:w="1980" w:type="dxa"/>
            <w:tcBorders>
              <w:top w:val="single" w:sz="4" w:space="0" w:color="auto"/>
              <w:left w:val="single" w:sz="4" w:space="0" w:color="auto"/>
              <w:bottom w:val="nil"/>
              <w:right w:val="single" w:sz="4" w:space="0" w:color="auto"/>
            </w:tcBorders>
            <w:tcMar>
              <w:top w:w="11" w:type="dxa"/>
              <w:bottom w:w="11" w:type="dxa"/>
            </w:tcMar>
          </w:tcPr>
          <w:p w:rsidR="00682078" w:rsidRPr="00091B36" w:rsidRDefault="00682078" w:rsidP="00682078">
            <w:pPr>
              <w:spacing w:after="0" w:line="240" w:lineRule="auto"/>
              <w:jc w:val="center"/>
              <w:rPr>
                <w:rFonts w:ascii="Times New Roman" w:hAnsi="Times New Roman" w:cs="Times New Roman"/>
                <w:sz w:val="12"/>
                <w:szCs w:val="16"/>
              </w:rPr>
            </w:pPr>
            <w:r w:rsidRPr="00091B36">
              <w:rPr>
                <w:rFonts w:ascii="Times New Roman" w:hAnsi="Times New Roman" w:cs="Times New Roman"/>
                <w:sz w:val="12"/>
                <w:szCs w:val="16"/>
              </w:rPr>
              <w:t>90142</w:t>
            </w:r>
          </w:p>
        </w:tc>
      </w:tr>
      <w:tr w:rsidR="00682078" w:rsidRPr="00091B36" w:rsidTr="00E5459A">
        <w:trPr>
          <w:cantSplit/>
          <w:trHeight w:val="20"/>
        </w:trPr>
        <w:tc>
          <w:tcPr>
            <w:tcW w:w="3780" w:type="dxa"/>
            <w:tcBorders>
              <w:top w:val="single" w:sz="4" w:space="0" w:color="auto"/>
              <w:left w:val="single" w:sz="4" w:space="0" w:color="auto"/>
              <w:bottom w:val="nil"/>
              <w:right w:val="single" w:sz="4" w:space="0" w:color="auto"/>
            </w:tcBorders>
            <w:tcMar>
              <w:top w:w="11" w:type="dxa"/>
              <w:bottom w:w="11" w:type="dxa"/>
            </w:tcMar>
          </w:tcPr>
          <w:p w:rsidR="00682078" w:rsidRPr="00091B36" w:rsidRDefault="00682078" w:rsidP="00682078">
            <w:pPr>
              <w:spacing w:after="0" w:line="240" w:lineRule="auto"/>
              <w:rPr>
                <w:rFonts w:ascii="Times New Roman" w:hAnsi="Times New Roman" w:cs="Times New Roman"/>
                <w:sz w:val="12"/>
                <w:szCs w:val="16"/>
              </w:rPr>
            </w:pPr>
            <w:r w:rsidRPr="00091B36">
              <w:rPr>
                <w:rFonts w:ascii="Times New Roman" w:hAnsi="Times New Roman" w:cs="Times New Roman"/>
                <w:sz w:val="12"/>
                <w:szCs w:val="16"/>
              </w:rPr>
              <w:t>Прочие работники</w:t>
            </w:r>
            <w:r w:rsidR="00091B36">
              <w:rPr>
                <w:rFonts w:ascii="Times New Roman" w:hAnsi="Times New Roman" w:cs="Times New Roman"/>
                <w:sz w:val="12"/>
                <w:szCs w:val="16"/>
              </w:rPr>
              <w:t xml:space="preserve"> </w:t>
            </w:r>
            <w:r w:rsidRPr="00091B36">
              <w:rPr>
                <w:rFonts w:ascii="Times New Roman" w:hAnsi="Times New Roman" w:cs="Times New Roman"/>
                <w:sz w:val="12"/>
                <w:szCs w:val="16"/>
              </w:rPr>
              <w:t>с централизацией ведения бухгалтерского учета</w:t>
            </w:r>
          </w:p>
        </w:tc>
        <w:tc>
          <w:tcPr>
            <w:tcW w:w="2880" w:type="dxa"/>
            <w:tcBorders>
              <w:top w:val="single" w:sz="4" w:space="0" w:color="auto"/>
              <w:left w:val="single" w:sz="4" w:space="0" w:color="auto"/>
              <w:bottom w:val="nil"/>
              <w:right w:val="single" w:sz="4" w:space="0" w:color="auto"/>
            </w:tcBorders>
            <w:tcMar>
              <w:top w:w="11" w:type="dxa"/>
              <w:bottom w:w="11" w:type="dxa"/>
            </w:tcMar>
          </w:tcPr>
          <w:p w:rsidR="00682078" w:rsidRPr="00091B36" w:rsidRDefault="00682078" w:rsidP="00682078">
            <w:pPr>
              <w:spacing w:after="0" w:line="240" w:lineRule="auto"/>
              <w:rPr>
                <w:rFonts w:ascii="Times New Roman" w:hAnsi="Times New Roman" w:cs="Times New Roman"/>
                <w:bCs/>
                <w:spacing w:val="-6"/>
                <w:sz w:val="12"/>
                <w:szCs w:val="16"/>
              </w:rPr>
            </w:pPr>
            <w:r w:rsidRPr="00091B36">
              <w:rPr>
                <w:rFonts w:ascii="Times New Roman" w:hAnsi="Times New Roman" w:cs="Times New Roman"/>
                <w:bCs/>
                <w:spacing w:val="-6"/>
                <w:sz w:val="12"/>
                <w:szCs w:val="16"/>
              </w:rPr>
              <w:t>1 расчетный обучающийся</w:t>
            </w:r>
          </w:p>
        </w:tc>
        <w:tc>
          <w:tcPr>
            <w:tcW w:w="1260" w:type="dxa"/>
            <w:tcBorders>
              <w:top w:val="single" w:sz="4" w:space="0" w:color="auto"/>
              <w:left w:val="single" w:sz="4" w:space="0" w:color="auto"/>
              <w:bottom w:val="nil"/>
              <w:right w:val="single" w:sz="4" w:space="0" w:color="auto"/>
            </w:tcBorders>
            <w:tcMar>
              <w:top w:w="11" w:type="dxa"/>
              <w:bottom w:w="11" w:type="dxa"/>
            </w:tcMar>
          </w:tcPr>
          <w:p w:rsidR="00682078" w:rsidRPr="00091B36" w:rsidRDefault="00682078" w:rsidP="00682078">
            <w:pPr>
              <w:spacing w:after="0" w:line="240" w:lineRule="auto"/>
              <w:jc w:val="center"/>
              <w:rPr>
                <w:rFonts w:ascii="Times New Roman" w:hAnsi="Times New Roman" w:cs="Times New Roman"/>
                <w:sz w:val="12"/>
                <w:szCs w:val="16"/>
              </w:rPr>
            </w:pPr>
          </w:p>
        </w:tc>
        <w:tc>
          <w:tcPr>
            <w:tcW w:w="1980" w:type="dxa"/>
            <w:tcBorders>
              <w:top w:val="single" w:sz="4" w:space="0" w:color="auto"/>
              <w:left w:val="single" w:sz="4" w:space="0" w:color="auto"/>
              <w:bottom w:val="nil"/>
              <w:right w:val="single" w:sz="4" w:space="0" w:color="auto"/>
            </w:tcBorders>
            <w:tcMar>
              <w:top w:w="11" w:type="dxa"/>
              <w:bottom w:w="11" w:type="dxa"/>
            </w:tcMar>
          </w:tcPr>
          <w:p w:rsidR="00682078" w:rsidRPr="00091B36" w:rsidRDefault="00682078" w:rsidP="00682078">
            <w:pPr>
              <w:spacing w:after="0" w:line="240" w:lineRule="auto"/>
              <w:jc w:val="center"/>
              <w:rPr>
                <w:rFonts w:ascii="Times New Roman" w:hAnsi="Times New Roman" w:cs="Times New Roman"/>
                <w:sz w:val="12"/>
                <w:szCs w:val="16"/>
              </w:rPr>
            </w:pPr>
            <w:r w:rsidRPr="00091B36">
              <w:rPr>
                <w:rFonts w:ascii="Times New Roman" w:hAnsi="Times New Roman" w:cs="Times New Roman"/>
                <w:sz w:val="12"/>
                <w:szCs w:val="16"/>
              </w:rPr>
              <w:t>7696</w:t>
            </w:r>
          </w:p>
        </w:tc>
      </w:tr>
      <w:tr w:rsidR="00682078" w:rsidRPr="00091B36" w:rsidTr="00E5459A">
        <w:trPr>
          <w:cantSplit/>
          <w:trHeight w:val="20"/>
        </w:trPr>
        <w:tc>
          <w:tcPr>
            <w:tcW w:w="9900"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682078" w:rsidRPr="00091B36" w:rsidRDefault="00682078" w:rsidP="00682078">
            <w:pPr>
              <w:spacing w:after="0" w:line="240" w:lineRule="auto"/>
              <w:rPr>
                <w:rFonts w:ascii="Times New Roman" w:hAnsi="Times New Roman" w:cs="Times New Roman"/>
                <w:sz w:val="12"/>
                <w:szCs w:val="16"/>
              </w:rPr>
            </w:pPr>
            <w:r w:rsidRPr="00091B36">
              <w:rPr>
                <w:rFonts w:ascii="Times New Roman" w:hAnsi="Times New Roman" w:cs="Times New Roman"/>
                <w:b/>
                <w:bCs/>
                <w:iCs/>
                <w:sz w:val="12"/>
                <w:szCs w:val="16"/>
              </w:rPr>
              <w:t>ОБЩЕЕ ОБРАЗОВАНИЕ</w:t>
            </w:r>
          </w:p>
        </w:tc>
      </w:tr>
      <w:tr w:rsidR="00682078" w:rsidRPr="00091B36" w:rsidTr="00E5459A">
        <w:trPr>
          <w:cantSplit/>
          <w:trHeight w:val="20"/>
        </w:trPr>
        <w:tc>
          <w:tcPr>
            <w:tcW w:w="9900"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682078" w:rsidRPr="00091B36" w:rsidRDefault="00682078" w:rsidP="00682078">
            <w:pPr>
              <w:spacing w:after="0" w:line="240" w:lineRule="auto"/>
              <w:rPr>
                <w:rFonts w:ascii="Times New Roman" w:hAnsi="Times New Roman" w:cs="Times New Roman"/>
                <w:b/>
                <w:sz w:val="12"/>
                <w:szCs w:val="16"/>
              </w:rPr>
            </w:pPr>
            <w:r w:rsidRPr="00091B36">
              <w:rPr>
                <w:rFonts w:ascii="Times New Roman" w:hAnsi="Times New Roman" w:cs="Times New Roman"/>
                <w:b/>
                <w:sz w:val="12"/>
                <w:szCs w:val="16"/>
              </w:rPr>
              <w:t>Образовательные организации, реализующие основные общеобразовательные программы</w:t>
            </w:r>
          </w:p>
        </w:tc>
      </w:tr>
      <w:tr w:rsidR="00682078" w:rsidRPr="00091B36" w:rsidTr="00E5459A">
        <w:trPr>
          <w:cantSplit/>
          <w:trHeight w:val="20"/>
        </w:trPr>
        <w:tc>
          <w:tcPr>
            <w:tcW w:w="9900"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682078" w:rsidRPr="00091B36" w:rsidRDefault="00682078" w:rsidP="00682078">
            <w:pPr>
              <w:spacing w:after="0" w:line="240" w:lineRule="auto"/>
              <w:rPr>
                <w:rFonts w:ascii="Times New Roman" w:hAnsi="Times New Roman" w:cs="Times New Roman"/>
                <w:sz w:val="12"/>
                <w:szCs w:val="16"/>
              </w:rPr>
            </w:pPr>
            <w:r w:rsidRPr="00091B36">
              <w:rPr>
                <w:rFonts w:ascii="Times New Roman" w:hAnsi="Times New Roman" w:cs="Times New Roman"/>
                <w:iCs/>
                <w:sz w:val="12"/>
                <w:szCs w:val="16"/>
              </w:rPr>
              <w:t>Обеспечение общедоступного, бесплатного начального общего, основного общего и среднего общего образования (очная форма обучения)</w:t>
            </w:r>
          </w:p>
        </w:tc>
      </w:tr>
      <w:tr w:rsidR="00682078" w:rsidRPr="00091B36" w:rsidTr="00E5459A">
        <w:trPr>
          <w:cantSplit/>
          <w:trHeight w:val="20"/>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682078" w:rsidRPr="00091B36" w:rsidRDefault="00682078" w:rsidP="00682078">
            <w:pPr>
              <w:spacing w:after="0" w:line="240" w:lineRule="auto"/>
              <w:rPr>
                <w:rFonts w:ascii="Times New Roman" w:hAnsi="Times New Roman" w:cs="Times New Roman"/>
                <w:sz w:val="12"/>
                <w:szCs w:val="16"/>
              </w:rPr>
            </w:pPr>
            <w:r w:rsidRPr="00091B36">
              <w:rPr>
                <w:rFonts w:ascii="Times New Roman" w:hAnsi="Times New Roman" w:cs="Times New Roman"/>
                <w:sz w:val="12"/>
                <w:szCs w:val="16"/>
              </w:rPr>
              <w:t>Педагогические работники:</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682078" w:rsidRPr="00091B36" w:rsidRDefault="00682078" w:rsidP="00682078">
            <w:pPr>
              <w:spacing w:after="0" w:line="240" w:lineRule="auto"/>
              <w:rPr>
                <w:rFonts w:ascii="Times New Roman" w:hAnsi="Times New Roman" w:cs="Times New Roman"/>
                <w:bCs/>
                <w:sz w:val="12"/>
                <w:szCs w:val="16"/>
              </w:rPr>
            </w:pP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682078" w:rsidRPr="00091B36" w:rsidRDefault="00682078" w:rsidP="00682078">
            <w:pPr>
              <w:spacing w:after="0" w:line="240" w:lineRule="auto"/>
              <w:jc w:val="center"/>
              <w:rPr>
                <w:rFonts w:ascii="Times New Roman" w:hAnsi="Times New Roman" w:cs="Times New Roman"/>
                <w:bCs/>
                <w:sz w:val="12"/>
                <w:szCs w:val="16"/>
              </w:rPr>
            </w:pP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682078" w:rsidRPr="00091B36" w:rsidRDefault="00682078" w:rsidP="00682078">
            <w:pPr>
              <w:spacing w:after="0" w:line="240" w:lineRule="auto"/>
              <w:jc w:val="center"/>
              <w:rPr>
                <w:rFonts w:ascii="Times New Roman" w:hAnsi="Times New Roman" w:cs="Times New Roman"/>
                <w:bCs/>
                <w:sz w:val="12"/>
                <w:szCs w:val="16"/>
              </w:rPr>
            </w:pPr>
          </w:p>
        </w:tc>
      </w:tr>
      <w:tr w:rsidR="00682078" w:rsidRPr="00091B36" w:rsidTr="00E5459A">
        <w:trPr>
          <w:cantSplit/>
          <w:trHeight w:val="20"/>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682078" w:rsidRPr="00091B36" w:rsidRDefault="00682078" w:rsidP="00682078">
            <w:pPr>
              <w:spacing w:after="0" w:line="240" w:lineRule="auto"/>
              <w:rPr>
                <w:rFonts w:ascii="Times New Roman" w:hAnsi="Times New Roman" w:cs="Times New Roman"/>
                <w:bCs/>
                <w:spacing w:val="-8"/>
                <w:sz w:val="12"/>
                <w:szCs w:val="16"/>
              </w:rPr>
            </w:pPr>
            <w:r w:rsidRPr="00091B36">
              <w:rPr>
                <w:rFonts w:ascii="Times New Roman" w:hAnsi="Times New Roman" w:cs="Times New Roman"/>
                <w:bCs/>
                <w:spacing w:val="-8"/>
                <w:sz w:val="12"/>
                <w:szCs w:val="16"/>
              </w:rPr>
              <w:t>Базовая часть фонда заработной платы:</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682078" w:rsidRPr="00091B36" w:rsidRDefault="00682078" w:rsidP="00682078">
            <w:pPr>
              <w:spacing w:after="0" w:line="240" w:lineRule="auto"/>
              <w:rPr>
                <w:rFonts w:ascii="Times New Roman" w:hAnsi="Times New Roman" w:cs="Times New Roman"/>
                <w:bCs/>
                <w:sz w:val="12"/>
                <w:szCs w:val="16"/>
              </w:rPr>
            </w:pP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682078" w:rsidRPr="00091B36" w:rsidRDefault="00682078" w:rsidP="00682078">
            <w:pPr>
              <w:spacing w:after="0" w:line="240" w:lineRule="auto"/>
              <w:jc w:val="center"/>
              <w:rPr>
                <w:rFonts w:ascii="Times New Roman" w:hAnsi="Times New Roman" w:cs="Times New Roman"/>
                <w:bCs/>
                <w:sz w:val="12"/>
                <w:szCs w:val="16"/>
              </w:rPr>
            </w:pP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682078" w:rsidRPr="00091B36" w:rsidRDefault="00682078" w:rsidP="00682078">
            <w:pPr>
              <w:spacing w:after="0" w:line="240" w:lineRule="auto"/>
              <w:jc w:val="center"/>
              <w:rPr>
                <w:rFonts w:ascii="Times New Roman" w:hAnsi="Times New Roman" w:cs="Times New Roman"/>
                <w:bCs/>
                <w:sz w:val="12"/>
                <w:szCs w:val="16"/>
              </w:rPr>
            </w:pPr>
          </w:p>
        </w:tc>
      </w:tr>
      <w:tr w:rsidR="00682078" w:rsidRPr="00091B36" w:rsidTr="00E5459A">
        <w:trPr>
          <w:cantSplit/>
          <w:trHeight w:val="20"/>
        </w:trPr>
        <w:tc>
          <w:tcPr>
            <w:tcW w:w="3780" w:type="dxa"/>
            <w:tcBorders>
              <w:top w:val="single" w:sz="4" w:space="0" w:color="auto"/>
              <w:left w:val="single" w:sz="4" w:space="0" w:color="auto"/>
              <w:bottom w:val="nil"/>
              <w:right w:val="single" w:sz="4" w:space="0" w:color="auto"/>
            </w:tcBorders>
            <w:tcMar>
              <w:top w:w="11" w:type="dxa"/>
              <w:bottom w:w="11" w:type="dxa"/>
            </w:tcMar>
          </w:tcPr>
          <w:p w:rsidR="00682078" w:rsidRPr="00091B36" w:rsidRDefault="00682078" w:rsidP="00682078">
            <w:pPr>
              <w:spacing w:after="0" w:line="240" w:lineRule="auto"/>
              <w:rPr>
                <w:rFonts w:ascii="Times New Roman" w:hAnsi="Times New Roman" w:cs="Times New Roman"/>
                <w:sz w:val="12"/>
                <w:szCs w:val="16"/>
              </w:rPr>
            </w:pPr>
            <w:r w:rsidRPr="00091B36">
              <w:rPr>
                <w:rFonts w:ascii="Times New Roman" w:hAnsi="Times New Roman" w:cs="Times New Roman"/>
                <w:sz w:val="12"/>
                <w:szCs w:val="16"/>
              </w:rPr>
              <w:t xml:space="preserve">сельская местность </w:t>
            </w:r>
          </w:p>
        </w:tc>
        <w:tc>
          <w:tcPr>
            <w:tcW w:w="2880" w:type="dxa"/>
            <w:tcBorders>
              <w:top w:val="single" w:sz="4" w:space="0" w:color="auto"/>
              <w:left w:val="single" w:sz="4" w:space="0" w:color="auto"/>
              <w:bottom w:val="nil"/>
              <w:right w:val="single" w:sz="4" w:space="0" w:color="auto"/>
            </w:tcBorders>
            <w:tcMar>
              <w:top w:w="11" w:type="dxa"/>
              <w:bottom w:w="11" w:type="dxa"/>
            </w:tcMar>
          </w:tcPr>
          <w:p w:rsidR="00682078" w:rsidRPr="00091B36" w:rsidRDefault="00682078" w:rsidP="00682078">
            <w:pPr>
              <w:spacing w:after="0" w:line="240" w:lineRule="auto"/>
              <w:rPr>
                <w:rFonts w:ascii="Times New Roman" w:hAnsi="Times New Roman" w:cs="Times New Roman"/>
                <w:bCs/>
                <w:sz w:val="12"/>
                <w:szCs w:val="16"/>
              </w:rPr>
            </w:pPr>
            <w:r w:rsidRPr="00091B36">
              <w:rPr>
                <w:rFonts w:ascii="Times New Roman" w:hAnsi="Times New Roman" w:cs="Times New Roman"/>
                <w:bCs/>
                <w:sz w:val="12"/>
                <w:szCs w:val="16"/>
              </w:rPr>
              <w:t>1 расчетный класс</w:t>
            </w:r>
          </w:p>
        </w:tc>
        <w:tc>
          <w:tcPr>
            <w:tcW w:w="1260" w:type="dxa"/>
            <w:tcBorders>
              <w:top w:val="single" w:sz="4" w:space="0" w:color="auto"/>
              <w:left w:val="single" w:sz="4" w:space="0" w:color="auto"/>
              <w:bottom w:val="nil"/>
              <w:right w:val="single" w:sz="4" w:space="0" w:color="auto"/>
            </w:tcBorders>
            <w:tcMar>
              <w:top w:w="11" w:type="dxa"/>
              <w:bottom w:w="11" w:type="dxa"/>
            </w:tcMar>
          </w:tcPr>
          <w:p w:rsidR="00682078" w:rsidRPr="00091B36" w:rsidRDefault="00682078" w:rsidP="00682078">
            <w:pPr>
              <w:spacing w:after="0" w:line="240" w:lineRule="auto"/>
              <w:jc w:val="center"/>
              <w:rPr>
                <w:rFonts w:ascii="Times New Roman" w:hAnsi="Times New Roman" w:cs="Times New Roman"/>
                <w:bCs/>
                <w:sz w:val="12"/>
                <w:szCs w:val="16"/>
              </w:rPr>
            </w:pPr>
            <w:r w:rsidRPr="00091B36">
              <w:rPr>
                <w:rFonts w:ascii="Times New Roman" w:hAnsi="Times New Roman" w:cs="Times New Roman"/>
                <w:bCs/>
                <w:sz w:val="12"/>
                <w:szCs w:val="16"/>
              </w:rPr>
              <w:t>179076</w:t>
            </w:r>
          </w:p>
        </w:tc>
        <w:tc>
          <w:tcPr>
            <w:tcW w:w="1980" w:type="dxa"/>
            <w:tcBorders>
              <w:top w:val="single" w:sz="4" w:space="0" w:color="auto"/>
              <w:left w:val="single" w:sz="4" w:space="0" w:color="auto"/>
              <w:bottom w:val="nil"/>
              <w:right w:val="single" w:sz="4" w:space="0" w:color="auto"/>
            </w:tcBorders>
            <w:tcMar>
              <w:top w:w="11" w:type="dxa"/>
              <w:bottom w:w="11" w:type="dxa"/>
            </w:tcMar>
          </w:tcPr>
          <w:p w:rsidR="00682078" w:rsidRPr="00091B36" w:rsidRDefault="00682078" w:rsidP="00682078">
            <w:pPr>
              <w:spacing w:after="0" w:line="240" w:lineRule="auto"/>
              <w:jc w:val="center"/>
              <w:rPr>
                <w:rFonts w:ascii="Times New Roman" w:hAnsi="Times New Roman" w:cs="Times New Roman"/>
                <w:bCs/>
                <w:sz w:val="12"/>
                <w:szCs w:val="16"/>
              </w:rPr>
            </w:pPr>
          </w:p>
        </w:tc>
      </w:tr>
      <w:tr w:rsidR="00682078" w:rsidRPr="00091B36" w:rsidTr="00E5459A">
        <w:trPr>
          <w:cantSplit/>
          <w:trHeight w:val="20"/>
        </w:trPr>
        <w:tc>
          <w:tcPr>
            <w:tcW w:w="3780" w:type="dxa"/>
            <w:tcBorders>
              <w:top w:val="nil"/>
              <w:left w:val="single" w:sz="4" w:space="0" w:color="auto"/>
              <w:bottom w:val="single" w:sz="4" w:space="0" w:color="auto"/>
              <w:right w:val="single" w:sz="4" w:space="0" w:color="auto"/>
            </w:tcBorders>
            <w:tcMar>
              <w:top w:w="11" w:type="dxa"/>
              <w:bottom w:w="11" w:type="dxa"/>
            </w:tcMar>
          </w:tcPr>
          <w:p w:rsidR="00682078" w:rsidRPr="00091B36" w:rsidRDefault="00682078" w:rsidP="00682078">
            <w:pPr>
              <w:spacing w:after="0" w:line="240" w:lineRule="auto"/>
              <w:rPr>
                <w:rFonts w:ascii="Times New Roman" w:hAnsi="Times New Roman" w:cs="Times New Roman"/>
                <w:bCs/>
                <w:sz w:val="12"/>
                <w:szCs w:val="16"/>
              </w:rPr>
            </w:pPr>
          </w:p>
        </w:tc>
        <w:tc>
          <w:tcPr>
            <w:tcW w:w="2880" w:type="dxa"/>
            <w:tcBorders>
              <w:top w:val="nil"/>
              <w:left w:val="single" w:sz="4" w:space="0" w:color="auto"/>
              <w:bottom w:val="single" w:sz="4" w:space="0" w:color="auto"/>
              <w:right w:val="single" w:sz="4" w:space="0" w:color="auto"/>
            </w:tcBorders>
            <w:tcMar>
              <w:top w:w="11" w:type="dxa"/>
              <w:bottom w:w="11" w:type="dxa"/>
            </w:tcMar>
          </w:tcPr>
          <w:p w:rsidR="00682078" w:rsidRPr="00091B36" w:rsidRDefault="00682078" w:rsidP="00682078">
            <w:pPr>
              <w:spacing w:after="0" w:line="240" w:lineRule="auto"/>
              <w:rPr>
                <w:rFonts w:ascii="Times New Roman" w:hAnsi="Times New Roman" w:cs="Times New Roman"/>
                <w:bCs/>
                <w:spacing w:val="-6"/>
                <w:sz w:val="12"/>
                <w:szCs w:val="16"/>
              </w:rPr>
            </w:pPr>
            <w:r w:rsidRPr="00091B36">
              <w:rPr>
                <w:rFonts w:ascii="Times New Roman" w:hAnsi="Times New Roman" w:cs="Times New Roman"/>
                <w:bCs/>
                <w:spacing w:val="-6"/>
                <w:sz w:val="12"/>
                <w:szCs w:val="16"/>
              </w:rPr>
              <w:t>1 расчетный обучающийся школьного возраста на дому</w:t>
            </w:r>
          </w:p>
        </w:tc>
        <w:tc>
          <w:tcPr>
            <w:tcW w:w="1260" w:type="dxa"/>
            <w:tcBorders>
              <w:top w:val="nil"/>
              <w:left w:val="single" w:sz="4" w:space="0" w:color="auto"/>
              <w:bottom w:val="single" w:sz="4" w:space="0" w:color="auto"/>
              <w:right w:val="single" w:sz="4" w:space="0" w:color="auto"/>
            </w:tcBorders>
            <w:tcMar>
              <w:top w:w="11" w:type="dxa"/>
              <w:bottom w:w="11" w:type="dxa"/>
            </w:tcMar>
          </w:tcPr>
          <w:p w:rsidR="00682078" w:rsidRPr="00091B36" w:rsidRDefault="00682078" w:rsidP="00682078">
            <w:pPr>
              <w:spacing w:after="0" w:line="240" w:lineRule="auto"/>
              <w:jc w:val="center"/>
              <w:rPr>
                <w:rFonts w:ascii="Times New Roman" w:hAnsi="Times New Roman" w:cs="Times New Roman"/>
                <w:bCs/>
                <w:sz w:val="12"/>
                <w:szCs w:val="16"/>
              </w:rPr>
            </w:pPr>
            <w:r w:rsidRPr="00091B36">
              <w:rPr>
                <w:rFonts w:ascii="Times New Roman" w:hAnsi="Times New Roman" w:cs="Times New Roman"/>
                <w:bCs/>
                <w:sz w:val="12"/>
                <w:szCs w:val="16"/>
              </w:rPr>
              <w:t>7307</w:t>
            </w:r>
          </w:p>
        </w:tc>
        <w:tc>
          <w:tcPr>
            <w:tcW w:w="1980" w:type="dxa"/>
            <w:tcBorders>
              <w:top w:val="nil"/>
              <w:left w:val="single" w:sz="4" w:space="0" w:color="auto"/>
              <w:bottom w:val="single" w:sz="4" w:space="0" w:color="auto"/>
              <w:right w:val="single" w:sz="4" w:space="0" w:color="auto"/>
            </w:tcBorders>
            <w:tcMar>
              <w:top w:w="11" w:type="dxa"/>
              <w:bottom w:w="11" w:type="dxa"/>
            </w:tcMar>
          </w:tcPr>
          <w:p w:rsidR="00682078" w:rsidRPr="00091B36" w:rsidRDefault="00682078" w:rsidP="00682078">
            <w:pPr>
              <w:spacing w:after="0" w:line="240" w:lineRule="auto"/>
              <w:jc w:val="center"/>
              <w:rPr>
                <w:rFonts w:ascii="Times New Roman" w:hAnsi="Times New Roman" w:cs="Times New Roman"/>
                <w:bCs/>
                <w:sz w:val="12"/>
                <w:szCs w:val="16"/>
              </w:rPr>
            </w:pPr>
          </w:p>
        </w:tc>
      </w:tr>
      <w:tr w:rsidR="00682078" w:rsidRPr="00091B36" w:rsidTr="00E5459A">
        <w:trPr>
          <w:cantSplit/>
          <w:trHeight w:val="20"/>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682078" w:rsidRPr="00091B36" w:rsidRDefault="00682078" w:rsidP="00682078">
            <w:pPr>
              <w:spacing w:after="0" w:line="240" w:lineRule="auto"/>
              <w:rPr>
                <w:rFonts w:ascii="Times New Roman" w:hAnsi="Times New Roman" w:cs="Times New Roman"/>
                <w:bCs/>
                <w:sz w:val="12"/>
                <w:szCs w:val="16"/>
              </w:rPr>
            </w:pPr>
            <w:r w:rsidRPr="00091B36">
              <w:rPr>
                <w:rFonts w:ascii="Times New Roman" w:hAnsi="Times New Roman" w:cs="Times New Roman"/>
                <w:bCs/>
                <w:sz w:val="12"/>
                <w:szCs w:val="16"/>
              </w:rPr>
              <w:t>дополнительно на внеурочную деятельность в рамках ФГОС начального общего образования</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682078" w:rsidRPr="00091B36" w:rsidRDefault="00682078" w:rsidP="00682078">
            <w:pPr>
              <w:spacing w:after="0" w:line="240" w:lineRule="auto"/>
              <w:rPr>
                <w:rFonts w:ascii="Times New Roman" w:hAnsi="Times New Roman" w:cs="Times New Roman"/>
                <w:bCs/>
                <w:spacing w:val="-8"/>
                <w:sz w:val="12"/>
                <w:szCs w:val="16"/>
              </w:rPr>
            </w:pPr>
            <w:r w:rsidRPr="00091B36">
              <w:rPr>
                <w:rFonts w:ascii="Times New Roman" w:hAnsi="Times New Roman" w:cs="Times New Roman"/>
                <w:bCs/>
                <w:spacing w:val="-8"/>
                <w:sz w:val="12"/>
                <w:szCs w:val="16"/>
              </w:rPr>
              <w:t xml:space="preserve">1 расчетный обучающийся по программе начального общего образования общеобразовательных классов </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682078" w:rsidRPr="00091B36" w:rsidRDefault="00682078" w:rsidP="00682078">
            <w:pPr>
              <w:spacing w:after="0" w:line="240" w:lineRule="auto"/>
              <w:jc w:val="center"/>
              <w:rPr>
                <w:rFonts w:ascii="Times New Roman" w:hAnsi="Times New Roman" w:cs="Times New Roman"/>
                <w:bCs/>
                <w:sz w:val="12"/>
                <w:szCs w:val="16"/>
              </w:rPr>
            </w:pPr>
            <w:r w:rsidRPr="00091B36">
              <w:rPr>
                <w:rFonts w:ascii="Times New Roman" w:hAnsi="Times New Roman" w:cs="Times New Roman"/>
                <w:bCs/>
                <w:sz w:val="12"/>
                <w:szCs w:val="16"/>
              </w:rPr>
              <w:t>1520</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682078" w:rsidRPr="00091B36" w:rsidRDefault="00682078" w:rsidP="00682078">
            <w:pPr>
              <w:spacing w:after="0" w:line="240" w:lineRule="auto"/>
              <w:jc w:val="center"/>
              <w:rPr>
                <w:rFonts w:ascii="Times New Roman" w:hAnsi="Times New Roman" w:cs="Times New Roman"/>
                <w:bCs/>
                <w:sz w:val="12"/>
                <w:szCs w:val="16"/>
              </w:rPr>
            </w:pPr>
          </w:p>
        </w:tc>
      </w:tr>
      <w:tr w:rsidR="00682078" w:rsidRPr="00091B36" w:rsidTr="00E5459A">
        <w:trPr>
          <w:cantSplit/>
          <w:trHeight w:val="20"/>
        </w:trPr>
        <w:tc>
          <w:tcPr>
            <w:tcW w:w="3780" w:type="dxa"/>
            <w:tcBorders>
              <w:top w:val="single" w:sz="4" w:space="0" w:color="auto"/>
              <w:left w:val="single" w:sz="4" w:space="0" w:color="auto"/>
              <w:bottom w:val="nil"/>
              <w:right w:val="single" w:sz="4" w:space="0" w:color="auto"/>
            </w:tcBorders>
            <w:tcMar>
              <w:top w:w="11" w:type="dxa"/>
              <w:bottom w:w="11" w:type="dxa"/>
            </w:tcMar>
          </w:tcPr>
          <w:p w:rsidR="00682078" w:rsidRPr="00091B36" w:rsidRDefault="00682078" w:rsidP="00682078">
            <w:pPr>
              <w:spacing w:after="0" w:line="240" w:lineRule="auto"/>
              <w:jc w:val="both"/>
              <w:rPr>
                <w:rFonts w:ascii="Times New Roman" w:hAnsi="Times New Roman" w:cs="Times New Roman"/>
                <w:bCs/>
                <w:sz w:val="12"/>
                <w:szCs w:val="16"/>
              </w:rPr>
            </w:pPr>
            <w:r w:rsidRPr="00091B36">
              <w:rPr>
                <w:rFonts w:ascii="Times New Roman" w:hAnsi="Times New Roman" w:cs="Times New Roman"/>
                <w:bCs/>
                <w:sz w:val="12"/>
                <w:szCs w:val="16"/>
              </w:rPr>
              <w:t xml:space="preserve">дополнительно на внеурочную деятельность в рамках ФГОС основного и среднего общего образования </w:t>
            </w:r>
          </w:p>
        </w:tc>
        <w:tc>
          <w:tcPr>
            <w:tcW w:w="2880" w:type="dxa"/>
            <w:tcBorders>
              <w:top w:val="single" w:sz="4" w:space="0" w:color="auto"/>
              <w:left w:val="single" w:sz="4" w:space="0" w:color="auto"/>
              <w:bottom w:val="nil"/>
              <w:right w:val="single" w:sz="4" w:space="0" w:color="auto"/>
            </w:tcBorders>
            <w:tcMar>
              <w:top w:w="11" w:type="dxa"/>
              <w:bottom w:w="11" w:type="dxa"/>
            </w:tcMar>
          </w:tcPr>
          <w:p w:rsidR="00682078" w:rsidRPr="00091B36" w:rsidRDefault="00682078" w:rsidP="00682078">
            <w:pPr>
              <w:spacing w:after="0" w:line="240" w:lineRule="auto"/>
              <w:rPr>
                <w:rFonts w:ascii="Times New Roman" w:hAnsi="Times New Roman" w:cs="Times New Roman"/>
                <w:bCs/>
                <w:sz w:val="12"/>
                <w:szCs w:val="16"/>
              </w:rPr>
            </w:pPr>
            <w:r w:rsidRPr="00091B36">
              <w:rPr>
                <w:rFonts w:ascii="Times New Roman" w:hAnsi="Times New Roman" w:cs="Times New Roman"/>
                <w:sz w:val="12"/>
                <w:szCs w:val="16"/>
              </w:rPr>
              <w:t xml:space="preserve">1 расчетный обучающийся по программе основного и среднего общего образования общеобразовательных классов </w:t>
            </w:r>
          </w:p>
        </w:tc>
        <w:tc>
          <w:tcPr>
            <w:tcW w:w="1260" w:type="dxa"/>
            <w:tcBorders>
              <w:top w:val="single" w:sz="4" w:space="0" w:color="auto"/>
              <w:left w:val="single" w:sz="4" w:space="0" w:color="auto"/>
              <w:bottom w:val="nil"/>
              <w:right w:val="single" w:sz="4" w:space="0" w:color="auto"/>
            </w:tcBorders>
            <w:tcMar>
              <w:top w:w="11" w:type="dxa"/>
              <w:bottom w:w="11" w:type="dxa"/>
            </w:tcMar>
          </w:tcPr>
          <w:p w:rsidR="00682078" w:rsidRPr="00091B36" w:rsidRDefault="00682078" w:rsidP="00682078">
            <w:pPr>
              <w:spacing w:after="0" w:line="240" w:lineRule="auto"/>
              <w:jc w:val="center"/>
              <w:rPr>
                <w:rFonts w:ascii="Times New Roman" w:hAnsi="Times New Roman" w:cs="Times New Roman"/>
                <w:bCs/>
                <w:sz w:val="12"/>
                <w:szCs w:val="16"/>
              </w:rPr>
            </w:pPr>
            <w:r w:rsidRPr="00091B36">
              <w:rPr>
                <w:rFonts w:ascii="Times New Roman" w:hAnsi="Times New Roman" w:cs="Times New Roman"/>
                <w:bCs/>
                <w:sz w:val="12"/>
                <w:szCs w:val="16"/>
              </w:rPr>
              <w:t>1603</w:t>
            </w:r>
          </w:p>
        </w:tc>
        <w:tc>
          <w:tcPr>
            <w:tcW w:w="1980" w:type="dxa"/>
            <w:tcBorders>
              <w:top w:val="single" w:sz="4" w:space="0" w:color="auto"/>
              <w:left w:val="single" w:sz="4" w:space="0" w:color="auto"/>
              <w:bottom w:val="nil"/>
              <w:right w:val="single" w:sz="4" w:space="0" w:color="auto"/>
            </w:tcBorders>
            <w:tcMar>
              <w:top w:w="11" w:type="dxa"/>
              <w:bottom w:w="11" w:type="dxa"/>
            </w:tcMar>
          </w:tcPr>
          <w:p w:rsidR="00682078" w:rsidRPr="00091B36" w:rsidRDefault="00682078" w:rsidP="00682078">
            <w:pPr>
              <w:spacing w:after="0" w:line="240" w:lineRule="auto"/>
              <w:jc w:val="center"/>
              <w:rPr>
                <w:rFonts w:ascii="Times New Roman" w:hAnsi="Times New Roman" w:cs="Times New Roman"/>
                <w:bCs/>
                <w:sz w:val="12"/>
                <w:szCs w:val="16"/>
              </w:rPr>
            </w:pPr>
          </w:p>
        </w:tc>
      </w:tr>
      <w:tr w:rsidR="00682078" w:rsidRPr="00091B36" w:rsidTr="00E5459A">
        <w:trPr>
          <w:cantSplit/>
          <w:trHeight w:val="20"/>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682078" w:rsidRPr="00091B36" w:rsidRDefault="00682078" w:rsidP="00682078">
            <w:pPr>
              <w:spacing w:after="0" w:line="240" w:lineRule="auto"/>
              <w:rPr>
                <w:rFonts w:ascii="Times New Roman" w:hAnsi="Times New Roman" w:cs="Times New Roman"/>
                <w:bCs/>
                <w:sz w:val="12"/>
                <w:szCs w:val="16"/>
              </w:rPr>
            </w:pPr>
            <w:r w:rsidRPr="00091B36">
              <w:rPr>
                <w:rFonts w:ascii="Times New Roman" w:hAnsi="Times New Roman" w:cs="Times New Roman"/>
                <w:bCs/>
                <w:sz w:val="12"/>
                <w:szCs w:val="16"/>
              </w:rPr>
              <w:t>Стимулирующая и компенсационная части фонда заработной платы:</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682078" w:rsidRPr="00091B36" w:rsidRDefault="00682078" w:rsidP="00682078">
            <w:pPr>
              <w:spacing w:after="0" w:line="240" w:lineRule="auto"/>
              <w:rPr>
                <w:rFonts w:ascii="Times New Roman" w:hAnsi="Times New Roman" w:cs="Times New Roman"/>
                <w:bCs/>
                <w:spacing w:val="-6"/>
                <w:sz w:val="12"/>
                <w:szCs w:val="16"/>
              </w:rPr>
            </w:pP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682078" w:rsidRPr="00091B36" w:rsidRDefault="00682078" w:rsidP="00682078">
            <w:pPr>
              <w:spacing w:after="0" w:line="240" w:lineRule="auto"/>
              <w:jc w:val="center"/>
              <w:rPr>
                <w:rFonts w:ascii="Times New Roman" w:hAnsi="Times New Roman" w:cs="Times New Roman"/>
                <w:bCs/>
                <w:sz w:val="12"/>
                <w:szCs w:val="16"/>
              </w:rPr>
            </w:pP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682078" w:rsidRPr="00091B36" w:rsidRDefault="00682078" w:rsidP="00682078">
            <w:pPr>
              <w:spacing w:after="0" w:line="240" w:lineRule="auto"/>
              <w:jc w:val="center"/>
              <w:rPr>
                <w:rFonts w:ascii="Times New Roman" w:hAnsi="Times New Roman" w:cs="Times New Roman"/>
                <w:bCs/>
                <w:sz w:val="12"/>
                <w:szCs w:val="16"/>
              </w:rPr>
            </w:pPr>
          </w:p>
        </w:tc>
      </w:tr>
      <w:tr w:rsidR="00682078" w:rsidRPr="00091B36" w:rsidTr="00E5459A">
        <w:trPr>
          <w:cantSplit/>
          <w:trHeight w:val="20"/>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682078" w:rsidRPr="00091B36" w:rsidRDefault="00682078" w:rsidP="00682078">
            <w:pPr>
              <w:spacing w:after="0" w:line="240" w:lineRule="auto"/>
              <w:rPr>
                <w:rFonts w:ascii="Times New Roman" w:hAnsi="Times New Roman" w:cs="Times New Roman"/>
                <w:sz w:val="12"/>
                <w:szCs w:val="16"/>
              </w:rPr>
            </w:pP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682078" w:rsidRPr="00091B36" w:rsidRDefault="00682078" w:rsidP="00682078">
            <w:pPr>
              <w:spacing w:after="0" w:line="240" w:lineRule="auto"/>
              <w:rPr>
                <w:rFonts w:ascii="Times New Roman" w:hAnsi="Times New Roman" w:cs="Times New Roman"/>
                <w:sz w:val="12"/>
                <w:szCs w:val="16"/>
              </w:rPr>
            </w:pPr>
            <w:r w:rsidRPr="00091B36">
              <w:rPr>
                <w:rFonts w:ascii="Times New Roman" w:hAnsi="Times New Roman" w:cs="Times New Roman"/>
                <w:bCs/>
                <w:spacing w:val="-6"/>
                <w:sz w:val="12"/>
                <w:szCs w:val="16"/>
              </w:rPr>
              <w:t>1 расчетный обучающийся, 1 расчетный обучающийся школьного возраста на дому</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682078" w:rsidRPr="00091B36" w:rsidRDefault="00682078" w:rsidP="00682078">
            <w:pPr>
              <w:spacing w:after="0" w:line="240" w:lineRule="auto"/>
              <w:jc w:val="center"/>
              <w:rPr>
                <w:rFonts w:ascii="Times New Roman" w:hAnsi="Times New Roman" w:cs="Times New Roman"/>
                <w:bCs/>
                <w:sz w:val="12"/>
                <w:szCs w:val="16"/>
              </w:rPr>
            </w:pPr>
            <w:r w:rsidRPr="00091B36">
              <w:rPr>
                <w:rFonts w:ascii="Times New Roman" w:hAnsi="Times New Roman" w:cs="Times New Roman"/>
                <w:bCs/>
                <w:sz w:val="12"/>
                <w:szCs w:val="16"/>
              </w:rPr>
              <w:t>5078</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682078" w:rsidRPr="00091B36" w:rsidRDefault="00682078" w:rsidP="00682078">
            <w:pPr>
              <w:spacing w:after="0" w:line="240" w:lineRule="auto"/>
              <w:jc w:val="center"/>
              <w:rPr>
                <w:rFonts w:ascii="Times New Roman" w:hAnsi="Times New Roman" w:cs="Times New Roman"/>
                <w:bCs/>
                <w:sz w:val="12"/>
                <w:szCs w:val="16"/>
              </w:rPr>
            </w:pPr>
          </w:p>
        </w:tc>
      </w:tr>
      <w:tr w:rsidR="00682078" w:rsidRPr="00091B36" w:rsidTr="00E5459A">
        <w:trPr>
          <w:cantSplit/>
          <w:trHeight w:val="20"/>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682078" w:rsidRPr="00091B36" w:rsidRDefault="00682078" w:rsidP="00682078">
            <w:pPr>
              <w:spacing w:after="0" w:line="240" w:lineRule="auto"/>
              <w:rPr>
                <w:rFonts w:ascii="Times New Roman" w:hAnsi="Times New Roman" w:cs="Times New Roman"/>
                <w:bCs/>
                <w:sz w:val="12"/>
                <w:szCs w:val="16"/>
              </w:rPr>
            </w:pPr>
            <w:r w:rsidRPr="00091B36">
              <w:rPr>
                <w:rFonts w:ascii="Times New Roman" w:hAnsi="Times New Roman" w:cs="Times New Roman"/>
                <w:bCs/>
                <w:sz w:val="12"/>
                <w:szCs w:val="16"/>
              </w:rPr>
              <w:t>в том числе оплата классного руководства</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682078" w:rsidRPr="00091B36" w:rsidRDefault="00682078" w:rsidP="00682078">
            <w:pPr>
              <w:spacing w:after="0" w:line="240" w:lineRule="auto"/>
              <w:rPr>
                <w:rFonts w:ascii="Times New Roman" w:hAnsi="Times New Roman" w:cs="Times New Roman"/>
                <w:bCs/>
                <w:sz w:val="12"/>
                <w:szCs w:val="16"/>
              </w:rPr>
            </w:pPr>
            <w:r w:rsidRPr="00091B36">
              <w:rPr>
                <w:rFonts w:ascii="Times New Roman" w:hAnsi="Times New Roman" w:cs="Times New Roman"/>
                <w:sz w:val="12"/>
                <w:szCs w:val="16"/>
              </w:rPr>
              <w:t>1 обучающийся</w:t>
            </w:r>
            <w:r w:rsidRPr="00091B36">
              <w:rPr>
                <w:rFonts w:ascii="Times New Roman" w:hAnsi="Times New Roman" w:cs="Times New Roman"/>
                <w:bCs/>
                <w:sz w:val="12"/>
                <w:szCs w:val="16"/>
              </w:rPr>
              <w:t xml:space="preserve"> </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682078" w:rsidRPr="00091B36" w:rsidRDefault="00682078" w:rsidP="00682078">
            <w:pPr>
              <w:spacing w:after="0" w:line="240" w:lineRule="auto"/>
              <w:jc w:val="center"/>
              <w:rPr>
                <w:rFonts w:ascii="Times New Roman" w:hAnsi="Times New Roman" w:cs="Times New Roman"/>
                <w:bCs/>
                <w:sz w:val="12"/>
                <w:szCs w:val="16"/>
              </w:rPr>
            </w:pPr>
            <w:r w:rsidRPr="00091B36">
              <w:rPr>
                <w:rFonts w:ascii="Times New Roman" w:hAnsi="Times New Roman" w:cs="Times New Roman"/>
                <w:bCs/>
                <w:sz w:val="12"/>
                <w:szCs w:val="16"/>
              </w:rPr>
              <w:t>480</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682078" w:rsidRPr="00091B36" w:rsidRDefault="00682078" w:rsidP="00682078">
            <w:pPr>
              <w:spacing w:after="0" w:line="240" w:lineRule="auto"/>
              <w:jc w:val="center"/>
              <w:rPr>
                <w:rFonts w:ascii="Times New Roman" w:hAnsi="Times New Roman" w:cs="Times New Roman"/>
                <w:bCs/>
                <w:sz w:val="12"/>
                <w:szCs w:val="16"/>
              </w:rPr>
            </w:pPr>
          </w:p>
        </w:tc>
      </w:tr>
      <w:tr w:rsidR="00682078" w:rsidRPr="00091B36" w:rsidTr="00E5459A">
        <w:trPr>
          <w:cantSplit/>
          <w:trHeight w:val="20"/>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682078" w:rsidRPr="00091B36" w:rsidRDefault="00682078" w:rsidP="00682078">
            <w:pPr>
              <w:spacing w:after="0" w:line="240" w:lineRule="auto"/>
              <w:rPr>
                <w:rFonts w:ascii="Times New Roman" w:hAnsi="Times New Roman" w:cs="Times New Roman"/>
                <w:bCs/>
                <w:sz w:val="12"/>
                <w:szCs w:val="16"/>
              </w:rPr>
            </w:pPr>
            <w:r w:rsidRPr="00091B36">
              <w:rPr>
                <w:rFonts w:ascii="Times New Roman" w:hAnsi="Times New Roman" w:cs="Times New Roman"/>
                <w:bCs/>
                <w:sz w:val="12"/>
                <w:szCs w:val="16"/>
              </w:rPr>
              <w:t>дополнительно на внеурочную деятельность в рамках ФГОС начального общего образования</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682078" w:rsidRPr="00091B36" w:rsidRDefault="00682078" w:rsidP="00682078">
            <w:pPr>
              <w:spacing w:after="0" w:line="240" w:lineRule="auto"/>
              <w:rPr>
                <w:rFonts w:ascii="Times New Roman" w:hAnsi="Times New Roman" w:cs="Times New Roman"/>
                <w:bCs/>
                <w:sz w:val="12"/>
                <w:szCs w:val="16"/>
              </w:rPr>
            </w:pPr>
            <w:r w:rsidRPr="00091B36">
              <w:rPr>
                <w:rFonts w:ascii="Times New Roman" w:hAnsi="Times New Roman" w:cs="Times New Roman"/>
                <w:bCs/>
                <w:spacing w:val="-8"/>
                <w:sz w:val="12"/>
                <w:szCs w:val="16"/>
              </w:rPr>
              <w:t>1 расчетный обучающийся по программе начального общего образования общеобразовательных классов</w:t>
            </w:r>
            <w:r w:rsidRPr="00091B36">
              <w:rPr>
                <w:rFonts w:ascii="Times New Roman" w:hAnsi="Times New Roman" w:cs="Times New Roman"/>
                <w:bCs/>
                <w:sz w:val="12"/>
                <w:szCs w:val="16"/>
              </w:rPr>
              <w:t xml:space="preserve"> </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682078" w:rsidRPr="00091B36" w:rsidRDefault="00682078" w:rsidP="00682078">
            <w:pPr>
              <w:spacing w:after="0" w:line="240" w:lineRule="auto"/>
              <w:jc w:val="center"/>
              <w:rPr>
                <w:rFonts w:ascii="Times New Roman" w:hAnsi="Times New Roman" w:cs="Times New Roman"/>
                <w:bCs/>
                <w:sz w:val="12"/>
                <w:szCs w:val="16"/>
              </w:rPr>
            </w:pPr>
            <w:r w:rsidRPr="00091B36">
              <w:rPr>
                <w:rFonts w:ascii="Times New Roman" w:hAnsi="Times New Roman" w:cs="Times New Roman"/>
                <w:bCs/>
                <w:sz w:val="12"/>
                <w:szCs w:val="16"/>
              </w:rPr>
              <w:t>1149</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682078" w:rsidRPr="00091B36" w:rsidRDefault="00682078" w:rsidP="00682078">
            <w:pPr>
              <w:spacing w:after="0" w:line="240" w:lineRule="auto"/>
              <w:jc w:val="center"/>
              <w:rPr>
                <w:rFonts w:ascii="Times New Roman" w:hAnsi="Times New Roman" w:cs="Times New Roman"/>
                <w:bCs/>
                <w:sz w:val="12"/>
                <w:szCs w:val="16"/>
              </w:rPr>
            </w:pPr>
          </w:p>
        </w:tc>
      </w:tr>
      <w:tr w:rsidR="00682078" w:rsidRPr="00091B36" w:rsidTr="00E5459A">
        <w:trPr>
          <w:cantSplit/>
          <w:trHeight w:val="20"/>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682078" w:rsidRPr="00091B36" w:rsidRDefault="00682078" w:rsidP="00682078">
            <w:pPr>
              <w:spacing w:after="0" w:line="240" w:lineRule="auto"/>
              <w:jc w:val="both"/>
              <w:rPr>
                <w:rFonts w:ascii="Times New Roman" w:hAnsi="Times New Roman" w:cs="Times New Roman"/>
                <w:bCs/>
                <w:sz w:val="12"/>
                <w:szCs w:val="16"/>
              </w:rPr>
            </w:pPr>
            <w:r w:rsidRPr="00091B36">
              <w:rPr>
                <w:rFonts w:ascii="Times New Roman" w:hAnsi="Times New Roman" w:cs="Times New Roman"/>
                <w:bCs/>
                <w:sz w:val="12"/>
                <w:szCs w:val="16"/>
              </w:rPr>
              <w:t xml:space="preserve">дополнительно на внеурочную деятельность в рамках ФГОС основного и среднего общего образования </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682078" w:rsidRPr="00091B36" w:rsidRDefault="00682078" w:rsidP="00682078">
            <w:pPr>
              <w:spacing w:after="0" w:line="240" w:lineRule="auto"/>
              <w:rPr>
                <w:rFonts w:ascii="Times New Roman" w:hAnsi="Times New Roman" w:cs="Times New Roman"/>
                <w:bCs/>
                <w:sz w:val="12"/>
                <w:szCs w:val="16"/>
              </w:rPr>
            </w:pPr>
            <w:r w:rsidRPr="00091B36">
              <w:rPr>
                <w:rFonts w:ascii="Times New Roman" w:hAnsi="Times New Roman" w:cs="Times New Roman"/>
                <w:sz w:val="12"/>
                <w:szCs w:val="16"/>
              </w:rPr>
              <w:t xml:space="preserve">1 расчетный обучающийся по программе основного и среднего общего образования общеобразовательных классов </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682078" w:rsidRPr="00091B36" w:rsidRDefault="00682078" w:rsidP="00682078">
            <w:pPr>
              <w:spacing w:after="0" w:line="240" w:lineRule="auto"/>
              <w:jc w:val="center"/>
              <w:rPr>
                <w:rFonts w:ascii="Times New Roman" w:hAnsi="Times New Roman" w:cs="Times New Roman"/>
                <w:bCs/>
                <w:sz w:val="12"/>
                <w:szCs w:val="16"/>
              </w:rPr>
            </w:pPr>
            <w:r w:rsidRPr="00091B36">
              <w:rPr>
                <w:rFonts w:ascii="Times New Roman" w:hAnsi="Times New Roman" w:cs="Times New Roman"/>
                <w:bCs/>
                <w:sz w:val="12"/>
                <w:szCs w:val="16"/>
              </w:rPr>
              <w:t>1210</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682078" w:rsidRPr="00091B36" w:rsidRDefault="00682078" w:rsidP="00682078">
            <w:pPr>
              <w:spacing w:after="0" w:line="240" w:lineRule="auto"/>
              <w:jc w:val="center"/>
              <w:rPr>
                <w:rFonts w:ascii="Times New Roman" w:hAnsi="Times New Roman" w:cs="Times New Roman"/>
                <w:bCs/>
                <w:sz w:val="12"/>
                <w:szCs w:val="16"/>
              </w:rPr>
            </w:pPr>
          </w:p>
        </w:tc>
      </w:tr>
      <w:tr w:rsidR="00682078" w:rsidRPr="00091B36" w:rsidTr="00E5459A">
        <w:trPr>
          <w:cantSplit/>
          <w:trHeight w:val="20"/>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682078" w:rsidRPr="00091B36" w:rsidRDefault="00682078" w:rsidP="00682078">
            <w:pPr>
              <w:spacing w:after="0" w:line="240" w:lineRule="auto"/>
              <w:rPr>
                <w:rFonts w:ascii="Times New Roman" w:hAnsi="Times New Roman" w:cs="Times New Roman"/>
                <w:sz w:val="12"/>
                <w:szCs w:val="16"/>
              </w:rPr>
            </w:pPr>
            <w:r w:rsidRPr="00091B36">
              <w:rPr>
                <w:rFonts w:ascii="Times New Roman" w:hAnsi="Times New Roman" w:cs="Times New Roman"/>
                <w:bCs/>
                <w:sz w:val="12"/>
                <w:szCs w:val="16"/>
              </w:rPr>
              <w:t>Административно-управленческий персонал:</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682078" w:rsidRPr="00091B36" w:rsidRDefault="00682078" w:rsidP="00682078">
            <w:pPr>
              <w:spacing w:after="0" w:line="240" w:lineRule="auto"/>
              <w:rPr>
                <w:rFonts w:ascii="Times New Roman" w:hAnsi="Times New Roman" w:cs="Times New Roman"/>
                <w:bCs/>
                <w:spacing w:val="-6"/>
                <w:sz w:val="12"/>
                <w:szCs w:val="16"/>
              </w:rPr>
            </w:pP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682078" w:rsidRPr="00091B36" w:rsidRDefault="00682078" w:rsidP="00682078">
            <w:pPr>
              <w:spacing w:after="0" w:line="240" w:lineRule="auto"/>
              <w:jc w:val="center"/>
              <w:rPr>
                <w:rFonts w:ascii="Times New Roman" w:hAnsi="Times New Roman" w:cs="Times New Roman"/>
                <w:sz w:val="12"/>
                <w:szCs w:val="16"/>
              </w:rPr>
            </w:pP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682078" w:rsidRPr="00091B36" w:rsidRDefault="00682078" w:rsidP="00682078">
            <w:pPr>
              <w:spacing w:after="0" w:line="240" w:lineRule="auto"/>
              <w:jc w:val="center"/>
              <w:rPr>
                <w:rFonts w:ascii="Times New Roman" w:hAnsi="Times New Roman" w:cs="Times New Roman"/>
                <w:sz w:val="12"/>
                <w:szCs w:val="16"/>
              </w:rPr>
            </w:pPr>
          </w:p>
        </w:tc>
      </w:tr>
      <w:tr w:rsidR="00682078" w:rsidRPr="00091B36" w:rsidTr="00E5459A">
        <w:trPr>
          <w:cantSplit/>
          <w:trHeight w:val="20"/>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682078" w:rsidRPr="00091B36" w:rsidRDefault="00682078" w:rsidP="00682078">
            <w:pPr>
              <w:spacing w:after="0" w:line="240" w:lineRule="auto"/>
              <w:rPr>
                <w:rFonts w:ascii="Times New Roman" w:hAnsi="Times New Roman" w:cs="Times New Roman"/>
                <w:sz w:val="12"/>
                <w:szCs w:val="16"/>
              </w:rPr>
            </w:pPr>
            <w:r w:rsidRPr="00091B36">
              <w:rPr>
                <w:rFonts w:ascii="Times New Roman" w:hAnsi="Times New Roman" w:cs="Times New Roman"/>
                <w:sz w:val="12"/>
                <w:szCs w:val="16"/>
              </w:rPr>
              <w:t>С централизацией ведения бухгалтерского учета</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682078" w:rsidRPr="00091B36" w:rsidRDefault="00682078" w:rsidP="00682078">
            <w:pPr>
              <w:spacing w:after="0" w:line="240" w:lineRule="auto"/>
              <w:rPr>
                <w:rFonts w:ascii="Times New Roman" w:hAnsi="Times New Roman" w:cs="Times New Roman"/>
                <w:bCs/>
                <w:spacing w:val="-6"/>
                <w:sz w:val="12"/>
                <w:szCs w:val="16"/>
              </w:rPr>
            </w:pP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682078" w:rsidRPr="00091B36" w:rsidRDefault="00682078" w:rsidP="00682078">
            <w:pPr>
              <w:spacing w:after="0" w:line="240" w:lineRule="auto"/>
              <w:jc w:val="center"/>
              <w:rPr>
                <w:rFonts w:ascii="Times New Roman" w:hAnsi="Times New Roman" w:cs="Times New Roman"/>
                <w:bCs/>
                <w:sz w:val="12"/>
                <w:szCs w:val="16"/>
              </w:rPr>
            </w:pP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682078" w:rsidRPr="00091B36" w:rsidRDefault="00682078" w:rsidP="00682078">
            <w:pPr>
              <w:spacing w:after="0" w:line="240" w:lineRule="auto"/>
              <w:jc w:val="center"/>
              <w:rPr>
                <w:rFonts w:ascii="Times New Roman" w:hAnsi="Times New Roman" w:cs="Times New Roman"/>
                <w:sz w:val="12"/>
                <w:szCs w:val="16"/>
              </w:rPr>
            </w:pPr>
          </w:p>
        </w:tc>
      </w:tr>
      <w:tr w:rsidR="00682078" w:rsidRPr="00091B36" w:rsidTr="00E5459A">
        <w:trPr>
          <w:cantSplit/>
          <w:trHeight w:val="20"/>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682078" w:rsidRPr="00091B36" w:rsidRDefault="00682078" w:rsidP="00682078">
            <w:pPr>
              <w:spacing w:after="0" w:line="240" w:lineRule="auto"/>
              <w:rPr>
                <w:rFonts w:ascii="Times New Roman" w:hAnsi="Times New Roman" w:cs="Times New Roman"/>
                <w:sz w:val="12"/>
                <w:szCs w:val="16"/>
              </w:rPr>
            </w:pPr>
            <w:r w:rsidRPr="00091B36">
              <w:rPr>
                <w:rFonts w:ascii="Times New Roman" w:hAnsi="Times New Roman" w:cs="Times New Roman"/>
                <w:sz w:val="12"/>
                <w:szCs w:val="16"/>
              </w:rPr>
              <w:t>сельская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682078" w:rsidRPr="00091B36" w:rsidRDefault="00682078" w:rsidP="00682078">
            <w:pPr>
              <w:spacing w:after="0" w:line="240" w:lineRule="auto"/>
              <w:rPr>
                <w:rFonts w:ascii="Times New Roman" w:hAnsi="Times New Roman" w:cs="Times New Roman"/>
                <w:sz w:val="12"/>
                <w:szCs w:val="16"/>
              </w:rPr>
            </w:pPr>
            <w:r w:rsidRPr="00091B36">
              <w:rPr>
                <w:rFonts w:ascii="Times New Roman" w:hAnsi="Times New Roman" w:cs="Times New Roman"/>
                <w:bCs/>
                <w:spacing w:val="-6"/>
                <w:sz w:val="12"/>
                <w:szCs w:val="16"/>
              </w:rPr>
              <w:t>1 расчетный обучающийся</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682078" w:rsidRPr="00091B36" w:rsidRDefault="00682078" w:rsidP="00682078">
            <w:pPr>
              <w:spacing w:after="0" w:line="240" w:lineRule="auto"/>
              <w:jc w:val="center"/>
              <w:rPr>
                <w:rFonts w:ascii="Times New Roman" w:hAnsi="Times New Roman" w:cs="Times New Roman"/>
                <w:bCs/>
                <w:sz w:val="12"/>
                <w:szCs w:val="16"/>
              </w:rPr>
            </w:pP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682078" w:rsidRPr="00091B36" w:rsidRDefault="00682078" w:rsidP="00682078">
            <w:pPr>
              <w:spacing w:after="0" w:line="240" w:lineRule="auto"/>
              <w:jc w:val="center"/>
              <w:rPr>
                <w:rFonts w:ascii="Times New Roman" w:hAnsi="Times New Roman" w:cs="Times New Roman"/>
                <w:sz w:val="12"/>
                <w:szCs w:val="16"/>
              </w:rPr>
            </w:pPr>
            <w:r w:rsidRPr="00091B36">
              <w:rPr>
                <w:rFonts w:ascii="Times New Roman" w:hAnsi="Times New Roman" w:cs="Times New Roman"/>
                <w:sz w:val="12"/>
                <w:szCs w:val="16"/>
              </w:rPr>
              <w:t>3153</w:t>
            </w:r>
          </w:p>
        </w:tc>
      </w:tr>
      <w:tr w:rsidR="00682078" w:rsidRPr="00091B36" w:rsidTr="00E5459A">
        <w:trPr>
          <w:cantSplit/>
          <w:trHeight w:val="20"/>
        </w:trPr>
        <w:tc>
          <w:tcPr>
            <w:tcW w:w="9900"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682078" w:rsidRPr="00091B36" w:rsidRDefault="00682078" w:rsidP="00682078">
            <w:pPr>
              <w:spacing w:after="0" w:line="240" w:lineRule="auto"/>
              <w:rPr>
                <w:rFonts w:ascii="Times New Roman" w:hAnsi="Times New Roman" w:cs="Times New Roman"/>
                <w:sz w:val="12"/>
                <w:szCs w:val="16"/>
              </w:rPr>
            </w:pPr>
            <w:r w:rsidRPr="00091B36">
              <w:rPr>
                <w:rFonts w:ascii="Times New Roman" w:hAnsi="Times New Roman" w:cs="Times New Roman"/>
                <w:iCs/>
                <w:sz w:val="12"/>
                <w:szCs w:val="16"/>
              </w:rPr>
              <w:t>Обеспечение содержания зданий и сооружений</w:t>
            </w:r>
          </w:p>
        </w:tc>
      </w:tr>
      <w:tr w:rsidR="00682078" w:rsidRPr="00091B36" w:rsidTr="00E5459A">
        <w:trPr>
          <w:cantSplit/>
          <w:trHeight w:val="20"/>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682078" w:rsidRPr="00091B36" w:rsidRDefault="00682078" w:rsidP="00682078">
            <w:pPr>
              <w:spacing w:after="0" w:line="240" w:lineRule="auto"/>
              <w:rPr>
                <w:rFonts w:ascii="Times New Roman" w:hAnsi="Times New Roman" w:cs="Times New Roman"/>
                <w:bCs/>
                <w:sz w:val="12"/>
                <w:szCs w:val="16"/>
              </w:rPr>
            </w:pPr>
            <w:r w:rsidRPr="00091B36">
              <w:rPr>
                <w:rFonts w:ascii="Times New Roman" w:hAnsi="Times New Roman" w:cs="Times New Roman"/>
                <w:sz w:val="12"/>
                <w:szCs w:val="16"/>
              </w:rPr>
              <w:t>с централизацией ведения бухгалтерского учета</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682078" w:rsidRPr="00091B36" w:rsidRDefault="00682078" w:rsidP="00682078">
            <w:pPr>
              <w:spacing w:after="0" w:line="240" w:lineRule="auto"/>
              <w:rPr>
                <w:rFonts w:ascii="Times New Roman" w:hAnsi="Times New Roman" w:cs="Times New Roman"/>
                <w:sz w:val="12"/>
                <w:szCs w:val="16"/>
              </w:rPr>
            </w:pPr>
            <w:r w:rsidRPr="00091B36">
              <w:rPr>
                <w:rFonts w:ascii="Times New Roman" w:hAnsi="Times New Roman" w:cs="Times New Roman"/>
                <w:bCs/>
                <w:spacing w:val="-6"/>
                <w:sz w:val="12"/>
                <w:szCs w:val="16"/>
              </w:rPr>
              <w:t>1 расчетный обучающийся</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682078" w:rsidRPr="00091B36" w:rsidRDefault="00682078" w:rsidP="00682078">
            <w:pPr>
              <w:spacing w:after="0" w:line="240" w:lineRule="auto"/>
              <w:jc w:val="center"/>
              <w:rPr>
                <w:rFonts w:ascii="Times New Roman" w:hAnsi="Times New Roman" w:cs="Times New Roman"/>
                <w:bCs/>
                <w:sz w:val="12"/>
                <w:szCs w:val="16"/>
              </w:rPr>
            </w:pP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682078" w:rsidRPr="00091B36" w:rsidRDefault="00682078" w:rsidP="00682078">
            <w:pPr>
              <w:spacing w:after="0" w:line="240" w:lineRule="auto"/>
              <w:jc w:val="center"/>
              <w:rPr>
                <w:rFonts w:ascii="Times New Roman" w:hAnsi="Times New Roman" w:cs="Times New Roman"/>
                <w:sz w:val="12"/>
                <w:szCs w:val="16"/>
              </w:rPr>
            </w:pPr>
            <w:r w:rsidRPr="00091B36">
              <w:rPr>
                <w:rFonts w:ascii="Times New Roman" w:hAnsi="Times New Roman" w:cs="Times New Roman"/>
                <w:sz w:val="12"/>
                <w:szCs w:val="16"/>
              </w:rPr>
              <w:t>2613</w:t>
            </w:r>
          </w:p>
        </w:tc>
      </w:tr>
      <w:tr w:rsidR="00682078" w:rsidRPr="00091B36" w:rsidTr="00E5459A">
        <w:trPr>
          <w:cantSplit/>
          <w:trHeight w:val="20"/>
        </w:trPr>
        <w:tc>
          <w:tcPr>
            <w:tcW w:w="9900"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682078" w:rsidRPr="00091B36" w:rsidRDefault="00682078" w:rsidP="00682078">
            <w:pPr>
              <w:autoSpaceDE w:val="0"/>
              <w:autoSpaceDN w:val="0"/>
              <w:adjustRightInd w:val="0"/>
              <w:spacing w:after="0" w:line="240" w:lineRule="auto"/>
              <w:jc w:val="both"/>
              <w:rPr>
                <w:rFonts w:ascii="Times New Roman" w:hAnsi="Times New Roman" w:cs="Times New Roman"/>
                <w:sz w:val="12"/>
                <w:szCs w:val="16"/>
              </w:rPr>
            </w:pPr>
            <w:r w:rsidRPr="00091B36">
              <w:rPr>
                <w:rFonts w:ascii="Times New Roman" w:hAnsi="Times New Roman" w:cs="Times New Roman"/>
                <w:bCs/>
                <w:sz w:val="12"/>
                <w:szCs w:val="16"/>
              </w:rPr>
              <w:t>дополнительно на логопедическую помощь обучающимся</w:t>
            </w:r>
            <w:r w:rsidRPr="00091B36">
              <w:rPr>
                <w:rFonts w:ascii="Times New Roman" w:hAnsi="Times New Roman" w:cs="Times New Roman"/>
                <w:bCs/>
                <w:spacing w:val="-8"/>
                <w:sz w:val="12"/>
                <w:szCs w:val="16"/>
              </w:rPr>
              <w:t xml:space="preserve"> по образовательной программе начального общего образования (за исключением обучающихся </w:t>
            </w:r>
            <w:r w:rsidRPr="00091B36">
              <w:rPr>
                <w:rFonts w:ascii="Times New Roman" w:hAnsi="Times New Roman" w:cs="Times New Roman"/>
                <w:bCs/>
                <w:sz w:val="12"/>
                <w:szCs w:val="16"/>
              </w:rPr>
              <w:t xml:space="preserve">с </w:t>
            </w:r>
            <w:r w:rsidRPr="00091B36">
              <w:rPr>
                <w:rFonts w:ascii="Times New Roman" w:hAnsi="Times New Roman" w:cs="Times New Roman"/>
                <w:sz w:val="12"/>
                <w:szCs w:val="16"/>
              </w:rPr>
              <w:t>ОВЗ)</w:t>
            </w:r>
          </w:p>
        </w:tc>
      </w:tr>
      <w:tr w:rsidR="00682078" w:rsidRPr="00091B36" w:rsidTr="00E5459A">
        <w:trPr>
          <w:cantSplit/>
          <w:trHeight w:val="20"/>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682078" w:rsidRPr="00091B36" w:rsidRDefault="00682078" w:rsidP="00682078">
            <w:pPr>
              <w:spacing w:after="0" w:line="240" w:lineRule="auto"/>
              <w:rPr>
                <w:rFonts w:ascii="Times New Roman" w:hAnsi="Times New Roman" w:cs="Times New Roman"/>
                <w:bCs/>
                <w:spacing w:val="-8"/>
                <w:sz w:val="12"/>
                <w:szCs w:val="16"/>
              </w:rPr>
            </w:pPr>
            <w:r w:rsidRPr="00091B36">
              <w:rPr>
                <w:rFonts w:ascii="Times New Roman" w:hAnsi="Times New Roman" w:cs="Times New Roman"/>
                <w:bCs/>
                <w:spacing w:val="-8"/>
                <w:sz w:val="12"/>
                <w:szCs w:val="16"/>
              </w:rPr>
              <w:t>Базовая часть фонда заработной платы:</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682078" w:rsidRPr="00091B36" w:rsidRDefault="00682078" w:rsidP="00682078">
            <w:pPr>
              <w:spacing w:after="0" w:line="240" w:lineRule="auto"/>
              <w:rPr>
                <w:rFonts w:ascii="Times New Roman" w:hAnsi="Times New Roman" w:cs="Times New Roman"/>
                <w:bCs/>
                <w:spacing w:val="-6"/>
                <w:sz w:val="12"/>
                <w:szCs w:val="16"/>
              </w:rPr>
            </w:pP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682078" w:rsidRPr="00091B36" w:rsidRDefault="00682078" w:rsidP="00682078">
            <w:pPr>
              <w:spacing w:after="0" w:line="240" w:lineRule="auto"/>
              <w:jc w:val="center"/>
              <w:rPr>
                <w:rFonts w:ascii="Times New Roman" w:hAnsi="Times New Roman" w:cs="Times New Roman"/>
                <w:bCs/>
                <w:sz w:val="12"/>
                <w:szCs w:val="16"/>
              </w:rPr>
            </w:pP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682078" w:rsidRPr="00091B36" w:rsidRDefault="00682078" w:rsidP="00682078">
            <w:pPr>
              <w:spacing w:after="0" w:line="240" w:lineRule="auto"/>
              <w:jc w:val="center"/>
              <w:rPr>
                <w:rFonts w:ascii="Times New Roman" w:hAnsi="Times New Roman" w:cs="Times New Roman"/>
                <w:sz w:val="12"/>
                <w:szCs w:val="16"/>
              </w:rPr>
            </w:pPr>
          </w:p>
        </w:tc>
      </w:tr>
      <w:tr w:rsidR="00682078" w:rsidRPr="00091B36" w:rsidTr="00E5459A">
        <w:trPr>
          <w:cantSplit/>
          <w:trHeight w:val="20"/>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682078" w:rsidRPr="00091B36" w:rsidRDefault="00682078" w:rsidP="00682078">
            <w:pPr>
              <w:spacing w:after="0" w:line="240" w:lineRule="auto"/>
              <w:rPr>
                <w:rFonts w:ascii="Times New Roman" w:hAnsi="Times New Roman" w:cs="Times New Roman"/>
                <w:sz w:val="12"/>
                <w:szCs w:val="16"/>
              </w:rPr>
            </w:pPr>
            <w:r w:rsidRPr="00091B36">
              <w:rPr>
                <w:rFonts w:ascii="Times New Roman" w:hAnsi="Times New Roman" w:cs="Times New Roman"/>
                <w:sz w:val="12"/>
                <w:szCs w:val="16"/>
              </w:rPr>
              <w:t>логопедическая помощь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682078" w:rsidRPr="00091B36" w:rsidRDefault="00682078" w:rsidP="00682078">
            <w:pPr>
              <w:spacing w:after="0" w:line="240" w:lineRule="auto"/>
              <w:rPr>
                <w:rFonts w:ascii="Times New Roman" w:hAnsi="Times New Roman" w:cs="Times New Roman"/>
                <w:bCs/>
                <w:spacing w:val="-6"/>
                <w:sz w:val="12"/>
                <w:szCs w:val="16"/>
              </w:rPr>
            </w:pP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682078" w:rsidRPr="00091B36" w:rsidRDefault="00682078" w:rsidP="00682078">
            <w:pPr>
              <w:spacing w:after="0" w:line="240" w:lineRule="auto"/>
              <w:jc w:val="center"/>
              <w:rPr>
                <w:rFonts w:ascii="Times New Roman" w:hAnsi="Times New Roman" w:cs="Times New Roman"/>
                <w:bCs/>
                <w:sz w:val="12"/>
                <w:szCs w:val="16"/>
              </w:rPr>
            </w:pP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682078" w:rsidRPr="00091B36" w:rsidRDefault="00682078" w:rsidP="00682078">
            <w:pPr>
              <w:spacing w:after="0" w:line="240" w:lineRule="auto"/>
              <w:jc w:val="center"/>
              <w:rPr>
                <w:rFonts w:ascii="Times New Roman" w:hAnsi="Times New Roman" w:cs="Times New Roman"/>
                <w:sz w:val="12"/>
                <w:szCs w:val="16"/>
              </w:rPr>
            </w:pPr>
          </w:p>
        </w:tc>
      </w:tr>
      <w:tr w:rsidR="00682078" w:rsidRPr="00091B36" w:rsidTr="00E5459A">
        <w:trPr>
          <w:cantSplit/>
          <w:trHeight w:val="20"/>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682078" w:rsidRPr="00091B36" w:rsidRDefault="00682078" w:rsidP="00682078">
            <w:pPr>
              <w:spacing w:after="0" w:line="240" w:lineRule="auto"/>
              <w:rPr>
                <w:rFonts w:ascii="Times New Roman" w:hAnsi="Times New Roman" w:cs="Times New Roman"/>
                <w:sz w:val="12"/>
                <w:szCs w:val="16"/>
              </w:rPr>
            </w:pPr>
            <w:r w:rsidRPr="00091B36">
              <w:rPr>
                <w:rFonts w:ascii="Times New Roman" w:hAnsi="Times New Roman" w:cs="Times New Roman"/>
                <w:sz w:val="12"/>
                <w:szCs w:val="16"/>
              </w:rPr>
              <w:t>городов и поселков городского типа, сельская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682078" w:rsidRPr="00091B36" w:rsidRDefault="00682078" w:rsidP="00682078">
            <w:pPr>
              <w:spacing w:after="0" w:line="240" w:lineRule="auto"/>
              <w:rPr>
                <w:rFonts w:ascii="Times New Roman" w:hAnsi="Times New Roman" w:cs="Times New Roman"/>
                <w:bCs/>
                <w:sz w:val="12"/>
                <w:szCs w:val="16"/>
              </w:rPr>
            </w:pPr>
            <w:r w:rsidRPr="00091B36">
              <w:rPr>
                <w:rFonts w:ascii="Times New Roman" w:hAnsi="Times New Roman" w:cs="Times New Roman"/>
                <w:spacing w:val="-8"/>
                <w:sz w:val="12"/>
                <w:szCs w:val="16"/>
              </w:rPr>
              <w:t>1 расчетный обучающийся по образовательной программе начального общего образования (за исключением обучающихся с ОВЗ)</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682078" w:rsidRPr="00091B36" w:rsidRDefault="00682078" w:rsidP="00682078">
            <w:pPr>
              <w:spacing w:after="0" w:line="240" w:lineRule="auto"/>
              <w:jc w:val="center"/>
              <w:rPr>
                <w:rFonts w:ascii="Times New Roman" w:hAnsi="Times New Roman" w:cs="Times New Roman"/>
                <w:bCs/>
                <w:sz w:val="12"/>
                <w:szCs w:val="16"/>
                <w:lang w:val="en-US"/>
              </w:rPr>
            </w:pPr>
            <w:r w:rsidRPr="00091B36">
              <w:rPr>
                <w:rFonts w:ascii="Times New Roman" w:hAnsi="Times New Roman" w:cs="Times New Roman"/>
                <w:bCs/>
                <w:sz w:val="12"/>
                <w:szCs w:val="16"/>
              </w:rPr>
              <w:t>173</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682078" w:rsidRPr="00091B36" w:rsidRDefault="00682078" w:rsidP="00682078">
            <w:pPr>
              <w:spacing w:after="0" w:line="240" w:lineRule="auto"/>
              <w:jc w:val="center"/>
              <w:rPr>
                <w:rFonts w:ascii="Times New Roman" w:hAnsi="Times New Roman" w:cs="Times New Roman"/>
                <w:sz w:val="12"/>
                <w:szCs w:val="16"/>
              </w:rPr>
            </w:pPr>
          </w:p>
        </w:tc>
      </w:tr>
      <w:tr w:rsidR="00682078" w:rsidRPr="00091B36" w:rsidTr="00E5459A">
        <w:trPr>
          <w:cantSplit/>
          <w:trHeight w:val="20"/>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682078" w:rsidRPr="00091B36" w:rsidRDefault="00682078" w:rsidP="00682078">
            <w:pPr>
              <w:spacing w:after="0" w:line="240" w:lineRule="auto"/>
              <w:rPr>
                <w:rFonts w:ascii="Times New Roman" w:hAnsi="Times New Roman" w:cs="Times New Roman"/>
                <w:sz w:val="12"/>
                <w:szCs w:val="16"/>
              </w:rPr>
            </w:pPr>
            <w:r w:rsidRPr="00091B36">
              <w:rPr>
                <w:rFonts w:ascii="Times New Roman" w:hAnsi="Times New Roman" w:cs="Times New Roman"/>
                <w:bCs/>
                <w:sz w:val="12"/>
                <w:szCs w:val="16"/>
              </w:rPr>
              <w:t>Стимулирующая и компенсационная части фонда заработной платы:</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682078" w:rsidRPr="00091B36" w:rsidRDefault="00682078" w:rsidP="00682078">
            <w:pPr>
              <w:spacing w:after="0" w:line="240" w:lineRule="auto"/>
              <w:rPr>
                <w:rFonts w:ascii="Times New Roman" w:hAnsi="Times New Roman" w:cs="Times New Roman"/>
                <w:sz w:val="12"/>
                <w:szCs w:val="16"/>
              </w:rPr>
            </w:pP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682078" w:rsidRPr="00091B36" w:rsidRDefault="00682078" w:rsidP="00682078">
            <w:pPr>
              <w:spacing w:after="0" w:line="240" w:lineRule="auto"/>
              <w:jc w:val="center"/>
              <w:rPr>
                <w:rFonts w:ascii="Times New Roman" w:hAnsi="Times New Roman" w:cs="Times New Roman"/>
                <w:bCs/>
                <w:sz w:val="12"/>
                <w:szCs w:val="16"/>
              </w:rPr>
            </w:pP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682078" w:rsidRPr="00091B36" w:rsidRDefault="00682078" w:rsidP="00682078">
            <w:pPr>
              <w:spacing w:after="0" w:line="240" w:lineRule="auto"/>
              <w:jc w:val="center"/>
              <w:rPr>
                <w:rFonts w:ascii="Times New Roman" w:hAnsi="Times New Roman" w:cs="Times New Roman"/>
                <w:bCs/>
                <w:sz w:val="12"/>
                <w:szCs w:val="16"/>
              </w:rPr>
            </w:pPr>
          </w:p>
        </w:tc>
      </w:tr>
      <w:tr w:rsidR="00682078" w:rsidRPr="00091B36" w:rsidTr="00E5459A">
        <w:trPr>
          <w:cantSplit/>
          <w:trHeight w:val="20"/>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682078" w:rsidRPr="00091B36" w:rsidRDefault="00682078" w:rsidP="00682078">
            <w:pPr>
              <w:spacing w:after="0" w:line="240" w:lineRule="auto"/>
              <w:rPr>
                <w:rFonts w:ascii="Times New Roman" w:hAnsi="Times New Roman" w:cs="Times New Roman"/>
                <w:sz w:val="12"/>
                <w:szCs w:val="16"/>
              </w:rPr>
            </w:pPr>
            <w:r w:rsidRPr="00091B36">
              <w:rPr>
                <w:rFonts w:ascii="Times New Roman" w:hAnsi="Times New Roman" w:cs="Times New Roman"/>
                <w:sz w:val="12"/>
                <w:szCs w:val="16"/>
              </w:rPr>
              <w:t>городов и поселков городского типа, сельская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682078" w:rsidRPr="00091B36" w:rsidRDefault="00682078" w:rsidP="00682078">
            <w:pPr>
              <w:spacing w:after="0" w:line="240" w:lineRule="auto"/>
              <w:rPr>
                <w:rFonts w:ascii="Times New Roman" w:hAnsi="Times New Roman" w:cs="Times New Roman"/>
                <w:bCs/>
                <w:sz w:val="12"/>
                <w:szCs w:val="16"/>
              </w:rPr>
            </w:pPr>
            <w:r w:rsidRPr="00091B36">
              <w:rPr>
                <w:rFonts w:ascii="Times New Roman" w:hAnsi="Times New Roman" w:cs="Times New Roman"/>
                <w:spacing w:val="-8"/>
                <w:sz w:val="12"/>
                <w:szCs w:val="16"/>
              </w:rPr>
              <w:t xml:space="preserve">1 расчетный обучающийся по программе начального общего образования (за исключением обучающихся с ОВЗ) </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682078" w:rsidRPr="00091B36" w:rsidRDefault="00682078" w:rsidP="00682078">
            <w:pPr>
              <w:spacing w:after="0" w:line="240" w:lineRule="auto"/>
              <w:jc w:val="center"/>
              <w:rPr>
                <w:rFonts w:ascii="Times New Roman" w:hAnsi="Times New Roman" w:cs="Times New Roman"/>
                <w:bCs/>
                <w:sz w:val="12"/>
                <w:szCs w:val="16"/>
                <w:lang w:val="en-US"/>
              </w:rPr>
            </w:pPr>
            <w:r w:rsidRPr="00091B36">
              <w:rPr>
                <w:rFonts w:ascii="Times New Roman" w:hAnsi="Times New Roman" w:cs="Times New Roman"/>
                <w:bCs/>
                <w:sz w:val="12"/>
                <w:szCs w:val="16"/>
              </w:rPr>
              <w:t>40</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682078" w:rsidRPr="00091B36" w:rsidRDefault="00682078" w:rsidP="00682078">
            <w:pPr>
              <w:spacing w:after="0" w:line="240" w:lineRule="auto"/>
              <w:jc w:val="center"/>
              <w:rPr>
                <w:rFonts w:ascii="Times New Roman" w:hAnsi="Times New Roman" w:cs="Times New Roman"/>
                <w:bCs/>
                <w:sz w:val="12"/>
                <w:szCs w:val="16"/>
              </w:rPr>
            </w:pPr>
          </w:p>
        </w:tc>
      </w:tr>
      <w:tr w:rsidR="00682078" w:rsidRPr="00091B36" w:rsidTr="00E5459A">
        <w:trPr>
          <w:cantSplit/>
          <w:trHeight w:val="20"/>
        </w:trPr>
        <w:tc>
          <w:tcPr>
            <w:tcW w:w="9900"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682078" w:rsidRPr="00091B36" w:rsidRDefault="00682078" w:rsidP="00682078">
            <w:pPr>
              <w:spacing w:after="0" w:line="240" w:lineRule="auto"/>
              <w:rPr>
                <w:rFonts w:ascii="Times New Roman" w:hAnsi="Times New Roman" w:cs="Times New Roman"/>
                <w:b/>
                <w:bCs/>
                <w:sz w:val="12"/>
                <w:szCs w:val="16"/>
              </w:rPr>
            </w:pPr>
            <w:r w:rsidRPr="00091B36">
              <w:rPr>
                <w:rFonts w:ascii="Times New Roman" w:hAnsi="Times New Roman" w:cs="Times New Roman"/>
                <w:bCs/>
                <w:sz w:val="12"/>
                <w:szCs w:val="16"/>
              </w:rPr>
              <w:t>дополнительно на создание специальных условий для получения образования обучающимися с ограниченными возможностями здоровья</w:t>
            </w:r>
          </w:p>
        </w:tc>
      </w:tr>
      <w:tr w:rsidR="00682078" w:rsidRPr="00091B36" w:rsidTr="00E5459A">
        <w:trPr>
          <w:cantSplit/>
          <w:trHeight w:val="20"/>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682078" w:rsidRPr="00091B36" w:rsidRDefault="00682078" w:rsidP="00682078">
            <w:pPr>
              <w:spacing w:after="0" w:line="240" w:lineRule="auto"/>
              <w:rPr>
                <w:rFonts w:ascii="Times New Roman" w:hAnsi="Times New Roman" w:cs="Times New Roman"/>
                <w:bCs/>
                <w:spacing w:val="-8"/>
                <w:sz w:val="12"/>
                <w:szCs w:val="16"/>
              </w:rPr>
            </w:pPr>
            <w:r w:rsidRPr="00091B36">
              <w:rPr>
                <w:rFonts w:ascii="Times New Roman" w:hAnsi="Times New Roman" w:cs="Times New Roman"/>
                <w:bCs/>
                <w:spacing w:val="-8"/>
                <w:sz w:val="12"/>
                <w:szCs w:val="16"/>
              </w:rPr>
              <w:t>Базовая часть фонда заработной платы:</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682078" w:rsidRPr="00091B36" w:rsidRDefault="00682078" w:rsidP="00682078">
            <w:pPr>
              <w:spacing w:after="0" w:line="240" w:lineRule="auto"/>
              <w:jc w:val="both"/>
              <w:rPr>
                <w:rFonts w:ascii="Times New Roman" w:hAnsi="Times New Roman" w:cs="Times New Roman"/>
                <w:bCs/>
                <w:sz w:val="12"/>
                <w:szCs w:val="16"/>
              </w:rPr>
            </w:pP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682078" w:rsidRPr="00091B36" w:rsidRDefault="00682078" w:rsidP="00682078">
            <w:pPr>
              <w:spacing w:after="0" w:line="240" w:lineRule="auto"/>
              <w:jc w:val="center"/>
              <w:rPr>
                <w:rFonts w:ascii="Times New Roman" w:hAnsi="Times New Roman" w:cs="Times New Roman"/>
                <w:bCs/>
                <w:sz w:val="12"/>
                <w:szCs w:val="16"/>
              </w:rPr>
            </w:pP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682078" w:rsidRPr="00091B36" w:rsidRDefault="00682078" w:rsidP="00682078">
            <w:pPr>
              <w:spacing w:after="0" w:line="240" w:lineRule="auto"/>
              <w:jc w:val="center"/>
              <w:rPr>
                <w:rFonts w:ascii="Times New Roman" w:hAnsi="Times New Roman" w:cs="Times New Roman"/>
                <w:bCs/>
                <w:sz w:val="12"/>
                <w:szCs w:val="16"/>
              </w:rPr>
            </w:pPr>
          </w:p>
        </w:tc>
      </w:tr>
      <w:tr w:rsidR="00682078" w:rsidRPr="00091B36" w:rsidTr="00E5459A">
        <w:trPr>
          <w:cantSplit/>
          <w:trHeight w:val="20"/>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682078" w:rsidRPr="00091B36" w:rsidRDefault="00682078" w:rsidP="00682078">
            <w:pPr>
              <w:spacing w:after="0" w:line="240" w:lineRule="auto"/>
              <w:rPr>
                <w:rFonts w:ascii="Times New Roman" w:hAnsi="Times New Roman" w:cs="Times New Roman"/>
                <w:sz w:val="12"/>
                <w:szCs w:val="16"/>
              </w:rPr>
            </w:pPr>
            <w:r w:rsidRPr="00091B36">
              <w:rPr>
                <w:rFonts w:ascii="Times New Roman" w:hAnsi="Times New Roman" w:cs="Times New Roman"/>
                <w:sz w:val="12"/>
                <w:szCs w:val="16"/>
              </w:rPr>
              <w:t>логопедическая помощь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682078" w:rsidRPr="00091B36" w:rsidRDefault="00682078" w:rsidP="00682078">
            <w:pPr>
              <w:spacing w:after="0" w:line="240" w:lineRule="auto"/>
              <w:rPr>
                <w:rFonts w:ascii="Times New Roman" w:hAnsi="Times New Roman" w:cs="Times New Roman"/>
                <w:bCs/>
                <w:sz w:val="12"/>
                <w:szCs w:val="16"/>
              </w:rPr>
            </w:pP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682078" w:rsidRPr="00091B36" w:rsidRDefault="00682078" w:rsidP="00682078">
            <w:pPr>
              <w:spacing w:after="0" w:line="240" w:lineRule="auto"/>
              <w:jc w:val="center"/>
              <w:rPr>
                <w:rFonts w:ascii="Times New Roman" w:hAnsi="Times New Roman" w:cs="Times New Roman"/>
                <w:bCs/>
                <w:sz w:val="12"/>
                <w:szCs w:val="16"/>
              </w:rPr>
            </w:pP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682078" w:rsidRPr="00091B36" w:rsidRDefault="00682078" w:rsidP="00682078">
            <w:pPr>
              <w:spacing w:after="0" w:line="240" w:lineRule="auto"/>
              <w:jc w:val="center"/>
              <w:rPr>
                <w:rFonts w:ascii="Times New Roman" w:hAnsi="Times New Roman" w:cs="Times New Roman"/>
                <w:bCs/>
                <w:sz w:val="12"/>
                <w:szCs w:val="16"/>
                <w:lang w:val="en-US"/>
              </w:rPr>
            </w:pPr>
          </w:p>
        </w:tc>
      </w:tr>
      <w:tr w:rsidR="00682078" w:rsidRPr="00091B36" w:rsidTr="00E5459A">
        <w:trPr>
          <w:cantSplit/>
          <w:trHeight w:val="20"/>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682078" w:rsidRPr="00091B36" w:rsidRDefault="00682078" w:rsidP="00682078">
            <w:pPr>
              <w:spacing w:after="0" w:line="240" w:lineRule="auto"/>
              <w:rPr>
                <w:rFonts w:ascii="Times New Roman" w:hAnsi="Times New Roman" w:cs="Times New Roman"/>
                <w:sz w:val="12"/>
                <w:szCs w:val="16"/>
              </w:rPr>
            </w:pPr>
            <w:r w:rsidRPr="00091B36">
              <w:rPr>
                <w:rFonts w:ascii="Times New Roman" w:hAnsi="Times New Roman" w:cs="Times New Roman"/>
                <w:sz w:val="12"/>
                <w:szCs w:val="16"/>
              </w:rPr>
              <w:t>сельская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682078" w:rsidRPr="00091B36" w:rsidRDefault="00682078" w:rsidP="00682078">
            <w:pPr>
              <w:spacing w:after="0" w:line="240" w:lineRule="auto"/>
              <w:rPr>
                <w:rFonts w:ascii="Times New Roman" w:hAnsi="Times New Roman" w:cs="Times New Roman"/>
                <w:bCs/>
                <w:sz w:val="12"/>
                <w:szCs w:val="16"/>
              </w:rPr>
            </w:pPr>
            <w:r w:rsidRPr="00091B36">
              <w:rPr>
                <w:rFonts w:ascii="Times New Roman" w:hAnsi="Times New Roman" w:cs="Times New Roman"/>
                <w:bCs/>
                <w:sz w:val="12"/>
                <w:szCs w:val="16"/>
              </w:rPr>
              <w:t>1 расчетный, обучающийся с ОВЗ</w:t>
            </w:r>
            <w:r w:rsidRPr="00091B36">
              <w:rPr>
                <w:rFonts w:ascii="Times New Roman" w:hAnsi="Times New Roman" w:cs="Times New Roman"/>
                <w:spacing w:val="-8"/>
                <w:sz w:val="12"/>
                <w:szCs w:val="16"/>
              </w:rPr>
              <w:t xml:space="preserve"> по адаптированным образовательным программам начального общего образования </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682078" w:rsidRPr="00091B36" w:rsidRDefault="00682078" w:rsidP="00682078">
            <w:pPr>
              <w:spacing w:after="0" w:line="240" w:lineRule="auto"/>
              <w:jc w:val="center"/>
              <w:rPr>
                <w:rFonts w:ascii="Times New Roman" w:hAnsi="Times New Roman" w:cs="Times New Roman"/>
                <w:bCs/>
                <w:sz w:val="12"/>
                <w:szCs w:val="16"/>
              </w:rPr>
            </w:pPr>
            <w:r w:rsidRPr="00091B36">
              <w:rPr>
                <w:rFonts w:ascii="Times New Roman" w:hAnsi="Times New Roman" w:cs="Times New Roman"/>
                <w:bCs/>
                <w:sz w:val="12"/>
                <w:szCs w:val="16"/>
              </w:rPr>
              <w:t>1643</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682078" w:rsidRPr="00091B36" w:rsidRDefault="00682078" w:rsidP="00682078">
            <w:pPr>
              <w:spacing w:after="0" w:line="240" w:lineRule="auto"/>
              <w:jc w:val="center"/>
              <w:rPr>
                <w:rFonts w:ascii="Times New Roman" w:hAnsi="Times New Roman" w:cs="Times New Roman"/>
                <w:bCs/>
                <w:sz w:val="12"/>
                <w:szCs w:val="16"/>
              </w:rPr>
            </w:pPr>
          </w:p>
        </w:tc>
      </w:tr>
      <w:tr w:rsidR="00682078" w:rsidRPr="00091B36" w:rsidTr="00E5459A">
        <w:trPr>
          <w:cantSplit/>
          <w:trHeight w:val="20"/>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682078" w:rsidRPr="00091B36" w:rsidRDefault="00682078" w:rsidP="00682078">
            <w:pPr>
              <w:spacing w:after="0" w:line="240" w:lineRule="auto"/>
              <w:rPr>
                <w:rFonts w:ascii="Times New Roman" w:hAnsi="Times New Roman" w:cs="Times New Roman"/>
                <w:sz w:val="12"/>
                <w:szCs w:val="16"/>
              </w:rPr>
            </w:pPr>
            <w:r w:rsidRPr="00091B36">
              <w:rPr>
                <w:rFonts w:ascii="Times New Roman" w:hAnsi="Times New Roman" w:cs="Times New Roman"/>
                <w:bCs/>
                <w:sz w:val="12"/>
                <w:szCs w:val="16"/>
              </w:rPr>
              <w:t>Стимулирующая и компенсационная части фонда заработной платы:</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682078" w:rsidRPr="00091B36" w:rsidRDefault="00682078" w:rsidP="00682078">
            <w:pPr>
              <w:spacing w:after="0" w:line="240" w:lineRule="auto"/>
              <w:rPr>
                <w:rFonts w:ascii="Times New Roman" w:hAnsi="Times New Roman" w:cs="Times New Roman"/>
                <w:sz w:val="12"/>
                <w:szCs w:val="16"/>
              </w:rPr>
            </w:pP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682078" w:rsidRPr="00091B36" w:rsidRDefault="00682078" w:rsidP="00682078">
            <w:pPr>
              <w:spacing w:after="0" w:line="240" w:lineRule="auto"/>
              <w:jc w:val="center"/>
              <w:rPr>
                <w:rFonts w:ascii="Times New Roman" w:hAnsi="Times New Roman" w:cs="Times New Roman"/>
                <w:bCs/>
                <w:sz w:val="12"/>
                <w:szCs w:val="16"/>
              </w:rPr>
            </w:pP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682078" w:rsidRPr="00091B36" w:rsidRDefault="00682078" w:rsidP="00682078">
            <w:pPr>
              <w:spacing w:after="0" w:line="240" w:lineRule="auto"/>
              <w:jc w:val="center"/>
              <w:rPr>
                <w:rFonts w:ascii="Times New Roman" w:hAnsi="Times New Roman" w:cs="Times New Roman"/>
                <w:bCs/>
                <w:sz w:val="12"/>
                <w:szCs w:val="16"/>
              </w:rPr>
            </w:pPr>
          </w:p>
        </w:tc>
      </w:tr>
      <w:tr w:rsidR="00682078" w:rsidRPr="00091B36" w:rsidTr="00E5459A">
        <w:trPr>
          <w:cantSplit/>
          <w:trHeight w:val="20"/>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682078" w:rsidRPr="00091B36" w:rsidRDefault="00682078" w:rsidP="00682078">
            <w:pPr>
              <w:spacing w:after="0" w:line="240" w:lineRule="auto"/>
              <w:rPr>
                <w:rFonts w:ascii="Times New Roman" w:hAnsi="Times New Roman" w:cs="Times New Roman"/>
                <w:sz w:val="12"/>
                <w:szCs w:val="16"/>
              </w:rPr>
            </w:pPr>
            <w:r w:rsidRPr="00091B36">
              <w:rPr>
                <w:rFonts w:ascii="Times New Roman" w:hAnsi="Times New Roman" w:cs="Times New Roman"/>
                <w:sz w:val="12"/>
                <w:szCs w:val="16"/>
              </w:rPr>
              <w:t>сельская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682078" w:rsidRPr="00091B36" w:rsidRDefault="00682078" w:rsidP="00682078">
            <w:pPr>
              <w:spacing w:after="0" w:line="240" w:lineRule="auto"/>
              <w:rPr>
                <w:rFonts w:ascii="Times New Roman" w:hAnsi="Times New Roman" w:cs="Times New Roman"/>
                <w:bCs/>
                <w:sz w:val="12"/>
                <w:szCs w:val="16"/>
              </w:rPr>
            </w:pPr>
            <w:r w:rsidRPr="00091B36">
              <w:rPr>
                <w:rFonts w:ascii="Times New Roman" w:hAnsi="Times New Roman" w:cs="Times New Roman"/>
                <w:bCs/>
                <w:sz w:val="12"/>
                <w:szCs w:val="16"/>
              </w:rPr>
              <w:t>1 расчетный, обучающийся с ОВЗ</w:t>
            </w:r>
            <w:r w:rsidRPr="00091B36">
              <w:rPr>
                <w:rFonts w:ascii="Times New Roman" w:hAnsi="Times New Roman" w:cs="Times New Roman"/>
                <w:spacing w:val="-8"/>
                <w:sz w:val="12"/>
                <w:szCs w:val="16"/>
              </w:rPr>
              <w:t xml:space="preserve"> по адаптированным образовательным программам начального общего образования </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682078" w:rsidRPr="00091B36" w:rsidRDefault="00682078" w:rsidP="00682078">
            <w:pPr>
              <w:spacing w:after="0" w:line="240" w:lineRule="auto"/>
              <w:jc w:val="center"/>
              <w:rPr>
                <w:rFonts w:ascii="Times New Roman" w:hAnsi="Times New Roman" w:cs="Times New Roman"/>
                <w:bCs/>
                <w:sz w:val="12"/>
                <w:szCs w:val="16"/>
              </w:rPr>
            </w:pPr>
            <w:r w:rsidRPr="00091B36">
              <w:rPr>
                <w:rFonts w:ascii="Times New Roman" w:hAnsi="Times New Roman" w:cs="Times New Roman"/>
                <w:bCs/>
                <w:sz w:val="12"/>
                <w:szCs w:val="16"/>
              </w:rPr>
              <w:t>701</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682078" w:rsidRPr="00091B36" w:rsidRDefault="00682078" w:rsidP="00682078">
            <w:pPr>
              <w:spacing w:after="0" w:line="240" w:lineRule="auto"/>
              <w:jc w:val="center"/>
              <w:rPr>
                <w:rFonts w:ascii="Times New Roman" w:hAnsi="Times New Roman" w:cs="Times New Roman"/>
                <w:bCs/>
                <w:sz w:val="12"/>
                <w:szCs w:val="16"/>
              </w:rPr>
            </w:pPr>
          </w:p>
        </w:tc>
      </w:tr>
      <w:tr w:rsidR="00682078" w:rsidRPr="00091B36" w:rsidTr="00E5459A">
        <w:trPr>
          <w:cantSplit/>
          <w:trHeight w:val="20"/>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682078" w:rsidRPr="00091B36" w:rsidRDefault="00682078" w:rsidP="00682078">
            <w:pPr>
              <w:spacing w:after="0" w:line="240" w:lineRule="auto"/>
              <w:rPr>
                <w:rFonts w:ascii="Times New Roman" w:hAnsi="Times New Roman" w:cs="Times New Roman"/>
                <w:bCs/>
                <w:sz w:val="12"/>
                <w:szCs w:val="16"/>
              </w:rPr>
            </w:pPr>
            <w:r w:rsidRPr="00091B36">
              <w:rPr>
                <w:rFonts w:ascii="Times New Roman" w:hAnsi="Times New Roman" w:cs="Times New Roman"/>
                <w:bCs/>
                <w:sz w:val="12"/>
                <w:szCs w:val="16"/>
              </w:rPr>
              <w:t>психологическая помощь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682078" w:rsidRPr="00091B36" w:rsidRDefault="00682078" w:rsidP="00682078">
            <w:pPr>
              <w:spacing w:after="0" w:line="240" w:lineRule="auto"/>
              <w:rPr>
                <w:rFonts w:ascii="Times New Roman" w:hAnsi="Times New Roman" w:cs="Times New Roman"/>
                <w:sz w:val="12"/>
                <w:szCs w:val="16"/>
              </w:rPr>
            </w:pP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682078" w:rsidRPr="00091B36" w:rsidRDefault="00682078" w:rsidP="00682078">
            <w:pPr>
              <w:spacing w:after="0" w:line="240" w:lineRule="auto"/>
              <w:jc w:val="center"/>
              <w:rPr>
                <w:rFonts w:ascii="Times New Roman" w:hAnsi="Times New Roman" w:cs="Times New Roman"/>
                <w:bCs/>
                <w:sz w:val="12"/>
                <w:szCs w:val="16"/>
              </w:rPr>
            </w:pP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682078" w:rsidRPr="00091B36" w:rsidRDefault="00682078" w:rsidP="00682078">
            <w:pPr>
              <w:spacing w:after="0" w:line="240" w:lineRule="auto"/>
              <w:jc w:val="center"/>
              <w:rPr>
                <w:rFonts w:ascii="Times New Roman" w:hAnsi="Times New Roman" w:cs="Times New Roman"/>
                <w:bCs/>
                <w:sz w:val="12"/>
                <w:szCs w:val="16"/>
              </w:rPr>
            </w:pPr>
          </w:p>
        </w:tc>
      </w:tr>
      <w:tr w:rsidR="00682078" w:rsidRPr="00091B36" w:rsidTr="00E5459A">
        <w:trPr>
          <w:cantSplit/>
          <w:trHeight w:val="20"/>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682078" w:rsidRPr="00091B36" w:rsidRDefault="00682078" w:rsidP="00682078">
            <w:pPr>
              <w:spacing w:after="0" w:line="240" w:lineRule="auto"/>
              <w:rPr>
                <w:rFonts w:ascii="Times New Roman" w:hAnsi="Times New Roman" w:cs="Times New Roman"/>
                <w:sz w:val="12"/>
                <w:szCs w:val="16"/>
              </w:rPr>
            </w:pPr>
            <w:r w:rsidRPr="00091B36">
              <w:rPr>
                <w:rFonts w:ascii="Times New Roman" w:hAnsi="Times New Roman" w:cs="Times New Roman"/>
                <w:sz w:val="12"/>
                <w:szCs w:val="16"/>
              </w:rPr>
              <w:t>сельская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682078" w:rsidRPr="00091B36" w:rsidRDefault="00682078" w:rsidP="00682078">
            <w:pPr>
              <w:spacing w:after="0" w:line="240" w:lineRule="auto"/>
              <w:jc w:val="both"/>
              <w:rPr>
                <w:rFonts w:ascii="Times New Roman" w:hAnsi="Times New Roman" w:cs="Times New Roman"/>
                <w:sz w:val="12"/>
                <w:szCs w:val="16"/>
              </w:rPr>
            </w:pPr>
            <w:r w:rsidRPr="00091B36">
              <w:rPr>
                <w:rFonts w:ascii="Times New Roman" w:hAnsi="Times New Roman" w:cs="Times New Roman"/>
                <w:sz w:val="12"/>
                <w:szCs w:val="16"/>
              </w:rPr>
              <w:t>1 расчетный, обучающийся с ОВЗ</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682078" w:rsidRPr="00091B36" w:rsidRDefault="00682078" w:rsidP="00682078">
            <w:pPr>
              <w:spacing w:after="0" w:line="240" w:lineRule="auto"/>
              <w:jc w:val="center"/>
              <w:rPr>
                <w:rFonts w:ascii="Times New Roman" w:hAnsi="Times New Roman" w:cs="Times New Roman"/>
                <w:bCs/>
                <w:sz w:val="12"/>
                <w:szCs w:val="16"/>
              </w:rPr>
            </w:pPr>
            <w:r w:rsidRPr="00091B36">
              <w:rPr>
                <w:rFonts w:ascii="Times New Roman" w:hAnsi="Times New Roman" w:cs="Times New Roman"/>
                <w:bCs/>
                <w:sz w:val="12"/>
                <w:szCs w:val="16"/>
              </w:rPr>
              <w:t>530</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682078" w:rsidRPr="00091B36" w:rsidRDefault="00682078" w:rsidP="00682078">
            <w:pPr>
              <w:spacing w:after="0" w:line="240" w:lineRule="auto"/>
              <w:jc w:val="center"/>
              <w:rPr>
                <w:rFonts w:ascii="Times New Roman" w:hAnsi="Times New Roman" w:cs="Times New Roman"/>
                <w:bCs/>
                <w:sz w:val="12"/>
                <w:szCs w:val="16"/>
              </w:rPr>
            </w:pPr>
          </w:p>
        </w:tc>
      </w:tr>
      <w:tr w:rsidR="00682078" w:rsidRPr="00091B36" w:rsidTr="00E5459A">
        <w:trPr>
          <w:cantSplit/>
          <w:trHeight w:val="20"/>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682078" w:rsidRPr="00091B36" w:rsidRDefault="00682078" w:rsidP="00682078">
            <w:pPr>
              <w:spacing w:after="0" w:line="240" w:lineRule="auto"/>
              <w:rPr>
                <w:rFonts w:ascii="Times New Roman" w:hAnsi="Times New Roman" w:cs="Times New Roman"/>
                <w:bCs/>
                <w:sz w:val="12"/>
                <w:szCs w:val="16"/>
              </w:rPr>
            </w:pPr>
            <w:r w:rsidRPr="00091B36">
              <w:rPr>
                <w:rFonts w:ascii="Times New Roman" w:hAnsi="Times New Roman" w:cs="Times New Roman"/>
                <w:sz w:val="12"/>
                <w:szCs w:val="16"/>
              </w:rPr>
              <w:t>Стимулирующая и компенсационная части фонда заработной платы:</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682078" w:rsidRPr="00091B36" w:rsidRDefault="00682078" w:rsidP="00682078">
            <w:pPr>
              <w:spacing w:after="0" w:line="240" w:lineRule="auto"/>
              <w:jc w:val="both"/>
              <w:rPr>
                <w:rFonts w:ascii="Times New Roman" w:hAnsi="Times New Roman" w:cs="Times New Roman"/>
                <w:sz w:val="12"/>
                <w:szCs w:val="16"/>
              </w:rPr>
            </w:pP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682078" w:rsidRPr="00091B36" w:rsidRDefault="00682078" w:rsidP="00682078">
            <w:pPr>
              <w:spacing w:after="0" w:line="240" w:lineRule="auto"/>
              <w:jc w:val="center"/>
              <w:rPr>
                <w:rFonts w:ascii="Times New Roman" w:hAnsi="Times New Roman" w:cs="Times New Roman"/>
                <w:bCs/>
                <w:sz w:val="12"/>
                <w:szCs w:val="16"/>
              </w:rPr>
            </w:pP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682078" w:rsidRPr="00091B36" w:rsidRDefault="00682078" w:rsidP="00682078">
            <w:pPr>
              <w:spacing w:after="0" w:line="240" w:lineRule="auto"/>
              <w:jc w:val="center"/>
              <w:rPr>
                <w:rFonts w:ascii="Times New Roman" w:hAnsi="Times New Roman" w:cs="Times New Roman"/>
                <w:bCs/>
                <w:sz w:val="12"/>
                <w:szCs w:val="16"/>
              </w:rPr>
            </w:pPr>
          </w:p>
        </w:tc>
      </w:tr>
      <w:tr w:rsidR="00682078" w:rsidRPr="00091B36" w:rsidTr="00E5459A">
        <w:trPr>
          <w:cantSplit/>
          <w:trHeight w:val="20"/>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682078" w:rsidRPr="00091B36" w:rsidRDefault="00682078" w:rsidP="00682078">
            <w:pPr>
              <w:spacing w:after="0" w:line="240" w:lineRule="auto"/>
              <w:rPr>
                <w:rFonts w:ascii="Times New Roman" w:hAnsi="Times New Roman" w:cs="Times New Roman"/>
                <w:sz w:val="12"/>
                <w:szCs w:val="16"/>
              </w:rPr>
            </w:pPr>
            <w:r w:rsidRPr="00091B36">
              <w:rPr>
                <w:rFonts w:ascii="Times New Roman" w:hAnsi="Times New Roman" w:cs="Times New Roman"/>
                <w:sz w:val="12"/>
                <w:szCs w:val="16"/>
              </w:rPr>
              <w:t>сельская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682078" w:rsidRPr="00091B36" w:rsidRDefault="00682078" w:rsidP="00682078">
            <w:pPr>
              <w:spacing w:after="0" w:line="240" w:lineRule="auto"/>
              <w:jc w:val="both"/>
              <w:rPr>
                <w:rFonts w:ascii="Times New Roman" w:hAnsi="Times New Roman" w:cs="Times New Roman"/>
                <w:sz w:val="12"/>
                <w:szCs w:val="16"/>
              </w:rPr>
            </w:pPr>
            <w:r w:rsidRPr="00091B36">
              <w:rPr>
                <w:rFonts w:ascii="Times New Roman" w:hAnsi="Times New Roman" w:cs="Times New Roman"/>
                <w:sz w:val="12"/>
                <w:szCs w:val="16"/>
              </w:rPr>
              <w:t>1 расчетный, обучающийся с ОВЗ</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682078" w:rsidRPr="00091B36" w:rsidRDefault="00682078" w:rsidP="00682078">
            <w:pPr>
              <w:spacing w:after="0" w:line="240" w:lineRule="auto"/>
              <w:jc w:val="center"/>
              <w:rPr>
                <w:rFonts w:ascii="Times New Roman" w:hAnsi="Times New Roman" w:cs="Times New Roman"/>
                <w:bCs/>
                <w:sz w:val="12"/>
                <w:szCs w:val="16"/>
              </w:rPr>
            </w:pPr>
            <w:r w:rsidRPr="00091B36">
              <w:rPr>
                <w:rFonts w:ascii="Times New Roman" w:hAnsi="Times New Roman" w:cs="Times New Roman"/>
                <w:bCs/>
                <w:sz w:val="12"/>
                <w:szCs w:val="16"/>
              </w:rPr>
              <w:t>248</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682078" w:rsidRPr="00091B36" w:rsidRDefault="00682078" w:rsidP="00682078">
            <w:pPr>
              <w:spacing w:after="0" w:line="240" w:lineRule="auto"/>
              <w:jc w:val="center"/>
              <w:rPr>
                <w:rFonts w:ascii="Times New Roman" w:hAnsi="Times New Roman" w:cs="Times New Roman"/>
                <w:bCs/>
                <w:sz w:val="12"/>
                <w:szCs w:val="16"/>
              </w:rPr>
            </w:pPr>
          </w:p>
        </w:tc>
      </w:tr>
      <w:tr w:rsidR="00682078" w:rsidRPr="00091B36" w:rsidTr="00E5459A">
        <w:trPr>
          <w:cantSplit/>
          <w:trHeight w:val="20"/>
        </w:trPr>
        <w:tc>
          <w:tcPr>
            <w:tcW w:w="9900"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682078" w:rsidRPr="00091B36" w:rsidRDefault="00682078" w:rsidP="00682078">
            <w:pPr>
              <w:spacing w:after="0" w:line="240" w:lineRule="auto"/>
              <w:rPr>
                <w:rFonts w:ascii="Times New Roman" w:hAnsi="Times New Roman" w:cs="Times New Roman"/>
                <w:bCs/>
                <w:sz w:val="12"/>
                <w:szCs w:val="16"/>
              </w:rPr>
            </w:pPr>
            <w:r w:rsidRPr="00091B36">
              <w:rPr>
                <w:rFonts w:ascii="Times New Roman" w:hAnsi="Times New Roman" w:cs="Times New Roman"/>
                <w:b/>
                <w:sz w:val="12"/>
                <w:szCs w:val="16"/>
              </w:rPr>
              <w:t>ДОПОЛНИТЕЛЬНОЕ ОБРАЗОВАНИЕ ДЕТЕЙ</w:t>
            </w:r>
          </w:p>
        </w:tc>
      </w:tr>
      <w:tr w:rsidR="00682078" w:rsidRPr="00091B36" w:rsidTr="00E5459A">
        <w:trPr>
          <w:cantSplit/>
          <w:trHeight w:val="20"/>
        </w:trPr>
        <w:tc>
          <w:tcPr>
            <w:tcW w:w="9900"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682078" w:rsidRPr="00091B36" w:rsidRDefault="00682078" w:rsidP="00682078">
            <w:pPr>
              <w:spacing w:after="0" w:line="240" w:lineRule="auto"/>
              <w:rPr>
                <w:rFonts w:ascii="Times New Roman" w:hAnsi="Times New Roman" w:cs="Times New Roman"/>
                <w:bCs/>
                <w:sz w:val="12"/>
                <w:szCs w:val="16"/>
              </w:rPr>
            </w:pPr>
            <w:r w:rsidRPr="00091B36">
              <w:rPr>
                <w:rFonts w:ascii="Times New Roman" w:hAnsi="Times New Roman" w:cs="Times New Roman"/>
                <w:b/>
                <w:sz w:val="12"/>
                <w:szCs w:val="16"/>
              </w:rPr>
              <w:t>Муниципальные организации, реализующие программы дополнительного образования детей (за исключением ДЮСШ)</w:t>
            </w:r>
          </w:p>
        </w:tc>
      </w:tr>
      <w:tr w:rsidR="00682078" w:rsidRPr="00091B36" w:rsidTr="00E5459A">
        <w:trPr>
          <w:cantSplit/>
          <w:trHeight w:val="20"/>
        </w:trPr>
        <w:tc>
          <w:tcPr>
            <w:tcW w:w="9900"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682078" w:rsidRPr="00091B36" w:rsidRDefault="00682078" w:rsidP="00682078">
            <w:pPr>
              <w:spacing w:after="0" w:line="240" w:lineRule="auto"/>
              <w:rPr>
                <w:rFonts w:ascii="Times New Roman" w:hAnsi="Times New Roman" w:cs="Times New Roman"/>
                <w:b/>
                <w:sz w:val="12"/>
                <w:szCs w:val="16"/>
              </w:rPr>
            </w:pPr>
            <w:r w:rsidRPr="00091B36">
              <w:rPr>
                <w:rFonts w:ascii="Times New Roman" w:hAnsi="Times New Roman" w:cs="Times New Roman"/>
                <w:b/>
                <w:sz w:val="12"/>
                <w:szCs w:val="16"/>
              </w:rPr>
              <w:t xml:space="preserve">Обеспечение дополнительного образования детей </w:t>
            </w:r>
          </w:p>
        </w:tc>
      </w:tr>
      <w:tr w:rsidR="00682078" w:rsidRPr="00091B36" w:rsidTr="00E5459A">
        <w:trPr>
          <w:cantSplit/>
          <w:trHeight w:val="20"/>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682078" w:rsidRPr="00091B36" w:rsidRDefault="00682078" w:rsidP="00682078">
            <w:pPr>
              <w:autoSpaceDE w:val="0"/>
              <w:autoSpaceDN w:val="0"/>
              <w:adjustRightInd w:val="0"/>
              <w:spacing w:after="0" w:line="240" w:lineRule="auto"/>
              <w:rPr>
                <w:rFonts w:ascii="Times New Roman" w:hAnsi="Times New Roman" w:cs="Times New Roman"/>
                <w:sz w:val="12"/>
                <w:szCs w:val="16"/>
              </w:rPr>
            </w:pPr>
            <w:r w:rsidRPr="00091B36">
              <w:rPr>
                <w:rFonts w:ascii="Times New Roman" w:hAnsi="Times New Roman" w:cs="Times New Roman"/>
                <w:sz w:val="12"/>
                <w:szCs w:val="16"/>
              </w:rPr>
              <w:t>сельская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682078" w:rsidRPr="00091B36" w:rsidRDefault="00682078" w:rsidP="00682078">
            <w:pPr>
              <w:autoSpaceDE w:val="0"/>
              <w:autoSpaceDN w:val="0"/>
              <w:adjustRightInd w:val="0"/>
              <w:spacing w:after="0" w:line="240" w:lineRule="auto"/>
              <w:rPr>
                <w:rFonts w:ascii="Times New Roman" w:hAnsi="Times New Roman" w:cs="Times New Roman"/>
                <w:sz w:val="12"/>
                <w:szCs w:val="16"/>
              </w:rPr>
            </w:pPr>
            <w:r w:rsidRPr="00091B36">
              <w:rPr>
                <w:rFonts w:ascii="Times New Roman" w:hAnsi="Times New Roman" w:cs="Times New Roman"/>
                <w:sz w:val="12"/>
                <w:szCs w:val="16"/>
              </w:rPr>
              <w:t>1 ребенок из числа детей и молодежи в возрасте от 5 до 17 лет</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682078" w:rsidRPr="00091B36" w:rsidRDefault="00682078" w:rsidP="00682078">
            <w:pPr>
              <w:spacing w:after="0" w:line="240" w:lineRule="auto"/>
              <w:jc w:val="center"/>
              <w:rPr>
                <w:rFonts w:ascii="Times New Roman" w:hAnsi="Times New Roman" w:cs="Times New Roman"/>
                <w:bCs/>
                <w:sz w:val="12"/>
                <w:szCs w:val="16"/>
              </w:rPr>
            </w:pPr>
            <w:r w:rsidRPr="00091B36">
              <w:rPr>
                <w:rFonts w:ascii="Times New Roman" w:hAnsi="Times New Roman" w:cs="Times New Roman"/>
                <w:bCs/>
                <w:sz w:val="12"/>
                <w:szCs w:val="16"/>
              </w:rPr>
              <w:t>771</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682078" w:rsidRPr="00091B36" w:rsidRDefault="00682078" w:rsidP="00682078">
            <w:pPr>
              <w:spacing w:after="0" w:line="240" w:lineRule="auto"/>
              <w:jc w:val="center"/>
              <w:rPr>
                <w:rFonts w:ascii="Times New Roman" w:hAnsi="Times New Roman" w:cs="Times New Roman"/>
                <w:bCs/>
                <w:sz w:val="12"/>
                <w:szCs w:val="16"/>
              </w:rPr>
            </w:pPr>
            <w:r w:rsidRPr="00091B36">
              <w:rPr>
                <w:rFonts w:ascii="Times New Roman" w:hAnsi="Times New Roman" w:cs="Times New Roman"/>
                <w:bCs/>
                <w:sz w:val="12"/>
                <w:szCs w:val="16"/>
              </w:rPr>
              <w:t>532</w:t>
            </w:r>
          </w:p>
        </w:tc>
      </w:tr>
      <w:tr w:rsidR="00682078" w:rsidRPr="00091B36" w:rsidTr="00E5459A">
        <w:trPr>
          <w:cantSplit/>
          <w:trHeight w:val="20"/>
        </w:trPr>
        <w:tc>
          <w:tcPr>
            <w:tcW w:w="9900"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682078" w:rsidRPr="00091B36" w:rsidRDefault="00682078" w:rsidP="00682078">
            <w:pPr>
              <w:spacing w:after="0" w:line="240" w:lineRule="auto"/>
              <w:rPr>
                <w:rFonts w:ascii="Times New Roman" w:hAnsi="Times New Roman" w:cs="Times New Roman"/>
                <w:sz w:val="12"/>
                <w:szCs w:val="16"/>
              </w:rPr>
            </w:pPr>
            <w:r w:rsidRPr="00091B36">
              <w:rPr>
                <w:rFonts w:ascii="Times New Roman" w:hAnsi="Times New Roman" w:cs="Times New Roman"/>
                <w:b/>
                <w:sz w:val="12"/>
                <w:szCs w:val="16"/>
              </w:rPr>
              <w:t>ДРУГИЕ ВОПРОСЫ В ОБЛАСТИ ОБРАЗОВАНИЯ</w:t>
            </w:r>
          </w:p>
        </w:tc>
      </w:tr>
      <w:tr w:rsidR="00682078" w:rsidRPr="00091B36" w:rsidTr="00E5459A">
        <w:trPr>
          <w:cantSplit/>
          <w:trHeight w:val="20"/>
        </w:trPr>
        <w:tc>
          <w:tcPr>
            <w:tcW w:w="9900"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682078" w:rsidRPr="00091B36" w:rsidRDefault="00682078" w:rsidP="00682078">
            <w:pPr>
              <w:spacing w:after="0" w:line="240" w:lineRule="auto"/>
              <w:rPr>
                <w:rFonts w:ascii="Times New Roman" w:hAnsi="Times New Roman" w:cs="Times New Roman"/>
                <w:sz w:val="12"/>
                <w:szCs w:val="16"/>
              </w:rPr>
            </w:pPr>
            <w:r w:rsidRPr="00091B36">
              <w:rPr>
                <w:rFonts w:ascii="Times New Roman" w:hAnsi="Times New Roman" w:cs="Times New Roman"/>
                <w:b/>
                <w:sz w:val="12"/>
                <w:szCs w:val="16"/>
              </w:rPr>
              <w:t>Организации, обеспечивающие предоставление услуг в сфере образования</w:t>
            </w:r>
          </w:p>
        </w:tc>
      </w:tr>
      <w:tr w:rsidR="00682078" w:rsidRPr="00091B36" w:rsidTr="00E5459A">
        <w:trPr>
          <w:cantSplit/>
          <w:trHeight w:val="20"/>
        </w:trPr>
        <w:tc>
          <w:tcPr>
            <w:tcW w:w="9900"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682078" w:rsidRPr="00091B36" w:rsidRDefault="00682078" w:rsidP="00682078">
            <w:pPr>
              <w:spacing w:after="0" w:line="240" w:lineRule="auto"/>
              <w:rPr>
                <w:rFonts w:ascii="Times New Roman" w:hAnsi="Times New Roman" w:cs="Times New Roman"/>
                <w:sz w:val="12"/>
                <w:szCs w:val="16"/>
              </w:rPr>
            </w:pPr>
            <w:r w:rsidRPr="00091B36">
              <w:rPr>
                <w:rFonts w:ascii="Times New Roman" w:hAnsi="Times New Roman" w:cs="Times New Roman"/>
                <w:b/>
                <w:sz w:val="12"/>
                <w:szCs w:val="16"/>
              </w:rPr>
              <w:t>Автотранспорт для подвоза обучающихся</w:t>
            </w:r>
          </w:p>
        </w:tc>
      </w:tr>
      <w:tr w:rsidR="00682078" w:rsidRPr="00091B36" w:rsidTr="00E5459A">
        <w:trPr>
          <w:cantSplit/>
          <w:trHeight w:val="20"/>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682078" w:rsidRPr="00091B36" w:rsidRDefault="00682078" w:rsidP="00682078">
            <w:pPr>
              <w:spacing w:after="0" w:line="240" w:lineRule="auto"/>
              <w:rPr>
                <w:rFonts w:ascii="Times New Roman" w:hAnsi="Times New Roman" w:cs="Times New Roman"/>
                <w:sz w:val="12"/>
                <w:szCs w:val="16"/>
              </w:rPr>
            </w:pP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682078" w:rsidRPr="00091B36" w:rsidRDefault="00682078" w:rsidP="00682078">
            <w:pPr>
              <w:spacing w:after="0" w:line="240" w:lineRule="auto"/>
              <w:rPr>
                <w:rFonts w:ascii="Times New Roman" w:hAnsi="Times New Roman" w:cs="Times New Roman"/>
                <w:sz w:val="12"/>
                <w:szCs w:val="16"/>
              </w:rPr>
            </w:pPr>
            <w:r w:rsidRPr="00091B36">
              <w:rPr>
                <w:rFonts w:ascii="Times New Roman" w:hAnsi="Times New Roman" w:cs="Times New Roman"/>
                <w:sz w:val="12"/>
                <w:szCs w:val="16"/>
              </w:rPr>
              <w:t>1 автотранспортная единица</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682078" w:rsidRPr="00091B36" w:rsidRDefault="00682078" w:rsidP="00682078">
            <w:pPr>
              <w:spacing w:after="0" w:line="240" w:lineRule="auto"/>
              <w:rPr>
                <w:rFonts w:ascii="Times New Roman" w:hAnsi="Times New Roman" w:cs="Times New Roman"/>
                <w:sz w:val="12"/>
                <w:szCs w:val="16"/>
              </w:rPr>
            </w:pP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682078" w:rsidRPr="00091B36" w:rsidRDefault="00682078" w:rsidP="00682078">
            <w:pPr>
              <w:spacing w:after="0" w:line="240" w:lineRule="auto"/>
              <w:jc w:val="center"/>
              <w:rPr>
                <w:rFonts w:ascii="Times New Roman" w:hAnsi="Times New Roman" w:cs="Times New Roman"/>
                <w:sz w:val="12"/>
                <w:szCs w:val="16"/>
              </w:rPr>
            </w:pPr>
            <w:r w:rsidRPr="00091B36">
              <w:rPr>
                <w:rFonts w:ascii="Times New Roman" w:hAnsi="Times New Roman" w:cs="Times New Roman"/>
                <w:sz w:val="12"/>
                <w:szCs w:val="16"/>
              </w:rPr>
              <w:t>306986</w:t>
            </w:r>
          </w:p>
        </w:tc>
      </w:tr>
      <w:tr w:rsidR="00682078" w:rsidRPr="00091B36" w:rsidTr="00E5459A">
        <w:trPr>
          <w:cantSplit/>
          <w:trHeight w:val="20"/>
        </w:trPr>
        <w:tc>
          <w:tcPr>
            <w:tcW w:w="9900"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682078" w:rsidRPr="00091B36" w:rsidRDefault="00682078" w:rsidP="00682078">
            <w:pPr>
              <w:spacing w:after="0" w:line="240" w:lineRule="auto"/>
              <w:rPr>
                <w:rFonts w:ascii="Times New Roman" w:hAnsi="Times New Roman" w:cs="Times New Roman"/>
                <w:sz w:val="12"/>
                <w:szCs w:val="16"/>
              </w:rPr>
            </w:pPr>
            <w:r w:rsidRPr="00091B36">
              <w:rPr>
                <w:rFonts w:ascii="Times New Roman" w:hAnsi="Times New Roman" w:cs="Times New Roman"/>
                <w:b/>
                <w:bCs/>
                <w:sz w:val="12"/>
                <w:szCs w:val="16"/>
              </w:rPr>
              <w:t>Организации, обслуживающие и сопровождающие, деятельность муниципальных образовательных организаций</w:t>
            </w:r>
          </w:p>
        </w:tc>
      </w:tr>
      <w:tr w:rsidR="00682078" w:rsidRPr="00091B36" w:rsidTr="00E5459A">
        <w:trPr>
          <w:cantSplit/>
          <w:trHeight w:val="20"/>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682078" w:rsidRPr="00091B36" w:rsidRDefault="00682078" w:rsidP="00682078">
            <w:pPr>
              <w:autoSpaceDE w:val="0"/>
              <w:autoSpaceDN w:val="0"/>
              <w:adjustRightInd w:val="0"/>
              <w:spacing w:after="0" w:line="240" w:lineRule="auto"/>
              <w:rPr>
                <w:rFonts w:ascii="Times New Roman" w:hAnsi="Times New Roman" w:cs="Times New Roman"/>
                <w:sz w:val="12"/>
                <w:szCs w:val="16"/>
              </w:rPr>
            </w:pPr>
            <w:r w:rsidRPr="00091B36">
              <w:rPr>
                <w:rFonts w:ascii="Times New Roman" w:hAnsi="Times New Roman" w:cs="Times New Roman"/>
                <w:sz w:val="12"/>
                <w:szCs w:val="16"/>
              </w:rPr>
              <w:t xml:space="preserve">Средний размер денежного содержания ставки специалиста </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682078" w:rsidRPr="00091B36" w:rsidRDefault="00682078" w:rsidP="00682078">
            <w:pPr>
              <w:autoSpaceDE w:val="0"/>
              <w:autoSpaceDN w:val="0"/>
              <w:adjustRightInd w:val="0"/>
              <w:spacing w:after="0" w:line="240" w:lineRule="auto"/>
              <w:rPr>
                <w:rFonts w:ascii="Times New Roman" w:hAnsi="Times New Roman" w:cs="Times New Roman"/>
                <w:sz w:val="12"/>
                <w:szCs w:val="16"/>
              </w:rPr>
            </w:pPr>
            <w:r w:rsidRPr="00091B36">
              <w:rPr>
                <w:rFonts w:ascii="Times New Roman" w:hAnsi="Times New Roman" w:cs="Times New Roman"/>
                <w:sz w:val="12"/>
                <w:szCs w:val="16"/>
              </w:rPr>
              <w:t>1 расчетная ставка</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682078" w:rsidRPr="00091B36" w:rsidRDefault="00682078" w:rsidP="00682078">
            <w:pPr>
              <w:spacing w:after="0" w:line="240" w:lineRule="auto"/>
              <w:jc w:val="center"/>
              <w:rPr>
                <w:rFonts w:ascii="Times New Roman" w:hAnsi="Times New Roman" w:cs="Times New Roman"/>
                <w:sz w:val="12"/>
                <w:szCs w:val="16"/>
              </w:rPr>
            </w:pPr>
            <w:r w:rsidRPr="00091B36">
              <w:rPr>
                <w:rFonts w:ascii="Times New Roman" w:hAnsi="Times New Roman" w:cs="Times New Roman"/>
                <w:sz w:val="12"/>
                <w:szCs w:val="16"/>
              </w:rPr>
              <w:t>356090</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682078" w:rsidRPr="00091B36" w:rsidRDefault="00682078" w:rsidP="00682078">
            <w:pPr>
              <w:spacing w:after="0" w:line="240" w:lineRule="auto"/>
              <w:jc w:val="center"/>
              <w:rPr>
                <w:rFonts w:ascii="Times New Roman" w:hAnsi="Times New Roman" w:cs="Times New Roman"/>
                <w:sz w:val="12"/>
                <w:szCs w:val="16"/>
              </w:rPr>
            </w:pPr>
          </w:p>
        </w:tc>
      </w:tr>
      <w:tr w:rsidR="00682078" w:rsidRPr="00091B36" w:rsidTr="00E5459A">
        <w:trPr>
          <w:cantSplit/>
          <w:trHeight w:val="20"/>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682078" w:rsidRPr="00091B36" w:rsidRDefault="00682078" w:rsidP="00682078">
            <w:pPr>
              <w:autoSpaceDE w:val="0"/>
              <w:autoSpaceDN w:val="0"/>
              <w:adjustRightInd w:val="0"/>
              <w:spacing w:after="0" w:line="240" w:lineRule="auto"/>
              <w:rPr>
                <w:rFonts w:ascii="Times New Roman" w:hAnsi="Times New Roman" w:cs="Times New Roman"/>
                <w:sz w:val="12"/>
                <w:szCs w:val="16"/>
              </w:rPr>
            </w:pPr>
            <w:r w:rsidRPr="00091B36">
              <w:rPr>
                <w:rFonts w:ascii="Times New Roman" w:hAnsi="Times New Roman" w:cs="Times New Roman"/>
                <w:sz w:val="12"/>
                <w:szCs w:val="16"/>
              </w:rPr>
              <w:t xml:space="preserve">Средний размер денежного содержания ставки обслуживающего персонала </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682078" w:rsidRPr="00091B36" w:rsidRDefault="00682078" w:rsidP="00682078">
            <w:pPr>
              <w:autoSpaceDE w:val="0"/>
              <w:autoSpaceDN w:val="0"/>
              <w:adjustRightInd w:val="0"/>
              <w:spacing w:after="0" w:line="240" w:lineRule="auto"/>
              <w:rPr>
                <w:rFonts w:ascii="Times New Roman" w:hAnsi="Times New Roman" w:cs="Times New Roman"/>
                <w:sz w:val="12"/>
                <w:szCs w:val="16"/>
              </w:rPr>
            </w:pPr>
            <w:r w:rsidRPr="00091B36">
              <w:rPr>
                <w:rFonts w:ascii="Times New Roman" w:hAnsi="Times New Roman" w:cs="Times New Roman"/>
                <w:sz w:val="12"/>
                <w:szCs w:val="16"/>
              </w:rPr>
              <w:t>1 расчетная ставка</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682078" w:rsidRPr="00091B36" w:rsidRDefault="00682078" w:rsidP="00682078">
            <w:pPr>
              <w:spacing w:after="0" w:line="240" w:lineRule="auto"/>
              <w:jc w:val="center"/>
              <w:rPr>
                <w:rFonts w:ascii="Times New Roman" w:hAnsi="Times New Roman" w:cs="Times New Roman"/>
                <w:sz w:val="12"/>
                <w:szCs w:val="16"/>
              </w:rPr>
            </w:pP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682078" w:rsidRPr="00091B36" w:rsidRDefault="00682078" w:rsidP="00682078">
            <w:pPr>
              <w:spacing w:after="0" w:line="240" w:lineRule="auto"/>
              <w:jc w:val="center"/>
              <w:rPr>
                <w:rFonts w:ascii="Times New Roman" w:hAnsi="Times New Roman" w:cs="Times New Roman"/>
                <w:sz w:val="12"/>
                <w:szCs w:val="16"/>
              </w:rPr>
            </w:pPr>
            <w:r w:rsidRPr="00091B36">
              <w:rPr>
                <w:rFonts w:ascii="Times New Roman" w:hAnsi="Times New Roman" w:cs="Times New Roman"/>
                <w:sz w:val="12"/>
                <w:szCs w:val="16"/>
              </w:rPr>
              <w:t>189250</w:t>
            </w:r>
          </w:p>
        </w:tc>
      </w:tr>
      <w:tr w:rsidR="00682078" w:rsidRPr="00091B36" w:rsidTr="00E5459A">
        <w:trPr>
          <w:cantSplit/>
          <w:trHeight w:val="20"/>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682078" w:rsidRPr="00091B36" w:rsidRDefault="00682078" w:rsidP="00682078">
            <w:pPr>
              <w:autoSpaceDE w:val="0"/>
              <w:autoSpaceDN w:val="0"/>
              <w:adjustRightInd w:val="0"/>
              <w:spacing w:after="0" w:line="240" w:lineRule="auto"/>
              <w:rPr>
                <w:rFonts w:ascii="Times New Roman" w:hAnsi="Times New Roman" w:cs="Times New Roman"/>
                <w:sz w:val="12"/>
                <w:szCs w:val="16"/>
              </w:rPr>
            </w:pPr>
            <w:r w:rsidRPr="00091B36">
              <w:rPr>
                <w:rFonts w:ascii="Times New Roman" w:hAnsi="Times New Roman" w:cs="Times New Roman"/>
                <w:sz w:val="12"/>
                <w:szCs w:val="16"/>
              </w:rPr>
              <w:t xml:space="preserve">Средний размер денежного содержания ставки специалиста по назначению и выплате компенсации родительской платы </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682078" w:rsidRPr="00091B36" w:rsidRDefault="00682078" w:rsidP="00682078">
            <w:pPr>
              <w:autoSpaceDE w:val="0"/>
              <w:autoSpaceDN w:val="0"/>
              <w:adjustRightInd w:val="0"/>
              <w:spacing w:after="0" w:line="240" w:lineRule="auto"/>
              <w:rPr>
                <w:rFonts w:ascii="Times New Roman" w:hAnsi="Times New Roman" w:cs="Times New Roman"/>
                <w:sz w:val="12"/>
                <w:szCs w:val="16"/>
              </w:rPr>
            </w:pPr>
            <w:r w:rsidRPr="00091B36">
              <w:rPr>
                <w:rFonts w:ascii="Times New Roman" w:hAnsi="Times New Roman" w:cs="Times New Roman"/>
                <w:sz w:val="12"/>
                <w:szCs w:val="16"/>
              </w:rPr>
              <w:t>1 расчетная ставка</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682078" w:rsidRPr="00091B36" w:rsidRDefault="00682078" w:rsidP="00682078">
            <w:pPr>
              <w:spacing w:after="0" w:line="240" w:lineRule="auto"/>
              <w:jc w:val="center"/>
              <w:rPr>
                <w:rFonts w:ascii="Times New Roman" w:hAnsi="Times New Roman" w:cs="Times New Roman"/>
                <w:sz w:val="12"/>
                <w:szCs w:val="16"/>
              </w:rPr>
            </w:pPr>
            <w:r w:rsidRPr="00091B36">
              <w:rPr>
                <w:rFonts w:ascii="Times New Roman" w:hAnsi="Times New Roman" w:cs="Times New Roman"/>
                <w:sz w:val="12"/>
                <w:szCs w:val="16"/>
              </w:rPr>
              <w:t>287955</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682078" w:rsidRPr="00091B36" w:rsidRDefault="00682078" w:rsidP="00682078">
            <w:pPr>
              <w:spacing w:after="0" w:line="240" w:lineRule="auto"/>
              <w:jc w:val="center"/>
              <w:rPr>
                <w:rFonts w:ascii="Times New Roman" w:hAnsi="Times New Roman" w:cs="Times New Roman"/>
                <w:sz w:val="12"/>
                <w:szCs w:val="16"/>
              </w:rPr>
            </w:pPr>
          </w:p>
        </w:tc>
      </w:tr>
      <w:tr w:rsidR="00682078" w:rsidRPr="00091B36" w:rsidTr="00E5459A">
        <w:trPr>
          <w:cantSplit/>
          <w:trHeight w:val="20"/>
        </w:trPr>
        <w:tc>
          <w:tcPr>
            <w:tcW w:w="9900"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682078" w:rsidRPr="00091B36" w:rsidRDefault="00682078" w:rsidP="00682078">
            <w:pPr>
              <w:spacing w:after="0" w:line="240" w:lineRule="auto"/>
              <w:rPr>
                <w:rFonts w:ascii="Times New Roman" w:hAnsi="Times New Roman" w:cs="Times New Roman"/>
                <w:sz w:val="12"/>
                <w:szCs w:val="16"/>
              </w:rPr>
            </w:pPr>
            <w:r w:rsidRPr="00091B36">
              <w:rPr>
                <w:rFonts w:ascii="Times New Roman" w:hAnsi="Times New Roman" w:cs="Times New Roman"/>
                <w:b/>
                <w:bCs/>
                <w:sz w:val="12"/>
                <w:szCs w:val="16"/>
              </w:rPr>
              <w:t>Дополнительные нормативы по образовательным организациям</w:t>
            </w:r>
            <w:r w:rsidRPr="00091B36">
              <w:rPr>
                <w:rFonts w:ascii="Times New Roman" w:hAnsi="Times New Roman" w:cs="Times New Roman"/>
                <w:sz w:val="12"/>
                <w:szCs w:val="16"/>
              </w:rPr>
              <w:t xml:space="preserve"> </w:t>
            </w:r>
            <w:r w:rsidRPr="00091B36">
              <w:rPr>
                <w:rFonts w:ascii="Times New Roman" w:hAnsi="Times New Roman" w:cs="Times New Roman"/>
                <w:b/>
                <w:bCs/>
                <w:sz w:val="12"/>
                <w:szCs w:val="16"/>
              </w:rPr>
              <w:t xml:space="preserve">на обслуживание </w:t>
            </w:r>
            <w:r w:rsidRPr="00091B36">
              <w:rPr>
                <w:rFonts w:ascii="Times New Roman" w:hAnsi="Times New Roman" w:cs="Times New Roman"/>
                <w:b/>
                <w:bCs/>
                <w:sz w:val="12"/>
                <w:szCs w:val="16"/>
              </w:rPr>
              <w:br/>
              <w:t xml:space="preserve">печей, котельных, электрических котлов, электрических котельных </w:t>
            </w:r>
          </w:p>
        </w:tc>
      </w:tr>
      <w:tr w:rsidR="00682078" w:rsidRPr="00091B36" w:rsidTr="00E5459A">
        <w:trPr>
          <w:cantSplit/>
          <w:trHeight w:val="20"/>
        </w:trPr>
        <w:tc>
          <w:tcPr>
            <w:tcW w:w="3780" w:type="dxa"/>
            <w:tcBorders>
              <w:top w:val="single" w:sz="4" w:space="0" w:color="auto"/>
              <w:left w:val="single" w:sz="4" w:space="0" w:color="auto"/>
              <w:right w:val="single" w:sz="4" w:space="0" w:color="auto"/>
            </w:tcBorders>
            <w:tcMar>
              <w:top w:w="11" w:type="dxa"/>
              <w:bottom w:w="11" w:type="dxa"/>
            </w:tcMar>
          </w:tcPr>
          <w:p w:rsidR="00682078" w:rsidRPr="00091B36" w:rsidRDefault="00682078" w:rsidP="00682078">
            <w:pPr>
              <w:spacing w:after="0" w:line="240" w:lineRule="auto"/>
              <w:rPr>
                <w:rFonts w:ascii="Times New Roman" w:hAnsi="Times New Roman" w:cs="Times New Roman"/>
                <w:sz w:val="12"/>
                <w:szCs w:val="16"/>
              </w:rPr>
            </w:pPr>
          </w:p>
        </w:tc>
        <w:tc>
          <w:tcPr>
            <w:tcW w:w="2880" w:type="dxa"/>
            <w:tcBorders>
              <w:top w:val="single" w:sz="4" w:space="0" w:color="auto"/>
              <w:left w:val="single" w:sz="4" w:space="0" w:color="auto"/>
              <w:bottom w:val="nil"/>
              <w:right w:val="single" w:sz="4" w:space="0" w:color="auto"/>
            </w:tcBorders>
            <w:tcMar>
              <w:top w:w="11" w:type="dxa"/>
              <w:bottom w:w="11" w:type="dxa"/>
            </w:tcMar>
          </w:tcPr>
          <w:p w:rsidR="00682078" w:rsidRPr="00091B36" w:rsidRDefault="00682078" w:rsidP="00682078">
            <w:pPr>
              <w:spacing w:after="0" w:line="240" w:lineRule="auto"/>
              <w:rPr>
                <w:rFonts w:ascii="Times New Roman" w:hAnsi="Times New Roman" w:cs="Times New Roman"/>
                <w:sz w:val="12"/>
                <w:szCs w:val="16"/>
              </w:rPr>
            </w:pPr>
            <w:r w:rsidRPr="00091B36">
              <w:rPr>
                <w:rFonts w:ascii="Times New Roman" w:hAnsi="Times New Roman" w:cs="Times New Roman"/>
                <w:sz w:val="12"/>
                <w:szCs w:val="16"/>
              </w:rPr>
              <w:t>1 печь</w:t>
            </w:r>
          </w:p>
        </w:tc>
        <w:tc>
          <w:tcPr>
            <w:tcW w:w="1260" w:type="dxa"/>
            <w:tcBorders>
              <w:top w:val="single" w:sz="4" w:space="0" w:color="auto"/>
              <w:left w:val="single" w:sz="4" w:space="0" w:color="auto"/>
              <w:bottom w:val="nil"/>
              <w:right w:val="single" w:sz="4" w:space="0" w:color="auto"/>
            </w:tcBorders>
            <w:tcMar>
              <w:top w:w="11" w:type="dxa"/>
              <w:bottom w:w="11" w:type="dxa"/>
            </w:tcMar>
          </w:tcPr>
          <w:p w:rsidR="00682078" w:rsidRPr="00091B36" w:rsidRDefault="00682078" w:rsidP="00682078">
            <w:pPr>
              <w:spacing w:after="0" w:line="240" w:lineRule="auto"/>
              <w:jc w:val="center"/>
              <w:rPr>
                <w:rFonts w:ascii="Times New Roman" w:hAnsi="Times New Roman" w:cs="Times New Roman"/>
                <w:sz w:val="12"/>
                <w:szCs w:val="16"/>
              </w:rPr>
            </w:pPr>
          </w:p>
        </w:tc>
        <w:tc>
          <w:tcPr>
            <w:tcW w:w="1980" w:type="dxa"/>
            <w:tcBorders>
              <w:top w:val="single" w:sz="4" w:space="0" w:color="auto"/>
              <w:left w:val="single" w:sz="4" w:space="0" w:color="auto"/>
              <w:bottom w:val="nil"/>
              <w:right w:val="single" w:sz="4" w:space="0" w:color="auto"/>
            </w:tcBorders>
            <w:tcMar>
              <w:top w:w="11" w:type="dxa"/>
              <w:bottom w:w="11" w:type="dxa"/>
            </w:tcMar>
          </w:tcPr>
          <w:p w:rsidR="00682078" w:rsidRPr="00091B36" w:rsidRDefault="00682078" w:rsidP="00682078">
            <w:pPr>
              <w:spacing w:after="0" w:line="240" w:lineRule="auto"/>
              <w:jc w:val="center"/>
              <w:rPr>
                <w:rFonts w:ascii="Times New Roman" w:hAnsi="Times New Roman" w:cs="Times New Roman"/>
                <w:sz w:val="12"/>
                <w:szCs w:val="16"/>
              </w:rPr>
            </w:pPr>
            <w:r w:rsidRPr="00091B36">
              <w:rPr>
                <w:rFonts w:ascii="Times New Roman" w:hAnsi="Times New Roman" w:cs="Times New Roman"/>
                <w:sz w:val="12"/>
                <w:szCs w:val="16"/>
              </w:rPr>
              <w:t>5340</w:t>
            </w:r>
          </w:p>
        </w:tc>
      </w:tr>
      <w:tr w:rsidR="00682078" w:rsidRPr="00091B36" w:rsidTr="00E5459A">
        <w:trPr>
          <w:cantSplit/>
          <w:trHeight w:val="20"/>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682078" w:rsidRPr="00091B36" w:rsidRDefault="00682078" w:rsidP="00682078">
            <w:pPr>
              <w:spacing w:after="0" w:line="240" w:lineRule="auto"/>
              <w:rPr>
                <w:rFonts w:ascii="Times New Roman" w:hAnsi="Times New Roman" w:cs="Times New Roman"/>
                <w:sz w:val="12"/>
                <w:szCs w:val="16"/>
              </w:rPr>
            </w:pP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682078" w:rsidRPr="00091B36" w:rsidRDefault="00682078" w:rsidP="00682078">
            <w:pPr>
              <w:spacing w:after="0" w:line="240" w:lineRule="auto"/>
              <w:rPr>
                <w:rFonts w:ascii="Times New Roman" w:hAnsi="Times New Roman" w:cs="Times New Roman"/>
                <w:sz w:val="12"/>
                <w:szCs w:val="16"/>
              </w:rPr>
            </w:pPr>
            <w:r w:rsidRPr="00091B36">
              <w:rPr>
                <w:rFonts w:ascii="Times New Roman" w:hAnsi="Times New Roman" w:cs="Times New Roman"/>
                <w:sz w:val="12"/>
                <w:szCs w:val="16"/>
              </w:rPr>
              <w:t>1 электрокотел</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682078" w:rsidRPr="00091B36" w:rsidRDefault="00682078" w:rsidP="00682078">
            <w:pPr>
              <w:spacing w:after="0" w:line="240" w:lineRule="auto"/>
              <w:jc w:val="center"/>
              <w:rPr>
                <w:rFonts w:ascii="Times New Roman" w:hAnsi="Times New Roman" w:cs="Times New Roman"/>
                <w:sz w:val="12"/>
                <w:szCs w:val="16"/>
              </w:rPr>
            </w:pP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682078" w:rsidRPr="00091B36" w:rsidRDefault="00682078" w:rsidP="00682078">
            <w:pPr>
              <w:spacing w:after="0" w:line="240" w:lineRule="auto"/>
              <w:jc w:val="center"/>
              <w:rPr>
                <w:rFonts w:ascii="Times New Roman" w:hAnsi="Times New Roman" w:cs="Times New Roman"/>
                <w:sz w:val="12"/>
                <w:szCs w:val="16"/>
              </w:rPr>
            </w:pPr>
            <w:r w:rsidRPr="00091B36">
              <w:rPr>
                <w:rFonts w:ascii="Times New Roman" w:hAnsi="Times New Roman" w:cs="Times New Roman"/>
                <w:sz w:val="12"/>
                <w:szCs w:val="16"/>
              </w:rPr>
              <w:t>26701</w:t>
            </w:r>
          </w:p>
        </w:tc>
      </w:tr>
      <w:tr w:rsidR="00682078" w:rsidRPr="00091B36" w:rsidTr="00E5459A">
        <w:trPr>
          <w:cantSplit/>
          <w:trHeight w:val="20"/>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682078" w:rsidRPr="00091B36" w:rsidRDefault="00682078" w:rsidP="00682078">
            <w:pPr>
              <w:spacing w:after="0" w:line="240" w:lineRule="auto"/>
              <w:rPr>
                <w:rFonts w:ascii="Times New Roman" w:hAnsi="Times New Roman" w:cs="Times New Roman"/>
                <w:sz w:val="12"/>
                <w:szCs w:val="16"/>
              </w:rPr>
            </w:pP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682078" w:rsidRPr="00091B36" w:rsidRDefault="00682078" w:rsidP="00682078">
            <w:pPr>
              <w:spacing w:after="0" w:line="240" w:lineRule="auto"/>
              <w:rPr>
                <w:rFonts w:ascii="Times New Roman" w:hAnsi="Times New Roman" w:cs="Times New Roman"/>
                <w:sz w:val="12"/>
                <w:szCs w:val="16"/>
              </w:rPr>
            </w:pPr>
            <w:r w:rsidRPr="00091B36">
              <w:rPr>
                <w:rFonts w:ascii="Times New Roman" w:hAnsi="Times New Roman" w:cs="Times New Roman"/>
                <w:sz w:val="12"/>
                <w:szCs w:val="16"/>
              </w:rPr>
              <w:t>1 котельная, электро-котельная</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682078" w:rsidRPr="00091B36" w:rsidRDefault="00682078" w:rsidP="00682078">
            <w:pPr>
              <w:spacing w:after="0" w:line="240" w:lineRule="auto"/>
              <w:jc w:val="center"/>
              <w:rPr>
                <w:rFonts w:ascii="Times New Roman" w:hAnsi="Times New Roman" w:cs="Times New Roman"/>
                <w:sz w:val="12"/>
                <w:szCs w:val="16"/>
              </w:rPr>
            </w:pP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682078" w:rsidRPr="00091B36" w:rsidRDefault="00682078" w:rsidP="00682078">
            <w:pPr>
              <w:spacing w:after="0" w:line="240" w:lineRule="auto"/>
              <w:jc w:val="center"/>
              <w:rPr>
                <w:rFonts w:ascii="Times New Roman" w:hAnsi="Times New Roman" w:cs="Times New Roman"/>
                <w:sz w:val="12"/>
                <w:szCs w:val="16"/>
              </w:rPr>
            </w:pPr>
            <w:r w:rsidRPr="00091B36">
              <w:rPr>
                <w:rFonts w:ascii="Times New Roman" w:hAnsi="Times New Roman" w:cs="Times New Roman"/>
                <w:sz w:val="12"/>
                <w:szCs w:val="16"/>
              </w:rPr>
              <w:t>351665</w:t>
            </w:r>
          </w:p>
        </w:tc>
      </w:tr>
    </w:tbl>
    <w:p w:rsidR="00682078" w:rsidRPr="00682078" w:rsidRDefault="00682078" w:rsidP="00682078">
      <w:pPr>
        <w:tabs>
          <w:tab w:val="left" w:pos="2268"/>
        </w:tabs>
        <w:spacing w:after="0" w:line="240" w:lineRule="auto"/>
        <w:ind w:firstLine="851"/>
        <w:rPr>
          <w:rFonts w:ascii="Times New Roman" w:hAnsi="Times New Roman" w:cs="Times New Roman"/>
          <w:b/>
          <w:sz w:val="16"/>
          <w:szCs w:val="16"/>
        </w:rPr>
      </w:pPr>
      <w:r w:rsidRPr="00682078">
        <w:rPr>
          <w:rFonts w:ascii="Times New Roman" w:hAnsi="Times New Roman" w:cs="Times New Roman"/>
          <w:b/>
          <w:sz w:val="16"/>
          <w:szCs w:val="16"/>
        </w:rPr>
        <w:t>Раздел 2.</w:t>
      </w:r>
      <w:r w:rsidRPr="00682078">
        <w:rPr>
          <w:rFonts w:ascii="Times New Roman" w:hAnsi="Times New Roman" w:cs="Times New Roman"/>
          <w:sz w:val="16"/>
          <w:szCs w:val="16"/>
        </w:rPr>
        <w:tab/>
      </w:r>
      <w:r w:rsidRPr="00682078">
        <w:rPr>
          <w:rFonts w:ascii="Times New Roman" w:hAnsi="Times New Roman" w:cs="Times New Roman"/>
          <w:b/>
          <w:sz w:val="16"/>
          <w:szCs w:val="16"/>
        </w:rPr>
        <w:t xml:space="preserve">Областные нормативы финансирования расходов на материальное обеспечение </w:t>
      </w:r>
    </w:p>
    <w:p w:rsidR="00682078" w:rsidRPr="00682078" w:rsidRDefault="00682078" w:rsidP="00682078">
      <w:pPr>
        <w:spacing w:after="0" w:line="240" w:lineRule="auto"/>
        <w:jc w:val="right"/>
        <w:rPr>
          <w:rFonts w:ascii="Times New Roman" w:hAnsi="Times New Roman" w:cs="Times New Roman"/>
          <w:sz w:val="16"/>
          <w:szCs w:val="16"/>
        </w:rPr>
      </w:pPr>
      <w:r w:rsidRPr="00682078">
        <w:rPr>
          <w:rFonts w:ascii="Times New Roman" w:hAnsi="Times New Roman" w:cs="Times New Roman"/>
          <w:b/>
          <w:sz w:val="16"/>
          <w:szCs w:val="16"/>
        </w:rPr>
        <w:tab/>
      </w:r>
      <w:r w:rsidRPr="00682078">
        <w:rPr>
          <w:rFonts w:ascii="Times New Roman" w:hAnsi="Times New Roman" w:cs="Times New Roman"/>
          <w:b/>
          <w:sz w:val="16"/>
          <w:szCs w:val="16"/>
        </w:rPr>
        <w:tab/>
      </w:r>
      <w:r w:rsidRPr="00682078">
        <w:rPr>
          <w:rFonts w:ascii="Times New Roman" w:hAnsi="Times New Roman" w:cs="Times New Roman"/>
          <w:b/>
          <w:sz w:val="16"/>
          <w:szCs w:val="16"/>
        </w:rPr>
        <w:tab/>
      </w:r>
      <w:r w:rsidRPr="00682078">
        <w:rPr>
          <w:rFonts w:ascii="Times New Roman" w:hAnsi="Times New Roman" w:cs="Times New Roman"/>
          <w:b/>
          <w:sz w:val="16"/>
          <w:szCs w:val="16"/>
        </w:rPr>
        <w:tab/>
      </w:r>
      <w:r w:rsidRPr="00682078">
        <w:rPr>
          <w:rFonts w:ascii="Times New Roman" w:hAnsi="Times New Roman" w:cs="Times New Roman"/>
          <w:b/>
          <w:sz w:val="16"/>
          <w:szCs w:val="16"/>
        </w:rPr>
        <w:tab/>
      </w:r>
      <w:r w:rsidRPr="00682078">
        <w:rPr>
          <w:rFonts w:ascii="Times New Roman" w:hAnsi="Times New Roman" w:cs="Times New Roman"/>
          <w:b/>
          <w:sz w:val="16"/>
          <w:szCs w:val="16"/>
        </w:rPr>
        <w:tab/>
      </w:r>
      <w:r w:rsidRPr="00682078">
        <w:rPr>
          <w:rFonts w:ascii="Times New Roman" w:hAnsi="Times New Roman" w:cs="Times New Roman"/>
          <w:b/>
          <w:sz w:val="16"/>
          <w:szCs w:val="16"/>
        </w:rPr>
        <w:tab/>
      </w:r>
      <w:r w:rsidRPr="00682078">
        <w:rPr>
          <w:rFonts w:ascii="Times New Roman" w:hAnsi="Times New Roman" w:cs="Times New Roman"/>
          <w:b/>
          <w:sz w:val="16"/>
          <w:szCs w:val="16"/>
        </w:rPr>
        <w:tab/>
      </w:r>
      <w:r w:rsidRPr="00682078">
        <w:rPr>
          <w:rFonts w:ascii="Times New Roman" w:hAnsi="Times New Roman" w:cs="Times New Roman"/>
          <w:b/>
          <w:sz w:val="16"/>
          <w:szCs w:val="16"/>
        </w:rPr>
        <w:tab/>
      </w:r>
      <w:r w:rsidRPr="00682078">
        <w:rPr>
          <w:rFonts w:ascii="Times New Roman" w:hAnsi="Times New Roman" w:cs="Times New Roman"/>
          <w:b/>
          <w:sz w:val="16"/>
          <w:szCs w:val="16"/>
        </w:rPr>
        <w:tab/>
      </w:r>
      <w:r w:rsidRPr="00682078">
        <w:rPr>
          <w:rFonts w:ascii="Times New Roman" w:hAnsi="Times New Roman" w:cs="Times New Roman"/>
          <w:sz w:val="16"/>
          <w:szCs w:val="16"/>
        </w:rPr>
        <w:t xml:space="preserve"> (рублей в год)</w:t>
      </w:r>
    </w:p>
    <w:tbl>
      <w:tblPr>
        <w:tblW w:w="9648" w:type="dxa"/>
        <w:tblLayout w:type="fixed"/>
        <w:tblLook w:val="0000" w:firstRow="0" w:lastRow="0" w:firstColumn="0" w:lastColumn="0" w:noHBand="0" w:noVBand="0"/>
      </w:tblPr>
      <w:tblGrid>
        <w:gridCol w:w="2448"/>
        <w:gridCol w:w="3240"/>
        <w:gridCol w:w="1620"/>
        <w:gridCol w:w="1080"/>
        <w:gridCol w:w="1260"/>
      </w:tblGrid>
      <w:tr w:rsidR="00682078" w:rsidRPr="00091B36" w:rsidTr="00091B36">
        <w:trPr>
          <w:trHeight w:val="51"/>
        </w:trPr>
        <w:tc>
          <w:tcPr>
            <w:tcW w:w="2448" w:type="dxa"/>
            <w:tcBorders>
              <w:top w:val="single" w:sz="4" w:space="0" w:color="auto"/>
              <w:left w:val="single" w:sz="4" w:space="0" w:color="auto"/>
              <w:bottom w:val="single" w:sz="4" w:space="0" w:color="auto"/>
              <w:right w:val="single" w:sz="4" w:space="0" w:color="auto"/>
            </w:tcBorders>
          </w:tcPr>
          <w:p w:rsidR="00682078" w:rsidRPr="00091B36" w:rsidRDefault="00091B36" w:rsidP="00682078">
            <w:pPr>
              <w:tabs>
                <w:tab w:val="center" w:pos="4153"/>
                <w:tab w:val="right" w:pos="8306"/>
              </w:tabs>
              <w:spacing w:after="0" w:line="240" w:lineRule="auto"/>
              <w:jc w:val="center"/>
              <w:rPr>
                <w:rFonts w:ascii="Times New Roman" w:hAnsi="Times New Roman" w:cs="Times New Roman"/>
                <w:sz w:val="12"/>
                <w:szCs w:val="16"/>
              </w:rPr>
            </w:pPr>
            <w:r>
              <w:rPr>
                <w:rFonts w:ascii="Times New Roman" w:hAnsi="Times New Roman" w:cs="Times New Roman"/>
                <w:sz w:val="12"/>
                <w:szCs w:val="16"/>
              </w:rPr>
              <w:lastRenderedPageBreak/>
              <w:t xml:space="preserve">Наименование </w:t>
            </w:r>
            <w:r w:rsidR="00682078" w:rsidRPr="00091B36">
              <w:rPr>
                <w:rFonts w:ascii="Times New Roman" w:hAnsi="Times New Roman" w:cs="Times New Roman"/>
                <w:sz w:val="12"/>
                <w:szCs w:val="16"/>
              </w:rPr>
              <w:t>показателя</w:t>
            </w:r>
          </w:p>
        </w:tc>
        <w:tc>
          <w:tcPr>
            <w:tcW w:w="3240" w:type="dxa"/>
            <w:tcBorders>
              <w:top w:val="single" w:sz="4" w:space="0" w:color="auto"/>
              <w:left w:val="single" w:sz="4" w:space="0" w:color="auto"/>
              <w:bottom w:val="single" w:sz="4" w:space="0" w:color="auto"/>
              <w:right w:val="single" w:sz="4" w:space="0" w:color="auto"/>
            </w:tcBorders>
          </w:tcPr>
          <w:p w:rsidR="00682078" w:rsidRPr="00091B36" w:rsidRDefault="00682078" w:rsidP="00682078">
            <w:pPr>
              <w:spacing w:after="0" w:line="240" w:lineRule="auto"/>
              <w:jc w:val="center"/>
              <w:rPr>
                <w:rFonts w:ascii="Times New Roman" w:hAnsi="Times New Roman" w:cs="Times New Roman"/>
                <w:sz w:val="12"/>
                <w:szCs w:val="16"/>
              </w:rPr>
            </w:pPr>
            <w:r w:rsidRPr="00091B36">
              <w:rPr>
                <w:rFonts w:ascii="Times New Roman" w:hAnsi="Times New Roman" w:cs="Times New Roman"/>
                <w:sz w:val="12"/>
                <w:szCs w:val="16"/>
              </w:rPr>
              <w:t>Единица измерения</w:t>
            </w:r>
          </w:p>
        </w:tc>
        <w:tc>
          <w:tcPr>
            <w:tcW w:w="1620" w:type="dxa"/>
            <w:tcBorders>
              <w:top w:val="single" w:sz="4" w:space="0" w:color="auto"/>
              <w:left w:val="single" w:sz="4" w:space="0" w:color="auto"/>
              <w:bottom w:val="single" w:sz="4" w:space="0" w:color="auto"/>
              <w:right w:val="single" w:sz="4" w:space="0" w:color="auto"/>
            </w:tcBorders>
          </w:tcPr>
          <w:p w:rsidR="00682078" w:rsidRPr="00091B36" w:rsidRDefault="00091B36" w:rsidP="00682078">
            <w:pPr>
              <w:spacing w:after="0" w:line="240" w:lineRule="auto"/>
              <w:ind w:left="-57" w:right="-57"/>
              <w:jc w:val="center"/>
              <w:rPr>
                <w:rFonts w:ascii="Times New Roman" w:hAnsi="Times New Roman" w:cs="Times New Roman"/>
                <w:sz w:val="12"/>
                <w:szCs w:val="16"/>
              </w:rPr>
            </w:pPr>
            <w:r>
              <w:rPr>
                <w:rFonts w:ascii="Times New Roman" w:hAnsi="Times New Roman" w:cs="Times New Roman"/>
                <w:sz w:val="12"/>
                <w:szCs w:val="16"/>
              </w:rPr>
              <w:t xml:space="preserve">Материальные </w:t>
            </w:r>
            <w:r w:rsidR="00682078" w:rsidRPr="00091B36">
              <w:rPr>
                <w:rFonts w:ascii="Times New Roman" w:hAnsi="Times New Roman" w:cs="Times New Roman"/>
                <w:sz w:val="12"/>
                <w:szCs w:val="16"/>
              </w:rPr>
              <w:t>затраты</w:t>
            </w:r>
          </w:p>
        </w:tc>
        <w:tc>
          <w:tcPr>
            <w:tcW w:w="1080" w:type="dxa"/>
            <w:tcBorders>
              <w:top w:val="single" w:sz="4" w:space="0" w:color="auto"/>
              <w:left w:val="single" w:sz="4" w:space="0" w:color="auto"/>
              <w:bottom w:val="single" w:sz="4" w:space="0" w:color="auto"/>
              <w:right w:val="single" w:sz="4" w:space="0" w:color="auto"/>
            </w:tcBorders>
          </w:tcPr>
          <w:p w:rsidR="00682078" w:rsidRPr="00091B36" w:rsidRDefault="00682078" w:rsidP="00682078">
            <w:pPr>
              <w:spacing w:after="0" w:line="240" w:lineRule="auto"/>
              <w:ind w:left="-57" w:right="-57"/>
              <w:jc w:val="center"/>
              <w:rPr>
                <w:rFonts w:ascii="Times New Roman" w:hAnsi="Times New Roman" w:cs="Times New Roman"/>
                <w:sz w:val="12"/>
                <w:szCs w:val="16"/>
              </w:rPr>
            </w:pPr>
            <w:r w:rsidRPr="00091B36">
              <w:rPr>
                <w:rFonts w:ascii="Times New Roman" w:hAnsi="Times New Roman" w:cs="Times New Roman"/>
                <w:sz w:val="12"/>
                <w:szCs w:val="16"/>
              </w:rPr>
              <w:t xml:space="preserve">Учебные расходы </w:t>
            </w:r>
          </w:p>
        </w:tc>
        <w:tc>
          <w:tcPr>
            <w:tcW w:w="1260" w:type="dxa"/>
            <w:tcBorders>
              <w:top w:val="single" w:sz="4" w:space="0" w:color="auto"/>
              <w:left w:val="single" w:sz="4" w:space="0" w:color="auto"/>
              <w:bottom w:val="single" w:sz="4" w:space="0" w:color="auto"/>
              <w:right w:val="single" w:sz="4" w:space="0" w:color="auto"/>
            </w:tcBorders>
          </w:tcPr>
          <w:p w:rsidR="00682078" w:rsidRPr="00091B36" w:rsidRDefault="00682078" w:rsidP="00682078">
            <w:pPr>
              <w:spacing w:after="0" w:line="240" w:lineRule="auto"/>
              <w:ind w:left="-57" w:right="-57"/>
              <w:jc w:val="center"/>
              <w:rPr>
                <w:rFonts w:ascii="Times New Roman" w:hAnsi="Times New Roman" w:cs="Times New Roman"/>
                <w:sz w:val="12"/>
                <w:szCs w:val="16"/>
              </w:rPr>
            </w:pPr>
            <w:r w:rsidRPr="00091B36">
              <w:rPr>
                <w:rFonts w:ascii="Times New Roman" w:hAnsi="Times New Roman" w:cs="Times New Roman"/>
                <w:sz w:val="12"/>
                <w:szCs w:val="16"/>
              </w:rPr>
              <w:t xml:space="preserve">Мягкий инвентарь </w:t>
            </w:r>
          </w:p>
        </w:tc>
      </w:tr>
    </w:tbl>
    <w:p w:rsidR="00682078" w:rsidRPr="00682078" w:rsidRDefault="00682078" w:rsidP="00682078">
      <w:pPr>
        <w:spacing w:after="0" w:line="240" w:lineRule="auto"/>
        <w:rPr>
          <w:rFonts w:ascii="Times New Roman" w:hAnsi="Times New Roman" w:cs="Times New Roman"/>
          <w:sz w:val="16"/>
          <w:szCs w:val="16"/>
        </w:rPr>
      </w:pPr>
    </w:p>
    <w:tbl>
      <w:tblPr>
        <w:tblW w:w="9648" w:type="dxa"/>
        <w:tblLayout w:type="fixed"/>
        <w:tblLook w:val="0000" w:firstRow="0" w:lastRow="0" w:firstColumn="0" w:lastColumn="0" w:noHBand="0" w:noVBand="0"/>
      </w:tblPr>
      <w:tblGrid>
        <w:gridCol w:w="2448"/>
        <w:gridCol w:w="3240"/>
        <w:gridCol w:w="1620"/>
        <w:gridCol w:w="936"/>
        <w:gridCol w:w="1404"/>
      </w:tblGrid>
      <w:tr w:rsidR="00682078" w:rsidRPr="00091B36" w:rsidTr="00091B36">
        <w:trPr>
          <w:cantSplit/>
          <w:trHeight w:val="20"/>
          <w:tblHeader/>
        </w:trPr>
        <w:tc>
          <w:tcPr>
            <w:tcW w:w="2448" w:type="dxa"/>
            <w:tcBorders>
              <w:top w:val="single" w:sz="4" w:space="0" w:color="auto"/>
              <w:left w:val="single" w:sz="4" w:space="0" w:color="auto"/>
              <w:bottom w:val="single" w:sz="4" w:space="0" w:color="auto"/>
              <w:right w:val="single" w:sz="4" w:space="0" w:color="auto"/>
            </w:tcBorders>
          </w:tcPr>
          <w:p w:rsidR="00682078" w:rsidRPr="00091B36" w:rsidRDefault="00682078" w:rsidP="00682078">
            <w:pPr>
              <w:spacing w:after="0" w:line="240" w:lineRule="auto"/>
              <w:jc w:val="center"/>
              <w:rPr>
                <w:rFonts w:ascii="Times New Roman" w:hAnsi="Times New Roman" w:cs="Times New Roman"/>
                <w:sz w:val="12"/>
                <w:szCs w:val="16"/>
              </w:rPr>
            </w:pPr>
            <w:r w:rsidRPr="00091B36">
              <w:rPr>
                <w:rFonts w:ascii="Times New Roman" w:hAnsi="Times New Roman" w:cs="Times New Roman"/>
                <w:sz w:val="12"/>
                <w:szCs w:val="16"/>
              </w:rPr>
              <w:t>1</w:t>
            </w:r>
          </w:p>
        </w:tc>
        <w:tc>
          <w:tcPr>
            <w:tcW w:w="3240" w:type="dxa"/>
            <w:tcBorders>
              <w:top w:val="single" w:sz="4" w:space="0" w:color="auto"/>
              <w:left w:val="single" w:sz="4" w:space="0" w:color="auto"/>
              <w:bottom w:val="single" w:sz="4" w:space="0" w:color="auto"/>
              <w:right w:val="single" w:sz="4" w:space="0" w:color="auto"/>
            </w:tcBorders>
          </w:tcPr>
          <w:p w:rsidR="00682078" w:rsidRPr="00091B36" w:rsidRDefault="00682078" w:rsidP="00682078">
            <w:pPr>
              <w:spacing w:after="0" w:line="240" w:lineRule="auto"/>
              <w:jc w:val="center"/>
              <w:rPr>
                <w:rFonts w:ascii="Times New Roman" w:hAnsi="Times New Roman" w:cs="Times New Roman"/>
                <w:sz w:val="12"/>
                <w:szCs w:val="16"/>
              </w:rPr>
            </w:pPr>
            <w:r w:rsidRPr="00091B36">
              <w:rPr>
                <w:rFonts w:ascii="Times New Roman" w:hAnsi="Times New Roman" w:cs="Times New Roman"/>
                <w:sz w:val="12"/>
                <w:szCs w:val="16"/>
              </w:rPr>
              <w:t>2</w:t>
            </w:r>
          </w:p>
        </w:tc>
        <w:tc>
          <w:tcPr>
            <w:tcW w:w="1620" w:type="dxa"/>
            <w:tcBorders>
              <w:top w:val="single" w:sz="4" w:space="0" w:color="auto"/>
              <w:left w:val="single" w:sz="4" w:space="0" w:color="auto"/>
              <w:bottom w:val="single" w:sz="4" w:space="0" w:color="auto"/>
              <w:right w:val="single" w:sz="4" w:space="0" w:color="auto"/>
            </w:tcBorders>
          </w:tcPr>
          <w:p w:rsidR="00682078" w:rsidRPr="00091B36" w:rsidRDefault="00682078" w:rsidP="00682078">
            <w:pPr>
              <w:spacing w:after="0" w:line="240" w:lineRule="auto"/>
              <w:jc w:val="center"/>
              <w:rPr>
                <w:rFonts w:ascii="Times New Roman" w:hAnsi="Times New Roman" w:cs="Times New Roman"/>
                <w:sz w:val="12"/>
                <w:szCs w:val="16"/>
              </w:rPr>
            </w:pPr>
            <w:r w:rsidRPr="00091B36">
              <w:rPr>
                <w:rFonts w:ascii="Times New Roman" w:hAnsi="Times New Roman" w:cs="Times New Roman"/>
                <w:sz w:val="12"/>
                <w:szCs w:val="16"/>
              </w:rPr>
              <w:t>3</w:t>
            </w:r>
          </w:p>
        </w:tc>
        <w:tc>
          <w:tcPr>
            <w:tcW w:w="936" w:type="dxa"/>
            <w:tcBorders>
              <w:top w:val="single" w:sz="4" w:space="0" w:color="auto"/>
              <w:left w:val="single" w:sz="4" w:space="0" w:color="auto"/>
              <w:bottom w:val="single" w:sz="4" w:space="0" w:color="auto"/>
              <w:right w:val="single" w:sz="4" w:space="0" w:color="auto"/>
            </w:tcBorders>
          </w:tcPr>
          <w:p w:rsidR="00682078" w:rsidRPr="00091B36" w:rsidRDefault="00682078" w:rsidP="00682078">
            <w:pPr>
              <w:spacing w:after="0" w:line="240" w:lineRule="auto"/>
              <w:jc w:val="center"/>
              <w:rPr>
                <w:rFonts w:ascii="Times New Roman" w:hAnsi="Times New Roman" w:cs="Times New Roman"/>
                <w:sz w:val="12"/>
                <w:szCs w:val="16"/>
              </w:rPr>
            </w:pPr>
            <w:r w:rsidRPr="00091B36">
              <w:rPr>
                <w:rFonts w:ascii="Times New Roman" w:hAnsi="Times New Roman" w:cs="Times New Roman"/>
                <w:sz w:val="12"/>
                <w:szCs w:val="16"/>
              </w:rPr>
              <w:t>4</w:t>
            </w:r>
          </w:p>
        </w:tc>
        <w:tc>
          <w:tcPr>
            <w:tcW w:w="1404" w:type="dxa"/>
            <w:tcBorders>
              <w:top w:val="single" w:sz="4" w:space="0" w:color="auto"/>
              <w:left w:val="single" w:sz="4" w:space="0" w:color="auto"/>
              <w:bottom w:val="single" w:sz="4" w:space="0" w:color="auto"/>
              <w:right w:val="single" w:sz="4" w:space="0" w:color="auto"/>
            </w:tcBorders>
          </w:tcPr>
          <w:p w:rsidR="00682078" w:rsidRPr="00091B36" w:rsidRDefault="00682078" w:rsidP="00682078">
            <w:pPr>
              <w:spacing w:after="0" w:line="240" w:lineRule="auto"/>
              <w:jc w:val="center"/>
              <w:rPr>
                <w:rFonts w:ascii="Times New Roman" w:hAnsi="Times New Roman" w:cs="Times New Roman"/>
                <w:sz w:val="12"/>
                <w:szCs w:val="16"/>
              </w:rPr>
            </w:pPr>
            <w:r w:rsidRPr="00091B36">
              <w:rPr>
                <w:rFonts w:ascii="Times New Roman" w:hAnsi="Times New Roman" w:cs="Times New Roman"/>
                <w:sz w:val="12"/>
                <w:szCs w:val="16"/>
              </w:rPr>
              <w:t>5</w:t>
            </w:r>
          </w:p>
        </w:tc>
      </w:tr>
      <w:tr w:rsidR="00682078" w:rsidRPr="00091B36" w:rsidTr="00091B36">
        <w:trPr>
          <w:cantSplit/>
          <w:trHeight w:val="20"/>
        </w:trPr>
        <w:tc>
          <w:tcPr>
            <w:tcW w:w="9648" w:type="dxa"/>
            <w:gridSpan w:val="5"/>
            <w:tcBorders>
              <w:top w:val="single" w:sz="4" w:space="0" w:color="auto"/>
              <w:left w:val="single" w:sz="4" w:space="0" w:color="auto"/>
              <w:bottom w:val="single" w:sz="4" w:space="0" w:color="auto"/>
              <w:right w:val="single" w:sz="4" w:space="0" w:color="auto"/>
            </w:tcBorders>
          </w:tcPr>
          <w:p w:rsidR="00682078" w:rsidRPr="00091B36" w:rsidRDefault="00682078" w:rsidP="00682078">
            <w:pPr>
              <w:spacing w:after="0" w:line="240" w:lineRule="auto"/>
              <w:rPr>
                <w:rFonts w:ascii="Times New Roman" w:hAnsi="Times New Roman" w:cs="Times New Roman"/>
                <w:sz w:val="12"/>
                <w:szCs w:val="16"/>
              </w:rPr>
            </w:pPr>
            <w:r w:rsidRPr="00091B36">
              <w:rPr>
                <w:rFonts w:ascii="Times New Roman" w:hAnsi="Times New Roman" w:cs="Times New Roman"/>
                <w:b/>
                <w:bCs/>
                <w:sz w:val="12"/>
                <w:szCs w:val="16"/>
              </w:rPr>
              <w:t>Дошкольное образование</w:t>
            </w:r>
          </w:p>
        </w:tc>
      </w:tr>
      <w:tr w:rsidR="00682078" w:rsidRPr="00091B36" w:rsidTr="00091B36">
        <w:trPr>
          <w:cantSplit/>
          <w:trHeight w:val="20"/>
        </w:trPr>
        <w:tc>
          <w:tcPr>
            <w:tcW w:w="9648" w:type="dxa"/>
            <w:gridSpan w:val="5"/>
            <w:tcBorders>
              <w:top w:val="single" w:sz="4" w:space="0" w:color="auto"/>
              <w:left w:val="single" w:sz="4" w:space="0" w:color="auto"/>
              <w:bottom w:val="single" w:sz="4" w:space="0" w:color="auto"/>
              <w:right w:val="single" w:sz="4" w:space="0" w:color="auto"/>
            </w:tcBorders>
          </w:tcPr>
          <w:p w:rsidR="00682078" w:rsidRPr="00091B36" w:rsidRDefault="00682078" w:rsidP="00682078">
            <w:pPr>
              <w:spacing w:after="0" w:line="240" w:lineRule="auto"/>
              <w:rPr>
                <w:rFonts w:ascii="Times New Roman" w:hAnsi="Times New Roman" w:cs="Times New Roman"/>
                <w:sz w:val="12"/>
                <w:szCs w:val="16"/>
              </w:rPr>
            </w:pPr>
            <w:r w:rsidRPr="00091B36">
              <w:rPr>
                <w:rFonts w:ascii="Times New Roman" w:hAnsi="Times New Roman" w:cs="Times New Roman"/>
                <w:b/>
                <w:spacing w:val="-4"/>
                <w:sz w:val="12"/>
                <w:szCs w:val="16"/>
              </w:rPr>
              <w:t>Образовательные организации, реализующие основную общеобразовательную программу</w:t>
            </w:r>
            <w:r w:rsidRPr="00091B36">
              <w:rPr>
                <w:rFonts w:ascii="Times New Roman" w:hAnsi="Times New Roman" w:cs="Times New Roman"/>
                <w:b/>
                <w:sz w:val="12"/>
                <w:szCs w:val="16"/>
              </w:rPr>
              <w:t xml:space="preserve"> дошкольного образования</w:t>
            </w:r>
          </w:p>
        </w:tc>
      </w:tr>
      <w:tr w:rsidR="00682078" w:rsidRPr="00091B36" w:rsidTr="00091B36">
        <w:trPr>
          <w:cantSplit/>
          <w:trHeight w:val="20"/>
        </w:trPr>
        <w:tc>
          <w:tcPr>
            <w:tcW w:w="2448" w:type="dxa"/>
            <w:vMerge w:val="restart"/>
            <w:tcBorders>
              <w:top w:val="single" w:sz="4" w:space="0" w:color="auto"/>
              <w:left w:val="single" w:sz="4" w:space="0" w:color="auto"/>
              <w:right w:val="single" w:sz="4" w:space="0" w:color="auto"/>
            </w:tcBorders>
          </w:tcPr>
          <w:p w:rsidR="00682078" w:rsidRPr="00091B36" w:rsidRDefault="00682078" w:rsidP="00682078">
            <w:pPr>
              <w:spacing w:after="0" w:line="240" w:lineRule="auto"/>
              <w:rPr>
                <w:rFonts w:ascii="Times New Roman" w:hAnsi="Times New Roman" w:cs="Times New Roman"/>
                <w:b/>
                <w:sz w:val="12"/>
                <w:szCs w:val="16"/>
              </w:rPr>
            </w:pPr>
            <w:r w:rsidRPr="00091B36">
              <w:rPr>
                <w:rFonts w:ascii="Times New Roman" w:hAnsi="Times New Roman" w:cs="Times New Roman"/>
                <w:sz w:val="12"/>
                <w:szCs w:val="16"/>
              </w:rPr>
              <w:t>сельская местность (включая малокомплектные организации)</w:t>
            </w:r>
          </w:p>
        </w:tc>
        <w:tc>
          <w:tcPr>
            <w:tcW w:w="3240" w:type="dxa"/>
            <w:tcBorders>
              <w:top w:val="single" w:sz="4" w:space="0" w:color="auto"/>
              <w:left w:val="single" w:sz="4" w:space="0" w:color="auto"/>
              <w:bottom w:val="single" w:sz="4" w:space="0" w:color="auto"/>
              <w:right w:val="single" w:sz="4" w:space="0" w:color="auto"/>
            </w:tcBorders>
          </w:tcPr>
          <w:p w:rsidR="00682078" w:rsidRPr="00091B36" w:rsidRDefault="00091B36" w:rsidP="00682078">
            <w:pPr>
              <w:spacing w:after="0" w:line="240" w:lineRule="auto"/>
              <w:rPr>
                <w:rFonts w:ascii="Times New Roman" w:hAnsi="Times New Roman" w:cs="Times New Roman"/>
                <w:sz w:val="12"/>
                <w:szCs w:val="16"/>
              </w:rPr>
            </w:pPr>
            <w:r>
              <w:rPr>
                <w:rFonts w:ascii="Times New Roman" w:hAnsi="Times New Roman" w:cs="Times New Roman"/>
                <w:sz w:val="12"/>
                <w:szCs w:val="16"/>
              </w:rPr>
              <w:t>1 расчетная группа</w:t>
            </w:r>
          </w:p>
        </w:tc>
        <w:tc>
          <w:tcPr>
            <w:tcW w:w="1620" w:type="dxa"/>
            <w:vMerge w:val="restart"/>
            <w:tcBorders>
              <w:top w:val="single" w:sz="4" w:space="0" w:color="auto"/>
              <w:left w:val="single" w:sz="4" w:space="0" w:color="auto"/>
              <w:right w:val="single" w:sz="4" w:space="0" w:color="auto"/>
            </w:tcBorders>
          </w:tcPr>
          <w:p w:rsidR="00682078" w:rsidRPr="00091B36" w:rsidRDefault="00682078" w:rsidP="00682078">
            <w:pPr>
              <w:spacing w:after="0" w:line="240" w:lineRule="auto"/>
              <w:jc w:val="center"/>
              <w:rPr>
                <w:rFonts w:ascii="Times New Roman" w:hAnsi="Times New Roman" w:cs="Times New Roman"/>
                <w:sz w:val="12"/>
                <w:szCs w:val="16"/>
              </w:rPr>
            </w:pPr>
          </w:p>
        </w:tc>
        <w:tc>
          <w:tcPr>
            <w:tcW w:w="936" w:type="dxa"/>
            <w:vMerge w:val="restart"/>
            <w:tcBorders>
              <w:top w:val="single" w:sz="4" w:space="0" w:color="auto"/>
              <w:left w:val="single" w:sz="4" w:space="0" w:color="auto"/>
              <w:right w:val="single" w:sz="4" w:space="0" w:color="auto"/>
            </w:tcBorders>
          </w:tcPr>
          <w:p w:rsidR="00682078" w:rsidRPr="00091B36" w:rsidRDefault="00091B36" w:rsidP="00091B36">
            <w:pPr>
              <w:spacing w:after="0" w:line="240" w:lineRule="auto"/>
              <w:jc w:val="center"/>
              <w:rPr>
                <w:rFonts w:ascii="Times New Roman" w:hAnsi="Times New Roman" w:cs="Times New Roman"/>
                <w:sz w:val="12"/>
                <w:szCs w:val="16"/>
              </w:rPr>
            </w:pPr>
            <w:r>
              <w:rPr>
                <w:rFonts w:ascii="Times New Roman" w:hAnsi="Times New Roman" w:cs="Times New Roman"/>
                <w:sz w:val="12"/>
                <w:szCs w:val="16"/>
              </w:rPr>
              <w:t>8580</w:t>
            </w:r>
          </w:p>
          <w:p w:rsidR="00682078" w:rsidRPr="00091B36" w:rsidRDefault="00682078" w:rsidP="00682078">
            <w:pPr>
              <w:spacing w:after="0" w:line="240" w:lineRule="auto"/>
              <w:jc w:val="center"/>
              <w:rPr>
                <w:rFonts w:ascii="Times New Roman" w:hAnsi="Times New Roman" w:cs="Times New Roman"/>
                <w:sz w:val="12"/>
                <w:szCs w:val="16"/>
              </w:rPr>
            </w:pPr>
            <w:r w:rsidRPr="00091B36">
              <w:rPr>
                <w:rFonts w:ascii="Times New Roman" w:hAnsi="Times New Roman" w:cs="Times New Roman"/>
                <w:sz w:val="12"/>
                <w:szCs w:val="16"/>
              </w:rPr>
              <w:t>1410</w:t>
            </w:r>
          </w:p>
        </w:tc>
        <w:tc>
          <w:tcPr>
            <w:tcW w:w="1404" w:type="dxa"/>
            <w:vMerge w:val="restart"/>
            <w:tcBorders>
              <w:top w:val="single" w:sz="4" w:space="0" w:color="auto"/>
              <w:left w:val="single" w:sz="4" w:space="0" w:color="auto"/>
              <w:right w:val="single" w:sz="4" w:space="0" w:color="auto"/>
            </w:tcBorders>
          </w:tcPr>
          <w:p w:rsidR="00682078" w:rsidRPr="00091B36" w:rsidRDefault="00682078" w:rsidP="00682078">
            <w:pPr>
              <w:spacing w:after="0" w:line="240" w:lineRule="auto"/>
              <w:jc w:val="center"/>
              <w:rPr>
                <w:rFonts w:ascii="Times New Roman" w:hAnsi="Times New Roman" w:cs="Times New Roman"/>
                <w:sz w:val="12"/>
                <w:szCs w:val="16"/>
              </w:rPr>
            </w:pPr>
          </w:p>
        </w:tc>
      </w:tr>
      <w:tr w:rsidR="00682078" w:rsidRPr="00091B36" w:rsidTr="00091B36">
        <w:trPr>
          <w:cantSplit/>
          <w:trHeight w:val="20"/>
        </w:trPr>
        <w:tc>
          <w:tcPr>
            <w:tcW w:w="2448" w:type="dxa"/>
            <w:vMerge/>
            <w:tcBorders>
              <w:top w:val="single" w:sz="4" w:space="0" w:color="auto"/>
              <w:left w:val="single" w:sz="4" w:space="0" w:color="auto"/>
              <w:right w:val="single" w:sz="4" w:space="0" w:color="auto"/>
            </w:tcBorders>
          </w:tcPr>
          <w:p w:rsidR="00682078" w:rsidRPr="00091B36" w:rsidRDefault="00682078" w:rsidP="00682078">
            <w:pPr>
              <w:spacing w:after="0" w:line="240" w:lineRule="auto"/>
              <w:rPr>
                <w:rFonts w:ascii="Times New Roman" w:hAnsi="Times New Roman" w:cs="Times New Roman"/>
                <w:sz w:val="12"/>
                <w:szCs w:val="16"/>
              </w:rPr>
            </w:pPr>
          </w:p>
        </w:tc>
        <w:tc>
          <w:tcPr>
            <w:tcW w:w="3240" w:type="dxa"/>
            <w:tcBorders>
              <w:top w:val="single" w:sz="4" w:space="0" w:color="auto"/>
              <w:left w:val="single" w:sz="4" w:space="0" w:color="auto"/>
              <w:right w:val="single" w:sz="4" w:space="0" w:color="auto"/>
            </w:tcBorders>
          </w:tcPr>
          <w:p w:rsidR="00682078" w:rsidRPr="00091B36" w:rsidRDefault="00091B36" w:rsidP="00682078">
            <w:pPr>
              <w:spacing w:after="0" w:line="240" w:lineRule="auto"/>
              <w:rPr>
                <w:rFonts w:ascii="Times New Roman" w:hAnsi="Times New Roman" w:cs="Times New Roman"/>
                <w:sz w:val="12"/>
                <w:szCs w:val="16"/>
              </w:rPr>
            </w:pPr>
            <w:r>
              <w:rPr>
                <w:rFonts w:ascii="Times New Roman" w:hAnsi="Times New Roman" w:cs="Times New Roman"/>
                <w:sz w:val="12"/>
                <w:szCs w:val="16"/>
              </w:rPr>
              <w:t xml:space="preserve">1 расчетная группа </w:t>
            </w:r>
            <w:r w:rsidR="00682078" w:rsidRPr="00091B36">
              <w:rPr>
                <w:rFonts w:ascii="Times New Roman" w:hAnsi="Times New Roman" w:cs="Times New Roman"/>
                <w:sz w:val="12"/>
                <w:szCs w:val="16"/>
              </w:rPr>
              <w:t xml:space="preserve">до 3-х лет </w:t>
            </w:r>
          </w:p>
        </w:tc>
        <w:tc>
          <w:tcPr>
            <w:tcW w:w="1620" w:type="dxa"/>
            <w:vMerge/>
            <w:tcBorders>
              <w:left w:val="single" w:sz="4" w:space="0" w:color="auto"/>
              <w:right w:val="single" w:sz="4" w:space="0" w:color="auto"/>
            </w:tcBorders>
          </w:tcPr>
          <w:p w:rsidR="00682078" w:rsidRPr="00091B36" w:rsidRDefault="00682078" w:rsidP="00682078">
            <w:pPr>
              <w:spacing w:after="0" w:line="240" w:lineRule="auto"/>
              <w:jc w:val="center"/>
              <w:rPr>
                <w:rFonts w:ascii="Times New Roman" w:hAnsi="Times New Roman" w:cs="Times New Roman"/>
                <w:sz w:val="12"/>
                <w:szCs w:val="16"/>
              </w:rPr>
            </w:pPr>
          </w:p>
        </w:tc>
        <w:tc>
          <w:tcPr>
            <w:tcW w:w="936" w:type="dxa"/>
            <w:vMerge/>
            <w:tcBorders>
              <w:left w:val="single" w:sz="4" w:space="0" w:color="auto"/>
              <w:right w:val="single" w:sz="4" w:space="0" w:color="auto"/>
            </w:tcBorders>
          </w:tcPr>
          <w:p w:rsidR="00682078" w:rsidRPr="00091B36" w:rsidRDefault="00682078" w:rsidP="00682078">
            <w:pPr>
              <w:spacing w:after="0" w:line="240" w:lineRule="auto"/>
              <w:jc w:val="center"/>
              <w:rPr>
                <w:rFonts w:ascii="Times New Roman" w:hAnsi="Times New Roman" w:cs="Times New Roman"/>
                <w:sz w:val="12"/>
                <w:szCs w:val="16"/>
              </w:rPr>
            </w:pPr>
          </w:p>
        </w:tc>
        <w:tc>
          <w:tcPr>
            <w:tcW w:w="1404" w:type="dxa"/>
            <w:vMerge/>
            <w:tcBorders>
              <w:left w:val="single" w:sz="4" w:space="0" w:color="auto"/>
              <w:right w:val="single" w:sz="4" w:space="0" w:color="auto"/>
            </w:tcBorders>
          </w:tcPr>
          <w:p w:rsidR="00682078" w:rsidRPr="00091B36" w:rsidRDefault="00682078" w:rsidP="00682078">
            <w:pPr>
              <w:spacing w:after="0" w:line="240" w:lineRule="auto"/>
              <w:jc w:val="center"/>
              <w:rPr>
                <w:rFonts w:ascii="Times New Roman" w:hAnsi="Times New Roman" w:cs="Times New Roman"/>
                <w:sz w:val="12"/>
                <w:szCs w:val="16"/>
              </w:rPr>
            </w:pPr>
          </w:p>
        </w:tc>
      </w:tr>
      <w:tr w:rsidR="00682078" w:rsidRPr="00091B36" w:rsidTr="00091B36">
        <w:trPr>
          <w:cantSplit/>
          <w:trHeight w:val="20"/>
        </w:trPr>
        <w:tc>
          <w:tcPr>
            <w:tcW w:w="2448" w:type="dxa"/>
            <w:vMerge/>
            <w:tcBorders>
              <w:left w:val="single" w:sz="4" w:space="0" w:color="auto"/>
              <w:right w:val="single" w:sz="4" w:space="0" w:color="auto"/>
            </w:tcBorders>
          </w:tcPr>
          <w:p w:rsidR="00682078" w:rsidRPr="00091B36" w:rsidRDefault="00682078" w:rsidP="00682078">
            <w:pPr>
              <w:spacing w:after="0" w:line="240" w:lineRule="auto"/>
              <w:rPr>
                <w:rFonts w:ascii="Times New Roman" w:hAnsi="Times New Roman" w:cs="Times New Roman"/>
                <w:sz w:val="12"/>
                <w:szCs w:val="16"/>
              </w:rPr>
            </w:pPr>
          </w:p>
        </w:tc>
        <w:tc>
          <w:tcPr>
            <w:tcW w:w="3240" w:type="dxa"/>
            <w:tcBorders>
              <w:left w:val="single" w:sz="4" w:space="0" w:color="auto"/>
              <w:bottom w:val="single" w:sz="4" w:space="0" w:color="auto"/>
              <w:right w:val="single" w:sz="4" w:space="0" w:color="auto"/>
            </w:tcBorders>
          </w:tcPr>
          <w:p w:rsidR="00682078" w:rsidRPr="00091B36" w:rsidRDefault="00682078" w:rsidP="00682078">
            <w:pPr>
              <w:spacing w:after="0" w:line="240" w:lineRule="auto"/>
              <w:rPr>
                <w:rFonts w:ascii="Times New Roman" w:hAnsi="Times New Roman" w:cs="Times New Roman"/>
                <w:sz w:val="12"/>
                <w:szCs w:val="16"/>
              </w:rPr>
            </w:pPr>
            <w:r w:rsidRPr="00091B36">
              <w:rPr>
                <w:rFonts w:ascii="Times New Roman" w:hAnsi="Times New Roman" w:cs="Times New Roman"/>
                <w:sz w:val="12"/>
                <w:szCs w:val="16"/>
              </w:rPr>
              <w:t>3 года и старше</w:t>
            </w:r>
          </w:p>
        </w:tc>
        <w:tc>
          <w:tcPr>
            <w:tcW w:w="1620" w:type="dxa"/>
            <w:tcBorders>
              <w:left w:val="single" w:sz="4" w:space="0" w:color="auto"/>
              <w:bottom w:val="single" w:sz="4" w:space="0" w:color="auto"/>
              <w:right w:val="single" w:sz="4" w:space="0" w:color="auto"/>
            </w:tcBorders>
          </w:tcPr>
          <w:p w:rsidR="00682078" w:rsidRPr="00091B36" w:rsidRDefault="00682078" w:rsidP="00682078">
            <w:pPr>
              <w:spacing w:after="0" w:line="240" w:lineRule="auto"/>
              <w:jc w:val="center"/>
              <w:rPr>
                <w:rFonts w:ascii="Times New Roman" w:hAnsi="Times New Roman" w:cs="Times New Roman"/>
                <w:sz w:val="12"/>
                <w:szCs w:val="16"/>
              </w:rPr>
            </w:pPr>
          </w:p>
        </w:tc>
        <w:tc>
          <w:tcPr>
            <w:tcW w:w="936" w:type="dxa"/>
            <w:tcBorders>
              <w:left w:val="single" w:sz="4" w:space="0" w:color="auto"/>
              <w:bottom w:val="single" w:sz="4" w:space="0" w:color="auto"/>
              <w:right w:val="single" w:sz="4" w:space="0" w:color="auto"/>
            </w:tcBorders>
          </w:tcPr>
          <w:p w:rsidR="00682078" w:rsidRPr="00091B36" w:rsidRDefault="00682078" w:rsidP="00682078">
            <w:pPr>
              <w:spacing w:after="0" w:line="240" w:lineRule="auto"/>
              <w:jc w:val="center"/>
              <w:rPr>
                <w:rFonts w:ascii="Times New Roman" w:hAnsi="Times New Roman" w:cs="Times New Roman"/>
                <w:sz w:val="12"/>
                <w:szCs w:val="16"/>
              </w:rPr>
            </w:pPr>
            <w:r w:rsidRPr="00091B36">
              <w:rPr>
                <w:rFonts w:ascii="Times New Roman" w:hAnsi="Times New Roman" w:cs="Times New Roman"/>
                <w:sz w:val="12"/>
                <w:szCs w:val="16"/>
              </w:rPr>
              <w:t>3560</w:t>
            </w:r>
          </w:p>
        </w:tc>
        <w:tc>
          <w:tcPr>
            <w:tcW w:w="1404" w:type="dxa"/>
            <w:tcBorders>
              <w:left w:val="single" w:sz="4" w:space="0" w:color="auto"/>
              <w:bottom w:val="single" w:sz="4" w:space="0" w:color="auto"/>
              <w:right w:val="single" w:sz="4" w:space="0" w:color="auto"/>
            </w:tcBorders>
          </w:tcPr>
          <w:p w:rsidR="00682078" w:rsidRPr="00091B36" w:rsidRDefault="00682078" w:rsidP="00682078">
            <w:pPr>
              <w:spacing w:after="0" w:line="240" w:lineRule="auto"/>
              <w:jc w:val="center"/>
              <w:rPr>
                <w:rFonts w:ascii="Times New Roman" w:hAnsi="Times New Roman" w:cs="Times New Roman"/>
                <w:sz w:val="12"/>
                <w:szCs w:val="16"/>
              </w:rPr>
            </w:pPr>
          </w:p>
        </w:tc>
      </w:tr>
      <w:tr w:rsidR="00682078" w:rsidRPr="00091B36" w:rsidTr="00091B36">
        <w:trPr>
          <w:cantSplit/>
          <w:trHeight w:val="20"/>
        </w:trPr>
        <w:tc>
          <w:tcPr>
            <w:tcW w:w="2448" w:type="dxa"/>
            <w:tcBorders>
              <w:left w:val="single" w:sz="4" w:space="0" w:color="auto"/>
              <w:bottom w:val="single" w:sz="4" w:space="0" w:color="auto"/>
              <w:right w:val="single" w:sz="4" w:space="0" w:color="auto"/>
            </w:tcBorders>
          </w:tcPr>
          <w:p w:rsidR="00682078" w:rsidRPr="00091B36" w:rsidRDefault="00682078" w:rsidP="00682078">
            <w:pPr>
              <w:tabs>
                <w:tab w:val="center" w:pos="4153"/>
                <w:tab w:val="right" w:pos="8306"/>
              </w:tabs>
              <w:spacing w:after="0" w:line="240" w:lineRule="auto"/>
              <w:rPr>
                <w:rFonts w:ascii="Times New Roman" w:hAnsi="Times New Roman" w:cs="Times New Roman"/>
                <w:bCs/>
                <w:sz w:val="12"/>
                <w:szCs w:val="16"/>
              </w:rPr>
            </w:pPr>
            <w:r w:rsidRPr="00091B36">
              <w:rPr>
                <w:rFonts w:ascii="Times New Roman" w:hAnsi="Times New Roman" w:cs="Times New Roman"/>
                <w:sz w:val="12"/>
                <w:szCs w:val="16"/>
              </w:rPr>
              <w:t xml:space="preserve">Воспитание и обучение детей дошкольного возраста на дому </w:t>
            </w:r>
          </w:p>
        </w:tc>
        <w:tc>
          <w:tcPr>
            <w:tcW w:w="3240" w:type="dxa"/>
            <w:tcBorders>
              <w:left w:val="single" w:sz="4" w:space="0" w:color="auto"/>
              <w:bottom w:val="single" w:sz="4" w:space="0" w:color="auto"/>
              <w:right w:val="single" w:sz="4" w:space="0" w:color="auto"/>
            </w:tcBorders>
          </w:tcPr>
          <w:p w:rsidR="00682078" w:rsidRPr="00091B36" w:rsidRDefault="00091B36" w:rsidP="00682078">
            <w:pPr>
              <w:spacing w:after="0" w:line="240" w:lineRule="auto"/>
              <w:rPr>
                <w:rFonts w:ascii="Times New Roman" w:hAnsi="Times New Roman" w:cs="Times New Roman"/>
                <w:sz w:val="12"/>
                <w:szCs w:val="16"/>
              </w:rPr>
            </w:pPr>
            <w:r>
              <w:rPr>
                <w:rFonts w:ascii="Times New Roman" w:hAnsi="Times New Roman" w:cs="Times New Roman"/>
                <w:sz w:val="12"/>
                <w:szCs w:val="16"/>
              </w:rPr>
              <w:t xml:space="preserve">1 обучающийся: </w:t>
            </w:r>
          </w:p>
        </w:tc>
        <w:tc>
          <w:tcPr>
            <w:tcW w:w="1620" w:type="dxa"/>
            <w:tcBorders>
              <w:left w:val="single" w:sz="4" w:space="0" w:color="auto"/>
              <w:bottom w:val="single" w:sz="4" w:space="0" w:color="auto"/>
              <w:right w:val="single" w:sz="4" w:space="0" w:color="auto"/>
            </w:tcBorders>
          </w:tcPr>
          <w:p w:rsidR="00682078" w:rsidRPr="00091B36" w:rsidRDefault="00682078" w:rsidP="00682078">
            <w:pPr>
              <w:spacing w:after="0" w:line="240" w:lineRule="auto"/>
              <w:jc w:val="center"/>
              <w:rPr>
                <w:rFonts w:ascii="Times New Roman" w:hAnsi="Times New Roman" w:cs="Times New Roman"/>
                <w:sz w:val="12"/>
                <w:szCs w:val="16"/>
              </w:rPr>
            </w:pPr>
          </w:p>
        </w:tc>
        <w:tc>
          <w:tcPr>
            <w:tcW w:w="936" w:type="dxa"/>
            <w:tcBorders>
              <w:left w:val="single" w:sz="4" w:space="0" w:color="auto"/>
              <w:bottom w:val="single" w:sz="4" w:space="0" w:color="auto"/>
              <w:right w:val="single" w:sz="4" w:space="0" w:color="auto"/>
            </w:tcBorders>
          </w:tcPr>
          <w:p w:rsidR="00682078" w:rsidRPr="00091B36" w:rsidRDefault="00682078" w:rsidP="00682078">
            <w:pPr>
              <w:spacing w:after="0" w:line="240" w:lineRule="auto"/>
              <w:jc w:val="center"/>
              <w:rPr>
                <w:rFonts w:ascii="Times New Roman" w:hAnsi="Times New Roman" w:cs="Times New Roman"/>
                <w:sz w:val="12"/>
                <w:szCs w:val="16"/>
              </w:rPr>
            </w:pPr>
          </w:p>
        </w:tc>
        <w:tc>
          <w:tcPr>
            <w:tcW w:w="1404" w:type="dxa"/>
            <w:tcBorders>
              <w:left w:val="single" w:sz="4" w:space="0" w:color="auto"/>
              <w:bottom w:val="single" w:sz="4" w:space="0" w:color="auto"/>
              <w:right w:val="single" w:sz="4" w:space="0" w:color="auto"/>
            </w:tcBorders>
          </w:tcPr>
          <w:p w:rsidR="00682078" w:rsidRPr="00091B36" w:rsidRDefault="00682078" w:rsidP="00682078">
            <w:pPr>
              <w:spacing w:after="0" w:line="240" w:lineRule="auto"/>
              <w:jc w:val="center"/>
              <w:rPr>
                <w:rFonts w:ascii="Times New Roman" w:hAnsi="Times New Roman" w:cs="Times New Roman"/>
                <w:sz w:val="12"/>
                <w:szCs w:val="16"/>
              </w:rPr>
            </w:pPr>
          </w:p>
        </w:tc>
      </w:tr>
      <w:tr w:rsidR="00682078" w:rsidRPr="00091B36" w:rsidTr="00091B36">
        <w:trPr>
          <w:cantSplit/>
          <w:trHeight w:val="20"/>
        </w:trPr>
        <w:tc>
          <w:tcPr>
            <w:tcW w:w="9648" w:type="dxa"/>
            <w:gridSpan w:val="5"/>
            <w:tcBorders>
              <w:left w:val="single" w:sz="4" w:space="0" w:color="auto"/>
              <w:bottom w:val="single" w:sz="4" w:space="0" w:color="auto"/>
              <w:right w:val="single" w:sz="4" w:space="0" w:color="auto"/>
            </w:tcBorders>
          </w:tcPr>
          <w:p w:rsidR="00682078" w:rsidRPr="00091B36" w:rsidRDefault="00682078" w:rsidP="00682078">
            <w:pPr>
              <w:spacing w:after="0" w:line="240" w:lineRule="auto"/>
              <w:rPr>
                <w:rFonts w:ascii="Times New Roman" w:hAnsi="Times New Roman" w:cs="Times New Roman"/>
                <w:sz w:val="12"/>
                <w:szCs w:val="16"/>
              </w:rPr>
            </w:pPr>
            <w:r w:rsidRPr="00091B36">
              <w:rPr>
                <w:rFonts w:ascii="Times New Roman" w:hAnsi="Times New Roman" w:cs="Times New Roman"/>
                <w:b/>
                <w:bCs/>
                <w:sz w:val="12"/>
                <w:szCs w:val="16"/>
              </w:rPr>
              <w:t>ОБЩЕЕ ОБРАЗОВАНИЕ</w:t>
            </w:r>
          </w:p>
        </w:tc>
      </w:tr>
      <w:tr w:rsidR="00682078" w:rsidRPr="00091B36" w:rsidTr="00091B36">
        <w:trPr>
          <w:cantSplit/>
          <w:trHeight w:val="20"/>
        </w:trPr>
        <w:tc>
          <w:tcPr>
            <w:tcW w:w="9648" w:type="dxa"/>
            <w:gridSpan w:val="5"/>
            <w:tcBorders>
              <w:top w:val="single" w:sz="4" w:space="0" w:color="auto"/>
              <w:left w:val="single" w:sz="4" w:space="0" w:color="auto"/>
              <w:bottom w:val="single" w:sz="4" w:space="0" w:color="auto"/>
              <w:right w:val="single" w:sz="4" w:space="0" w:color="auto"/>
            </w:tcBorders>
          </w:tcPr>
          <w:p w:rsidR="00682078" w:rsidRPr="00091B36" w:rsidRDefault="00682078" w:rsidP="00682078">
            <w:pPr>
              <w:spacing w:after="0" w:line="240" w:lineRule="auto"/>
              <w:rPr>
                <w:rFonts w:ascii="Times New Roman" w:hAnsi="Times New Roman" w:cs="Times New Roman"/>
                <w:b/>
                <w:sz w:val="12"/>
                <w:szCs w:val="16"/>
              </w:rPr>
            </w:pPr>
            <w:r w:rsidRPr="00091B36">
              <w:rPr>
                <w:rFonts w:ascii="Times New Roman" w:hAnsi="Times New Roman" w:cs="Times New Roman"/>
                <w:b/>
                <w:sz w:val="12"/>
                <w:szCs w:val="16"/>
              </w:rPr>
              <w:t>Образовательные организации, реализующие основные общеобразовательные программы</w:t>
            </w:r>
          </w:p>
        </w:tc>
      </w:tr>
      <w:tr w:rsidR="00682078" w:rsidRPr="00091B36" w:rsidTr="00091B36">
        <w:trPr>
          <w:cantSplit/>
          <w:trHeight w:val="20"/>
        </w:trPr>
        <w:tc>
          <w:tcPr>
            <w:tcW w:w="9648" w:type="dxa"/>
            <w:gridSpan w:val="5"/>
            <w:tcBorders>
              <w:top w:val="single" w:sz="4" w:space="0" w:color="auto"/>
              <w:left w:val="single" w:sz="4" w:space="0" w:color="auto"/>
              <w:bottom w:val="single" w:sz="4" w:space="0" w:color="auto"/>
              <w:right w:val="single" w:sz="4" w:space="0" w:color="auto"/>
            </w:tcBorders>
          </w:tcPr>
          <w:p w:rsidR="00682078" w:rsidRPr="00091B36" w:rsidRDefault="00682078" w:rsidP="00682078">
            <w:pPr>
              <w:spacing w:after="0" w:line="240" w:lineRule="auto"/>
              <w:rPr>
                <w:rFonts w:ascii="Times New Roman" w:hAnsi="Times New Roman" w:cs="Times New Roman"/>
                <w:sz w:val="12"/>
                <w:szCs w:val="16"/>
              </w:rPr>
            </w:pPr>
            <w:r w:rsidRPr="00091B36">
              <w:rPr>
                <w:rFonts w:ascii="Times New Roman" w:hAnsi="Times New Roman" w:cs="Times New Roman"/>
                <w:sz w:val="12"/>
                <w:szCs w:val="16"/>
              </w:rPr>
              <w:t>Общеобразовательные организации:</w:t>
            </w:r>
          </w:p>
        </w:tc>
      </w:tr>
      <w:tr w:rsidR="00682078" w:rsidRPr="00091B36" w:rsidTr="00091B36">
        <w:trPr>
          <w:cantSplit/>
          <w:trHeight w:val="20"/>
        </w:trPr>
        <w:tc>
          <w:tcPr>
            <w:tcW w:w="2448" w:type="dxa"/>
            <w:tcBorders>
              <w:top w:val="single" w:sz="4" w:space="0" w:color="auto"/>
              <w:left w:val="single" w:sz="4" w:space="0" w:color="auto"/>
              <w:bottom w:val="single" w:sz="4" w:space="0" w:color="auto"/>
              <w:right w:val="single" w:sz="4" w:space="0" w:color="auto"/>
            </w:tcBorders>
          </w:tcPr>
          <w:p w:rsidR="00682078" w:rsidRPr="00091B36" w:rsidRDefault="00682078" w:rsidP="00682078">
            <w:pPr>
              <w:tabs>
                <w:tab w:val="center" w:pos="4153"/>
                <w:tab w:val="right" w:pos="8306"/>
              </w:tabs>
              <w:spacing w:after="0" w:line="240" w:lineRule="auto"/>
              <w:rPr>
                <w:rFonts w:ascii="Times New Roman" w:hAnsi="Times New Roman" w:cs="Times New Roman"/>
                <w:b/>
                <w:sz w:val="12"/>
                <w:szCs w:val="16"/>
              </w:rPr>
            </w:pPr>
            <w:r w:rsidRPr="00091B36">
              <w:rPr>
                <w:rFonts w:ascii="Times New Roman" w:hAnsi="Times New Roman" w:cs="Times New Roman"/>
                <w:sz w:val="12"/>
                <w:szCs w:val="16"/>
              </w:rPr>
              <w:t>сельская местность</w:t>
            </w:r>
          </w:p>
        </w:tc>
        <w:tc>
          <w:tcPr>
            <w:tcW w:w="3240" w:type="dxa"/>
            <w:tcBorders>
              <w:top w:val="single" w:sz="4" w:space="0" w:color="auto"/>
              <w:left w:val="single" w:sz="4" w:space="0" w:color="auto"/>
              <w:bottom w:val="single" w:sz="4" w:space="0" w:color="auto"/>
              <w:right w:val="single" w:sz="4" w:space="0" w:color="auto"/>
            </w:tcBorders>
          </w:tcPr>
          <w:p w:rsidR="00682078" w:rsidRPr="00091B36" w:rsidRDefault="00682078" w:rsidP="00682078">
            <w:pPr>
              <w:spacing w:after="0" w:line="240" w:lineRule="auto"/>
              <w:rPr>
                <w:rFonts w:ascii="Times New Roman" w:hAnsi="Times New Roman" w:cs="Times New Roman"/>
                <w:sz w:val="12"/>
                <w:szCs w:val="16"/>
                <w:lang w:val="en-US"/>
              </w:rPr>
            </w:pPr>
            <w:r w:rsidRPr="00091B36">
              <w:rPr>
                <w:rFonts w:ascii="Times New Roman" w:hAnsi="Times New Roman" w:cs="Times New Roman"/>
                <w:sz w:val="12"/>
                <w:szCs w:val="16"/>
              </w:rPr>
              <w:t>1 класс</w:t>
            </w:r>
          </w:p>
        </w:tc>
        <w:tc>
          <w:tcPr>
            <w:tcW w:w="1620" w:type="dxa"/>
            <w:tcBorders>
              <w:top w:val="single" w:sz="4" w:space="0" w:color="auto"/>
              <w:left w:val="single" w:sz="4" w:space="0" w:color="auto"/>
              <w:bottom w:val="single" w:sz="4" w:space="0" w:color="auto"/>
              <w:right w:val="single" w:sz="4" w:space="0" w:color="auto"/>
            </w:tcBorders>
          </w:tcPr>
          <w:p w:rsidR="00682078" w:rsidRPr="00091B36" w:rsidRDefault="00682078" w:rsidP="00682078">
            <w:pPr>
              <w:spacing w:after="0" w:line="240" w:lineRule="auto"/>
              <w:jc w:val="center"/>
              <w:rPr>
                <w:rFonts w:ascii="Times New Roman" w:hAnsi="Times New Roman" w:cs="Times New Roman"/>
                <w:sz w:val="12"/>
                <w:szCs w:val="16"/>
              </w:rPr>
            </w:pPr>
            <w:r w:rsidRPr="00091B36">
              <w:rPr>
                <w:rFonts w:ascii="Times New Roman" w:hAnsi="Times New Roman" w:cs="Times New Roman"/>
                <w:sz w:val="12"/>
                <w:szCs w:val="16"/>
              </w:rPr>
              <w:t>5373</w:t>
            </w:r>
          </w:p>
        </w:tc>
        <w:tc>
          <w:tcPr>
            <w:tcW w:w="936" w:type="dxa"/>
            <w:tcBorders>
              <w:top w:val="single" w:sz="4" w:space="0" w:color="auto"/>
              <w:left w:val="single" w:sz="4" w:space="0" w:color="auto"/>
              <w:bottom w:val="single" w:sz="4" w:space="0" w:color="auto"/>
              <w:right w:val="single" w:sz="4" w:space="0" w:color="auto"/>
            </w:tcBorders>
          </w:tcPr>
          <w:p w:rsidR="00682078" w:rsidRPr="00091B36" w:rsidRDefault="00682078" w:rsidP="00682078">
            <w:pPr>
              <w:spacing w:after="0" w:line="240" w:lineRule="auto"/>
              <w:jc w:val="center"/>
              <w:rPr>
                <w:rFonts w:ascii="Times New Roman" w:hAnsi="Times New Roman" w:cs="Times New Roman"/>
                <w:sz w:val="12"/>
                <w:szCs w:val="16"/>
              </w:rPr>
            </w:pPr>
            <w:r w:rsidRPr="00091B36">
              <w:rPr>
                <w:rFonts w:ascii="Times New Roman" w:hAnsi="Times New Roman" w:cs="Times New Roman"/>
                <w:sz w:val="12"/>
                <w:szCs w:val="16"/>
              </w:rPr>
              <w:t>1052</w:t>
            </w:r>
          </w:p>
        </w:tc>
        <w:tc>
          <w:tcPr>
            <w:tcW w:w="1404" w:type="dxa"/>
            <w:tcBorders>
              <w:top w:val="single" w:sz="4" w:space="0" w:color="auto"/>
              <w:left w:val="single" w:sz="4" w:space="0" w:color="auto"/>
              <w:bottom w:val="single" w:sz="4" w:space="0" w:color="auto"/>
              <w:right w:val="single" w:sz="4" w:space="0" w:color="auto"/>
            </w:tcBorders>
          </w:tcPr>
          <w:p w:rsidR="00682078" w:rsidRPr="00091B36" w:rsidRDefault="00682078" w:rsidP="00682078">
            <w:pPr>
              <w:spacing w:after="0" w:line="240" w:lineRule="auto"/>
              <w:jc w:val="center"/>
              <w:rPr>
                <w:rFonts w:ascii="Times New Roman" w:hAnsi="Times New Roman" w:cs="Times New Roman"/>
                <w:sz w:val="12"/>
                <w:szCs w:val="16"/>
              </w:rPr>
            </w:pPr>
          </w:p>
        </w:tc>
      </w:tr>
      <w:tr w:rsidR="00682078" w:rsidRPr="00091B36" w:rsidTr="00091B36">
        <w:trPr>
          <w:cantSplit/>
          <w:trHeight w:val="20"/>
        </w:trPr>
        <w:tc>
          <w:tcPr>
            <w:tcW w:w="2448" w:type="dxa"/>
            <w:tcBorders>
              <w:top w:val="single" w:sz="4" w:space="0" w:color="auto"/>
              <w:left w:val="single" w:sz="4" w:space="0" w:color="auto"/>
              <w:bottom w:val="single" w:sz="4" w:space="0" w:color="auto"/>
              <w:right w:val="single" w:sz="4" w:space="0" w:color="auto"/>
            </w:tcBorders>
          </w:tcPr>
          <w:p w:rsidR="00682078" w:rsidRPr="00091B36" w:rsidRDefault="00682078" w:rsidP="00682078">
            <w:pPr>
              <w:tabs>
                <w:tab w:val="center" w:pos="4153"/>
                <w:tab w:val="right" w:pos="8306"/>
              </w:tabs>
              <w:spacing w:after="0" w:line="240" w:lineRule="auto"/>
              <w:rPr>
                <w:rFonts w:ascii="Times New Roman" w:hAnsi="Times New Roman" w:cs="Times New Roman"/>
                <w:sz w:val="12"/>
                <w:szCs w:val="16"/>
              </w:rPr>
            </w:pPr>
            <w:r w:rsidRPr="00091B36">
              <w:rPr>
                <w:rFonts w:ascii="Times New Roman" w:hAnsi="Times New Roman" w:cs="Times New Roman"/>
                <w:bCs/>
                <w:sz w:val="12"/>
                <w:szCs w:val="16"/>
              </w:rPr>
              <w:t>Воспитание и обучение детей школьного возраста на дому</w:t>
            </w:r>
          </w:p>
        </w:tc>
        <w:tc>
          <w:tcPr>
            <w:tcW w:w="3240" w:type="dxa"/>
            <w:tcBorders>
              <w:top w:val="single" w:sz="4" w:space="0" w:color="auto"/>
              <w:left w:val="single" w:sz="4" w:space="0" w:color="auto"/>
              <w:bottom w:val="single" w:sz="4" w:space="0" w:color="auto"/>
              <w:right w:val="single" w:sz="4" w:space="0" w:color="auto"/>
            </w:tcBorders>
          </w:tcPr>
          <w:p w:rsidR="00682078" w:rsidRPr="00091B36" w:rsidRDefault="00682078" w:rsidP="00682078">
            <w:pPr>
              <w:spacing w:after="0" w:line="240" w:lineRule="auto"/>
              <w:rPr>
                <w:rFonts w:ascii="Times New Roman" w:hAnsi="Times New Roman" w:cs="Times New Roman"/>
                <w:sz w:val="12"/>
                <w:szCs w:val="16"/>
              </w:rPr>
            </w:pPr>
          </w:p>
        </w:tc>
        <w:tc>
          <w:tcPr>
            <w:tcW w:w="1620" w:type="dxa"/>
            <w:tcBorders>
              <w:top w:val="single" w:sz="4" w:space="0" w:color="auto"/>
              <w:left w:val="single" w:sz="4" w:space="0" w:color="auto"/>
              <w:bottom w:val="single" w:sz="4" w:space="0" w:color="auto"/>
              <w:right w:val="single" w:sz="4" w:space="0" w:color="auto"/>
            </w:tcBorders>
          </w:tcPr>
          <w:p w:rsidR="00682078" w:rsidRPr="00091B36" w:rsidRDefault="00682078" w:rsidP="00682078">
            <w:pPr>
              <w:spacing w:after="0" w:line="240" w:lineRule="auto"/>
              <w:jc w:val="center"/>
              <w:rPr>
                <w:rFonts w:ascii="Times New Roman" w:hAnsi="Times New Roman" w:cs="Times New Roman"/>
                <w:sz w:val="12"/>
                <w:szCs w:val="16"/>
              </w:rPr>
            </w:pPr>
          </w:p>
        </w:tc>
        <w:tc>
          <w:tcPr>
            <w:tcW w:w="936" w:type="dxa"/>
            <w:tcBorders>
              <w:top w:val="single" w:sz="4" w:space="0" w:color="auto"/>
              <w:left w:val="single" w:sz="4" w:space="0" w:color="auto"/>
              <w:bottom w:val="single" w:sz="4" w:space="0" w:color="auto"/>
              <w:right w:val="single" w:sz="4" w:space="0" w:color="auto"/>
            </w:tcBorders>
          </w:tcPr>
          <w:p w:rsidR="00682078" w:rsidRPr="00091B36" w:rsidRDefault="00682078" w:rsidP="00682078">
            <w:pPr>
              <w:spacing w:after="0" w:line="240" w:lineRule="auto"/>
              <w:jc w:val="center"/>
              <w:rPr>
                <w:rFonts w:ascii="Times New Roman" w:hAnsi="Times New Roman" w:cs="Times New Roman"/>
                <w:sz w:val="12"/>
                <w:szCs w:val="16"/>
              </w:rPr>
            </w:pPr>
          </w:p>
        </w:tc>
        <w:tc>
          <w:tcPr>
            <w:tcW w:w="1404" w:type="dxa"/>
            <w:tcBorders>
              <w:top w:val="single" w:sz="4" w:space="0" w:color="auto"/>
              <w:left w:val="single" w:sz="4" w:space="0" w:color="auto"/>
              <w:bottom w:val="single" w:sz="4" w:space="0" w:color="auto"/>
              <w:right w:val="single" w:sz="4" w:space="0" w:color="auto"/>
            </w:tcBorders>
          </w:tcPr>
          <w:p w:rsidR="00682078" w:rsidRPr="00091B36" w:rsidRDefault="00682078" w:rsidP="00682078">
            <w:pPr>
              <w:spacing w:after="0" w:line="240" w:lineRule="auto"/>
              <w:jc w:val="center"/>
              <w:rPr>
                <w:rFonts w:ascii="Times New Roman" w:hAnsi="Times New Roman" w:cs="Times New Roman"/>
                <w:sz w:val="12"/>
                <w:szCs w:val="16"/>
              </w:rPr>
            </w:pPr>
          </w:p>
        </w:tc>
      </w:tr>
      <w:tr w:rsidR="00682078" w:rsidRPr="00091B36" w:rsidTr="00091B36">
        <w:trPr>
          <w:cantSplit/>
          <w:trHeight w:val="20"/>
        </w:trPr>
        <w:tc>
          <w:tcPr>
            <w:tcW w:w="2448" w:type="dxa"/>
            <w:tcBorders>
              <w:top w:val="single" w:sz="4" w:space="0" w:color="auto"/>
              <w:left w:val="single" w:sz="4" w:space="0" w:color="auto"/>
              <w:right w:val="single" w:sz="4" w:space="0" w:color="auto"/>
            </w:tcBorders>
          </w:tcPr>
          <w:p w:rsidR="00682078" w:rsidRPr="00091B36" w:rsidRDefault="00682078" w:rsidP="00682078">
            <w:pPr>
              <w:spacing w:after="0" w:line="240" w:lineRule="auto"/>
              <w:rPr>
                <w:rFonts w:ascii="Times New Roman" w:hAnsi="Times New Roman" w:cs="Times New Roman"/>
                <w:sz w:val="12"/>
                <w:szCs w:val="16"/>
              </w:rPr>
            </w:pPr>
            <w:r w:rsidRPr="00091B36">
              <w:rPr>
                <w:rFonts w:ascii="Times New Roman" w:hAnsi="Times New Roman" w:cs="Times New Roman"/>
                <w:bCs/>
                <w:sz w:val="12"/>
                <w:szCs w:val="16"/>
              </w:rPr>
              <w:t>Дополнительно на обеспечение доступа к ИТС «Интернет»</w:t>
            </w:r>
          </w:p>
        </w:tc>
        <w:tc>
          <w:tcPr>
            <w:tcW w:w="3240" w:type="dxa"/>
            <w:tcBorders>
              <w:top w:val="single" w:sz="4" w:space="0" w:color="auto"/>
              <w:left w:val="single" w:sz="4" w:space="0" w:color="auto"/>
              <w:bottom w:val="single" w:sz="4" w:space="0" w:color="auto"/>
              <w:right w:val="single" w:sz="4" w:space="0" w:color="auto"/>
            </w:tcBorders>
          </w:tcPr>
          <w:p w:rsidR="00682078" w:rsidRPr="00091B36" w:rsidRDefault="00682078" w:rsidP="00682078">
            <w:pPr>
              <w:spacing w:after="0" w:line="240" w:lineRule="auto"/>
              <w:rPr>
                <w:rFonts w:ascii="Times New Roman" w:hAnsi="Times New Roman" w:cs="Times New Roman"/>
                <w:sz w:val="12"/>
                <w:szCs w:val="16"/>
              </w:rPr>
            </w:pPr>
            <w:r w:rsidRPr="00091B36">
              <w:rPr>
                <w:rFonts w:ascii="Times New Roman" w:hAnsi="Times New Roman" w:cs="Times New Roman"/>
                <w:sz w:val="12"/>
                <w:szCs w:val="16"/>
              </w:rPr>
              <w:t>1 организация, филиал</w:t>
            </w:r>
          </w:p>
        </w:tc>
        <w:tc>
          <w:tcPr>
            <w:tcW w:w="1620" w:type="dxa"/>
            <w:tcBorders>
              <w:top w:val="single" w:sz="4" w:space="0" w:color="auto"/>
              <w:left w:val="single" w:sz="4" w:space="0" w:color="auto"/>
              <w:bottom w:val="single" w:sz="4" w:space="0" w:color="auto"/>
              <w:right w:val="single" w:sz="4" w:space="0" w:color="auto"/>
            </w:tcBorders>
          </w:tcPr>
          <w:p w:rsidR="00682078" w:rsidRPr="00091B36" w:rsidRDefault="00682078" w:rsidP="00682078">
            <w:pPr>
              <w:spacing w:after="0" w:line="240" w:lineRule="auto"/>
              <w:jc w:val="right"/>
              <w:rPr>
                <w:rFonts w:ascii="Times New Roman" w:hAnsi="Times New Roman" w:cs="Times New Roman"/>
                <w:b/>
                <w:sz w:val="12"/>
                <w:szCs w:val="16"/>
              </w:rPr>
            </w:pPr>
          </w:p>
        </w:tc>
        <w:tc>
          <w:tcPr>
            <w:tcW w:w="936" w:type="dxa"/>
            <w:tcBorders>
              <w:top w:val="single" w:sz="4" w:space="0" w:color="auto"/>
              <w:left w:val="single" w:sz="4" w:space="0" w:color="auto"/>
              <w:bottom w:val="single" w:sz="4" w:space="0" w:color="auto"/>
              <w:right w:val="single" w:sz="4" w:space="0" w:color="auto"/>
            </w:tcBorders>
          </w:tcPr>
          <w:p w:rsidR="00682078" w:rsidRPr="00091B36" w:rsidRDefault="00682078" w:rsidP="00682078">
            <w:pPr>
              <w:spacing w:after="0" w:line="240" w:lineRule="auto"/>
              <w:jc w:val="center"/>
              <w:rPr>
                <w:rFonts w:ascii="Times New Roman" w:hAnsi="Times New Roman" w:cs="Times New Roman"/>
                <w:sz w:val="12"/>
                <w:szCs w:val="16"/>
              </w:rPr>
            </w:pPr>
            <w:r w:rsidRPr="00091B36">
              <w:rPr>
                <w:rFonts w:ascii="Times New Roman" w:hAnsi="Times New Roman" w:cs="Times New Roman"/>
                <w:sz w:val="12"/>
                <w:szCs w:val="16"/>
              </w:rPr>
              <w:t>23670</w:t>
            </w:r>
          </w:p>
        </w:tc>
        <w:tc>
          <w:tcPr>
            <w:tcW w:w="1404" w:type="dxa"/>
            <w:tcBorders>
              <w:top w:val="single" w:sz="4" w:space="0" w:color="auto"/>
              <w:left w:val="single" w:sz="4" w:space="0" w:color="auto"/>
              <w:bottom w:val="single" w:sz="4" w:space="0" w:color="auto"/>
              <w:right w:val="single" w:sz="4" w:space="0" w:color="auto"/>
            </w:tcBorders>
          </w:tcPr>
          <w:p w:rsidR="00682078" w:rsidRPr="00091B36" w:rsidRDefault="00682078" w:rsidP="00682078">
            <w:pPr>
              <w:spacing w:after="0" w:line="240" w:lineRule="auto"/>
              <w:jc w:val="both"/>
              <w:rPr>
                <w:rFonts w:ascii="Times New Roman" w:hAnsi="Times New Roman" w:cs="Times New Roman"/>
                <w:bCs/>
                <w:sz w:val="12"/>
                <w:szCs w:val="16"/>
                <w:lang w:val="en-US"/>
              </w:rPr>
            </w:pPr>
            <w:r w:rsidRPr="00091B36">
              <w:rPr>
                <w:rFonts w:ascii="Times New Roman" w:hAnsi="Times New Roman" w:cs="Times New Roman"/>
                <w:bCs/>
                <w:sz w:val="12"/>
                <w:szCs w:val="16"/>
              </w:rPr>
              <w:t xml:space="preserve"> </w:t>
            </w:r>
          </w:p>
        </w:tc>
      </w:tr>
      <w:tr w:rsidR="00682078" w:rsidRPr="00091B36" w:rsidTr="00091B36">
        <w:trPr>
          <w:cantSplit/>
          <w:trHeight w:val="20"/>
        </w:trPr>
        <w:tc>
          <w:tcPr>
            <w:tcW w:w="9648" w:type="dxa"/>
            <w:gridSpan w:val="5"/>
            <w:tcBorders>
              <w:top w:val="single" w:sz="4" w:space="0" w:color="auto"/>
              <w:left w:val="single" w:sz="4" w:space="0" w:color="auto"/>
              <w:right w:val="single" w:sz="4" w:space="0" w:color="auto"/>
            </w:tcBorders>
          </w:tcPr>
          <w:p w:rsidR="00682078" w:rsidRPr="00091B36" w:rsidRDefault="00682078" w:rsidP="00682078">
            <w:pPr>
              <w:spacing w:after="0" w:line="240" w:lineRule="auto"/>
              <w:rPr>
                <w:rFonts w:ascii="Times New Roman" w:hAnsi="Times New Roman" w:cs="Times New Roman"/>
                <w:bCs/>
                <w:sz w:val="12"/>
                <w:szCs w:val="16"/>
              </w:rPr>
            </w:pPr>
            <w:r w:rsidRPr="00091B36">
              <w:rPr>
                <w:rFonts w:ascii="Times New Roman" w:hAnsi="Times New Roman" w:cs="Times New Roman"/>
                <w:b/>
                <w:sz w:val="12"/>
                <w:szCs w:val="16"/>
              </w:rPr>
              <w:t>ДОПОЛНИТЕЛЬНОЕ ОБРАЗОВАНИЕ ДЕТЕЙ</w:t>
            </w:r>
          </w:p>
        </w:tc>
      </w:tr>
      <w:tr w:rsidR="00682078" w:rsidRPr="00091B36" w:rsidTr="00091B36">
        <w:trPr>
          <w:cantSplit/>
          <w:trHeight w:val="20"/>
        </w:trPr>
        <w:tc>
          <w:tcPr>
            <w:tcW w:w="9648" w:type="dxa"/>
            <w:gridSpan w:val="5"/>
            <w:tcBorders>
              <w:top w:val="single" w:sz="4" w:space="0" w:color="auto"/>
              <w:left w:val="single" w:sz="4" w:space="0" w:color="auto"/>
              <w:right w:val="single" w:sz="4" w:space="0" w:color="auto"/>
            </w:tcBorders>
          </w:tcPr>
          <w:p w:rsidR="00682078" w:rsidRPr="00091B36" w:rsidRDefault="00682078" w:rsidP="00682078">
            <w:pPr>
              <w:spacing w:after="0" w:line="240" w:lineRule="auto"/>
              <w:jc w:val="both"/>
              <w:rPr>
                <w:rFonts w:ascii="Times New Roman" w:hAnsi="Times New Roman" w:cs="Times New Roman"/>
                <w:bCs/>
                <w:sz w:val="12"/>
                <w:szCs w:val="16"/>
              </w:rPr>
            </w:pPr>
            <w:r w:rsidRPr="00091B36">
              <w:rPr>
                <w:rFonts w:ascii="Times New Roman" w:hAnsi="Times New Roman" w:cs="Times New Roman"/>
                <w:b/>
                <w:sz w:val="12"/>
                <w:szCs w:val="16"/>
              </w:rPr>
              <w:t>Организация дополнительного образования детей (за исключением ДЮСШ)</w:t>
            </w:r>
          </w:p>
        </w:tc>
      </w:tr>
      <w:tr w:rsidR="00682078" w:rsidRPr="00091B36" w:rsidTr="00091B36">
        <w:trPr>
          <w:cantSplit/>
          <w:trHeight w:val="20"/>
        </w:trPr>
        <w:tc>
          <w:tcPr>
            <w:tcW w:w="2448" w:type="dxa"/>
            <w:tcBorders>
              <w:top w:val="single" w:sz="4" w:space="0" w:color="auto"/>
              <w:left w:val="single" w:sz="4" w:space="0" w:color="auto"/>
              <w:right w:val="single" w:sz="4" w:space="0" w:color="auto"/>
            </w:tcBorders>
          </w:tcPr>
          <w:p w:rsidR="00682078" w:rsidRPr="00091B36" w:rsidRDefault="00682078" w:rsidP="00682078">
            <w:pPr>
              <w:spacing w:after="0" w:line="240" w:lineRule="auto"/>
              <w:rPr>
                <w:rFonts w:ascii="Times New Roman" w:hAnsi="Times New Roman" w:cs="Times New Roman"/>
                <w:bCs/>
                <w:sz w:val="12"/>
                <w:szCs w:val="16"/>
              </w:rPr>
            </w:pPr>
          </w:p>
        </w:tc>
        <w:tc>
          <w:tcPr>
            <w:tcW w:w="3240" w:type="dxa"/>
            <w:tcBorders>
              <w:top w:val="single" w:sz="4" w:space="0" w:color="auto"/>
              <w:left w:val="single" w:sz="4" w:space="0" w:color="auto"/>
              <w:bottom w:val="single" w:sz="4" w:space="0" w:color="auto"/>
              <w:right w:val="single" w:sz="4" w:space="0" w:color="auto"/>
            </w:tcBorders>
          </w:tcPr>
          <w:p w:rsidR="00682078" w:rsidRPr="00091B36" w:rsidRDefault="00682078" w:rsidP="00682078">
            <w:pPr>
              <w:spacing w:after="0" w:line="240" w:lineRule="auto"/>
              <w:rPr>
                <w:rFonts w:ascii="Times New Roman" w:hAnsi="Times New Roman" w:cs="Times New Roman"/>
                <w:sz w:val="12"/>
                <w:szCs w:val="16"/>
              </w:rPr>
            </w:pPr>
            <w:r w:rsidRPr="00091B36">
              <w:rPr>
                <w:rFonts w:ascii="Times New Roman" w:hAnsi="Times New Roman" w:cs="Times New Roman"/>
                <w:sz w:val="12"/>
                <w:szCs w:val="16"/>
              </w:rPr>
              <w:t>1 ребенок из числа детей и молодежи в возрасте от 5 до 17 лет</w:t>
            </w:r>
          </w:p>
        </w:tc>
        <w:tc>
          <w:tcPr>
            <w:tcW w:w="1620" w:type="dxa"/>
            <w:tcBorders>
              <w:top w:val="single" w:sz="4" w:space="0" w:color="auto"/>
              <w:left w:val="single" w:sz="4" w:space="0" w:color="auto"/>
              <w:bottom w:val="single" w:sz="4" w:space="0" w:color="auto"/>
              <w:right w:val="single" w:sz="4" w:space="0" w:color="auto"/>
            </w:tcBorders>
          </w:tcPr>
          <w:p w:rsidR="00682078" w:rsidRPr="00091B36" w:rsidRDefault="00682078" w:rsidP="00682078">
            <w:pPr>
              <w:spacing w:after="0" w:line="240" w:lineRule="auto"/>
              <w:jc w:val="center"/>
              <w:rPr>
                <w:rFonts w:ascii="Times New Roman" w:hAnsi="Times New Roman" w:cs="Times New Roman"/>
                <w:sz w:val="12"/>
                <w:szCs w:val="16"/>
              </w:rPr>
            </w:pPr>
            <w:r w:rsidRPr="00091B36">
              <w:rPr>
                <w:rFonts w:ascii="Times New Roman" w:hAnsi="Times New Roman" w:cs="Times New Roman"/>
                <w:sz w:val="12"/>
                <w:szCs w:val="16"/>
              </w:rPr>
              <w:t>28</w:t>
            </w:r>
          </w:p>
        </w:tc>
        <w:tc>
          <w:tcPr>
            <w:tcW w:w="936" w:type="dxa"/>
            <w:tcBorders>
              <w:top w:val="single" w:sz="4" w:space="0" w:color="auto"/>
              <w:left w:val="single" w:sz="4" w:space="0" w:color="auto"/>
              <w:bottom w:val="single" w:sz="4" w:space="0" w:color="auto"/>
              <w:right w:val="single" w:sz="4" w:space="0" w:color="auto"/>
            </w:tcBorders>
          </w:tcPr>
          <w:p w:rsidR="00682078" w:rsidRPr="00091B36" w:rsidRDefault="00682078" w:rsidP="00682078">
            <w:pPr>
              <w:spacing w:after="0" w:line="240" w:lineRule="auto"/>
              <w:jc w:val="center"/>
              <w:rPr>
                <w:rFonts w:ascii="Times New Roman" w:hAnsi="Times New Roman" w:cs="Times New Roman"/>
                <w:sz w:val="12"/>
                <w:szCs w:val="16"/>
              </w:rPr>
            </w:pPr>
          </w:p>
        </w:tc>
        <w:tc>
          <w:tcPr>
            <w:tcW w:w="1404" w:type="dxa"/>
            <w:tcBorders>
              <w:top w:val="single" w:sz="4" w:space="0" w:color="auto"/>
              <w:left w:val="single" w:sz="4" w:space="0" w:color="auto"/>
              <w:bottom w:val="single" w:sz="4" w:space="0" w:color="auto"/>
              <w:right w:val="single" w:sz="4" w:space="0" w:color="auto"/>
            </w:tcBorders>
          </w:tcPr>
          <w:p w:rsidR="00682078" w:rsidRPr="00091B36" w:rsidRDefault="00682078" w:rsidP="00682078">
            <w:pPr>
              <w:spacing w:after="0" w:line="240" w:lineRule="auto"/>
              <w:jc w:val="both"/>
              <w:rPr>
                <w:rFonts w:ascii="Times New Roman" w:hAnsi="Times New Roman" w:cs="Times New Roman"/>
                <w:bCs/>
                <w:sz w:val="12"/>
                <w:szCs w:val="16"/>
              </w:rPr>
            </w:pPr>
          </w:p>
        </w:tc>
      </w:tr>
      <w:tr w:rsidR="00682078" w:rsidRPr="00091B36" w:rsidTr="00091B36">
        <w:trPr>
          <w:cantSplit/>
          <w:trHeight w:val="20"/>
        </w:trPr>
        <w:tc>
          <w:tcPr>
            <w:tcW w:w="9648" w:type="dxa"/>
            <w:gridSpan w:val="5"/>
            <w:tcBorders>
              <w:top w:val="single" w:sz="4" w:space="0" w:color="auto"/>
              <w:left w:val="single" w:sz="4" w:space="0" w:color="auto"/>
              <w:bottom w:val="single" w:sz="4" w:space="0" w:color="auto"/>
              <w:right w:val="single" w:sz="4" w:space="0" w:color="auto"/>
            </w:tcBorders>
          </w:tcPr>
          <w:p w:rsidR="00682078" w:rsidRPr="00091B36" w:rsidRDefault="00682078" w:rsidP="00682078">
            <w:pPr>
              <w:spacing w:after="0" w:line="240" w:lineRule="auto"/>
              <w:rPr>
                <w:rFonts w:ascii="Times New Roman" w:hAnsi="Times New Roman" w:cs="Times New Roman"/>
                <w:b/>
                <w:sz w:val="12"/>
                <w:szCs w:val="16"/>
              </w:rPr>
            </w:pPr>
            <w:r w:rsidRPr="00091B36">
              <w:rPr>
                <w:rFonts w:ascii="Times New Roman" w:hAnsi="Times New Roman" w:cs="Times New Roman"/>
                <w:b/>
                <w:sz w:val="12"/>
                <w:szCs w:val="16"/>
              </w:rPr>
              <w:t>Организации, обеспечивающие предоставление услуг в сфере образования</w:t>
            </w:r>
          </w:p>
        </w:tc>
      </w:tr>
      <w:tr w:rsidR="00682078" w:rsidRPr="00091B36" w:rsidTr="00091B36">
        <w:trPr>
          <w:cantSplit/>
          <w:trHeight w:val="20"/>
        </w:trPr>
        <w:tc>
          <w:tcPr>
            <w:tcW w:w="9648" w:type="dxa"/>
            <w:gridSpan w:val="5"/>
            <w:tcBorders>
              <w:top w:val="single" w:sz="4" w:space="0" w:color="auto"/>
              <w:left w:val="single" w:sz="4" w:space="0" w:color="auto"/>
              <w:bottom w:val="single" w:sz="4" w:space="0" w:color="auto"/>
              <w:right w:val="single" w:sz="4" w:space="0" w:color="auto"/>
            </w:tcBorders>
          </w:tcPr>
          <w:p w:rsidR="00682078" w:rsidRPr="00091B36" w:rsidRDefault="00682078" w:rsidP="00682078">
            <w:pPr>
              <w:spacing w:after="0" w:line="240" w:lineRule="auto"/>
              <w:rPr>
                <w:rFonts w:ascii="Times New Roman" w:hAnsi="Times New Roman" w:cs="Times New Roman"/>
                <w:sz w:val="12"/>
                <w:szCs w:val="16"/>
              </w:rPr>
            </w:pPr>
            <w:r w:rsidRPr="00091B36">
              <w:rPr>
                <w:rFonts w:ascii="Times New Roman" w:hAnsi="Times New Roman" w:cs="Times New Roman"/>
                <w:b/>
                <w:bCs/>
                <w:sz w:val="12"/>
                <w:szCs w:val="16"/>
              </w:rPr>
              <w:t>Организации, обслуживающие и сопровождающие, деятельность муниципальных образовательных организаций</w:t>
            </w:r>
          </w:p>
        </w:tc>
      </w:tr>
      <w:tr w:rsidR="00682078" w:rsidRPr="00091B36" w:rsidTr="00091B36">
        <w:trPr>
          <w:cantSplit/>
          <w:trHeight w:val="20"/>
        </w:trPr>
        <w:tc>
          <w:tcPr>
            <w:tcW w:w="2448" w:type="dxa"/>
            <w:tcBorders>
              <w:top w:val="single" w:sz="4" w:space="0" w:color="auto"/>
              <w:left w:val="single" w:sz="4" w:space="0" w:color="auto"/>
              <w:bottom w:val="single" w:sz="4" w:space="0" w:color="auto"/>
              <w:right w:val="single" w:sz="4" w:space="0" w:color="auto"/>
            </w:tcBorders>
          </w:tcPr>
          <w:p w:rsidR="00682078" w:rsidRPr="00091B36" w:rsidRDefault="00682078" w:rsidP="00682078">
            <w:pPr>
              <w:spacing w:after="0" w:line="240" w:lineRule="auto"/>
              <w:rPr>
                <w:rFonts w:ascii="Times New Roman" w:hAnsi="Times New Roman" w:cs="Times New Roman"/>
                <w:sz w:val="12"/>
                <w:szCs w:val="16"/>
              </w:rPr>
            </w:pPr>
          </w:p>
        </w:tc>
        <w:tc>
          <w:tcPr>
            <w:tcW w:w="3240" w:type="dxa"/>
            <w:tcBorders>
              <w:top w:val="single" w:sz="4" w:space="0" w:color="auto"/>
              <w:left w:val="single" w:sz="4" w:space="0" w:color="auto"/>
              <w:bottom w:val="single" w:sz="4" w:space="0" w:color="auto"/>
              <w:right w:val="single" w:sz="4" w:space="0" w:color="auto"/>
            </w:tcBorders>
          </w:tcPr>
          <w:p w:rsidR="00682078" w:rsidRPr="00091B36" w:rsidRDefault="00682078" w:rsidP="00682078">
            <w:pPr>
              <w:spacing w:after="0" w:line="240" w:lineRule="auto"/>
              <w:rPr>
                <w:rFonts w:ascii="Times New Roman" w:hAnsi="Times New Roman" w:cs="Times New Roman"/>
                <w:sz w:val="12"/>
                <w:szCs w:val="16"/>
              </w:rPr>
            </w:pPr>
            <w:r w:rsidRPr="00091B36">
              <w:rPr>
                <w:rFonts w:ascii="Times New Roman" w:hAnsi="Times New Roman" w:cs="Times New Roman"/>
                <w:sz w:val="12"/>
                <w:szCs w:val="16"/>
              </w:rPr>
              <w:t>1 расчетная ставка специалиста</w:t>
            </w:r>
          </w:p>
        </w:tc>
        <w:tc>
          <w:tcPr>
            <w:tcW w:w="1620" w:type="dxa"/>
            <w:tcBorders>
              <w:top w:val="single" w:sz="4" w:space="0" w:color="auto"/>
              <w:left w:val="single" w:sz="4" w:space="0" w:color="auto"/>
              <w:bottom w:val="single" w:sz="4" w:space="0" w:color="auto"/>
              <w:right w:val="single" w:sz="4" w:space="0" w:color="auto"/>
            </w:tcBorders>
          </w:tcPr>
          <w:p w:rsidR="00682078" w:rsidRPr="00091B36" w:rsidRDefault="00682078" w:rsidP="00682078">
            <w:pPr>
              <w:spacing w:after="0" w:line="240" w:lineRule="auto"/>
              <w:jc w:val="center"/>
              <w:rPr>
                <w:rFonts w:ascii="Times New Roman" w:hAnsi="Times New Roman" w:cs="Times New Roman"/>
                <w:sz w:val="12"/>
                <w:szCs w:val="16"/>
              </w:rPr>
            </w:pPr>
            <w:r w:rsidRPr="00091B36">
              <w:rPr>
                <w:rFonts w:ascii="Times New Roman" w:hAnsi="Times New Roman" w:cs="Times New Roman"/>
                <w:sz w:val="12"/>
                <w:szCs w:val="16"/>
              </w:rPr>
              <w:t>7778</w:t>
            </w:r>
          </w:p>
        </w:tc>
        <w:tc>
          <w:tcPr>
            <w:tcW w:w="936" w:type="dxa"/>
            <w:tcBorders>
              <w:top w:val="single" w:sz="4" w:space="0" w:color="auto"/>
              <w:left w:val="single" w:sz="4" w:space="0" w:color="auto"/>
              <w:bottom w:val="single" w:sz="4" w:space="0" w:color="auto"/>
              <w:right w:val="single" w:sz="4" w:space="0" w:color="auto"/>
            </w:tcBorders>
          </w:tcPr>
          <w:p w:rsidR="00682078" w:rsidRPr="00091B36" w:rsidRDefault="00682078" w:rsidP="00682078">
            <w:pPr>
              <w:spacing w:after="0" w:line="240" w:lineRule="auto"/>
              <w:jc w:val="center"/>
              <w:rPr>
                <w:rFonts w:ascii="Times New Roman" w:hAnsi="Times New Roman" w:cs="Times New Roman"/>
                <w:sz w:val="12"/>
                <w:szCs w:val="16"/>
              </w:rPr>
            </w:pPr>
          </w:p>
        </w:tc>
        <w:tc>
          <w:tcPr>
            <w:tcW w:w="1404" w:type="dxa"/>
            <w:tcBorders>
              <w:top w:val="single" w:sz="4" w:space="0" w:color="auto"/>
              <w:left w:val="single" w:sz="4" w:space="0" w:color="auto"/>
              <w:bottom w:val="single" w:sz="4" w:space="0" w:color="auto"/>
              <w:right w:val="single" w:sz="4" w:space="0" w:color="auto"/>
            </w:tcBorders>
          </w:tcPr>
          <w:p w:rsidR="00682078" w:rsidRPr="00091B36" w:rsidRDefault="00682078" w:rsidP="00682078">
            <w:pPr>
              <w:spacing w:after="0" w:line="240" w:lineRule="auto"/>
              <w:jc w:val="center"/>
              <w:rPr>
                <w:rFonts w:ascii="Times New Roman" w:hAnsi="Times New Roman" w:cs="Times New Roman"/>
                <w:sz w:val="12"/>
                <w:szCs w:val="16"/>
              </w:rPr>
            </w:pPr>
          </w:p>
        </w:tc>
      </w:tr>
      <w:tr w:rsidR="00682078" w:rsidRPr="00091B36" w:rsidTr="00091B36">
        <w:trPr>
          <w:cantSplit/>
          <w:trHeight w:val="20"/>
        </w:trPr>
        <w:tc>
          <w:tcPr>
            <w:tcW w:w="2448" w:type="dxa"/>
            <w:tcBorders>
              <w:top w:val="single" w:sz="4" w:space="0" w:color="auto"/>
              <w:left w:val="single" w:sz="4" w:space="0" w:color="auto"/>
              <w:bottom w:val="single" w:sz="4" w:space="0" w:color="auto"/>
              <w:right w:val="single" w:sz="4" w:space="0" w:color="auto"/>
            </w:tcBorders>
          </w:tcPr>
          <w:p w:rsidR="00682078" w:rsidRPr="00091B36" w:rsidRDefault="00682078" w:rsidP="00682078">
            <w:pPr>
              <w:spacing w:after="0" w:line="240" w:lineRule="auto"/>
              <w:rPr>
                <w:rFonts w:ascii="Times New Roman" w:hAnsi="Times New Roman" w:cs="Times New Roman"/>
                <w:sz w:val="12"/>
                <w:szCs w:val="16"/>
              </w:rPr>
            </w:pPr>
          </w:p>
        </w:tc>
        <w:tc>
          <w:tcPr>
            <w:tcW w:w="3240" w:type="dxa"/>
            <w:tcBorders>
              <w:top w:val="single" w:sz="4" w:space="0" w:color="auto"/>
              <w:left w:val="single" w:sz="4" w:space="0" w:color="auto"/>
              <w:bottom w:val="single" w:sz="4" w:space="0" w:color="auto"/>
              <w:right w:val="single" w:sz="4" w:space="0" w:color="auto"/>
            </w:tcBorders>
          </w:tcPr>
          <w:p w:rsidR="00682078" w:rsidRPr="00091B36" w:rsidRDefault="00682078" w:rsidP="00682078">
            <w:pPr>
              <w:spacing w:after="0" w:line="240" w:lineRule="auto"/>
              <w:rPr>
                <w:rFonts w:ascii="Times New Roman" w:hAnsi="Times New Roman" w:cs="Times New Roman"/>
                <w:sz w:val="12"/>
                <w:szCs w:val="16"/>
              </w:rPr>
            </w:pPr>
            <w:r w:rsidRPr="00091B36">
              <w:rPr>
                <w:rFonts w:ascii="Times New Roman" w:hAnsi="Times New Roman" w:cs="Times New Roman"/>
                <w:sz w:val="12"/>
                <w:szCs w:val="16"/>
              </w:rPr>
              <w:t xml:space="preserve">1 расчетная ставка специалиста по назначению и выплате компенсации родительской платы </w:t>
            </w:r>
          </w:p>
        </w:tc>
        <w:tc>
          <w:tcPr>
            <w:tcW w:w="1620" w:type="dxa"/>
            <w:tcBorders>
              <w:top w:val="single" w:sz="4" w:space="0" w:color="auto"/>
              <w:left w:val="single" w:sz="4" w:space="0" w:color="auto"/>
              <w:bottom w:val="single" w:sz="4" w:space="0" w:color="auto"/>
              <w:right w:val="single" w:sz="4" w:space="0" w:color="auto"/>
            </w:tcBorders>
          </w:tcPr>
          <w:p w:rsidR="00682078" w:rsidRPr="00091B36" w:rsidRDefault="00682078" w:rsidP="00682078">
            <w:pPr>
              <w:spacing w:after="0" w:line="240" w:lineRule="auto"/>
              <w:jc w:val="center"/>
              <w:rPr>
                <w:rFonts w:ascii="Times New Roman" w:hAnsi="Times New Roman" w:cs="Times New Roman"/>
                <w:sz w:val="12"/>
                <w:szCs w:val="16"/>
              </w:rPr>
            </w:pPr>
            <w:r w:rsidRPr="00091B36">
              <w:rPr>
                <w:rFonts w:ascii="Times New Roman" w:hAnsi="Times New Roman" w:cs="Times New Roman"/>
                <w:sz w:val="12"/>
                <w:szCs w:val="16"/>
              </w:rPr>
              <w:t>7587</w:t>
            </w:r>
          </w:p>
        </w:tc>
        <w:tc>
          <w:tcPr>
            <w:tcW w:w="936" w:type="dxa"/>
            <w:tcBorders>
              <w:top w:val="single" w:sz="4" w:space="0" w:color="auto"/>
              <w:left w:val="single" w:sz="4" w:space="0" w:color="auto"/>
              <w:bottom w:val="single" w:sz="4" w:space="0" w:color="auto"/>
              <w:right w:val="single" w:sz="4" w:space="0" w:color="auto"/>
            </w:tcBorders>
          </w:tcPr>
          <w:p w:rsidR="00682078" w:rsidRPr="00091B36" w:rsidRDefault="00682078" w:rsidP="00682078">
            <w:pPr>
              <w:spacing w:after="0" w:line="240" w:lineRule="auto"/>
              <w:jc w:val="center"/>
              <w:rPr>
                <w:rFonts w:ascii="Times New Roman" w:hAnsi="Times New Roman" w:cs="Times New Roman"/>
                <w:sz w:val="12"/>
                <w:szCs w:val="16"/>
              </w:rPr>
            </w:pPr>
          </w:p>
        </w:tc>
        <w:tc>
          <w:tcPr>
            <w:tcW w:w="1404" w:type="dxa"/>
            <w:tcBorders>
              <w:top w:val="single" w:sz="4" w:space="0" w:color="auto"/>
              <w:left w:val="single" w:sz="4" w:space="0" w:color="auto"/>
              <w:bottom w:val="single" w:sz="4" w:space="0" w:color="auto"/>
              <w:right w:val="single" w:sz="4" w:space="0" w:color="auto"/>
            </w:tcBorders>
          </w:tcPr>
          <w:p w:rsidR="00682078" w:rsidRPr="00091B36" w:rsidRDefault="00682078" w:rsidP="00682078">
            <w:pPr>
              <w:spacing w:after="0" w:line="240" w:lineRule="auto"/>
              <w:jc w:val="center"/>
              <w:rPr>
                <w:rFonts w:ascii="Times New Roman" w:hAnsi="Times New Roman" w:cs="Times New Roman"/>
                <w:sz w:val="12"/>
                <w:szCs w:val="16"/>
              </w:rPr>
            </w:pPr>
          </w:p>
        </w:tc>
      </w:tr>
    </w:tbl>
    <w:p w:rsidR="00682078" w:rsidRPr="00682078" w:rsidRDefault="00682078" w:rsidP="00682078">
      <w:pPr>
        <w:spacing w:after="0" w:line="240" w:lineRule="auto"/>
        <w:rPr>
          <w:rFonts w:ascii="Times New Roman" w:hAnsi="Times New Roman" w:cs="Times New Roman"/>
          <w:sz w:val="16"/>
          <w:szCs w:val="16"/>
        </w:rPr>
      </w:pPr>
    </w:p>
    <w:p w:rsidR="00682078" w:rsidRPr="00091B36" w:rsidRDefault="00682078" w:rsidP="00682078">
      <w:pPr>
        <w:spacing w:after="0" w:line="240" w:lineRule="auto"/>
        <w:jc w:val="both"/>
        <w:rPr>
          <w:rFonts w:ascii="Times New Roman" w:hAnsi="Times New Roman" w:cs="Times New Roman"/>
          <w:sz w:val="12"/>
          <w:szCs w:val="16"/>
        </w:rPr>
      </w:pPr>
      <w:r w:rsidRPr="00091B36">
        <w:rPr>
          <w:rFonts w:ascii="Times New Roman" w:hAnsi="Times New Roman" w:cs="Times New Roman"/>
          <w:sz w:val="12"/>
          <w:szCs w:val="16"/>
          <w:vertAlign w:val="superscript"/>
        </w:rPr>
        <w:t>1</w:t>
      </w:r>
      <w:r w:rsidRPr="00091B36">
        <w:rPr>
          <w:rFonts w:ascii="Times New Roman" w:hAnsi="Times New Roman" w:cs="Times New Roman"/>
          <w:sz w:val="12"/>
          <w:szCs w:val="16"/>
        </w:rPr>
        <w:t xml:space="preserve"> - за исключением обучающихся из числа детей-сирот и детей, оставшихся без попечения родителей, на содержание которых выплачиваются денежные средства опекунам (попечителям), приемным родителям.</w:t>
      </w:r>
    </w:p>
    <w:p w:rsidR="00682078" w:rsidRPr="00682078" w:rsidRDefault="00682078" w:rsidP="00682078">
      <w:pPr>
        <w:tabs>
          <w:tab w:val="left" w:pos="851"/>
          <w:tab w:val="left" w:pos="2268"/>
        </w:tabs>
        <w:spacing w:after="0" w:line="240" w:lineRule="auto"/>
        <w:ind w:firstLine="851"/>
        <w:jc w:val="both"/>
        <w:outlineLvl w:val="0"/>
        <w:rPr>
          <w:rFonts w:ascii="Times New Roman" w:hAnsi="Times New Roman" w:cs="Times New Roman"/>
          <w:b/>
          <w:sz w:val="16"/>
          <w:szCs w:val="16"/>
        </w:rPr>
      </w:pPr>
      <w:r w:rsidRPr="00682078">
        <w:rPr>
          <w:rFonts w:ascii="Times New Roman" w:hAnsi="Times New Roman" w:cs="Times New Roman"/>
          <w:b/>
          <w:sz w:val="16"/>
          <w:szCs w:val="16"/>
        </w:rPr>
        <w:t>Раздел 3.</w:t>
      </w:r>
      <w:r w:rsidRPr="00682078">
        <w:rPr>
          <w:rFonts w:ascii="Times New Roman" w:hAnsi="Times New Roman" w:cs="Times New Roman"/>
          <w:sz w:val="16"/>
          <w:szCs w:val="16"/>
        </w:rPr>
        <w:tab/>
      </w:r>
      <w:r w:rsidRPr="00682078">
        <w:rPr>
          <w:rFonts w:ascii="Times New Roman" w:hAnsi="Times New Roman" w:cs="Times New Roman"/>
          <w:b/>
          <w:sz w:val="16"/>
          <w:szCs w:val="16"/>
        </w:rPr>
        <w:t>Областные нормативы финансирования мер социальной поддержки обучающихся</w:t>
      </w:r>
      <w:r w:rsidRPr="00682078">
        <w:rPr>
          <w:rFonts w:ascii="Times New Roman" w:hAnsi="Times New Roman" w:cs="Times New Roman"/>
          <w:sz w:val="16"/>
          <w:szCs w:val="16"/>
        </w:rPr>
        <w:t xml:space="preserve"> </w:t>
      </w:r>
    </w:p>
    <w:tbl>
      <w:tblPr>
        <w:tblW w:w="9848" w:type="dxa"/>
        <w:tblInd w:w="-72" w:type="dxa"/>
        <w:tblLayout w:type="fixed"/>
        <w:tblLook w:val="0000" w:firstRow="0" w:lastRow="0" w:firstColumn="0" w:lastColumn="0" w:noHBand="0" w:noVBand="0"/>
      </w:tblPr>
      <w:tblGrid>
        <w:gridCol w:w="1343"/>
        <w:gridCol w:w="1843"/>
        <w:gridCol w:w="567"/>
        <w:gridCol w:w="567"/>
        <w:gridCol w:w="567"/>
        <w:gridCol w:w="567"/>
        <w:gridCol w:w="567"/>
        <w:gridCol w:w="567"/>
        <w:gridCol w:w="567"/>
        <w:gridCol w:w="424"/>
        <w:gridCol w:w="568"/>
        <w:gridCol w:w="567"/>
        <w:gridCol w:w="567"/>
        <w:gridCol w:w="567"/>
      </w:tblGrid>
      <w:tr w:rsidR="00682078" w:rsidRPr="00091B36" w:rsidTr="00091B36">
        <w:trPr>
          <w:cantSplit/>
          <w:trHeight w:val="1191"/>
        </w:trPr>
        <w:tc>
          <w:tcPr>
            <w:tcW w:w="1343" w:type="dxa"/>
            <w:vMerge w:val="restart"/>
            <w:tcBorders>
              <w:top w:val="single" w:sz="4" w:space="0" w:color="auto"/>
              <w:left w:val="single" w:sz="4" w:space="0" w:color="auto"/>
              <w:bottom w:val="single" w:sz="4" w:space="0" w:color="auto"/>
              <w:right w:val="single" w:sz="4" w:space="0" w:color="auto"/>
            </w:tcBorders>
            <w:vAlign w:val="center"/>
          </w:tcPr>
          <w:p w:rsidR="00682078" w:rsidRPr="00091B36" w:rsidRDefault="00682078" w:rsidP="00091B36">
            <w:pPr>
              <w:spacing w:after="0" w:line="240" w:lineRule="auto"/>
              <w:jc w:val="center"/>
              <w:rPr>
                <w:rFonts w:ascii="Times New Roman" w:hAnsi="Times New Roman" w:cs="Times New Roman"/>
                <w:sz w:val="12"/>
                <w:szCs w:val="16"/>
              </w:rPr>
            </w:pPr>
            <w:r w:rsidRPr="00091B36">
              <w:rPr>
                <w:rFonts w:ascii="Times New Roman" w:hAnsi="Times New Roman" w:cs="Times New Roman"/>
                <w:sz w:val="12"/>
                <w:szCs w:val="16"/>
              </w:rPr>
              <w:t>Наименование показателя</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682078" w:rsidRPr="00091B36" w:rsidRDefault="00682078" w:rsidP="00091B36">
            <w:pPr>
              <w:spacing w:after="0" w:line="240" w:lineRule="auto"/>
              <w:jc w:val="center"/>
              <w:rPr>
                <w:rFonts w:ascii="Times New Roman" w:hAnsi="Times New Roman" w:cs="Times New Roman"/>
                <w:sz w:val="12"/>
                <w:szCs w:val="16"/>
              </w:rPr>
            </w:pPr>
            <w:r w:rsidRPr="00091B36">
              <w:rPr>
                <w:rFonts w:ascii="Times New Roman" w:hAnsi="Times New Roman" w:cs="Times New Roman"/>
                <w:sz w:val="12"/>
                <w:szCs w:val="16"/>
              </w:rPr>
              <w:t>Единица измерения</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682078" w:rsidRPr="00091B36" w:rsidRDefault="00682078" w:rsidP="00AE044F">
            <w:pPr>
              <w:spacing w:after="0" w:line="240" w:lineRule="auto"/>
              <w:ind w:left="-108" w:right="-108"/>
              <w:jc w:val="center"/>
              <w:rPr>
                <w:rFonts w:ascii="Times New Roman" w:hAnsi="Times New Roman" w:cs="Times New Roman"/>
                <w:sz w:val="12"/>
                <w:szCs w:val="16"/>
              </w:rPr>
            </w:pPr>
            <w:r w:rsidRPr="00091B36">
              <w:rPr>
                <w:rFonts w:ascii="Times New Roman" w:hAnsi="Times New Roman" w:cs="Times New Roman"/>
                <w:sz w:val="12"/>
                <w:szCs w:val="16"/>
              </w:rPr>
              <w:t>Питание и компенсация питания (рублей в день)</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682078" w:rsidRPr="00091B36" w:rsidRDefault="00682078" w:rsidP="00AE044F">
            <w:pPr>
              <w:spacing w:after="0" w:line="240" w:lineRule="auto"/>
              <w:ind w:left="-108" w:right="-108"/>
              <w:jc w:val="center"/>
              <w:rPr>
                <w:rFonts w:ascii="Times New Roman" w:hAnsi="Times New Roman" w:cs="Times New Roman"/>
                <w:sz w:val="12"/>
                <w:szCs w:val="16"/>
              </w:rPr>
            </w:pPr>
            <w:r w:rsidRPr="00091B36">
              <w:rPr>
                <w:rFonts w:ascii="Times New Roman" w:hAnsi="Times New Roman" w:cs="Times New Roman"/>
                <w:sz w:val="12"/>
                <w:szCs w:val="16"/>
              </w:rPr>
              <w:t xml:space="preserve">Одежда, обувь, мягкий и жесткий инвентарь (рублей </w:t>
            </w:r>
            <w:r w:rsidRPr="00091B36">
              <w:rPr>
                <w:rFonts w:ascii="Times New Roman" w:hAnsi="Times New Roman" w:cs="Times New Roman"/>
                <w:sz w:val="12"/>
                <w:szCs w:val="16"/>
              </w:rPr>
              <w:br/>
              <w:t>в год)</w:t>
            </w:r>
          </w:p>
        </w:tc>
        <w:tc>
          <w:tcPr>
            <w:tcW w:w="567" w:type="dxa"/>
            <w:vMerge w:val="restart"/>
            <w:tcBorders>
              <w:top w:val="single" w:sz="4" w:space="0" w:color="auto"/>
              <w:left w:val="single" w:sz="4" w:space="0" w:color="auto"/>
              <w:right w:val="single" w:sz="4" w:space="0" w:color="auto"/>
            </w:tcBorders>
            <w:vAlign w:val="center"/>
          </w:tcPr>
          <w:p w:rsidR="00682078" w:rsidRPr="00091B36" w:rsidRDefault="00682078" w:rsidP="00AE044F">
            <w:pPr>
              <w:spacing w:after="0" w:line="240" w:lineRule="auto"/>
              <w:ind w:left="-108" w:right="-108"/>
              <w:jc w:val="center"/>
              <w:rPr>
                <w:rFonts w:ascii="Times New Roman" w:hAnsi="Times New Roman" w:cs="Times New Roman"/>
                <w:spacing w:val="-6"/>
                <w:sz w:val="12"/>
                <w:szCs w:val="16"/>
              </w:rPr>
            </w:pPr>
            <w:r w:rsidRPr="00091B36">
              <w:rPr>
                <w:rFonts w:ascii="Times New Roman" w:hAnsi="Times New Roman" w:cs="Times New Roman"/>
                <w:spacing w:val="-6"/>
                <w:sz w:val="12"/>
                <w:szCs w:val="16"/>
              </w:rPr>
              <w:t xml:space="preserve">Выплата на содержание </w:t>
            </w:r>
            <w:r w:rsidRPr="00091B36">
              <w:rPr>
                <w:rFonts w:ascii="Times New Roman" w:hAnsi="Times New Roman" w:cs="Times New Roman"/>
                <w:sz w:val="12"/>
                <w:szCs w:val="16"/>
              </w:rPr>
              <w:t>(рублей в месяц)</w:t>
            </w:r>
          </w:p>
        </w:tc>
        <w:tc>
          <w:tcPr>
            <w:tcW w:w="567" w:type="dxa"/>
            <w:vMerge w:val="restart"/>
            <w:tcBorders>
              <w:top w:val="single" w:sz="4" w:space="0" w:color="auto"/>
              <w:left w:val="single" w:sz="4" w:space="0" w:color="auto"/>
              <w:right w:val="single" w:sz="4" w:space="0" w:color="auto"/>
            </w:tcBorders>
            <w:vAlign w:val="center"/>
          </w:tcPr>
          <w:p w:rsidR="00682078" w:rsidRPr="00091B36" w:rsidRDefault="00682078" w:rsidP="00AE044F">
            <w:pPr>
              <w:spacing w:after="0" w:line="240" w:lineRule="auto"/>
              <w:ind w:left="-108" w:right="-108"/>
              <w:jc w:val="center"/>
              <w:rPr>
                <w:rFonts w:ascii="Times New Roman" w:hAnsi="Times New Roman" w:cs="Times New Roman"/>
                <w:spacing w:val="-6"/>
                <w:sz w:val="12"/>
                <w:szCs w:val="16"/>
              </w:rPr>
            </w:pPr>
            <w:r w:rsidRPr="00091B36">
              <w:rPr>
                <w:rFonts w:ascii="Times New Roman" w:hAnsi="Times New Roman" w:cs="Times New Roman"/>
                <w:spacing w:val="-6"/>
                <w:sz w:val="12"/>
                <w:szCs w:val="16"/>
              </w:rPr>
              <w:t xml:space="preserve">Медикаменты </w:t>
            </w:r>
            <w:r w:rsidRPr="00091B36">
              <w:rPr>
                <w:rFonts w:ascii="Times New Roman" w:hAnsi="Times New Roman" w:cs="Times New Roman"/>
                <w:sz w:val="12"/>
                <w:szCs w:val="16"/>
              </w:rPr>
              <w:t>(рублей в год)</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682078" w:rsidRPr="00091B36" w:rsidRDefault="00682078" w:rsidP="00AE044F">
            <w:pPr>
              <w:spacing w:after="0" w:line="240" w:lineRule="auto"/>
              <w:ind w:left="-108" w:right="-108"/>
              <w:jc w:val="center"/>
              <w:rPr>
                <w:rFonts w:ascii="Times New Roman" w:hAnsi="Times New Roman" w:cs="Times New Roman"/>
                <w:spacing w:val="-6"/>
                <w:sz w:val="12"/>
                <w:szCs w:val="16"/>
              </w:rPr>
            </w:pPr>
            <w:r w:rsidRPr="00091B36">
              <w:rPr>
                <w:rFonts w:ascii="Times New Roman" w:hAnsi="Times New Roman" w:cs="Times New Roman"/>
                <w:spacing w:val="-6"/>
                <w:sz w:val="12"/>
                <w:szCs w:val="16"/>
              </w:rPr>
              <w:t>Пособие на приобретение учебной литературы и письменных принадлежностей (рублей в год)</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682078" w:rsidRPr="00091B36" w:rsidRDefault="00682078" w:rsidP="00AE044F">
            <w:pPr>
              <w:spacing w:after="0" w:line="240" w:lineRule="auto"/>
              <w:ind w:left="-108" w:right="-108"/>
              <w:jc w:val="center"/>
              <w:rPr>
                <w:rFonts w:ascii="Times New Roman" w:hAnsi="Times New Roman" w:cs="Times New Roman"/>
                <w:spacing w:val="-6"/>
                <w:sz w:val="12"/>
                <w:szCs w:val="16"/>
              </w:rPr>
            </w:pPr>
            <w:r w:rsidRPr="00091B36">
              <w:rPr>
                <w:rFonts w:ascii="Times New Roman" w:hAnsi="Times New Roman" w:cs="Times New Roman"/>
                <w:spacing w:val="-6"/>
                <w:sz w:val="12"/>
                <w:szCs w:val="16"/>
              </w:rPr>
              <w:t>Личные расходы (рублей в год)</w:t>
            </w:r>
          </w:p>
        </w:tc>
        <w:tc>
          <w:tcPr>
            <w:tcW w:w="991" w:type="dxa"/>
            <w:gridSpan w:val="2"/>
            <w:tcBorders>
              <w:top w:val="single" w:sz="4" w:space="0" w:color="auto"/>
              <w:left w:val="single" w:sz="4" w:space="0" w:color="auto"/>
              <w:bottom w:val="single" w:sz="4" w:space="0" w:color="auto"/>
              <w:right w:val="single" w:sz="4" w:space="0" w:color="auto"/>
            </w:tcBorders>
            <w:vAlign w:val="center"/>
          </w:tcPr>
          <w:p w:rsidR="00682078" w:rsidRPr="00091B36" w:rsidRDefault="00682078" w:rsidP="00AE044F">
            <w:pPr>
              <w:spacing w:after="0" w:line="240" w:lineRule="auto"/>
              <w:ind w:left="-108" w:right="-108"/>
              <w:jc w:val="center"/>
              <w:rPr>
                <w:rFonts w:ascii="Times New Roman" w:hAnsi="Times New Roman" w:cs="Times New Roman"/>
                <w:sz w:val="12"/>
                <w:szCs w:val="16"/>
              </w:rPr>
            </w:pPr>
            <w:r w:rsidRPr="00091B36">
              <w:rPr>
                <w:rFonts w:ascii="Times New Roman" w:hAnsi="Times New Roman" w:cs="Times New Roman"/>
                <w:sz w:val="12"/>
                <w:szCs w:val="16"/>
              </w:rPr>
              <w:t xml:space="preserve">При выпуске из </w:t>
            </w:r>
            <w:r w:rsidRPr="00091B36">
              <w:rPr>
                <w:rFonts w:ascii="Times New Roman" w:hAnsi="Times New Roman" w:cs="Times New Roman"/>
                <w:sz w:val="12"/>
                <w:szCs w:val="16"/>
              </w:rPr>
              <w:br/>
              <w:t>образовательных организаций</w:t>
            </w:r>
          </w:p>
        </w:tc>
        <w:tc>
          <w:tcPr>
            <w:tcW w:w="568" w:type="dxa"/>
            <w:vMerge w:val="restart"/>
            <w:tcBorders>
              <w:top w:val="single" w:sz="4" w:space="0" w:color="auto"/>
              <w:left w:val="single" w:sz="4" w:space="0" w:color="auto"/>
              <w:right w:val="single" w:sz="4" w:space="0" w:color="auto"/>
            </w:tcBorders>
            <w:vAlign w:val="center"/>
          </w:tcPr>
          <w:p w:rsidR="00682078" w:rsidRPr="00091B36" w:rsidRDefault="00682078" w:rsidP="00AE044F">
            <w:pPr>
              <w:tabs>
                <w:tab w:val="left" w:pos="1309"/>
              </w:tabs>
              <w:spacing w:after="0" w:line="240" w:lineRule="auto"/>
              <w:ind w:left="-108" w:right="-108"/>
              <w:jc w:val="center"/>
              <w:rPr>
                <w:rFonts w:ascii="Times New Roman" w:hAnsi="Times New Roman" w:cs="Times New Roman"/>
                <w:sz w:val="12"/>
                <w:szCs w:val="16"/>
              </w:rPr>
            </w:pPr>
            <w:r w:rsidRPr="00091B36">
              <w:rPr>
                <w:rFonts w:ascii="Times New Roman" w:hAnsi="Times New Roman" w:cs="Times New Roman"/>
                <w:sz w:val="12"/>
                <w:szCs w:val="16"/>
              </w:rPr>
              <w:t>Государственная академическая стипендия (рублей в месяц)</w:t>
            </w:r>
          </w:p>
        </w:tc>
        <w:tc>
          <w:tcPr>
            <w:tcW w:w="567" w:type="dxa"/>
            <w:vMerge w:val="restart"/>
            <w:tcBorders>
              <w:top w:val="single" w:sz="4" w:space="0" w:color="auto"/>
              <w:left w:val="single" w:sz="4" w:space="0" w:color="auto"/>
              <w:right w:val="single" w:sz="4" w:space="0" w:color="auto"/>
            </w:tcBorders>
            <w:vAlign w:val="center"/>
          </w:tcPr>
          <w:p w:rsidR="00682078" w:rsidRPr="00091B36" w:rsidRDefault="00682078" w:rsidP="00AE044F">
            <w:pPr>
              <w:tabs>
                <w:tab w:val="left" w:pos="1309"/>
              </w:tabs>
              <w:spacing w:after="0" w:line="240" w:lineRule="auto"/>
              <w:ind w:left="-108" w:right="-108"/>
              <w:jc w:val="center"/>
              <w:rPr>
                <w:rFonts w:ascii="Times New Roman" w:hAnsi="Times New Roman" w:cs="Times New Roman"/>
                <w:sz w:val="12"/>
                <w:szCs w:val="16"/>
              </w:rPr>
            </w:pPr>
            <w:r w:rsidRPr="00091B36">
              <w:rPr>
                <w:rFonts w:ascii="Times New Roman" w:hAnsi="Times New Roman" w:cs="Times New Roman"/>
                <w:sz w:val="12"/>
                <w:szCs w:val="16"/>
              </w:rPr>
              <w:t>Государственная социальная стипендия (рублей в месяц)</w:t>
            </w:r>
          </w:p>
        </w:tc>
        <w:tc>
          <w:tcPr>
            <w:tcW w:w="567" w:type="dxa"/>
            <w:vMerge w:val="restart"/>
            <w:tcBorders>
              <w:top w:val="single" w:sz="4" w:space="0" w:color="auto"/>
              <w:left w:val="single" w:sz="4" w:space="0" w:color="auto"/>
              <w:right w:val="single" w:sz="4" w:space="0" w:color="auto"/>
            </w:tcBorders>
            <w:vAlign w:val="center"/>
          </w:tcPr>
          <w:p w:rsidR="00682078" w:rsidRPr="00091B36" w:rsidRDefault="00682078" w:rsidP="00091B36">
            <w:pPr>
              <w:tabs>
                <w:tab w:val="left" w:pos="1309"/>
              </w:tabs>
              <w:spacing w:after="0" w:line="240" w:lineRule="auto"/>
              <w:ind w:right="-108"/>
              <w:jc w:val="center"/>
              <w:rPr>
                <w:rFonts w:ascii="Times New Roman" w:hAnsi="Times New Roman" w:cs="Times New Roman"/>
                <w:sz w:val="12"/>
                <w:szCs w:val="16"/>
              </w:rPr>
            </w:pPr>
            <w:r w:rsidRPr="00091B36">
              <w:rPr>
                <w:rFonts w:ascii="Times New Roman" w:hAnsi="Times New Roman" w:cs="Times New Roman"/>
                <w:sz w:val="12"/>
                <w:szCs w:val="16"/>
              </w:rPr>
              <w:t>Пособие на детей малоимущих студенческих семей (рублей в учебный месяц)</w:t>
            </w:r>
          </w:p>
        </w:tc>
        <w:tc>
          <w:tcPr>
            <w:tcW w:w="567" w:type="dxa"/>
            <w:vMerge w:val="restart"/>
            <w:tcBorders>
              <w:top w:val="single" w:sz="4" w:space="0" w:color="auto"/>
              <w:left w:val="single" w:sz="4" w:space="0" w:color="auto"/>
              <w:right w:val="single" w:sz="4" w:space="0" w:color="auto"/>
            </w:tcBorders>
            <w:vAlign w:val="center"/>
          </w:tcPr>
          <w:p w:rsidR="00682078" w:rsidRPr="00091B36" w:rsidRDefault="00682078" w:rsidP="00091B36">
            <w:pPr>
              <w:tabs>
                <w:tab w:val="left" w:pos="1309"/>
              </w:tabs>
              <w:spacing w:after="0" w:line="240" w:lineRule="auto"/>
              <w:ind w:left="-108" w:right="-108"/>
              <w:jc w:val="center"/>
              <w:rPr>
                <w:rFonts w:ascii="Times New Roman" w:hAnsi="Times New Roman" w:cs="Times New Roman"/>
                <w:sz w:val="12"/>
                <w:szCs w:val="16"/>
              </w:rPr>
            </w:pPr>
            <w:r w:rsidRPr="00091B36">
              <w:rPr>
                <w:rFonts w:ascii="Times New Roman" w:hAnsi="Times New Roman" w:cs="Times New Roman"/>
                <w:sz w:val="12"/>
                <w:szCs w:val="16"/>
              </w:rPr>
              <w:t xml:space="preserve">Компенсация затрат родителей (законных представителей) детей-инвалидов на организацию обучения по основным общеобразовательным программам на дому </w:t>
            </w:r>
            <w:r w:rsidRPr="00091B36">
              <w:rPr>
                <w:rFonts w:ascii="Times New Roman" w:hAnsi="Times New Roman" w:cs="Times New Roman"/>
                <w:spacing w:val="-6"/>
                <w:sz w:val="12"/>
                <w:szCs w:val="16"/>
              </w:rPr>
              <w:t>(рублей в год)</w:t>
            </w:r>
          </w:p>
        </w:tc>
      </w:tr>
      <w:tr w:rsidR="00091B36" w:rsidRPr="00091B36" w:rsidTr="00AE044F">
        <w:trPr>
          <w:cantSplit/>
          <w:trHeight w:val="1240"/>
        </w:trPr>
        <w:tc>
          <w:tcPr>
            <w:tcW w:w="1343" w:type="dxa"/>
            <w:vMerge/>
            <w:tcBorders>
              <w:top w:val="single" w:sz="4" w:space="0" w:color="auto"/>
              <w:left w:val="single" w:sz="4" w:space="0" w:color="auto"/>
              <w:bottom w:val="single" w:sz="4" w:space="0" w:color="auto"/>
              <w:right w:val="single" w:sz="4" w:space="0" w:color="auto"/>
            </w:tcBorders>
            <w:vAlign w:val="center"/>
          </w:tcPr>
          <w:p w:rsidR="00682078" w:rsidRPr="00091B36" w:rsidRDefault="00682078" w:rsidP="00091B36">
            <w:pPr>
              <w:spacing w:after="0" w:line="240" w:lineRule="auto"/>
              <w:jc w:val="center"/>
              <w:rPr>
                <w:rFonts w:ascii="Times New Roman" w:hAnsi="Times New Roman" w:cs="Times New Roman"/>
                <w:b/>
                <w:sz w:val="12"/>
                <w:szCs w:val="16"/>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682078" w:rsidRPr="00091B36" w:rsidRDefault="00682078" w:rsidP="00091B36">
            <w:pPr>
              <w:spacing w:after="0" w:line="240" w:lineRule="auto"/>
              <w:jc w:val="center"/>
              <w:rPr>
                <w:rFonts w:ascii="Times New Roman" w:hAnsi="Times New Roman" w:cs="Times New Roman"/>
                <w:b/>
                <w:sz w:val="12"/>
                <w:szCs w:val="16"/>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682078" w:rsidRPr="00091B36" w:rsidRDefault="00682078" w:rsidP="00091B36">
            <w:pPr>
              <w:spacing w:after="0" w:line="240" w:lineRule="auto"/>
              <w:jc w:val="center"/>
              <w:rPr>
                <w:rFonts w:ascii="Times New Roman" w:hAnsi="Times New Roman" w:cs="Times New Roman"/>
                <w:b/>
                <w:sz w:val="12"/>
                <w:szCs w:val="16"/>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682078" w:rsidRPr="00091B36" w:rsidRDefault="00682078" w:rsidP="00091B36">
            <w:pPr>
              <w:spacing w:after="0" w:line="240" w:lineRule="auto"/>
              <w:jc w:val="center"/>
              <w:rPr>
                <w:rFonts w:ascii="Times New Roman" w:hAnsi="Times New Roman" w:cs="Times New Roman"/>
                <w:b/>
                <w:sz w:val="12"/>
                <w:szCs w:val="16"/>
              </w:rPr>
            </w:pPr>
          </w:p>
        </w:tc>
        <w:tc>
          <w:tcPr>
            <w:tcW w:w="567" w:type="dxa"/>
            <w:vMerge/>
            <w:tcBorders>
              <w:left w:val="single" w:sz="4" w:space="0" w:color="auto"/>
              <w:bottom w:val="single" w:sz="4" w:space="0" w:color="auto"/>
              <w:right w:val="single" w:sz="4" w:space="0" w:color="auto"/>
            </w:tcBorders>
            <w:vAlign w:val="center"/>
          </w:tcPr>
          <w:p w:rsidR="00682078" w:rsidRPr="00091B36" w:rsidRDefault="00682078" w:rsidP="00091B36">
            <w:pPr>
              <w:spacing w:after="0" w:line="240" w:lineRule="auto"/>
              <w:jc w:val="center"/>
              <w:rPr>
                <w:rFonts w:ascii="Times New Roman" w:hAnsi="Times New Roman" w:cs="Times New Roman"/>
                <w:b/>
                <w:sz w:val="12"/>
                <w:szCs w:val="16"/>
              </w:rPr>
            </w:pPr>
          </w:p>
        </w:tc>
        <w:tc>
          <w:tcPr>
            <w:tcW w:w="567" w:type="dxa"/>
            <w:vMerge/>
            <w:tcBorders>
              <w:left w:val="single" w:sz="4" w:space="0" w:color="auto"/>
              <w:bottom w:val="single" w:sz="4" w:space="0" w:color="auto"/>
              <w:right w:val="single" w:sz="4" w:space="0" w:color="auto"/>
            </w:tcBorders>
            <w:vAlign w:val="center"/>
          </w:tcPr>
          <w:p w:rsidR="00682078" w:rsidRPr="00091B36" w:rsidRDefault="00682078" w:rsidP="00091B36">
            <w:pPr>
              <w:spacing w:after="0" w:line="240" w:lineRule="auto"/>
              <w:jc w:val="center"/>
              <w:rPr>
                <w:rFonts w:ascii="Times New Roman" w:hAnsi="Times New Roman" w:cs="Times New Roman"/>
                <w:b/>
                <w:sz w:val="12"/>
                <w:szCs w:val="16"/>
              </w:rPr>
            </w:pPr>
          </w:p>
        </w:tc>
        <w:tc>
          <w:tcPr>
            <w:tcW w:w="567" w:type="dxa"/>
            <w:vMerge/>
            <w:tcBorders>
              <w:left w:val="single" w:sz="4" w:space="0" w:color="auto"/>
              <w:bottom w:val="single" w:sz="4" w:space="0" w:color="auto"/>
              <w:right w:val="single" w:sz="4" w:space="0" w:color="auto"/>
            </w:tcBorders>
            <w:vAlign w:val="center"/>
          </w:tcPr>
          <w:p w:rsidR="00682078" w:rsidRPr="00091B36" w:rsidRDefault="00682078" w:rsidP="00091B36">
            <w:pPr>
              <w:spacing w:after="0" w:line="240" w:lineRule="auto"/>
              <w:jc w:val="center"/>
              <w:rPr>
                <w:rFonts w:ascii="Times New Roman" w:hAnsi="Times New Roman" w:cs="Times New Roman"/>
                <w:b/>
                <w:sz w:val="12"/>
                <w:szCs w:val="16"/>
              </w:rPr>
            </w:pPr>
          </w:p>
        </w:tc>
        <w:tc>
          <w:tcPr>
            <w:tcW w:w="567" w:type="dxa"/>
            <w:vMerge/>
            <w:tcBorders>
              <w:left w:val="single" w:sz="4" w:space="0" w:color="auto"/>
              <w:bottom w:val="single" w:sz="4" w:space="0" w:color="auto"/>
              <w:right w:val="single" w:sz="4" w:space="0" w:color="auto"/>
            </w:tcBorders>
            <w:vAlign w:val="center"/>
          </w:tcPr>
          <w:p w:rsidR="00682078" w:rsidRPr="00091B36" w:rsidRDefault="00682078" w:rsidP="00091B36">
            <w:pPr>
              <w:spacing w:after="0" w:line="240" w:lineRule="auto"/>
              <w:jc w:val="center"/>
              <w:rPr>
                <w:rFonts w:ascii="Times New Roman" w:hAnsi="Times New Roman" w:cs="Times New Roman"/>
                <w:b/>
                <w:sz w:val="12"/>
                <w:szCs w:val="16"/>
              </w:rPr>
            </w:pPr>
          </w:p>
        </w:tc>
        <w:tc>
          <w:tcPr>
            <w:tcW w:w="567" w:type="dxa"/>
            <w:tcBorders>
              <w:top w:val="single" w:sz="4" w:space="0" w:color="auto"/>
              <w:left w:val="single" w:sz="4" w:space="0" w:color="auto"/>
              <w:bottom w:val="single" w:sz="4" w:space="0" w:color="auto"/>
              <w:right w:val="single" w:sz="4" w:space="0" w:color="auto"/>
            </w:tcBorders>
            <w:vAlign w:val="center"/>
          </w:tcPr>
          <w:p w:rsidR="00682078" w:rsidRPr="00091B36" w:rsidRDefault="00682078" w:rsidP="00AE044F">
            <w:pPr>
              <w:spacing w:after="0" w:line="240" w:lineRule="auto"/>
              <w:ind w:left="-108" w:right="-108"/>
              <w:jc w:val="center"/>
              <w:rPr>
                <w:rFonts w:ascii="Times New Roman" w:hAnsi="Times New Roman" w:cs="Times New Roman"/>
                <w:sz w:val="12"/>
                <w:szCs w:val="16"/>
              </w:rPr>
            </w:pPr>
            <w:r w:rsidRPr="00091B36">
              <w:rPr>
                <w:rFonts w:ascii="Times New Roman" w:hAnsi="Times New Roman" w:cs="Times New Roman"/>
                <w:sz w:val="12"/>
                <w:szCs w:val="16"/>
              </w:rPr>
              <w:t>одежда, обувь, мягкий инвентарь и оборудование (рублей)</w:t>
            </w:r>
          </w:p>
        </w:tc>
        <w:tc>
          <w:tcPr>
            <w:tcW w:w="424" w:type="dxa"/>
            <w:tcBorders>
              <w:top w:val="single" w:sz="4" w:space="0" w:color="auto"/>
              <w:left w:val="single" w:sz="4" w:space="0" w:color="auto"/>
              <w:bottom w:val="single" w:sz="4" w:space="0" w:color="auto"/>
              <w:right w:val="single" w:sz="4" w:space="0" w:color="auto"/>
            </w:tcBorders>
            <w:vAlign w:val="center"/>
          </w:tcPr>
          <w:p w:rsidR="00682078" w:rsidRPr="00091B36" w:rsidRDefault="00682078" w:rsidP="00AE044F">
            <w:pPr>
              <w:spacing w:after="0" w:line="240" w:lineRule="auto"/>
              <w:ind w:left="-108" w:right="-108"/>
              <w:jc w:val="center"/>
              <w:rPr>
                <w:rFonts w:ascii="Times New Roman" w:hAnsi="Times New Roman" w:cs="Times New Roman"/>
                <w:spacing w:val="-10"/>
                <w:sz w:val="12"/>
                <w:szCs w:val="16"/>
              </w:rPr>
            </w:pPr>
            <w:r w:rsidRPr="00091B36">
              <w:rPr>
                <w:rFonts w:ascii="Times New Roman" w:hAnsi="Times New Roman" w:cs="Times New Roman"/>
                <w:spacing w:val="-10"/>
                <w:sz w:val="12"/>
                <w:szCs w:val="16"/>
              </w:rPr>
              <w:t>денежное пособие (рублей)</w:t>
            </w:r>
          </w:p>
        </w:tc>
        <w:tc>
          <w:tcPr>
            <w:tcW w:w="568" w:type="dxa"/>
            <w:vMerge/>
            <w:tcBorders>
              <w:left w:val="single" w:sz="4" w:space="0" w:color="auto"/>
              <w:bottom w:val="single" w:sz="4" w:space="0" w:color="auto"/>
              <w:right w:val="single" w:sz="4" w:space="0" w:color="auto"/>
            </w:tcBorders>
            <w:vAlign w:val="center"/>
          </w:tcPr>
          <w:p w:rsidR="00682078" w:rsidRPr="00091B36" w:rsidRDefault="00682078" w:rsidP="00AE044F">
            <w:pPr>
              <w:spacing w:after="0" w:line="240" w:lineRule="auto"/>
              <w:ind w:left="-108"/>
              <w:jc w:val="center"/>
              <w:rPr>
                <w:rFonts w:ascii="Times New Roman" w:hAnsi="Times New Roman" w:cs="Times New Roman"/>
                <w:b/>
                <w:sz w:val="12"/>
                <w:szCs w:val="16"/>
              </w:rPr>
            </w:pPr>
          </w:p>
        </w:tc>
        <w:tc>
          <w:tcPr>
            <w:tcW w:w="567" w:type="dxa"/>
            <w:vMerge/>
            <w:tcBorders>
              <w:left w:val="single" w:sz="4" w:space="0" w:color="auto"/>
              <w:bottom w:val="single" w:sz="4" w:space="0" w:color="auto"/>
              <w:right w:val="single" w:sz="4" w:space="0" w:color="auto"/>
            </w:tcBorders>
            <w:vAlign w:val="center"/>
          </w:tcPr>
          <w:p w:rsidR="00682078" w:rsidRPr="00091B36" w:rsidRDefault="00682078" w:rsidP="00091B36">
            <w:pPr>
              <w:spacing w:after="0" w:line="240" w:lineRule="auto"/>
              <w:jc w:val="center"/>
              <w:rPr>
                <w:rFonts w:ascii="Times New Roman" w:hAnsi="Times New Roman" w:cs="Times New Roman"/>
                <w:b/>
                <w:sz w:val="12"/>
                <w:szCs w:val="16"/>
              </w:rPr>
            </w:pPr>
          </w:p>
        </w:tc>
        <w:tc>
          <w:tcPr>
            <w:tcW w:w="567" w:type="dxa"/>
            <w:vMerge/>
            <w:tcBorders>
              <w:left w:val="single" w:sz="4" w:space="0" w:color="auto"/>
              <w:bottom w:val="single" w:sz="4" w:space="0" w:color="auto"/>
              <w:right w:val="single" w:sz="4" w:space="0" w:color="auto"/>
            </w:tcBorders>
            <w:vAlign w:val="center"/>
          </w:tcPr>
          <w:p w:rsidR="00682078" w:rsidRPr="00091B36" w:rsidRDefault="00682078" w:rsidP="00091B36">
            <w:pPr>
              <w:spacing w:after="0" w:line="240" w:lineRule="auto"/>
              <w:jc w:val="center"/>
              <w:rPr>
                <w:rFonts w:ascii="Times New Roman" w:hAnsi="Times New Roman" w:cs="Times New Roman"/>
                <w:b/>
                <w:sz w:val="12"/>
                <w:szCs w:val="16"/>
              </w:rPr>
            </w:pPr>
          </w:p>
        </w:tc>
        <w:tc>
          <w:tcPr>
            <w:tcW w:w="567" w:type="dxa"/>
            <w:vMerge/>
            <w:tcBorders>
              <w:left w:val="single" w:sz="4" w:space="0" w:color="auto"/>
              <w:bottom w:val="single" w:sz="4" w:space="0" w:color="auto"/>
              <w:right w:val="single" w:sz="4" w:space="0" w:color="auto"/>
            </w:tcBorders>
            <w:vAlign w:val="center"/>
          </w:tcPr>
          <w:p w:rsidR="00682078" w:rsidRPr="00091B36" w:rsidRDefault="00682078" w:rsidP="00091B36">
            <w:pPr>
              <w:spacing w:after="0" w:line="240" w:lineRule="auto"/>
              <w:jc w:val="center"/>
              <w:rPr>
                <w:rFonts w:ascii="Times New Roman" w:hAnsi="Times New Roman" w:cs="Times New Roman"/>
                <w:b/>
                <w:sz w:val="12"/>
                <w:szCs w:val="16"/>
              </w:rPr>
            </w:pPr>
          </w:p>
        </w:tc>
      </w:tr>
    </w:tbl>
    <w:p w:rsidR="00682078" w:rsidRPr="00682078" w:rsidRDefault="00682078" w:rsidP="00682078">
      <w:pPr>
        <w:spacing w:after="0" w:line="240" w:lineRule="auto"/>
        <w:rPr>
          <w:rFonts w:ascii="Times New Roman" w:hAnsi="Times New Roman" w:cs="Times New Roman"/>
          <w:sz w:val="16"/>
          <w:szCs w:val="16"/>
        </w:rPr>
      </w:pPr>
    </w:p>
    <w:tbl>
      <w:tblPr>
        <w:tblW w:w="9850" w:type="dxa"/>
        <w:tblInd w:w="-72" w:type="dxa"/>
        <w:tblLayout w:type="fixed"/>
        <w:tblLook w:val="0000" w:firstRow="0" w:lastRow="0" w:firstColumn="0" w:lastColumn="0" w:noHBand="0" w:noVBand="0"/>
      </w:tblPr>
      <w:tblGrid>
        <w:gridCol w:w="1343"/>
        <w:gridCol w:w="1843"/>
        <w:gridCol w:w="567"/>
        <w:gridCol w:w="567"/>
        <w:gridCol w:w="567"/>
        <w:gridCol w:w="567"/>
        <w:gridCol w:w="580"/>
        <w:gridCol w:w="567"/>
        <w:gridCol w:w="567"/>
        <w:gridCol w:w="426"/>
        <w:gridCol w:w="567"/>
        <w:gridCol w:w="555"/>
        <w:gridCol w:w="567"/>
        <w:gridCol w:w="567"/>
      </w:tblGrid>
      <w:tr w:rsidR="00682078" w:rsidRPr="00091B36" w:rsidTr="00091B36">
        <w:trPr>
          <w:cantSplit/>
          <w:trHeight w:val="20"/>
          <w:tblHeader/>
        </w:trPr>
        <w:tc>
          <w:tcPr>
            <w:tcW w:w="1343" w:type="dxa"/>
            <w:tcBorders>
              <w:top w:val="single" w:sz="4" w:space="0" w:color="auto"/>
              <w:left w:val="single" w:sz="4" w:space="0" w:color="auto"/>
              <w:bottom w:val="single" w:sz="4" w:space="0" w:color="auto"/>
              <w:right w:val="single" w:sz="4" w:space="0" w:color="auto"/>
            </w:tcBorders>
          </w:tcPr>
          <w:p w:rsidR="00682078" w:rsidRPr="00091B36" w:rsidRDefault="00682078" w:rsidP="00682078">
            <w:pPr>
              <w:spacing w:after="0" w:line="240" w:lineRule="auto"/>
              <w:jc w:val="center"/>
              <w:rPr>
                <w:rFonts w:ascii="Times New Roman" w:hAnsi="Times New Roman" w:cs="Times New Roman"/>
                <w:sz w:val="12"/>
                <w:szCs w:val="16"/>
              </w:rPr>
            </w:pPr>
            <w:r w:rsidRPr="00091B36">
              <w:rPr>
                <w:rFonts w:ascii="Times New Roman" w:hAnsi="Times New Roman" w:cs="Times New Roman"/>
                <w:sz w:val="12"/>
                <w:szCs w:val="16"/>
              </w:rPr>
              <w:t>1</w:t>
            </w:r>
          </w:p>
        </w:tc>
        <w:tc>
          <w:tcPr>
            <w:tcW w:w="1843" w:type="dxa"/>
            <w:tcBorders>
              <w:top w:val="single" w:sz="4" w:space="0" w:color="auto"/>
              <w:left w:val="single" w:sz="4" w:space="0" w:color="auto"/>
              <w:bottom w:val="single" w:sz="4" w:space="0" w:color="auto"/>
              <w:right w:val="single" w:sz="4" w:space="0" w:color="auto"/>
            </w:tcBorders>
          </w:tcPr>
          <w:p w:rsidR="00682078" w:rsidRPr="00091B36" w:rsidRDefault="00682078" w:rsidP="00682078">
            <w:pPr>
              <w:spacing w:after="0" w:line="240" w:lineRule="auto"/>
              <w:jc w:val="center"/>
              <w:rPr>
                <w:rFonts w:ascii="Times New Roman" w:hAnsi="Times New Roman" w:cs="Times New Roman"/>
                <w:sz w:val="12"/>
                <w:szCs w:val="16"/>
              </w:rPr>
            </w:pPr>
            <w:r w:rsidRPr="00091B36">
              <w:rPr>
                <w:rFonts w:ascii="Times New Roman" w:hAnsi="Times New Roman" w:cs="Times New Roman"/>
                <w:sz w:val="12"/>
                <w:szCs w:val="16"/>
              </w:rPr>
              <w:t>2</w:t>
            </w:r>
          </w:p>
        </w:tc>
        <w:tc>
          <w:tcPr>
            <w:tcW w:w="567" w:type="dxa"/>
            <w:tcBorders>
              <w:top w:val="single" w:sz="4" w:space="0" w:color="auto"/>
              <w:left w:val="single" w:sz="4" w:space="0" w:color="auto"/>
              <w:bottom w:val="single" w:sz="4" w:space="0" w:color="auto"/>
              <w:right w:val="single" w:sz="4" w:space="0" w:color="auto"/>
            </w:tcBorders>
            <w:vAlign w:val="center"/>
          </w:tcPr>
          <w:p w:rsidR="00682078" w:rsidRPr="00091B36" w:rsidRDefault="00682078" w:rsidP="00682078">
            <w:pPr>
              <w:spacing w:after="0" w:line="240" w:lineRule="auto"/>
              <w:jc w:val="center"/>
              <w:rPr>
                <w:rFonts w:ascii="Times New Roman" w:hAnsi="Times New Roman" w:cs="Times New Roman"/>
                <w:sz w:val="12"/>
                <w:szCs w:val="16"/>
              </w:rPr>
            </w:pPr>
            <w:r w:rsidRPr="00091B36">
              <w:rPr>
                <w:rFonts w:ascii="Times New Roman" w:hAnsi="Times New Roman" w:cs="Times New Roman"/>
                <w:sz w:val="12"/>
                <w:szCs w:val="16"/>
              </w:rPr>
              <w:t>3</w:t>
            </w:r>
          </w:p>
        </w:tc>
        <w:tc>
          <w:tcPr>
            <w:tcW w:w="567" w:type="dxa"/>
            <w:tcBorders>
              <w:top w:val="single" w:sz="4" w:space="0" w:color="auto"/>
              <w:left w:val="single" w:sz="4" w:space="0" w:color="auto"/>
              <w:bottom w:val="single" w:sz="4" w:space="0" w:color="auto"/>
              <w:right w:val="single" w:sz="4" w:space="0" w:color="auto"/>
            </w:tcBorders>
            <w:vAlign w:val="center"/>
          </w:tcPr>
          <w:p w:rsidR="00682078" w:rsidRPr="00091B36" w:rsidRDefault="00682078" w:rsidP="00682078">
            <w:pPr>
              <w:spacing w:after="0" w:line="240" w:lineRule="auto"/>
              <w:jc w:val="center"/>
              <w:rPr>
                <w:rFonts w:ascii="Times New Roman" w:hAnsi="Times New Roman" w:cs="Times New Roman"/>
                <w:sz w:val="12"/>
                <w:szCs w:val="16"/>
              </w:rPr>
            </w:pPr>
            <w:r w:rsidRPr="00091B36">
              <w:rPr>
                <w:rFonts w:ascii="Times New Roman" w:hAnsi="Times New Roman" w:cs="Times New Roman"/>
                <w:sz w:val="12"/>
                <w:szCs w:val="16"/>
              </w:rPr>
              <w:t>4</w:t>
            </w:r>
          </w:p>
        </w:tc>
        <w:tc>
          <w:tcPr>
            <w:tcW w:w="567" w:type="dxa"/>
            <w:tcBorders>
              <w:top w:val="single" w:sz="4" w:space="0" w:color="auto"/>
              <w:left w:val="single" w:sz="4" w:space="0" w:color="auto"/>
              <w:bottom w:val="single" w:sz="4" w:space="0" w:color="auto"/>
              <w:right w:val="single" w:sz="4" w:space="0" w:color="auto"/>
            </w:tcBorders>
            <w:vAlign w:val="center"/>
          </w:tcPr>
          <w:p w:rsidR="00682078" w:rsidRPr="00091B36" w:rsidRDefault="00682078" w:rsidP="00682078">
            <w:pPr>
              <w:spacing w:after="0" w:line="240" w:lineRule="auto"/>
              <w:jc w:val="center"/>
              <w:rPr>
                <w:rFonts w:ascii="Times New Roman" w:hAnsi="Times New Roman" w:cs="Times New Roman"/>
                <w:sz w:val="12"/>
                <w:szCs w:val="16"/>
              </w:rPr>
            </w:pPr>
            <w:r w:rsidRPr="00091B36">
              <w:rPr>
                <w:rFonts w:ascii="Times New Roman" w:hAnsi="Times New Roman" w:cs="Times New Roman"/>
                <w:sz w:val="12"/>
                <w:szCs w:val="16"/>
              </w:rPr>
              <w:t>5</w:t>
            </w:r>
          </w:p>
        </w:tc>
        <w:tc>
          <w:tcPr>
            <w:tcW w:w="567" w:type="dxa"/>
            <w:tcBorders>
              <w:top w:val="single" w:sz="4" w:space="0" w:color="auto"/>
              <w:left w:val="single" w:sz="4" w:space="0" w:color="auto"/>
              <w:bottom w:val="single" w:sz="4" w:space="0" w:color="auto"/>
              <w:right w:val="single" w:sz="4" w:space="0" w:color="auto"/>
            </w:tcBorders>
            <w:vAlign w:val="center"/>
          </w:tcPr>
          <w:p w:rsidR="00682078" w:rsidRPr="00091B36" w:rsidRDefault="00682078" w:rsidP="00682078">
            <w:pPr>
              <w:spacing w:after="0" w:line="240" w:lineRule="auto"/>
              <w:jc w:val="center"/>
              <w:rPr>
                <w:rFonts w:ascii="Times New Roman" w:hAnsi="Times New Roman" w:cs="Times New Roman"/>
                <w:sz w:val="12"/>
                <w:szCs w:val="16"/>
              </w:rPr>
            </w:pPr>
            <w:r w:rsidRPr="00091B36">
              <w:rPr>
                <w:rFonts w:ascii="Times New Roman" w:hAnsi="Times New Roman" w:cs="Times New Roman"/>
                <w:sz w:val="12"/>
                <w:szCs w:val="16"/>
              </w:rPr>
              <w:t>6</w:t>
            </w:r>
          </w:p>
        </w:tc>
        <w:tc>
          <w:tcPr>
            <w:tcW w:w="580" w:type="dxa"/>
            <w:tcBorders>
              <w:top w:val="single" w:sz="4" w:space="0" w:color="auto"/>
              <w:left w:val="single" w:sz="4" w:space="0" w:color="auto"/>
              <w:bottom w:val="single" w:sz="4" w:space="0" w:color="auto"/>
              <w:right w:val="single" w:sz="4" w:space="0" w:color="auto"/>
            </w:tcBorders>
            <w:vAlign w:val="center"/>
          </w:tcPr>
          <w:p w:rsidR="00682078" w:rsidRPr="00091B36" w:rsidRDefault="00682078" w:rsidP="00682078">
            <w:pPr>
              <w:spacing w:after="0" w:line="240" w:lineRule="auto"/>
              <w:jc w:val="center"/>
              <w:rPr>
                <w:rFonts w:ascii="Times New Roman" w:hAnsi="Times New Roman" w:cs="Times New Roman"/>
                <w:sz w:val="12"/>
                <w:szCs w:val="16"/>
              </w:rPr>
            </w:pPr>
            <w:r w:rsidRPr="00091B36">
              <w:rPr>
                <w:rFonts w:ascii="Times New Roman" w:hAnsi="Times New Roman" w:cs="Times New Roman"/>
                <w:sz w:val="12"/>
                <w:szCs w:val="16"/>
              </w:rPr>
              <w:t>7</w:t>
            </w:r>
          </w:p>
        </w:tc>
        <w:tc>
          <w:tcPr>
            <w:tcW w:w="567" w:type="dxa"/>
            <w:tcBorders>
              <w:top w:val="single" w:sz="4" w:space="0" w:color="auto"/>
              <w:left w:val="single" w:sz="4" w:space="0" w:color="auto"/>
              <w:bottom w:val="single" w:sz="4" w:space="0" w:color="auto"/>
              <w:right w:val="single" w:sz="4" w:space="0" w:color="auto"/>
            </w:tcBorders>
            <w:vAlign w:val="center"/>
          </w:tcPr>
          <w:p w:rsidR="00682078" w:rsidRPr="00091B36" w:rsidRDefault="00682078" w:rsidP="00682078">
            <w:pPr>
              <w:spacing w:after="0" w:line="240" w:lineRule="auto"/>
              <w:jc w:val="center"/>
              <w:rPr>
                <w:rFonts w:ascii="Times New Roman" w:hAnsi="Times New Roman" w:cs="Times New Roman"/>
                <w:sz w:val="12"/>
                <w:szCs w:val="16"/>
              </w:rPr>
            </w:pPr>
            <w:r w:rsidRPr="00091B36">
              <w:rPr>
                <w:rFonts w:ascii="Times New Roman" w:hAnsi="Times New Roman" w:cs="Times New Roman"/>
                <w:sz w:val="12"/>
                <w:szCs w:val="16"/>
              </w:rPr>
              <w:t>8</w:t>
            </w:r>
          </w:p>
        </w:tc>
        <w:tc>
          <w:tcPr>
            <w:tcW w:w="567" w:type="dxa"/>
            <w:tcBorders>
              <w:top w:val="single" w:sz="4" w:space="0" w:color="auto"/>
              <w:left w:val="single" w:sz="4" w:space="0" w:color="auto"/>
              <w:bottom w:val="single" w:sz="4" w:space="0" w:color="auto"/>
              <w:right w:val="single" w:sz="4" w:space="0" w:color="auto"/>
            </w:tcBorders>
            <w:vAlign w:val="center"/>
          </w:tcPr>
          <w:p w:rsidR="00682078" w:rsidRPr="00091B36" w:rsidRDefault="00682078" w:rsidP="00682078">
            <w:pPr>
              <w:spacing w:after="0" w:line="240" w:lineRule="auto"/>
              <w:jc w:val="center"/>
              <w:rPr>
                <w:rFonts w:ascii="Times New Roman" w:hAnsi="Times New Roman" w:cs="Times New Roman"/>
                <w:sz w:val="12"/>
                <w:szCs w:val="16"/>
              </w:rPr>
            </w:pPr>
            <w:r w:rsidRPr="00091B36">
              <w:rPr>
                <w:rFonts w:ascii="Times New Roman" w:hAnsi="Times New Roman" w:cs="Times New Roman"/>
                <w:sz w:val="12"/>
                <w:szCs w:val="16"/>
              </w:rPr>
              <w:t>9</w:t>
            </w:r>
          </w:p>
        </w:tc>
        <w:tc>
          <w:tcPr>
            <w:tcW w:w="426" w:type="dxa"/>
            <w:tcBorders>
              <w:top w:val="single" w:sz="4" w:space="0" w:color="auto"/>
              <w:left w:val="single" w:sz="4" w:space="0" w:color="auto"/>
              <w:bottom w:val="single" w:sz="4" w:space="0" w:color="auto"/>
              <w:right w:val="single" w:sz="4" w:space="0" w:color="auto"/>
            </w:tcBorders>
            <w:vAlign w:val="center"/>
          </w:tcPr>
          <w:p w:rsidR="00682078" w:rsidRPr="00091B36" w:rsidRDefault="00682078" w:rsidP="00682078">
            <w:pPr>
              <w:spacing w:after="0" w:line="240" w:lineRule="auto"/>
              <w:jc w:val="center"/>
              <w:rPr>
                <w:rFonts w:ascii="Times New Roman" w:hAnsi="Times New Roman" w:cs="Times New Roman"/>
                <w:sz w:val="12"/>
                <w:szCs w:val="16"/>
              </w:rPr>
            </w:pPr>
            <w:r w:rsidRPr="00091B36">
              <w:rPr>
                <w:rFonts w:ascii="Times New Roman" w:hAnsi="Times New Roman" w:cs="Times New Roman"/>
                <w:sz w:val="12"/>
                <w:szCs w:val="16"/>
              </w:rPr>
              <w:t>10</w:t>
            </w:r>
          </w:p>
        </w:tc>
        <w:tc>
          <w:tcPr>
            <w:tcW w:w="567" w:type="dxa"/>
            <w:tcBorders>
              <w:top w:val="single" w:sz="4" w:space="0" w:color="auto"/>
              <w:left w:val="single" w:sz="4" w:space="0" w:color="auto"/>
              <w:bottom w:val="single" w:sz="4" w:space="0" w:color="auto"/>
              <w:right w:val="single" w:sz="4" w:space="0" w:color="auto"/>
            </w:tcBorders>
            <w:vAlign w:val="center"/>
          </w:tcPr>
          <w:p w:rsidR="00682078" w:rsidRPr="00091B36" w:rsidRDefault="00682078" w:rsidP="00682078">
            <w:pPr>
              <w:spacing w:after="0" w:line="240" w:lineRule="auto"/>
              <w:jc w:val="center"/>
              <w:rPr>
                <w:rFonts w:ascii="Times New Roman" w:hAnsi="Times New Roman" w:cs="Times New Roman"/>
                <w:sz w:val="12"/>
                <w:szCs w:val="16"/>
              </w:rPr>
            </w:pPr>
            <w:r w:rsidRPr="00091B36">
              <w:rPr>
                <w:rFonts w:ascii="Times New Roman" w:hAnsi="Times New Roman" w:cs="Times New Roman"/>
                <w:sz w:val="12"/>
                <w:szCs w:val="16"/>
              </w:rPr>
              <w:t>11</w:t>
            </w:r>
          </w:p>
        </w:tc>
        <w:tc>
          <w:tcPr>
            <w:tcW w:w="555" w:type="dxa"/>
            <w:tcBorders>
              <w:top w:val="single" w:sz="4" w:space="0" w:color="auto"/>
              <w:left w:val="single" w:sz="4" w:space="0" w:color="auto"/>
              <w:bottom w:val="single" w:sz="4" w:space="0" w:color="auto"/>
              <w:right w:val="single" w:sz="4" w:space="0" w:color="auto"/>
            </w:tcBorders>
            <w:vAlign w:val="center"/>
          </w:tcPr>
          <w:p w:rsidR="00682078" w:rsidRPr="00091B36" w:rsidRDefault="00682078" w:rsidP="00682078">
            <w:pPr>
              <w:spacing w:after="0" w:line="240" w:lineRule="auto"/>
              <w:jc w:val="center"/>
              <w:rPr>
                <w:rFonts w:ascii="Times New Roman" w:hAnsi="Times New Roman" w:cs="Times New Roman"/>
                <w:sz w:val="12"/>
                <w:szCs w:val="16"/>
              </w:rPr>
            </w:pPr>
            <w:r w:rsidRPr="00091B36">
              <w:rPr>
                <w:rFonts w:ascii="Times New Roman" w:hAnsi="Times New Roman" w:cs="Times New Roman"/>
                <w:sz w:val="12"/>
                <w:szCs w:val="16"/>
              </w:rPr>
              <w:t>12</w:t>
            </w:r>
          </w:p>
        </w:tc>
        <w:tc>
          <w:tcPr>
            <w:tcW w:w="567" w:type="dxa"/>
            <w:tcBorders>
              <w:top w:val="single" w:sz="4" w:space="0" w:color="auto"/>
              <w:left w:val="single" w:sz="4" w:space="0" w:color="auto"/>
              <w:bottom w:val="single" w:sz="4" w:space="0" w:color="auto"/>
              <w:right w:val="single" w:sz="4" w:space="0" w:color="auto"/>
            </w:tcBorders>
            <w:vAlign w:val="center"/>
          </w:tcPr>
          <w:p w:rsidR="00682078" w:rsidRPr="00091B36" w:rsidRDefault="00682078" w:rsidP="00682078">
            <w:pPr>
              <w:spacing w:after="0" w:line="240" w:lineRule="auto"/>
              <w:jc w:val="center"/>
              <w:rPr>
                <w:rFonts w:ascii="Times New Roman" w:hAnsi="Times New Roman" w:cs="Times New Roman"/>
                <w:sz w:val="12"/>
                <w:szCs w:val="16"/>
              </w:rPr>
            </w:pPr>
            <w:r w:rsidRPr="00091B36">
              <w:rPr>
                <w:rFonts w:ascii="Times New Roman" w:hAnsi="Times New Roman" w:cs="Times New Roman"/>
                <w:sz w:val="12"/>
                <w:szCs w:val="16"/>
              </w:rPr>
              <w:t>13</w:t>
            </w:r>
          </w:p>
        </w:tc>
        <w:tc>
          <w:tcPr>
            <w:tcW w:w="567" w:type="dxa"/>
            <w:tcBorders>
              <w:top w:val="single" w:sz="4" w:space="0" w:color="auto"/>
              <w:left w:val="single" w:sz="4" w:space="0" w:color="auto"/>
              <w:bottom w:val="single" w:sz="4" w:space="0" w:color="auto"/>
              <w:right w:val="single" w:sz="4" w:space="0" w:color="auto"/>
            </w:tcBorders>
          </w:tcPr>
          <w:p w:rsidR="00682078" w:rsidRPr="00091B36" w:rsidRDefault="00682078" w:rsidP="00682078">
            <w:pPr>
              <w:spacing w:after="0" w:line="240" w:lineRule="auto"/>
              <w:jc w:val="center"/>
              <w:rPr>
                <w:rFonts w:ascii="Times New Roman" w:hAnsi="Times New Roman" w:cs="Times New Roman"/>
                <w:sz w:val="12"/>
                <w:szCs w:val="16"/>
              </w:rPr>
            </w:pPr>
            <w:r w:rsidRPr="00091B36">
              <w:rPr>
                <w:rFonts w:ascii="Times New Roman" w:hAnsi="Times New Roman" w:cs="Times New Roman"/>
                <w:sz w:val="12"/>
                <w:szCs w:val="16"/>
              </w:rPr>
              <w:t>14</w:t>
            </w:r>
          </w:p>
        </w:tc>
      </w:tr>
      <w:tr w:rsidR="00682078" w:rsidRPr="00091B36" w:rsidTr="00091B36">
        <w:trPr>
          <w:cantSplit/>
          <w:trHeight w:val="20"/>
        </w:trPr>
        <w:tc>
          <w:tcPr>
            <w:tcW w:w="1343" w:type="dxa"/>
            <w:tcBorders>
              <w:top w:val="single" w:sz="4" w:space="0" w:color="auto"/>
              <w:left w:val="single" w:sz="4" w:space="0" w:color="auto"/>
              <w:bottom w:val="single" w:sz="4" w:space="0" w:color="auto"/>
              <w:right w:val="single" w:sz="4" w:space="0" w:color="auto"/>
            </w:tcBorders>
          </w:tcPr>
          <w:p w:rsidR="00682078" w:rsidRPr="00091B36" w:rsidRDefault="00682078" w:rsidP="00682078">
            <w:pPr>
              <w:tabs>
                <w:tab w:val="left" w:pos="1843"/>
              </w:tabs>
              <w:spacing w:after="0" w:line="240" w:lineRule="auto"/>
              <w:rPr>
                <w:rFonts w:ascii="Times New Roman" w:hAnsi="Times New Roman" w:cs="Times New Roman"/>
                <w:sz w:val="12"/>
                <w:szCs w:val="16"/>
              </w:rPr>
            </w:pPr>
            <w:r w:rsidRPr="00091B36">
              <w:rPr>
                <w:rFonts w:ascii="Times New Roman" w:hAnsi="Times New Roman" w:cs="Times New Roman"/>
                <w:sz w:val="12"/>
                <w:szCs w:val="16"/>
              </w:rPr>
              <w:t>Дошкольное образование</w:t>
            </w:r>
          </w:p>
        </w:tc>
        <w:tc>
          <w:tcPr>
            <w:tcW w:w="1843" w:type="dxa"/>
            <w:tcBorders>
              <w:top w:val="single" w:sz="4" w:space="0" w:color="auto"/>
              <w:left w:val="single" w:sz="4" w:space="0" w:color="auto"/>
              <w:bottom w:val="single" w:sz="4" w:space="0" w:color="auto"/>
              <w:right w:val="single" w:sz="4" w:space="0" w:color="auto"/>
            </w:tcBorders>
          </w:tcPr>
          <w:p w:rsidR="00682078" w:rsidRPr="00091B36" w:rsidRDefault="00682078" w:rsidP="00682078">
            <w:pPr>
              <w:spacing w:after="0" w:line="240" w:lineRule="auto"/>
              <w:rPr>
                <w:rFonts w:ascii="Times New Roman" w:hAnsi="Times New Roman" w:cs="Times New Roman"/>
                <w:sz w:val="12"/>
                <w:szCs w:val="16"/>
              </w:rPr>
            </w:pPr>
          </w:p>
        </w:tc>
        <w:tc>
          <w:tcPr>
            <w:tcW w:w="567" w:type="dxa"/>
            <w:tcBorders>
              <w:top w:val="single" w:sz="4" w:space="0" w:color="auto"/>
              <w:left w:val="single" w:sz="4" w:space="0" w:color="auto"/>
              <w:bottom w:val="single" w:sz="4" w:space="0" w:color="auto"/>
              <w:right w:val="single" w:sz="4" w:space="0" w:color="auto"/>
            </w:tcBorders>
            <w:vAlign w:val="center"/>
          </w:tcPr>
          <w:p w:rsidR="00682078" w:rsidRPr="00091B36" w:rsidRDefault="00682078" w:rsidP="00682078">
            <w:pPr>
              <w:spacing w:after="0" w:line="240" w:lineRule="auto"/>
              <w:jc w:val="center"/>
              <w:rPr>
                <w:rFonts w:ascii="Times New Roman" w:hAnsi="Times New Roman" w:cs="Times New Roman"/>
                <w:sz w:val="12"/>
                <w:szCs w:val="16"/>
              </w:rPr>
            </w:pPr>
          </w:p>
        </w:tc>
        <w:tc>
          <w:tcPr>
            <w:tcW w:w="567" w:type="dxa"/>
            <w:tcBorders>
              <w:top w:val="single" w:sz="4" w:space="0" w:color="auto"/>
              <w:left w:val="single" w:sz="4" w:space="0" w:color="auto"/>
              <w:bottom w:val="single" w:sz="4" w:space="0" w:color="auto"/>
              <w:right w:val="single" w:sz="4" w:space="0" w:color="auto"/>
            </w:tcBorders>
            <w:vAlign w:val="center"/>
          </w:tcPr>
          <w:p w:rsidR="00682078" w:rsidRPr="00091B36" w:rsidRDefault="00682078" w:rsidP="00682078">
            <w:pPr>
              <w:spacing w:after="0" w:line="240" w:lineRule="auto"/>
              <w:jc w:val="center"/>
              <w:rPr>
                <w:rFonts w:ascii="Times New Roman" w:hAnsi="Times New Roman" w:cs="Times New Roman"/>
                <w:sz w:val="12"/>
                <w:szCs w:val="16"/>
              </w:rPr>
            </w:pPr>
          </w:p>
        </w:tc>
        <w:tc>
          <w:tcPr>
            <w:tcW w:w="567" w:type="dxa"/>
            <w:tcBorders>
              <w:top w:val="single" w:sz="4" w:space="0" w:color="auto"/>
              <w:left w:val="single" w:sz="4" w:space="0" w:color="auto"/>
              <w:bottom w:val="single" w:sz="4" w:space="0" w:color="auto"/>
              <w:right w:val="single" w:sz="4" w:space="0" w:color="auto"/>
            </w:tcBorders>
            <w:vAlign w:val="center"/>
          </w:tcPr>
          <w:p w:rsidR="00682078" w:rsidRPr="00091B36" w:rsidRDefault="00682078" w:rsidP="00682078">
            <w:pPr>
              <w:spacing w:after="0" w:line="240" w:lineRule="auto"/>
              <w:jc w:val="center"/>
              <w:rPr>
                <w:rFonts w:ascii="Times New Roman" w:hAnsi="Times New Roman" w:cs="Times New Roman"/>
                <w:sz w:val="12"/>
                <w:szCs w:val="16"/>
              </w:rPr>
            </w:pPr>
          </w:p>
        </w:tc>
        <w:tc>
          <w:tcPr>
            <w:tcW w:w="567" w:type="dxa"/>
            <w:tcBorders>
              <w:top w:val="single" w:sz="4" w:space="0" w:color="auto"/>
              <w:left w:val="single" w:sz="4" w:space="0" w:color="auto"/>
              <w:bottom w:val="single" w:sz="4" w:space="0" w:color="auto"/>
              <w:right w:val="single" w:sz="4" w:space="0" w:color="auto"/>
            </w:tcBorders>
            <w:vAlign w:val="center"/>
          </w:tcPr>
          <w:p w:rsidR="00682078" w:rsidRPr="00091B36" w:rsidRDefault="00682078" w:rsidP="00682078">
            <w:pPr>
              <w:spacing w:after="0" w:line="240" w:lineRule="auto"/>
              <w:jc w:val="center"/>
              <w:rPr>
                <w:rFonts w:ascii="Times New Roman" w:hAnsi="Times New Roman" w:cs="Times New Roman"/>
                <w:sz w:val="12"/>
                <w:szCs w:val="16"/>
              </w:rPr>
            </w:pPr>
          </w:p>
        </w:tc>
        <w:tc>
          <w:tcPr>
            <w:tcW w:w="580" w:type="dxa"/>
            <w:tcBorders>
              <w:top w:val="single" w:sz="4" w:space="0" w:color="auto"/>
              <w:left w:val="single" w:sz="4" w:space="0" w:color="auto"/>
              <w:bottom w:val="single" w:sz="4" w:space="0" w:color="auto"/>
              <w:right w:val="single" w:sz="4" w:space="0" w:color="auto"/>
            </w:tcBorders>
            <w:vAlign w:val="center"/>
          </w:tcPr>
          <w:p w:rsidR="00682078" w:rsidRPr="00091B36" w:rsidRDefault="00682078" w:rsidP="00682078">
            <w:pPr>
              <w:spacing w:after="0" w:line="240" w:lineRule="auto"/>
              <w:jc w:val="center"/>
              <w:rPr>
                <w:rFonts w:ascii="Times New Roman" w:hAnsi="Times New Roman" w:cs="Times New Roman"/>
                <w:sz w:val="12"/>
                <w:szCs w:val="16"/>
              </w:rPr>
            </w:pPr>
          </w:p>
        </w:tc>
        <w:tc>
          <w:tcPr>
            <w:tcW w:w="567" w:type="dxa"/>
            <w:tcBorders>
              <w:top w:val="single" w:sz="4" w:space="0" w:color="auto"/>
              <w:left w:val="single" w:sz="4" w:space="0" w:color="auto"/>
              <w:bottom w:val="single" w:sz="4" w:space="0" w:color="auto"/>
              <w:right w:val="single" w:sz="4" w:space="0" w:color="auto"/>
            </w:tcBorders>
            <w:vAlign w:val="center"/>
          </w:tcPr>
          <w:p w:rsidR="00682078" w:rsidRPr="00091B36" w:rsidRDefault="00682078" w:rsidP="00682078">
            <w:pPr>
              <w:spacing w:after="0" w:line="240" w:lineRule="auto"/>
              <w:jc w:val="center"/>
              <w:rPr>
                <w:rFonts w:ascii="Times New Roman" w:hAnsi="Times New Roman" w:cs="Times New Roman"/>
                <w:sz w:val="12"/>
                <w:szCs w:val="16"/>
              </w:rPr>
            </w:pPr>
          </w:p>
        </w:tc>
        <w:tc>
          <w:tcPr>
            <w:tcW w:w="567" w:type="dxa"/>
            <w:tcBorders>
              <w:top w:val="single" w:sz="4" w:space="0" w:color="auto"/>
              <w:left w:val="single" w:sz="4" w:space="0" w:color="auto"/>
              <w:bottom w:val="single" w:sz="4" w:space="0" w:color="auto"/>
              <w:right w:val="single" w:sz="4" w:space="0" w:color="auto"/>
            </w:tcBorders>
            <w:vAlign w:val="center"/>
          </w:tcPr>
          <w:p w:rsidR="00682078" w:rsidRPr="00091B36" w:rsidRDefault="00682078" w:rsidP="00682078">
            <w:pPr>
              <w:spacing w:after="0" w:line="240" w:lineRule="auto"/>
              <w:jc w:val="center"/>
              <w:rPr>
                <w:rFonts w:ascii="Times New Roman" w:hAnsi="Times New Roman" w:cs="Times New Roman"/>
                <w:sz w:val="12"/>
                <w:szCs w:val="16"/>
              </w:rPr>
            </w:pPr>
          </w:p>
        </w:tc>
        <w:tc>
          <w:tcPr>
            <w:tcW w:w="426" w:type="dxa"/>
            <w:tcBorders>
              <w:top w:val="single" w:sz="4" w:space="0" w:color="auto"/>
              <w:left w:val="single" w:sz="4" w:space="0" w:color="auto"/>
              <w:bottom w:val="single" w:sz="4" w:space="0" w:color="auto"/>
              <w:right w:val="single" w:sz="4" w:space="0" w:color="auto"/>
            </w:tcBorders>
            <w:vAlign w:val="center"/>
          </w:tcPr>
          <w:p w:rsidR="00682078" w:rsidRPr="00091B36" w:rsidRDefault="00682078" w:rsidP="00682078">
            <w:pPr>
              <w:spacing w:after="0" w:line="240" w:lineRule="auto"/>
              <w:jc w:val="center"/>
              <w:rPr>
                <w:rFonts w:ascii="Times New Roman" w:hAnsi="Times New Roman" w:cs="Times New Roman"/>
                <w:sz w:val="12"/>
                <w:szCs w:val="16"/>
              </w:rPr>
            </w:pPr>
          </w:p>
        </w:tc>
        <w:tc>
          <w:tcPr>
            <w:tcW w:w="567" w:type="dxa"/>
            <w:tcBorders>
              <w:top w:val="single" w:sz="4" w:space="0" w:color="auto"/>
              <w:left w:val="single" w:sz="4" w:space="0" w:color="auto"/>
              <w:bottom w:val="single" w:sz="4" w:space="0" w:color="auto"/>
              <w:right w:val="single" w:sz="4" w:space="0" w:color="auto"/>
            </w:tcBorders>
            <w:vAlign w:val="center"/>
          </w:tcPr>
          <w:p w:rsidR="00682078" w:rsidRPr="00091B36" w:rsidRDefault="00682078" w:rsidP="00682078">
            <w:pPr>
              <w:spacing w:after="0" w:line="240" w:lineRule="auto"/>
              <w:jc w:val="center"/>
              <w:rPr>
                <w:rFonts w:ascii="Times New Roman" w:hAnsi="Times New Roman" w:cs="Times New Roman"/>
                <w:sz w:val="12"/>
                <w:szCs w:val="16"/>
              </w:rPr>
            </w:pPr>
          </w:p>
        </w:tc>
        <w:tc>
          <w:tcPr>
            <w:tcW w:w="555" w:type="dxa"/>
            <w:tcBorders>
              <w:top w:val="single" w:sz="4" w:space="0" w:color="auto"/>
              <w:left w:val="single" w:sz="4" w:space="0" w:color="auto"/>
              <w:bottom w:val="single" w:sz="4" w:space="0" w:color="auto"/>
              <w:right w:val="single" w:sz="4" w:space="0" w:color="auto"/>
            </w:tcBorders>
            <w:vAlign w:val="center"/>
          </w:tcPr>
          <w:p w:rsidR="00682078" w:rsidRPr="00091B36" w:rsidRDefault="00682078" w:rsidP="00682078">
            <w:pPr>
              <w:spacing w:after="0" w:line="240" w:lineRule="auto"/>
              <w:jc w:val="center"/>
              <w:rPr>
                <w:rFonts w:ascii="Times New Roman" w:hAnsi="Times New Roman" w:cs="Times New Roman"/>
                <w:sz w:val="12"/>
                <w:szCs w:val="16"/>
              </w:rPr>
            </w:pPr>
          </w:p>
        </w:tc>
        <w:tc>
          <w:tcPr>
            <w:tcW w:w="567" w:type="dxa"/>
            <w:tcBorders>
              <w:top w:val="single" w:sz="4" w:space="0" w:color="auto"/>
              <w:left w:val="single" w:sz="4" w:space="0" w:color="auto"/>
              <w:bottom w:val="single" w:sz="4" w:space="0" w:color="auto"/>
              <w:right w:val="single" w:sz="4" w:space="0" w:color="auto"/>
            </w:tcBorders>
          </w:tcPr>
          <w:p w:rsidR="00682078" w:rsidRPr="00091B36" w:rsidRDefault="00682078" w:rsidP="00682078">
            <w:pPr>
              <w:spacing w:after="0" w:line="240" w:lineRule="auto"/>
              <w:jc w:val="center"/>
              <w:rPr>
                <w:rFonts w:ascii="Times New Roman" w:hAnsi="Times New Roman" w:cs="Times New Roman"/>
                <w:sz w:val="12"/>
                <w:szCs w:val="16"/>
              </w:rPr>
            </w:pPr>
          </w:p>
        </w:tc>
        <w:tc>
          <w:tcPr>
            <w:tcW w:w="567" w:type="dxa"/>
            <w:tcBorders>
              <w:top w:val="single" w:sz="4" w:space="0" w:color="auto"/>
              <w:left w:val="single" w:sz="4" w:space="0" w:color="auto"/>
              <w:bottom w:val="single" w:sz="4" w:space="0" w:color="auto"/>
              <w:right w:val="single" w:sz="4" w:space="0" w:color="auto"/>
            </w:tcBorders>
          </w:tcPr>
          <w:p w:rsidR="00682078" w:rsidRPr="00091B36" w:rsidRDefault="00682078" w:rsidP="00682078">
            <w:pPr>
              <w:spacing w:after="0" w:line="240" w:lineRule="auto"/>
              <w:jc w:val="center"/>
              <w:rPr>
                <w:rFonts w:ascii="Times New Roman" w:hAnsi="Times New Roman" w:cs="Times New Roman"/>
                <w:sz w:val="12"/>
                <w:szCs w:val="16"/>
              </w:rPr>
            </w:pPr>
          </w:p>
        </w:tc>
      </w:tr>
      <w:tr w:rsidR="00682078" w:rsidRPr="00091B36" w:rsidTr="00091B36">
        <w:trPr>
          <w:cantSplit/>
          <w:trHeight w:val="20"/>
        </w:trPr>
        <w:tc>
          <w:tcPr>
            <w:tcW w:w="1343" w:type="dxa"/>
            <w:tcBorders>
              <w:top w:val="single" w:sz="4" w:space="0" w:color="auto"/>
              <w:left w:val="single" w:sz="4" w:space="0" w:color="auto"/>
              <w:bottom w:val="single" w:sz="4" w:space="0" w:color="auto"/>
              <w:right w:val="single" w:sz="4" w:space="0" w:color="auto"/>
            </w:tcBorders>
          </w:tcPr>
          <w:p w:rsidR="00682078" w:rsidRPr="00091B36" w:rsidRDefault="00682078" w:rsidP="00682078">
            <w:pPr>
              <w:tabs>
                <w:tab w:val="left" w:pos="1843"/>
              </w:tabs>
              <w:spacing w:after="0" w:line="240" w:lineRule="auto"/>
              <w:rPr>
                <w:rFonts w:ascii="Times New Roman" w:hAnsi="Times New Roman" w:cs="Times New Roman"/>
                <w:sz w:val="12"/>
                <w:szCs w:val="16"/>
              </w:rPr>
            </w:pPr>
            <w:r w:rsidRPr="00091B36">
              <w:rPr>
                <w:rFonts w:ascii="Times New Roman" w:hAnsi="Times New Roman" w:cs="Times New Roman"/>
                <w:iCs/>
                <w:sz w:val="12"/>
                <w:szCs w:val="16"/>
              </w:rPr>
              <w:t>Образовательные организации, реализующие основную общеобразовательную программу дошкольного образования</w:t>
            </w:r>
          </w:p>
        </w:tc>
        <w:tc>
          <w:tcPr>
            <w:tcW w:w="1843" w:type="dxa"/>
            <w:tcBorders>
              <w:top w:val="single" w:sz="4" w:space="0" w:color="auto"/>
              <w:left w:val="single" w:sz="4" w:space="0" w:color="auto"/>
              <w:bottom w:val="single" w:sz="4" w:space="0" w:color="auto"/>
              <w:right w:val="single" w:sz="4" w:space="0" w:color="auto"/>
            </w:tcBorders>
          </w:tcPr>
          <w:p w:rsidR="00682078" w:rsidRPr="00091B36" w:rsidRDefault="00682078" w:rsidP="00682078">
            <w:pPr>
              <w:spacing w:after="0" w:line="240" w:lineRule="auto"/>
              <w:rPr>
                <w:rFonts w:ascii="Times New Roman" w:hAnsi="Times New Roman" w:cs="Times New Roman"/>
                <w:sz w:val="12"/>
                <w:szCs w:val="16"/>
              </w:rPr>
            </w:pPr>
            <w:r w:rsidRPr="00091B36">
              <w:rPr>
                <w:rFonts w:ascii="Times New Roman" w:hAnsi="Times New Roman" w:cs="Times New Roman"/>
                <w:sz w:val="12"/>
                <w:szCs w:val="16"/>
              </w:rPr>
              <w:t>1обучающийся с ОВЗ, который обучается без проживания</w:t>
            </w:r>
          </w:p>
        </w:tc>
        <w:tc>
          <w:tcPr>
            <w:tcW w:w="567" w:type="dxa"/>
            <w:tcBorders>
              <w:top w:val="single" w:sz="4" w:space="0" w:color="auto"/>
              <w:left w:val="single" w:sz="4" w:space="0" w:color="auto"/>
              <w:bottom w:val="single" w:sz="4" w:space="0" w:color="auto"/>
              <w:right w:val="single" w:sz="4" w:space="0" w:color="auto"/>
            </w:tcBorders>
            <w:vAlign w:val="center"/>
          </w:tcPr>
          <w:p w:rsidR="00682078" w:rsidRPr="00091B36" w:rsidRDefault="00682078" w:rsidP="00682078">
            <w:pPr>
              <w:spacing w:after="0" w:line="240" w:lineRule="auto"/>
              <w:jc w:val="center"/>
              <w:rPr>
                <w:rFonts w:ascii="Times New Roman" w:hAnsi="Times New Roman" w:cs="Times New Roman"/>
                <w:sz w:val="12"/>
                <w:szCs w:val="16"/>
              </w:rPr>
            </w:pPr>
            <w:r w:rsidRPr="00091B36">
              <w:rPr>
                <w:rFonts w:ascii="Times New Roman" w:hAnsi="Times New Roman" w:cs="Times New Roman"/>
                <w:sz w:val="12"/>
                <w:szCs w:val="16"/>
              </w:rPr>
              <w:t>90,0</w:t>
            </w:r>
          </w:p>
        </w:tc>
        <w:tc>
          <w:tcPr>
            <w:tcW w:w="567" w:type="dxa"/>
            <w:tcBorders>
              <w:top w:val="single" w:sz="4" w:space="0" w:color="auto"/>
              <w:left w:val="single" w:sz="4" w:space="0" w:color="auto"/>
              <w:bottom w:val="single" w:sz="4" w:space="0" w:color="auto"/>
              <w:right w:val="single" w:sz="4" w:space="0" w:color="auto"/>
            </w:tcBorders>
            <w:vAlign w:val="center"/>
          </w:tcPr>
          <w:p w:rsidR="00682078" w:rsidRPr="00091B36" w:rsidRDefault="00682078" w:rsidP="00682078">
            <w:pPr>
              <w:spacing w:after="0" w:line="240" w:lineRule="auto"/>
              <w:jc w:val="center"/>
              <w:rPr>
                <w:rFonts w:ascii="Times New Roman" w:hAnsi="Times New Roman" w:cs="Times New Roman"/>
                <w:sz w:val="12"/>
                <w:szCs w:val="16"/>
              </w:rPr>
            </w:pPr>
          </w:p>
        </w:tc>
        <w:tc>
          <w:tcPr>
            <w:tcW w:w="567" w:type="dxa"/>
            <w:tcBorders>
              <w:top w:val="single" w:sz="4" w:space="0" w:color="auto"/>
              <w:left w:val="single" w:sz="4" w:space="0" w:color="auto"/>
              <w:bottom w:val="single" w:sz="4" w:space="0" w:color="auto"/>
              <w:right w:val="single" w:sz="4" w:space="0" w:color="auto"/>
            </w:tcBorders>
            <w:vAlign w:val="center"/>
          </w:tcPr>
          <w:p w:rsidR="00682078" w:rsidRPr="00091B36" w:rsidRDefault="00682078" w:rsidP="00682078">
            <w:pPr>
              <w:spacing w:after="0" w:line="240" w:lineRule="auto"/>
              <w:jc w:val="center"/>
              <w:rPr>
                <w:rFonts w:ascii="Times New Roman" w:hAnsi="Times New Roman" w:cs="Times New Roman"/>
                <w:sz w:val="12"/>
                <w:szCs w:val="16"/>
              </w:rPr>
            </w:pPr>
          </w:p>
        </w:tc>
        <w:tc>
          <w:tcPr>
            <w:tcW w:w="567" w:type="dxa"/>
            <w:tcBorders>
              <w:top w:val="single" w:sz="4" w:space="0" w:color="auto"/>
              <w:left w:val="single" w:sz="4" w:space="0" w:color="auto"/>
              <w:bottom w:val="single" w:sz="4" w:space="0" w:color="auto"/>
              <w:right w:val="single" w:sz="4" w:space="0" w:color="auto"/>
            </w:tcBorders>
            <w:vAlign w:val="center"/>
          </w:tcPr>
          <w:p w:rsidR="00682078" w:rsidRPr="00091B36" w:rsidRDefault="00682078" w:rsidP="00682078">
            <w:pPr>
              <w:spacing w:after="0" w:line="240" w:lineRule="auto"/>
              <w:jc w:val="center"/>
              <w:rPr>
                <w:rFonts w:ascii="Times New Roman" w:hAnsi="Times New Roman" w:cs="Times New Roman"/>
                <w:sz w:val="12"/>
                <w:szCs w:val="16"/>
              </w:rPr>
            </w:pPr>
          </w:p>
        </w:tc>
        <w:tc>
          <w:tcPr>
            <w:tcW w:w="580" w:type="dxa"/>
            <w:tcBorders>
              <w:top w:val="single" w:sz="4" w:space="0" w:color="auto"/>
              <w:left w:val="single" w:sz="4" w:space="0" w:color="auto"/>
              <w:bottom w:val="single" w:sz="4" w:space="0" w:color="auto"/>
              <w:right w:val="single" w:sz="4" w:space="0" w:color="auto"/>
            </w:tcBorders>
            <w:vAlign w:val="center"/>
          </w:tcPr>
          <w:p w:rsidR="00682078" w:rsidRPr="00091B36" w:rsidRDefault="00682078" w:rsidP="00682078">
            <w:pPr>
              <w:spacing w:after="0" w:line="240" w:lineRule="auto"/>
              <w:jc w:val="center"/>
              <w:rPr>
                <w:rFonts w:ascii="Times New Roman" w:hAnsi="Times New Roman" w:cs="Times New Roman"/>
                <w:sz w:val="12"/>
                <w:szCs w:val="16"/>
              </w:rPr>
            </w:pPr>
          </w:p>
        </w:tc>
        <w:tc>
          <w:tcPr>
            <w:tcW w:w="567" w:type="dxa"/>
            <w:tcBorders>
              <w:top w:val="single" w:sz="4" w:space="0" w:color="auto"/>
              <w:left w:val="single" w:sz="4" w:space="0" w:color="auto"/>
              <w:bottom w:val="single" w:sz="4" w:space="0" w:color="auto"/>
              <w:right w:val="single" w:sz="4" w:space="0" w:color="auto"/>
            </w:tcBorders>
            <w:vAlign w:val="center"/>
          </w:tcPr>
          <w:p w:rsidR="00682078" w:rsidRPr="00091B36" w:rsidRDefault="00682078" w:rsidP="00682078">
            <w:pPr>
              <w:spacing w:after="0" w:line="240" w:lineRule="auto"/>
              <w:jc w:val="center"/>
              <w:rPr>
                <w:rFonts w:ascii="Times New Roman" w:hAnsi="Times New Roman" w:cs="Times New Roman"/>
                <w:sz w:val="12"/>
                <w:szCs w:val="16"/>
              </w:rPr>
            </w:pPr>
          </w:p>
        </w:tc>
        <w:tc>
          <w:tcPr>
            <w:tcW w:w="567" w:type="dxa"/>
            <w:tcBorders>
              <w:top w:val="single" w:sz="4" w:space="0" w:color="auto"/>
              <w:left w:val="single" w:sz="4" w:space="0" w:color="auto"/>
              <w:bottom w:val="single" w:sz="4" w:space="0" w:color="auto"/>
              <w:right w:val="single" w:sz="4" w:space="0" w:color="auto"/>
            </w:tcBorders>
            <w:vAlign w:val="center"/>
          </w:tcPr>
          <w:p w:rsidR="00682078" w:rsidRPr="00091B36" w:rsidRDefault="00682078" w:rsidP="00682078">
            <w:pPr>
              <w:spacing w:after="0" w:line="240" w:lineRule="auto"/>
              <w:jc w:val="center"/>
              <w:rPr>
                <w:rFonts w:ascii="Times New Roman" w:hAnsi="Times New Roman" w:cs="Times New Roman"/>
                <w:sz w:val="12"/>
                <w:szCs w:val="16"/>
              </w:rPr>
            </w:pPr>
          </w:p>
        </w:tc>
        <w:tc>
          <w:tcPr>
            <w:tcW w:w="426" w:type="dxa"/>
            <w:tcBorders>
              <w:top w:val="single" w:sz="4" w:space="0" w:color="auto"/>
              <w:left w:val="single" w:sz="4" w:space="0" w:color="auto"/>
              <w:bottom w:val="single" w:sz="4" w:space="0" w:color="auto"/>
              <w:right w:val="single" w:sz="4" w:space="0" w:color="auto"/>
            </w:tcBorders>
            <w:vAlign w:val="center"/>
          </w:tcPr>
          <w:p w:rsidR="00682078" w:rsidRPr="00091B36" w:rsidRDefault="00682078" w:rsidP="00682078">
            <w:pPr>
              <w:spacing w:after="0" w:line="240" w:lineRule="auto"/>
              <w:jc w:val="center"/>
              <w:rPr>
                <w:rFonts w:ascii="Times New Roman" w:hAnsi="Times New Roman" w:cs="Times New Roman"/>
                <w:sz w:val="12"/>
                <w:szCs w:val="16"/>
              </w:rPr>
            </w:pPr>
          </w:p>
        </w:tc>
        <w:tc>
          <w:tcPr>
            <w:tcW w:w="567" w:type="dxa"/>
            <w:tcBorders>
              <w:top w:val="single" w:sz="4" w:space="0" w:color="auto"/>
              <w:left w:val="single" w:sz="4" w:space="0" w:color="auto"/>
              <w:bottom w:val="single" w:sz="4" w:space="0" w:color="auto"/>
              <w:right w:val="single" w:sz="4" w:space="0" w:color="auto"/>
            </w:tcBorders>
            <w:vAlign w:val="center"/>
          </w:tcPr>
          <w:p w:rsidR="00682078" w:rsidRPr="00091B36" w:rsidRDefault="00682078" w:rsidP="00682078">
            <w:pPr>
              <w:spacing w:after="0" w:line="240" w:lineRule="auto"/>
              <w:jc w:val="center"/>
              <w:rPr>
                <w:rFonts w:ascii="Times New Roman" w:hAnsi="Times New Roman" w:cs="Times New Roman"/>
                <w:sz w:val="12"/>
                <w:szCs w:val="16"/>
              </w:rPr>
            </w:pPr>
          </w:p>
        </w:tc>
        <w:tc>
          <w:tcPr>
            <w:tcW w:w="555" w:type="dxa"/>
            <w:tcBorders>
              <w:top w:val="single" w:sz="4" w:space="0" w:color="auto"/>
              <w:left w:val="single" w:sz="4" w:space="0" w:color="auto"/>
              <w:bottom w:val="single" w:sz="4" w:space="0" w:color="auto"/>
              <w:right w:val="single" w:sz="4" w:space="0" w:color="auto"/>
            </w:tcBorders>
            <w:vAlign w:val="center"/>
          </w:tcPr>
          <w:p w:rsidR="00682078" w:rsidRPr="00091B36" w:rsidRDefault="00682078" w:rsidP="00682078">
            <w:pPr>
              <w:spacing w:after="0" w:line="240" w:lineRule="auto"/>
              <w:jc w:val="center"/>
              <w:rPr>
                <w:rFonts w:ascii="Times New Roman" w:hAnsi="Times New Roman" w:cs="Times New Roman"/>
                <w:sz w:val="12"/>
                <w:szCs w:val="16"/>
              </w:rPr>
            </w:pPr>
          </w:p>
        </w:tc>
        <w:tc>
          <w:tcPr>
            <w:tcW w:w="567" w:type="dxa"/>
            <w:tcBorders>
              <w:top w:val="single" w:sz="4" w:space="0" w:color="auto"/>
              <w:left w:val="single" w:sz="4" w:space="0" w:color="auto"/>
              <w:bottom w:val="single" w:sz="4" w:space="0" w:color="auto"/>
              <w:right w:val="single" w:sz="4" w:space="0" w:color="auto"/>
            </w:tcBorders>
          </w:tcPr>
          <w:p w:rsidR="00682078" w:rsidRPr="00091B36" w:rsidRDefault="00682078" w:rsidP="00682078">
            <w:pPr>
              <w:spacing w:after="0" w:line="240" w:lineRule="auto"/>
              <w:jc w:val="center"/>
              <w:rPr>
                <w:rFonts w:ascii="Times New Roman" w:hAnsi="Times New Roman" w:cs="Times New Roman"/>
                <w:sz w:val="12"/>
                <w:szCs w:val="16"/>
              </w:rPr>
            </w:pPr>
          </w:p>
        </w:tc>
        <w:tc>
          <w:tcPr>
            <w:tcW w:w="567" w:type="dxa"/>
            <w:tcBorders>
              <w:top w:val="single" w:sz="4" w:space="0" w:color="auto"/>
              <w:left w:val="single" w:sz="4" w:space="0" w:color="auto"/>
              <w:bottom w:val="single" w:sz="4" w:space="0" w:color="auto"/>
              <w:right w:val="single" w:sz="4" w:space="0" w:color="auto"/>
            </w:tcBorders>
          </w:tcPr>
          <w:p w:rsidR="00682078" w:rsidRPr="00091B36" w:rsidRDefault="00682078" w:rsidP="00682078">
            <w:pPr>
              <w:spacing w:after="0" w:line="240" w:lineRule="auto"/>
              <w:jc w:val="center"/>
              <w:rPr>
                <w:rFonts w:ascii="Times New Roman" w:hAnsi="Times New Roman" w:cs="Times New Roman"/>
                <w:sz w:val="12"/>
                <w:szCs w:val="16"/>
              </w:rPr>
            </w:pPr>
          </w:p>
        </w:tc>
      </w:tr>
      <w:tr w:rsidR="00682078" w:rsidRPr="00091B36" w:rsidTr="00091B36">
        <w:trPr>
          <w:cantSplit/>
          <w:trHeight w:val="20"/>
        </w:trPr>
        <w:tc>
          <w:tcPr>
            <w:tcW w:w="1343" w:type="dxa"/>
            <w:tcBorders>
              <w:top w:val="single" w:sz="4" w:space="0" w:color="auto"/>
              <w:left w:val="single" w:sz="4" w:space="0" w:color="auto"/>
              <w:bottom w:val="single" w:sz="4" w:space="0" w:color="auto"/>
              <w:right w:val="single" w:sz="4" w:space="0" w:color="auto"/>
            </w:tcBorders>
          </w:tcPr>
          <w:p w:rsidR="00682078" w:rsidRPr="00091B36" w:rsidRDefault="00682078" w:rsidP="00682078">
            <w:pPr>
              <w:tabs>
                <w:tab w:val="left" w:pos="1843"/>
              </w:tabs>
              <w:spacing w:after="0" w:line="240" w:lineRule="auto"/>
              <w:rPr>
                <w:rFonts w:ascii="Times New Roman" w:hAnsi="Times New Roman" w:cs="Times New Roman"/>
                <w:iCs/>
                <w:sz w:val="12"/>
                <w:szCs w:val="16"/>
              </w:rPr>
            </w:pPr>
          </w:p>
        </w:tc>
        <w:tc>
          <w:tcPr>
            <w:tcW w:w="1843" w:type="dxa"/>
            <w:tcBorders>
              <w:top w:val="single" w:sz="4" w:space="0" w:color="auto"/>
              <w:left w:val="single" w:sz="4" w:space="0" w:color="auto"/>
              <w:bottom w:val="single" w:sz="4" w:space="0" w:color="auto"/>
              <w:right w:val="single" w:sz="4" w:space="0" w:color="auto"/>
            </w:tcBorders>
          </w:tcPr>
          <w:p w:rsidR="00682078" w:rsidRPr="00091B36" w:rsidRDefault="00682078" w:rsidP="00682078">
            <w:pPr>
              <w:spacing w:after="0" w:line="240" w:lineRule="auto"/>
              <w:rPr>
                <w:rFonts w:ascii="Times New Roman" w:hAnsi="Times New Roman" w:cs="Times New Roman"/>
                <w:sz w:val="12"/>
                <w:szCs w:val="16"/>
              </w:rPr>
            </w:pPr>
            <w:r w:rsidRPr="00091B36">
              <w:rPr>
                <w:rFonts w:ascii="Times New Roman" w:hAnsi="Times New Roman" w:cs="Times New Roman"/>
                <w:sz w:val="12"/>
                <w:szCs w:val="16"/>
              </w:rPr>
              <w:t>1обучающийся из семьи, имеющих трех и более несовершеннолетних детей</w:t>
            </w:r>
          </w:p>
        </w:tc>
        <w:tc>
          <w:tcPr>
            <w:tcW w:w="567" w:type="dxa"/>
            <w:tcBorders>
              <w:top w:val="single" w:sz="4" w:space="0" w:color="auto"/>
              <w:left w:val="single" w:sz="4" w:space="0" w:color="auto"/>
              <w:bottom w:val="single" w:sz="4" w:space="0" w:color="auto"/>
              <w:right w:val="single" w:sz="4" w:space="0" w:color="auto"/>
            </w:tcBorders>
            <w:vAlign w:val="center"/>
          </w:tcPr>
          <w:p w:rsidR="00682078" w:rsidRPr="00091B36" w:rsidRDefault="00682078" w:rsidP="00682078">
            <w:pPr>
              <w:spacing w:after="0" w:line="240" w:lineRule="auto"/>
              <w:jc w:val="center"/>
              <w:rPr>
                <w:rFonts w:ascii="Times New Roman" w:hAnsi="Times New Roman" w:cs="Times New Roman"/>
                <w:sz w:val="12"/>
                <w:szCs w:val="16"/>
              </w:rPr>
            </w:pPr>
            <w:r w:rsidRPr="00091B36">
              <w:rPr>
                <w:rFonts w:ascii="Times New Roman" w:hAnsi="Times New Roman" w:cs="Times New Roman"/>
                <w:sz w:val="12"/>
                <w:szCs w:val="16"/>
              </w:rPr>
              <w:t>65,0</w:t>
            </w:r>
          </w:p>
        </w:tc>
        <w:tc>
          <w:tcPr>
            <w:tcW w:w="567" w:type="dxa"/>
            <w:tcBorders>
              <w:top w:val="single" w:sz="4" w:space="0" w:color="auto"/>
              <w:left w:val="single" w:sz="4" w:space="0" w:color="auto"/>
              <w:bottom w:val="single" w:sz="4" w:space="0" w:color="auto"/>
              <w:right w:val="single" w:sz="4" w:space="0" w:color="auto"/>
            </w:tcBorders>
            <w:vAlign w:val="center"/>
          </w:tcPr>
          <w:p w:rsidR="00682078" w:rsidRPr="00091B36" w:rsidRDefault="00682078" w:rsidP="00682078">
            <w:pPr>
              <w:spacing w:after="0" w:line="240" w:lineRule="auto"/>
              <w:jc w:val="center"/>
              <w:rPr>
                <w:rFonts w:ascii="Times New Roman" w:hAnsi="Times New Roman" w:cs="Times New Roman"/>
                <w:sz w:val="12"/>
                <w:szCs w:val="16"/>
              </w:rPr>
            </w:pPr>
          </w:p>
        </w:tc>
        <w:tc>
          <w:tcPr>
            <w:tcW w:w="567" w:type="dxa"/>
            <w:tcBorders>
              <w:top w:val="single" w:sz="4" w:space="0" w:color="auto"/>
              <w:left w:val="single" w:sz="4" w:space="0" w:color="auto"/>
              <w:bottom w:val="single" w:sz="4" w:space="0" w:color="auto"/>
              <w:right w:val="single" w:sz="4" w:space="0" w:color="auto"/>
            </w:tcBorders>
            <w:vAlign w:val="center"/>
          </w:tcPr>
          <w:p w:rsidR="00682078" w:rsidRPr="00091B36" w:rsidRDefault="00682078" w:rsidP="00682078">
            <w:pPr>
              <w:spacing w:after="0" w:line="240" w:lineRule="auto"/>
              <w:jc w:val="center"/>
              <w:rPr>
                <w:rFonts w:ascii="Times New Roman" w:hAnsi="Times New Roman" w:cs="Times New Roman"/>
                <w:sz w:val="12"/>
                <w:szCs w:val="16"/>
              </w:rPr>
            </w:pPr>
          </w:p>
        </w:tc>
        <w:tc>
          <w:tcPr>
            <w:tcW w:w="567" w:type="dxa"/>
            <w:tcBorders>
              <w:top w:val="single" w:sz="4" w:space="0" w:color="auto"/>
              <w:left w:val="single" w:sz="4" w:space="0" w:color="auto"/>
              <w:bottom w:val="single" w:sz="4" w:space="0" w:color="auto"/>
              <w:right w:val="single" w:sz="4" w:space="0" w:color="auto"/>
            </w:tcBorders>
            <w:vAlign w:val="center"/>
          </w:tcPr>
          <w:p w:rsidR="00682078" w:rsidRPr="00091B36" w:rsidRDefault="00682078" w:rsidP="00682078">
            <w:pPr>
              <w:spacing w:after="0" w:line="240" w:lineRule="auto"/>
              <w:jc w:val="center"/>
              <w:rPr>
                <w:rFonts w:ascii="Times New Roman" w:hAnsi="Times New Roman" w:cs="Times New Roman"/>
                <w:sz w:val="12"/>
                <w:szCs w:val="16"/>
              </w:rPr>
            </w:pPr>
          </w:p>
        </w:tc>
        <w:tc>
          <w:tcPr>
            <w:tcW w:w="580" w:type="dxa"/>
            <w:tcBorders>
              <w:top w:val="single" w:sz="4" w:space="0" w:color="auto"/>
              <w:left w:val="single" w:sz="4" w:space="0" w:color="auto"/>
              <w:bottom w:val="single" w:sz="4" w:space="0" w:color="auto"/>
              <w:right w:val="single" w:sz="4" w:space="0" w:color="auto"/>
            </w:tcBorders>
            <w:vAlign w:val="center"/>
          </w:tcPr>
          <w:p w:rsidR="00682078" w:rsidRPr="00091B36" w:rsidRDefault="00682078" w:rsidP="00682078">
            <w:pPr>
              <w:spacing w:after="0" w:line="240" w:lineRule="auto"/>
              <w:jc w:val="center"/>
              <w:rPr>
                <w:rFonts w:ascii="Times New Roman" w:hAnsi="Times New Roman" w:cs="Times New Roman"/>
                <w:sz w:val="12"/>
                <w:szCs w:val="16"/>
              </w:rPr>
            </w:pPr>
          </w:p>
        </w:tc>
        <w:tc>
          <w:tcPr>
            <w:tcW w:w="567" w:type="dxa"/>
            <w:tcBorders>
              <w:top w:val="single" w:sz="4" w:space="0" w:color="auto"/>
              <w:left w:val="single" w:sz="4" w:space="0" w:color="auto"/>
              <w:bottom w:val="single" w:sz="4" w:space="0" w:color="auto"/>
              <w:right w:val="single" w:sz="4" w:space="0" w:color="auto"/>
            </w:tcBorders>
            <w:vAlign w:val="center"/>
          </w:tcPr>
          <w:p w:rsidR="00682078" w:rsidRPr="00091B36" w:rsidRDefault="00682078" w:rsidP="00682078">
            <w:pPr>
              <w:spacing w:after="0" w:line="240" w:lineRule="auto"/>
              <w:jc w:val="center"/>
              <w:rPr>
                <w:rFonts w:ascii="Times New Roman" w:hAnsi="Times New Roman" w:cs="Times New Roman"/>
                <w:sz w:val="12"/>
                <w:szCs w:val="16"/>
              </w:rPr>
            </w:pPr>
          </w:p>
        </w:tc>
        <w:tc>
          <w:tcPr>
            <w:tcW w:w="567" w:type="dxa"/>
            <w:tcBorders>
              <w:top w:val="single" w:sz="4" w:space="0" w:color="auto"/>
              <w:left w:val="single" w:sz="4" w:space="0" w:color="auto"/>
              <w:bottom w:val="single" w:sz="4" w:space="0" w:color="auto"/>
              <w:right w:val="single" w:sz="4" w:space="0" w:color="auto"/>
            </w:tcBorders>
            <w:vAlign w:val="center"/>
          </w:tcPr>
          <w:p w:rsidR="00682078" w:rsidRPr="00091B36" w:rsidRDefault="00682078" w:rsidP="00682078">
            <w:pPr>
              <w:spacing w:after="0" w:line="240" w:lineRule="auto"/>
              <w:jc w:val="center"/>
              <w:rPr>
                <w:rFonts w:ascii="Times New Roman" w:hAnsi="Times New Roman" w:cs="Times New Roman"/>
                <w:sz w:val="12"/>
                <w:szCs w:val="16"/>
              </w:rPr>
            </w:pPr>
          </w:p>
        </w:tc>
        <w:tc>
          <w:tcPr>
            <w:tcW w:w="426" w:type="dxa"/>
            <w:tcBorders>
              <w:top w:val="single" w:sz="4" w:space="0" w:color="auto"/>
              <w:left w:val="single" w:sz="4" w:space="0" w:color="auto"/>
              <w:bottom w:val="single" w:sz="4" w:space="0" w:color="auto"/>
              <w:right w:val="single" w:sz="4" w:space="0" w:color="auto"/>
            </w:tcBorders>
            <w:vAlign w:val="center"/>
          </w:tcPr>
          <w:p w:rsidR="00682078" w:rsidRPr="00091B36" w:rsidRDefault="00682078" w:rsidP="00682078">
            <w:pPr>
              <w:spacing w:after="0" w:line="240" w:lineRule="auto"/>
              <w:jc w:val="center"/>
              <w:rPr>
                <w:rFonts w:ascii="Times New Roman" w:hAnsi="Times New Roman" w:cs="Times New Roman"/>
                <w:sz w:val="12"/>
                <w:szCs w:val="16"/>
              </w:rPr>
            </w:pPr>
          </w:p>
        </w:tc>
        <w:tc>
          <w:tcPr>
            <w:tcW w:w="567" w:type="dxa"/>
            <w:tcBorders>
              <w:top w:val="single" w:sz="4" w:space="0" w:color="auto"/>
              <w:left w:val="single" w:sz="4" w:space="0" w:color="auto"/>
              <w:bottom w:val="single" w:sz="4" w:space="0" w:color="auto"/>
              <w:right w:val="single" w:sz="4" w:space="0" w:color="auto"/>
            </w:tcBorders>
            <w:vAlign w:val="center"/>
          </w:tcPr>
          <w:p w:rsidR="00682078" w:rsidRPr="00091B36" w:rsidRDefault="00682078" w:rsidP="00682078">
            <w:pPr>
              <w:spacing w:after="0" w:line="240" w:lineRule="auto"/>
              <w:jc w:val="center"/>
              <w:rPr>
                <w:rFonts w:ascii="Times New Roman" w:hAnsi="Times New Roman" w:cs="Times New Roman"/>
                <w:sz w:val="12"/>
                <w:szCs w:val="16"/>
              </w:rPr>
            </w:pPr>
          </w:p>
        </w:tc>
        <w:tc>
          <w:tcPr>
            <w:tcW w:w="555" w:type="dxa"/>
            <w:tcBorders>
              <w:top w:val="single" w:sz="4" w:space="0" w:color="auto"/>
              <w:left w:val="single" w:sz="4" w:space="0" w:color="auto"/>
              <w:bottom w:val="single" w:sz="4" w:space="0" w:color="auto"/>
              <w:right w:val="single" w:sz="4" w:space="0" w:color="auto"/>
            </w:tcBorders>
            <w:vAlign w:val="center"/>
          </w:tcPr>
          <w:p w:rsidR="00682078" w:rsidRPr="00091B36" w:rsidRDefault="00682078" w:rsidP="00682078">
            <w:pPr>
              <w:spacing w:after="0" w:line="240" w:lineRule="auto"/>
              <w:jc w:val="center"/>
              <w:rPr>
                <w:rFonts w:ascii="Times New Roman" w:hAnsi="Times New Roman" w:cs="Times New Roman"/>
                <w:sz w:val="12"/>
                <w:szCs w:val="16"/>
              </w:rPr>
            </w:pPr>
          </w:p>
        </w:tc>
        <w:tc>
          <w:tcPr>
            <w:tcW w:w="567" w:type="dxa"/>
            <w:tcBorders>
              <w:top w:val="single" w:sz="4" w:space="0" w:color="auto"/>
              <w:left w:val="single" w:sz="4" w:space="0" w:color="auto"/>
              <w:bottom w:val="single" w:sz="4" w:space="0" w:color="auto"/>
              <w:right w:val="single" w:sz="4" w:space="0" w:color="auto"/>
            </w:tcBorders>
          </w:tcPr>
          <w:p w:rsidR="00682078" w:rsidRPr="00091B36" w:rsidRDefault="00682078" w:rsidP="00682078">
            <w:pPr>
              <w:spacing w:after="0" w:line="240" w:lineRule="auto"/>
              <w:jc w:val="center"/>
              <w:rPr>
                <w:rFonts w:ascii="Times New Roman" w:hAnsi="Times New Roman" w:cs="Times New Roman"/>
                <w:sz w:val="12"/>
                <w:szCs w:val="16"/>
              </w:rPr>
            </w:pPr>
          </w:p>
        </w:tc>
        <w:tc>
          <w:tcPr>
            <w:tcW w:w="567" w:type="dxa"/>
            <w:tcBorders>
              <w:top w:val="single" w:sz="4" w:space="0" w:color="auto"/>
              <w:left w:val="single" w:sz="4" w:space="0" w:color="auto"/>
              <w:bottom w:val="single" w:sz="4" w:space="0" w:color="auto"/>
              <w:right w:val="single" w:sz="4" w:space="0" w:color="auto"/>
            </w:tcBorders>
          </w:tcPr>
          <w:p w:rsidR="00682078" w:rsidRPr="00091B36" w:rsidRDefault="00682078" w:rsidP="00682078">
            <w:pPr>
              <w:spacing w:after="0" w:line="240" w:lineRule="auto"/>
              <w:jc w:val="center"/>
              <w:rPr>
                <w:rFonts w:ascii="Times New Roman" w:hAnsi="Times New Roman" w:cs="Times New Roman"/>
                <w:sz w:val="12"/>
                <w:szCs w:val="16"/>
              </w:rPr>
            </w:pPr>
          </w:p>
        </w:tc>
      </w:tr>
      <w:tr w:rsidR="00682078" w:rsidRPr="00091B36" w:rsidTr="00091B36">
        <w:trPr>
          <w:cantSplit/>
          <w:trHeight w:val="20"/>
        </w:trPr>
        <w:tc>
          <w:tcPr>
            <w:tcW w:w="1343" w:type="dxa"/>
            <w:tcBorders>
              <w:top w:val="single" w:sz="4" w:space="0" w:color="auto"/>
              <w:left w:val="single" w:sz="4" w:space="0" w:color="auto"/>
              <w:bottom w:val="single" w:sz="4" w:space="0" w:color="auto"/>
              <w:right w:val="single" w:sz="4" w:space="0" w:color="auto"/>
            </w:tcBorders>
          </w:tcPr>
          <w:p w:rsidR="00682078" w:rsidRPr="00091B36" w:rsidRDefault="00682078" w:rsidP="00682078">
            <w:pPr>
              <w:tabs>
                <w:tab w:val="left" w:pos="1843"/>
              </w:tabs>
              <w:spacing w:after="0" w:line="240" w:lineRule="auto"/>
              <w:rPr>
                <w:rFonts w:ascii="Times New Roman" w:hAnsi="Times New Roman" w:cs="Times New Roman"/>
                <w:iCs/>
                <w:sz w:val="12"/>
                <w:szCs w:val="16"/>
              </w:rPr>
            </w:pPr>
          </w:p>
        </w:tc>
        <w:tc>
          <w:tcPr>
            <w:tcW w:w="1843" w:type="dxa"/>
            <w:tcBorders>
              <w:top w:val="single" w:sz="4" w:space="0" w:color="auto"/>
              <w:left w:val="single" w:sz="4" w:space="0" w:color="auto"/>
              <w:bottom w:val="single" w:sz="4" w:space="0" w:color="auto"/>
              <w:right w:val="single" w:sz="4" w:space="0" w:color="auto"/>
            </w:tcBorders>
          </w:tcPr>
          <w:p w:rsidR="00682078" w:rsidRPr="00091B36" w:rsidRDefault="00682078" w:rsidP="00682078">
            <w:pPr>
              <w:spacing w:after="0" w:line="240" w:lineRule="auto"/>
              <w:rPr>
                <w:rFonts w:ascii="Times New Roman" w:hAnsi="Times New Roman" w:cs="Times New Roman"/>
                <w:sz w:val="12"/>
                <w:szCs w:val="16"/>
              </w:rPr>
            </w:pPr>
            <w:r w:rsidRPr="00091B36">
              <w:rPr>
                <w:rFonts w:ascii="Times New Roman" w:hAnsi="Times New Roman" w:cs="Times New Roman"/>
                <w:sz w:val="12"/>
                <w:szCs w:val="16"/>
              </w:rPr>
              <w:t xml:space="preserve">1обучающийся из числа детей-инвалидов, детей-сирот и детей, оставшихся без попечения родителей, а также детей с туберкулезной интоксикацией </w:t>
            </w:r>
          </w:p>
        </w:tc>
        <w:tc>
          <w:tcPr>
            <w:tcW w:w="567" w:type="dxa"/>
            <w:tcBorders>
              <w:top w:val="single" w:sz="4" w:space="0" w:color="auto"/>
              <w:left w:val="single" w:sz="4" w:space="0" w:color="auto"/>
              <w:bottom w:val="single" w:sz="4" w:space="0" w:color="auto"/>
              <w:right w:val="single" w:sz="4" w:space="0" w:color="auto"/>
            </w:tcBorders>
            <w:vAlign w:val="center"/>
          </w:tcPr>
          <w:p w:rsidR="00682078" w:rsidRPr="00091B36" w:rsidRDefault="00682078" w:rsidP="00682078">
            <w:pPr>
              <w:spacing w:after="0" w:line="240" w:lineRule="auto"/>
              <w:jc w:val="center"/>
              <w:rPr>
                <w:rFonts w:ascii="Times New Roman" w:hAnsi="Times New Roman" w:cs="Times New Roman"/>
                <w:sz w:val="12"/>
                <w:szCs w:val="16"/>
              </w:rPr>
            </w:pPr>
            <w:r w:rsidRPr="00091B36">
              <w:rPr>
                <w:rFonts w:ascii="Times New Roman" w:hAnsi="Times New Roman" w:cs="Times New Roman"/>
                <w:sz w:val="12"/>
                <w:szCs w:val="16"/>
              </w:rPr>
              <w:t>130,0</w:t>
            </w:r>
          </w:p>
        </w:tc>
        <w:tc>
          <w:tcPr>
            <w:tcW w:w="567" w:type="dxa"/>
            <w:tcBorders>
              <w:top w:val="single" w:sz="4" w:space="0" w:color="auto"/>
              <w:left w:val="single" w:sz="4" w:space="0" w:color="auto"/>
              <w:bottom w:val="single" w:sz="4" w:space="0" w:color="auto"/>
              <w:right w:val="single" w:sz="4" w:space="0" w:color="auto"/>
            </w:tcBorders>
            <w:vAlign w:val="center"/>
          </w:tcPr>
          <w:p w:rsidR="00682078" w:rsidRPr="00091B36" w:rsidRDefault="00682078" w:rsidP="00682078">
            <w:pPr>
              <w:spacing w:after="0" w:line="240" w:lineRule="auto"/>
              <w:jc w:val="center"/>
              <w:rPr>
                <w:rFonts w:ascii="Times New Roman" w:hAnsi="Times New Roman" w:cs="Times New Roman"/>
                <w:sz w:val="12"/>
                <w:szCs w:val="16"/>
              </w:rPr>
            </w:pPr>
          </w:p>
        </w:tc>
        <w:tc>
          <w:tcPr>
            <w:tcW w:w="567" w:type="dxa"/>
            <w:tcBorders>
              <w:top w:val="single" w:sz="4" w:space="0" w:color="auto"/>
              <w:left w:val="single" w:sz="4" w:space="0" w:color="auto"/>
              <w:bottom w:val="single" w:sz="4" w:space="0" w:color="auto"/>
              <w:right w:val="single" w:sz="4" w:space="0" w:color="auto"/>
            </w:tcBorders>
            <w:vAlign w:val="center"/>
          </w:tcPr>
          <w:p w:rsidR="00682078" w:rsidRPr="00091B36" w:rsidRDefault="00682078" w:rsidP="00682078">
            <w:pPr>
              <w:spacing w:after="0" w:line="240" w:lineRule="auto"/>
              <w:jc w:val="center"/>
              <w:rPr>
                <w:rFonts w:ascii="Times New Roman" w:hAnsi="Times New Roman" w:cs="Times New Roman"/>
                <w:sz w:val="12"/>
                <w:szCs w:val="16"/>
              </w:rPr>
            </w:pPr>
          </w:p>
        </w:tc>
        <w:tc>
          <w:tcPr>
            <w:tcW w:w="567" w:type="dxa"/>
            <w:tcBorders>
              <w:top w:val="single" w:sz="4" w:space="0" w:color="auto"/>
              <w:left w:val="single" w:sz="4" w:space="0" w:color="auto"/>
              <w:bottom w:val="single" w:sz="4" w:space="0" w:color="auto"/>
              <w:right w:val="single" w:sz="4" w:space="0" w:color="auto"/>
            </w:tcBorders>
            <w:vAlign w:val="center"/>
          </w:tcPr>
          <w:p w:rsidR="00682078" w:rsidRPr="00091B36" w:rsidRDefault="00682078" w:rsidP="00682078">
            <w:pPr>
              <w:spacing w:after="0" w:line="240" w:lineRule="auto"/>
              <w:jc w:val="center"/>
              <w:rPr>
                <w:rFonts w:ascii="Times New Roman" w:hAnsi="Times New Roman" w:cs="Times New Roman"/>
                <w:sz w:val="12"/>
                <w:szCs w:val="16"/>
              </w:rPr>
            </w:pPr>
          </w:p>
        </w:tc>
        <w:tc>
          <w:tcPr>
            <w:tcW w:w="580" w:type="dxa"/>
            <w:tcBorders>
              <w:top w:val="single" w:sz="4" w:space="0" w:color="auto"/>
              <w:left w:val="single" w:sz="4" w:space="0" w:color="auto"/>
              <w:bottom w:val="single" w:sz="4" w:space="0" w:color="auto"/>
              <w:right w:val="single" w:sz="4" w:space="0" w:color="auto"/>
            </w:tcBorders>
            <w:vAlign w:val="center"/>
          </w:tcPr>
          <w:p w:rsidR="00682078" w:rsidRPr="00091B36" w:rsidRDefault="00682078" w:rsidP="00682078">
            <w:pPr>
              <w:spacing w:after="0" w:line="240" w:lineRule="auto"/>
              <w:jc w:val="center"/>
              <w:rPr>
                <w:rFonts w:ascii="Times New Roman" w:hAnsi="Times New Roman" w:cs="Times New Roman"/>
                <w:sz w:val="12"/>
                <w:szCs w:val="16"/>
              </w:rPr>
            </w:pPr>
          </w:p>
        </w:tc>
        <w:tc>
          <w:tcPr>
            <w:tcW w:w="567" w:type="dxa"/>
            <w:tcBorders>
              <w:top w:val="single" w:sz="4" w:space="0" w:color="auto"/>
              <w:left w:val="single" w:sz="4" w:space="0" w:color="auto"/>
              <w:bottom w:val="single" w:sz="4" w:space="0" w:color="auto"/>
              <w:right w:val="single" w:sz="4" w:space="0" w:color="auto"/>
            </w:tcBorders>
            <w:vAlign w:val="center"/>
          </w:tcPr>
          <w:p w:rsidR="00682078" w:rsidRPr="00091B36" w:rsidRDefault="00682078" w:rsidP="00682078">
            <w:pPr>
              <w:spacing w:after="0" w:line="240" w:lineRule="auto"/>
              <w:jc w:val="center"/>
              <w:rPr>
                <w:rFonts w:ascii="Times New Roman" w:hAnsi="Times New Roman" w:cs="Times New Roman"/>
                <w:sz w:val="12"/>
                <w:szCs w:val="16"/>
              </w:rPr>
            </w:pPr>
          </w:p>
        </w:tc>
        <w:tc>
          <w:tcPr>
            <w:tcW w:w="567" w:type="dxa"/>
            <w:tcBorders>
              <w:top w:val="single" w:sz="4" w:space="0" w:color="auto"/>
              <w:left w:val="single" w:sz="4" w:space="0" w:color="auto"/>
              <w:bottom w:val="single" w:sz="4" w:space="0" w:color="auto"/>
              <w:right w:val="single" w:sz="4" w:space="0" w:color="auto"/>
            </w:tcBorders>
            <w:vAlign w:val="center"/>
          </w:tcPr>
          <w:p w:rsidR="00682078" w:rsidRPr="00091B36" w:rsidRDefault="00682078" w:rsidP="00682078">
            <w:pPr>
              <w:spacing w:after="0" w:line="240" w:lineRule="auto"/>
              <w:jc w:val="center"/>
              <w:rPr>
                <w:rFonts w:ascii="Times New Roman" w:hAnsi="Times New Roman" w:cs="Times New Roman"/>
                <w:sz w:val="12"/>
                <w:szCs w:val="16"/>
              </w:rPr>
            </w:pPr>
          </w:p>
        </w:tc>
        <w:tc>
          <w:tcPr>
            <w:tcW w:w="426" w:type="dxa"/>
            <w:tcBorders>
              <w:top w:val="single" w:sz="4" w:space="0" w:color="auto"/>
              <w:left w:val="single" w:sz="4" w:space="0" w:color="auto"/>
              <w:bottom w:val="single" w:sz="4" w:space="0" w:color="auto"/>
              <w:right w:val="single" w:sz="4" w:space="0" w:color="auto"/>
            </w:tcBorders>
            <w:vAlign w:val="center"/>
          </w:tcPr>
          <w:p w:rsidR="00682078" w:rsidRPr="00091B36" w:rsidRDefault="00682078" w:rsidP="00682078">
            <w:pPr>
              <w:spacing w:after="0" w:line="240" w:lineRule="auto"/>
              <w:jc w:val="center"/>
              <w:rPr>
                <w:rFonts w:ascii="Times New Roman" w:hAnsi="Times New Roman" w:cs="Times New Roman"/>
                <w:sz w:val="12"/>
                <w:szCs w:val="16"/>
              </w:rPr>
            </w:pPr>
          </w:p>
        </w:tc>
        <w:tc>
          <w:tcPr>
            <w:tcW w:w="567" w:type="dxa"/>
            <w:tcBorders>
              <w:top w:val="single" w:sz="4" w:space="0" w:color="auto"/>
              <w:left w:val="single" w:sz="4" w:space="0" w:color="auto"/>
              <w:bottom w:val="single" w:sz="4" w:space="0" w:color="auto"/>
              <w:right w:val="single" w:sz="4" w:space="0" w:color="auto"/>
            </w:tcBorders>
            <w:vAlign w:val="center"/>
          </w:tcPr>
          <w:p w:rsidR="00682078" w:rsidRPr="00091B36" w:rsidRDefault="00682078" w:rsidP="00682078">
            <w:pPr>
              <w:spacing w:after="0" w:line="240" w:lineRule="auto"/>
              <w:jc w:val="center"/>
              <w:rPr>
                <w:rFonts w:ascii="Times New Roman" w:hAnsi="Times New Roman" w:cs="Times New Roman"/>
                <w:sz w:val="12"/>
                <w:szCs w:val="16"/>
              </w:rPr>
            </w:pPr>
          </w:p>
        </w:tc>
        <w:tc>
          <w:tcPr>
            <w:tcW w:w="555" w:type="dxa"/>
            <w:tcBorders>
              <w:top w:val="single" w:sz="4" w:space="0" w:color="auto"/>
              <w:left w:val="single" w:sz="4" w:space="0" w:color="auto"/>
              <w:bottom w:val="single" w:sz="4" w:space="0" w:color="auto"/>
              <w:right w:val="single" w:sz="4" w:space="0" w:color="auto"/>
            </w:tcBorders>
            <w:vAlign w:val="center"/>
          </w:tcPr>
          <w:p w:rsidR="00682078" w:rsidRPr="00091B36" w:rsidRDefault="00682078" w:rsidP="00682078">
            <w:pPr>
              <w:spacing w:after="0" w:line="240" w:lineRule="auto"/>
              <w:jc w:val="center"/>
              <w:rPr>
                <w:rFonts w:ascii="Times New Roman" w:hAnsi="Times New Roman" w:cs="Times New Roman"/>
                <w:sz w:val="12"/>
                <w:szCs w:val="16"/>
              </w:rPr>
            </w:pPr>
          </w:p>
        </w:tc>
        <w:tc>
          <w:tcPr>
            <w:tcW w:w="567" w:type="dxa"/>
            <w:tcBorders>
              <w:top w:val="single" w:sz="4" w:space="0" w:color="auto"/>
              <w:left w:val="single" w:sz="4" w:space="0" w:color="auto"/>
              <w:bottom w:val="single" w:sz="4" w:space="0" w:color="auto"/>
              <w:right w:val="single" w:sz="4" w:space="0" w:color="auto"/>
            </w:tcBorders>
          </w:tcPr>
          <w:p w:rsidR="00682078" w:rsidRPr="00091B36" w:rsidRDefault="00682078" w:rsidP="00682078">
            <w:pPr>
              <w:spacing w:after="0" w:line="240" w:lineRule="auto"/>
              <w:jc w:val="center"/>
              <w:rPr>
                <w:rFonts w:ascii="Times New Roman" w:hAnsi="Times New Roman" w:cs="Times New Roman"/>
                <w:sz w:val="12"/>
                <w:szCs w:val="16"/>
              </w:rPr>
            </w:pPr>
          </w:p>
        </w:tc>
        <w:tc>
          <w:tcPr>
            <w:tcW w:w="567" w:type="dxa"/>
            <w:tcBorders>
              <w:top w:val="single" w:sz="4" w:space="0" w:color="auto"/>
              <w:left w:val="single" w:sz="4" w:space="0" w:color="auto"/>
              <w:bottom w:val="single" w:sz="4" w:space="0" w:color="auto"/>
              <w:right w:val="single" w:sz="4" w:space="0" w:color="auto"/>
            </w:tcBorders>
          </w:tcPr>
          <w:p w:rsidR="00682078" w:rsidRPr="00091B36" w:rsidRDefault="00682078" w:rsidP="00682078">
            <w:pPr>
              <w:spacing w:after="0" w:line="240" w:lineRule="auto"/>
              <w:jc w:val="center"/>
              <w:rPr>
                <w:rFonts w:ascii="Times New Roman" w:hAnsi="Times New Roman" w:cs="Times New Roman"/>
                <w:sz w:val="12"/>
                <w:szCs w:val="16"/>
              </w:rPr>
            </w:pPr>
          </w:p>
        </w:tc>
      </w:tr>
      <w:tr w:rsidR="00682078" w:rsidRPr="00091B36" w:rsidTr="00091B36">
        <w:trPr>
          <w:cantSplit/>
          <w:trHeight w:val="20"/>
        </w:trPr>
        <w:tc>
          <w:tcPr>
            <w:tcW w:w="1343" w:type="dxa"/>
            <w:tcBorders>
              <w:top w:val="single" w:sz="4" w:space="0" w:color="auto"/>
              <w:left w:val="single" w:sz="4" w:space="0" w:color="auto"/>
              <w:bottom w:val="single" w:sz="4" w:space="0" w:color="auto"/>
              <w:right w:val="single" w:sz="4" w:space="0" w:color="auto"/>
            </w:tcBorders>
          </w:tcPr>
          <w:p w:rsidR="00682078" w:rsidRPr="00091B36" w:rsidRDefault="00682078" w:rsidP="00682078">
            <w:pPr>
              <w:tabs>
                <w:tab w:val="left" w:pos="1843"/>
              </w:tabs>
              <w:spacing w:after="0" w:line="240" w:lineRule="auto"/>
              <w:rPr>
                <w:rFonts w:ascii="Times New Roman" w:hAnsi="Times New Roman" w:cs="Times New Roman"/>
                <w:sz w:val="12"/>
                <w:szCs w:val="16"/>
              </w:rPr>
            </w:pPr>
            <w:r w:rsidRPr="00091B36">
              <w:rPr>
                <w:rFonts w:ascii="Times New Roman" w:hAnsi="Times New Roman" w:cs="Times New Roman"/>
                <w:sz w:val="12"/>
                <w:szCs w:val="16"/>
              </w:rPr>
              <w:t>Общее образование</w:t>
            </w:r>
          </w:p>
        </w:tc>
        <w:tc>
          <w:tcPr>
            <w:tcW w:w="1843" w:type="dxa"/>
            <w:tcBorders>
              <w:top w:val="single" w:sz="4" w:space="0" w:color="auto"/>
              <w:left w:val="single" w:sz="4" w:space="0" w:color="auto"/>
              <w:bottom w:val="single" w:sz="4" w:space="0" w:color="auto"/>
              <w:right w:val="single" w:sz="4" w:space="0" w:color="auto"/>
            </w:tcBorders>
          </w:tcPr>
          <w:p w:rsidR="00682078" w:rsidRPr="00091B36" w:rsidRDefault="00682078" w:rsidP="00682078">
            <w:pPr>
              <w:spacing w:after="0" w:line="240" w:lineRule="auto"/>
              <w:rPr>
                <w:rFonts w:ascii="Times New Roman" w:hAnsi="Times New Roman" w:cs="Times New Roman"/>
                <w:sz w:val="12"/>
                <w:szCs w:val="16"/>
              </w:rPr>
            </w:pPr>
          </w:p>
        </w:tc>
        <w:tc>
          <w:tcPr>
            <w:tcW w:w="567" w:type="dxa"/>
            <w:tcBorders>
              <w:top w:val="single" w:sz="4" w:space="0" w:color="auto"/>
              <w:left w:val="single" w:sz="4" w:space="0" w:color="auto"/>
              <w:bottom w:val="single" w:sz="4" w:space="0" w:color="auto"/>
              <w:right w:val="single" w:sz="4" w:space="0" w:color="auto"/>
            </w:tcBorders>
            <w:vAlign w:val="center"/>
          </w:tcPr>
          <w:p w:rsidR="00682078" w:rsidRPr="00091B36" w:rsidRDefault="00682078" w:rsidP="00682078">
            <w:pPr>
              <w:spacing w:after="0" w:line="240" w:lineRule="auto"/>
              <w:jc w:val="center"/>
              <w:rPr>
                <w:rFonts w:ascii="Times New Roman" w:hAnsi="Times New Roman" w:cs="Times New Roman"/>
                <w:sz w:val="12"/>
                <w:szCs w:val="16"/>
              </w:rPr>
            </w:pPr>
          </w:p>
        </w:tc>
        <w:tc>
          <w:tcPr>
            <w:tcW w:w="567" w:type="dxa"/>
            <w:tcBorders>
              <w:top w:val="single" w:sz="4" w:space="0" w:color="auto"/>
              <w:left w:val="single" w:sz="4" w:space="0" w:color="auto"/>
              <w:bottom w:val="single" w:sz="4" w:space="0" w:color="auto"/>
              <w:right w:val="single" w:sz="4" w:space="0" w:color="auto"/>
            </w:tcBorders>
            <w:vAlign w:val="center"/>
          </w:tcPr>
          <w:p w:rsidR="00682078" w:rsidRPr="00091B36" w:rsidRDefault="00682078" w:rsidP="00682078">
            <w:pPr>
              <w:spacing w:after="0" w:line="240" w:lineRule="auto"/>
              <w:jc w:val="center"/>
              <w:rPr>
                <w:rFonts w:ascii="Times New Roman" w:hAnsi="Times New Roman" w:cs="Times New Roman"/>
                <w:sz w:val="12"/>
                <w:szCs w:val="16"/>
              </w:rPr>
            </w:pPr>
          </w:p>
        </w:tc>
        <w:tc>
          <w:tcPr>
            <w:tcW w:w="567" w:type="dxa"/>
            <w:tcBorders>
              <w:top w:val="single" w:sz="4" w:space="0" w:color="auto"/>
              <w:left w:val="single" w:sz="4" w:space="0" w:color="auto"/>
              <w:bottom w:val="single" w:sz="4" w:space="0" w:color="auto"/>
              <w:right w:val="single" w:sz="4" w:space="0" w:color="auto"/>
            </w:tcBorders>
            <w:vAlign w:val="center"/>
          </w:tcPr>
          <w:p w:rsidR="00682078" w:rsidRPr="00091B36" w:rsidRDefault="00682078" w:rsidP="00682078">
            <w:pPr>
              <w:spacing w:after="0" w:line="240" w:lineRule="auto"/>
              <w:jc w:val="center"/>
              <w:rPr>
                <w:rFonts w:ascii="Times New Roman" w:hAnsi="Times New Roman" w:cs="Times New Roman"/>
                <w:sz w:val="12"/>
                <w:szCs w:val="16"/>
              </w:rPr>
            </w:pPr>
          </w:p>
        </w:tc>
        <w:tc>
          <w:tcPr>
            <w:tcW w:w="567" w:type="dxa"/>
            <w:tcBorders>
              <w:top w:val="single" w:sz="4" w:space="0" w:color="auto"/>
              <w:left w:val="single" w:sz="4" w:space="0" w:color="auto"/>
              <w:bottom w:val="single" w:sz="4" w:space="0" w:color="auto"/>
              <w:right w:val="single" w:sz="4" w:space="0" w:color="auto"/>
            </w:tcBorders>
            <w:vAlign w:val="center"/>
          </w:tcPr>
          <w:p w:rsidR="00682078" w:rsidRPr="00091B36" w:rsidRDefault="00682078" w:rsidP="00682078">
            <w:pPr>
              <w:spacing w:after="0" w:line="240" w:lineRule="auto"/>
              <w:jc w:val="center"/>
              <w:rPr>
                <w:rFonts w:ascii="Times New Roman" w:hAnsi="Times New Roman" w:cs="Times New Roman"/>
                <w:sz w:val="12"/>
                <w:szCs w:val="16"/>
              </w:rPr>
            </w:pPr>
          </w:p>
        </w:tc>
        <w:tc>
          <w:tcPr>
            <w:tcW w:w="580" w:type="dxa"/>
            <w:tcBorders>
              <w:top w:val="single" w:sz="4" w:space="0" w:color="auto"/>
              <w:left w:val="single" w:sz="4" w:space="0" w:color="auto"/>
              <w:bottom w:val="single" w:sz="4" w:space="0" w:color="auto"/>
              <w:right w:val="single" w:sz="4" w:space="0" w:color="auto"/>
            </w:tcBorders>
            <w:vAlign w:val="center"/>
          </w:tcPr>
          <w:p w:rsidR="00682078" w:rsidRPr="00091B36" w:rsidRDefault="00682078" w:rsidP="00682078">
            <w:pPr>
              <w:spacing w:after="0" w:line="240" w:lineRule="auto"/>
              <w:jc w:val="center"/>
              <w:rPr>
                <w:rFonts w:ascii="Times New Roman" w:hAnsi="Times New Roman" w:cs="Times New Roman"/>
                <w:sz w:val="12"/>
                <w:szCs w:val="16"/>
              </w:rPr>
            </w:pPr>
          </w:p>
        </w:tc>
        <w:tc>
          <w:tcPr>
            <w:tcW w:w="567" w:type="dxa"/>
            <w:tcBorders>
              <w:top w:val="single" w:sz="4" w:space="0" w:color="auto"/>
              <w:left w:val="single" w:sz="4" w:space="0" w:color="auto"/>
              <w:bottom w:val="single" w:sz="4" w:space="0" w:color="auto"/>
              <w:right w:val="single" w:sz="4" w:space="0" w:color="auto"/>
            </w:tcBorders>
            <w:vAlign w:val="center"/>
          </w:tcPr>
          <w:p w:rsidR="00682078" w:rsidRPr="00091B36" w:rsidRDefault="00682078" w:rsidP="00682078">
            <w:pPr>
              <w:spacing w:after="0" w:line="240" w:lineRule="auto"/>
              <w:jc w:val="center"/>
              <w:rPr>
                <w:rFonts w:ascii="Times New Roman" w:hAnsi="Times New Roman" w:cs="Times New Roman"/>
                <w:sz w:val="12"/>
                <w:szCs w:val="16"/>
              </w:rPr>
            </w:pPr>
          </w:p>
        </w:tc>
        <w:tc>
          <w:tcPr>
            <w:tcW w:w="567" w:type="dxa"/>
            <w:tcBorders>
              <w:top w:val="single" w:sz="4" w:space="0" w:color="auto"/>
              <w:left w:val="single" w:sz="4" w:space="0" w:color="auto"/>
              <w:bottom w:val="single" w:sz="4" w:space="0" w:color="auto"/>
              <w:right w:val="single" w:sz="4" w:space="0" w:color="auto"/>
            </w:tcBorders>
            <w:vAlign w:val="center"/>
          </w:tcPr>
          <w:p w:rsidR="00682078" w:rsidRPr="00091B36" w:rsidRDefault="00682078" w:rsidP="00682078">
            <w:pPr>
              <w:spacing w:after="0" w:line="240" w:lineRule="auto"/>
              <w:jc w:val="center"/>
              <w:rPr>
                <w:rFonts w:ascii="Times New Roman" w:hAnsi="Times New Roman" w:cs="Times New Roman"/>
                <w:sz w:val="12"/>
                <w:szCs w:val="16"/>
              </w:rPr>
            </w:pPr>
          </w:p>
        </w:tc>
        <w:tc>
          <w:tcPr>
            <w:tcW w:w="426" w:type="dxa"/>
            <w:tcBorders>
              <w:top w:val="single" w:sz="4" w:space="0" w:color="auto"/>
              <w:left w:val="single" w:sz="4" w:space="0" w:color="auto"/>
              <w:bottom w:val="single" w:sz="4" w:space="0" w:color="auto"/>
              <w:right w:val="single" w:sz="4" w:space="0" w:color="auto"/>
            </w:tcBorders>
            <w:vAlign w:val="center"/>
          </w:tcPr>
          <w:p w:rsidR="00682078" w:rsidRPr="00091B36" w:rsidRDefault="00682078" w:rsidP="00682078">
            <w:pPr>
              <w:spacing w:after="0" w:line="240" w:lineRule="auto"/>
              <w:jc w:val="center"/>
              <w:rPr>
                <w:rFonts w:ascii="Times New Roman" w:hAnsi="Times New Roman" w:cs="Times New Roman"/>
                <w:sz w:val="12"/>
                <w:szCs w:val="16"/>
              </w:rPr>
            </w:pPr>
          </w:p>
        </w:tc>
        <w:tc>
          <w:tcPr>
            <w:tcW w:w="567" w:type="dxa"/>
            <w:tcBorders>
              <w:top w:val="single" w:sz="4" w:space="0" w:color="auto"/>
              <w:left w:val="single" w:sz="4" w:space="0" w:color="auto"/>
              <w:bottom w:val="single" w:sz="4" w:space="0" w:color="auto"/>
              <w:right w:val="single" w:sz="4" w:space="0" w:color="auto"/>
            </w:tcBorders>
            <w:vAlign w:val="center"/>
          </w:tcPr>
          <w:p w:rsidR="00682078" w:rsidRPr="00091B36" w:rsidRDefault="00682078" w:rsidP="00682078">
            <w:pPr>
              <w:spacing w:after="0" w:line="240" w:lineRule="auto"/>
              <w:jc w:val="center"/>
              <w:rPr>
                <w:rFonts w:ascii="Times New Roman" w:hAnsi="Times New Roman" w:cs="Times New Roman"/>
                <w:sz w:val="12"/>
                <w:szCs w:val="16"/>
              </w:rPr>
            </w:pPr>
          </w:p>
        </w:tc>
        <w:tc>
          <w:tcPr>
            <w:tcW w:w="555" w:type="dxa"/>
            <w:tcBorders>
              <w:top w:val="single" w:sz="4" w:space="0" w:color="auto"/>
              <w:left w:val="single" w:sz="4" w:space="0" w:color="auto"/>
              <w:bottom w:val="single" w:sz="4" w:space="0" w:color="auto"/>
              <w:right w:val="single" w:sz="4" w:space="0" w:color="auto"/>
            </w:tcBorders>
            <w:vAlign w:val="center"/>
          </w:tcPr>
          <w:p w:rsidR="00682078" w:rsidRPr="00091B36" w:rsidRDefault="00682078" w:rsidP="00682078">
            <w:pPr>
              <w:spacing w:after="0" w:line="240" w:lineRule="auto"/>
              <w:jc w:val="center"/>
              <w:rPr>
                <w:rFonts w:ascii="Times New Roman" w:hAnsi="Times New Roman" w:cs="Times New Roman"/>
                <w:sz w:val="12"/>
                <w:szCs w:val="16"/>
              </w:rPr>
            </w:pPr>
          </w:p>
        </w:tc>
        <w:tc>
          <w:tcPr>
            <w:tcW w:w="567" w:type="dxa"/>
            <w:tcBorders>
              <w:top w:val="single" w:sz="4" w:space="0" w:color="auto"/>
              <w:left w:val="single" w:sz="4" w:space="0" w:color="auto"/>
              <w:bottom w:val="single" w:sz="4" w:space="0" w:color="auto"/>
              <w:right w:val="single" w:sz="4" w:space="0" w:color="auto"/>
            </w:tcBorders>
          </w:tcPr>
          <w:p w:rsidR="00682078" w:rsidRPr="00091B36" w:rsidRDefault="00682078" w:rsidP="00682078">
            <w:pPr>
              <w:spacing w:after="0" w:line="240" w:lineRule="auto"/>
              <w:jc w:val="center"/>
              <w:rPr>
                <w:rFonts w:ascii="Times New Roman" w:hAnsi="Times New Roman" w:cs="Times New Roman"/>
                <w:sz w:val="12"/>
                <w:szCs w:val="16"/>
              </w:rPr>
            </w:pPr>
          </w:p>
        </w:tc>
        <w:tc>
          <w:tcPr>
            <w:tcW w:w="567" w:type="dxa"/>
            <w:tcBorders>
              <w:top w:val="single" w:sz="4" w:space="0" w:color="auto"/>
              <w:left w:val="single" w:sz="4" w:space="0" w:color="auto"/>
              <w:bottom w:val="single" w:sz="4" w:space="0" w:color="auto"/>
              <w:right w:val="single" w:sz="4" w:space="0" w:color="auto"/>
            </w:tcBorders>
          </w:tcPr>
          <w:p w:rsidR="00682078" w:rsidRPr="00091B36" w:rsidRDefault="00682078" w:rsidP="00682078">
            <w:pPr>
              <w:spacing w:after="0" w:line="240" w:lineRule="auto"/>
              <w:jc w:val="center"/>
              <w:rPr>
                <w:rFonts w:ascii="Times New Roman" w:hAnsi="Times New Roman" w:cs="Times New Roman"/>
                <w:sz w:val="12"/>
                <w:szCs w:val="16"/>
              </w:rPr>
            </w:pPr>
          </w:p>
        </w:tc>
      </w:tr>
      <w:tr w:rsidR="00682078" w:rsidRPr="00091B36" w:rsidTr="00091B36">
        <w:trPr>
          <w:cantSplit/>
          <w:trHeight w:val="20"/>
        </w:trPr>
        <w:tc>
          <w:tcPr>
            <w:tcW w:w="1343" w:type="dxa"/>
            <w:tcBorders>
              <w:top w:val="single" w:sz="4" w:space="0" w:color="auto"/>
              <w:left w:val="single" w:sz="4" w:space="0" w:color="auto"/>
              <w:bottom w:val="single" w:sz="4" w:space="0" w:color="auto"/>
              <w:right w:val="single" w:sz="4" w:space="0" w:color="auto"/>
            </w:tcBorders>
          </w:tcPr>
          <w:p w:rsidR="00682078" w:rsidRPr="00091B36" w:rsidRDefault="00682078" w:rsidP="00682078">
            <w:pPr>
              <w:tabs>
                <w:tab w:val="left" w:pos="1843"/>
              </w:tabs>
              <w:spacing w:after="0" w:line="240" w:lineRule="auto"/>
              <w:rPr>
                <w:rFonts w:ascii="Times New Roman" w:hAnsi="Times New Roman" w:cs="Times New Roman"/>
                <w:sz w:val="12"/>
                <w:szCs w:val="16"/>
              </w:rPr>
            </w:pPr>
          </w:p>
        </w:tc>
        <w:tc>
          <w:tcPr>
            <w:tcW w:w="1843" w:type="dxa"/>
            <w:tcBorders>
              <w:top w:val="single" w:sz="4" w:space="0" w:color="auto"/>
              <w:left w:val="single" w:sz="4" w:space="0" w:color="auto"/>
              <w:bottom w:val="single" w:sz="4" w:space="0" w:color="auto"/>
              <w:right w:val="single" w:sz="4" w:space="0" w:color="auto"/>
            </w:tcBorders>
          </w:tcPr>
          <w:p w:rsidR="00682078" w:rsidRPr="00091B36" w:rsidRDefault="00682078" w:rsidP="00682078">
            <w:pPr>
              <w:spacing w:after="0" w:line="240" w:lineRule="auto"/>
              <w:rPr>
                <w:rFonts w:ascii="Times New Roman" w:hAnsi="Times New Roman" w:cs="Times New Roman"/>
                <w:sz w:val="12"/>
                <w:szCs w:val="16"/>
              </w:rPr>
            </w:pPr>
            <w:r w:rsidRPr="00091B36">
              <w:rPr>
                <w:rFonts w:ascii="Times New Roman" w:hAnsi="Times New Roman" w:cs="Times New Roman"/>
                <w:sz w:val="12"/>
                <w:szCs w:val="16"/>
              </w:rPr>
              <w:t>1 ребенок – инвалид, обучающийся по основным общеобразовательным программам на дому</w:t>
            </w:r>
          </w:p>
        </w:tc>
        <w:tc>
          <w:tcPr>
            <w:tcW w:w="567" w:type="dxa"/>
            <w:tcBorders>
              <w:top w:val="single" w:sz="4" w:space="0" w:color="auto"/>
              <w:left w:val="single" w:sz="4" w:space="0" w:color="auto"/>
              <w:bottom w:val="single" w:sz="4" w:space="0" w:color="auto"/>
              <w:right w:val="single" w:sz="4" w:space="0" w:color="auto"/>
            </w:tcBorders>
            <w:vAlign w:val="center"/>
          </w:tcPr>
          <w:p w:rsidR="00682078" w:rsidRPr="00091B36" w:rsidRDefault="00682078" w:rsidP="00682078">
            <w:pPr>
              <w:spacing w:after="0" w:line="240" w:lineRule="auto"/>
              <w:jc w:val="center"/>
              <w:rPr>
                <w:rFonts w:ascii="Times New Roman" w:hAnsi="Times New Roman" w:cs="Times New Roman"/>
                <w:sz w:val="12"/>
                <w:szCs w:val="16"/>
              </w:rPr>
            </w:pPr>
          </w:p>
        </w:tc>
        <w:tc>
          <w:tcPr>
            <w:tcW w:w="567" w:type="dxa"/>
            <w:tcBorders>
              <w:top w:val="single" w:sz="4" w:space="0" w:color="auto"/>
              <w:left w:val="single" w:sz="4" w:space="0" w:color="auto"/>
              <w:bottom w:val="single" w:sz="4" w:space="0" w:color="auto"/>
              <w:right w:val="single" w:sz="4" w:space="0" w:color="auto"/>
            </w:tcBorders>
            <w:vAlign w:val="center"/>
          </w:tcPr>
          <w:p w:rsidR="00682078" w:rsidRPr="00091B36" w:rsidRDefault="00682078" w:rsidP="00682078">
            <w:pPr>
              <w:spacing w:after="0" w:line="240" w:lineRule="auto"/>
              <w:jc w:val="center"/>
              <w:rPr>
                <w:rFonts w:ascii="Times New Roman" w:hAnsi="Times New Roman" w:cs="Times New Roman"/>
                <w:sz w:val="12"/>
                <w:szCs w:val="16"/>
              </w:rPr>
            </w:pPr>
          </w:p>
        </w:tc>
        <w:tc>
          <w:tcPr>
            <w:tcW w:w="567" w:type="dxa"/>
            <w:tcBorders>
              <w:top w:val="single" w:sz="4" w:space="0" w:color="auto"/>
              <w:left w:val="single" w:sz="4" w:space="0" w:color="auto"/>
              <w:bottom w:val="single" w:sz="4" w:space="0" w:color="auto"/>
              <w:right w:val="single" w:sz="4" w:space="0" w:color="auto"/>
            </w:tcBorders>
            <w:vAlign w:val="center"/>
          </w:tcPr>
          <w:p w:rsidR="00682078" w:rsidRPr="00091B36" w:rsidRDefault="00682078" w:rsidP="00682078">
            <w:pPr>
              <w:spacing w:after="0" w:line="240" w:lineRule="auto"/>
              <w:jc w:val="center"/>
              <w:rPr>
                <w:rFonts w:ascii="Times New Roman" w:hAnsi="Times New Roman" w:cs="Times New Roman"/>
                <w:sz w:val="12"/>
                <w:szCs w:val="16"/>
              </w:rPr>
            </w:pPr>
          </w:p>
        </w:tc>
        <w:tc>
          <w:tcPr>
            <w:tcW w:w="567" w:type="dxa"/>
            <w:tcBorders>
              <w:top w:val="single" w:sz="4" w:space="0" w:color="auto"/>
              <w:left w:val="single" w:sz="4" w:space="0" w:color="auto"/>
              <w:bottom w:val="single" w:sz="4" w:space="0" w:color="auto"/>
              <w:right w:val="single" w:sz="4" w:space="0" w:color="auto"/>
            </w:tcBorders>
            <w:vAlign w:val="center"/>
          </w:tcPr>
          <w:p w:rsidR="00682078" w:rsidRPr="00091B36" w:rsidRDefault="00682078" w:rsidP="00682078">
            <w:pPr>
              <w:spacing w:after="0" w:line="240" w:lineRule="auto"/>
              <w:jc w:val="center"/>
              <w:rPr>
                <w:rFonts w:ascii="Times New Roman" w:hAnsi="Times New Roman" w:cs="Times New Roman"/>
                <w:sz w:val="12"/>
                <w:szCs w:val="16"/>
              </w:rPr>
            </w:pPr>
          </w:p>
        </w:tc>
        <w:tc>
          <w:tcPr>
            <w:tcW w:w="580" w:type="dxa"/>
            <w:tcBorders>
              <w:top w:val="single" w:sz="4" w:space="0" w:color="auto"/>
              <w:left w:val="single" w:sz="4" w:space="0" w:color="auto"/>
              <w:bottom w:val="single" w:sz="4" w:space="0" w:color="auto"/>
              <w:right w:val="single" w:sz="4" w:space="0" w:color="auto"/>
            </w:tcBorders>
            <w:vAlign w:val="center"/>
          </w:tcPr>
          <w:p w:rsidR="00682078" w:rsidRPr="00091B36" w:rsidRDefault="00682078" w:rsidP="00682078">
            <w:pPr>
              <w:spacing w:after="0" w:line="240" w:lineRule="auto"/>
              <w:jc w:val="center"/>
              <w:rPr>
                <w:rFonts w:ascii="Times New Roman" w:hAnsi="Times New Roman" w:cs="Times New Roman"/>
                <w:sz w:val="12"/>
                <w:szCs w:val="16"/>
              </w:rPr>
            </w:pPr>
          </w:p>
        </w:tc>
        <w:tc>
          <w:tcPr>
            <w:tcW w:w="567" w:type="dxa"/>
            <w:tcBorders>
              <w:top w:val="single" w:sz="4" w:space="0" w:color="auto"/>
              <w:left w:val="single" w:sz="4" w:space="0" w:color="auto"/>
              <w:bottom w:val="single" w:sz="4" w:space="0" w:color="auto"/>
              <w:right w:val="single" w:sz="4" w:space="0" w:color="auto"/>
            </w:tcBorders>
            <w:vAlign w:val="center"/>
          </w:tcPr>
          <w:p w:rsidR="00682078" w:rsidRPr="00091B36" w:rsidRDefault="00682078" w:rsidP="00682078">
            <w:pPr>
              <w:spacing w:after="0" w:line="240" w:lineRule="auto"/>
              <w:jc w:val="center"/>
              <w:rPr>
                <w:rFonts w:ascii="Times New Roman" w:hAnsi="Times New Roman" w:cs="Times New Roman"/>
                <w:sz w:val="12"/>
                <w:szCs w:val="16"/>
              </w:rPr>
            </w:pPr>
          </w:p>
        </w:tc>
        <w:tc>
          <w:tcPr>
            <w:tcW w:w="567" w:type="dxa"/>
            <w:tcBorders>
              <w:top w:val="single" w:sz="4" w:space="0" w:color="auto"/>
              <w:left w:val="single" w:sz="4" w:space="0" w:color="auto"/>
              <w:bottom w:val="single" w:sz="4" w:space="0" w:color="auto"/>
              <w:right w:val="single" w:sz="4" w:space="0" w:color="auto"/>
            </w:tcBorders>
            <w:vAlign w:val="center"/>
          </w:tcPr>
          <w:p w:rsidR="00682078" w:rsidRPr="00091B36" w:rsidRDefault="00682078" w:rsidP="00682078">
            <w:pPr>
              <w:spacing w:after="0" w:line="240" w:lineRule="auto"/>
              <w:jc w:val="center"/>
              <w:rPr>
                <w:rFonts w:ascii="Times New Roman" w:hAnsi="Times New Roman" w:cs="Times New Roman"/>
                <w:sz w:val="12"/>
                <w:szCs w:val="16"/>
              </w:rPr>
            </w:pPr>
          </w:p>
        </w:tc>
        <w:tc>
          <w:tcPr>
            <w:tcW w:w="426" w:type="dxa"/>
            <w:tcBorders>
              <w:top w:val="single" w:sz="4" w:space="0" w:color="auto"/>
              <w:left w:val="single" w:sz="4" w:space="0" w:color="auto"/>
              <w:bottom w:val="single" w:sz="4" w:space="0" w:color="auto"/>
              <w:right w:val="single" w:sz="4" w:space="0" w:color="auto"/>
            </w:tcBorders>
            <w:vAlign w:val="center"/>
          </w:tcPr>
          <w:p w:rsidR="00682078" w:rsidRPr="00091B36" w:rsidRDefault="00682078" w:rsidP="00682078">
            <w:pPr>
              <w:spacing w:after="0" w:line="240" w:lineRule="auto"/>
              <w:jc w:val="center"/>
              <w:rPr>
                <w:rFonts w:ascii="Times New Roman" w:hAnsi="Times New Roman" w:cs="Times New Roman"/>
                <w:sz w:val="12"/>
                <w:szCs w:val="16"/>
              </w:rPr>
            </w:pPr>
          </w:p>
        </w:tc>
        <w:tc>
          <w:tcPr>
            <w:tcW w:w="567" w:type="dxa"/>
            <w:tcBorders>
              <w:top w:val="single" w:sz="4" w:space="0" w:color="auto"/>
              <w:left w:val="single" w:sz="4" w:space="0" w:color="auto"/>
              <w:bottom w:val="single" w:sz="4" w:space="0" w:color="auto"/>
              <w:right w:val="single" w:sz="4" w:space="0" w:color="auto"/>
            </w:tcBorders>
            <w:vAlign w:val="center"/>
          </w:tcPr>
          <w:p w:rsidR="00682078" w:rsidRPr="00091B36" w:rsidRDefault="00682078" w:rsidP="00682078">
            <w:pPr>
              <w:spacing w:after="0" w:line="240" w:lineRule="auto"/>
              <w:jc w:val="center"/>
              <w:rPr>
                <w:rFonts w:ascii="Times New Roman" w:hAnsi="Times New Roman" w:cs="Times New Roman"/>
                <w:sz w:val="12"/>
                <w:szCs w:val="16"/>
              </w:rPr>
            </w:pPr>
          </w:p>
        </w:tc>
        <w:tc>
          <w:tcPr>
            <w:tcW w:w="555" w:type="dxa"/>
            <w:tcBorders>
              <w:top w:val="single" w:sz="4" w:space="0" w:color="auto"/>
              <w:left w:val="single" w:sz="4" w:space="0" w:color="auto"/>
              <w:bottom w:val="single" w:sz="4" w:space="0" w:color="auto"/>
              <w:right w:val="single" w:sz="4" w:space="0" w:color="auto"/>
            </w:tcBorders>
            <w:vAlign w:val="center"/>
          </w:tcPr>
          <w:p w:rsidR="00682078" w:rsidRPr="00091B36" w:rsidRDefault="00682078" w:rsidP="00682078">
            <w:pPr>
              <w:spacing w:after="0" w:line="240" w:lineRule="auto"/>
              <w:jc w:val="center"/>
              <w:rPr>
                <w:rFonts w:ascii="Times New Roman" w:hAnsi="Times New Roman" w:cs="Times New Roman"/>
                <w:sz w:val="12"/>
                <w:szCs w:val="16"/>
              </w:rPr>
            </w:pPr>
          </w:p>
        </w:tc>
        <w:tc>
          <w:tcPr>
            <w:tcW w:w="567" w:type="dxa"/>
            <w:tcBorders>
              <w:top w:val="single" w:sz="4" w:space="0" w:color="auto"/>
              <w:left w:val="single" w:sz="4" w:space="0" w:color="auto"/>
              <w:bottom w:val="single" w:sz="4" w:space="0" w:color="auto"/>
              <w:right w:val="single" w:sz="4" w:space="0" w:color="auto"/>
            </w:tcBorders>
          </w:tcPr>
          <w:p w:rsidR="00682078" w:rsidRPr="00091B36" w:rsidRDefault="00682078" w:rsidP="00682078">
            <w:pPr>
              <w:spacing w:after="0" w:line="240" w:lineRule="auto"/>
              <w:jc w:val="center"/>
              <w:rPr>
                <w:rFonts w:ascii="Times New Roman" w:hAnsi="Times New Roman" w:cs="Times New Roman"/>
                <w:sz w:val="12"/>
                <w:szCs w:val="16"/>
              </w:rPr>
            </w:pPr>
          </w:p>
        </w:tc>
        <w:tc>
          <w:tcPr>
            <w:tcW w:w="567" w:type="dxa"/>
            <w:tcBorders>
              <w:top w:val="single" w:sz="4" w:space="0" w:color="auto"/>
              <w:left w:val="single" w:sz="4" w:space="0" w:color="auto"/>
              <w:bottom w:val="single" w:sz="4" w:space="0" w:color="auto"/>
              <w:right w:val="single" w:sz="4" w:space="0" w:color="auto"/>
            </w:tcBorders>
          </w:tcPr>
          <w:p w:rsidR="00682078" w:rsidRPr="00091B36" w:rsidRDefault="00682078" w:rsidP="00682078">
            <w:pPr>
              <w:spacing w:after="0" w:line="240" w:lineRule="auto"/>
              <w:jc w:val="center"/>
              <w:rPr>
                <w:rFonts w:ascii="Times New Roman" w:hAnsi="Times New Roman" w:cs="Times New Roman"/>
                <w:sz w:val="12"/>
                <w:szCs w:val="16"/>
              </w:rPr>
            </w:pPr>
          </w:p>
        </w:tc>
      </w:tr>
      <w:tr w:rsidR="00682078" w:rsidRPr="00091B36" w:rsidTr="00091B36">
        <w:trPr>
          <w:cantSplit/>
          <w:trHeight w:val="20"/>
        </w:trPr>
        <w:tc>
          <w:tcPr>
            <w:tcW w:w="1343" w:type="dxa"/>
            <w:vMerge w:val="restart"/>
            <w:tcBorders>
              <w:top w:val="single" w:sz="4" w:space="0" w:color="auto"/>
              <w:left w:val="single" w:sz="4" w:space="0" w:color="auto"/>
              <w:right w:val="single" w:sz="4" w:space="0" w:color="auto"/>
            </w:tcBorders>
          </w:tcPr>
          <w:p w:rsidR="00682078" w:rsidRPr="00091B36" w:rsidRDefault="00682078" w:rsidP="00682078">
            <w:pPr>
              <w:tabs>
                <w:tab w:val="left" w:pos="1843"/>
              </w:tabs>
              <w:spacing w:after="0" w:line="240" w:lineRule="auto"/>
              <w:rPr>
                <w:rFonts w:ascii="Times New Roman" w:hAnsi="Times New Roman" w:cs="Times New Roman"/>
                <w:sz w:val="12"/>
                <w:szCs w:val="16"/>
              </w:rPr>
            </w:pPr>
            <w:r w:rsidRPr="00091B36">
              <w:rPr>
                <w:rFonts w:ascii="Times New Roman" w:hAnsi="Times New Roman" w:cs="Times New Roman"/>
                <w:sz w:val="12"/>
                <w:szCs w:val="16"/>
              </w:rPr>
              <w:t>Образовательные организации, реализующие основные общеобразовательные программы,</w:t>
            </w:r>
            <w:r w:rsidRPr="00091B36">
              <w:rPr>
                <w:rFonts w:ascii="Times New Roman" w:hAnsi="Times New Roman" w:cs="Times New Roman"/>
                <w:iCs/>
                <w:sz w:val="12"/>
                <w:szCs w:val="16"/>
              </w:rPr>
              <w:t xml:space="preserve"> организации</w:t>
            </w:r>
            <w:r w:rsidRPr="00091B36">
              <w:rPr>
                <w:rFonts w:ascii="Times New Roman" w:hAnsi="Times New Roman" w:cs="Times New Roman"/>
                <w:sz w:val="12"/>
                <w:szCs w:val="16"/>
              </w:rPr>
              <w:t>, осуществляющие образовательную деятельность по адаптированным образовательным программам начального общего, основного общего, среднего общего образования</w:t>
            </w:r>
          </w:p>
        </w:tc>
        <w:tc>
          <w:tcPr>
            <w:tcW w:w="1843" w:type="dxa"/>
            <w:tcBorders>
              <w:top w:val="single" w:sz="4" w:space="0" w:color="auto"/>
              <w:left w:val="single" w:sz="4" w:space="0" w:color="auto"/>
              <w:bottom w:val="single" w:sz="4" w:space="0" w:color="auto"/>
              <w:right w:val="single" w:sz="4" w:space="0" w:color="auto"/>
            </w:tcBorders>
          </w:tcPr>
          <w:p w:rsidR="00682078" w:rsidRPr="00091B36" w:rsidRDefault="00682078" w:rsidP="00682078">
            <w:pPr>
              <w:spacing w:after="0" w:line="240" w:lineRule="auto"/>
              <w:ind w:left="-57" w:right="-57"/>
              <w:rPr>
                <w:rFonts w:ascii="Times New Roman" w:hAnsi="Times New Roman" w:cs="Times New Roman"/>
                <w:sz w:val="12"/>
                <w:szCs w:val="16"/>
              </w:rPr>
            </w:pPr>
            <w:r w:rsidRPr="00091B36">
              <w:rPr>
                <w:rFonts w:ascii="Times New Roman" w:hAnsi="Times New Roman" w:cs="Times New Roman"/>
                <w:sz w:val="12"/>
                <w:szCs w:val="16"/>
              </w:rPr>
              <w:t>1 обучающийся по программам начального общего образования</w:t>
            </w:r>
          </w:p>
        </w:tc>
        <w:tc>
          <w:tcPr>
            <w:tcW w:w="567" w:type="dxa"/>
            <w:tcBorders>
              <w:top w:val="single" w:sz="4" w:space="0" w:color="auto"/>
              <w:left w:val="single" w:sz="4" w:space="0" w:color="auto"/>
              <w:bottom w:val="single" w:sz="4" w:space="0" w:color="auto"/>
              <w:right w:val="single" w:sz="4" w:space="0" w:color="auto"/>
            </w:tcBorders>
            <w:vAlign w:val="center"/>
          </w:tcPr>
          <w:p w:rsidR="00682078" w:rsidRPr="00091B36" w:rsidRDefault="00682078" w:rsidP="00682078">
            <w:pPr>
              <w:spacing w:after="0" w:line="240" w:lineRule="auto"/>
              <w:jc w:val="center"/>
              <w:rPr>
                <w:rFonts w:ascii="Times New Roman" w:hAnsi="Times New Roman" w:cs="Times New Roman"/>
                <w:sz w:val="12"/>
                <w:szCs w:val="16"/>
              </w:rPr>
            </w:pPr>
            <w:r w:rsidRPr="00091B36">
              <w:rPr>
                <w:rFonts w:ascii="Times New Roman" w:hAnsi="Times New Roman" w:cs="Times New Roman"/>
                <w:sz w:val="12"/>
                <w:szCs w:val="16"/>
              </w:rPr>
              <w:t>77,87</w:t>
            </w:r>
          </w:p>
        </w:tc>
        <w:tc>
          <w:tcPr>
            <w:tcW w:w="567" w:type="dxa"/>
            <w:tcBorders>
              <w:top w:val="single" w:sz="4" w:space="0" w:color="auto"/>
              <w:left w:val="single" w:sz="4" w:space="0" w:color="auto"/>
              <w:bottom w:val="single" w:sz="4" w:space="0" w:color="auto"/>
              <w:right w:val="single" w:sz="4" w:space="0" w:color="auto"/>
            </w:tcBorders>
            <w:vAlign w:val="center"/>
          </w:tcPr>
          <w:p w:rsidR="00682078" w:rsidRPr="00091B36" w:rsidRDefault="00682078" w:rsidP="00682078">
            <w:pPr>
              <w:spacing w:after="0" w:line="240" w:lineRule="auto"/>
              <w:jc w:val="center"/>
              <w:rPr>
                <w:rFonts w:ascii="Times New Roman" w:hAnsi="Times New Roman" w:cs="Times New Roman"/>
                <w:sz w:val="12"/>
                <w:szCs w:val="16"/>
              </w:rPr>
            </w:pPr>
          </w:p>
        </w:tc>
        <w:tc>
          <w:tcPr>
            <w:tcW w:w="567" w:type="dxa"/>
            <w:tcBorders>
              <w:top w:val="single" w:sz="4" w:space="0" w:color="auto"/>
              <w:left w:val="single" w:sz="4" w:space="0" w:color="auto"/>
              <w:bottom w:val="single" w:sz="4" w:space="0" w:color="auto"/>
              <w:right w:val="single" w:sz="4" w:space="0" w:color="auto"/>
            </w:tcBorders>
            <w:vAlign w:val="center"/>
          </w:tcPr>
          <w:p w:rsidR="00682078" w:rsidRPr="00091B36" w:rsidRDefault="00682078" w:rsidP="00682078">
            <w:pPr>
              <w:spacing w:after="0" w:line="240" w:lineRule="auto"/>
              <w:jc w:val="center"/>
              <w:rPr>
                <w:rFonts w:ascii="Times New Roman" w:hAnsi="Times New Roman" w:cs="Times New Roman"/>
                <w:sz w:val="12"/>
                <w:szCs w:val="16"/>
              </w:rPr>
            </w:pPr>
          </w:p>
        </w:tc>
        <w:tc>
          <w:tcPr>
            <w:tcW w:w="567" w:type="dxa"/>
            <w:tcBorders>
              <w:top w:val="single" w:sz="4" w:space="0" w:color="auto"/>
              <w:left w:val="single" w:sz="4" w:space="0" w:color="auto"/>
              <w:bottom w:val="single" w:sz="4" w:space="0" w:color="auto"/>
              <w:right w:val="single" w:sz="4" w:space="0" w:color="auto"/>
            </w:tcBorders>
            <w:vAlign w:val="center"/>
          </w:tcPr>
          <w:p w:rsidR="00682078" w:rsidRPr="00091B36" w:rsidRDefault="00682078" w:rsidP="00682078">
            <w:pPr>
              <w:spacing w:after="0" w:line="240" w:lineRule="auto"/>
              <w:jc w:val="center"/>
              <w:rPr>
                <w:rFonts w:ascii="Times New Roman" w:hAnsi="Times New Roman" w:cs="Times New Roman"/>
                <w:sz w:val="12"/>
                <w:szCs w:val="16"/>
              </w:rPr>
            </w:pPr>
          </w:p>
        </w:tc>
        <w:tc>
          <w:tcPr>
            <w:tcW w:w="580" w:type="dxa"/>
            <w:tcBorders>
              <w:top w:val="single" w:sz="4" w:space="0" w:color="auto"/>
              <w:left w:val="single" w:sz="4" w:space="0" w:color="auto"/>
              <w:bottom w:val="single" w:sz="4" w:space="0" w:color="auto"/>
              <w:right w:val="single" w:sz="4" w:space="0" w:color="auto"/>
            </w:tcBorders>
            <w:vAlign w:val="center"/>
          </w:tcPr>
          <w:p w:rsidR="00682078" w:rsidRPr="00091B36" w:rsidRDefault="00682078" w:rsidP="00682078">
            <w:pPr>
              <w:spacing w:after="0" w:line="240" w:lineRule="auto"/>
              <w:jc w:val="center"/>
              <w:rPr>
                <w:rFonts w:ascii="Times New Roman" w:hAnsi="Times New Roman" w:cs="Times New Roman"/>
                <w:sz w:val="12"/>
                <w:szCs w:val="16"/>
              </w:rPr>
            </w:pPr>
          </w:p>
        </w:tc>
        <w:tc>
          <w:tcPr>
            <w:tcW w:w="567" w:type="dxa"/>
            <w:tcBorders>
              <w:top w:val="single" w:sz="4" w:space="0" w:color="auto"/>
              <w:left w:val="single" w:sz="4" w:space="0" w:color="auto"/>
              <w:bottom w:val="single" w:sz="4" w:space="0" w:color="auto"/>
              <w:right w:val="single" w:sz="4" w:space="0" w:color="auto"/>
            </w:tcBorders>
            <w:vAlign w:val="center"/>
          </w:tcPr>
          <w:p w:rsidR="00682078" w:rsidRPr="00091B36" w:rsidRDefault="00682078" w:rsidP="00682078">
            <w:pPr>
              <w:spacing w:after="0" w:line="240" w:lineRule="auto"/>
              <w:jc w:val="center"/>
              <w:rPr>
                <w:rFonts w:ascii="Times New Roman" w:hAnsi="Times New Roman" w:cs="Times New Roman"/>
                <w:sz w:val="12"/>
                <w:szCs w:val="16"/>
              </w:rPr>
            </w:pPr>
          </w:p>
        </w:tc>
        <w:tc>
          <w:tcPr>
            <w:tcW w:w="567" w:type="dxa"/>
            <w:tcBorders>
              <w:top w:val="single" w:sz="4" w:space="0" w:color="auto"/>
              <w:left w:val="single" w:sz="4" w:space="0" w:color="auto"/>
              <w:bottom w:val="single" w:sz="4" w:space="0" w:color="auto"/>
              <w:right w:val="single" w:sz="4" w:space="0" w:color="auto"/>
            </w:tcBorders>
            <w:vAlign w:val="center"/>
          </w:tcPr>
          <w:p w:rsidR="00682078" w:rsidRPr="00091B36" w:rsidRDefault="00682078" w:rsidP="00682078">
            <w:pPr>
              <w:spacing w:after="0" w:line="240" w:lineRule="auto"/>
              <w:jc w:val="center"/>
              <w:rPr>
                <w:rFonts w:ascii="Times New Roman" w:hAnsi="Times New Roman" w:cs="Times New Roman"/>
                <w:sz w:val="12"/>
                <w:szCs w:val="16"/>
              </w:rPr>
            </w:pPr>
          </w:p>
        </w:tc>
        <w:tc>
          <w:tcPr>
            <w:tcW w:w="426" w:type="dxa"/>
            <w:tcBorders>
              <w:top w:val="single" w:sz="4" w:space="0" w:color="auto"/>
              <w:left w:val="single" w:sz="4" w:space="0" w:color="auto"/>
              <w:bottom w:val="single" w:sz="4" w:space="0" w:color="auto"/>
              <w:right w:val="single" w:sz="4" w:space="0" w:color="auto"/>
            </w:tcBorders>
            <w:vAlign w:val="center"/>
          </w:tcPr>
          <w:p w:rsidR="00682078" w:rsidRPr="00091B36" w:rsidRDefault="00682078" w:rsidP="00682078">
            <w:pPr>
              <w:spacing w:after="0" w:line="240" w:lineRule="auto"/>
              <w:jc w:val="center"/>
              <w:rPr>
                <w:rFonts w:ascii="Times New Roman" w:hAnsi="Times New Roman" w:cs="Times New Roman"/>
                <w:sz w:val="12"/>
                <w:szCs w:val="16"/>
              </w:rPr>
            </w:pPr>
          </w:p>
        </w:tc>
        <w:tc>
          <w:tcPr>
            <w:tcW w:w="567" w:type="dxa"/>
            <w:tcBorders>
              <w:top w:val="single" w:sz="4" w:space="0" w:color="auto"/>
              <w:left w:val="single" w:sz="4" w:space="0" w:color="auto"/>
              <w:bottom w:val="single" w:sz="4" w:space="0" w:color="auto"/>
              <w:right w:val="single" w:sz="4" w:space="0" w:color="auto"/>
            </w:tcBorders>
            <w:vAlign w:val="center"/>
          </w:tcPr>
          <w:p w:rsidR="00682078" w:rsidRPr="00091B36" w:rsidRDefault="00682078" w:rsidP="00682078">
            <w:pPr>
              <w:spacing w:after="0" w:line="240" w:lineRule="auto"/>
              <w:jc w:val="center"/>
              <w:rPr>
                <w:rFonts w:ascii="Times New Roman" w:hAnsi="Times New Roman" w:cs="Times New Roman"/>
                <w:sz w:val="12"/>
                <w:szCs w:val="16"/>
              </w:rPr>
            </w:pPr>
          </w:p>
        </w:tc>
        <w:tc>
          <w:tcPr>
            <w:tcW w:w="555" w:type="dxa"/>
            <w:tcBorders>
              <w:top w:val="single" w:sz="4" w:space="0" w:color="auto"/>
              <w:left w:val="single" w:sz="4" w:space="0" w:color="auto"/>
              <w:bottom w:val="single" w:sz="4" w:space="0" w:color="auto"/>
              <w:right w:val="single" w:sz="4" w:space="0" w:color="auto"/>
            </w:tcBorders>
            <w:vAlign w:val="center"/>
          </w:tcPr>
          <w:p w:rsidR="00682078" w:rsidRPr="00091B36" w:rsidRDefault="00682078" w:rsidP="00682078">
            <w:pPr>
              <w:spacing w:after="0" w:line="240" w:lineRule="auto"/>
              <w:jc w:val="center"/>
              <w:rPr>
                <w:rFonts w:ascii="Times New Roman" w:hAnsi="Times New Roman" w:cs="Times New Roman"/>
                <w:sz w:val="12"/>
                <w:szCs w:val="16"/>
              </w:rPr>
            </w:pPr>
          </w:p>
        </w:tc>
        <w:tc>
          <w:tcPr>
            <w:tcW w:w="567" w:type="dxa"/>
            <w:tcBorders>
              <w:top w:val="single" w:sz="4" w:space="0" w:color="auto"/>
              <w:left w:val="single" w:sz="4" w:space="0" w:color="auto"/>
              <w:bottom w:val="single" w:sz="4" w:space="0" w:color="auto"/>
              <w:right w:val="single" w:sz="4" w:space="0" w:color="auto"/>
            </w:tcBorders>
          </w:tcPr>
          <w:p w:rsidR="00682078" w:rsidRPr="00091B36" w:rsidRDefault="00682078" w:rsidP="00682078">
            <w:pPr>
              <w:spacing w:after="0" w:line="240" w:lineRule="auto"/>
              <w:jc w:val="center"/>
              <w:rPr>
                <w:rFonts w:ascii="Times New Roman" w:hAnsi="Times New Roman" w:cs="Times New Roman"/>
                <w:sz w:val="12"/>
                <w:szCs w:val="16"/>
              </w:rPr>
            </w:pPr>
          </w:p>
        </w:tc>
        <w:tc>
          <w:tcPr>
            <w:tcW w:w="567" w:type="dxa"/>
            <w:tcBorders>
              <w:top w:val="single" w:sz="4" w:space="0" w:color="auto"/>
              <w:left w:val="single" w:sz="4" w:space="0" w:color="auto"/>
              <w:bottom w:val="single" w:sz="4" w:space="0" w:color="auto"/>
              <w:right w:val="single" w:sz="4" w:space="0" w:color="auto"/>
            </w:tcBorders>
          </w:tcPr>
          <w:p w:rsidR="00682078" w:rsidRPr="00091B36" w:rsidRDefault="00682078" w:rsidP="00682078">
            <w:pPr>
              <w:spacing w:after="0" w:line="240" w:lineRule="auto"/>
              <w:jc w:val="center"/>
              <w:rPr>
                <w:rFonts w:ascii="Times New Roman" w:hAnsi="Times New Roman" w:cs="Times New Roman"/>
                <w:sz w:val="12"/>
                <w:szCs w:val="16"/>
              </w:rPr>
            </w:pPr>
          </w:p>
        </w:tc>
      </w:tr>
      <w:tr w:rsidR="00682078" w:rsidRPr="00091B36" w:rsidTr="00091B36">
        <w:trPr>
          <w:cantSplit/>
          <w:trHeight w:val="20"/>
        </w:trPr>
        <w:tc>
          <w:tcPr>
            <w:tcW w:w="1343" w:type="dxa"/>
            <w:vMerge/>
            <w:tcBorders>
              <w:left w:val="single" w:sz="4" w:space="0" w:color="auto"/>
              <w:right w:val="single" w:sz="4" w:space="0" w:color="auto"/>
            </w:tcBorders>
          </w:tcPr>
          <w:p w:rsidR="00682078" w:rsidRPr="00091B36" w:rsidRDefault="00682078" w:rsidP="00682078">
            <w:pPr>
              <w:tabs>
                <w:tab w:val="left" w:pos="1843"/>
              </w:tabs>
              <w:spacing w:after="0" w:line="240" w:lineRule="auto"/>
              <w:rPr>
                <w:rFonts w:ascii="Times New Roman" w:hAnsi="Times New Roman" w:cs="Times New Roman"/>
                <w:sz w:val="12"/>
                <w:szCs w:val="16"/>
                <w:highlight w:val="yellow"/>
              </w:rPr>
            </w:pPr>
          </w:p>
        </w:tc>
        <w:tc>
          <w:tcPr>
            <w:tcW w:w="1843" w:type="dxa"/>
            <w:tcBorders>
              <w:top w:val="single" w:sz="4" w:space="0" w:color="auto"/>
              <w:left w:val="single" w:sz="4" w:space="0" w:color="auto"/>
              <w:bottom w:val="single" w:sz="4" w:space="0" w:color="auto"/>
              <w:right w:val="single" w:sz="4" w:space="0" w:color="auto"/>
            </w:tcBorders>
          </w:tcPr>
          <w:p w:rsidR="00682078" w:rsidRPr="00091B36" w:rsidRDefault="00682078" w:rsidP="00682078">
            <w:pPr>
              <w:spacing w:after="0" w:line="240" w:lineRule="auto"/>
              <w:ind w:left="-57" w:right="-57"/>
              <w:rPr>
                <w:rFonts w:ascii="Times New Roman" w:hAnsi="Times New Roman" w:cs="Times New Roman"/>
                <w:sz w:val="12"/>
                <w:szCs w:val="16"/>
              </w:rPr>
            </w:pPr>
            <w:r w:rsidRPr="00091B36">
              <w:rPr>
                <w:rFonts w:ascii="Times New Roman" w:hAnsi="Times New Roman" w:cs="Times New Roman"/>
                <w:sz w:val="12"/>
                <w:szCs w:val="16"/>
              </w:rPr>
              <w:t>1 обучающийся с ОВЗ, который обучается без проживания по программам начального общего образования</w:t>
            </w:r>
          </w:p>
        </w:tc>
        <w:tc>
          <w:tcPr>
            <w:tcW w:w="567" w:type="dxa"/>
            <w:tcBorders>
              <w:top w:val="single" w:sz="4" w:space="0" w:color="auto"/>
              <w:left w:val="single" w:sz="4" w:space="0" w:color="auto"/>
              <w:bottom w:val="single" w:sz="4" w:space="0" w:color="auto"/>
              <w:right w:val="single" w:sz="4" w:space="0" w:color="auto"/>
            </w:tcBorders>
            <w:vAlign w:val="center"/>
          </w:tcPr>
          <w:p w:rsidR="00682078" w:rsidRPr="00091B36" w:rsidRDefault="00682078" w:rsidP="00682078">
            <w:pPr>
              <w:spacing w:after="0" w:line="240" w:lineRule="auto"/>
              <w:jc w:val="center"/>
              <w:rPr>
                <w:rFonts w:ascii="Times New Roman" w:hAnsi="Times New Roman" w:cs="Times New Roman"/>
                <w:sz w:val="12"/>
                <w:szCs w:val="16"/>
              </w:rPr>
            </w:pPr>
            <w:r w:rsidRPr="00091B36">
              <w:rPr>
                <w:rFonts w:ascii="Times New Roman" w:hAnsi="Times New Roman" w:cs="Times New Roman"/>
                <w:sz w:val="12"/>
                <w:szCs w:val="16"/>
              </w:rPr>
              <w:t>68,5</w:t>
            </w:r>
          </w:p>
        </w:tc>
        <w:tc>
          <w:tcPr>
            <w:tcW w:w="567" w:type="dxa"/>
            <w:tcBorders>
              <w:top w:val="single" w:sz="4" w:space="0" w:color="auto"/>
              <w:left w:val="single" w:sz="4" w:space="0" w:color="auto"/>
              <w:bottom w:val="single" w:sz="4" w:space="0" w:color="auto"/>
              <w:right w:val="single" w:sz="4" w:space="0" w:color="auto"/>
            </w:tcBorders>
            <w:vAlign w:val="center"/>
          </w:tcPr>
          <w:p w:rsidR="00682078" w:rsidRPr="00091B36" w:rsidRDefault="00682078" w:rsidP="00682078">
            <w:pPr>
              <w:spacing w:after="0" w:line="240" w:lineRule="auto"/>
              <w:jc w:val="center"/>
              <w:rPr>
                <w:rFonts w:ascii="Times New Roman" w:hAnsi="Times New Roman" w:cs="Times New Roman"/>
                <w:sz w:val="12"/>
                <w:szCs w:val="16"/>
              </w:rPr>
            </w:pPr>
          </w:p>
        </w:tc>
        <w:tc>
          <w:tcPr>
            <w:tcW w:w="567" w:type="dxa"/>
            <w:tcBorders>
              <w:top w:val="single" w:sz="4" w:space="0" w:color="auto"/>
              <w:left w:val="single" w:sz="4" w:space="0" w:color="auto"/>
              <w:bottom w:val="single" w:sz="4" w:space="0" w:color="auto"/>
              <w:right w:val="single" w:sz="4" w:space="0" w:color="auto"/>
            </w:tcBorders>
            <w:vAlign w:val="center"/>
          </w:tcPr>
          <w:p w:rsidR="00682078" w:rsidRPr="00091B36" w:rsidRDefault="00682078" w:rsidP="00682078">
            <w:pPr>
              <w:spacing w:after="0" w:line="240" w:lineRule="auto"/>
              <w:jc w:val="center"/>
              <w:rPr>
                <w:rFonts w:ascii="Times New Roman" w:hAnsi="Times New Roman" w:cs="Times New Roman"/>
                <w:sz w:val="12"/>
                <w:szCs w:val="16"/>
              </w:rPr>
            </w:pPr>
          </w:p>
        </w:tc>
        <w:tc>
          <w:tcPr>
            <w:tcW w:w="567" w:type="dxa"/>
            <w:tcBorders>
              <w:top w:val="single" w:sz="4" w:space="0" w:color="auto"/>
              <w:left w:val="single" w:sz="4" w:space="0" w:color="auto"/>
              <w:bottom w:val="single" w:sz="4" w:space="0" w:color="auto"/>
              <w:right w:val="single" w:sz="4" w:space="0" w:color="auto"/>
            </w:tcBorders>
            <w:vAlign w:val="center"/>
          </w:tcPr>
          <w:p w:rsidR="00682078" w:rsidRPr="00091B36" w:rsidRDefault="00682078" w:rsidP="00682078">
            <w:pPr>
              <w:spacing w:after="0" w:line="240" w:lineRule="auto"/>
              <w:jc w:val="center"/>
              <w:rPr>
                <w:rFonts w:ascii="Times New Roman" w:hAnsi="Times New Roman" w:cs="Times New Roman"/>
                <w:sz w:val="12"/>
                <w:szCs w:val="16"/>
              </w:rPr>
            </w:pPr>
          </w:p>
        </w:tc>
        <w:tc>
          <w:tcPr>
            <w:tcW w:w="580" w:type="dxa"/>
            <w:tcBorders>
              <w:top w:val="single" w:sz="4" w:space="0" w:color="auto"/>
              <w:left w:val="single" w:sz="4" w:space="0" w:color="auto"/>
              <w:bottom w:val="single" w:sz="4" w:space="0" w:color="auto"/>
              <w:right w:val="single" w:sz="4" w:space="0" w:color="auto"/>
            </w:tcBorders>
            <w:vAlign w:val="center"/>
          </w:tcPr>
          <w:p w:rsidR="00682078" w:rsidRPr="00091B36" w:rsidRDefault="00682078" w:rsidP="00682078">
            <w:pPr>
              <w:spacing w:after="0" w:line="240" w:lineRule="auto"/>
              <w:jc w:val="center"/>
              <w:rPr>
                <w:rFonts w:ascii="Times New Roman" w:hAnsi="Times New Roman" w:cs="Times New Roman"/>
                <w:sz w:val="12"/>
                <w:szCs w:val="16"/>
              </w:rPr>
            </w:pPr>
          </w:p>
        </w:tc>
        <w:tc>
          <w:tcPr>
            <w:tcW w:w="567" w:type="dxa"/>
            <w:tcBorders>
              <w:top w:val="single" w:sz="4" w:space="0" w:color="auto"/>
              <w:left w:val="single" w:sz="4" w:space="0" w:color="auto"/>
              <w:bottom w:val="single" w:sz="4" w:space="0" w:color="auto"/>
              <w:right w:val="single" w:sz="4" w:space="0" w:color="auto"/>
            </w:tcBorders>
            <w:vAlign w:val="center"/>
          </w:tcPr>
          <w:p w:rsidR="00682078" w:rsidRPr="00091B36" w:rsidRDefault="00682078" w:rsidP="00682078">
            <w:pPr>
              <w:spacing w:after="0" w:line="240" w:lineRule="auto"/>
              <w:jc w:val="center"/>
              <w:rPr>
                <w:rFonts w:ascii="Times New Roman" w:hAnsi="Times New Roman" w:cs="Times New Roman"/>
                <w:sz w:val="12"/>
                <w:szCs w:val="16"/>
              </w:rPr>
            </w:pPr>
          </w:p>
        </w:tc>
        <w:tc>
          <w:tcPr>
            <w:tcW w:w="567" w:type="dxa"/>
            <w:tcBorders>
              <w:top w:val="single" w:sz="4" w:space="0" w:color="auto"/>
              <w:left w:val="single" w:sz="4" w:space="0" w:color="auto"/>
              <w:bottom w:val="single" w:sz="4" w:space="0" w:color="auto"/>
              <w:right w:val="single" w:sz="4" w:space="0" w:color="auto"/>
            </w:tcBorders>
            <w:vAlign w:val="center"/>
          </w:tcPr>
          <w:p w:rsidR="00682078" w:rsidRPr="00091B36" w:rsidRDefault="00682078" w:rsidP="00682078">
            <w:pPr>
              <w:spacing w:after="0" w:line="240" w:lineRule="auto"/>
              <w:jc w:val="center"/>
              <w:rPr>
                <w:rFonts w:ascii="Times New Roman" w:hAnsi="Times New Roman" w:cs="Times New Roman"/>
                <w:sz w:val="12"/>
                <w:szCs w:val="16"/>
              </w:rPr>
            </w:pPr>
          </w:p>
        </w:tc>
        <w:tc>
          <w:tcPr>
            <w:tcW w:w="426" w:type="dxa"/>
            <w:tcBorders>
              <w:top w:val="single" w:sz="4" w:space="0" w:color="auto"/>
              <w:left w:val="single" w:sz="4" w:space="0" w:color="auto"/>
              <w:bottom w:val="single" w:sz="4" w:space="0" w:color="auto"/>
              <w:right w:val="single" w:sz="4" w:space="0" w:color="auto"/>
            </w:tcBorders>
            <w:vAlign w:val="center"/>
          </w:tcPr>
          <w:p w:rsidR="00682078" w:rsidRPr="00091B36" w:rsidRDefault="00682078" w:rsidP="00682078">
            <w:pPr>
              <w:spacing w:after="0" w:line="240" w:lineRule="auto"/>
              <w:jc w:val="center"/>
              <w:rPr>
                <w:rFonts w:ascii="Times New Roman" w:hAnsi="Times New Roman" w:cs="Times New Roman"/>
                <w:sz w:val="12"/>
                <w:szCs w:val="16"/>
              </w:rPr>
            </w:pPr>
          </w:p>
        </w:tc>
        <w:tc>
          <w:tcPr>
            <w:tcW w:w="567" w:type="dxa"/>
            <w:tcBorders>
              <w:top w:val="single" w:sz="4" w:space="0" w:color="auto"/>
              <w:left w:val="single" w:sz="4" w:space="0" w:color="auto"/>
              <w:bottom w:val="single" w:sz="4" w:space="0" w:color="auto"/>
              <w:right w:val="single" w:sz="4" w:space="0" w:color="auto"/>
            </w:tcBorders>
            <w:vAlign w:val="center"/>
          </w:tcPr>
          <w:p w:rsidR="00682078" w:rsidRPr="00091B36" w:rsidRDefault="00682078" w:rsidP="00682078">
            <w:pPr>
              <w:spacing w:after="0" w:line="240" w:lineRule="auto"/>
              <w:jc w:val="center"/>
              <w:rPr>
                <w:rFonts w:ascii="Times New Roman" w:hAnsi="Times New Roman" w:cs="Times New Roman"/>
                <w:sz w:val="12"/>
                <w:szCs w:val="16"/>
              </w:rPr>
            </w:pPr>
          </w:p>
        </w:tc>
        <w:tc>
          <w:tcPr>
            <w:tcW w:w="555" w:type="dxa"/>
            <w:tcBorders>
              <w:top w:val="single" w:sz="4" w:space="0" w:color="auto"/>
              <w:left w:val="single" w:sz="4" w:space="0" w:color="auto"/>
              <w:bottom w:val="single" w:sz="4" w:space="0" w:color="auto"/>
              <w:right w:val="single" w:sz="4" w:space="0" w:color="auto"/>
            </w:tcBorders>
            <w:vAlign w:val="center"/>
          </w:tcPr>
          <w:p w:rsidR="00682078" w:rsidRPr="00091B36" w:rsidRDefault="00682078" w:rsidP="00682078">
            <w:pPr>
              <w:spacing w:after="0" w:line="240" w:lineRule="auto"/>
              <w:jc w:val="center"/>
              <w:rPr>
                <w:rFonts w:ascii="Times New Roman" w:hAnsi="Times New Roman" w:cs="Times New Roman"/>
                <w:sz w:val="12"/>
                <w:szCs w:val="16"/>
              </w:rPr>
            </w:pPr>
          </w:p>
        </w:tc>
        <w:tc>
          <w:tcPr>
            <w:tcW w:w="567" w:type="dxa"/>
            <w:tcBorders>
              <w:top w:val="single" w:sz="4" w:space="0" w:color="auto"/>
              <w:left w:val="single" w:sz="4" w:space="0" w:color="auto"/>
              <w:bottom w:val="single" w:sz="4" w:space="0" w:color="auto"/>
              <w:right w:val="single" w:sz="4" w:space="0" w:color="auto"/>
            </w:tcBorders>
          </w:tcPr>
          <w:p w:rsidR="00682078" w:rsidRPr="00091B36" w:rsidRDefault="00682078" w:rsidP="00682078">
            <w:pPr>
              <w:spacing w:after="0" w:line="240" w:lineRule="auto"/>
              <w:jc w:val="center"/>
              <w:rPr>
                <w:rFonts w:ascii="Times New Roman" w:hAnsi="Times New Roman" w:cs="Times New Roman"/>
                <w:sz w:val="12"/>
                <w:szCs w:val="16"/>
              </w:rPr>
            </w:pPr>
          </w:p>
        </w:tc>
        <w:tc>
          <w:tcPr>
            <w:tcW w:w="567" w:type="dxa"/>
            <w:tcBorders>
              <w:top w:val="single" w:sz="4" w:space="0" w:color="auto"/>
              <w:left w:val="single" w:sz="4" w:space="0" w:color="auto"/>
              <w:bottom w:val="single" w:sz="4" w:space="0" w:color="auto"/>
              <w:right w:val="single" w:sz="4" w:space="0" w:color="auto"/>
            </w:tcBorders>
          </w:tcPr>
          <w:p w:rsidR="00682078" w:rsidRPr="00091B36" w:rsidRDefault="00682078" w:rsidP="00682078">
            <w:pPr>
              <w:spacing w:after="0" w:line="240" w:lineRule="auto"/>
              <w:jc w:val="center"/>
              <w:rPr>
                <w:rFonts w:ascii="Times New Roman" w:hAnsi="Times New Roman" w:cs="Times New Roman"/>
                <w:sz w:val="12"/>
                <w:szCs w:val="16"/>
              </w:rPr>
            </w:pPr>
          </w:p>
        </w:tc>
      </w:tr>
      <w:tr w:rsidR="00682078" w:rsidRPr="00091B36" w:rsidTr="00091B36">
        <w:trPr>
          <w:cantSplit/>
          <w:trHeight w:val="20"/>
        </w:trPr>
        <w:tc>
          <w:tcPr>
            <w:tcW w:w="1343" w:type="dxa"/>
            <w:vMerge/>
            <w:tcBorders>
              <w:left w:val="single" w:sz="4" w:space="0" w:color="auto"/>
              <w:right w:val="single" w:sz="4" w:space="0" w:color="auto"/>
            </w:tcBorders>
          </w:tcPr>
          <w:p w:rsidR="00682078" w:rsidRPr="00091B36" w:rsidRDefault="00682078" w:rsidP="00682078">
            <w:pPr>
              <w:tabs>
                <w:tab w:val="left" w:pos="1843"/>
              </w:tabs>
              <w:spacing w:after="0" w:line="240" w:lineRule="auto"/>
              <w:rPr>
                <w:rFonts w:ascii="Times New Roman" w:hAnsi="Times New Roman" w:cs="Times New Roman"/>
                <w:sz w:val="12"/>
                <w:szCs w:val="16"/>
                <w:highlight w:val="yellow"/>
              </w:rPr>
            </w:pPr>
          </w:p>
        </w:tc>
        <w:tc>
          <w:tcPr>
            <w:tcW w:w="1843" w:type="dxa"/>
            <w:tcBorders>
              <w:top w:val="single" w:sz="4" w:space="0" w:color="auto"/>
              <w:left w:val="single" w:sz="4" w:space="0" w:color="auto"/>
              <w:bottom w:val="single" w:sz="4" w:space="0" w:color="auto"/>
              <w:right w:val="single" w:sz="4" w:space="0" w:color="auto"/>
            </w:tcBorders>
          </w:tcPr>
          <w:p w:rsidR="00682078" w:rsidRPr="00091B36" w:rsidRDefault="00682078" w:rsidP="00682078">
            <w:pPr>
              <w:spacing w:after="0" w:line="240" w:lineRule="auto"/>
              <w:ind w:left="-57" w:right="-57"/>
              <w:rPr>
                <w:rFonts w:ascii="Times New Roman" w:hAnsi="Times New Roman" w:cs="Times New Roman"/>
                <w:sz w:val="12"/>
                <w:szCs w:val="16"/>
              </w:rPr>
            </w:pPr>
            <w:r w:rsidRPr="00091B36">
              <w:rPr>
                <w:rFonts w:ascii="Times New Roman" w:hAnsi="Times New Roman" w:cs="Times New Roman"/>
                <w:sz w:val="12"/>
                <w:szCs w:val="16"/>
              </w:rPr>
              <w:t>1 обучающийся с ОВЗ, который обучается без проживания (за исключением обучающихся по программам начального общего образования)</w:t>
            </w:r>
          </w:p>
        </w:tc>
        <w:tc>
          <w:tcPr>
            <w:tcW w:w="567" w:type="dxa"/>
            <w:tcBorders>
              <w:top w:val="single" w:sz="4" w:space="0" w:color="auto"/>
              <w:left w:val="single" w:sz="4" w:space="0" w:color="auto"/>
              <w:bottom w:val="single" w:sz="4" w:space="0" w:color="auto"/>
              <w:right w:val="single" w:sz="4" w:space="0" w:color="auto"/>
            </w:tcBorders>
            <w:vAlign w:val="center"/>
          </w:tcPr>
          <w:p w:rsidR="00682078" w:rsidRPr="00091B36" w:rsidRDefault="00682078" w:rsidP="00682078">
            <w:pPr>
              <w:spacing w:after="0" w:line="240" w:lineRule="auto"/>
              <w:jc w:val="center"/>
              <w:rPr>
                <w:rFonts w:ascii="Times New Roman" w:hAnsi="Times New Roman" w:cs="Times New Roman"/>
                <w:sz w:val="12"/>
                <w:szCs w:val="16"/>
              </w:rPr>
            </w:pPr>
            <w:r w:rsidRPr="00091B36">
              <w:rPr>
                <w:rFonts w:ascii="Times New Roman" w:hAnsi="Times New Roman" w:cs="Times New Roman"/>
                <w:sz w:val="12"/>
                <w:szCs w:val="16"/>
              </w:rPr>
              <w:t>96,0</w:t>
            </w:r>
          </w:p>
        </w:tc>
        <w:tc>
          <w:tcPr>
            <w:tcW w:w="567" w:type="dxa"/>
            <w:tcBorders>
              <w:top w:val="single" w:sz="4" w:space="0" w:color="auto"/>
              <w:left w:val="single" w:sz="4" w:space="0" w:color="auto"/>
              <w:bottom w:val="single" w:sz="4" w:space="0" w:color="auto"/>
              <w:right w:val="single" w:sz="4" w:space="0" w:color="auto"/>
            </w:tcBorders>
            <w:vAlign w:val="center"/>
          </w:tcPr>
          <w:p w:rsidR="00682078" w:rsidRPr="00091B36" w:rsidRDefault="00682078" w:rsidP="00682078">
            <w:pPr>
              <w:spacing w:after="0" w:line="240" w:lineRule="auto"/>
              <w:jc w:val="center"/>
              <w:rPr>
                <w:rFonts w:ascii="Times New Roman" w:hAnsi="Times New Roman" w:cs="Times New Roman"/>
                <w:sz w:val="12"/>
                <w:szCs w:val="16"/>
              </w:rPr>
            </w:pPr>
          </w:p>
        </w:tc>
        <w:tc>
          <w:tcPr>
            <w:tcW w:w="567" w:type="dxa"/>
            <w:tcBorders>
              <w:top w:val="single" w:sz="4" w:space="0" w:color="auto"/>
              <w:left w:val="single" w:sz="4" w:space="0" w:color="auto"/>
              <w:bottom w:val="single" w:sz="4" w:space="0" w:color="auto"/>
              <w:right w:val="single" w:sz="4" w:space="0" w:color="auto"/>
            </w:tcBorders>
            <w:vAlign w:val="center"/>
          </w:tcPr>
          <w:p w:rsidR="00682078" w:rsidRPr="00091B36" w:rsidRDefault="00682078" w:rsidP="00682078">
            <w:pPr>
              <w:spacing w:after="0" w:line="240" w:lineRule="auto"/>
              <w:jc w:val="center"/>
              <w:rPr>
                <w:rFonts w:ascii="Times New Roman" w:hAnsi="Times New Roman" w:cs="Times New Roman"/>
                <w:sz w:val="12"/>
                <w:szCs w:val="16"/>
              </w:rPr>
            </w:pPr>
          </w:p>
        </w:tc>
        <w:tc>
          <w:tcPr>
            <w:tcW w:w="567" w:type="dxa"/>
            <w:tcBorders>
              <w:top w:val="single" w:sz="4" w:space="0" w:color="auto"/>
              <w:left w:val="single" w:sz="4" w:space="0" w:color="auto"/>
              <w:bottom w:val="single" w:sz="4" w:space="0" w:color="auto"/>
              <w:right w:val="single" w:sz="4" w:space="0" w:color="auto"/>
            </w:tcBorders>
            <w:vAlign w:val="center"/>
          </w:tcPr>
          <w:p w:rsidR="00682078" w:rsidRPr="00091B36" w:rsidRDefault="00682078" w:rsidP="00682078">
            <w:pPr>
              <w:spacing w:after="0" w:line="240" w:lineRule="auto"/>
              <w:jc w:val="center"/>
              <w:rPr>
                <w:rFonts w:ascii="Times New Roman" w:hAnsi="Times New Roman" w:cs="Times New Roman"/>
                <w:sz w:val="12"/>
                <w:szCs w:val="16"/>
              </w:rPr>
            </w:pPr>
          </w:p>
        </w:tc>
        <w:tc>
          <w:tcPr>
            <w:tcW w:w="580" w:type="dxa"/>
            <w:tcBorders>
              <w:top w:val="single" w:sz="4" w:space="0" w:color="auto"/>
              <w:left w:val="single" w:sz="4" w:space="0" w:color="auto"/>
              <w:bottom w:val="single" w:sz="4" w:space="0" w:color="auto"/>
              <w:right w:val="single" w:sz="4" w:space="0" w:color="auto"/>
            </w:tcBorders>
            <w:vAlign w:val="center"/>
          </w:tcPr>
          <w:p w:rsidR="00682078" w:rsidRPr="00091B36" w:rsidRDefault="00682078" w:rsidP="00682078">
            <w:pPr>
              <w:spacing w:after="0" w:line="240" w:lineRule="auto"/>
              <w:jc w:val="center"/>
              <w:rPr>
                <w:rFonts w:ascii="Times New Roman" w:hAnsi="Times New Roman" w:cs="Times New Roman"/>
                <w:sz w:val="12"/>
                <w:szCs w:val="16"/>
              </w:rPr>
            </w:pPr>
          </w:p>
        </w:tc>
        <w:tc>
          <w:tcPr>
            <w:tcW w:w="567" w:type="dxa"/>
            <w:tcBorders>
              <w:top w:val="single" w:sz="4" w:space="0" w:color="auto"/>
              <w:left w:val="single" w:sz="4" w:space="0" w:color="auto"/>
              <w:bottom w:val="single" w:sz="4" w:space="0" w:color="auto"/>
              <w:right w:val="single" w:sz="4" w:space="0" w:color="auto"/>
            </w:tcBorders>
            <w:vAlign w:val="center"/>
          </w:tcPr>
          <w:p w:rsidR="00682078" w:rsidRPr="00091B36" w:rsidRDefault="00682078" w:rsidP="00682078">
            <w:pPr>
              <w:spacing w:after="0" w:line="240" w:lineRule="auto"/>
              <w:jc w:val="center"/>
              <w:rPr>
                <w:rFonts w:ascii="Times New Roman" w:hAnsi="Times New Roman" w:cs="Times New Roman"/>
                <w:sz w:val="12"/>
                <w:szCs w:val="16"/>
              </w:rPr>
            </w:pPr>
          </w:p>
        </w:tc>
        <w:tc>
          <w:tcPr>
            <w:tcW w:w="567" w:type="dxa"/>
            <w:tcBorders>
              <w:top w:val="single" w:sz="4" w:space="0" w:color="auto"/>
              <w:left w:val="single" w:sz="4" w:space="0" w:color="auto"/>
              <w:bottom w:val="single" w:sz="4" w:space="0" w:color="auto"/>
              <w:right w:val="single" w:sz="4" w:space="0" w:color="auto"/>
            </w:tcBorders>
            <w:vAlign w:val="center"/>
          </w:tcPr>
          <w:p w:rsidR="00682078" w:rsidRPr="00091B36" w:rsidRDefault="00682078" w:rsidP="00682078">
            <w:pPr>
              <w:spacing w:after="0" w:line="240" w:lineRule="auto"/>
              <w:jc w:val="center"/>
              <w:rPr>
                <w:rFonts w:ascii="Times New Roman" w:hAnsi="Times New Roman" w:cs="Times New Roman"/>
                <w:sz w:val="12"/>
                <w:szCs w:val="16"/>
              </w:rPr>
            </w:pPr>
          </w:p>
        </w:tc>
        <w:tc>
          <w:tcPr>
            <w:tcW w:w="426" w:type="dxa"/>
            <w:tcBorders>
              <w:top w:val="single" w:sz="4" w:space="0" w:color="auto"/>
              <w:left w:val="single" w:sz="4" w:space="0" w:color="auto"/>
              <w:bottom w:val="single" w:sz="4" w:space="0" w:color="auto"/>
              <w:right w:val="single" w:sz="4" w:space="0" w:color="auto"/>
            </w:tcBorders>
            <w:vAlign w:val="center"/>
          </w:tcPr>
          <w:p w:rsidR="00682078" w:rsidRPr="00091B36" w:rsidRDefault="00682078" w:rsidP="00682078">
            <w:pPr>
              <w:spacing w:after="0" w:line="240" w:lineRule="auto"/>
              <w:jc w:val="center"/>
              <w:rPr>
                <w:rFonts w:ascii="Times New Roman" w:hAnsi="Times New Roman" w:cs="Times New Roman"/>
                <w:sz w:val="12"/>
                <w:szCs w:val="16"/>
              </w:rPr>
            </w:pPr>
          </w:p>
        </w:tc>
        <w:tc>
          <w:tcPr>
            <w:tcW w:w="567" w:type="dxa"/>
            <w:tcBorders>
              <w:top w:val="single" w:sz="4" w:space="0" w:color="auto"/>
              <w:left w:val="single" w:sz="4" w:space="0" w:color="auto"/>
              <w:bottom w:val="single" w:sz="4" w:space="0" w:color="auto"/>
              <w:right w:val="single" w:sz="4" w:space="0" w:color="auto"/>
            </w:tcBorders>
            <w:vAlign w:val="center"/>
          </w:tcPr>
          <w:p w:rsidR="00682078" w:rsidRPr="00091B36" w:rsidRDefault="00682078" w:rsidP="00682078">
            <w:pPr>
              <w:spacing w:after="0" w:line="240" w:lineRule="auto"/>
              <w:jc w:val="center"/>
              <w:rPr>
                <w:rFonts w:ascii="Times New Roman" w:hAnsi="Times New Roman" w:cs="Times New Roman"/>
                <w:sz w:val="12"/>
                <w:szCs w:val="16"/>
              </w:rPr>
            </w:pPr>
          </w:p>
        </w:tc>
        <w:tc>
          <w:tcPr>
            <w:tcW w:w="555" w:type="dxa"/>
            <w:tcBorders>
              <w:top w:val="single" w:sz="4" w:space="0" w:color="auto"/>
              <w:left w:val="single" w:sz="4" w:space="0" w:color="auto"/>
              <w:bottom w:val="single" w:sz="4" w:space="0" w:color="auto"/>
              <w:right w:val="single" w:sz="4" w:space="0" w:color="auto"/>
            </w:tcBorders>
            <w:vAlign w:val="center"/>
          </w:tcPr>
          <w:p w:rsidR="00682078" w:rsidRPr="00091B36" w:rsidRDefault="00682078" w:rsidP="00682078">
            <w:pPr>
              <w:spacing w:after="0" w:line="240" w:lineRule="auto"/>
              <w:jc w:val="center"/>
              <w:rPr>
                <w:rFonts w:ascii="Times New Roman" w:hAnsi="Times New Roman" w:cs="Times New Roman"/>
                <w:sz w:val="12"/>
                <w:szCs w:val="16"/>
              </w:rPr>
            </w:pPr>
          </w:p>
        </w:tc>
        <w:tc>
          <w:tcPr>
            <w:tcW w:w="567" w:type="dxa"/>
            <w:tcBorders>
              <w:top w:val="single" w:sz="4" w:space="0" w:color="auto"/>
              <w:left w:val="single" w:sz="4" w:space="0" w:color="auto"/>
              <w:bottom w:val="single" w:sz="4" w:space="0" w:color="auto"/>
              <w:right w:val="single" w:sz="4" w:space="0" w:color="auto"/>
            </w:tcBorders>
          </w:tcPr>
          <w:p w:rsidR="00682078" w:rsidRPr="00091B36" w:rsidRDefault="00682078" w:rsidP="00682078">
            <w:pPr>
              <w:spacing w:after="0" w:line="240" w:lineRule="auto"/>
              <w:jc w:val="center"/>
              <w:rPr>
                <w:rFonts w:ascii="Times New Roman" w:hAnsi="Times New Roman" w:cs="Times New Roman"/>
                <w:sz w:val="12"/>
                <w:szCs w:val="16"/>
              </w:rPr>
            </w:pPr>
          </w:p>
        </w:tc>
        <w:tc>
          <w:tcPr>
            <w:tcW w:w="567" w:type="dxa"/>
            <w:tcBorders>
              <w:top w:val="single" w:sz="4" w:space="0" w:color="auto"/>
              <w:left w:val="single" w:sz="4" w:space="0" w:color="auto"/>
              <w:bottom w:val="single" w:sz="4" w:space="0" w:color="auto"/>
              <w:right w:val="single" w:sz="4" w:space="0" w:color="auto"/>
            </w:tcBorders>
          </w:tcPr>
          <w:p w:rsidR="00682078" w:rsidRPr="00091B36" w:rsidRDefault="00682078" w:rsidP="00682078">
            <w:pPr>
              <w:spacing w:after="0" w:line="240" w:lineRule="auto"/>
              <w:jc w:val="center"/>
              <w:rPr>
                <w:rFonts w:ascii="Times New Roman" w:hAnsi="Times New Roman" w:cs="Times New Roman"/>
                <w:sz w:val="12"/>
                <w:szCs w:val="16"/>
              </w:rPr>
            </w:pPr>
          </w:p>
        </w:tc>
      </w:tr>
    </w:tbl>
    <w:p w:rsidR="00682078" w:rsidRPr="00091B36" w:rsidRDefault="00682078" w:rsidP="00682078">
      <w:pPr>
        <w:spacing w:after="0" w:line="240" w:lineRule="auto"/>
        <w:jc w:val="right"/>
        <w:outlineLvl w:val="0"/>
        <w:rPr>
          <w:rFonts w:ascii="Times New Roman" w:hAnsi="Times New Roman" w:cs="Times New Roman"/>
          <w:sz w:val="12"/>
          <w:szCs w:val="16"/>
        </w:rPr>
      </w:pPr>
      <w:r w:rsidRPr="00091B36">
        <w:rPr>
          <w:rFonts w:ascii="Times New Roman" w:hAnsi="Times New Roman" w:cs="Times New Roman"/>
          <w:sz w:val="12"/>
          <w:szCs w:val="16"/>
        </w:rPr>
        <w:t>Приложение 11</w:t>
      </w:r>
    </w:p>
    <w:p w:rsidR="00682078" w:rsidRPr="00091B36" w:rsidRDefault="00682078" w:rsidP="00682078">
      <w:pPr>
        <w:spacing w:after="0" w:line="240" w:lineRule="auto"/>
        <w:jc w:val="right"/>
        <w:rPr>
          <w:rFonts w:ascii="Times New Roman" w:hAnsi="Times New Roman" w:cs="Times New Roman"/>
          <w:sz w:val="12"/>
          <w:szCs w:val="16"/>
        </w:rPr>
      </w:pPr>
      <w:r w:rsidRPr="00091B36">
        <w:rPr>
          <w:rFonts w:ascii="Times New Roman" w:hAnsi="Times New Roman" w:cs="Times New Roman"/>
          <w:sz w:val="12"/>
          <w:szCs w:val="16"/>
        </w:rPr>
        <w:t>к решению Думы Волотовского муниципального</w:t>
      </w:r>
    </w:p>
    <w:p w:rsidR="00682078" w:rsidRPr="00091B36" w:rsidRDefault="00682078" w:rsidP="00682078">
      <w:pPr>
        <w:spacing w:after="0" w:line="240" w:lineRule="auto"/>
        <w:jc w:val="right"/>
        <w:rPr>
          <w:rFonts w:ascii="Times New Roman" w:hAnsi="Times New Roman" w:cs="Times New Roman"/>
          <w:sz w:val="12"/>
          <w:szCs w:val="16"/>
        </w:rPr>
      </w:pPr>
      <w:r w:rsidRPr="00091B36">
        <w:rPr>
          <w:rFonts w:ascii="Times New Roman" w:hAnsi="Times New Roman" w:cs="Times New Roman"/>
          <w:sz w:val="12"/>
          <w:szCs w:val="16"/>
        </w:rPr>
        <w:t>округа «О бюджете муниципального округа на 2024</w:t>
      </w:r>
    </w:p>
    <w:p w:rsidR="00682078" w:rsidRPr="00091B36" w:rsidRDefault="00682078" w:rsidP="00682078">
      <w:pPr>
        <w:spacing w:after="0" w:line="240" w:lineRule="auto"/>
        <w:jc w:val="right"/>
        <w:rPr>
          <w:rFonts w:ascii="Times New Roman" w:hAnsi="Times New Roman" w:cs="Times New Roman"/>
          <w:bCs/>
          <w:sz w:val="12"/>
          <w:szCs w:val="16"/>
        </w:rPr>
      </w:pPr>
      <w:r w:rsidRPr="00091B36">
        <w:rPr>
          <w:rFonts w:ascii="Times New Roman" w:hAnsi="Times New Roman" w:cs="Times New Roman"/>
          <w:sz w:val="12"/>
          <w:szCs w:val="16"/>
        </w:rPr>
        <w:t xml:space="preserve"> год </w:t>
      </w:r>
      <w:r w:rsidRPr="00091B36">
        <w:rPr>
          <w:rFonts w:ascii="Times New Roman" w:hAnsi="Times New Roman" w:cs="Times New Roman"/>
          <w:bCs/>
          <w:sz w:val="12"/>
          <w:szCs w:val="16"/>
        </w:rPr>
        <w:t xml:space="preserve">и на плановый период 2025 и 2026 годов» </w:t>
      </w:r>
    </w:p>
    <w:p w:rsidR="00682078" w:rsidRPr="00682078" w:rsidRDefault="00682078" w:rsidP="00682078">
      <w:pPr>
        <w:spacing w:after="0" w:line="240" w:lineRule="auto"/>
        <w:jc w:val="right"/>
        <w:rPr>
          <w:rFonts w:ascii="Times New Roman" w:hAnsi="Times New Roman" w:cs="Times New Roman"/>
          <w:b/>
          <w:color w:val="FF0000"/>
          <w:sz w:val="16"/>
          <w:szCs w:val="16"/>
        </w:rPr>
      </w:pPr>
    </w:p>
    <w:tbl>
      <w:tblPr>
        <w:tblW w:w="5000" w:type="pct"/>
        <w:tblLook w:val="00A0" w:firstRow="1" w:lastRow="0" w:firstColumn="1" w:lastColumn="0" w:noHBand="0" w:noVBand="0"/>
      </w:tblPr>
      <w:tblGrid>
        <w:gridCol w:w="5336"/>
        <w:gridCol w:w="1302"/>
        <w:gridCol w:w="1364"/>
        <w:gridCol w:w="1353"/>
      </w:tblGrid>
      <w:tr w:rsidR="00682078" w:rsidRPr="00091B36" w:rsidTr="00091B36">
        <w:trPr>
          <w:trHeight w:val="20"/>
        </w:trPr>
        <w:tc>
          <w:tcPr>
            <w:tcW w:w="5000" w:type="pct"/>
            <w:gridSpan w:val="4"/>
            <w:tcBorders>
              <w:top w:val="nil"/>
              <w:left w:val="nil"/>
              <w:bottom w:val="single" w:sz="4" w:space="0" w:color="auto"/>
              <w:right w:val="nil"/>
            </w:tcBorders>
            <w:shd w:val="clear" w:color="000000" w:fill="FFFFFF"/>
            <w:vAlign w:val="bottom"/>
          </w:tcPr>
          <w:p w:rsidR="00682078" w:rsidRPr="00091B36" w:rsidRDefault="00682078" w:rsidP="00682078">
            <w:pPr>
              <w:spacing w:after="0" w:line="240" w:lineRule="auto"/>
              <w:jc w:val="center"/>
              <w:rPr>
                <w:rFonts w:ascii="Times New Roman" w:hAnsi="Times New Roman" w:cs="Times New Roman"/>
                <w:b/>
                <w:bCs/>
                <w:sz w:val="12"/>
                <w:szCs w:val="16"/>
              </w:rPr>
            </w:pPr>
            <w:r w:rsidRPr="00091B36">
              <w:rPr>
                <w:rFonts w:ascii="Times New Roman" w:hAnsi="Times New Roman" w:cs="Times New Roman"/>
                <w:b/>
                <w:bCs/>
                <w:sz w:val="12"/>
                <w:szCs w:val="16"/>
              </w:rPr>
              <w:t xml:space="preserve">Программа муниципальных внутренних заимствований Волотовского муниципального округа на 2024- 2026годы </w:t>
            </w:r>
          </w:p>
          <w:p w:rsidR="00682078" w:rsidRPr="00091B36" w:rsidRDefault="00682078" w:rsidP="00682078">
            <w:pPr>
              <w:spacing w:after="0" w:line="240" w:lineRule="auto"/>
              <w:jc w:val="right"/>
              <w:rPr>
                <w:rFonts w:ascii="Times New Roman" w:hAnsi="Times New Roman" w:cs="Times New Roman"/>
                <w:b/>
                <w:bCs/>
                <w:sz w:val="12"/>
                <w:szCs w:val="16"/>
              </w:rPr>
            </w:pPr>
            <w:r w:rsidRPr="00091B36">
              <w:rPr>
                <w:rFonts w:ascii="Times New Roman" w:hAnsi="Times New Roman" w:cs="Times New Roman"/>
                <w:b/>
                <w:bCs/>
                <w:sz w:val="12"/>
                <w:szCs w:val="16"/>
              </w:rPr>
              <w:t>тыс. рублей</w:t>
            </w:r>
          </w:p>
        </w:tc>
      </w:tr>
      <w:tr w:rsidR="00682078" w:rsidRPr="00091B36" w:rsidTr="00091B36">
        <w:trPr>
          <w:trHeight w:val="20"/>
        </w:trPr>
        <w:tc>
          <w:tcPr>
            <w:tcW w:w="2852" w:type="pct"/>
            <w:tcBorders>
              <w:top w:val="single" w:sz="4" w:space="0" w:color="auto"/>
              <w:left w:val="single" w:sz="4" w:space="0" w:color="auto"/>
              <w:bottom w:val="single" w:sz="4" w:space="0" w:color="auto"/>
              <w:right w:val="single" w:sz="4" w:space="0" w:color="auto"/>
            </w:tcBorders>
            <w:shd w:val="clear" w:color="000000" w:fill="FFFFFF"/>
            <w:vAlign w:val="bottom"/>
          </w:tcPr>
          <w:p w:rsidR="00682078" w:rsidRPr="00091B36" w:rsidRDefault="00682078" w:rsidP="00682078">
            <w:pPr>
              <w:spacing w:after="0" w:line="240" w:lineRule="auto"/>
              <w:jc w:val="center"/>
              <w:rPr>
                <w:rFonts w:ascii="Times New Roman" w:hAnsi="Times New Roman" w:cs="Times New Roman"/>
                <w:b/>
                <w:sz w:val="12"/>
                <w:szCs w:val="16"/>
              </w:rPr>
            </w:pPr>
            <w:r w:rsidRPr="00091B36">
              <w:rPr>
                <w:rFonts w:ascii="Times New Roman" w:hAnsi="Times New Roman" w:cs="Times New Roman"/>
                <w:b/>
                <w:sz w:val="12"/>
                <w:szCs w:val="16"/>
              </w:rPr>
              <w:t>Внутренние заимствования (привлечение/погашение)</w:t>
            </w:r>
          </w:p>
        </w:tc>
        <w:tc>
          <w:tcPr>
            <w:tcW w:w="696" w:type="pct"/>
            <w:tcBorders>
              <w:top w:val="single" w:sz="4" w:space="0" w:color="auto"/>
              <w:left w:val="nil"/>
              <w:bottom w:val="single" w:sz="4" w:space="0" w:color="auto"/>
              <w:right w:val="single" w:sz="4" w:space="0" w:color="auto"/>
            </w:tcBorders>
            <w:shd w:val="clear" w:color="000000" w:fill="FFFFFF"/>
            <w:vAlign w:val="center"/>
          </w:tcPr>
          <w:p w:rsidR="00682078" w:rsidRPr="00091B36" w:rsidRDefault="00682078" w:rsidP="00682078">
            <w:pPr>
              <w:spacing w:after="0" w:line="240" w:lineRule="auto"/>
              <w:jc w:val="center"/>
              <w:rPr>
                <w:rFonts w:ascii="Times New Roman" w:hAnsi="Times New Roman" w:cs="Times New Roman"/>
                <w:b/>
                <w:bCs/>
                <w:sz w:val="12"/>
                <w:szCs w:val="16"/>
              </w:rPr>
            </w:pPr>
            <w:r w:rsidRPr="00091B36">
              <w:rPr>
                <w:rFonts w:ascii="Times New Roman" w:hAnsi="Times New Roman" w:cs="Times New Roman"/>
                <w:b/>
                <w:bCs/>
                <w:sz w:val="12"/>
                <w:szCs w:val="16"/>
              </w:rPr>
              <w:t>Сумма на 2024 год</w:t>
            </w:r>
          </w:p>
        </w:tc>
        <w:tc>
          <w:tcPr>
            <w:tcW w:w="729" w:type="pct"/>
            <w:tcBorders>
              <w:top w:val="single" w:sz="4" w:space="0" w:color="auto"/>
              <w:left w:val="nil"/>
              <w:bottom w:val="single" w:sz="4" w:space="0" w:color="auto"/>
              <w:right w:val="single" w:sz="4" w:space="0" w:color="auto"/>
            </w:tcBorders>
            <w:noWrap/>
            <w:vAlign w:val="center"/>
          </w:tcPr>
          <w:p w:rsidR="00682078" w:rsidRPr="00091B36" w:rsidRDefault="00682078" w:rsidP="00682078">
            <w:pPr>
              <w:spacing w:after="0" w:line="240" w:lineRule="auto"/>
              <w:jc w:val="center"/>
              <w:rPr>
                <w:rFonts w:ascii="Times New Roman" w:hAnsi="Times New Roman" w:cs="Times New Roman"/>
                <w:b/>
                <w:bCs/>
                <w:sz w:val="12"/>
                <w:szCs w:val="16"/>
              </w:rPr>
            </w:pPr>
            <w:r w:rsidRPr="00091B36">
              <w:rPr>
                <w:rFonts w:ascii="Times New Roman" w:hAnsi="Times New Roman" w:cs="Times New Roman"/>
                <w:b/>
                <w:bCs/>
                <w:sz w:val="12"/>
                <w:szCs w:val="16"/>
              </w:rPr>
              <w:t>Сумма</w:t>
            </w:r>
          </w:p>
          <w:p w:rsidR="00682078" w:rsidRPr="00091B36" w:rsidRDefault="00682078" w:rsidP="00682078">
            <w:pPr>
              <w:spacing w:after="0" w:line="240" w:lineRule="auto"/>
              <w:jc w:val="center"/>
              <w:rPr>
                <w:rFonts w:ascii="Times New Roman" w:hAnsi="Times New Roman" w:cs="Times New Roman"/>
                <w:b/>
                <w:sz w:val="12"/>
                <w:szCs w:val="16"/>
              </w:rPr>
            </w:pPr>
            <w:r w:rsidRPr="00091B36">
              <w:rPr>
                <w:rFonts w:ascii="Times New Roman" w:hAnsi="Times New Roman" w:cs="Times New Roman"/>
                <w:b/>
                <w:bCs/>
                <w:sz w:val="12"/>
                <w:szCs w:val="16"/>
              </w:rPr>
              <w:t>на 2025 год</w:t>
            </w:r>
          </w:p>
        </w:tc>
        <w:tc>
          <w:tcPr>
            <w:tcW w:w="723" w:type="pct"/>
            <w:tcBorders>
              <w:top w:val="single" w:sz="4" w:space="0" w:color="auto"/>
              <w:left w:val="nil"/>
              <w:bottom w:val="single" w:sz="4" w:space="0" w:color="auto"/>
              <w:right w:val="single" w:sz="4" w:space="0" w:color="auto"/>
            </w:tcBorders>
            <w:noWrap/>
            <w:vAlign w:val="center"/>
          </w:tcPr>
          <w:p w:rsidR="00682078" w:rsidRPr="00091B36" w:rsidRDefault="00682078" w:rsidP="00682078">
            <w:pPr>
              <w:spacing w:after="0" w:line="240" w:lineRule="auto"/>
              <w:jc w:val="center"/>
              <w:rPr>
                <w:rFonts w:ascii="Times New Roman" w:hAnsi="Times New Roman" w:cs="Times New Roman"/>
                <w:b/>
                <w:bCs/>
                <w:sz w:val="12"/>
                <w:szCs w:val="16"/>
              </w:rPr>
            </w:pPr>
            <w:r w:rsidRPr="00091B36">
              <w:rPr>
                <w:rFonts w:ascii="Times New Roman" w:hAnsi="Times New Roman" w:cs="Times New Roman"/>
                <w:b/>
                <w:bCs/>
                <w:sz w:val="12"/>
                <w:szCs w:val="16"/>
              </w:rPr>
              <w:t>Сумма</w:t>
            </w:r>
          </w:p>
          <w:p w:rsidR="00682078" w:rsidRPr="00091B36" w:rsidRDefault="00682078" w:rsidP="00682078">
            <w:pPr>
              <w:spacing w:after="0" w:line="240" w:lineRule="auto"/>
              <w:jc w:val="center"/>
              <w:rPr>
                <w:rFonts w:ascii="Times New Roman" w:hAnsi="Times New Roman" w:cs="Times New Roman"/>
                <w:b/>
                <w:sz w:val="12"/>
                <w:szCs w:val="16"/>
              </w:rPr>
            </w:pPr>
            <w:r w:rsidRPr="00091B36">
              <w:rPr>
                <w:rFonts w:ascii="Times New Roman" w:hAnsi="Times New Roman" w:cs="Times New Roman"/>
                <w:b/>
                <w:bCs/>
                <w:sz w:val="12"/>
                <w:szCs w:val="16"/>
              </w:rPr>
              <w:t>на 2026 год</w:t>
            </w:r>
          </w:p>
        </w:tc>
      </w:tr>
      <w:tr w:rsidR="00682078" w:rsidRPr="00091B36" w:rsidTr="00091B36">
        <w:trPr>
          <w:trHeight w:val="20"/>
        </w:trPr>
        <w:tc>
          <w:tcPr>
            <w:tcW w:w="2852" w:type="pct"/>
            <w:tcBorders>
              <w:top w:val="single" w:sz="4" w:space="0" w:color="auto"/>
              <w:left w:val="single" w:sz="4" w:space="0" w:color="auto"/>
              <w:bottom w:val="single" w:sz="4" w:space="0" w:color="auto"/>
              <w:right w:val="single" w:sz="4" w:space="0" w:color="auto"/>
            </w:tcBorders>
            <w:shd w:val="clear" w:color="000000" w:fill="FFFFFF"/>
            <w:vAlign w:val="bottom"/>
          </w:tcPr>
          <w:p w:rsidR="00682078" w:rsidRPr="00091B36" w:rsidRDefault="00682078" w:rsidP="00682078">
            <w:pPr>
              <w:spacing w:after="0" w:line="240" w:lineRule="auto"/>
              <w:rPr>
                <w:rFonts w:ascii="Times New Roman" w:hAnsi="Times New Roman" w:cs="Times New Roman"/>
                <w:bCs/>
                <w:sz w:val="12"/>
                <w:szCs w:val="16"/>
              </w:rPr>
            </w:pPr>
            <w:r w:rsidRPr="00091B36">
              <w:rPr>
                <w:rFonts w:ascii="Times New Roman" w:hAnsi="Times New Roman" w:cs="Times New Roman"/>
                <w:bCs/>
                <w:sz w:val="12"/>
                <w:szCs w:val="16"/>
              </w:rPr>
              <w:t>Всего заимствования</w:t>
            </w:r>
          </w:p>
        </w:tc>
        <w:tc>
          <w:tcPr>
            <w:tcW w:w="696" w:type="pct"/>
            <w:tcBorders>
              <w:top w:val="single" w:sz="4" w:space="0" w:color="auto"/>
              <w:left w:val="single" w:sz="4" w:space="0" w:color="auto"/>
              <w:bottom w:val="single" w:sz="4" w:space="0" w:color="auto"/>
              <w:right w:val="single" w:sz="4" w:space="0" w:color="auto"/>
            </w:tcBorders>
            <w:shd w:val="clear" w:color="000000" w:fill="FFFFFF"/>
            <w:vAlign w:val="center"/>
          </w:tcPr>
          <w:p w:rsidR="00682078" w:rsidRPr="00091B36" w:rsidRDefault="00682078" w:rsidP="00682078">
            <w:pPr>
              <w:spacing w:after="0" w:line="240" w:lineRule="auto"/>
              <w:jc w:val="center"/>
              <w:rPr>
                <w:rFonts w:ascii="Times New Roman" w:hAnsi="Times New Roman" w:cs="Times New Roman"/>
                <w:sz w:val="12"/>
                <w:szCs w:val="16"/>
              </w:rPr>
            </w:pPr>
            <w:r w:rsidRPr="00091B36">
              <w:rPr>
                <w:rFonts w:ascii="Times New Roman" w:hAnsi="Times New Roman" w:cs="Times New Roman"/>
                <w:bCs/>
                <w:sz w:val="12"/>
                <w:szCs w:val="16"/>
              </w:rPr>
              <w:t>0,00000</w:t>
            </w:r>
          </w:p>
        </w:tc>
        <w:tc>
          <w:tcPr>
            <w:tcW w:w="729" w:type="pct"/>
            <w:tcBorders>
              <w:top w:val="single" w:sz="4" w:space="0" w:color="auto"/>
              <w:left w:val="single" w:sz="4" w:space="0" w:color="auto"/>
              <w:bottom w:val="single" w:sz="4" w:space="0" w:color="auto"/>
              <w:right w:val="single" w:sz="4" w:space="0" w:color="auto"/>
            </w:tcBorders>
            <w:noWrap/>
          </w:tcPr>
          <w:p w:rsidR="00682078" w:rsidRPr="00091B36" w:rsidRDefault="00682078" w:rsidP="00682078">
            <w:pPr>
              <w:spacing w:after="0" w:line="240" w:lineRule="auto"/>
              <w:jc w:val="center"/>
              <w:rPr>
                <w:rFonts w:ascii="Times New Roman" w:hAnsi="Times New Roman" w:cs="Times New Roman"/>
                <w:bCs/>
                <w:sz w:val="12"/>
                <w:szCs w:val="16"/>
              </w:rPr>
            </w:pPr>
            <w:r w:rsidRPr="00091B36">
              <w:rPr>
                <w:rFonts w:ascii="Times New Roman" w:hAnsi="Times New Roman" w:cs="Times New Roman"/>
                <w:bCs/>
                <w:sz w:val="12"/>
                <w:szCs w:val="16"/>
              </w:rPr>
              <w:t>-90,72000</w:t>
            </w:r>
          </w:p>
        </w:tc>
        <w:tc>
          <w:tcPr>
            <w:tcW w:w="723" w:type="pct"/>
            <w:tcBorders>
              <w:top w:val="single" w:sz="4" w:space="0" w:color="auto"/>
              <w:left w:val="single" w:sz="4" w:space="0" w:color="auto"/>
              <w:bottom w:val="single" w:sz="4" w:space="0" w:color="auto"/>
              <w:right w:val="single" w:sz="4" w:space="0" w:color="auto"/>
            </w:tcBorders>
            <w:noWrap/>
          </w:tcPr>
          <w:p w:rsidR="00682078" w:rsidRPr="00091B36" w:rsidRDefault="00682078" w:rsidP="00682078">
            <w:pPr>
              <w:spacing w:after="0" w:line="240" w:lineRule="auto"/>
              <w:jc w:val="center"/>
              <w:rPr>
                <w:rFonts w:ascii="Times New Roman" w:hAnsi="Times New Roman" w:cs="Times New Roman"/>
                <w:bCs/>
                <w:sz w:val="12"/>
                <w:szCs w:val="16"/>
              </w:rPr>
            </w:pPr>
            <w:r w:rsidRPr="00091B36">
              <w:rPr>
                <w:rFonts w:ascii="Times New Roman" w:hAnsi="Times New Roman" w:cs="Times New Roman"/>
                <w:bCs/>
                <w:sz w:val="12"/>
                <w:szCs w:val="16"/>
              </w:rPr>
              <w:t>-90,72000</w:t>
            </w:r>
          </w:p>
        </w:tc>
      </w:tr>
      <w:tr w:rsidR="00682078" w:rsidRPr="00091B36" w:rsidTr="00091B36">
        <w:trPr>
          <w:trHeight w:val="20"/>
        </w:trPr>
        <w:tc>
          <w:tcPr>
            <w:tcW w:w="2852" w:type="pct"/>
            <w:tcBorders>
              <w:top w:val="single" w:sz="4" w:space="0" w:color="auto"/>
              <w:left w:val="single" w:sz="4" w:space="0" w:color="auto"/>
              <w:bottom w:val="single" w:sz="4" w:space="0" w:color="auto"/>
              <w:right w:val="single" w:sz="4" w:space="0" w:color="auto"/>
            </w:tcBorders>
            <w:shd w:val="clear" w:color="000000" w:fill="FFFFFF"/>
            <w:vAlign w:val="bottom"/>
          </w:tcPr>
          <w:p w:rsidR="00682078" w:rsidRPr="00091B36" w:rsidRDefault="00682078" w:rsidP="00682078">
            <w:pPr>
              <w:spacing w:after="0" w:line="240" w:lineRule="auto"/>
              <w:rPr>
                <w:rFonts w:ascii="Times New Roman" w:hAnsi="Times New Roman" w:cs="Times New Roman"/>
                <w:bCs/>
                <w:sz w:val="12"/>
                <w:szCs w:val="16"/>
              </w:rPr>
            </w:pPr>
            <w:r w:rsidRPr="00091B36">
              <w:rPr>
                <w:rFonts w:ascii="Times New Roman" w:hAnsi="Times New Roman" w:cs="Times New Roman"/>
                <w:bCs/>
                <w:sz w:val="12"/>
                <w:szCs w:val="16"/>
              </w:rPr>
              <w:t>Бюджетные кредиты от других бюджетов бюджетной системы Российской Федерации</w:t>
            </w:r>
          </w:p>
        </w:tc>
        <w:tc>
          <w:tcPr>
            <w:tcW w:w="696" w:type="pct"/>
            <w:tcBorders>
              <w:top w:val="single" w:sz="4" w:space="0" w:color="auto"/>
              <w:left w:val="nil"/>
              <w:bottom w:val="single" w:sz="4" w:space="0" w:color="auto"/>
              <w:right w:val="single" w:sz="4" w:space="0" w:color="auto"/>
            </w:tcBorders>
            <w:shd w:val="clear" w:color="000000" w:fill="FFFFFF"/>
            <w:vAlign w:val="center"/>
          </w:tcPr>
          <w:p w:rsidR="00682078" w:rsidRPr="00091B36" w:rsidRDefault="00682078" w:rsidP="00682078">
            <w:pPr>
              <w:spacing w:after="0" w:line="240" w:lineRule="auto"/>
              <w:jc w:val="center"/>
              <w:rPr>
                <w:rFonts w:ascii="Times New Roman" w:hAnsi="Times New Roman" w:cs="Times New Roman"/>
                <w:sz w:val="12"/>
                <w:szCs w:val="16"/>
              </w:rPr>
            </w:pPr>
            <w:r w:rsidRPr="00091B36">
              <w:rPr>
                <w:rFonts w:ascii="Times New Roman" w:hAnsi="Times New Roman" w:cs="Times New Roman"/>
                <w:bCs/>
                <w:sz w:val="12"/>
                <w:szCs w:val="16"/>
              </w:rPr>
              <w:t>0,00000</w:t>
            </w:r>
          </w:p>
        </w:tc>
        <w:tc>
          <w:tcPr>
            <w:tcW w:w="729" w:type="pct"/>
            <w:tcBorders>
              <w:top w:val="single" w:sz="4" w:space="0" w:color="auto"/>
              <w:left w:val="nil"/>
              <w:bottom w:val="single" w:sz="4" w:space="0" w:color="auto"/>
              <w:right w:val="single" w:sz="4" w:space="0" w:color="auto"/>
            </w:tcBorders>
            <w:noWrap/>
          </w:tcPr>
          <w:p w:rsidR="00682078" w:rsidRPr="00091B36" w:rsidRDefault="00682078" w:rsidP="00682078">
            <w:pPr>
              <w:spacing w:after="0" w:line="240" w:lineRule="auto"/>
              <w:jc w:val="center"/>
              <w:rPr>
                <w:rFonts w:ascii="Times New Roman" w:hAnsi="Times New Roman" w:cs="Times New Roman"/>
                <w:bCs/>
                <w:sz w:val="12"/>
                <w:szCs w:val="16"/>
              </w:rPr>
            </w:pPr>
            <w:r w:rsidRPr="00091B36">
              <w:rPr>
                <w:rFonts w:ascii="Times New Roman" w:hAnsi="Times New Roman" w:cs="Times New Roman"/>
                <w:bCs/>
                <w:sz w:val="12"/>
                <w:szCs w:val="16"/>
              </w:rPr>
              <w:t>-90,72000</w:t>
            </w:r>
          </w:p>
        </w:tc>
        <w:tc>
          <w:tcPr>
            <w:tcW w:w="723" w:type="pct"/>
            <w:tcBorders>
              <w:top w:val="single" w:sz="4" w:space="0" w:color="auto"/>
              <w:left w:val="nil"/>
              <w:bottom w:val="single" w:sz="4" w:space="0" w:color="auto"/>
              <w:right w:val="single" w:sz="4" w:space="0" w:color="auto"/>
            </w:tcBorders>
            <w:noWrap/>
          </w:tcPr>
          <w:p w:rsidR="00682078" w:rsidRPr="00091B36" w:rsidRDefault="00682078" w:rsidP="00682078">
            <w:pPr>
              <w:spacing w:after="0" w:line="240" w:lineRule="auto"/>
              <w:jc w:val="center"/>
              <w:rPr>
                <w:rFonts w:ascii="Times New Roman" w:hAnsi="Times New Roman" w:cs="Times New Roman"/>
                <w:bCs/>
                <w:sz w:val="12"/>
                <w:szCs w:val="16"/>
              </w:rPr>
            </w:pPr>
            <w:r w:rsidRPr="00091B36">
              <w:rPr>
                <w:rFonts w:ascii="Times New Roman" w:hAnsi="Times New Roman" w:cs="Times New Roman"/>
                <w:bCs/>
                <w:sz w:val="12"/>
                <w:szCs w:val="16"/>
              </w:rPr>
              <w:t>-90,72000</w:t>
            </w:r>
          </w:p>
        </w:tc>
      </w:tr>
      <w:tr w:rsidR="00682078" w:rsidRPr="00091B36" w:rsidTr="00091B36">
        <w:trPr>
          <w:trHeight w:val="20"/>
        </w:trPr>
        <w:tc>
          <w:tcPr>
            <w:tcW w:w="2852" w:type="pct"/>
            <w:tcBorders>
              <w:top w:val="nil"/>
              <w:left w:val="single" w:sz="4" w:space="0" w:color="auto"/>
              <w:bottom w:val="single" w:sz="4" w:space="0" w:color="auto"/>
              <w:right w:val="single" w:sz="4" w:space="0" w:color="auto"/>
            </w:tcBorders>
            <w:shd w:val="clear" w:color="000000" w:fill="FFFFFF"/>
            <w:vAlign w:val="bottom"/>
          </w:tcPr>
          <w:p w:rsidR="00682078" w:rsidRPr="00091B36" w:rsidRDefault="00682078" w:rsidP="00682078">
            <w:pPr>
              <w:spacing w:after="0" w:line="240" w:lineRule="auto"/>
              <w:rPr>
                <w:rFonts w:ascii="Times New Roman" w:hAnsi="Times New Roman" w:cs="Times New Roman"/>
                <w:sz w:val="12"/>
                <w:szCs w:val="16"/>
              </w:rPr>
            </w:pPr>
            <w:r w:rsidRPr="00091B36">
              <w:rPr>
                <w:rFonts w:ascii="Times New Roman" w:hAnsi="Times New Roman" w:cs="Times New Roman"/>
                <w:sz w:val="12"/>
                <w:szCs w:val="16"/>
              </w:rPr>
              <w:t>привлечение</w:t>
            </w:r>
          </w:p>
        </w:tc>
        <w:tc>
          <w:tcPr>
            <w:tcW w:w="696" w:type="pct"/>
            <w:tcBorders>
              <w:top w:val="nil"/>
              <w:left w:val="nil"/>
              <w:bottom w:val="single" w:sz="4" w:space="0" w:color="auto"/>
              <w:right w:val="single" w:sz="4" w:space="0" w:color="auto"/>
            </w:tcBorders>
            <w:shd w:val="clear" w:color="000000" w:fill="FFFFFF"/>
            <w:vAlign w:val="center"/>
          </w:tcPr>
          <w:p w:rsidR="00682078" w:rsidRPr="00091B36" w:rsidRDefault="00682078" w:rsidP="00682078">
            <w:pPr>
              <w:spacing w:after="0" w:line="240" w:lineRule="auto"/>
              <w:jc w:val="center"/>
              <w:rPr>
                <w:rFonts w:ascii="Times New Roman" w:hAnsi="Times New Roman" w:cs="Times New Roman"/>
                <w:sz w:val="12"/>
                <w:szCs w:val="16"/>
              </w:rPr>
            </w:pPr>
            <w:r w:rsidRPr="00091B36">
              <w:rPr>
                <w:rFonts w:ascii="Times New Roman" w:hAnsi="Times New Roman" w:cs="Times New Roman"/>
                <w:bCs/>
                <w:sz w:val="12"/>
                <w:szCs w:val="16"/>
              </w:rPr>
              <w:t>0,00000</w:t>
            </w:r>
          </w:p>
        </w:tc>
        <w:tc>
          <w:tcPr>
            <w:tcW w:w="729" w:type="pct"/>
            <w:tcBorders>
              <w:top w:val="nil"/>
              <w:left w:val="nil"/>
              <w:bottom w:val="single" w:sz="4" w:space="0" w:color="auto"/>
              <w:right w:val="single" w:sz="4" w:space="0" w:color="auto"/>
            </w:tcBorders>
            <w:noWrap/>
            <w:vAlign w:val="center"/>
          </w:tcPr>
          <w:p w:rsidR="00682078" w:rsidRPr="00091B36" w:rsidRDefault="00682078" w:rsidP="00682078">
            <w:pPr>
              <w:spacing w:after="0" w:line="240" w:lineRule="auto"/>
              <w:jc w:val="center"/>
              <w:rPr>
                <w:rFonts w:ascii="Times New Roman" w:hAnsi="Times New Roman" w:cs="Times New Roman"/>
                <w:sz w:val="12"/>
                <w:szCs w:val="16"/>
              </w:rPr>
            </w:pPr>
            <w:r w:rsidRPr="00091B36">
              <w:rPr>
                <w:rFonts w:ascii="Times New Roman" w:hAnsi="Times New Roman" w:cs="Times New Roman"/>
                <w:bCs/>
                <w:sz w:val="12"/>
                <w:szCs w:val="16"/>
              </w:rPr>
              <w:t>0,00000</w:t>
            </w:r>
          </w:p>
        </w:tc>
        <w:tc>
          <w:tcPr>
            <w:tcW w:w="723" w:type="pct"/>
            <w:tcBorders>
              <w:top w:val="nil"/>
              <w:left w:val="nil"/>
              <w:bottom w:val="single" w:sz="4" w:space="0" w:color="auto"/>
              <w:right w:val="single" w:sz="4" w:space="0" w:color="auto"/>
            </w:tcBorders>
            <w:shd w:val="clear" w:color="auto" w:fill="auto"/>
            <w:noWrap/>
            <w:vAlign w:val="center"/>
          </w:tcPr>
          <w:p w:rsidR="00682078" w:rsidRPr="00091B36" w:rsidRDefault="00682078" w:rsidP="00682078">
            <w:pPr>
              <w:spacing w:after="0" w:line="240" w:lineRule="auto"/>
              <w:jc w:val="center"/>
              <w:rPr>
                <w:rFonts w:ascii="Times New Roman" w:hAnsi="Times New Roman" w:cs="Times New Roman"/>
                <w:sz w:val="12"/>
                <w:szCs w:val="16"/>
              </w:rPr>
            </w:pPr>
            <w:r w:rsidRPr="00091B36">
              <w:rPr>
                <w:rFonts w:ascii="Times New Roman" w:hAnsi="Times New Roman" w:cs="Times New Roman"/>
                <w:bCs/>
                <w:sz w:val="12"/>
                <w:szCs w:val="16"/>
              </w:rPr>
              <w:t>0,00000</w:t>
            </w:r>
          </w:p>
        </w:tc>
      </w:tr>
      <w:tr w:rsidR="00682078" w:rsidRPr="00091B36" w:rsidTr="00091B36">
        <w:trPr>
          <w:trHeight w:val="20"/>
        </w:trPr>
        <w:tc>
          <w:tcPr>
            <w:tcW w:w="2852" w:type="pct"/>
            <w:tcBorders>
              <w:top w:val="nil"/>
              <w:left w:val="single" w:sz="4" w:space="0" w:color="auto"/>
              <w:bottom w:val="single" w:sz="4" w:space="0" w:color="auto"/>
              <w:right w:val="single" w:sz="4" w:space="0" w:color="auto"/>
            </w:tcBorders>
            <w:shd w:val="clear" w:color="000000" w:fill="FFFFFF"/>
            <w:vAlign w:val="bottom"/>
          </w:tcPr>
          <w:p w:rsidR="00682078" w:rsidRPr="00091B36" w:rsidRDefault="00682078" w:rsidP="00682078">
            <w:pPr>
              <w:spacing w:after="0" w:line="240" w:lineRule="auto"/>
              <w:rPr>
                <w:rFonts w:ascii="Times New Roman" w:hAnsi="Times New Roman" w:cs="Times New Roman"/>
                <w:sz w:val="12"/>
                <w:szCs w:val="16"/>
              </w:rPr>
            </w:pPr>
            <w:r w:rsidRPr="00091B36">
              <w:rPr>
                <w:rFonts w:ascii="Times New Roman" w:hAnsi="Times New Roman" w:cs="Times New Roman"/>
                <w:sz w:val="12"/>
                <w:szCs w:val="16"/>
              </w:rPr>
              <w:t>Погашение, в том числе:</w:t>
            </w:r>
          </w:p>
        </w:tc>
        <w:tc>
          <w:tcPr>
            <w:tcW w:w="696" w:type="pct"/>
            <w:tcBorders>
              <w:top w:val="nil"/>
              <w:left w:val="nil"/>
              <w:bottom w:val="single" w:sz="4" w:space="0" w:color="auto"/>
              <w:right w:val="single" w:sz="4" w:space="0" w:color="auto"/>
            </w:tcBorders>
            <w:shd w:val="clear" w:color="000000" w:fill="FFFFFF"/>
            <w:vAlign w:val="center"/>
          </w:tcPr>
          <w:p w:rsidR="00682078" w:rsidRPr="00091B36" w:rsidRDefault="00682078" w:rsidP="00682078">
            <w:pPr>
              <w:spacing w:after="0" w:line="240" w:lineRule="auto"/>
              <w:jc w:val="center"/>
              <w:rPr>
                <w:rFonts w:ascii="Times New Roman" w:hAnsi="Times New Roman" w:cs="Times New Roman"/>
                <w:sz w:val="12"/>
                <w:szCs w:val="16"/>
              </w:rPr>
            </w:pPr>
            <w:r w:rsidRPr="00091B36">
              <w:rPr>
                <w:rFonts w:ascii="Times New Roman" w:hAnsi="Times New Roman" w:cs="Times New Roman"/>
                <w:bCs/>
                <w:sz w:val="12"/>
                <w:szCs w:val="16"/>
              </w:rPr>
              <w:t>0,00000</w:t>
            </w:r>
          </w:p>
        </w:tc>
        <w:tc>
          <w:tcPr>
            <w:tcW w:w="729" w:type="pct"/>
            <w:tcBorders>
              <w:top w:val="nil"/>
              <w:left w:val="nil"/>
              <w:bottom w:val="single" w:sz="4" w:space="0" w:color="auto"/>
              <w:right w:val="single" w:sz="4" w:space="0" w:color="auto"/>
            </w:tcBorders>
            <w:noWrap/>
            <w:vAlign w:val="center"/>
          </w:tcPr>
          <w:p w:rsidR="00682078" w:rsidRPr="00091B36" w:rsidRDefault="00682078" w:rsidP="00682078">
            <w:pPr>
              <w:spacing w:after="0" w:line="240" w:lineRule="auto"/>
              <w:jc w:val="center"/>
              <w:rPr>
                <w:rFonts w:ascii="Times New Roman" w:hAnsi="Times New Roman" w:cs="Times New Roman"/>
                <w:sz w:val="12"/>
                <w:szCs w:val="16"/>
              </w:rPr>
            </w:pPr>
            <w:r w:rsidRPr="00091B36">
              <w:rPr>
                <w:rFonts w:ascii="Times New Roman" w:hAnsi="Times New Roman" w:cs="Times New Roman"/>
                <w:bCs/>
                <w:sz w:val="12"/>
                <w:szCs w:val="16"/>
              </w:rPr>
              <w:t>-90,72000</w:t>
            </w:r>
          </w:p>
        </w:tc>
        <w:tc>
          <w:tcPr>
            <w:tcW w:w="723" w:type="pct"/>
            <w:tcBorders>
              <w:top w:val="nil"/>
              <w:left w:val="nil"/>
              <w:bottom w:val="single" w:sz="4" w:space="0" w:color="auto"/>
              <w:right w:val="single" w:sz="4" w:space="0" w:color="auto"/>
            </w:tcBorders>
            <w:shd w:val="clear" w:color="auto" w:fill="auto"/>
            <w:noWrap/>
            <w:vAlign w:val="center"/>
          </w:tcPr>
          <w:p w:rsidR="00682078" w:rsidRPr="00091B36" w:rsidRDefault="00682078" w:rsidP="00682078">
            <w:pPr>
              <w:spacing w:after="0" w:line="240" w:lineRule="auto"/>
              <w:jc w:val="center"/>
              <w:rPr>
                <w:rFonts w:ascii="Times New Roman" w:hAnsi="Times New Roman" w:cs="Times New Roman"/>
                <w:sz w:val="12"/>
                <w:szCs w:val="16"/>
              </w:rPr>
            </w:pPr>
            <w:r w:rsidRPr="00091B36">
              <w:rPr>
                <w:rFonts w:ascii="Times New Roman" w:hAnsi="Times New Roman" w:cs="Times New Roman"/>
                <w:bCs/>
                <w:sz w:val="12"/>
                <w:szCs w:val="16"/>
              </w:rPr>
              <w:t>-90,72000</w:t>
            </w:r>
          </w:p>
        </w:tc>
      </w:tr>
      <w:tr w:rsidR="00682078" w:rsidRPr="00091B36" w:rsidTr="00091B36">
        <w:trPr>
          <w:trHeight w:val="20"/>
        </w:trPr>
        <w:tc>
          <w:tcPr>
            <w:tcW w:w="2852" w:type="pct"/>
            <w:tcBorders>
              <w:top w:val="nil"/>
              <w:left w:val="single" w:sz="4" w:space="0" w:color="auto"/>
              <w:bottom w:val="single" w:sz="4" w:space="0" w:color="auto"/>
              <w:right w:val="single" w:sz="4" w:space="0" w:color="auto"/>
            </w:tcBorders>
            <w:shd w:val="clear" w:color="000000" w:fill="FFFFFF"/>
            <w:vAlign w:val="bottom"/>
          </w:tcPr>
          <w:p w:rsidR="00682078" w:rsidRPr="00091B36" w:rsidRDefault="00682078" w:rsidP="00682078">
            <w:pPr>
              <w:spacing w:after="0" w:line="240" w:lineRule="auto"/>
              <w:rPr>
                <w:rFonts w:ascii="Times New Roman" w:hAnsi="Times New Roman" w:cs="Times New Roman"/>
                <w:bCs/>
                <w:sz w:val="12"/>
                <w:szCs w:val="16"/>
              </w:rPr>
            </w:pPr>
            <w:r w:rsidRPr="00091B36">
              <w:rPr>
                <w:rFonts w:ascii="Times New Roman" w:hAnsi="Times New Roman" w:cs="Times New Roman"/>
                <w:bCs/>
                <w:sz w:val="12"/>
                <w:szCs w:val="16"/>
              </w:rPr>
              <w:t xml:space="preserve">по соглашению № </w:t>
            </w:r>
            <w:r w:rsidR="00091B36">
              <w:rPr>
                <w:rFonts w:ascii="Times New Roman" w:hAnsi="Times New Roman" w:cs="Times New Roman"/>
                <w:bCs/>
                <w:sz w:val="12"/>
                <w:szCs w:val="16"/>
              </w:rPr>
              <w:t>02-32/20-90 от 21.08.2020г. О п</w:t>
            </w:r>
            <w:r w:rsidRPr="00091B36">
              <w:rPr>
                <w:rFonts w:ascii="Times New Roman" w:hAnsi="Times New Roman" w:cs="Times New Roman"/>
                <w:bCs/>
                <w:sz w:val="12"/>
                <w:szCs w:val="16"/>
              </w:rPr>
              <w:t>редоставлении бюджету Волотовского муниципального округа из областного бюджета бюджетного кредита для частичного покрытия дефицита бюджета Волотовского муниципального округа</w:t>
            </w:r>
          </w:p>
        </w:tc>
        <w:tc>
          <w:tcPr>
            <w:tcW w:w="696" w:type="pct"/>
            <w:tcBorders>
              <w:top w:val="nil"/>
              <w:left w:val="nil"/>
              <w:bottom w:val="single" w:sz="4" w:space="0" w:color="auto"/>
              <w:right w:val="single" w:sz="4" w:space="0" w:color="auto"/>
            </w:tcBorders>
            <w:shd w:val="clear" w:color="000000" w:fill="FFFFFF"/>
            <w:noWrap/>
            <w:vAlign w:val="center"/>
          </w:tcPr>
          <w:p w:rsidR="00682078" w:rsidRPr="00091B36" w:rsidRDefault="00682078" w:rsidP="00682078">
            <w:pPr>
              <w:spacing w:after="0" w:line="240" w:lineRule="auto"/>
              <w:jc w:val="center"/>
              <w:rPr>
                <w:rFonts w:ascii="Times New Roman" w:hAnsi="Times New Roman" w:cs="Times New Roman"/>
                <w:sz w:val="12"/>
                <w:szCs w:val="16"/>
              </w:rPr>
            </w:pPr>
            <w:r w:rsidRPr="00091B36">
              <w:rPr>
                <w:rFonts w:ascii="Times New Roman" w:hAnsi="Times New Roman" w:cs="Times New Roman"/>
                <w:bCs/>
                <w:sz w:val="12"/>
                <w:szCs w:val="16"/>
              </w:rPr>
              <w:t>0,00000</w:t>
            </w:r>
          </w:p>
        </w:tc>
        <w:tc>
          <w:tcPr>
            <w:tcW w:w="729" w:type="pct"/>
            <w:tcBorders>
              <w:top w:val="nil"/>
              <w:left w:val="nil"/>
              <w:bottom w:val="single" w:sz="4" w:space="0" w:color="auto"/>
              <w:right w:val="single" w:sz="4" w:space="0" w:color="auto"/>
            </w:tcBorders>
            <w:noWrap/>
            <w:vAlign w:val="center"/>
          </w:tcPr>
          <w:p w:rsidR="00682078" w:rsidRPr="00091B36" w:rsidRDefault="00682078" w:rsidP="00682078">
            <w:pPr>
              <w:spacing w:after="0" w:line="240" w:lineRule="auto"/>
              <w:jc w:val="center"/>
              <w:rPr>
                <w:rFonts w:ascii="Times New Roman" w:hAnsi="Times New Roman" w:cs="Times New Roman"/>
                <w:sz w:val="12"/>
                <w:szCs w:val="16"/>
              </w:rPr>
            </w:pPr>
            <w:r w:rsidRPr="00091B36">
              <w:rPr>
                <w:rFonts w:ascii="Times New Roman" w:hAnsi="Times New Roman" w:cs="Times New Roman"/>
                <w:bCs/>
                <w:sz w:val="12"/>
                <w:szCs w:val="16"/>
              </w:rPr>
              <w:t>-90,72000</w:t>
            </w:r>
          </w:p>
        </w:tc>
        <w:tc>
          <w:tcPr>
            <w:tcW w:w="723" w:type="pct"/>
            <w:tcBorders>
              <w:top w:val="nil"/>
              <w:left w:val="nil"/>
              <w:bottom w:val="single" w:sz="4" w:space="0" w:color="auto"/>
              <w:right w:val="single" w:sz="4" w:space="0" w:color="auto"/>
            </w:tcBorders>
            <w:shd w:val="clear" w:color="auto" w:fill="auto"/>
            <w:noWrap/>
            <w:vAlign w:val="center"/>
          </w:tcPr>
          <w:p w:rsidR="00682078" w:rsidRPr="00091B36" w:rsidRDefault="00682078" w:rsidP="00682078">
            <w:pPr>
              <w:spacing w:after="0" w:line="240" w:lineRule="auto"/>
              <w:jc w:val="center"/>
              <w:rPr>
                <w:rFonts w:ascii="Times New Roman" w:hAnsi="Times New Roman" w:cs="Times New Roman"/>
                <w:sz w:val="12"/>
                <w:szCs w:val="16"/>
              </w:rPr>
            </w:pPr>
            <w:r w:rsidRPr="00091B36">
              <w:rPr>
                <w:rFonts w:ascii="Times New Roman" w:hAnsi="Times New Roman" w:cs="Times New Roman"/>
                <w:bCs/>
                <w:sz w:val="12"/>
                <w:szCs w:val="16"/>
              </w:rPr>
              <w:t>-90,72000</w:t>
            </w:r>
          </w:p>
        </w:tc>
      </w:tr>
      <w:tr w:rsidR="00682078" w:rsidRPr="00091B36" w:rsidTr="00091B36">
        <w:trPr>
          <w:trHeight w:val="20"/>
        </w:trPr>
        <w:tc>
          <w:tcPr>
            <w:tcW w:w="2852" w:type="pct"/>
            <w:tcBorders>
              <w:top w:val="nil"/>
              <w:left w:val="single" w:sz="4" w:space="0" w:color="auto"/>
              <w:bottom w:val="single" w:sz="4" w:space="0" w:color="auto"/>
              <w:right w:val="single" w:sz="4" w:space="0" w:color="auto"/>
            </w:tcBorders>
            <w:shd w:val="clear" w:color="000000" w:fill="FFFFFF"/>
            <w:vAlign w:val="bottom"/>
          </w:tcPr>
          <w:p w:rsidR="00682078" w:rsidRPr="00091B36" w:rsidRDefault="00682078" w:rsidP="00682078">
            <w:pPr>
              <w:spacing w:after="0" w:line="240" w:lineRule="auto"/>
              <w:rPr>
                <w:rFonts w:ascii="Times New Roman" w:hAnsi="Times New Roman" w:cs="Times New Roman"/>
                <w:bCs/>
                <w:sz w:val="12"/>
                <w:szCs w:val="16"/>
              </w:rPr>
            </w:pPr>
            <w:r w:rsidRPr="00091B36">
              <w:rPr>
                <w:rFonts w:ascii="Times New Roman" w:hAnsi="Times New Roman" w:cs="Times New Roman"/>
                <w:bCs/>
                <w:sz w:val="12"/>
                <w:szCs w:val="16"/>
              </w:rPr>
              <w:t>Кредиты, полученные бюджетом муниципального округа от кредитных организаций</w:t>
            </w:r>
          </w:p>
        </w:tc>
        <w:tc>
          <w:tcPr>
            <w:tcW w:w="696" w:type="pct"/>
            <w:tcBorders>
              <w:top w:val="nil"/>
              <w:left w:val="nil"/>
              <w:bottom w:val="single" w:sz="4" w:space="0" w:color="auto"/>
              <w:right w:val="single" w:sz="4" w:space="0" w:color="auto"/>
            </w:tcBorders>
            <w:shd w:val="clear" w:color="000000" w:fill="FFFFFF"/>
            <w:noWrap/>
            <w:vAlign w:val="center"/>
          </w:tcPr>
          <w:p w:rsidR="00682078" w:rsidRPr="00091B36" w:rsidRDefault="00682078" w:rsidP="00682078">
            <w:pPr>
              <w:spacing w:after="0" w:line="240" w:lineRule="auto"/>
              <w:jc w:val="center"/>
              <w:rPr>
                <w:rFonts w:ascii="Times New Roman" w:hAnsi="Times New Roman" w:cs="Times New Roman"/>
                <w:sz w:val="12"/>
                <w:szCs w:val="16"/>
              </w:rPr>
            </w:pPr>
            <w:r w:rsidRPr="00091B36">
              <w:rPr>
                <w:rFonts w:ascii="Times New Roman" w:hAnsi="Times New Roman" w:cs="Times New Roman"/>
                <w:bCs/>
                <w:sz w:val="12"/>
                <w:szCs w:val="16"/>
              </w:rPr>
              <w:t>0,00000</w:t>
            </w:r>
          </w:p>
        </w:tc>
        <w:tc>
          <w:tcPr>
            <w:tcW w:w="729" w:type="pct"/>
            <w:tcBorders>
              <w:top w:val="nil"/>
              <w:left w:val="nil"/>
              <w:bottom w:val="single" w:sz="4" w:space="0" w:color="auto"/>
              <w:right w:val="single" w:sz="4" w:space="0" w:color="auto"/>
            </w:tcBorders>
            <w:noWrap/>
            <w:vAlign w:val="center"/>
          </w:tcPr>
          <w:p w:rsidR="00682078" w:rsidRPr="00091B36" w:rsidRDefault="00682078" w:rsidP="00682078">
            <w:pPr>
              <w:spacing w:after="0" w:line="240" w:lineRule="auto"/>
              <w:jc w:val="center"/>
              <w:rPr>
                <w:rFonts w:ascii="Times New Roman" w:hAnsi="Times New Roman" w:cs="Times New Roman"/>
                <w:sz w:val="12"/>
                <w:szCs w:val="16"/>
              </w:rPr>
            </w:pPr>
            <w:r w:rsidRPr="00091B36">
              <w:rPr>
                <w:rFonts w:ascii="Times New Roman" w:hAnsi="Times New Roman" w:cs="Times New Roman"/>
                <w:bCs/>
                <w:sz w:val="12"/>
                <w:szCs w:val="16"/>
              </w:rPr>
              <w:t>0,00000</w:t>
            </w:r>
          </w:p>
        </w:tc>
        <w:tc>
          <w:tcPr>
            <w:tcW w:w="723" w:type="pct"/>
            <w:tcBorders>
              <w:top w:val="nil"/>
              <w:left w:val="nil"/>
              <w:bottom w:val="single" w:sz="4" w:space="0" w:color="auto"/>
              <w:right w:val="single" w:sz="4" w:space="0" w:color="auto"/>
            </w:tcBorders>
            <w:noWrap/>
            <w:vAlign w:val="center"/>
          </w:tcPr>
          <w:p w:rsidR="00682078" w:rsidRPr="00091B36" w:rsidRDefault="00682078" w:rsidP="00682078">
            <w:pPr>
              <w:spacing w:after="0" w:line="240" w:lineRule="auto"/>
              <w:jc w:val="center"/>
              <w:rPr>
                <w:rFonts w:ascii="Times New Roman" w:hAnsi="Times New Roman" w:cs="Times New Roman"/>
                <w:sz w:val="12"/>
                <w:szCs w:val="16"/>
              </w:rPr>
            </w:pPr>
            <w:r w:rsidRPr="00091B36">
              <w:rPr>
                <w:rFonts w:ascii="Times New Roman" w:hAnsi="Times New Roman" w:cs="Times New Roman"/>
                <w:bCs/>
                <w:sz w:val="12"/>
                <w:szCs w:val="16"/>
              </w:rPr>
              <w:t>0,00000</w:t>
            </w:r>
          </w:p>
        </w:tc>
      </w:tr>
      <w:tr w:rsidR="00682078" w:rsidRPr="00091B36" w:rsidTr="00091B36">
        <w:trPr>
          <w:trHeight w:val="20"/>
        </w:trPr>
        <w:tc>
          <w:tcPr>
            <w:tcW w:w="2852" w:type="pct"/>
            <w:tcBorders>
              <w:top w:val="nil"/>
              <w:left w:val="single" w:sz="4" w:space="0" w:color="auto"/>
              <w:bottom w:val="single" w:sz="4" w:space="0" w:color="auto"/>
              <w:right w:val="single" w:sz="4" w:space="0" w:color="auto"/>
            </w:tcBorders>
            <w:shd w:val="clear" w:color="000000" w:fill="FFFFFF"/>
            <w:vAlign w:val="bottom"/>
          </w:tcPr>
          <w:p w:rsidR="00682078" w:rsidRPr="00091B36" w:rsidRDefault="00682078" w:rsidP="00682078">
            <w:pPr>
              <w:spacing w:after="0" w:line="240" w:lineRule="auto"/>
              <w:rPr>
                <w:rFonts w:ascii="Times New Roman" w:hAnsi="Times New Roman" w:cs="Times New Roman"/>
                <w:sz w:val="12"/>
                <w:szCs w:val="16"/>
              </w:rPr>
            </w:pPr>
            <w:r w:rsidRPr="00091B36">
              <w:rPr>
                <w:rFonts w:ascii="Times New Roman" w:hAnsi="Times New Roman" w:cs="Times New Roman"/>
                <w:sz w:val="12"/>
                <w:szCs w:val="16"/>
              </w:rPr>
              <w:lastRenderedPageBreak/>
              <w:t>привлечение</w:t>
            </w:r>
          </w:p>
        </w:tc>
        <w:tc>
          <w:tcPr>
            <w:tcW w:w="696" w:type="pct"/>
            <w:tcBorders>
              <w:top w:val="nil"/>
              <w:left w:val="nil"/>
              <w:bottom w:val="single" w:sz="4" w:space="0" w:color="auto"/>
              <w:right w:val="single" w:sz="4" w:space="0" w:color="auto"/>
            </w:tcBorders>
            <w:shd w:val="clear" w:color="000000" w:fill="FFFFFF"/>
            <w:noWrap/>
            <w:vAlign w:val="center"/>
          </w:tcPr>
          <w:p w:rsidR="00682078" w:rsidRPr="00091B36" w:rsidRDefault="00682078" w:rsidP="00682078">
            <w:pPr>
              <w:spacing w:after="0" w:line="240" w:lineRule="auto"/>
              <w:jc w:val="center"/>
              <w:rPr>
                <w:rFonts w:ascii="Times New Roman" w:hAnsi="Times New Roman" w:cs="Times New Roman"/>
                <w:sz w:val="12"/>
                <w:szCs w:val="16"/>
              </w:rPr>
            </w:pPr>
            <w:r w:rsidRPr="00091B36">
              <w:rPr>
                <w:rFonts w:ascii="Times New Roman" w:hAnsi="Times New Roman" w:cs="Times New Roman"/>
                <w:bCs/>
                <w:sz w:val="12"/>
                <w:szCs w:val="16"/>
              </w:rPr>
              <w:t>0,00000</w:t>
            </w:r>
          </w:p>
        </w:tc>
        <w:tc>
          <w:tcPr>
            <w:tcW w:w="729" w:type="pct"/>
            <w:tcBorders>
              <w:top w:val="nil"/>
              <w:left w:val="nil"/>
              <w:bottom w:val="single" w:sz="4" w:space="0" w:color="auto"/>
              <w:right w:val="single" w:sz="4" w:space="0" w:color="auto"/>
            </w:tcBorders>
            <w:noWrap/>
            <w:vAlign w:val="center"/>
          </w:tcPr>
          <w:p w:rsidR="00682078" w:rsidRPr="00091B36" w:rsidRDefault="00682078" w:rsidP="00682078">
            <w:pPr>
              <w:spacing w:after="0" w:line="240" w:lineRule="auto"/>
              <w:jc w:val="center"/>
              <w:rPr>
                <w:rFonts w:ascii="Times New Roman" w:hAnsi="Times New Roman" w:cs="Times New Roman"/>
                <w:sz w:val="12"/>
                <w:szCs w:val="16"/>
              </w:rPr>
            </w:pPr>
            <w:r w:rsidRPr="00091B36">
              <w:rPr>
                <w:rFonts w:ascii="Times New Roman" w:hAnsi="Times New Roman" w:cs="Times New Roman"/>
                <w:bCs/>
                <w:sz w:val="12"/>
                <w:szCs w:val="16"/>
              </w:rPr>
              <w:t>0,00000</w:t>
            </w:r>
          </w:p>
        </w:tc>
        <w:tc>
          <w:tcPr>
            <w:tcW w:w="723" w:type="pct"/>
            <w:tcBorders>
              <w:top w:val="nil"/>
              <w:left w:val="nil"/>
              <w:bottom w:val="single" w:sz="4" w:space="0" w:color="auto"/>
              <w:right w:val="single" w:sz="4" w:space="0" w:color="auto"/>
            </w:tcBorders>
            <w:noWrap/>
            <w:vAlign w:val="center"/>
          </w:tcPr>
          <w:p w:rsidR="00682078" w:rsidRPr="00091B36" w:rsidRDefault="00682078" w:rsidP="00682078">
            <w:pPr>
              <w:spacing w:after="0" w:line="240" w:lineRule="auto"/>
              <w:jc w:val="center"/>
              <w:rPr>
                <w:rFonts w:ascii="Times New Roman" w:hAnsi="Times New Roman" w:cs="Times New Roman"/>
                <w:sz w:val="12"/>
                <w:szCs w:val="16"/>
              </w:rPr>
            </w:pPr>
            <w:r w:rsidRPr="00091B36">
              <w:rPr>
                <w:rFonts w:ascii="Times New Roman" w:hAnsi="Times New Roman" w:cs="Times New Roman"/>
                <w:bCs/>
                <w:sz w:val="12"/>
                <w:szCs w:val="16"/>
              </w:rPr>
              <w:t>0,00000</w:t>
            </w:r>
          </w:p>
        </w:tc>
      </w:tr>
      <w:tr w:rsidR="00682078" w:rsidRPr="00091B36" w:rsidTr="00091B36">
        <w:trPr>
          <w:trHeight w:val="20"/>
        </w:trPr>
        <w:tc>
          <w:tcPr>
            <w:tcW w:w="2852" w:type="pct"/>
            <w:tcBorders>
              <w:top w:val="nil"/>
              <w:left w:val="single" w:sz="4" w:space="0" w:color="auto"/>
              <w:bottom w:val="single" w:sz="4" w:space="0" w:color="auto"/>
              <w:right w:val="single" w:sz="4" w:space="0" w:color="auto"/>
            </w:tcBorders>
            <w:shd w:val="clear" w:color="000000" w:fill="FFFFFF"/>
            <w:vAlign w:val="bottom"/>
          </w:tcPr>
          <w:p w:rsidR="00682078" w:rsidRPr="00091B36" w:rsidRDefault="00682078" w:rsidP="00682078">
            <w:pPr>
              <w:spacing w:after="0" w:line="240" w:lineRule="auto"/>
              <w:rPr>
                <w:rFonts w:ascii="Times New Roman" w:hAnsi="Times New Roman" w:cs="Times New Roman"/>
                <w:sz w:val="12"/>
                <w:szCs w:val="16"/>
              </w:rPr>
            </w:pPr>
            <w:r w:rsidRPr="00091B36">
              <w:rPr>
                <w:rFonts w:ascii="Times New Roman" w:hAnsi="Times New Roman" w:cs="Times New Roman"/>
                <w:sz w:val="12"/>
                <w:szCs w:val="16"/>
              </w:rPr>
              <w:t>погашение</w:t>
            </w:r>
          </w:p>
        </w:tc>
        <w:tc>
          <w:tcPr>
            <w:tcW w:w="696" w:type="pct"/>
            <w:tcBorders>
              <w:top w:val="nil"/>
              <w:left w:val="nil"/>
              <w:bottom w:val="single" w:sz="4" w:space="0" w:color="auto"/>
              <w:right w:val="single" w:sz="4" w:space="0" w:color="auto"/>
            </w:tcBorders>
            <w:shd w:val="clear" w:color="000000" w:fill="FFFFFF"/>
            <w:vAlign w:val="center"/>
          </w:tcPr>
          <w:p w:rsidR="00682078" w:rsidRPr="00091B36" w:rsidRDefault="00682078" w:rsidP="00682078">
            <w:pPr>
              <w:spacing w:after="0" w:line="240" w:lineRule="auto"/>
              <w:jc w:val="center"/>
              <w:rPr>
                <w:rFonts w:ascii="Times New Roman" w:hAnsi="Times New Roman" w:cs="Times New Roman"/>
                <w:sz w:val="12"/>
                <w:szCs w:val="16"/>
              </w:rPr>
            </w:pPr>
            <w:r w:rsidRPr="00091B36">
              <w:rPr>
                <w:rFonts w:ascii="Times New Roman" w:hAnsi="Times New Roman" w:cs="Times New Roman"/>
                <w:bCs/>
                <w:sz w:val="12"/>
                <w:szCs w:val="16"/>
              </w:rPr>
              <w:t>0,00000</w:t>
            </w:r>
          </w:p>
        </w:tc>
        <w:tc>
          <w:tcPr>
            <w:tcW w:w="729" w:type="pct"/>
            <w:tcBorders>
              <w:top w:val="nil"/>
              <w:left w:val="nil"/>
              <w:bottom w:val="single" w:sz="4" w:space="0" w:color="auto"/>
              <w:right w:val="single" w:sz="4" w:space="0" w:color="auto"/>
            </w:tcBorders>
            <w:noWrap/>
            <w:vAlign w:val="center"/>
          </w:tcPr>
          <w:p w:rsidR="00682078" w:rsidRPr="00091B36" w:rsidRDefault="00682078" w:rsidP="00682078">
            <w:pPr>
              <w:spacing w:after="0" w:line="240" w:lineRule="auto"/>
              <w:jc w:val="center"/>
              <w:rPr>
                <w:rFonts w:ascii="Times New Roman" w:hAnsi="Times New Roman" w:cs="Times New Roman"/>
                <w:sz w:val="12"/>
                <w:szCs w:val="16"/>
              </w:rPr>
            </w:pPr>
            <w:r w:rsidRPr="00091B36">
              <w:rPr>
                <w:rFonts w:ascii="Times New Roman" w:hAnsi="Times New Roman" w:cs="Times New Roman"/>
                <w:bCs/>
                <w:sz w:val="12"/>
                <w:szCs w:val="16"/>
              </w:rPr>
              <w:t>0,00000</w:t>
            </w:r>
          </w:p>
        </w:tc>
        <w:tc>
          <w:tcPr>
            <w:tcW w:w="723" w:type="pct"/>
            <w:tcBorders>
              <w:top w:val="nil"/>
              <w:left w:val="nil"/>
              <w:bottom w:val="single" w:sz="4" w:space="0" w:color="auto"/>
              <w:right w:val="single" w:sz="4" w:space="0" w:color="auto"/>
            </w:tcBorders>
            <w:noWrap/>
            <w:vAlign w:val="center"/>
          </w:tcPr>
          <w:p w:rsidR="00682078" w:rsidRPr="00091B36" w:rsidRDefault="00682078" w:rsidP="00682078">
            <w:pPr>
              <w:spacing w:after="0" w:line="240" w:lineRule="auto"/>
              <w:jc w:val="center"/>
              <w:rPr>
                <w:rFonts w:ascii="Times New Roman" w:hAnsi="Times New Roman" w:cs="Times New Roman"/>
                <w:sz w:val="12"/>
                <w:szCs w:val="16"/>
              </w:rPr>
            </w:pPr>
            <w:r w:rsidRPr="00091B36">
              <w:rPr>
                <w:rFonts w:ascii="Times New Roman" w:hAnsi="Times New Roman" w:cs="Times New Roman"/>
                <w:bCs/>
                <w:sz w:val="12"/>
                <w:szCs w:val="16"/>
              </w:rPr>
              <w:t>0,00000</w:t>
            </w:r>
          </w:p>
        </w:tc>
      </w:tr>
    </w:tbl>
    <w:p w:rsidR="00682078" w:rsidRPr="00682078" w:rsidRDefault="00682078" w:rsidP="00682078">
      <w:pPr>
        <w:tabs>
          <w:tab w:val="left" w:pos="9921"/>
        </w:tabs>
        <w:spacing w:after="0" w:line="240" w:lineRule="auto"/>
        <w:ind w:left="5529" w:right="-2"/>
        <w:jc w:val="right"/>
        <w:rPr>
          <w:rFonts w:ascii="Times New Roman" w:hAnsi="Times New Roman" w:cs="Times New Roman"/>
          <w:sz w:val="16"/>
          <w:szCs w:val="16"/>
        </w:rPr>
      </w:pPr>
      <w:r w:rsidRPr="00682078">
        <w:rPr>
          <w:rFonts w:ascii="Times New Roman" w:hAnsi="Times New Roman" w:cs="Times New Roman"/>
          <w:sz w:val="16"/>
          <w:szCs w:val="16"/>
        </w:rPr>
        <w:t xml:space="preserve"> </w:t>
      </w:r>
    </w:p>
    <w:p w:rsidR="00682078" w:rsidRPr="00F67FFB" w:rsidRDefault="00682078" w:rsidP="00F67FFB">
      <w:pPr>
        <w:tabs>
          <w:tab w:val="left" w:pos="9921"/>
        </w:tabs>
        <w:spacing w:after="0" w:line="240" w:lineRule="auto"/>
        <w:ind w:left="5529" w:right="-144"/>
        <w:jc w:val="right"/>
        <w:rPr>
          <w:rFonts w:ascii="Times New Roman" w:hAnsi="Times New Roman" w:cs="Times New Roman"/>
          <w:sz w:val="12"/>
          <w:szCs w:val="16"/>
        </w:rPr>
      </w:pPr>
      <w:r w:rsidRPr="00F67FFB">
        <w:rPr>
          <w:rFonts w:ascii="Times New Roman" w:hAnsi="Times New Roman" w:cs="Times New Roman"/>
          <w:sz w:val="12"/>
          <w:szCs w:val="16"/>
        </w:rPr>
        <w:t>Прило</w:t>
      </w:r>
      <w:r w:rsidR="00F67FFB">
        <w:rPr>
          <w:rFonts w:ascii="Times New Roman" w:hAnsi="Times New Roman" w:cs="Times New Roman"/>
          <w:sz w:val="12"/>
          <w:szCs w:val="16"/>
        </w:rPr>
        <w:t xml:space="preserve">жение 12 </w:t>
      </w:r>
      <w:r w:rsidRPr="00F67FFB">
        <w:rPr>
          <w:rFonts w:ascii="Times New Roman" w:hAnsi="Times New Roman" w:cs="Times New Roman"/>
          <w:sz w:val="12"/>
          <w:szCs w:val="16"/>
        </w:rPr>
        <w:t>к решению Думы Волотовского муниципального</w:t>
      </w:r>
    </w:p>
    <w:p w:rsidR="00682078" w:rsidRPr="00F67FFB" w:rsidRDefault="00682078" w:rsidP="00F67FFB">
      <w:pPr>
        <w:spacing w:after="0" w:line="240" w:lineRule="auto"/>
        <w:ind w:right="-144"/>
        <w:jc w:val="right"/>
        <w:rPr>
          <w:rFonts w:ascii="Times New Roman" w:hAnsi="Times New Roman" w:cs="Times New Roman"/>
          <w:sz w:val="12"/>
          <w:szCs w:val="16"/>
        </w:rPr>
      </w:pPr>
      <w:r w:rsidRPr="00F67FFB">
        <w:rPr>
          <w:rFonts w:ascii="Times New Roman" w:hAnsi="Times New Roman" w:cs="Times New Roman"/>
          <w:sz w:val="12"/>
          <w:szCs w:val="16"/>
        </w:rPr>
        <w:t>округа «О бюджет</w:t>
      </w:r>
      <w:r w:rsidR="00F67FFB">
        <w:rPr>
          <w:rFonts w:ascii="Times New Roman" w:hAnsi="Times New Roman" w:cs="Times New Roman"/>
          <w:sz w:val="12"/>
          <w:szCs w:val="16"/>
        </w:rPr>
        <w:t>е муниципального округа на 2024</w:t>
      </w:r>
      <w:r w:rsidRPr="00F67FFB">
        <w:rPr>
          <w:rFonts w:ascii="Times New Roman" w:hAnsi="Times New Roman" w:cs="Times New Roman"/>
          <w:sz w:val="12"/>
          <w:szCs w:val="16"/>
        </w:rPr>
        <w:t xml:space="preserve"> год </w:t>
      </w:r>
      <w:r w:rsidRPr="00F67FFB">
        <w:rPr>
          <w:rFonts w:ascii="Times New Roman" w:hAnsi="Times New Roman" w:cs="Times New Roman"/>
          <w:bCs/>
          <w:sz w:val="12"/>
          <w:szCs w:val="16"/>
        </w:rPr>
        <w:t>и на плановый период 2025 и 2026 годов</w:t>
      </w:r>
      <w:r w:rsidRPr="00F67FFB">
        <w:rPr>
          <w:rFonts w:ascii="Times New Roman" w:hAnsi="Times New Roman" w:cs="Times New Roman"/>
          <w:sz w:val="12"/>
          <w:szCs w:val="16"/>
        </w:rPr>
        <w:t>»</w:t>
      </w:r>
    </w:p>
    <w:p w:rsidR="00682078" w:rsidRPr="00F67FFB" w:rsidRDefault="00682078" w:rsidP="00682078">
      <w:pPr>
        <w:pStyle w:val="BodyTextIndent21"/>
        <w:tabs>
          <w:tab w:val="left" w:pos="1276"/>
        </w:tabs>
        <w:spacing w:line="240" w:lineRule="auto"/>
        <w:ind w:firstLine="0"/>
        <w:jc w:val="right"/>
        <w:rPr>
          <w:color w:val="FF0000"/>
          <w:sz w:val="12"/>
          <w:szCs w:val="16"/>
        </w:rPr>
      </w:pPr>
    </w:p>
    <w:p w:rsidR="00682078" w:rsidRPr="00682078" w:rsidRDefault="00682078" w:rsidP="00682078">
      <w:pPr>
        <w:spacing w:after="0" w:line="240" w:lineRule="auto"/>
        <w:jc w:val="center"/>
        <w:rPr>
          <w:rFonts w:ascii="Times New Roman" w:hAnsi="Times New Roman" w:cs="Times New Roman"/>
          <w:color w:val="FF0000"/>
          <w:sz w:val="16"/>
          <w:szCs w:val="16"/>
        </w:rPr>
      </w:pPr>
    </w:p>
    <w:p w:rsidR="00682078" w:rsidRPr="00682078" w:rsidRDefault="00682078" w:rsidP="00682078">
      <w:pPr>
        <w:spacing w:after="0" w:line="240" w:lineRule="auto"/>
        <w:jc w:val="center"/>
        <w:rPr>
          <w:rFonts w:ascii="Times New Roman" w:hAnsi="Times New Roman" w:cs="Times New Roman"/>
          <w:b/>
          <w:sz w:val="16"/>
          <w:szCs w:val="16"/>
        </w:rPr>
      </w:pPr>
      <w:r w:rsidRPr="00682078">
        <w:rPr>
          <w:rFonts w:ascii="Times New Roman" w:hAnsi="Times New Roman" w:cs="Times New Roman"/>
          <w:b/>
          <w:sz w:val="16"/>
          <w:szCs w:val="16"/>
        </w:rPr>
        <w:t xml:space="preserve">Перечень </w:t>
      </w:r>
    </w:p>
    <w:p w:rsidR="00682078" w:rsidRPr="00682078" w:rsidRDefault="00682078" w:rsidP="00682078">
      <w:pPr>
        <w:spacing w:after="0" w:line="240" w:lineRule="auto"/>
        <w:jc w:val="center"/>
        <w:rPr>
          <w:rFonts w:ascii="Times New Roman" w:hAnsi="Times New Roman" w:cs="Times New Roman"/>
          <w:b/>
          <w:sz w:val="16"/>
          <w:szCs w:val="16"/>
        </w:rPr>
      </w:pPr>
      <w:r w:rsidRPr="00682078">
        <w:rPr>
          <w:rFonts w:ascii="Times New Roman" w:hAnsi="Times New Roman" w:cs="Times New Roman"/>
          <w:b/>
          <w:sz w:val="16"/>
          <w:szCs w:val="16"/>
        </w:rPr>
        <w:t xml:space="preserve">получателей и объемов субсидий на иные цели, предоставляемых муниципальным автономным и бюджетным учреждениям </w:t>
      </w:r>
    </w:p>
    <w:p w:rsidR="00682078" w:rsidRPr="00682078" w:rsidRDefault="00682078" w:rsidP="00682078">
      <w:pPr>
        <w:spacing w:after="0" w:line="240" w:lineRule="auto"/>
        <w:jc w:val="center"/>
        <w:rPr>
          <w:rFonts w:ascii="Times New Roman" w:hAnsi="Times New Roman" w:cs="Times New Roman"/>
          <w:b/>
          <w:sz w:val="16"/>
          <w:szCs w:val="16"/>
        </w:rPr>
      </w:pPr>
      <w:r w:rsidRPr="00682078">
        <w:rPr>
          <w:rFonts w:ascii="Times New Roman" w:hAnsi="Times New Roman" w:cs="Times New Roman"/>
          <w:b/>
          <w:sz w:val="16"/>
          <w:szCs w:val="16"/>
        </w:rPr>
        <w:t xml:space="preserve">на 2024 год </w:t>
      </w:r>
    </w:p>
    <w:p w:rsidR="00682078" w:rsidRPr="00682078" w:rsidRDefault="00682078" w:rsidP="00682078">
      <w:pPr>
        <w:spacing w:after="0" w:line="240" w:lineRule="auto"/>
        <w:jc w:val="center"/>
        <w:rPr>
          <w:rFonts w:ascii="Times New Roman" w:hAnsi="Times New Roman" w:cs="Times New Roman"/>
          <w:sz w:val="16"/>
          <w:szCs w:val="16"/>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411"/>
        <w:gridCol w:w="1134"/>
        <w:gridCol w:w="1559"/>
        <w:gridCol w:w="1134"/>
        <w:gridCol w:w="1134"/>
        <w:gridCol w:w="1134"/>
        <w:gridCol w:w="1559"/>
      </w:tblGrid>
      <w:tr w:rsidR="00682078" w:rsidRPr="00F67FFB" w:rsidTr="00F67FFB">
        <w:trPr>
          <w:trHeight w:val="20"/>
        </w:trPr>
        <w:tc>
          <w:tcPr>
            <w:tcW w:w="425" w:type="dxa"/>
            <w:vMerge w:val="restart"/>
            <w:tcBorders>
              <w:top w:val="single" w:sz="4" w:space="0" w:color="auto"/>
              <w:left w:val="single" w:sz="4" w:space="0" w:color="auto"/>
              <w:bottom w:val="single" w:sz="4" w:space="0" w:color="auto"/>
              <w:right w:val="single" w:sz="4" w:space="0" w:color="auto"/>
            </w:tcBorders>
          </w:tcPr>
          <w:p w:rsidR="00682078" w:rsidRPr="00F67FFB" w:rsidRDefault="00682078" w:rsidP="00F67FFB">
            <w:pPr>
              <w:spacing w:after="0" w:line="240" w:lineRule="auto"/>
              <w:ind w:left="-146" w:firstLine="38"/>
              <w:jc w:val="right"/>
              <w:rPr>
                <w:rFonts w:ascii="Times New Roman" w:hAnsi="Times New Roman" w:cs="Times New Roman"/>
                <w:sz w:val="12"/>
                <w:szCs w:val="16"/>
              </w:rPr>
            </w:pPr>
            <w:r w:rsidRPr="00F67FFB">
              <w:rPr>
                <w:rFonts w:ascii="Times New Roman" w:hAnsi="Times New Roman" w:cs="Times New Roman"/>
                <w:sz w:val="12"/>
                <w:szCs w:val="16"/>
              </w:rPr>
              <w:t>№ п/п</w:t>
            </w:r>
          </w:p>
        </w:tc>
        <w:tc>
          <w:tcPr>
            <w:tcW w:w="2411" w:type="dxa"/>
            <w:vMerge w:val="restart"/>
            <w:tcBorders>
              <w:top w:val="single" w:sz="4" w:space="0" w:color="auto"/>
              <w:left w:val="single" w:sz="4" w:space="0" w:color="auto"/>
              <w:bottom w:val="single" w:sz="4" w:space="0" w:color="auto"/>
              <w:right w:val="single" w:sz="4" w:space="0" w:color="auto"/>
            </w:tcBorders>
          </w:tcPr>
          <w:p w:rsidR="00682078" w:rsidRPr="00F67FFB" w:rsidRDefault="00682078" w:rsidP="00682078">
            <w:pPr>
              <w:spacing w:after="0" w:line="240" w:lineRule="auto"/>
              <w:jc w:val="both"/>
              <w:rPr>
                <w:rFonts w:ascii="Times New Roman" w:hAnsi="Times New Roman" w:cs="Times New Roman"/>
                <w:sz w:val="12"/>
                <w:szCs w:val="16"/>
              </w:rPr>
            </w:pPr>
            <w:r w:rsidRPr="00F67FFB">
              <w:rPr>
                <w:rFonts w:ascii="Times New Roman" w:hAnsi="Times New Roman" w:cs="Times New Roman"/>
                <w:sz w:val="12"/>
                <w:szCs w:val="16"/>
              </w:rPr>
              <w:t>Наименование субсидии</w:t>
            </w:r>
          </w:p>
        </w:tc>
        <w:tc>
          <w:tcPr>
            <w:tcW w:w="1134" w:type="dxa"/>
            <w:vMerge w:val="restart"/>
            <w:tcBorders>
              <w:top w:val="single" w:sz="4" w:space="0" w:color="auto"/>
              <w:left w:val="single" w:sz="4" w:space="0" w:color="auto"/>
              <w:bottom w:val="single" w:sz="4" w:space="0" w:color="auto"/>
              <w:right w:val="single" w:sz="4" w:space="0" w:color="auto"/>
            </w:tcBorders>
          </w:tcPr>
          <w:p w:rsidR="00682078" w:rsidRPr="00F67FFB" w:rsidRDefault="00682078" w:rsidP="00682078">
            <w:pPr>
              <w:spacing w:after="0" w:line="240" w:lineRule="auto"/>
              <w:jc w:val="both"/>
              <w:rPr>
                <w:rFonts w:ascii="Times New Roman" w:hAnsi="Times New Roman" w:cs="Times New Roman"/>
                <w:sz w:val="12"/>
                <w:szCs w:val="16"/>
              </w:rPr>
            </w:pPr>
            <w:r w:rsidRPr="00F67FFB">
              <w:rPr>
                <w:rFonts w:ascii="Times New Roman" w:hAnsi="Times New Roman" w:cs="Times New Roman"/>
                <w:sz w:val="12"/>
                <w:szCs w:val="16"/>
              </w:rPr>
              <w:t>Код субсидии</w:t>
            </w:r>
          </w:p>
        </w:tc>
        <w:tc>
          <w:tcPr>
            <w:tcW w:w="1559" w:type="dxa"/>
            <w:vMerge w:val="restart"/>
            <w:tcBorders>
              <w:top w:val="single" w:sz="4" w:space="0" w:color="auto"/>
              <w:left w:val="single" w:sz="4" w:space="0" w:color="auto"/>
              <w:bottom w:val="single" w:sz="4" w:space="0" w:color="auto"/>
              <w:right w:val="single" w:sz="4" w:space="0" w:color="auto"/>
            </w:tcBorders>
          </w:tcPr>
          <w:p w:rsidR="00682078" w:rsidRPr="00F67FFB" w:rsidRDefault="00682078" w:rsidP="00682078">
            <w:pPr>
              <w:spacing w:after="0" w:line="240" w:lineRule="auto"/>
              <w:jc w:val="both"/>
              <w:rPr>
                <w:rFonts w:ascii="Times New Roman" w:hAnsi="Times New Roman" w:cs="Times New Roman"/>
                <w:sz w:val="12"/>
                <w:szCs w:val="16"/>
              </w:rPr>
            </w:pPr>
            <w:r w:rsidRPr="00F67FFB">
              <w:rPr>
                <w:rFonts w:ascii="Times New Roman" w:hAnsi="Times New Roman" w:cs="Times New Roman"/>
                <w:sz w:val="12"/>
                <w:szCs w:val="16"/>
              </w:rPr>
              <w:t>Получатель субсидии</w:t>
            </w:r>
          </w:p>
        </w:tc>
        <w:tc>
          <w:tcPr>
            <w:tcW w:w="3402" w:type="dxa"/>
            <w:gridSpan w:val="3"/>
            <w:tcBorders>
              <w:top w:val="single" w:sz="4" w:space="0" w:color="auto"/>
              <w:left w:val="single" w:sz="4" w:space="0" w:color="auto"/>
              <w:bottom w:val="single" w:sz="4" w:space="0" w:color="auto"/>
              <w:right w:val="single" w:sz="4" w:space="0" w:color="auto"/>
            </w:tcBorders>
          </w:tcPr>
          <w:p w:rsidR="00682078" w:rsidRPr="00F67FFB" w:rsidRDefault="00682078" w:rsidP="00682078">
            <w:pPr>
              <w:spacing w:after="0" w:line="240" w:lineRule="auto"/>
              <w:jc w:val="center"/>
              <w:rPr>
                <w:rFonts w:ascii="Times New Roman" w:hAnsi="Times New Roman" w:cs="Times New Roman"/>
                <w:sz w:val="12"/>
                <w:szCs w:val="16"/>
              </w:rPr>
            </w:pPr>
            <w:r w:rsidRPr="00F67FFB">
              <w:rPr>
                <w:rFonts w:ascii="Times New Roman" w:hAnsi="Times New Roman" w:cs="Times New Roman"/>
                <w:sz w:val="12"/>
                <w:szCs w:val="16"/>
              </w:rPr>
              <w:t>Субсидия по источникам (тысяч рублей)</w:t>
            </w:r>
          </w:p>
        </w:tc>
        <w:tc>
          <w:tcPr>
            <w:tcW w:w="1559" w:type="dxa"/>
            <w:vMerge w:val="restart"/>
            <w:tcBorders>
              <w:top w:val="single" w:sz="4" w:space="0" w:color="auto"/>
              <w:left w:val="single" w:sz="4" w:space="0" w:color="auto"/>
              <w:bottom w:val="single" w:sz="4" w:space="0" w:color="auto"/>
              <w:right w:val="single" w:sz="4" w:space="0" w:color="auto"/>
            </w:tcBorders>
          </w:tcPr>
          <w:p w:rsidR="00682078" w:rsidRPr="00F67FFB" w:rsidRDefault="00682078" w:rsidP="00682078">
            <w:pPr>
              <w:spacing w:after="0" w:line="240" w:lineRule="auto"/>
              <w:jc w:val="center"/>
              <w:rPr>
                <w:rFonts w:ascii="Times New Roman" w:hAnsi="Times New Roman" w:cs="Times New Roman"/>
                <w:sz w:val="12"/>
                <w:szCs w:val="16"/>
              </w:rPr>
            </w:pPr>
            <w:r w:rsidRPr="00F67FFB">
              <w:rPr>
                <w:rFonts w:ascii="Times New Roman" w:hAnsi="Times New Roman" w:cs="Times New Roman"/>
                <w:sz w:val="12"/>
                <w:szCs w:val="16"/>
              </w:rPr>
              <w:t>Цель субсидии</w:t>
            </w:r>
          </w:p>
        </w:tc>
      </w:tr>
      <w:tr w:rsidR="00682078" w:rsidRPr="00F67FFB" w:rsidTr="00F67FFB">
        <w:trPr>
          <w:trHeight w:val="20"/>
        </w:trPr>
        <w:tc>
          <w:tcPr>
            <w:tcW w:w="425" w:type="dxa"/>
            <w:vMerge/>
            <w:tcBorders>
              <w:top w:val="single" w:sz="4" w:space="0" w:color="auto"/>
              <w:left w:val="single" w:sz="4" w:space="0" w:color="auto"/>
              <w:bottom w:val="single" w:sz="4" w:space="0" w:color="auto"/>
              <w:right w:val="single" w:sz="4" w:space="0" w:color="auto"/>
            </w:tcBorders>
          </w:tcPr>
          <w:p w:rsidR="00682078" w:rsidRPr="00F67FFB" w:rsidRDefault="00682078" w:rsidP="00682078">
            <w:pPr>
              <w:spacing w:after="0" w:line="240" w:lineRule="auto"/>
              <w:rPr>
                <w:rFonts w:ascii="Times New Roman" w:hAnsi="Times New Roman" w:cs="Times New Roman"/>
                <w:sz w:val="12"/>
                <w:szCs w:val="16"/>
              </w:rPr>
            </w:pPr>
          </w:p>
        </w:tc>
        <w:tc>
          <w:tcPr>
            <w:tcW w:w="2411" w:type="dxa"/>
            <w:vMerge/>
            <w:tcBorders>
              <w:top w:val="single" w:sz="4" w:space="0" w:color="auto"/>
              <w:left w:val="single" w:sz="4" w:space="0" w:color="auto"/>
              <w:bottom w:val="single" w:sz="4" w:space="0" w:color="auto"/>
              <w:right w:val="single" w:sz="4" w:space="0" w:color="auto"/>
            </w:tcBorders>
          </w:tcPr>
          <w:p w:rsidR="00682078" w:rsidRPr="00F67FFB" w:rsidRDefault="00682078" w:rsidP="00682078">
            <w:pPr>
              <w:spacing w:after="0" w:line="240" w:lineRule="auto"/>
              <w:rPr>
                <w:rFonts w:ascii="Times New Roman" w:hAnsi="Times New Roman" w:cs="Times New Roman"/>
                <w:sz w:val="12"/>
                <w:szCs w:val="16"/>
              </w:rPr>
            </w:pPr>
          </w:p>
        </w:tc>
        <w:tc>
          <w:tcPr>
            <w:tcW w:w="1134" w:type="dxa"/>
            <w:vMerge/>
            <w:tcBorders>
              <w:top w:val="single" w:sz="4" w:space="0" w:color="auto"/>
              <w:left w:val="single" w:sz="4" w:space="0" w:color="auto"/>
              <w:bottom w:val="single" w:sz="4" w:space="0" w:color="auto"/>
              <w:right w:val="single" w:sz="4" w:space="0" w:color="auto"/>
            </w:tcBorders>
          </w:tcPr>
          <w:p w:rsidR="00682078" w:rsidRPr="00F67FFB" w:rsidRDefault="00682078" w:rsidP="00682078">
            <w:pPr>
              <w:spacing w:after="0" w:line="240" w:lineRule="auto"/>
              <w:rPr>
                <w:rFonts w:ascii="Times New Roman" w:hAnsi="Times New Roman" w:cs="Times New Roman"/>
                <w:sz w:val="12"/>
                <w:szCs w:val="16"/>
              </w:rPr>
            </w:pPr>
          </w:p>
        </w:tc>
        <w:tc>
          <w:tcPr>
            <w:tcW w:w="1559" w:type="dxa"/>
            <w:vMerge/>
            <w:tcBorders>
              <w:top w:val="single" w:sz="4" w:space="0" w:color="auto"/>
              <w:left w:val="single" w:sz="4" w:space="0" w:color="auto"/>
              <w:bottom w:val="single" w:sz="4" w:space="0" w:color="auto"/>
              <w:right w:val="single" w:sz="4" w:space="0" w:color="auto"/>
            </w:tcBorders>
          </w:tcPr>
          <w:p w:rsidR="00682078" w:rsidRPr="00F67FFB" w:rsidRDefault="00682078" w:rsidP="00682078">
            <w:pPr>
              <w:spacing w:after="0" w:line="240" w:lineRule="auto"/>
              <w:rPr>
                <w:rFonts w:ascii="Times New Roman" w:hAnsi="Times New Roman" w:cs="Times New Roman"/>
                <w:sz w:val="12"/>
                <w:szCs w:val="16"/>
              </w:rPr>
            </w:pPr>
          </w:p>
        </w:tc>
        <w:tc>
          <w:tcPr>
            <w:tcW w:w="1134" w:type="dxa"/>
            <w:tcBorders>
              <w:top w:val="single" w:sz="4" w:space="0" w:color="auto"/>
              <w:left w:val="single" w:sz="4" w:space="0" w:color="auto"/>
              <w:bottom w:val="single" w:sz="4" w:space="0" w:color="auto"/>
              <w:right w:val="single" w:sz="4" w:space="0" w:color="auto"/>
            </w:tcBorders>
          </w:tcPr>
          <w:p w:rsidR="00682078" w:rsidRPr="00F67FFB" w:rsidRDefault="00682078" w:rsidP="00682078">
            <w:pPr>
              <w:spacing w:after="0" w:line="240" w:lineRule="auto"/>
              <w:jc w:val="center"/>
              <w:rPr>
                <w:rFonts w:ascii="Times New Roman" w:hAnsi="Times New Roman" w:cs="Times New Roman"/>
                <w:sz w:val="12"/>
                <w:szCs w:val="16"/>
              </w:rPr>
            </w:pPr>
            <w:r w:rsidRPr="00F67FFB">
              <w:rPr>
                <w:rFonts w:ascii="Times New Roman" w:hAnsi="Times New Roman" w:cs="Times New Roman"/>
                <w:sz w:val="12"/>
                <w:szCs w:val="16"/>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682078" w:rsidRPr="00F67FFB" w:rsidRDefault="00682078" w:rsidP="00682078">
            <w:pPr>
              <w:spacing w:after="0" w:line="240" w:lineRule="auto"/>
              <w:jc w:val="center"/>
              <w:rPr>
                <w:rFonts w:ascii="Times New Roman" w:hAnsi="Times New Roman" w:cs="Times New Roman"/>
                <w:sz w:val="12"/>
                <w:szCs w:val="16"/>
              </w:rPr>
            </w:pPr>
            <w:r w:rsidRPr="00F67FFB">
              <w:rPr>
                <w:rFonts w:ascii="Times New Roman" w:hAnsi="Times New Roman" w:cs="Times New Roman"/>
                <w:sz w:val="12"/>
                <w:szCs w:val="16"/>
              </w:rPr>
              <w:t>Областной бюджет</w:t>
            </w:r>
          </w:p>
        </w:tc>
        <w:tc>
          <w:tcPr>
            <w:tcW w:w="1134" w:type="dxa"/>
            <w:tcBorders>
              <w:top w:val="single" w:sz="4" w:space="0" w:color="auto"/>
              <w:left w:val="single" w:sz="4" w:space="0" w:color="auto"/>
              <w:bottom w:val="single" w:sz="4" w:space="0" w:color="auto"/>
              <w:right w:val="single" w:sz="4" w:space="0" w:color="auto"/>
            </w:tcBorders>
          </w:tcPr>
          <w:p w:rsidR="00682078" w:rsidRPr="00F67FFB" w:rsidRDefault="00682078" w:rsidP="00682078">
            <w:pPr>
              <w:spacing w:after="0" w:line="240" w:lineRule="auto"/>
              <w:jc w:val="center"/>
              <w:rPr>
                <w:rFonts w:ascii="Times New Roman" w:hAnsi="Times New Roman" w:cs="Times New Roman"/>
                <w:sz w:val="12"/>
                <w:szCs w:val="16"/>
              </w:rPr>
            </w:pPr>
            <w:r w:rsidRPr="00F67FFB">
              <w:rPr>
                <w:rFonts w:ascii="Times New Roman" w:hAnsi="Times New Roman" w:cs="Times New Roman"/>
                <w:sz w:val="12"/>
                <w:szCs w:val="16"/>
              </w:rPr>
              <w:t>Бюджет муниципального округа</w:t>
            </w:r>
          </w:p>
        </w:tc>
        <w:tc>
          <w:tcPr>
            <w:tcW w:w="1559" w:type="dxa"/>
            <w:vMerge/>
            <w:tcBorders>
              <w:top w:val="single" w:sz="4" w:space="0" w:color="auto"/>
              <w:left w:val="single" w:sz="4" w:space="0" w:color="auto"/>
              <w:bottom w:val="single" w:sz="4" w:space="0" w:color="auto"/>
              <w:right w:val="single" w:sz="4" w:space="0" w:color="auto"/>
            </w:tcBorders>
          </w:tcPr>
          <w:p w:rsidR="00682078" w:rsidRPr="00F67FFB" w:rsidRDefault="00682078" w:rsidP="00682078">
            <w:pPr>
              <w:spacing w:after="0" w:line="240" w:lineRule="auto"/>
              <w:rPr>
                <w:rFonts w:ascii="Times New Roman" w:hAnsi="Times New Roman" w:cs="Times New Roman"/>
                <w:sz w:val="12"/>
                <w:szCs w:val="16"/>
              </w:rPr>
            </w:pPr>
          </w:p>
        </w:tc>
      </w:tr>
      <w:tr w:rsidR="00682078" w:rsidRPr="00F67FFB" w:rsidTr="00F67FFB">
        <w:trPr>
          <w:trHeight w:val="20"/>
        </w:trPr>
        <w:tc>
          <w:tcPr>
            <w:tcW w:w="425" w:type="dxa"/>
            <w:vMerge w:val="restart"/>
            <w:tcBorders>
              <w:top w:val="single" w:sz="4" w:space="0" w:color="auto"/>
              <w:left w:val="single" w:sz="4" w:space="0" w:color="auto"/>
              <w:bottom w:val="single" w:sz="4" w:space="0" w:color="auto"/>
              <w:right w:val="single" w:sz="4" w:space="0" w:color="auto"/>
            </w:tcBorders>
          </w:tcPr>
          <w:p w:rsidR="00682078" w:rsidRPr="00F67FFB" w:rsidRDefault="00682078" w:rsidP="00682078">
            <w:pPr>
              <w:spacing w:after="0" w:line="240" w:lineRule="auto"/>
              <w:ind w:left="-146" w:firstLine="146"/>
              <w:jc w:val="both"/>
              <w:rPr>
                <w:rFonts w:ascii="Times New Roman" w:hAnsi="Times New Roman" w:cs="Times New Roman"/>
                <w:sz w:val="12"/>
                <w:szCs w:val="16"/>
              </w:rPr>
            </w:pPr>
            <w:r w:rsidRPr="00F67FFB">
              <w:rPr>
                <w:rFonts w:ascii="Times New Roman" w:hAnsi="Times New Roman" w:cs="Times New Roman"/>
                <w:sz w:val="12"/>
                <w:szCs w:val="16"/>
              </w:rPr>
              <w:t>1</w:t>
            </w:r>
          </w:p>
        </w:tc>
        <w:tc>
          <w:tcPr>
            <w:tcW w:w="2411" w:type="dxa"/>
            <w:vMerge w:val="restart"/>
            <w:tcBorders>
              <w:top w:val="single" w:sz="4" w:space="0" w:color="auto"/>
              <w:left w:val="single" w:sz="4" w:space="0" w:color="auto"/>
              <w:bottom w:val="single" w:sz="4" w:space="0" w:color="auto"/>
              <w:right w:val="single" w:sz="4" w:space="0" w:color="auto"/>
            </w:tcBorders>
          </w:tcPr>
          <w:p w:rsidR="00682078" w:rsidRPr="00F67FFB" w:rsidRDefault="00682078" w:rsidP="00682078">
            <w:pPr>
              <w:spacing w:after="0" w:line="240" w:lineRule="auto"/>
              <w:jc w:val="both"/>
              <w:rPr>
                <w:rFonts w:ascii="Times New Roman" w:hAnsi="Times New Roman" w:cs="Times New Roman"/>
                <w:sz w:val="12"/>
                <w:szCs w:val="16"/>
              </w:rPr>
            </w:pPr>
            <w:r w:rsidRPr="00F67FFB">
              <w:rPr>
                <w:rFonts w:ascii="Times New Roman" w:hAnsi="Times New Roman" w:cs="Times New Roman"/>
                <w:sz w:val="12"/>
                <w:szCs w:val="16"/>
              </w:rPr>
              <w:t xml:space="preserve">Субсидия на обеспечение пожарной безопасности, антитеррористической и антикриминальной безопасности Учреждений </w:t>
            </w:r>
          </w:p>
        </w:tc>
        <w:tc>
          <w:tcPr>
            <w:tcW w:w="1134" w:type="dxa"/>
            <w:vMerge w:val="restart"/>
            <w:tcBorders>
              <w:top w:val="single" w:sz="4" w:space="0" w:color="auto"/>
              <w:left w:val="single" w:sz="4" w:space="0" w:color="auto"/>
              <w:bottom w:val="single" w:sz="4" w:space="0" w:color="auto"/>
              <w:right w:val="single" w:sz="4" w:space="0" w:color="auto"/>
            </w:tcBorders>
          </w:tcPr>
          <w:p w:rsidR="00682078" w:rsidRPr="00F67FFB" w:rsidRDefault="00682078" w:rsidP="00682078">
            <w:pPr>
              <w:spacing w:after="0" w:line="240" w:lineRule="auto"/>
              <w:jc w:val="both"/>
              <w:rPr>
                <w:rFonts w:ascii="Times New Roman" w:hAnsi="Times New Roman" w:cs="Times New Roman"/>
                <w:sz w:val="12"/>
                <w:szCs w:val="16"/>
              </w:rPr>
            </w:pPr>
            <w:r w:rsidRPr="00F67FFB">
              <w:rPr>
                <w:rFonts w:ascii="Times New Roman" w:hAnsi="Times New Roman" w:cs="Times New Roman"/>
                <w:sz w:val="12"/>
                <w:szCs w:val="16"/>
              </w:rPr>
              <w:t>8742401300</w:t>
            </w:r>
          </w:p>
        </w:tc>
        <w:tc>
          <w:tcPr>
            <w:tcW w:w="1559" w:type="dxa"/>
            <w:tcBorders>
              <w:top w:val="single" w:sz="4" w:space="0" w:color="auto"/>
              <w:left w:val="single" w:sz="4" w:space="0" w:color="auto"/>
              <w:bottom w:val="single" w:sz="4" w:space="0" w:color="auto"/>
              <w:right w:val="single" w:sz="4" w:space="0" w:color="auto"/>
            </w:tcBorders>
          </w:tcPr>
          <w:p w:rsidR="00682078" w:rsidRPr="00F67FFB" w:rsidRDefault="00682078" w:rsidP="00682078">
            <w:pPr>
              <w:spacing w:after="0" w:line="240" w:lineRule="auto"/>
              <w:jc w:val="both"/>
              <w:rPr>
                <w:rFonts w:ascii="Times New Roman" w:hAnsi="Times New Roman" w:cs="Times New Roman"/>
                <w:sz w:val="12"/>
                <w:szCs w:val="16"/>
              </w:rPr>
            </w:pPr>
            <w:r w:rsidRPr="00F67FFB">
              <w:rPr>
                <w:rFonts w:ascii="Times New Roman" w:hAnsi="Times New Roman" w:cs="Times New Roman"/>
                <w:sz w:val="12"/>
                <w:szCs w:val="16"/>
              </w:rPr>
              <w:t>МАОУ ВСШ</w:t>
            </w:r>
          </w:p>
        </w:tc>
        <w:tc>
          <w:tcPr>
            <w:tcW w:w="1134" w:type="dxa"/>
            <w:tcBorders>
              <w:top w:val="single" w:sz="4" w:space="0" w:color="auto"/>
              <w:left w:val="single" w:sz="4" w:space="0" w:color="auto"/>
              <w:bottom w:val="single" w:sz="4" w:space="0" w:color="auto"/>
              <w:right w:val="single" w:sz="4" w:space="0" w:color="auto"/>
            </w:tcBorders>
          </w:tcPr>
          <w:p w:rsidR="00682078" w:rsidRPr="00F67FFB" w:rsidRDefault="00682078" w:rsidP="00682078">
            <w:pPr>
              <w:spacing w:after="0" w:line="240" w:lineRule="auto"/>
              <w:jc w:val="center"/>
              <w:rPr>
                <w:rFonts w:ascii="Times New Roman" w:hAnsi="Times New Roman" w:cs="Times New Roman"/>
                <w:sz w:val="12"/>
                <w:szCs w:val="16"/>
              </w:rPr>
            </w:pPr>
            <w:r w:rsidRPr="00F67FFB">
              <w:rPr>
                <w:rFonts w:ascii="Times New Roman" w:hAnsi="Times New Roman" w:cs="Times New Roman"/>
                <w:sz w:val="12"/>
                <w:szCs w:val="16"/>
              </w:rPr>
              <w:t>0,00</w:t>
            </w:r>
          </w:p>
        </w:tc>
        <w:tc>
          <w:tcPr>
            <w:tcW w:w="1134" w:type="dxa"/>
            <w:tcBorders>
              <w:top w:val="single" w:sz="4" w:space="0" w:color="auto"/>
              <w:left w:val="single" w:sz="4" w:space="0" w:color="auto"/>
              <w:bottom w:val="single" w:sz="4" w:space="0" w:color="auto"/>
              <w:right w:val="single" w:sz="4" w:space="0" w:color="auto"/>
            </w:tcBorders>
            <w:vAlign w:val="center"/>
          </w:tcPr>
          <w:p w:rsidR="00682078" w:rsidRPr="00F67FFB" w:rsidRDefault="00682078" w:rsidP="00682078">
            <w:pPr>
              <w:spacing w:after="0" w:line="240" w:lineRule="auto"/>
              <w:jc w:val="center"/>
              <w:rPr>
                <w:rFonts w:ascii="Times New Roman" w:hAnsi="Times New Roman" w:cs="Times New Roman"/>
                <w:color w:val="000000"/>
                <w:sz w:val="12"/>
                <w:szCs w:val="16"/>
              </w:rPr>
            </w:pPr>
            <w:r w:rsidRPr="00F67FFB">
              <w:rPr>
                <w:rFonts w:ascii="Times New Roman" w:hAnsi="Times New Roman" w:cs="Times New Roman"/>
                <w:color w:val="000000"/>
                <w:sz w:val="12"/>
                <w:szCs w:val="16"/>
              </w:rPr>
              <w:t>206,3</w:t>
            </w:r>
          </w:p>
        </w:tc>
        <w:tc>
          <w:tcPr>
            <w:tcW w:w="1134" w:type="dxa"/>
            <w:tcBorders>
              <w:top w:val="single" w:sz="4" w:space="0" w:color="auto"/>
              <w:left w:val="single" w:sz="4" w:space="0" w:color="auto"/>
              <w:bottom w:val="single" w:sz="4" w:space="0" w:color="auto"/>
              <w:right w:val="single" w:sz="4" w:space="0" w:color="auto"/>
            </w:tcBorders>
            <w:vAlign w:val="center"/>
          </w:tcPr>
          <w:p w:rsidR="00682078" w:rsidRPr="00F67FFB" w:rsidRDefault="00682078" w:rsidP="00682078">
            <w:pPr>
              <w:spacing w:after="0" w:line="240" w:lineRule="auto"/>
              <w:jc w:val="center"/>
              <w:rPr>
                <w:rFonts w:ascii="Times New Roman" w:hAnsi="Times New Roman" w:cs="Times New Roman"/>
                <w:color w:val="000000"/>
                <w:sz w:val="12"/>
                <w:szCs w:val="16"/>
              </w:rPr>
            </w:pPr>
            <w:r w:rsidRPr="00F67FFB">
              <w:rPr>
                <w:rFonts w:ascii="Times New Roman" w:hAnsi="Times New Roman" w:cs="Times New Roman"/>
                <w:color w:val="000000"/>
                <w:sz w:val="12"/>
                <w:szCs w:val="16"/>
              </w:rPr>
              <w:t>51,6</w:t>
            </w:r>
          </w:p>
        </w:tc>
        <w:tc>
          <w:tcPr>
            <w:tcW w:w="1559" w:type="dxa"/>
            <w:vMerge w:val="restart"/>
            <w:tcBorders>
              <w:top w:val="single" w:sz="4" w:space="0" w:color="auto"/>
              <w:left w:val="single" w:sz="4" w:space="0" w:color="auto"/>
              <w:bottom w:val="single" w:sz="4" w:space="0" w:color="auto"/>
              <w:right w:val="single" w:sz="4" w:space="0" w:color="auto"/>
            </w:tcBorders>
          </w:tcPr>
          <w:p w:rsidR="00682078" w:rsidRPr="00F67FFB" w:rsidRDefault="00682078" w:rsidP="00682078">
            <w:pPr>
              <w:spacing w:after="0" w:line="240" w:lineRule="auto"/>
              <w:jc w:val="both"/>
              <w:rPr>
                <w:rFonts w:ascii="Times New Roman" w:hAnsi="Times New Roman" w:cs="Times New Roman"/>
                <w:sz w:val="12"/>
                <w:szCs w:val="16"/>
              </w:rPr>
            </w:pPr>
            <w:r w:rsidRPr="00F67FFB">
              <w:rPr>
                <w:rFonts w:ascii="Times New Roman" w:hAnsi="Times New Roman" w:cs="Times New Roman"/>
                <w:sz w:val="12"/>
                <w:szCs w:val="16"/>
              </w:rPr>
              <w:t>на обеспечение пожарной безопасности, антитеррористической и антикримин</w:t>
            </w:r>
            <w:r w:rsidR="00F67FFB">
              <w:rPr>
                <w:rFonts w:ascii="Times New Roman" w:hAnsi="Times New Roman" w:cs="Times New Roman"/>
                <w:sz w:val="12"/>
                <w:szCs w:val="16"/>
              </w:rPr>
              <w:t xml:space="preserve">альной безопасности учреждений </w:t>
            </w:r>
          </w:p>
        </w:tc>
      </w:tr>
      <w:tr w:rsidR="00682078" w:rsidRPr="00F67FFB" w:rsidTr="00F67FFB">
        <w:trPr>
          <w:trHeight w:val="20"/>
        </w:trPr>
        <w:tc>
          <w:tcPr>
            <w:tcW w:w="425" w:type="dxa"/>
            <w:vMerge/>
            <w:tcBorders>
              <w:top w:val="single" w:sz="4" w:space="0" w:color="auto"/>
              <w:left w:val="single" w:sz="4" w:space="0" w:color="auto"/>
              <w:bottom w:val="single" w:sz="4" w:space="0" w:color="auto"/>
              <w:right w:val="single" w:sz="4" w:space="0" w:color="auto"/>
            </w:tcBorders>
          </w:tcPr>
          <w:p w:rsidR="00682078" w:rsidRPr="00F67FFB" w:rsidRDefault="00682078" w:rsidP="00682078">
            <w:pPr>
              <w:spacing w:after="0" w:line="240" w:lineRule="auto"/>
              <w:rPr>
                <w:rFonts w:ascii="Times New Roman" w:hAnsi="Times New Roman" w:cs="Times New Roman"/>
                <w:sz w:val="12"/>
                <w:szCs w:val="16"/>
              </w:rPr>
            </w:pPr>
          </w:p>
        </w:tc>
        <w:tc>
          <w:tcPr>
            <w:tcW w:w="2411" w:type="dxa"/>
            <w:vMerge/>
            <w:tcBorders>
              <w:top w:val="single" w:sz="4" w:space="0" w:color="auto"/>
              <w:left w:val="single" w:sz="4" w:space="0" w:color="auto"/>
              <w:bottom w:val="single" w:sz="4" w:space="0" w:color="auto"/>
              <w:right w:val="single" w:sz="4" w:space="0" w:color="auto"/>
            </w:tcBorders>
          </w:tcPr>
          <w:p w:rsidR="00682078" w:rsidRPr="00F67FFB" w:rsidRDefault="00682078" w:rsidP="00682078">
            <w:pPr>
              <w:spacing w:after="0" w:line="240" w:lineRule="auto"/>
              <w:rPr>
                <w:rFonts w:ascii="Times New Roman" w:hAnsi="Times New Roman" w:cs="Times New Roman"/>
                <w:sz w:val="12"/>
                <w:szCs w:val="16"/>
              </w:rPr>
            </w:pPr>
          </w:p>
        </w:tc>
        <w:tc>
          <w:tcPr>
            <w:tcW w:w="1134" w:type="dxa"/>
            <w:vMerge/>
            <w:tcBorders>
              <w:top w:val="single" w:sz="4" w:space="0" w:color="auto"/>
              <w:left w:val="single" w:sz="4" w:space="0" w:color="auto"/>
              <w:bottom w:val="single" w:sz="4" w:space="0" w:color="auto"/>
              <w:right w:val="single" w:sz="4" w:space="0" w:color="auto"/>
            </w:tcBorders>
          </w:tcPr>
          <w:p w:rsidR="00682078" w:rsidRPr="00F67FFB" w:rsidRDefault="00682078" w:rsidP="00682078">
            <w:pPr>
              <w:spacing w:after="0" w:line="240" w:lineRule="auto"/>
              <w:rPr>
                <w:rFonts w:ascii="Times New Roman" w:hAnsi="Times New Roman" w:cs="Times New Roman"/>
                <w:sz w:val="12"/>
                <w:szCs w:val="16"/>
              </w:rPr>
            </w:pPr>
          </w:p>
        </w:tc>
        <w:tc>
          <w:tcPr>
            <w:tcW w:w="1559" w:type="dxa"/>
            <w:tcBorders>
              <w:top w:val="single" w:sz="4" w:space="0" w:color="auto"/>
              <w:left w:val="single" w:sz="4" w:space="0" w:color="auto"/>
              <w:bottom w:val="single" w:sz="4" w:space="0" w:color="auto"/>
              <w:right w:val="single" w:sz="4" w:space="0" w:color="auto"/>
            </w:tcBorders>
          </w:tcPr>
          <w:p w:rsidR="00682078" w:rsidRPr="00F67FFB" w:rsidRDefault="00682078" w:rsidP="00682078">
            <w:pPr>
              <w:spacing w:after="0" w:line="240" w:lineRule="auto"/>
              <w:jc w:val="both"/>
              <w:rPr>
                <w:rFonts w:ascii="Times New Roman" w:hAnsi="Times New Roman" w:cs="Times New Roman"/>
                <w:sz w:val="12"/>
                <w:szCs w:val="16"/>
              </w:rPr>
            </w:pPr>
            <w:r w:rsidRPr="00F67FFB">
              <w:rPr>
                <w:rFonts w:ascii="Times New Roman" w:hAnsi="Times New Roman" w:cs="Times New Roman"/>
                <w:sz w:val="12"/>
                <w:szCs w:val="16"/>
              </w:rPr>
              <w:t>МАОУ ВСШ по 0703</w:t>
            </w:r>
          </w:p>
        </w:tc>
        <w:tc>
          <w:tcPr>
            <w:tcW w:w="1134" w:type="dxa"/>
            <w:tcBorders>
              <w:top w:val="single" w:sz="4" w:space="0" w:color="auto"/>
              <w:left w:val="single" w:sz="4" w:space="0" w:color="auto"/>
              <w:bottom w:val="single" w:sz="4" w:space="0" w:color="auto"/>
              <w:right w:val="single" w:sz="4" w:space="0" w:color="auto"/>
            </w:tcBorders>
          </w:tcPr>
          <w:p w:rsidR="00682078" w:rsidRPr="00F67FFB" w:rsidRDefault="00682078" w:rsidP="00682078">
            <w:pPr>
              <w:spacing w:after="0" w:line="240" w:lineRule="auto"/>
              <w:jc w:val="center"/>
              <w:rPr>
                <w:rFonts w:ascii="Times New Roman" w:hAnsi="Times New Roman" w:cs="Times New Roman"/>
                <w:sz w:val="12"/>
                <w:szCs w:val="16"/>
              </w:rPr>
            </w:pPr>
            <w:r w:rsidRPr="00F67FFB">
              <w:rPr>
                <w:rFonts w:ascii="Times New Roman" w:hAnsi="Times New Roman" w:cs="Times New Roman"/>
                <w:sz w:val="12"/>
                <w:szCs w:val="16"/>
              </w:rPr>
              <w:t>0,00</w:t>
            </w:r>
          </w:p>
        </w:tc>
        <w:tc>
          <w:tcPr>
            <w:tcW w:w="1134" w:type="dxa"/>
            <w:tcBorders>
              <w:top w:val="single" w:sz="4" w:space="0" w:color="auto"/>
              <w:left w:val="single" w:sz="4" w:space="0" w:color="auto"/>
              <w:bottom w:val="single" w:sz="4" w:space="0" w:color="auto"/>
              <w:right w:val="single" w:sz="4" w:space="0" w:color="auto"/>
            </w:tcBorders>
            <w:vAlign w:val="center"/>
          </w:tcPr>
          <w:p w:rsidR="00682078" w:rsidRPr="00F67FFB" w:rsidRDefault="00682078" w:rsidP="00682078">
            <w:pPr>
              <w:spacing w:after="0" w:line="240" w:lineRule="auto"/>
              <w:jc w:val="center"/>
              <w:rPr>
                <w:rFonts w:ascii="Times New Roman" w:hAnsi="Times New Roman" w:cs="Times New Roman"/>
                <w:color w:val="000000"/>
                <w:sz w:val="12"/>
                <w:szCs w:val="16"/>
              </w:rPr>
            </w:pPr>
            <w:r w:rsidRPr="00F67FFB">
              <w:rPr>
                <w:rFonts w:ascii="Times New Roman" w:hAnsi="Times New Roman" w:cs="Times New Roman"/>
                <w:color w:val="000000"/>
                <w:sz w:val="12"/>
                <w:szCs w:val="16"/>
              </w:rPr>
              <w:t>527,4</w:t>
            </w:r>
          </w:p>
        </w:tc>
        <w:tc>
          <w:tcPr>
            <w:tcW w:w="1134" w:type="dxa"/>
            <w:tcBorders>
              <w:top w:val="single" w:sz="4" w:space="0" w:color="auto"/>
              <w:left w:val="single" w:sz="4" w:space="0" w:color="auto"/>
              <w:bottom w:val="single" w:sz="4" w:space="0" w:color="auto"/>
              <w:right w:val="single" w:sz="4" w:space="0" w:color="auto"/>
            </w:tcBorders>
            <w:vAlign w:val="center"/>
          </w:tcPr>
          <w:p w:rsidR="00682078" w:rsidRPr="00F67FFB" w:rsidRDefault="00682078" w:rsidP="00682078">
            <w:pPr>
              <w:spacing w:after="0" w:line="240" w:lineRule="auto"/>
              <w:jc w:val="center"/>
              <w:rPr>
                <w:rFonts w:ascii="Times New Roman" w:hAnsi="Times New Roman" w:cs="Times New Roman"/>
                <w:color w:val="000000"/>
                <w:sz w:val="12"/>
                <w:szCs w:val="16"/>
              </w:rPr>
            </w:pPr>
            <w:r w:rsidRPr="00F67FFB">
              <w:rPr>
                <w:rFonts w:ascii="Times New Roman" w:hAnsi="Times New Roman" w:cs="Times New Roman"/>
                <w:color w:val="000000"/>
                <w:sz w:val="12"/>
                <w:szCs w:val="16"/>
              </w:rPr>
              <w:t>131,9</w:t>
            </w:r>
          </w:p>
        </w:tc>
        <w:tc>
          <w:tcPr>
            <w:tcW w:w="1559" w:type="dxa"/>
            <w:vMerge/>
            <w:tcBorders>
              <w:top w:val="single" w:sz="4" w:space="0" w:color="auto"/>
              <w:left w:val="single" w:sz="4" w:space="0" w:color="auto"/>
              <w:bottom w:val="single" w:sz="4" w:space="0" w:color="auto"/>
              <w:right w:val="single" w:sz="4" w:space="0" w:color="auto"/>
            </w:tcBorders>
          </w:tcPr>
          <w:p w:rsidR="00682078" w:rsidRPr="00F67FFB" w:rsidRDefault="00682078" w:rsidP="00682078">
            <w:pPr>
              <w:spacing w:after="0" w:line="240" w:lineRule="auto"/>
              <w:rPr>
                <w:rFonts w:ascii="Times New Roman" w:hAnsi="Times New Roman" w:cs="Times New Roman"/>
                <w:sz w:val="12"/>
                <w:szCs w:val="16"/>
              </w:rPr>
            </w:pPr>
          </w:p>
        </w:tc>
      </w:tr>
      <w:tr w:rsidR="00682078" w:rsidRPr="00F67FFB" w:rsidTr="00F67FFB">
        <w:trPr>
          <w:trHeight w:val="20"/>
        </w:trPr>
        <w:tc>
          <w:tcPr>
            <w:tcW w:w="425" w:type="dxa"/>
            <w:vMerge/>
            <w:tcBorders>
              <w:top w:val="single" w:sz="4" w:space="0" w:color="auto"/>
              <w:left w:val="single" w:sz="4" w:space="0" w:color="auto"/>
              <w:bottom w:val="single" w:sz="4" w:space="0" w:color="auto"/>
              <w:right w:val="single" w:sz="4" w:space="0" w:color="auto"/>
            </w:tcBorders>
          </w:tcPr>
          <w:p w:rsidR="00682078" w:rsidRPr="00F67FFB" w:rsidRDefault="00682078" w:rsidP="00682078">
            <w:pPr>
              <w:spacing w:after="0" w:line="240" w:lineRule="auto"/>
              <w:rPr>
                <w:rFonts w:ascii="Times New Roman" w:hAnsi="Times New Roman" w:cs="Times New Roman"/>
                <w:sz w:val="12"/>
                <w:szCs w:val="16"/>
              </w:rPr>
            </w:pPr>
          </w:p>
        </w:tc>
        <w:tc>
          <w:tcPr>
            <w:tcW w:w="2411" w:type="dxa"/>
            <w:vMerge/>
            <w:tcBorders>
              <w:top w:val="single" w:sz="4" w:space="0" w:color="auto"/>
              <w:left w:val="single" w:sz="4" w:space="0" w:color="auto"/>
              <w:bottom w:val="single" w:sz="4" w:space="0" w:color="auto"/>
              <w:right w:val="single" w:sz="4" w:space="0" w:color="auto"/>
            </w:tcBorders>
          </w:tcPr>
          <w:p w:rsidR="00682078" w:rsidRPr="00F67FFB" w:rsidRDefault="00682078" w:rsidP="00682078">
            <w:pPr>
              <w:spacing w:after="0" w:line="240" w:lineRule="auto"/>
              <w:rPr>
                <w:rFonts w:ascii="Times New Roman" w:hAnsi="Times New Roman" w:cs="Times New Roman"/>
                <w:sz w:val="12"/>
                <w:szCs w:val="16"/>
              </w:rPr>
            </w:pPr>
          </w:p>
        </w:tc>
        <w:tc>
          <w:tcPr>
            <w:tcW w:w="1134" w:type="dxa"/>
            <w:vMerge/>
            <w:tcBorders>
              <w:top w:val="single" w:sz="4" w:space="0" w:color="auto"/>
              <w:left w:val="single" w:sz="4" w:space="0" w:color="auto"/>
              <w:bottom w:val="single" w:sz="4" w:space="0" w:color="auto"/>
              <w:right w:val="single" w:sz="4" w:space="0" w:color="auto"/>
            </w:tcBorders>
          </w:tcPr>
          <w:p w:rsidR="00682078" w:rsidRPr="00F67FFB" w:rsidRDefault="00682078" w:rsidP="00682078">
            <w:pPr>
              <w:spacing w:after="0" w:line="240" w:lineRule="auto"/>
              <w:rPr>
                <w:rFonts w:ascii="Times New Roman" w:hAnsi="Times New Roman" w:cs="Times New Roman"/>
                <w:sz w:val="12"/>
                <w:szCs w:val="16"/>
              </w:rPr>
            </w:pPr>
          </w:p>
        </w:tc>
        <w:tc>
          <w:tcPr>
            <w:tcW w:w="1559" w:type="dxa"/>
            <w:tcBorders>
              <w:top w:val="single" w:sz="4" w:space="0" w:color="auto"/>
              <w:left w:val="single" w:sz="4" w:space="0" w:color="auto"/>
              <w:bottom w:val="single" w:sz="4" w:space="0" w:color="auto"/>
              <w:right w:val="single" w:sz="4" w:space="0" w:color="auto"/>
            </w:tcBorders>
          </w:tcPr>
          <w:p w:rsidR="00682078" w:rsidRPr="00F67FFB" w:rsidRDefault="00682078" w:rsidP="00682078">
            <w:pPr>
              <w:spacing w:after="0" w:line="240" w:lineRule="auto"/>
              <w:jc w:val="both"/>
              <w:rPr>
                <w:rFonts w:ascii="Times New Roman" w:hAnsi="Times New Roman" w:cs="Times New Roman"/>
                <w:sz w:val="12"/>
                <w:szCs w:val="16"/>
              </w:rPr>
            </w:pPr>
            <w:r w:rsidRPr="00F67FFB">
              <w:rPr>
                <w:rFonts w:ascii="Times New Roman" w:hAnsi="Times New Roman" w:cs="Times New Roman"/>
                <w:sz w:val="12"/>
                <w:szCs w:val="16"/>
              </w:rPr>
              <w:t>МБДОУ детский сад № 1 «Солнышко» п. Волот</w:t>
            </w:r>
          </w:p>
        </w:tc>
        <w:tc>
          <w:tcPr>
            <w:tcW w:w="1134" w:type="dxa"/>
            <w:tcBorders>
              <w:top w:val="single" w:sz="4" w:space="0" w:color="auto"/>
              <w:left w:val="single" w:sz="4" w:space="0" w:color="auto"/>
              <w:bottom w:val="single" w:sz="4" w:space="0" w:color="auto"/>
              <w:right w:val="single" w:sz="4" w:space="0" w:color="auto"/>
            </w:tcBorders>
          </w:tcPr>
          <w:p w:rsidR="00682078" w:rsidRPr="00F67FFB" w:rsidRDefault="00682078" w:rsidP="00682078">
            <w:pPr>
              <w:spacing w:after="0" w:line="240" w:lineRule="auto"/>
              <w:jc w:val="center"/>
              <w:rPr>
                <w:rFonts w:ascii="Times New Roman" w:hAnsi="Times New Roman" w:cs="Times New Roman"/>
                <w:sz w:val="12"/>
                <w:szCs w:val="16"/>
              </w:rPr>
            </w:pPr>
            <w:r w:rsidRPr="00F67FFB">
              <w:rPr>
                <w:rFonts w:ascii="Times New Roman" w:hAnsi="Times New Roman" w:cs="Times New Roman"/>
                <w:sz w:val="12"/>
                <w:szCs w:val="16"/>
              </w:rPr>
              <w:t>0,00</w:t>
            </w:r>
          </w:p>
        </w:tc>
        <w:tc>
          <w:tcPr>
            <w:tcW w:w="1134" w:type="dxa"/>
            <w:tcBorders>
              <w:top w:val="single" w:sz="4" w:space="0" w:color="auto"/>
              <w:left w:val="single" w:sz="4" w:space="0" w:color="auto"/>
              <w:bottom w:val="single" w:sz="4" w:space="0" w:color="auto"/>
              <w:right w:val="single" w:sz="4" w:space="0" w:color="auto"/>
            </w:tcBorders>
            <w:vAlign w:val="center"/>
          </w:tcPr>
          <w:p w:rsidR="00682078" w:rsidRPr="00F67FFB" w:rsidRDefault="00682078" w:rsidP="00682078">
            <w:pPr>
              <w:spacing w:after="0" w:line="240" w:lineRule="auto"/>
              <w:jc w:val="center"/>
              <w:rPr>
                <w:rFonts w:ascii="Times New Roman" w:hAnsi="Times New Roman" w:cs="Times New Roman"/>
                <w:color w:val="000000"/>
                <w:sz w:val="12"/>
                <w:szCs w:val="16"/>
              </w:rPr>
            </w:pPr>
            <w:r w:rsidRPr="00F67FFB">
              <w:rPr>
                <w:rFonts w:ascii="Times New Roman" w:hAnsi="Times New Roman" w:cs="Times New Roman"/>
                <w:color w:val="000000"/>
                <w:sz w:val="12"/>
                <w:szCs w:val="16"/>
              </w:rPr>
              <w:t>621,4</w:t>
            </w:r>
          </w:p>
        </w:tc>
        <w:tc>
          <w:tcPr>
            <w:tcW w:w="1134" w:type="dxa"/>
            <w:tcBorders>
              <w:top w:val="single" w:sz="4" w:space="0" w:color="auto"/>
              <w:left w:val="single" w:sz="4" w:space="0" w:color="auto"/>
              <w:bottom w:val="single" w:sz="4" w:space="0" w:color="auto"/>
              <w:right w:val="single" w:sz="4" w:space="0" w:color="auto"/>
            </w:tcBorders>
            <w:vAlign w:val="center"/>
          </w:tcPr>
          <w:p w:rsidR="00682078" w:rsidRPr="00F67FFB" w:rsidRDefault="00682078" w:rsidP="00682078">
            <w:pPr>
              <w:spacing w:after="0" w:line="240" w:lineRule="auto"/>
              <w:jc w:val="center"/>
              <w:rPr>
                <w:rFonts w:ascii="Times New Roman" w:hAnsi="Times New Roman" w:cs="Times New Roman"/>
                <w:color w:val="000000"/>
                <w:sz w:val="12"/>
                <w:szCs w:val="16"/>
              </w:rPr>
            </w:pPr>
            <w:r w:rsidRPr="00F67FFB">
              <w:rPr>
                <w:rFonts w:ascii="Times New Roman" w:hAnsi="Times New Roman" w:cs="Times New Roman"/>
                <w:color w:val="000000"/>
                <w:sz w:val="12"/>
                <w:szCs w:val="16"/>
              </w:rPr>
              <w:t>155,3</w:t>
            </w:r>
          </w:p>
        </w:tc>
        <w:tc>
          <w:tcPr>
            <w:tcW w:w="1559" w:type="dxa"/>
            <w:vMerge/>
            <w:tcBorders>
              <w:top w:val="single" w:sz="4" w:space="0" w:color="auto"/>
              <w:left w:val="single" w:sz="4" w:space="0" w:color="auto"/>
              <w:bottom w:val="single" w:sz="4" w:space="0" w:color="auto"/>
              <w:right w:val="single" w:sz="4" w:space="0" w:color="auto"/>
            </w:tcBorders>
          </w:tcPr>
          <w:p w:rsidR="00682078" w:rsidRPr="00F67FFB" w:rsidRDefault="00682078" w:rsidP="00682078">
            <w:pPr>
              <w:spacing w:after="0" w:line="240" w:lineRule="auto"/>
              <w:rPr>
                <w:rFonts w:ascii="Times New Roman" w:hAnsi="Times New Roman" w:cs="Times New Roman"/>
                <w:sz w:val="12"/>
                <w:szCs w:val="16"/>
              </w:rPr>
            </w:pPr>
          </w:p>
        </w:tc>
      </w:tr>
      <w:tr w:rsidR="00682078" w:rsidRPr="00F67FFB" w:rsidTr="00F67FFB">
        <w:trPr>
          <w:trHeight w:val="20"/>
        </w:trPr>
        <w:tc>
          <w:tcPr>
            <w:tcW w:w="425" w:type="dxa"/>
            <w:vMerge/>
            <w:tcBorders>
              <w:top w:val="single" w:sz="4" w:space="0" w:color="auto"/>
              <w:left w:val="single" w:sz="4" w:space="0" w:color="auto"/>
              <w:bottom w:val="single" w:sz="4" w:space="0" w:color="auto"/>
              <w:right w:val="single" w:sz="4" w:space="0" w:color="auto"/>
            </w:tcBorders>
          </w:tcPr>
          <w:p w:rsidR="00682078" w:rsidRPr="00F67FFB" w:rsidRDefault="00682078" w:rsidP="00682078">
            <w:pPr>
              <w:spacing w:after="0" w:line="240" w:lineRule="auto"/>
              <w:rPr>
                <w:rFonts w:ascii="Times New Roman" w:hAnsi="Times New Roman" w:cs="Times New Roman"/>
                <w:sz w:val="12"/>
                <w:szCs w:val="16"/>
              </w:rPr>
            </w:pPr>
          </w:p>
        </w:tc>
        <w:tc>
          <w:tcPr>
            <w:tcW w:w="2411" w:type="dxa"/>
            <w:tcBorders>
              <w:top w:val="single" w:sz="4" w:space="0" w:color="auto"/>
              <w:left w:val="single" w:sz="4" w:space="0" w:color="auto"/>
              <w:bottom w:val="single" w:sz="4" w:space="0" w:color="auto"/>
              <w:right w:val="single" w:sz="4" w:space="0" w:color="auto"/>
            </w:tcBorders>
          </w:tcPr>
          <w:p w:rsidR="00682078" w:rsidRPr="00F67FFB" w:rsidRDefault="00682078" w:rsidP="00682078">
            <w:pPr>
              <w:spacing w:after="0" w:line="240" w:lineRule="auto"/>
              <w:jc w:val="both"/>
              <w:rPr>
                <w:rFonts w:ascii="Times New Roman" w:hAnsi="Times New Roman" w:cs="Times New Roman"/>
                <w:sz w:val="12"/>
                <w:szCs w:val="16"/>
              </w:rPr>
            </w:pPr>
            <w:r w:rsidRPr="00F67FFB">
              <w:rPr>
                <w:rFonts w:ascii="Times New Roman" w:hAnsi="Times New Roman" w:cs="Times New Roman"/>
                <w:sz w:val="12"/>
                <w:szCs w:val="16"/>
              </w:rPr>
              <w:t>Итого по субсидии:</w:t>
            </w:r>
          </w:p>
        </w:tc>
        <w:tc>
          <w:tcPr>
            <w:tcW w:w="1134" w:type="dxa"/>
            <w:tcBorders>
              <w:top w:val="single" w:sz="4" w:space="0" w:color="auto"/>
              <w:left w:val="single" w:sz="4" w:space="0" w:color="auto"/>
              <w:bottom w:val="single" w:sz="4" w:space="0" w:color="auto"/>
              <w:right w:val="single" w:sz="4" w:space="0" w:color="auto"/>
            </w:tcBorders>
          </w:tcPr>
          <w:p w:rsidR="00682078" w:rsidRPr="00F67FFB" w:rsidRDefault="00682078" w:rsidP="00682078">
            <w:pPr>
              <w:spacing w:after="0" w:line="240" w:lineRule="auto"/>
              <w:jc w:val="both"/>
              <w:rPr>
                <w:rFonts w:ascii="Times New Roman" w:hAnsi="Times New Roman" w:cs="Times New Roman"/>
                <w:sz w:val="12"/>
                <w:szCs w:val="16"/>
              </w:rPr>
            </w:pPr>
          </w:p>
        </w:tc>
        <w:tc>
          <w:tcPr>
            <w:tcW w:w="1559" w:type="dxa"/>
            <w:tcBorders>
              <w:top w:val="single" w:sz="4" w:space="0" w:color="auto"/>
              <w:left w:val="single" w:sz="4" w:space="0" w:color="auto"/>
              <w:bottom w:val="single" w:sz="4" w:space="0" w:color="auto"/>
              <w:right w:val="single" w:sz="4" w:space="0" w:color="auto"/>
            </w:tcBorders>
          </w:tcPr>
          <w:p w:rsidR="00682078" w:rsidRPr="00F67FFB" w:rsidRDefault="00682078" w:rsidP="00682078">
            <w:pPr>
              <w:spacing w:after="0" w:line="240" w:lineRule="auto"/>
              <w:jc w:val="both"/>
              <w:rPr>
                <w:rFonts w:ascii="Times New Roman" w:hAnsi="Times New Roman" w:cs="Times New Roman"/>
                <w:sz w:val="12"/>
                <w:szCs w:val="16"/>
              </w:rPr>
            </w:pPr>
          </w:p>
        </w:tc>
        <w:tc>
          <w:tcPr>
            <w:tcW w:w="1134" w:type="dxa"/>
            <w:tcBorders>
              <w:top w:val="single" w:sz="4" w:space="0" w:color="auto"/>
              <w:left w:val="single" w:sz="4" w:space="0" w:color="auto"/>
              <w:bottom w:val="single" w:sz="4" w:space="0" w:color="auto"/>
              <w:right w:val="single" w:sz="4" w:space="0" w:color="auto"/>
            </w:tcBorders>
          </w:tcPr>
          <w:p w:rsidR="00682078" w:rsidRPr="00F67FFB" w:rsidRDefault="00682078" w:rsidP="00682078">
            <w:pPr>
              <w:spacing w:after="0" w:line="240" w:lineRule="auto"/>
              <w:jc w:val="center"/>
              <w:rPr>
                <w:rFonts w:ascii="Times New Roman" w:hAnsi="Times New Roman" w:cs="Times New Roman"/>
                <w:sz w:val="12"/>
                <w:szCs w:val="16"/>
              </w:rPr>
            </w:pPr>
            <w:r w:rsidRPr="00F67FFB">
              <w:rPr>
                <w:rFonts w:ascii="Times New Roman" w:hAnsi="Times New Roman" w:cs="Times New Roman"/>
                <w:sz w:val="12"/>
                <w:szCs w:val="16"/>
              </w:rPr>
              <w:t>0,00</w:t>
            </w:r>
          </w:p>
        </w:tc>
        <w:tc>
          <w:tcPr>
            <w:tcW w:w="1134" w:type="dxa"/>
            <w:tcBorders>
              <w:top w:val="single" w:sz="4" w:space="0" w:color="auto"/>
              <w:left w:val="single" w:sz="4" w:space="0" w:color="auto"/>
              <w:bottom w:val="single" w:sz="4" w:space="0" w:color="auto"/>
              <w:right w:val="single" w:sz="4" w:space="0" w:color="auto"/>
            </w:tcBorders>
          </w:tcPr>
          <w:p w:rsidR="00682078" w:rsidRPr="00F67FFB" w:rsidRDefault="00682078" w:rsidP="00682078">
            <w:pPr>
              <w:spacing w:after="0" w:line="240" w:lineRule="auto"/>
              <w:jc w:val="center"/>
              <w:rPr>
                <w:rFonts w:ascii="Times New Roman" w:hAnsi="Times New Roman" w:cs="Times New Roman"/>
                <w:sz w:val="12"/>
                <w:szCs w:val="16"/>
              </w:rPr>
            </w:pPr>
            <w:r w:rsidRPr="00F67FFB">
              <w:rPr>
                <w:rFonts w:ascii="Times New Roman" w:hAnsi="Times New Roman" w:cs="Times New Roman"/>
                <w:sz w:val="12"/>
                <w:szCs w:val="16"/>
              </w:rPr>
              <w:t>1355,1</w:t>
            </w:r>
          </w:p>
        </w:tc>
        <w:tc>
          <w:tcPr>
            <w:tcW w:w="1134" w:type="dxa"/>
            <w:tcBorders>
              <w:top w:val="single" w:sz="4" w:space="0" w:color="auto"/>
              <w:left w:val="single" w:sz="4" w:space="0" w:color="auto"/>
              <w:bottom w:val="single" w:sz="4" w:space="0" w:color="auto"/>
              <w:right w:val="single" w:sz="4" w:space="0" w:color="auto"/>
            </w:tcBorders>
          </w:tcPr>
          <w:p w:rsidR="00682078" w:rsidRPr="00F67FFB" w:rsidRDefault="00682078" w:rsidP="00682078">
            <w:pPr>
              <w:spacing w:after="0" w:line="240" w:lineRule="auto"/>
              <w:jc w:val="center"/>
              <w:rPr>
                <w:rFonts w:ascii="Times New Roman" w:hAnsi="Times New Roman" w:cs="Times New Roman"/>
                <w:sz w:val="12"/>
                <w:szCs w:val="16"/>
              </w:rPr>
            </w:pPr>
            <w:r w:rsidRPr="00F67FFB">
              <w:rPr>
                <w:rFonts w:ascii="Times New Roman" w:hAnsi="Times New Roman" w:cs="Times New Roman"/>
                <w:sz w:val="12"/>
                <w:szCs w:val="16"/>
              </w:rPr>
              <w:t>338,8</w:t>
            </w:r>
          </w:p>
        </w:tc>
        <w:tc>
          <w:tcPr>
            <w:tcW w:w="1559" w:type="dxa"/>
            <w:vMerge/>
            <w:tcBorders>
              <w:top w:val="single" w:sz="4" w:space="0" w:color="auto"/>
              <w:left w:val="single" w:sz="4" w:space="0" w:color="auto"/>
              <w:bottom w:val="single" w:sz="4" w:space="0" w:color="auto"/>
              <w:right w:val="single" w:sz="4" w:space="0" w:color="auto"/>
            </w:tcBorders>
          </w:tcPr>
          <w:p w:rsidR="00682078" w:rsidRPr="00F67FFB" w:rsidRDefault="00682078" w:rsidP="00682078">
            <w:pPr>
              <w:spacing w:after="0" w:line="240" w:lineRule="auto"/>
              <w:rPr>
                <w:rFonts w:ascii="Times New Roman" w:hAnsi="Times New Roman" w:cs="Times New Roman"/>
                <w:sz w:val="12"/>
                <w:szCs w:val="16"/>
              </w:rPr>
            </w:pPr>
          </w:p>
        </w:tc>
      </w:tr>
      <w:tr w:rsidR="00682078" w:rsidRPr="00F67FFB" w:rsidTr="00F67FFB">
        <w:trPr>
          <w:trHeight w:val="20"/>
        </w:trPr>
        <w:tc>
          <w:tcPr>
            <w:tcW w:w="425" w:type="dxa"/>
            <w:tcBorders>
              <w:top w:val="single" w:sz="4" w:space="0" w:color="auto"/>
              <w:left w:val="single" w:sz="4" w:space="0" w:color="auto"/>
              <w:bottom w:val="single" w:sz="4" w:space="0" w:color="auto"/>
              <w:right w:val="single" w:sz="4" w:space="0" w:color="auto"/>
            </w:tcBorders>
          </w:tcPr>
          <w:p w:rsidR="00682078" w:rsidRPr="00F67FFB" w:rsidRDefault="00682078" w:rsidP="00682078">
            <w:pPr>
              <w:spacing w:after="0" w:line="240" w:lineRule="auto"/>
              <w:ind w:left="-146" w:firstLine="146"/>
              <w:jc w:val="both"/>
              <w:rPr>
                <w:rFonts w:ascii="Times New Roman" w:hAnsi="Times New Roman" w:cs="Times New Roman"/>
                <w:sz w:val="12"/>
                <w:szCs w:val="16"/>
              </w:rPr>
            </w:pPr>
            <w:r w:rsidRPr="00F67FFB">
              <w:rPr>
                <w:rFonts w:ascii="Times New Roman" w:hAnsi="Times New Roman" w:cs="Times New Roman"/>
                <w:sz w:val="12"/>
                <w:szCs w:val="16"/>
              </w:rPr>
              <w:t>2</w:t>
            </w:r>
          </w:p>
        </w:tc>
        <w:tc>
          <w:tcPr>
            <w:tcW w:w="2411" w:type="dxa"/>
            <w:tcBorders>
              <w:top w:val="single" w:sz="4" w:space="0" w:color="auto"/>
              <w:left w:val="single" w:sz="4" w:space="0" w:color="auto"/>
              <w:bottom w:val="single" w:sz="4" w:space="0" w:color="auto"/>
              <w:right w:val="single" w:sz="4" w:space="0" w:color="auto"/>
            </w:tcBorders>
          </w:tcPr>
          <w:p w:rsidR="00682078" w:rsidRPr="00F67FFB" w:rsidRDefault="00682078" w:rsidP="00682078">
            <w:pPr>
              <w:spacing w:after="0" w:line="240" w:lineRule="auto"/>
              <w:jc w:val="both"/>
              <w:rPr>
                <w:rFonts w:ascii="Times New Roman" w:hAnsi="Times New Roman" w:cs="Times New Roman"/>
                <w:sz w:val="12"/>
                <w:szCs w:val="16"/>
              </w:rPr>
            </w:pPr>
            <w:r w:rsidRPr="00F67FFB">
              <w:rPr>
                <w:rFonts w:ascii="Times New Roman" w:hAnsi="Times New Roman" w:cs="Times New Roman"/>
                <w:sz w:val="12"/>
                <w:szCs w:val="16"/>
              </w:rPr>
              <w:t>Субсидия на обеспечение учебниками и учебными пособиями, и бланками документов об образовании</w:t>
            </w:r>
          </w:p>
        </w:tc>
        <w:tc>
          <w:tcPr>
            <w:tcW w:w="1134" w:type="dxa"/>
            <w:tcBorders>
              <w:top w:val="single" w:sz="4" w:space="0" w:color="auto"/>
              <w:left w:val="single" w:sz="4" w:space="0" w:color="auto"/>
              <w:bottom w:val="single" w:sz="4" w:space="0" w:color="auto"/>
              <w:right w:val="single" w:sz="4" w:space="0" w:color="auto"/>
            </w:tcBorders>
          </w:tcPr>
          <w:p w:rsidR="00682078" w:rsidRPr="00F67FFB" w:rsidRDefault="00682078" w:rsidP="00682078">
            <w:pPr>
              <w:spacing w:after="0" w:line="240" w:lineRule="auto"/>
              <w:jc w:val="both"/>
              <w:rPr>
                <w:rFonts w:ascii="Times New Roman" w:hAnsi="Times New Roman" w:cs="Times New Roman"/>
                <w:sz w:val="12"/>
                <w:szCs w:val="16"/>
              </w:rPr>
            </w:pPr>
            <w:r w:rsidRPr="00F67FFB">
              <w:rPr>
                <w:rFonts w:ascii="Times New Roman" w:hAnsi="Times New Roman" w:cs="Times New Roman"/>
                <w:sz w:val="12"/>
                <w:szCs w:val="16"/>
              </w:rPr>
              <w:t>8742401400</w:t>
            </w:r>
          </w:p>
        </w:tc>
        <w:tc>
          <w:tcPr>
            <w:tcW w:w="1559" w:type="dxa"/>
            <w:tcBorders>
              <w:top w:val="single" w:sz="4" w:space="0" w:color="auto"/>
              <w:left w:val="single" w:sz="4" w:space="0" w:color="auto"/>
              <w:bottom w:val="single" w:sz="4" w:space="0" w:color="auto"/>
              <w:right w:val="single" w:sz="4" w:space="0" w:color="auto"/>
            </w:tcBorders>
          </w:tcPr>
          <w:p w:rsidR="00682078" w:rsidRPr="00F67FFB" w:rsidRDefault="00682078" w:rsidP="00682078">
            <w:pPr>
              <w:spacing w:after="0" w:line="240" w:lineRule="auto"/>
              <w:jc w:val="both"/>
              <w:rPr>
                <w:rFonts w:ascii="Times New Roman" w:hAnsi="Times New Roman" w:cs="Times New Roman"/>
                <w:sz w:val="12"/>
                <w:szCs w:val="16"/>
              </w:rPr>
            </w:pPr>
            <w:r w:rsidRPr="00F67FFB">
              <w:rPr>
                <w:rFonts w:ascii="Times New Roman" w:hAnsi="Times New Roman" w:cs="Times New Roman"/>
                <w:sz w:val="12"/>
                <w:szCs w:val="16"/>
              </w:rPr>
              <w:t>МАОУ ВСШ</w:t>
            </w:r>
          </w:p>
        </w:tc>
        <w:tc>
          <w:tcPr>
            <w:tcW w:w="1134" w:type="dxa"/>
            <w:tcBorders>
              <w:top w:val="single" w:sz="4" w:space="0" w:color="auto"/>
              <w:left w:val="single" w:sz="4" w:space="0" w:color="auto"/>
              <w:bottom w:val="single" w:sz="4" w:space="0" w:color="auto"/>
              <w:right w:val="single" w:sz="4" w:space="0" w:color="auto"/>
            </w:tcBorders>
          </w:tcPr>
          <w:p w:rsidR="00682078" w:rsidRPr="00F67FFB" w:rsidRDefault="00682078" w:rsidP="00682078">
            <w:pPr>
              <w:spacing w:after="0" w:line="240" w:lineRule="auto"/>
              <w:jc w:val="center"/>
              <w:rPr>
                <w:rFonts w:ascii="Times New Roman" w:hAnsi="Times New Roman" w:cs="Times New Roman"/>
                <w:sz w:val="12"/>
                <w:szCs w:val="16"/>
              </w:rPr>
            </w:pPr>
            <w:r w:rsidRPr="00F67FFB">
              <w:rPr>
                <w:rFonts w:ascii="Times New Roman" w:hAnsi="Times New Roman" w:cs="Times New Roman"/>
                <w:sz w:val="12"/>
                <w:szCs w:val="16"/>
              </w:rPr>
              <w:t>0,00</w:t>
            </w:r>
          </w:p>
        </w:tc>
        <w:tc>
          <w:tcPr>
            <w:tcW w:w="1134" w:type="dxa"/>
            <w:tcBorders>
              <w:top w:val="single" w:sz="4" w:space="0" w:color="auto"/>
              <w:left w:val="single" w:sz="4" w:space="0" w:color="auto"/>
              <w:bottom w:val="single" w:sz="4" w:space="0" w:color="auto"/>
              <w:right w:val="single" w:sz="4" w:space="0" w:color="auto"/>
            </w:tcBorders>
          </w:tcPr>
          <w:p w:rsidR="00682078" w:rsidRPr="00F67FFB" w:rsidRDefault="00682078" w:rsidP="00682078">
            <w:pPr>
              <w:spacing w:after="0" w:line="240" w:lineRule="auto"/>
              <w:jc w:val="center"/>
              <w:rPr>
                <w:rFonts w:ascii="Times New Roman" w:hAnsi="Times New Roman" w:cs="Times New Roman"/>
                <w:sz w:val="12"/>
                <w:szCs w:val="16"/>
                <w:lang w:val="en-US"/>
              </w:rPr>
            </w:pPr>
            <w:r w:rsidRPr="00F67FFB">
              <w:rPr>
                <w:rFonts w:ascii="Times New Roman" w:hAnsi="Times New Roman" w:cs="Times New Roman"/>
                <w:sz w:val="12"/>
                <w:szCs w:val="16"/>
              </w:rPr>
              <w:t>5,4</w:t>
            </w:r>
          </w:p>
        </w:tc>
        <w:tc>
          <w:tcPr>
            <w:tcW w:w="1134" w:type="dxa"/>
            <w:tcBorders>
              <w:top w:val="single" w:sz="4" w:space="0" w:color="auto"/>
              <w:left w:val="single" w:sz="4" w:space="0" w:color="auto"/>
              <w:bottom w:val="single" w:sz="4" w:space="0" w:color="auto"/>
              <w:right w:val="single" w:sz="4" w:space="0" w:color="auto"/>
            </w:tcBorders>
          </w:tcPr>
          <w:p w:rsidR="00682078" w:rsidRPr="00F67FFB" w:rsidRDefault="00682078" w:rsidP="00682078">
            <w:pPr>
              <w:spacing w:after="0" w:line="240" w:lineRule="auto"/>
              <w:jc w:val="center"/>
              <w:rPr>
                <w:rFonts w:ascii="Times New Roman" w:hAnsi="Times New Roman" w:cs="Times New Roman"/>
                <w:sz w:val="12"/>
                <w:szCs w:val="16"/>
              </w:rPr>
            </w:pPr>
            <w:r w:rsidRPr="00F67FFB">
              <w:rPr>
                <w:rFonts w:ascii="Times New Roman" w:hAnsi="Times New Roman" w:cs="Times New Roman"/>
                <w:sz w:val="12"/>
                <w:szCs w:val="16"/>
              </w:rPr>
              <w:t>0,6</w:t>
            </w:r>
          </w:p>
        </w:tc>
        <w:tc>
          <w:tcPr>
            <w:tcW w:w="1559" w:type="dxa"/>
            <w:tcBorders>
              <w:top w:val="single" w:sz="4" w:space="0" w:color="auto"/>
              <w:left w:val="single" w:sz="4" w:space="0" w:color="auto"/>
              <w:bottom w:val="single" w:sz="4" w:space="0" w:color="auto"/>
              <w:right w:val="single" w:sz="4" w:space="0" w:color="auto"/>
            </w:tcBorders>
          </w:tcPr>
          <w:p w:rsidR="00682078" w:rsidRPr="00F67FFB" w:rsidRDefault="00682078" w:rsidP="00682078">
            <w:pPr>
              <w:spacing w:after="0" w:line="240" w:lineRule="auto"/>
              <w:jc w:val="both"/>
              <w:rPr>
                <w:rFonts w:ascii="Times New Roman" w:hAnsi="Times New Roman" w:cs="Times New Roman"/>
                <w:sz w:val="12"/>
                <w:szCs w:val="16"/>
              </w:rPr>
            </w:pPr>
            <w:r w:rsidRPr="00F67FFB">
              <w:rPr>
                <w:rFonts w:ascii="Times New Roman" w:hAnsi="Times New Roman" w:cs="Times New Roman"/>
                <w:sz w:val="12"/>
                <w:szCs w:val="16"/>
              </w:rPr>
              <w:t>на обеспечение учебниками и учебными пособиями, и бланками документов об образовании</w:t>
            </w:r>
          </w:p>
        </w:tc>
      </w:tr>
      <w:tr w:rsidR="00682078" w:rsidRPr="00F67FFB" w:rsidTr="00F67FFB">
        <w:trPr>
          <w:trHeight w:val="20"/>
        </w:trPr>
        <w:tc>
          <w:tcPr>
            <w:tcW w:w="425" w:type="dxa"/>
            <w:tcBorders>
              <w:top w:val="single" w:sz="4" w:space="0" w:color="auto"/>
              <w:left w:val="single" w:sz="4" w:space="0" w:color="auto"/>
              <w:bottom w:val="single" w:sz="4" w:space="0" w:color="auto"/>
              <w:right w:val="single" w:sz="4" w:space="0" w:color="auto"/>
            </w:tcBorders>
          </w:tcPr>
          <w:p w:rsidR="00682078" w:rsidRPr="00F67FFB" w:rsidRDefault="00682078" w:rsidP="00682078">
            <w:pPr>
              <w:spacing w:after="0" w:line="240" w:lineRule="auto"/>
              <w:ind w:left="-146" w:firstLine="146"/>
              <w:jc w:val="both"/>
              <w:rPr>
                <w:rFonts w:ascii="Times New Roman" w:hAnsi="Times New Roman" w:cs="Times New Roman"/>
                <w:sz w:val="12"/>
                <w:szCs w:val="16"/>
              </w:rPr>
            </w:pPr>
            <w:r w:rsidRPr="00F67FFB">
              <w:rPr>
                <w:rFonts w:ascii="Times New Roman" w:hAnsi="Times New Roman" w:cs="Times New Roman"/>
                <w:sz w:val="12"/>
                <w:szCs w:val="16"/>
              </w:rPr>
              <w:t>3</w:t>
            </w:r>
          </w:p>
        </w:tc>
        <w:tc>
          <w:tcPr>
            <w:tcW w:w="2411" w:type="dxa"/>
            <w:tcBorders>
              <w:top w:val="single" w:sz="4" w:space="0" w:color="auto"/>
              <w:left w:val="single" w:sz="4" w:space="0" w:color="auto"/>
              <w:bottom w:val="single" w:sz="4" w:space="0" w:color="auto"/>
              <w:right w:val="single" w:sz="4" w:space="0" w:color="auto"/>
            </w:tcBorders>
          </w:tcPr>
          <w:p w:rsidR="00682078" w:rsidRPr="00F67FFB" w:rsidRDefault="00682078" w:rsidP="00682078">
            <w:pPr>
              <w:spacing w:after="0" w:line="240" w:lineRule="auto"/>
              <w:jc w:val="both"/>
              <w:rPr>
                <w:rFonts w:ascii="Times New Roman" w:hAnsi="Times New Roman" w:cs="Times New Roman"/>
                <w:sz w:val="12"/>
                <w:szCs w:val="16"/>
              </w:rPr>
            </w:pPr>
            <w:r w:rsidRPr="00F67FFB">
              <w:rPr>
                <w:rFonts w:ascii="Times New Roman" w:hAnsi="Times New Roman" w:cs="Times New Roman"/>
                <w:sz w:val="12"/>
                <w:szCs w:val="16"/>
              </w:rPr>
              <w:t>Субсидия на реализацию отдельных мероприятий муниципальной программы «Комплексные меры противодействия наркомании и зависимости от други</w:t>
            </w:r>
            <w:r w:rsidR="00F67FFB">
              <w:rPr>
                <w:rFonts w:ascii="Times New Roman" w:hAnsi="Times New Roman" w:cs="Times New Roman"/>
                <w:sz w:val="12"/>
                <w:szCs w:val="16"/>
              </w:rPr>
              <w:t>х психо-активных веществ в Воло</w:t>
            </w:r>
            <w:r w:rsidRPr="00F67FFB">
              <w:rPr>
                <w:rFonts w:ascii="Times New Roman" w:hAnsi="Times New Roman" w:cs="Times New Roman"/>
                <w:sz w:val="12"/>
                <w:szCs w:val="16"/>
              </w:rPr>
              <w:t>товском муниципальном округе»</w:t>
            </w:r>
          </w:p>
        </w:tc>
        <w:tc>
          <w:tcPr>
            <w:tcW w:w="1134" w:type="dxa"/>
            <w:tcBorders>
              <w:top w:val="single" w:sz="4" w:space="0" w:color="auto"/>
              <w:left w:val="single" w:sz="4" w:space="0" w:color="auto"/>
              <w:bottom w:val="single" w:sz="4" w:space="0" w:color="auto"/>
              <w:right w:val="single" w:sz="4" w:space="0" w:color="auto"/>
            </w:tcBorders>
          </w:tcPr>
          <w:p w:rsidR="00682078" w:rsidRPr="00F67FFB" w:rsidRDefault="00682078" w:rsidP="00682078">
            <w:pPr>
              <w:spacing w:after="0" w:line="240" w:lineRule="auto"/>
              <w:jc w:val="both"/>
              <w:rPr>
                <w:rFonts w:ascii="Times New Roman" w:hAnsi="Times New Roman" w:cs="Times New Roman"/>
                <w:sz w:val="12"/>
                <w:szCs w:val="16"/>
              </w:rPr>
            </w:pPr>
            <w:r w:rsidRPr="00F67FFB">
              <w:rPr>
                <w:rFonts w:ascii="Times New Roman" w:hAnsi="Times New Roman" w:cs="Times New Roman"/>
                <w:sz w:val="12"/>
                <w:szCs w:val="16"/>
              </w:rPr>
              <w:t>8742401600</w:t>
            </w:r>
          </w:p>
        </w:tc>
        <w:tc>
          <w:tcPr>
            <w:tcW w:w="1559" w:type="dxa"/>
            <w:tcBorders>
              <w:top w:val="single" w:sz="4" w:space="0" w:color="auto"/>
              <w:left w:val="single" w:sz="4" w:space="0" w:color="auto"/>
              <w:bottom w:val="single" w:sz="4" w:space="0" w:color="auto"/>
              <w:right w:val="single" w:sz="4" w:space="0" w:color="auto"/>
            </w:tcBorders>
          </w:tcPr>
          <w:p w:rsidR="00682078" w:rsidRPr="00F67FFB" w:rsidRDefault="00682078" w:rsidP="00682078">
            <w:pPr>
              <w:spacing w:after="0" w:line="240" w:lineRule="auto"/>
              <w:jc w:val="both"/>
              <w:rPr>
                <w:rFonts w:ascii="Times New Roman" w:hAnsi="Times New Roman" w:cs="Times New Roman"/>
                <w:sz w:val="12"/>
                <w:szCs w:val="16"/>
              </w:rPr>
            </w:pPr>
            <w:r w:rsidRPr="00F67FFB">
              <w:rPr>
                <w:rFonts w:ascii="Times New Roman" w:hAnsi="Times New Roman" w:cs="Times New Roman"/>
                <w:sz w:val="12"/>
                <w:szCs w:val="16"/>
              </w:rPr>
              <w:t>МАОУ ВСШ</w:t>
            </w:r>
          </w:p>
        </w:tc>
        <w:tc>
          <w:tcPr>
            <w:tcW w:w="1134" w:type="dxa"/>
            <w:tcBorders>
              <w:top w:val="single" w:sz="4" w:space="0" w:color="auto"/>
              <w:left w:val="single" w:sz="4" w:space="0" w:color="auto"/>
              <w:bottom w:val="single" w:sz="4" w:space="0" w:color="auto"/>
              <w:right w:val="single" w:sz="4" w:space="0" w:color="auto"/>
            </w:tcBorders>
          </w:tcPr>
          <w:p w:rsidR="00682078" w:rsidRPr="00F67FFB" w:rsidRDefault="00682078" w:rsidP="00682078">
            <w:pPr>
              <w:spacing w:after="0" w:line="240" w:lineRule="auto"/>
              <w:jc w:val="center"/>
              <w:rPr>
                <w:rFonts w:ascii="Times New Roman" w:hAnsi="Times New Roman" w:cs="Times New Roman"/>
                <w:sz w:val="12"/>
                <w:szCs w:val="16"/>
              </w:rPr>
            </w:pPr>
            <w:r w:rsidRPr="00F67FFB">
              <w:rPr>
                <w:rFonts w:ascii="Times New Roman" w:hAnsi="Times New Roman" w:cs="Times New Roman"/>
                <w:sz w:val="12"/>
                <w:szCs w:val="16"/>
              </w:rPr>
              <w:t>0,00</w:t>
            </w:r>
          </w:p>
        </w:tc>
        <w:tc>
          <w:tcPr>
            <w:tcW w:w="1134" w:type="dxa"/>
            <w:tcBorders>
              <w:top w:val="single" w:sz="4" w:space="0" w:color="auto"/>
              <w:left w:val="single" w:sz="4" w:space="0" w:color="auto"/>
              <w:bottom w:val="single" w:sz="4" w:space="0" w:color="auto"/>
              <w:right w:val="single" w:sz="4" w:space="0" w:color="auto"/>
            </w:tcBorders>
          </w:tcPr>
          <w:p w:rsidR="00682078" w:rsidRPr="00F67FFB" w:rsidRDefault="00682078" w:rsidP="00682078">
            <w:pPr>
              <w:spacing w:after="0" w:line="240" w:lineRule="auto"/>
              <w:jc w:val="center"/>
              <w:rPr>
                <w:rFonts w:ascii="Times New Roman" w:hAnsi="Times New Roman" w:cs="Times New Roman"/>
                <w:sz w:val="12"/>
                <w:szCs w:val="16"/>
              </w:rPr>
            </w:pPr>
            <w:r w:rsidRPr="00F67FFB">
              <w:rPr>
                <w:rFonts w:ascii="Times New Roman" w:hAnsi="Times New Roman" w:cs="Times New Roman"/>
                <w:sz w:val="12"/>
                <w:szCs w:val="16"/>
              </w:rPr>
              <w:t>0,00</w:t>
            </w:r>
          </w:p>
        </w:tc>
        <w:tc>
          <w:tcPr>
            <w:tcW w:w="1134" w:type="dxa"/>
            <w:tcBorders>
              <w:top w:val="single" w:sz="4" w:space="0" w:color="auto"/>
              <w:left w:val="single" w:sz="4" w:space="0" w:color="auto"/>
              <w:bottom w:val="single" w:sz="4" w:space="0" w:color="auto"/>
              <w:right w:val="single" w:sz="4" w:space="0" w:color="auto"/>
            </w:tcBorders>
          </w:tcPr>
          <w:p w:rsidR="00682078" w:rsidRPr="00F67FFB" w:rsidRDefault="00682078" w:rsidP="00682078">
            <w:pPr>
              <w:spacing w:after="0" w:line="240" w:lineRule="auto"/>
              <w:jc w:val="center"/>
              <w:rPr>
                <w:rFonts w:ascii="Times New Roman" w:hAnsi="Times New Roman" w:cs="Times New Roman"/>
                <w:sz w:val="12"/>
                <w:szCs w:val="16"/>
              </w:rPr>
            </w:pPr>
            <w:r w:rsidRPr="00F67FFB">
              <w:rPr>
                <w:rFonts w:ascii="Times New Roman" w:hAnsi="Times New Roman" w:cs="Times New Roman"/>
                <w:sz w:val="12"/>
                <w:szCs w:val="16"/>
              </w:rPr>
              <w:t>10,0</w:t>
            </w:r>
          </w:p>
        </w:tc>
        <w:tc>
          <w:tcPr>
            <w:tcW w:w="1559" w:type="dxa"/>
            <w:tcBorders>
              <w:top w:val="single" w:sz="4" w:space="0" w:color="auto"/>
              <w:left w:val="single" w:sz="4" w:space="0" w:color="auto"/>
              <w:bottom w:val="single" w:sz="4" w:space="0" w:color="auto"/>
              <w:right w:val="single" w:sz="4" w:space="0" w:color="auto"/>
            </w:tcBorders>
          </w:tcPr>
          <w:p w:rsidR="00682078" w:rsidRPr="00F67FFB" w:rsidRDefault="00682078" w:rsidP="00682078">
            <w:pPr>
              <w:spacing w:after="0" w:line="240" w:lineRule="auto"/>
              <w:jc w:val="both"/>
              <w:rPr>
                <w:rFonts w:ascii="Times New Roman" w:hAnsi="Times New Roman" w:cs="Times New Roman"/>
                <w:sz w:val="12"/>
                <w:szCs w:val="16"/>
              </w:rPr>
            </w:pPr>
            <w:r w:rsidRPr="00F67FFB">
              <w:rPr>
                <w:rFonts w:ascii="Times New Roman" w:hAnsi="Times New Roman" w:cs="Times New Roman"/>
                <w:sz w:val="12"/>
                <w:szCs w:val="16"/>
              </w:rPr>
              <w:t>на реализацию отдельных мероприятий муниципальной программы</w:t>
            </w:r>
          </w:p>
        </w:tc>
      </w:tr>
      <w:tr w:rsidR="00682078" w:rsidRPr="00F67FFB" w:rsidTr="00F67FFB">
        <w:trPr>
          <w:trHeight w:val="20"/>
        </w:trPr>
        <w:tc>
          <w:tcPr>
            <w:tcW w:w="425" w:type="dxa"/>
            <w:tcBorders>
              <w:top w:val="single" w:sz="4" w:space="0" w:color="auto"/>
              <w:left w:val="single" w:sz="4" w:space="0" w:color="auto"/>
              <w:bottom w:val="single" w:sz="4" w:space="0" w:color="auto"/>
              <w:right w:val="single" w:sz="4" w:space="0" w:color="auto"/>
            </w:tcBorders>
          </w:tcPr>
          <w:p w:rsidR="00682078" w:rsidRPr="00F67FFB" w:rsidRDefault="00682078" w:rsidP="00682078">
            <w:pPr>
              <w:spacing w:after="0" w:line="240" w:lineRule="auto"/>
              <w:ind w:left="-146" w:firstLine="146"/>
              <w:jc w:val="both"/>
              <w:rPr>
                <w:rFonts w:ascii="Times New Roman" w:hAnsi="Times New Roman" w:cs="Times New Roman"/>
                <w:sz w:val="12"/>
                <w:szCs w:val="16"/>
              </w:rPr>
            </w:pPr>
            <w:r w:rsidRPr="00F67FFB">
              <w:rPr>
                <w:rFonts w:ascii="Times New Roman" w:hAnsi="Times New Roman" w:cs="Times New Roman"/>
                <w:sz w:val="12"/>
                <w:szCs w:val="16"/>
              </w:rPr>
              <w:t>4</w:t>
            </w:r>
          </w:p>
        </w:tc>
        <w:tc>
          <w:tcPr>
            <w:tcW w:w="2411" w:type="dxa"/>
            <w:tcBorders>
              <w:top w:val="single" w:sz="4" w:space="0" w:color="auto"/>
              <w:left w:val="single" w:sz="4" w:space="0" w:color="auto"/>
              <w:bottom w:val="single" w:sz="4" w:space="0" w:color="auto"/>
              <w:right w:val="single" w:sz="4" w:space="0" w:color="auto"/>
            </w:tcBorders>
          </w:tcPr>
          <w:p w:rsidR="00682078" w:rsidRPr="00F67FFB" w:rsidRDefault="00682078" w:rsidP="00682078">
            <w:pPr>
              <w:spacing w:after="0" w:line="240" w:lineRule="auto"/>
              <w:jc w:val="both"/>
              <w:rPr>
                <w:rFonts w:ascii="Times New Roman" w:hAnsi="Times New Roman" w:cs="Times New Roman"/>
                <w:sz w:val="12"/>
                <w:szCs w:val="16"/>
              </w:rPr>
            </w:pPr>
            <w:r w:rsidRPr="00F67FFB">
              <w:rPr>
                <w:rFonts w:ascii="Times New Roman" w:hAnsi="Times New Roman" w:cs="Times New Roman"/>
                <w:sz w:val="12"/>
                <w:szCs w:val="16"/>
              </w:rPr>
              <w:t>Субсидия на реализацию отдельных мероприятий муниципальной программы» Профилактика правонарушений в Волотовском муниципальном округе»</w:t>
            </w:r>
          </w:p>
        </w:tc>
        <w:tc>
          <w:tcPr>
            <w:tcW w:w="1134" w:type="dxa"/>
            <w:tcBorders>
              <w:top w:val="single" w:sz="4" w:space="0" w:color="auto"/>
              <w:left w:val="single" w:sz="4" w:space="0" w:color="auto"/>
              <w:bottom w:val="single" w:sz="4" w:space="0" w:color="auto"/>
              <w:right w:val="single" w:sz="4" w:space="0" w:color="auto"/>
            </w:tcBorders>
          </w:tcPr>
          <w:p w:rsidR="00682078" w:rsidRPr="00F67FFB" w:rsidRDefault="00682078" w:rsidP="00682078">
            <w:pPr>
              <w:spacing w:after="0" w:line="240" w:lineRule="auto"/>
              <w:jc w:val="both"/>
              <w:rPr>
                <w:rFonts w:ascii="Times New Roman" w:hAnsi="Times New Roman" w:cs="Times New Roman"/>
                <w:sz w:val="12"/>
                <w:szCs w:val="16"/>
              </w:rPr>
            </w:pPr>
            <w:r w:rsidRPr="00F67FFB">
              <w:rPr>
                <w:rFonts w:ascii="Times New Roman" w:hAnsi="Times New Roman" w:cs="Times New Roman"/>
                <w:sz w:val="12"/>
                <w:szCs w:val="16"/>
              </w:rPr>
              <w:t>8742401700</w:t>
            </w:r>
          </w:p>
        </w:tc>
        <w:tc>
          <w:tcPr>
            <w:tcW w:w="1559" w:type="dxa"/>
            <w:tcBorders>
              <w:top w:val="single" w:sz="4" w:space="0" w:color="auto"/>
              <w:left w:val="single" w:sz="4" w:space="0" w:color="auto"/>
              <w:bottom w:val="single" w:sz="4" w:space="0" w:color="auto"/>
              <w:right w:val="single" w:sz="4" w:space="0" w:color="auto"/>
            </w:tcBorders>
          </w:tcPr>
          <w:p w:rsidR="00682078" w:rsidRPr="00F67FFB" w:rsidRDefault="00682078" w:rsidP="00682078">
            <w:pPr>
              <w:spacing w:after="0" w:line="240" w:lineRule="auto"/>
              <w:jc w:val="both"/>
              <w:rPr>
                <w:rFonts w:ascii="Times New Roman" w:hAnsi="Times New Roman" w:cs="Times New Roman"/>
                <w:sz w:val="12"/>
                <w:szCs w:val="16"/>
              </w:rPr>
            </w:pPr>
            <w:r w:rsidRPr="00F67FFB">
              <w:rPr>
                <w:rFonts w:ascii="Times New Roman" w:hAnsi="Times New Roman" w:cs="Times New Roman"/>
                <w:sz w:val="12"/>
                <w:szCs w:val="16"/>
              </w:rPr>
              <w:t>МАОУ ВСШ</w:t>
            </w:r>
          </w:p>
        </w:tc>
        <w:tc>
          <w:tcPr>
            <w:tcW w:w="1134" w:type="dxa"/>
            <w:tcBorders>
              <w:top w:val="single" w:sz="4" w:space="0" w:color="auto"/>
              <w:left w:val="single" w:sz="4" w:space="0" w:color="auto"/>
              <w:bottom w:val="single" w:sz="4" w:space="0" w:color="auto"/>
              <w:right w:val="single" w:sz="4" w:space="0" w:color="auto"/>
            </w:tcBorders>
          </w:tcPr>
          <w:p w:rsidR="00682078" w:rsidRPr="00F67FFB" w:rsidRDefault="00682078" w:rsidP="00682078">
            <w:pPr>
              <w:spacing w:after="0" w:line="240" w:lineRule="auto"/>
              <w:jc w:val="center"/>
              <w:rPr>
                <w:rFonts w:ascii="Times New Roman" w:hAnsi="Times New Roman" w:cs="Times New Roman"/>
                <w:sz w:val="12"/>
                <w:szCs w:val="16"/>
              </w:rPr>
            </w:pPr>
            <w:r w:rsidRPr="00F67FFB">
              <w:rPr>
                <w:rFonts w:ascii="Times New Roman" w:hAnsi="Times New Roman" w:cs="Times New Roman"/>
                <w:sz w:val="12"/>
                <w:szCs w:val="16"/>
              </w:rPr>
              <w:t>0,00</w:t>
            </w:r>
          </w:p>
        </w:tc>
        <w:tc>
          <w:tcPr>
            <w:tcW w:w="1134" w:type="dxa"/>
            <w:tcBorders>
              <w:top w:val="single" w:sz="4" w:space="0" w:color="auto"/>
              <w:left w:val="single" w:sz="4" w:space="0" w:color="auto"/>
              <w:bottom w:val="single" w:sz="4" w:space="0" w:color="auto"/>
              <w:right w:val="single" w:sz="4" w:space="0" w:color="auto"/>
            </w:tcBorders>
          </w:tcPr>
          <w:p w:rsidR="00682078" w:rsidRPr="00F67FFB" w:rsidRDefault="00682078" w:rsidP="00682078">
            <w:pPr>
              <w:spacing w:after="0" w:line="240" w:lineRule="auto"/>
              <w:jc w:val="center"/>
              <w:rPr>
                <w:rFonts w:ascii="Times New Roman" w:hAnsi="Times New Roman" w:cs="Times New Roman"/>
                <w:sz w:val="12"/>
                <w:szCs w:val="16"/>
              </w:rPr>
            </w:pPr>
            <w:r w:rsidRPr="00F67FFB">
              <w:rPr>
                <w:rFonts w:ascii="Times New Roman" w:hAnsi="Times New Roman" w:cs="Times New Roman"/>
                <w:sz w:val="12"/>
                <w:szCs w:val="16"/>
              </w:rPr>
              <w:t>0,00</w:t>
            </w:r>
          </w:p>
        </w:tc>
        <w:tc>
          <w:tcPr>
            <w:tcW w:w="1134" w:type="dxa"/>
            <w:tcBorders>
              <w:top w:val="single" w:sz="4" w:space="0" w:color="auto"/>
              <w:left w:val="single" w:sz="4" w:space="0" w:color="auto"/>
              <w:bottom w:val="single" w:sz="4" w:space="0" w:color="auto"/>
              <w:right w:val="single" w:sz="4" w:space="0" w:color="auto"/>
            </w:tcBorders>
          </w:tcPr>
          <w:p w:rsidR="00682078" w:rsidRPr="00F67FFB" w:rsidRDefault="00682078" w:rsidP="00682078">
            <w:pPr>
              <w:spacing w:after="0" w:line="240" w:lineRule="auto"/>
              <w:ind w:left="-146" w:firstLine="146"/>
              <w:jc w:val="both"/>
              <w:rPr>
                <w:rFonts w:ascii="Times New Roman" w:hAnsi="Times New Roman" w:cs="Times New Roman"/>
                <w:sz w:val="12"/>
                <w:szCs w:val="16"/>
              </w:rPr>
            </w:pPr>
            <w:r w:rsidRPr="00F67FFB">
              <w:rPr>
                <w:rFonts w:ascii="Times New Roman" w:hAnsi="Times New Roman" w:cs="Times New Roman"/>
                <w:sz w:val="12"/>
                <w:szCs w:val="16"/>
              </w:rPr>
              <w:t>40,00</w:t>
            </w:r>
          </w:p>
        </w:tc>
        <w:tc>
          <w:tcPr>
            <w:tcW w:w="1559" w:type="dxa"/>
            <w:tcBorders>
              <w:top w:val="single" w:sz="4" w:space="0" w:color="auto"/>
              <w:left w:val="single" w:sz="4" w:space="0" w:color="auto"/>
              <w:bottom w:val="single" w:sz="4" w:space="0" w:color="auto"/>
              <w:right w:val="single" w:sz="4" w:space="0" w:color="auto"/>
            </w:tcBorders>
          </w:tcPr>
          <w:p w:rsidR="00682078" w:rsidRPr="00F67FFB" w:rsidRDefault="00682078" w:rsidP="00682078">
            <w:pPr>
              <w:spacing w:after="0" w:line="240" w:lineRule="auto"/>
              <w:jc w:val="both"/>
              <w:rPr>
                <w:rFonts w:ascii="Times New Roman" w:hAnsi="Times New Roman" w:cs="Times New Roman"/>
                <w:sz w:val="12"/>
                <w:szCs w:val="16"/>
              </w:rPr>
            </w:pPr>
            <w:r w:rsidRPr="00F67FFB">
              <w:rPr>
                <w:rFonts w:ascii="Times New Roman" w:hAnsi="Times New Roman" w:cs="Times New Roman"/>
                <w:sz w:val="12"/>
                <w:szCs w:val="16"/>
              </w:rPr>
              <w:t>трудоустройство выпускников в период летних каникул</w:t>
            </w:r>
          </w:p>
        </w:tc>
      </w:tr>
      <w:tr w:rsidR="00682078" w:rsidRPr="00F67FFB" w:rsidTr="00F67FFB">
        <w:trPr>
          <w:trHeight w:val="20"/>
        </w:trPr>
        <w:tc>
          <w:tcPr>
            <w:tcW w:w="425" w:type="dxa"/>
            <w:tcBorders>
              <w:top w:val="single" w:sz="4" w:space="0" w:color="auto"/>
              <w:left w:val="single" w:sz="4" w:space="0" w:color="auto"/>
              <w:bottom w:val="single" w:sz="4" w:space="0" w:color="auto"/>
              <w:right w:val="single" w:sz="4" w:space="0" w:color="auto"/>
            </w:tcBorders>
          </w:tcPr>
          <w:p w:rsidR="00682078" w:rsidRPr="00F67FFB" w:rsidRDefault="00682078" w:rsidP="00682078">
            <w:pPr>
              <w:spacing w:after="0" w:line="240" w:lineRule="auto"/>
              <w:ind w:left="-146" w:firstLine="146"/>
              <w:jc w:val="both"/>
              <w:rPr>
                <w:rFonts w:ascii="Times New Roman" w:hAnsi="Times New Roman" w:cs="Times New Roman"/>
                <w:sz w:val="12"/>
                <w:szCs w:val="16"/>
              </w:rPr>
            </w:pPr>
            <w:r w:rsidRPr="00F67FFB">
              <w:rPr>
                <w:rFonts w:ascii="Times New Roman" w:hAnsi="Times New Roman" w:cs="Times New Roman"/>
                <w:sz w:val="12"/>
                <w:szCs w:val="16"/>
              </w:rPr>
              <w:t>5</w:t>
            </w:r>
          </w:p>
        </w:tc>
        <w:tc>
          <w:tcPr>
            <w:tcW w:w="2411" w:type="dxa"/>
            <w:tcBorders>
              <w:top w:val="single" w:sz="4" w:space="0" w:color="auto"/>
              <w:left w:val="single" w:sz="4" w:space="0" w:color="auto"/>
              <w:bottom w:val="single" w:sz="4" w:space="0" w:color="auto"/>
              <w:right w:val="single" w:sz="4" w:space="0" w:color="auto"/>
            </w:tcBorders>
          </w:tcPr>
          <w:p w:rsidR="00682078" w:rsidRPr="00F67FFB" w:rsidRDefault="00682078" w:rsidP="00682078">
            <w:pPr>
              <w:spacing w:after="0" w:line="240" w:lineRule="auto"/>
              <w:jc w:val="both"/>
              <w:rPr>
                <w:rFonts w:ascii="Times New Roman" w:hAnsi="Times New Roman" w:cs="Times New Roman"/>
                <w:sz w:val="12"/>
                <w:szCs w:val="16"/>
              </w:rPr>
            </w:pPr>
            <w:r w:rsidRPr="00F67FFB">
              <w:rPr>
                <w:rFonts w:ascii="Times New Roman" w:hAnsi="Times New Roman" w:cs="Times New Roman"/>
                <w:sz w:val="12"/>
                <w:szCs w:val="16"/>
              </w:rPr>
              <w:t>Субсидия на реализацию отдельных мероприятий муниципальной программы «Развитие образования и молодежной политики в Волотовском муниципальном округе»</w:t>
            </w:r>
          </w:p>
        </w:tc>
        <w:tc>
          <w:tcPr>
            <w:tcW w:w="1134" w:type="dxa"/>
            <w:tcBorders>
              <w:top w:val="single" w:sz="4" w:space="0" w:color="auto"/>
              <w:left w:val="single" w:sz="4" w:space="0" w:color="auto"/>
              <w:bottom w:val="single" w:sz="4" w:space="0" w:color="auto"/>
              <w:right w:val="single" w:sz="4" w:space="0" w:color="auto"/>
            </w:tcBorders>
          </w:tcPr>
          <w:p w:rsidR="00682078" w:rsidRPr="00F67FFB" w:rsidRDefault="00682078" w:rsidP="00682078">
            <w:pPr>
              <w:spacing w:after="0" w:line="240" w:lineRule="auto"/>
              <w:jc w:val="both"/>
              <w:rPr>
                <w:rFonts w:ascii="Times New Roman" w:hAnsi="Times New Roman" w:cs="Times New Roman"/>
                <w:sz w:val="12"/>
                <w:szCs w:val="16"/>
              </w:rPr>
            </w:pPr>
            <w:r w:rsidRPr="00F67FFB">
              <w:rPr>
                <w:rFonts w:ascii="Times New Roman" w:hAnsi="Times New Roman" w:cs="Times New Roman"/>
                <w:sz w:val="12"/>
                <w:szCs w:val="16"/>
              </w:rPr>
              <w:t>8742401900</w:t>
            </w:r>
          </w:p>
        </w:tc>
        <w:tc>
          <w:tcPr>
            <w:tcW w:w="1559" w:type="dxa"/>
            <w:tcBorders>
              <w:top w:val="single" w:sz="4" w:space="0" w:color="auto"/>
              <w:left w:val="single" w:sz="4" w:space="0" w:color="auto"/>
              <w:bottom w:val="single" w:sz="4" w:space="0" w:color="auto"/>
              <w:right w:val="single" w:sz="4" w:space="0" w:color="auto"/>
            </w:tcBorders>
          </w:tcPr>
          <w:p w:rsidR="00682078" w:rsidRPr="00F67FFB" w:rsidRDefault="00682078" w:rsidP="00682078">
            <w:pPr>
              <w:spacing w:after="0" w:line="240" w:lineRule="auto"/>
              <w:jc w:val="both"/>
              <w:rPr>
                <w:rFonts w:ascii="Times New Roman" w:hAnsi="Times New Roman" w:cs="Times New Roman"/>
                <w:sz w:val="12"/>
                <w:szCs w:val="16"/>
              </w:rPr>
            </w:pPr>
            <w:r w:rsidRPr="00F67FFB">
              <w:rPr>
                <w:rFonts w:ascii="Times New Roman" w:hAnsi="Times New Roman" w:cs="Times New Roman"/>
                <w:sz w:val="12"/>
                <w:szCs w:val="16"/>
              </w:rPr>
              <w:t>МАОУ ВСШ</w:t>
            </w:r>
          </w:p>
        </w:tc>
        <w:tc>
          <w:tcPr>
            <w:tcW w:w="1134" w:type="dxa"/>
            <w:tcBorders>
              <w:top w:val="single" w:sz="4" w:space="0" w:color="auto"/>
              <w:left w:val="single" w:sz="4" w:space="0" w:color="auto"/>
              <w:bottom w:val="single" w:sz="4" w:space="0" w:color="auto"/>
              <w:right w:val="single" w:sz="4" w:space="0" w:color="auto"/>
            </w:tcBorders>
          </w:tcPr>
          <w:p w:rsidR="00682078" w:rsidRPr="00F67FFB" w:rsidRDefault="00682078" w:rsidP="00682078">
            <w:pPr>
              <w:spacing w:after="0" w:line="240" w:lineRule="auto"/>
              <w:jc w:val="center"/>
              <w:rPr>
                <w:rFonts w:ascii="Times New Roman" w:hAnsi="Times New Roman" w:cs="Times New Roman"/>
                <w:sz w:val="12"/>
                <w:szCs w:val="16"/>
              </w:rPr>
            </w:pPr>
            <w:r w:rsidRPr="00F67FFB">
              <w:rPr>
                <w:rFonts w:ascii="Times New Roman" w:hAnsi="Times New Roman" w:cs="Times New Roman"/>
                <w:sz w:val="12"/>
                <w:szCs w:val="16"/>
              </w:rPr>
              <w:t>0,00</w:t>
            </w:r>
          </w:p>
        </w:tc>
        <w:tc>
          <w:tcPr>
            <w:tcW w:w="1134" w:type="dxa"/>
            <w:tcBorders>
              <w:top w:val="single" w:sz="4" w:space="0" w:color="auto"/>
              <w:left w:val="single" w:sz="4" w:space="0" w:color="auto"/>
              <w:bottom w:val="single" w:sz="4" w:space="0" w:color="auto"/>
              <w:right w:val="single" w:sz="4" w:space="0" w:color="auto"/>
            </w:tcBorders>
          </w:tcPr>
          <w:p w:rsidR="00682078" w:rsidRPr="00F67FFB" w:rsidRDefault="00682078" w:rsidP="00682078">
            <w:pPr>
              <w:spacing w:after="0" w:line="240" w:lineRule="auto"/>
              <w:jc w:val="center"/>
              <w:rPr>
                <w:rFonts w:ascii="Times New Roman" w:hAnsi="Times New Roman" w:cs="Times New Roman"/>
                <w:sz w:val="12"/>
                <w:szCs w:val="16"/>
              </w:rPr>
            </w:pPr>
            <w:r w:rsidRPr="00F67FFB">
              <w:rPr>
                <w:rFonts w:ascii="Times New Roman" w:hAnsi="Times New Roman" w:cs="Times New Roman"/>
                <w:sz w:val="12"/>
                <w:szCs w:val="16"/>
              </w:rPr>
              <w:t>0,0</w:t>
            </w:r>
          </w:p>
        </w:tc>
        <w:tc>
          <w:tcPr>
            <w:tcW w:w="1134" w:type="dxa"/>
            <w:tcBorders>
              <w:top w:val="single" w:sz="4" w:space="0" w:color="auto"/>
              <w:left w:val="single" w:sz="4" w:space="0" w:color="auto"/>
              <w:bottom w:val="single" w:sz="4" w:space="0" w:color="auto"/>
              <w:right w:val="single" w:sz="4" w:space="0" w:color="auto"/>
            </w:tcBorders>
          </w:tcPr>
          <w:p w:rsidR="00682078" w:rsidRPr="00F67FFB" w:rsidRDefault="00682078" w:rsidP="00682078">
            <w:pPr>
              <w:spacing w:after="0" w:line="240" w:lineRule="auto"/>
              <w:ind w:left="-146" w:firstLine="146"/>
              <w:jc w:val="both"/>
              <w:rPr>
                <w:rFonts w:ascii="Times New Roman" w:hAnsi="Times New Roman" w:cs="Times New Roman"/>
                <w:sz w:val="12"/>
                <w:szCs w:val="16"/>
              </w:rPr>
            </w:pPr>
            <w:r w:rsidRPr="00F67FFB">
              <w:rPr>
                <w:rFonts w:ascii="Times New Roman" w:hAnsi="Times New Roman" w:cs="Times New Roman"/>
                <w:sz w:val="12"/>
                <w:szCs w:val="16"/>
              </w:rPr>
              <w:t>457,0</w:t>
            </w:r>
          </w:p>
        </w:tc>
        <w:tc>
          <w:tcPr>
            <w:tcW w:w="1559" w:type="dxa"/>
            <w:tcBorders>
              <w:top w:val="single" w:sz="4" w:space="0" w:color="auto"/>
              <w:left w:val="single" w:sz="4" w:space="0" w:color="auto"/>
              <w:bottom w:val="single" w:sz="4" w:space="0" w:color="auto"/>
              <w:right w:val="single" w:sz="4" w:space="0" w:color="auto"/>
            </w:tcBorders>
          </w:tcPr>
          <w:p w:rsidR="00682078" w:rsidRPr="00F67FFB" w:rsidRDefault="00682078" w:rsidP="00682078">
            <w:pPr>
              <w:spacing w:after="0" w:line="240" w:lineRule="auto"/>
              <w:jc w:val="both"/>
              <w:rPr>
                <w:rFonts w:ascii="Times New Roman" w:hAnsi="Times New Roman" w:cs="Times New Roman"/>
                <w:sz w:val="12"/>
                <w:szCs w:val="16"/>
              </w:rPr>
            </w:pPr>
            <w:r w:rsidRPr="00F67FFB">
              <w:rPr>
                <w:rFonts w:ascii="Times New Roman" w:hAnsi="Times New Roman" w:cs="Times New Roman"/>
                <w:sz w:val="12"/>
                <w:szCs w:val="16"/>
              </w:rPr>
              <w:t>Лагерь труда и отдыха</w:t>
            </w:r>
          </w:p>
        </w:tc>
      </w:tr>
      <w:tr w:rsidR="00682078" w:rsidRPr="00F67FFB" w:rsidTr="00F67FFB">
        <w:trPr>
          <w:trHeight w:val="20"/>
        </w:trPr>
        <w:tc>
          <w:tcPr>
            <w:tcW w:w="425" w:type="dxa"/>
            <w:tcBorders>
              <w:top w:val="single" w:sz="4" w:space="0" w:color="auto"/>
              <w:left w:val="single" w:sz="4" w:space="0" w:color="auto"/>
              <w:bottom w:val="single" w:sz="4" w:space="0" w:color="auto"/>
              <w:right w:val="single" w:sz="4" w:space="0" w:color="auto"/>
            </w:tcBorders>
          </w:tcPr>
          <w:p w:rsidR="00682078" w:rsidRPr="00F67FFB" w:rsidRDefault="00682078" w:rsidP="00682078">
            <w:pPr>
              <w:spacing w:after="0" w:line="240" w:lineRule="auto"/>
              <w:ind w:left="-146" w:firstLine="146"/>
              <w:jc w:val="both"/>
              <w:rPr>
                <w:rFonts w:ascii="Times New Roman" w:hAnsi="Times New Roman" w:cs="Times New Roman"/>
                <w:sz w:val="12"/>
                <w:szCs w:val="16"/>
              </w:rPr>
            </w:pPr>
            <w:r w:rsidRPr="00F67FFB">
              <w:rPr>
                <w:rFonts w:ascii="Times New Roman" w:hAnsi="Times New Roman" w:cs="Times New Roman"/>
                <w:sz w:val="12"/>
                <w:szCs w:val="16"/>
              </w:rPr>
              <w:t>6</w:t>
            </w:r>
          </w:p>
        </w:tc>
        <w:tc>
          <w:tcPr>
            <w:tcW w:w="2411" w:type="dxa"/>
            <w:tcBorders>
              <w:top w:val="single" w:sz="4" w:space="0" w:color="auto"/>
              <w:left w:val="single" w:sz="4" w:space="0" w:color="auto"/>
              <w:bottom w:val="single" w:sz="4" w:space="0" w:color="auto"/>
              <w:right w:val="single" w:sz="4" w:space="0" w:color="auto"/>
            </w:tcBorders>
          </w:tcPr>
          <w:p w:rsidR="00682078" w:rsidRPr="00F67FFB" w:rsidRDefault="00682078" w:rsidP="00682078">
            <w:pPr>
              <w:spacing w:after="0" w:line="240" w:lineRule="auto"/>
              <w:jc w:val="both"/>
              <w:rPr>
                <w:rFonts w:ascii="Times New Roman" w:hAnsi="Times New Roman" w:cs="Times New Roman"/>
                <w:sz w:val="12"/>
                <w:szCs w:val="16"/>
              </w:rPr>
            </w:pPr>
            <w:r w:rsidRPr="00F67FFB">
              <w:rPr>
                <w:rFonts w:ascii="Times New Roman" w:hAnsi="Times New Roman" w:cs="Times New Roman"/>
                <w:sz w:val="12"/>
                <w:szCs w:val="16"/>
              </w:rPr>
              <w:t>Субсидия на осуществление мероприятий по укреплению материально технической базы</w:t>
            </w:r>
          </w:p>
        </w:tc>
        <w:tc>
          <w:tcPr>
            <w:tcW w:w="1134" w:type="dxa"/>
            <w:tcBorders>
              <w:top w:val="single" w:sz="4" w:space="0" w:color="auto"/>
              <w:left w:val="single" w:sz="4" w:space="0" w:color="auto"/>
              <w:bottom w:val="single" w:sz="4" w:space="0" w:color="auto"/>
              <w:right w:val="single" w:sz="4" w:space="0" w:color="auto"/>
            </w:tcBorders>
          </w:tcPr>
          <w:p w:rsidR="00682078" w:rsidRPr="00F67FFB" w:rsidRDefault="00682078" w:rsidP="00682078">
            <w:pPr>
              <w:spacing w:after="0" w:line="240" w:lineRule="auto"/>
              <w:jc w:val="both"/>
              <w:rPr>
                <w:rFonts w:ascii="Times New Roman" w:hAnsi="Times New Roman" w:cs="Times New Roman"/>
                <w:sz w:val="12"/>
                <w:szCs w:val="16"/>
              </w:rPr>
            </w:pPr>
            <w:r w:rsidRPr="00F67FFB">
              <w:rPr>
                <w:rFonts w:ascii="Times New Roman" w:hAnsi="Times New Roman" w:cs="Times New Roman"/>
                <w:sz w:val="12"/>
                <w:szCs w:val="16"/>
              </w:rPr>
              <w:t>87424015Е1</w:t>
            </w:r>
          </w:p>
        </w:tc>
        <w:tc>
          <w:tcPr>
            <w:tcW w:w="1559" w:type="dxa"/>
            <w:tcBorders>
              <w:top w:val="single" w:sz="4" w:space="0" w:color="auto"/>
              <w:left w:val="single" w:sz="4" w:space="0" w:color="auto"/>
              <w:bottom w:val="single" w:sz="4" w:space="0" w:color="auto"/>
              <w:right w:val="single" w:sz="4" w:space="0" w:color="auto"/>
            </w:tcBorders>
          </w:tcPr>
          <w:p w:rsidR="00682078" w:rsidRPr="00F67FFB" w:rsidRDefault="00682078" w:rsidP="00682078">
            <w:pPr>
              <w:spacing w:after="0" w:line="240" w:lineRule="auto"/>
              <w:jc w:val="both"/>
              <w:rPr>
                <w:rFonts w:ascii="Times New Roman" w:hAnsi="Times New Roman" w:cs="Times New Roman"/>
                <w:sz w:val="12"/>
                <w:szCs w:val="16"/>
              </w:rPr>
            </w:pPr>
            <w:r w:rsidRPr="00F67FFB">
              <w:rPr>
                <w:rFonts w:ascii="Times New Roman" w:hAnsi="Times New Roman" w:cs="Times New Roman"/>
                <w:sz w:val="12"/>
                <w:szCs w:val="16"/>
              </w:rPr>
              <w:t>МАОУ ВСШ</w:t>
            </w:r>
          </w:p>
        </w:tc>
        <w:tc>
          <w:tcPr>
            <w:tcW w:w="1134" w:type="dxa"/>
            <w:tcBorders>
              <w:top w:val="single" w:sz="4" w:space="0" w:color="auto"/>
              <w:left w:val="single" w:sz="4" w:space="0" w:color="auto"/>
              <w:bottom w:val="single" w:sz="4" w:space="0" w:color="auto"/>
              <w:right w:val="single" w:sz="4" w:space="0" w:color="auto"/>
            </w:tcBorders>
          </w:tcPr>
          <w:p w:rsidR="00682078" w:rsidRPr="00F67FFB" w:rsidRDefault="00682078" w:rsidP="00682078">
            <w:pPr>
              <w:spacing w:after="0" w:line="240" w:lineRule="auto"/>
              <w:jc w:val="center"/>
              <w:rPr>
                <w:rFonts w:ascii="Times New Roman" w:hAnsi="Times New Roman" w:cs="Times New Roman"/>
                <w:sz w:val="12"/>
                <w:szCs w:val="16"/>
              </w:rPr>
            </w:pPr>
            <w:r w:rsidRPr="00F67FFB">
              <w:rPr>
                <w:rFonts w:ascii="Times New Roman" w:hAnsi="Times New Roman" w:cs="Times New Roman"/>
                <w:sz w:val="12"/>
                <w:szCs w:val="16"/>
              </w:rPr>
              <w:t>0,00</w:t>
            </w:r>
          </w:p>
        </w:tc>
        <w:tc>
          <w:tcPr>
            <w:tcW w:w="1134" w:type="dxa"/>
            <w:tcBorders>
              <w:top w:val="single" w:sz="4" w:space="0" w:color="auto"/>
              <w:left w:val="single" w:sz="4" w:space="0" w:color="auto"/>
              <w:bottom w:val="single" w:sz="4" w:space="0" w:color="auto"/>
              <w:right w:val="single" w:sz="4" w:space="0" w:color="auto"/>
            </w:tcBorders>
          </w:tcPr>
          <w:p w:rsidR="00682078" w:rsidRPr="00F67FFB" w:rsidRDefault="00682078" w:rsidP="00682078">
            <w:pPr>
              <w:spacing w:after="0" w:line="240" w:lineRule="auto"/>
              <w:jc w:val="center"/>
              <w:rPr>
                <w:rFonts w:ascii="Times New Roman" w:hAnsi="Times New Roman" w:cs="Times New Roman"/>
                <w:sz w:val="12"/>
                <w:szCs w:val="16"/>
              </w:rPr>
            </w:pPr>
            <w:r w:rsidRPr="00F67FFB">
              <w:rPr>
                <w:rFonts w:ascii="Times New Roman" w:hAnsi="Times New Roman" w:cs="Times New Roman"/>
                <w:sz w:val="12"/>
                <w:szCs w:val="16"/>
              </w:rPr>
              <w:t>100,00</w:t>
            </w:r>
          </w:p>
        </w:tc>
        <w:tc>
          <w:tcPr>
            <w:tcW w:w="1134" w:type="dxa"/>
            <w:tcBorders>
              <w:top w:val="single" w:sz="4" w:space="0" w:color="auto"/>
              <w:left w:val="single" w:sz="4" w:space="0" w:color="auto"/>
              <w:bottom w:val="single" w:sz="4" w:space="0" w:color="auto"/>
              <w:right w:val="single" w:sz="4" w:space="0" w:color="auto"/>
            </w:tcBorders>
          </w:tcPr>
          <w:p w:rsidR="00682078" w:rsidRPr="00F67FFB" w:rsidRDefault="00682078" w:rsidP="00682078">
            <w:pPr>
              <w:spacing w:after="0" w:line="240" w:lineRule="auto"/>
              <w:jc w:val="center"/>
              <w:rPr>
                <w:rFonts w:ascii="Times New Roman" w:hAnsi="Times New Roman" w:cs="Times New Roman"/>
                <w:sz w:val="12"/>
                <w:szCs w:val="16"/>
              </w:rPr>
            </w:pPr>
            <w:r w:rsidRPr="00F67FFB">
              <w:rPr>
                <w:rFonts w:ascii="Times New Roman" w:hAnsi="Times New Roman" w:cs="Times New Roman"/>
                <w:sz w:val="12"/>
                <w:szCs w:val="16"/>
              </w:rPr>
              <w:t>0,00</w:t>
            </w:r>
          </w:p>
        </w:tc>
        <w:tc>
          <w:tcPr>
            <w:tcW w:w="1559" w:type="dxa"/>
            <w:tcBorders>
              <w:top w:val="single" w:sz="4" w:space="0" w:color="auto"/>
              <w:left w:val="single" w:sz="4" w:space="0" w:color="auto"/>
              <w:bottom w:val="single" w:sz="4" w:space="0" w:color="auto"/>
              <w:right w:val="single" w:sz="4" w:space="0" w:color="auto"/>
            </w:tcBorders>
          </w:tcPr>
          <w:p w:rsidR="00682078" w:rsidRPr="00F67FFB" w:rsidRDefault="00682078" w:rsidP="00F67FFB">
            <w:pPr>
              <w:spacing w:after="0" w:line="240" w:lineRule="auto"/>
              <w:jc w:val="center"/>
              <w:rPr>
                <w:rFonts w:ascii="Times New Roman" w:hAnsi="Times New Roman" w:cs="Times New Roman"/>
                <w:sz w:val="12"/>
                <w:szCs w:val="16"/>
              </w:rPr>
            </w:pPr>
            <w:r w:rsidRPr="00F67FFB">
              <w:rPr>
                <w:rFonts w:ascii="Times New Roman" w:hAnsi="Times New Roman" w:cs="Times New Roman"/>
                <w:sz w:val="12"/>
                <w:szCs w:val="16"/>
              </w:rPr>
              <w:t>На обеспечение деятельности центра «Точка рост</w:t>
            </w:r>
            <w:r w:rsidR="00F67FFB">
              <w:rPr>
                <w:rFonts w:ascii="Times New Roman" w:hAnsi="Times New Roman" w:cs="Times New Roman"/>
                <w:sz w:val="12"/>
                <w:szCs w:val="16"/>
              </w:rPr>
              <w:t xml:space="preserve">а»100,0 гуманитарный. профиль, </w:t>
            </w:r>
          </w:p>
        </w:tc>
      </w:tr>
      <w:tr w:rsidR="00682078" w:rsidRPr="00F67FFB" w:rsidTr="00F67FFB">
        <w:trPr>
          <w:trHeight w:val="20"/>
        </w:trPr>
        <w:tc>
          <w:tcPr>
            <w:tcW w:w="425" w:type="dxa"/>
            <w:tcBorders>
              <w:top w:val="single" w:sz="4" w:space="0" w:color="auto"/>
              <w:left w:val="single" w:sz="4" w:space="0" w:color="auto"/>
              <w:bottom w:val="single" w:sz="4" w:space="0" w:color="auto"/>
              <w:right w:val="single" w:sz="4" w:space="0" w:color="auto"/>
            </w:tcBorders>
          </w:tcPr>
          <w:p w:rsidR="00682078" w:rsidRPr="00F67FFB" w:rsidRDefault="00682078" w:rsidP="00682078">
            <w:pPr>
              <w:spacing w:after="0" w:line="240" w:lineRule="auto"/>
              <w:ind w:left="-146" w:firstLine="146"/>
              <w:jc w:val="both"/>
              <w:rPr>
                <w:rFonts w:ascii="Times New Roman" w:hAnsi="Times New Roman" w:cs="Times New Roman"/>
                <w:sz w:val="12"/>
                <w:szCs w:val="16"/>
              </w:rPr>
            </w:pPr>
            <w:r w:rsidRPr="00F67FFB">
              <w:rPr>
                <w:rFonts w:ascii="Times New Roman" w:hAnsi="Times New Roman" w:cs="Times New Roman"/>
                <w:sz w:val="12"/>
                <w:szCs w:val="16"/>
              </w:rPr>
              <w:t>7</w:t>
            </w:r>
          </w:p>
        </w:tc>
        <w:tc>
          <w:tcPr>
            <w:tcW w:w="2411" w:type="dxa"/>
            <w:tcBorders>
              <w:top w:val="single" w:sz="4" w:space="0" w:color="auto"/>
              <w:left w:val="single" w:sz="4" w:space="0" w:color="auto"/>
              <w:bottom w:val="single" w:sz="4" w:space="0" w:color="auto"/>
              <w:right w:val="single" w:sz="4" w:space="0" w:color="auto"/>
            </w:tcBorders>
          </w:tcPr>
          <w:p w:rsidR="00682078" w:rsidRPr="00F67FFB" w:rsidRDefault="00682078" w:rsidP="00682078">
            <w:pPr>
              <w:spacing w:after="0" w:line="240" w:lineRule="auto"/>
              <w:jc w:val="both"/>
              <w:rPr>
                <w:rFonts w:ascii="Times New Roman" w:hAnsi="Times New Roman" w:cs="Times New Roman"/>
                <w:sz w:val="12"/>
                <w:szCs w:val="16"/>
              </w:rPr>
            </w:pPr>
            <w:r w:rsidRPr="00F67FFB">
              <w:rPr>
                <w:rFonts w:ascii="Times New Roman" w:hAnsi="Times New Roman" w:cs="Times New Roman"/>
                <w:sz w:val="12"/>
                <w:szCs w:val="16"/>
              </w:rPr>
              <w:t>Субсидия на осуществление мероприятий по укреплению материально технической базы</w:t>
            </w:r>
          </w:p>
        </w:tc>
        <w:tc>
          <w:tcPr>
            <w:tcW w:w="1134" w:type="dxa"/>
            <w:tcBorders>
              <w:top w:val="single" w:sz="4" w:space="0" w:color="auto"/>
              <w:left w:val="single" w:sz="4" w:space="0" w:color="auto"/>
              <w:bottom w:val="single" w:sz="4" w:space="0" w:color="auto"/>
              <w:right w:val="single" w:sz="4" w:space="0" w:color="auto"/>
            </w:tcBorders>
          </w:tcPr>
          <w:p w:rsidR="00682078" w:rsidRPr="00F67FFB" w:rsidRDefault="00682078" w:rsidP="00682078">
            <w:pPr>
              <w:spacing w:after="0" w:line="240" w:lineRule="auto"/>
              <w:jc w:val="both"/>
              <w:rPr>
                <w:rFonts w:ascii="Times New Roman" w:hAnsi="Times New Roman" w:cs="Times New Roman"/>
                <w:sz w:val="12"/>
                <w:szCs w:val="16"/>
              </w:rPr>
            </w:pPr>
            <w:r w:rsidRPr="00F67FFB">
              <w:rPr>
                <w:rFonts w:ascii="Times New Roman" w:hAnsi="Times New Roman" w:cs="Times New Roman"/>
                <w:sz w:val="12"/>
                <w:szCs w:val="16"/>
              </w:rPr>
              <w:t>87424015Е4</w:t>
            </w:r>
          </w:p>
        </w:tc>
        <w:tc>
          <w:tcPr>
            <w:tcW w:w="1559" w:type="dxa"/>
            <w:tcBorders>
              <w:top w:val="single" w:sz="4" w:space="0" w:color="auto"/>
              <w:left w:val="single" w:sz="4" w:space="0" w:color="auto"/>
              <w:bottom w:val="single" w:sz="4" w:space="0" w:color="auto"/>
              <w:right w:val="single" w:sz="4" w:space="0" w:color="auto"/>
            </w:tcBorders>
          </w:tcPr>
          <w:p w:rsidR="00682078" w:rsidRPr="00F67FFB" w:rsidRDefault="00682078" w:rsidP="00682078">
            <w:pPr>
              <w:spacing w:after="0" w:line="240" w:lineRule="auto"/>
              <w:jc w:val="both"/>
              <w:rPr>
                <w:rFonts w:ascii="Times New Roman" w:hAnsi="Times New Roman" w:cs="Times New Roman"/>
                <w:sz w:val="12"/>
                <w:szCs w:val="16"/>
              </w:rPr>
            </w:pPr>
            <w:r w:rsidRPr="00F67FFB">
              <w:rPr>
                <w:rFonts w:ascii="Times New Roman" w:hAnsi="Times New Roman" w:cs="Times New Roman"/>
                <w:sz w:val="12"/>
                <w:szCs w:val="16"/>
              </w:rPr>
              <w:t>МАОУ ВСШ</w:t>
            </w:r>
          </w:p>
        </w:tc>
        <w:tc>
          <w:tcPr>
            <w:tcW w:w="1134" w:type="dxa"/>
            <w:tcBorders>
              <w:top w:val="single" w:sz="4" w:space="0" w:color="auto"/>
              <w:left w:val="single" w:sz="4" w:space="0" w:color="auto"/>
              <w:bottom w:val="single" w:sz="4" w:space="0" w:color="auto"/>
              <w:right w:val="single" w:sz="4" w:space="0" w:color="auto"/>
            </w:tcBorders>
          </w:tcPr>
          <w:p w:rsidR="00682078" w:rsidRPr="00F67FFB" w:rsidRDefault="00682078" w:rsidP="00682078">
            <w:pPr>
              <w:spacing w:after="0" w:line="240" w:lineRule="auto"/>
              <w:jc w:val="center"/>
              <w:rPr>
                <w:rFonts w:ascii="Times New Roman" w:hAnsi="Times New Roman" w:cs="Times New Roman"/>
                <w:sz w:val="12"/>
                <w:szCs w:val="16"/>
              </w:rPr>
            </w:pPr>
            <w:r w:rsidRPr="00F67FFB">
              <w:rPr>
                <w:rFonts w:ascii="Times New Roman" w:hAnsi="Times New Roman" w:cs="Times New Roman"/>
                <w:sz w:val="12"/>
                <w:szCs w:val="16"/>
              </w:rPr>
              <w:t>0,00</w:t>
            </w:r>
          </w:p>
        </w:tc>
        <w:tc>
          <w:tcPr>
            <w:tcW w:w="1134" w:type="dxa"/>
            <w:tcBorders>
              <w:top w:val="single" w:sz="4" w:space="0" w:color="auto"/>
              <w:left w:val="single" w:sz="4" w:space="0" w:color="auto"/>
              <w:bottom w:val="single" w:sz="4" w:space="0" w:color="auto"/>
              <w:right w:val="single" w:sz="4" w:space="0" w:color="auto"/>
            </w:tcBorders>
          </w:tcPr>
          <w:p w:rsidR="00682078" w:rsidRPr="00F67FFB" w:rsidRDefault="00682078" w:rsidP="00682078">
            <w:pPr>
              <w:spacing w:after="0" w:line="240" w:lineRule="auto"/>
              <w:jc w:val="center"/>
              <w:rPr>
                <w:rFonts w:ascii="Times New Roman" w:hAnsi="Times New Roman" w:cs="Times New Roman"/>
                <w:sz w:val="12"/>
                <w:szCs w:val="16"/>
              </w:rPr>
            </w:pPr>
            <w:r w:rsidRPr="00F67FFB">
              <w:rPr>
                <w:rFonts w:ascii="Times New Roman" w:hAnsi="Times New Roman" w:cs="Times New Roman"/>
                <w:sz w:val="12"/>
                <w:szCs w:val="16"/>
              </w:rPr>
              <w:t>30,00</w:t>
            </w:r>
          </w:p>
        </w:tc>
        <w:tc>
          <w:tcPr>
            <w:tcW w:w="1134" w:type="dxa"/>
            <w:tcBorders>
              <w:top w:val="single" w:sz="4" w:space="0" w:color="auto"/>
              <w:left w:val="single" w:sz="4" w:space="0" w:color="auto"/>
              <w:bottom w:val="single" w:sz="4" w:space="0" w:color="auto"/>
              <w:right w:val="single" w:sz="4" w:space="0" w:color="auto"/>
            </w:tcBorders>
          </w:tcPr>
          <w:p w:rsidR="00682078" w:rsidRPr="00F67FFB" w:rsidRDefault="00682078" w:rsidP="00682078">
            <w:pPr>
              <w:spacing w:after="0" w:line="240" w:lineRule="auto"/>
              <w:jc w:val="center"/>
              <w:rPr>
                <w:rFonts w:ascii="Times New Roman" w:hAnsi="Times New Roman" w:cs="Times New Roman"/>
                <w:sz w:val="12"/>
                <w:szCs w:val="16"/>
              </w:rPr>
            </w:pPr>
            <w:r w:rsidRPr="00F67FFB">
              <w:rPr>
                <w:rFonts w:ascii="Times New Roman" w:hAnsi="Times New Roman" w:cs="Times New Roman"/>
                <w:sz w:val="12"/>
                <w:szCs w:val="16"/>
              </w:rPr>
              <w:t>0,00</w:t>
            </w:r>
          </w:p>
        </w:tc>
        <w:tc>
          <w:tcPr>
            <w:tcW w:w="1559" w:type="dxa"/>
            <w:tcBorders>
              <w:top w:val="single" w:sz="4" w:space="0" w:color="auto"/>
              <w:left w:val="single" w:sz="4" w:space="0" w:color="auto"/>
              <w:bottom w:val="single" w:sz="4" w:space="0" w:color="auto"/>
              <w:right w:val="single" w:sz="4" w:space="0" w:color="auto"/>
            </w:tcBorders>
          </w:tcPr>
          <w:p w:rsidR="00682078" w:rsidRPr="00F67FFB" w:rsidRDefault="00682078" w:rsidP="00F67FFB">
            <w:pPr>
              <w:spacing w:after="0" w:line="240" w:lineRule="auto"/>
              <w:jc w:val="center"/>
              <w:rPr>
                <w:rFonts w:ascii="Times New Roman" w:hAnsi="Times New Roman" w:cs="Times New Roman"/>
                <w:sz w:val="12"/>
                <w:szCs w:val="16"/>
              </w:rPr>
            </w:pPr>
            <w:r w:rsidRPr="00F67FFB">
              <w:rPr>
                <w:rFonts w:ascii="Times New Roman" w:hAnsi="Times New Roman" w:cs="Times New Roman"/>
                <w:sz w:val="12"/>
                <w:szCs w:val="16"/>
              </w:rPr>
              <w:t>На обеспечение деятельности центра «Точка роста»1</w:t>
            </w:r>
            <w:r w:rsidR="00F67FFB">
              <w:rPr>
                <w:rFonts w:ascii="Times New Roman" w:hAnsi="Times New Roman" w:cs="Times New Roman"/>
                <w:sz w:val="12"/>
                <w:szCs w:val="16"/>
              </w:rPr>
              <w:t>5,0 эксперим, 15,0 цифр. среда.</w:t>
            </w:r>
          </w:p>
        </w:tc>
      </w:tr>
      <w:tr w:rsidR="00682078" w:rsidRPr="00F67FFB" w:rsidTr="00F67FFB">
        <w:trPr>
          <w:trHeight w:val="20"/>
        </w:trPr>
        <w:tc>
          <w:tcPr>
            <w:tcW w:w="425" w:type="dxa"/>
            <w:tcBorders>
              <w:top w:val="single" w:sz="4" w:space="0" w:color="auto"/>
              <w:left w:val="single" w:sz="4" w:space="0" w:color="auto"/>
              <w:bottom w:val="single" w:sz="4" w:space="0" w:color="auto"/>
              <w:right w:val="single" w:sz="4" w:space="0" w:color="auto"/>
            </w:tcBorders>
          </w:tcPr>
          <w:p w:rsidR="00682078" w:rsidRPr="00F67FFB" w:rsidRDefault="00682078" w:rsidP="00682078">
            <w:pPr>
              <w:spacing w:after="0" w:line="240" w:lineRule="auto"/>
              <w:ind w:left="-146" w:firstLine="146"/>
              <w:jc w:val="both"/>
              <w:rPr>
                <w:rFonts w:ascii="Times New Roman" w:hAnsi="Times New Roman" w:cs="Times New Roman"/>
                <w:sz w:val="12"/>
                <w:szCs w:val="16"/>
              </w:rPr>
            </w:pPr>
            <w:r w:rsidRPr="00F67FFB">
              <w:rPr>
                <w:rFonts w:ascii="Times New Roman" w:hAnsi="Times New Roman" w:cs="Times New Roman"/>
                <w:sz w:val="12"/>
                <w:szCs w:val="16"/>
              </w:rPr>
              <w:t>8</w:t>
            </w:r>
          </w:p>
        </w:tc>
        <w:tc>
          <w:tcPr>
            <w:tcW w:w="2411" w:type="dxa"/>
            <w:tcBorders>
              <w:top w:val="single" w:sz="4" w:space="0" w:color="auto"/>
              <w:left w:val="single" w:sz="4" w:space="0" w:color="auto"/>
              <w:bottom w:val="single" w:sz="4" w:space="0" w:color="auto"/>
              <w:right w:val="single" w:sz="4" w:space="0" w:color="auto"/>
            </w:tcBorders>
          </w:tcPr>
          <w:p w:rsidR="00682078" w:rsidRPr="00F67FFB" w:rsidRDefault="00682078" w:rsidP="00682078">
            <w:pPr>
              <w:spacing w:after="0" w:line="240" w:lineRule="auto"/>
              <w:jc w:val="both"/>
              <w:rPr>
                <w:rFonts w:ascii="Times New Roman" w:hAnsi="Times New Roman" w:cs="Times New Roman"/>
                <w:color w:val="000000"/>
                <w:sz w:val="12"/>
                <w:szCs w:val="16"/>
              </w:rPr>
            </w:pPr>
            <w:r w:rsidRPr="00F67FFB">
              <w:rPr>
                <w:rFonts w:ascii="Times New Roman" w:hAnsi="Times New Roman" w:cs="Times New Roman"/>
                <w:color w:val="000000"/>
                <w:sz w:val="12"/>
                <w:szCs w:val="16"/>
              </w:rPr>
              <w:t>Субсидия на реализацию отдельных мероприятий муниципальной программы «Развитие культуры»</w:t>
            </w:r>
          </w:p>
        </w:tc>
        <w:tc>
          <w:tcPr>
            <w:tcW w:w="1134" w:type="dxa"/>
            <w:tcBorders>
              <w:top w:val="single" w:sz="4" w:space="0" w:color="auto"/>
              <w:left w:val="single" w:sz="4" w:space="0" w:color="auto"/>
              <w:bottom w:val="single" w:sz="4" w:space="0" w:color="auto"/>
              <w:right w:val="single" w:sz="4" w:space="0" w:color="auto"/>
            </w:tcBorders>
          </w:tcPr>
          <w:p w:rsidR="00682078" w:rsidRPr="00F67FFB" w:rsidRDefault="00682078" w:rsidP="00682078">
            <w:pPr>
              <w:spacing w:after="0" w:line="240" w:lineRule="auto"/>
              <w:jc w:val="both"/>
              <w:rPr>
                <w:rFonts w:ascii="Times New Roman" w:hAnsi="Times New Roman" w:cs="Times New Roman"/>
                <w:color w:val="000000"/>
                <w:sz w:val="12"/>
                <w:szCs w:val="16"/>
              </w:rPr>
            </w:pPr>
            <w:r w:rsidRPr="00F67FFB">
              <w:rPr>
                <w:rFonts w:ascii="Times New Roman" w:hAnsi="Times New Roman" w:cs="Times New Roman"/>
                <w:color w:val="000000"/>
                <w:sz w:val="12"/>
                <w:szCs w:val="16"/>
              </w:rPr>
              <w:t>8742402000</w:t>
            </w:r>
          </w:p>
        </w:tc>
        <w:tc>
          <w:tcPr>
            <w:tcW w:w="1559" w:type="dxa"/>
            <w:tcBorders>
              <w:top w:val="single" w:sz="4" w:space="0" w:color="auto"/>
              <w:left w:val="single" w:sz="4" w:space="0" w:color="auto"/>
              <w:bottom w:val="single" w:sz="4" w:space="0" w:color="auto"/>
              <w:right w:val="single" w:sz="4" w:space="0" w:color="auto"/>
            </w:tcBorders>
          </w:tcPr>
          <w:p w:rsidR="00682078" w:rsidRPr="00F67FFB" w:rsidRDefault="00682078" w:rsidP="00682078">
            <w:pPr>
              <w:spacing w:after="0" w:line="240" w:lineRule="auto"/>
              <w:jc w:val="both"/>
              <w:rPr>
                <w:rFonts w:ascii="Times New Roman" w:hAnsi="Times New Roman" w:cs="Times New Roman"/>
                <w:color w:val="000000"/>
                <w:sz w:val="12"/>
                <w:szCs w:val="16"/>
              </w:rPr>
            </w:pPr>
            <w:r w:rsidRPr="00F67FFB">
              <w:rPr>
                <w:rFonts w:ascii="Times New Roman" w:hAnsi="Times New Roman" w:cs="Times New Roman"/>
                <w:color w:val="000000"/>
                <w:sz w:val="12"/>
                <w:szCs w:val="16"/>
              </w:rPr>
              <w:t>МБУК МСКК</w:t>
            </w:r>
          </w:p>
        </w:tc>
        <w:tc>
          <w:tcPr>
            <w:tcW w:w="1134" w:type="dxa"/>
            <w:tcBorders>
              <w:top w:val="single" w:sz="4" w:space="0" w:color="auto"/>
              <w:left w:val="single" w:sz="4" w:space="0" w:color="auto"/>
              <w:bottom w:val="single" w:sz="4" w:space="0" w:color="auto"/>
              <w:right w:val="single" w:sz="4" w:space="0" w:color="auto"/>
            </w:tcBorders>
          </w:tcPr>
          <w:p w:rsidR="00682078" w:rsidRPr="00F67FFB" w:rsidRDefault="00682078" w:rsidP="00682078">
            <w:pPr>
              <w:spacing w:after="0" w:line="240" w:lineRule="auto"/>
              <w:jc w:val="center"/>
              <w:rPr>
                <w:rFonts w:ascii="Times New Roman" w:hAnsi="Times New Roman" w:cs="Times New Roman"/>
                <w:color w:val="000000"/>
                <w:sz w:val="12"/>
                <w:szCs w:val="16"/>
              </w:rPr>
            </w:pPr>
            <w:r w:rsidRPr="00F67FFB">
              <w:rPr>
                <w:rFonts w:ascii="Times New Roman" w:hAnsi="Times New Roman" w:cs="Times New Roman"/>
                <w:color w:val="000000"/>
                <w:sz w:val="12"/>
                <w:szCs w:val="16"/>
              </w:rPr>
              <w:t>0</w:t>
            </w:r>
          </w:p>
        </w:tc>
        <w:tc>
          <w:tcPr>
            <w:tcW w:w="1134" w:type="dxa"/>
            <w:tcBorders>
              <w:top w:val="single" w:sz="4" w:space="0" w:color="auto"/>
              <w:left w:val="single" w:sz="4" w:space="0" w:color="auto"/>
              <w:bottom w:val="single" w:sz="4" w:space="0" w:color="auto"/>
              <w:right w:val="single" w:sz="4" w:space="0" w:color="auto"/>
            </w:tcBorders>
          </w:tcPr>
          <w:p w:rsidR="00682078" w:rsidRPr="00F67FFB" w:rsidRDefault="00682078" w:rsidP="00682078">
            <w:pPr>
              <w:spacing w:after="0" w:line="240" w:lineRule="auto"/>
              <w:jc w:val="center"/>
              <w:rPr>
                <w:rFonts w:ascii="Times New Roman" w:hAnsi="Times New Roman" w:cs="Times New Roman"/>
                <w:color w:val="000000"/>
                <w:sz w:val="12"/>
                <w:szCs w:val="16"/>
              </w:rPr>
            </w:pPr>
            <w:r w:rsidRPr="00F67FFB">
              <w:rPr>
                <w:rFonts w:ascii="Times New Roman" w:hAnsi="Times New Roman" w:cs="Times New Roman"/>
                <w:color w:val="000000"/>
                <w:sz w:val="12"/>
                <w:szCs w:val="16"/>
              </w:rPr>
              <w:t>0</w:t>
            </w:r>
          </w:p>
        </w:tc>
        <w:tc>
          <w:tcPr>
            <w:tcW w:w="1134" w:type="dxa"/>
            <w:tcBorders>
              <w:top w:val="single" w:sz="4" w:space="0" w:color="auto"/>
              <w:left w:val="single" w:sz="4" w:space="0" w:color="auto"/>
              <w:bottom w:val="single" w:sz="4" w:space="0" w:color="auto"/>
              <w:right w:val="single" w:sz="4" w:space="0" w:color="auto"/>
            </w:tcBorders>
          </w:tcPr>
          <w:p w:rsidR="00682078" w:rsidRPr="00F67FFB" w:rsidRDefault="00682078" w:rsidP="00682078">
            <w:pPr>
              <w:spacing w:after="0" w:line="240" w:lineRule="auto"/>
              <w:jc w:val="center"/>
              <w:rPr>
                <w:rFonts w:ascii="Times New Roman" w:hAnsi="Times New Roman" w:cs="Times New Roman"/>
                <w:color w:val="000000"/>
                <w:sz w:val="12"/>
                <w:szCs w:val="16"/>
              </w:rPr>
            </w:pPr>
            <w:r w:rsidRPr="00F67FFB">
              <w:rPr>
                <w:rFonts w:ascii="Times New Roman" w:hAnsi="Times New Roman" w:cs="Times New Roman"/>
                <w:color w:val="000000"/>
                <w:sz w:val="12"/>
                <w:szCs w:val="16"/>
              </w:rPr>
              <w:t>10,0</w:t>
            </w:r>
          </w:p>
        </w:tc>
        <w:tc>
          <w:tcPr>
            <w:tcW w:w="1559" w:type="dxa"/>
            <w:tcBorders>
              <w:top w:val="single" w:sz="4" w:space="0" w:color="auto"/>
              <w:left w:val="single" w:sz="4" w:space="0" w:color="auto"/>
              <w:bottom w:val="single" w:sz="4" w:space="0" w:color="auto"/>
              <w:right w:val="single" w:sz="4" w:space="0" w:color="auto"/>
            </w:tcBorders>
          </w:tcPr>
          <w:p w:rsidR="00682078" w:rsidRPr="00F67FFB" w:rsidRDefault="00682078" w:rsidP="00682078">
            <w:pPr>
              <w:spacing w:after="0" w:line="240" w:lineRule="auto"/>
              <w:jc w:val="center"/>
              <w:rPr>
                <w:rFonts w:ascii="Times New Roman" w:hAnsi="Times New Roman" w:cs="Times New Roman"/>
                <w:color w:val="000000"/>
                <w:sz w:val="12"/>
                <w:szCs w:val="16"/>
              </w:rPr>
            </w:pPr>
            <w:r w:rsidRPr="00F67FFB">
              <w:rPr>
                <w:rFonts w:ascii="Times New Roman" w:hAnsi="Times New Roman" w:cs="Times New Roman"/>
                <w:color w:val="000000"/>
                <w:sz w:val="12"/>
                <w:szCs w:val="16"/>
              </w:rPr>
              <w:t>Кластеры-10,0</w:t>
            </w:r>
          </w:p>
          <w:p w:rsidR="00682078" w:rsidRPr="00F67FFB" w:rsidRDefault="00682078" w:rsidP="00682078">
            <w:pPr>
              <w:spacing w:after="0" w:line="240" w:lineRule="auto"/>
              <w:jc w:val="center"/>
              <w:rPr>
                <w:rFonts w:ascii="Times New Roman" w:hAnsi="Times New Roman" w:cs="Times New Roman"/>
                <w:color w:val="000000"/>
                <w:sz w:val="12"/>
                <w:szCs w:val="16"/>
              </w:rPr>
            </w:pPr>
            <w:r w:rsidRPr="00F67FFB">
              <w:rPr>
                <w:rFonts w:ascii="Times New Roman" w:hAnsi="Times New Roman" w:cs="Times New Roman"/>
                <w:color w:val="000000"/>
                <w:sz w:val="12"/>
                <w:szCs w:val="16"/>
              </w:rPr>
              <w:t xml:space="preserve"> </w:t>
            </w:r>
          </w:p>
        </w:tc>
      </w:tr>
      <w:tr w:rsidR="00682078" w:rsidRPr="00F67FFB" w:rsidTr="00F67FFB">
        <w:trPr>
          <w:trHeight w:val="20"/>
        </w:trPr>
        <w:tc>
          <w:tcPr>
            <w:tcW w:w="425" w:type="dxa"/>
            <w:tcBorders>
              <w:top w:val="single" w:sz="4" w:space="0" w:color="auto"/>
              <w:left w:val="single" w:sz="4" w:space="0" w:color="auto"/>
              <w:right w:val="single" w:sz="4" w:space="0" w:color="auto"/>
            </w:tcBorders>
          </w:tcPr>
          <w:p w:rsidR="00682078" w:rsidRPr="00F67FFB" w:rsidRDefault="00682078" w:rsidP="00682078">
            <w:pPr>
              <w:spacing w:after="0" w:line="240" w:lineRule="auto"/>
              <w:ind w:left="-146" w:firstLine="146"/>
              <w:jc w:val="both"/>
              <w:rPr>
                <w:rFonts w:ascii="Times New Roman" w:hAnsi="Times New Roman" w:cs="Times New Roman"/>
                <w:sz w:val="12"/>
                <w:szCs w:val="16"/>
              </w:rPr>
            </w:pPr>
            <w:r w:rsidRPr="00F67FFB">
              <w:rPr>
                <w:rFonts w:ascii="Times New Roman" w:hAnsi="Times New Roman" w:cs="Times New Roman"/>
                <w:sz w:val="12"/>
                <w:szCs w:val="16"/>
              </w:rPr>
              <w:t>9</w:t>
            </w:r>
          </w:p>
        </w:tc>
        <w:tc>
          <w:tcPr>
            <w:tcW w:w="2411" w:type="dxa"/>
            <w:tcBorders>
              <w:top w:val="single" w:sz="4" w:space="0" w:color="auto"/>
              <w:left w:val="single" w:sz="4" w:space="0" w:color="auto"/>
              <w:right w:val="single" w:sz="4" w:space="0" w:color="auto"/>
            </w:tcBorders>
          </w:tcPr>
          <w:p w:rsidR="00682078" w:rsidRPr="00F67FFB" w:rsidRDefault="00682078" w:rsidP="00682078">
            <w:pPr>
              <w:spacing w:after="0" w:line="240" w:lineRule="auto"/>
              <w:jc w:val="both"/>
              <w:rPr>
                <w:rFonts w:ascii="Times New Roman" w:hAnsi="Times New Roman" w:cs="Times New Roman"/>
                <w:sz w:val="12"/>
                <w:szCs w:val="16"/>
              </w:rPr>
            </w:pPr>
            <w:r w:rsidRPr="00F67FFB">
              <w:rPr>
                <w:rFonts w:ascii="Times New Roman" w:hAnsi="Times New Roman" w:cs="Times New Roman"/>
                <w:sz w:val="12"/>
                <w:szCs w:val="16"/>
              </w:rPr>
              <w:t>Субсидия на осуществление мероприятий по укреплению материальной технической базы</w:t>
            </w:r>
          </w:p>
        </w:tc>
        <w:tc>
          <w:tcPr>
            <w:tcW w:w="1134" w:type="dxa"/>
            <w:tcBorders>
              <w:top w:val="single" w:sz="4" w:space="0" w:color="auto"/>
              <w:left w:val="single" w:sz="4" w:space="0" w:color="auto"/>
              <w:right w:val="single" w:sz="4" w:space="0" w:color="auto"/>
            </w:tcBorders>
          </w:tcPr>
          <w:p w:rsidR="00682078" w:rsidRPr="00F67FFB" w:rsidRDefault="00682078" w:rsidP="00682078">
            <w:pPr>
              <w:spacing w:after="0" w:line="240" w:lineRule="auto"/>
              <w:jc w:val="both"/>
              <w:rPr>
                <w:rFonts w:ascii="Times New Roman" w:hAnsi="Times New Roman" w:cs="Times New Roman"/>
                <w:sz w:val="12"/>
                <w:szCs w:val="16"/>
              </w:rPr>
            </w:pPr>
            <w:r w:rsidRPr="00F67FFB">
              <w:rPr>
                <w:rFonts w:ascii="Times New Roman" w:hAnsi="Times New Roman" w:cs="Times New Roman"/>
                <w:sz w:val="12"/>
                <w:szCs w:val="16"/>
              </w:rPr>
              <w:t>8742401500</w:t>
            </w:r>
          </w:p>
        </w:tc>
        <w:tc>
          <w:tcPr>
            <w:tcW w:w="1559" w:type="dxa"/>
            <w:tcBorders>
              <w:top w:val="single" w:sz="4" w:space="0" w:color="auto"/>
              <w:left w:val="single" w:sz="4" w:space="0" w:color="auto"/>
              <w:right w:val="single" w:sz="4" w:space="0" w:color="auto"/>
            </w:tcBorders>
          </w:tcPr>
          <w:p w:rsidR="00682078" w:rsidRPr="00F67FFB" w:rsidRDefault="00682078" w:rsidP="00682078">
            <w:pPr>
              <w:spacing w:after="0" w:line="240" w:lineRule="auto"/>
              <w:jc w:val="both"/>
              <w:rPr>
                <w:rFonts w:ascii="Times New Roman" w:hAnsi="Times New Roman" w:cs="Times New Roman"/>
                <w:sz w:val="12"/>
                <w:szCs w:val="16"/>
              </w:rPr>
            </w:pPr>
            <w:r w:rsidRPr="00F67FFB">
              <w:rPr>
                <w:rFonts w:ascii="Times New Roman" w:hAnsi="Times New Roman" w:cs="Times New Roman"/>
                <w:sz w:val="12"/>
                <w:szCs w:val="16"/>
              </w:rPr>
              <w:t>МБУК «ВолотовскийМСКК»</w:t>
            </w:r>
          </w:p>
        </w:tc>
        <w:tc>
          <w:tcPr>
            <w:tcW w:w="1134" w:type="dxa"/>
            <w:tcBorders>
              <w:top w:val="single" w:sz="4" w:space="0" w:color="auto"/>
              <w:left w:val="single" w:sz="4" w:space="0" w:color="auto"/>
              <w:right w:val="single" w:sz="4" w:space="0" w:color="auto"/>
            </w:tcBorders>
          </w:tcPr>
          <w:p w:rsidR="00682078" w:rsidRPr="00F67FFB" w:rsidRDefault="00682078" w:rsidP="00682078">
            <w:pPr>
              <w:spacing w:after="0" w:line="240" w:lineRule="auto"/>
              <w:jc w:val="center"/>
              <w:rPr>
                <w:rFonts w:ascii="Times New Roman" w:hAnsi="Times New Roman" w:cs="Times New Roman"/>
                <w:color w:val="000000"/>
                <w:sz w:val="12"/>
                <w:szCs w:val="16"/>
              </w:rPr>
            </w:pPr>
            <w:r w:rsidRPr="00F67FFB">
              <w:rPr>
                <w:rFonts w:ascii="Times New Roman" w:hAnsi="Times New Roman" w:cs="Times New Roman"/>
                <w:color w:val="000000"/>
                <w:sz w:val="12"/>
                <w:szCs w:val="16"/>
              </w:rPr>
              <w:t>0,00</w:t>
            </w:r>
          </w:p>
        </w:tc>
        <w:tc>
          <w:tcPr>
            <w:tcW w:w="1134" w:type="dxa"/>
            <w:tcBorders>
              <w:top w:val="single" w:sz="4" w:space="0" w:color="auto"/>
              <w:left w:val="single" w:sz="4" w:space="0" w:color="auto"/>
              <w:right w:val="single" w:sz="4" w:space="0" w:color="auto"/>
            </w:tcBorders>
          </w:tcPr>
          <w:p w:rsidR="00682078" w:rsidRPr="00F67FFB" w:rsidRDefault="00682078" w:rsidP="00682078">
            <w:pPr>
              <w:spacing w:after="0" w:line="240" w:lineRule="auto"/>
              <w:jc w:val="center"/>
              <w:rPr>
                <w:rFonts w:ascii="Times New Roman" w:hAnsi="Times New Roman" w:cs="Times New Roman"/>
                <w:color w:val="000000"/>
                <w:sz w:val="12"/>
                <w:szCs w:val="16"/>
              </w:rPr>
            </w:pPr>
            <w:r w:rsidRPr="00F67FFB">
              <w:rPr>
                <w:rFonts w:ascii="Times New Roman" w:hAnsi="Times New Roman" w:cs="Times New Roman"/>
                <w:color w:val="000000"/>
                <w:sz w:val="12"/>
                <w:szCs w:val="16"/>
              </w:rPr>
              <w:t>0,00</w:t>
            </w:r>
          </w:p>
        </w:tc>
        <w:tc>
          <w:tcPr>
            <w:tcW w:w="1134" w:type="dxa"/>
            <w:tcBorders>
              <w:top w:val="single" w:sz="4" w:space="0" w:color="auto"/>
              <w:left w:val="single" w:sz="4" w:space="0" w:color="auto"/>
              <w:right w:val="single" w:sz="4" w:space="0" w:color="auto"/>
            </w:tcBorders>
          </w:tcPr>
          <w:p w:rsidR="00682078" w:rsidRPr="00F67FFB" w:rsidRDefault="00682078" w:rsidP="00682078">
            <w:pPr>
              <w:spacing w:after="0" w:line="240" w:lineRule="auto"/>
              <w:jc w:val="center"/>
              <w:rPr>
                <w:rFonts w:ascii="Times New Roman" w:hAnsi="Times New Roman" w:cs="Times New Roman"/>
                <w:color w:val="000000"/>
                <w:sz w:val="12"/>
                <w:szCs w:val="16"/>
              </w:rPr>
            </w:pPr>
            <w:r w:rsidRPr="00F67FFB">
              <w:rPr>
                <w:rFonts w:ascii="Times New Roman" w:hAnsi="Times New Roman" w:cs="Times New Roman"/>
                <w:color w:val="000000"/>
                <w:sz w:val="12"/>
                <w:szCs w:val="16"/>
              </w:rPr>
              <w:t>673,0</w:t>
            </w:r>
          </w:p>
        </w:tc>
        <w:tc>
          <w:tcPr>
            <w:tcW w:w="1559" w:type="dxa"/>
            <w:tcBorders>
              <w:top w:val="single" w:sz="4" w:space="0" w:color="auto"/>
              <w:left w:val="single" w:sz="4" w:space="0" w:color="auto"/>
              <w:right w:val="single" w:sz="4" w:space="0" w:color="auto"/>
            </w:tcBorders>
          </w:tcPr>
          <w:p w:rsidR="00682078" w:rsidRPr="00F67FFB" w:rsidRDefault="00682078" w:rsidP="00682078">
            <w:pPr>
              <w:spacing w:after="0" w:line="240" w:lineRule="auto"/>
              <w:jc w:val="center"/>
              <w:rPr>
                <w:rFonts w:ascii="Times New Roman" w:hAnsi="Times New Roman" w:cs="Times New Roman"/>
                <w:color w:val="000000"/>
                <w:sz w:val="12"/>
                <w:szCs w:val="16"/>
              </w:rPr>
            </w:pPr>
            <w:r w:rsidRPr="00F67FFB">
              <w:rPr>
                <w:rFonts w:ascii="Times New Roman" w:hAnsi="Times New Roman" w:cs="Times New Roman"/>
                <w:color w:val="000000"/>
                <w:sz w:val="12"/>
                <w:szCs w:val="16"/>
              </w:rPr>
              <w:t>Субсидия на поддержку отрасли культуры (елка 500,0; культ мал Род 23,0; поддержка туризма 150,0)</w:t>
            </w:r>
          </w:p>
        </w:tc>
      </w:tr>
      <w:tr w:rsidR="00682078" w:rsidRPr="00F67FFB" w:rsidTr="00F67FFB">
        <w:trPr>
          <w:trHeight w:val="20"/>
        </w:trPr>
        <w:tc>
          <w:tcPr>
            <w:tcW w:w="425" w:type="dxa"/>
            <w:tcBorders>
              <w:left w:val="single" w:sz="4" w:space="0" w:color="auto"/>
              <w:bottom w:val="single" w:sz="4" w:space="0" w:color="auto"/>
              <w:right w:val="single" w:sz="4" w:space="0" w:color="auto"/>
            </w:tcBorders>
          </w:tcPr>
          <w:p w:rsidR="00682078" w:rsidRPr="00F67FFB" w:rsidRDefault="00682078" w:rsidP="00682078">
            <w:pPr>
              <w:spacing w:after="0" w:line="240" w:lineRule="auto"/>
              <w:ind w:left="-146" w:firstLine="146"/>
              <w:jc w:val="both"/>
              <w:rPr>
                <w:rFonts w:ascii="Times New Roman" w:hAnsi="Times New Roman" w:cs="Times New Roman"/>
                <w:sz w:val="12"/>
                <w:szCs w:val="16"/>
              </w:rPr>
            </w:pPr>
            <w:r w:rsidRPr="00F67FFB">
              <w:rPr>
                <w:rFonts w:ascii="Times New Roman" w:hAnsi="Times New Roman" w:cs="Times New Roman"/>
                <w:sz w:val="12"/>
                <w:szCs w:val="16"/>
              </w:rPr>
              <w:t>10</w:t>
            </w:r>
          </w:p>
        </w:tc>
        <w:tc>
          <w:tcPr>
            <w:tcW w:w="2411" w:type="dxa"/>
            <w:tcBorders>
              <w:left w:val="single" w:sz="4" w:space="0" w:color="auto"/>
              <w:bottom w:val="single" w:sz="4" w:space="0" w:color="auto"/>
              <w:right w:val="single" w:sz="4" w:space="0" w:color="auto"/>
            </w:tcBorders>
          </w:tcPr>
          <w:p w:rsidR="00682078" w:rsidRPr="00F67FFB" w:rsidRDefault="00682078" w:rsidP="00682078">
            <w:pPr>
              <w:spacing w:after="0" w:line="240" w:lineRule="auto"/>
              <w:jc w:val="both"/>
              <w:rPr>
                <w:rFonts w:ascii="Times New Roman" w:hAnsi="Times New Roman" w:cs="Times New Roman"/>
                <w:sz w:val="12"/>
                <w:szCs w:val="16"/>
              </w:rPr>
            </w:pPr>
            <w:r w:rsidRPr="00F67FFB">
              <w:rPr>
                <w:rFonts w:ascii="Times New Roman" w:hAnsi="Times New Roman" w:cs="Times New Roman"/>
                <w:sz w:val="12"/>
                <w:szCs w:val="16"/>
              </w:rPr>
              <w:t>Субсидия на приобретение объектов особо ценного движимого имущества в части оборудования, транспортных средств</w:t>
            </w:r>
          </w:p>
        </w:tc>
        <w:tc>
          <w:tcPr>
            <w:tcW w:w="1134" w:type="dxa"/>
            <w:tcBorders>
              <w:top w:val="single" w:sz="4" w:space="0" w:color="auto"/>
              <w:left w:val="single" w:sz="4" w:space="0" w:color="auto"/>
              <w:bottom w:val="single" w:sz="4" w:space="0" w:color="auto"/>
              <w:right w:val="single" w:sz="4" w:space="0" w:color="auto"/>
            </w:tcBorders>
          </w:tcPr>
          <w:p w:rsidR="00682078" w:rsidRPr="00F67FFB" w:rsidRDefault="00682078" w:rsidP="00682078">
            <w:pPr>
              <w:spacing w:after="0" w:line="240" w:lineRule="auto"/>
              <w:jc w:val="both"/>
              <w:rPr>
                <w:rFonts w:ascii="Times New Roman" w:hAnsi="Times New Roman" w:cs="Times New Roman"/>
                <w:sz w:val="12"/>
                <w:szCs w:val="16"/>
              </w:rPr>
            </w:pPr>
            <w:r w:rsidRPr="00F67FFB">
              <w:rPr>
                <w:rFonts w:ascii="Times New Roman" w:hAnsi="Times New Roman" w:cs="Times New Roman"/>
                <w:sz w:val="12"/>
                <w:szCs w:val="16"/>
              </w:rPr>
              <w:t>9032400500</w:t>
            </w:r>
          </w:p>
        </w:tc>
        <w:tc>
          <w:tcPr>
            <w:tcW w:w="1559" w:type="dxa"/>
            <w:tcBorders>
              <w:top w:val="single" w:sz="4" w:space="0" w:color="auto"/>
              <w:left w:val="single" w:sz="4" w:space="0" w:color="auto"/>
              <w:bottom w:val="single" w:sz="4" w:space="0" w:color="auto"/>
              <w:right w:val="single" w:sz="4" w:space="0" w:color="auto"/>
            </w:tcBorders>
          </w:tcPr>
          <w:p w:rsidR="00682078" w:rsidRPr="00F67FFB" w:rsidRDefault="00682078" w:rsidP="00682078">
            <w:pPr>
              <w:spacing w:after="0" w:line="240" w:lineRule="auto"/>
              <w:jc w:val="both"/>
              <w:rPr>
                <w:rFonts w:ascii="Times New Roman" w:hAnsi="Times New Roman" w:cs="Times New Roman"/>
                <w:sz w:val="12"/>
                <w:szCs w:val="16"/>
              </w:rPr>
            </w:pPr>
            <w:r w:rsidRPr="00F67FFB">
              <w:rPr>
                <w:rFonts w:ascii="Times New Roman" w:hAnsi="Times New Roman" w:cs="Times New Roman"/>
                <w:sz w:val="12"/>
                <w:szCs w:val="16"/>
              </w:rPr>
              <w:t>МАУ «Сервисный центр»</w:t>
            </w:r>
          </w:p>
        </w:tc>
        <w:tc>
          <w:tcPr>
            <w:tcW w:w="1134" w:type="dxa"/>
            <w:tcBorders>
              <w:top w:val="single" w:sz="4" w:space="0" w:color="auto"/>
              <w:left w:val="single" w:sz="4" w:space="0" w:color="auto"/>
              <w:bottom w:val="single" w:sz="4" w:space="0" w:color="auto"/>
              <w:right w:val="single" w:sz="4" w:space="0" w:color="auto"/>
            </w:tcBorders>
          </w:tcPr>
          <w:p w:rsidR="00682078" w:rsidRPr="00F67FFB" w:rsidRDefault="00682078" w:rsidP="00682078">
            <w:pPr>
              <w:spacing w:after="0" w:line="240" w:lineRule="auto"/>
              <w:jc w:val="center"/>
              <w:rPr>
                <w:rFonts w:ascii="Times New Roman" w:hAnsi="Times New Roman" w:cs="Times New Roman"/>
                <w:sz w:val="12"/>
                <w:szCs w:val="16"/>
              </w:rPr>
            </w:pPr>
          </w:p>
        </w:tc>
        <w:tc>
          <w:tcPr>
            <w:tcW w:w="1134" w:type="dxa"/>
            <w:tcBorders>
              <w:top w:val="single" w:sz="4" w:space="0" w:color="auto"/>
              <w:left w:val="single" w:sz="4" w:space="0" w:color="auto"/>
              <w:bottom w:val="single" w:sz="4" w:space="0" w:color="auto"/>
              <w:right w:val="single" w:sz="4" w:space="0" w:color="auto"/>
            </w:tcBorders>
          </w:tcPr>
          <w:p w:rsidR="00682078" w:rsidRPr="00F67FFB" w:rsidRDefault="00682078" w:rsidP="00682078">
            <w:pPr>
              <w:spacing w:after="0" w:line="240" w:lineRule="auto"/>
              <w:jc w:val="center"/>
              <w:rPr>
                <w:rFonts w:ascii="Times New Roman" w:hAnsi="Times New Roman" w:cs="Times New Roman"/>
                <w:sz w:val="12"/>
                <w:szCs w:val="16"/>
              </w:rPr>
            </w:pPr>
          </w:p>
        </w:tc>
        <w:tc>
          <w:tcPr>
            <w:tcW w:w="1134" w:type="dxa"/>
            <w:tcBorders>
              <w:top w:val="single" w:sz="4" w:space="0" w:color="auto"/>
              <w:left w:val="single" w:sz="4" w:space="0" w:color="auto"/>
              <w:bottom w:val="single" w:sz="4" w:space="0" w:color="auto"/>
              <w:right w:val="single" w:sz="4" w:space="0" w:color="auto"/>
            </w:tcBorders>
          </w:tcPr>
          <w:p w:rsidR="00682078" w:rsidRPr="00F67FFB" w:rsidRDefault="00682078" w:rsidP="00682078">
            <w:pPr>
              <w:spacing w:after="0" w:line="240" w:lineRule="auto"/>
              <w:ind w:left="-146" w:firstLine="146"/>
              <w:jc w:val="center"/>
              <w:rPr>
                <w:rFonts w:ascii="Times New Roman" w:hAnsi="Times New Roman" w:cs="Times New Roman"/>
                <w:sz w:val="12"/>
                <w:szCs w:val="16"/>
              </w:rPr>
            </w:pPr>
            <w:r w:rsidRPr="00F67FFB">
              <w:rPr>
                <w:rFonts w:ascii="Times New Roman" w:hAnsi="Times New Roman" w:cs="Times New Roman"/>
                <w:sz w:val="12"/>
                <w:szCs w:val="16"/>
              </w:rPr>
              <w:t>45,20840</w:t>
            </w:r>
          </w:p>
        </w:tc>
        <w:tc>
          <w:tcPr>
            <w:tcW w:w="1559" w:type="dxa"/>
            <w:tcBorders>
              <w:top w:val="single" w:sz="4" w:space="0" w:color="auto"/>
              <w:left w:val="single" w:sz="4" w:space="0" w:color="auto"/>
              <w:bottom w:val="single" w:sz="4" w:space="0" w:color="auto"/>
              <w:right w:val="single" w:sz="4" w:space="0" w:color="auto"/>
            </w:tcBorders>
          </w:tcPr>
          <w:p w:rsidR="00682078" w:rsidRPr="00F67FFB" w:rsidRDefault="00682078" w:rsidP="00682078">
            <w:pPr>
              <w:spacing w:after="0" w:line="240" w:lineRule="auto"/>
              <w:jc w:val="both"/>
              <w:rPr>
                <w:rFonts w:ascii="Times New Roman" w:hAnsi="Times New Roman" w:cs="Times New Roman"/>
                <w:sz w:val="12"/>
                <w:szCs w:val="16"/>
              </w:rPr>
            </w:pPr>
            <w:r w:rsidRPr="00F67FFB">
              <w:rPr>
                <w:rFonts w:ascii="Times New Roman" w:hAnsi="Times New Roman" w:cs="Times New Roman"/>
                <w:sz w:val="12"/>
                <w:szCs w:val="16"/>
              </w:rPr>
              <w:t>оплату лизинговых платежей, 0</w:t>
            </w:r>
          </w:p>
        </w:tc>
      </w:tr>
      <w:tr w:rsidR="00682078" w:rsidRPr="00F67FFB" w:rsidTr="00F67FFB">
        <w:trPr>
          <w:trHeight w:val="20"/>
        </w:trPr>
        <w:tc>
          <w:tcPr>
            <w:tcW w:w="425" w:type="dxa"/>
            <w:tcBorders>
              <w:left w:val="single" w:sz="4" w:space="0" w:color="auto"/>
              <w:bottom w:val="single" w:sz="4" w:space="0" w:color="auto"/>
              <w:right w:val="single" w:sz="4" w:space="0" w:color="auto"/>
            </w:tcBorders>
          </w:tcPr>
          <w:p w:rsidR="00682078" w:rsidRPr="00F67FFB" w:rsidRDefault="00682078" w:rsidP="00682078">
            <w:pPr>
              <w:spacing w:after="0" w:line="240" w:lineRule="auto"/>
              <w:ind w:left="-146" w:firstLine="146"/>
              <w:jc w:val="both"/>
              <w:rPr>
                <w:rFonts w:ascii="Times New Roman" w:hAnsi="Times New Roman" w:cs="Times New Roman"/>
                <w:sz w:val="12"/>
                <w:szCs w:val="16"/>
              </w:rPr>
            </w:pPr>
            <w:r w:rsidRPr="00F67FFB">
              <w:rPr>
                <w:rFonts w:ascii="Times New Roman" w:hAnsi="Times New Roman" w:cs="Times New Roman"/>
                <w:sz w:val="12"/>
                <w:szCs w:val="16"/>
              </w:rPr>
              <w:t>11</w:t>
            </w:r>
          </w:p>
        </w:tc>
        <w:tc>
          <w:tcPr>
            <w:tcW w:w="2411" w:type="dxa"/>
            <w:tcBorders>
              <w:left w:val="single" w:sz="4" w:space="0" w:color="auto"/>
              <w:bottom w:val="single" w:sz="4" w:space="0" w:color="auto"/>
              <w:right w:val="single" w:sz="4" w:space="0" w:color="auto"/>
            </w:tcBorders>
          </w:tcPr>
          <w:p w:rsidR="00682078" w:rsidRPr="00F67FFB" w:rsidRDefault="00682078" w:rsidP="00682078">
            <w:pPr>
              <w:spacing w:after="0" w:line="240" w:lineRule="auto"/>
              <w:jc w:val="both"/>
              <w:rPr>
                <w:rFonts w:ascii="Times New Roman" w:hAnsi="Times New Roman" w:cs="Times New Roman"/>
                <w:sz w:val="12"/>
                <w:szCs w:val="16"/>
              </w:rPr>
            </w:pPr>
            <w:r w:rsidRPr="00F67FFB">
              <w:rPr>
                <w:rFonts w:ascii="Times New Roman" w:hAnsi="Times New Roman" w:cs="Times New Roman"/>
                <w:sz w:val="12"/>
                <w:szCs w:val="16"/>
              </w:rPr>
              <w:t>Субсидия на осуществления мероприятий по укреплению материально-технической базы</w:t>
            </w:r>
          </w:p>
        </w:tc>
        <w:tc>
          <w:tcPr>
            <w:tcW w:w="1134" w:type="dxa"/>
            <w:tcBorders>
              <w:top w:val="single" w:sz="4" w:space="0" w:color="auto"/>
              <w:left w:val="single" w:sz="4" w:space="0" w:color="auto"/>
              <w:bottom w:val="single" w:sz="4" w:space="0" w:color="auto"/>
              <w:right w:val="single" w:sz="4" w:space="0" w:color="auto"/>
            </w:tcBorders>
          </w:tcPr>
          <w:p w:rsidR="00682078" w:rsidRPr="00F67FFB" w:rsidRDefault="00682078" w:rsidP="00682078">
            <w:pPr>
              <w:spacing w:after="0" w:line="240" w:lineRule="auto"/>
              <w:jc w:val="both"/>
              <w:rPr>
                <w:rFonts w:ascii="Times New Roman" w:hAnsi="Times New Roman" w:cs="Times New Roman"/>
                <w:sz w:val="12"/>
                <w:szCs w:val="16"/>
              </w:rPr>
            </w:pPr>
            <w:r w:rsidRPr="00F67FFB">
              <w:rPr>
                <w:rFonts w:ascii="Times New Roman" w:hAnsi="Times New Roman" w:cs="Times New Roman"/>
                <w:sz w:val="12"/>
                <w:szCs w:val="16"/>
              </w:rPr>
              <w:t>9032401500</w:t>
            </w:r>
          </w:p>
        </w:tc>
        <w:tc>
          <w:tcPr>
            <w:tcW w:w="1559" w:type="dxa"/>
            <w:tcBorders>
              <w:top w:val="single" w:sz="4" w:space="0" w:color="auto"/>
              <w:left w:val="single" w:sz="4" w:space="0" w:color="auto"/>
              <w:bottom w:val="single" w:sz="4" w:space="0" w:color="auto"/>
              <w:right w:val="single" w:sz="4" w:space="0" w:color="auto"/>
            </w:tcBorders>
          </w:tcPr>
          <w:p w:rsidR="00682078" w:rsidRPr="00F67FFB" w:rsidRDefault="00682078" w:rsidP="00682078">
            <w:pPr>
              <w:spacing w:after="0" w:line="240" w:lineRule="auto"/>
              <w:jc w:val="both"/>
              <w:rPr>
                <w:rFonts w:ascii="Times New Roman" w:hAnsi="Times New Roman" w:cs="Times New Roman"/>
                <w:sz w:val="12"/>
                <w:szCs w:val="16"/>
              </w:rPr>
            </w:pPr>
            <w:r w:rsidRPr="00F67FFB">
              <w:rPr>
                <w:rFonts w:ascii="Times New Roman" w:hAnsi="Times New Roman" w:cs="Times New Roman"/>
                <w:sz w:val="12"/>
                <w:szCs w:val="16"/>
              </w:rPr>
              <w:t>МАУ «СЦ»</w:t>
            </w:r>
          </w:p>
        </w:tc>
        <w:tc>
          <w:tcPr>
            <w:tcW w:w="1134" w:type="dxa"/>
            <w:tcBorders>
              <w:top w:val="single" w:sz="4" w:space="0" w:color="auto"/>
              <w:left w:val="single" w:sz="4" w:space="0" w:color="auto"/>
              <w:bottom w:val="single" w:sz="4" w:space="0" w:color="auto"/>
              <w:right w:val="single" w:sz="4" w:space="0" w:color="auto"/>
            </w:tcBorders>
          </w:tcPr>
          <w:p w:rsidR="00682078" w:rsidRPr="00F67FFB" w:rsidRDefault="00682078" w:rsidP="00682078">
            <w:pPr>
              <w:spacing w:after="0" w:line="240" w:lineRule="auto"/>
              <w:jc w:val="center"/>
              <w:rPr>
                <w:rFonts w:ascii="Times New Roman" w:hAnsi="Times New Roman" w:cs="Times New Roman"/>
                <w:sz w:val="12"/>
                <w:szCs w:val="16"/>
              </w:rPr>
            </w:pPr>
            <w:r w:rsidRPr="00F67FFB">
              <w:rPr>
                <w:rFonts w:ascii="Times New Roman" w:hAnsi="Times New Roman" w:cs="Times New Roman"/>
                <w:sz w:val="12"/>
                <w:szCs w:val="16"/>
              </w:rPr>
              <w:t>0,00</w:t>
            </w:r>
          </w:p>
        </w:tc>
        <w:tc>
          <w:tcPr>
            <w:tcW w:w="1134" w:type="dxa"/>
            <w:tcBorders>
              <w:top w:val="single" w:sz="4" w:space="0" w:color="auto"/>
              <w:left w:val="single" w:sz="4" w:space="0" w:color="auto"/>
              <w:bottom w:val="single" w:sz="4" w:space="0" w:color="auto"/>
              <w:right w:val="single" w:sz="4" w:space="0" w:color="auto"/>
            </w:tcBorders>
          </w:tcPr>
          <w:p w:rsidR="00682078" w:rsidRPr="00F67FFB" w:rsidRDefault="00682078" w:rsidP="00682078">
            <w:pPr>
              <w:spacing w:after="0" w:line="240" w:lineRule="auto"/>
              <w:jc w:val="center"/>
              <w:rPr>
                <w:rFonts w:ascii="Times New Roman" w:hAnsi="Times New Roman" w:cs="Times New Roman"/>
                <w:sz w:val="12"/>
                <w:szCs w:val="16"/>
              </w:rPr>
            </w:pPr>
            <w:r w:rsidRPr="00F67FFB">
              <w:rPr>
                <w:rFonts w:ascii="Times New Roman" w:hAnsi="Times New Roman" w:cs="Times New Roman"/>
                <w:sz w:val="12"/>
                <w:szCs w:val="16"/>
              </w:rPr>
              <w:t>0,00</w:t>
            </w:r>
          </w:p>
        </w:tc>
        <w:tc>
          <w:tcPr>
            <w:tcW w:w="1134" w:type="dxa"/>
            <w:tcBorders>
              <w:top w:val="single" w:sz="4" w:space="0" w:color="auto"/>
              <w:left w:val="single" w:sz="4" w:space="0" w:color="auto"/>
              <w:bottom w:val="single" w:sz="4" w:space="0" w:color="auto"/>
              <w:right w:val="single" w:sz="4" w:space="0" w:color="auto"/>
            </w:tcBorders>
          </w:tcPr>
          <w:p w:rsidR="00682078" w:rsidRPr="00F67FFB" w:rsidRDefault="00682078" w:rsidP="00682078">
            <w:pPr>
              <w:spacing w:after="0" w:line="240" w:lineRule="auto"/>
              <w:jc w:val="center"/>
              <w:rPr>
                <w:rFonts w:ascii="Times New Roman" w:hAnsi="Times New Roman" w:cs="Times New Roman"/>
                <w:sz w:val="12"/>
                <w:szCs w:val="16"/>
              </w:rPr>
            </w:pPr>
            <w:r w:rsidRPr="00F67FFB">
              <w:rPr>
                <w:rFonts w:ascii="Times New Roman" w:hAnsi="Times New Roman" w:cs="Times New Roman"/>
                <w:sz w:val="12"/>
                <w:szCs w:val="16"/>
              </w:rPr>
              <w:t>320,00</w:t>
            </w:r>
          </w:p>
        </w:tc>
        <w:tc>
          <w:tcPr>
            <w:tcW w:w="1559" w:type="dxa"/>
            <w:tcBorders>
              <w:top w:val="single" w:sz="4" w:space="0" w:color="auto"/>
              <w:left w:val="single" w:sz="4" w:space="0" w:color="auto"/>
              <w:bottom w:val="single" w:sz="4" w:space="0" w:color="auto"/>
              <w:right w:val="single" w:sz="4" w:space="0" w:color="auto"/>
            </w:tcBorders>
          </w:tcPr>
          <w:p w:rsidR="00682078" w:rsidRPr="00F67FFB" w:rsidRDefault="00682078" w:rsidP="00682078">
            <w:pPr>
              <w:spacing w:after="0" w:line="240" w:lineRule="auto"/>
              <w:jc w:val="center"/>
              <w:rPr>
                <w:rFonts w:ascii="Times New Roman" w:hAnsi="Times New Roman" w:cs="Times New Roman"/>
                <w:sz w:val="12"/>
                <w:szCs w:val="16"/>
              </w:rPr>
            </w:pPr>
            <w:r w:rsidRPr="00F67FFB">
              <w:rPr>
                <w:rFonts w:ascii="Times New Roman" w:hAnsi="Times New Roman" w:cs="Times New Roman"/>
                <w:sz w:val="12"/>
                <w:szCs w:val="16"/>
              </w:rPr>
              <w:t>Установка окон Комсомольская д.17А 120,00; обеспечение ЕДДС 200,00</w:t>
            </w:r>
          </w:p>
        </w:tc>
      </w:tr>
      <w:tr w:rsidR="00682078" w:rsidRPr="00F67FFB" w:rsidTr="00F67FFB">
        <w:trPr>
          <w:trHeight w:val="20"/>
        </w:trPr>
        <w:tc>
          <w:tcPr>
            <w:tcW w:w="425" w:type="dxa"/>
            <w:tcBorders>
              <w:left w:val="single" w:sz="4" w:space="0" w:color="auto"/>
              <w:bottom w:val="single" w:sz="4" w:space="0" w:color="auto"/>
              <w:right w:val="single" w:sz="4" w:space="0" w:color="auto"/>
            </w:tcBorders>
          </w:tcPr>
          <w:p w:rsidR="00682078" w:rsidRPr="00F67FFB" w:rsidRDefault="00682078" w:rsidP="00682078">
            <w:pPr>
              <w:spacing w:after="0" w:line="240" w:lineRule="auto"/>
              <w:ind w:left="-146" w:firstLine="146"/>
              <w:jc w:val="both"/>
              <w:rPr>
                <w:rFonts w:ascii="Times New Roman" w:hAnsi="Times New Roman" w:cs="Times New Roman"/>
                <w:sz w:val="12"/>
                <w:szCs w:val="16"/>
              </w:rPr>
            </w:pPr>
            <w:r w:rsidRPr="00F67FFB">
              <w:rPr>
                <w:rFonts w:ascii="Times New Roman" w:hAnsi="Times New Roman" w:cs="Times New Roman"/>
                <w:sz w:val="12"/>
                <w:szCs w:val="16"/>
              </w:rPr>
              <w:t>12</w:t>
            </w:r>
          </w:p>
        </w:tc>
        <w:tc>
          <w:tcPr>
            <w:tcW w:w="2411" w:type="dxa"/>
            <w:tcBorders>
              <w:left w:val="single" w:sz="4" w:space="0" w:color="auto"/>
              <w:bottom w:val="single" w:sz="4" w:space="0" w:color="auto"/>
              <w:right w:val="single" w:sz="4" w:space="0" w:color="auto"/>
            </w:tcBorders>
          </w:tcPr>
          <w:p w:rsidR="00682078" w:rsidRPr="00F67FFB" w:rsidRDefault="00682078" w:rsidP="00682078">
            <w:pPr>
              <w:spacing w:after="0" w:line="240" w:lineRule="auto"/>
              <w:jc w:val="both"/>
              <w:rPr>
                <w:rFonts w:ascii="Times New Roman" w:hAnsi="Times New Roman" w:cs="Times New Roman"/>
                <w:sz w:val="12"/>
                <w:szCs w:val="16"/>
              </w:rPr>
            </w:pPr>
            <w:r w:rsidRPr="00F67FFB">
              <w:rPr>
                <w:rFonts w:ascii="Times New Roman" w:hAnsi="Times New Roman" w:cs="Times New Roman"/>
                <w:sz w:val="12"/>
                <w:szCs w:val="16"/>
              </w:rPr>
              <w:t>Субсидия на обеспечение пожарной безопасности, антитеррористической и антикриминальной безопасности Учреждений</w:t>
            </w:r>
          </w:p>
        </w:tc>
        <w:tc>
          <w:tcPr>
            <w:tcW w:w="1134" w:type="dxa"/>
            <w:tcBorders>
              <w:top w:val="single" w:sz="4" w:space="0" w:color="auto"/>
              <w:left w:val="single" w:sz="4" w:space="0" w:color="auto"/>
              <w:bottom w:val="single" w:sz="4" w:space="0" w:color="auto"/>
              <w:right w:val="single" w:sz="4" w:space="0" w:color="auto"/>
            </w:tcBorders>
          </w:tcPr>
          <w:p w:rsidR="00682078" w:rsidRPr="00F67FFB" w:rsidRDefault="00682078" w:rsidP="00682078">
            <w:pPr>
              <w:spacing w:after="0" w:line="240" w:lineRule="auto"/>
              <w:jc w:val="both"/>
              <w:rPr>
                <w:rFonts w:ascii="Times New Roman" w:hAnsi="Times New Roman" w:cs="Times New Roman"/>
                <w:sz w:val="12"/>
                <w:szCs w:val="16"/>
              </w:rPr>
            </w:pPr>
            <w:r w:rsidRPr="00F67FFB">
              <w:rPr>
                <w:rFonts w:ascii="Times New Roman" w:hAnsi="Times New Roman" w:cs="Times New Roman"/>
                <w:sz w:val="12"/>
                <w:szCs w:val="16"/>
              </w:rPr>
              <w:t>9032401300</w:t>
            </w:r>
          </w:p>
        </w:tc>
        <w:tc>
          <w:tcPr>
            <w:tcW w:w="1559" w:type="dxa"/>
            <w:tcBorders>
              <w:top w:val="single" w:sz="4" w:space="0" w:color="auto"/>
              <w:left w:val="single" w:sz="4" w:space="0" w:color="auto"/>
              <w:bottom w:val="single" w:sz="4" w:space="0" w:color="auto"/>
              <w:right w:val="single" w:sz="4" w:space="0" w:color="auto"/>
            </w:tcBorders>
          </w:tcPr>
          <w:p w:rsidR="00682078" w:rsidRPr="00F67FFB" w:rsidRDefault="00682078" w:rsidP="00682078">
            <w:pPr>
              <w:spacing w:after="0" w:line="240" w:lineRule="auto"/>
              <w:jc w:val="both"/>
              <w:rPr>
                <w:rFonts w:ascii="Times New Roman" w:hAnsi="Times New Roman" w:cs="Times New Roman"/>
                <w:sz w:val="12"/>
                <w:szCs w:val="16"/>
              </w:rPr>
            </w:pPr>
            <w:r w:rsidRPr="00F67FFB">
              <w:rPr>
                <w:rFonts w:ascii="Times New Roman" w:hAnsi="Times New Roman" w:cs="Times New Roman"/>
                <w:sz w:val="12"/>
                <w:szCs w:val="16"/>
              </w:rPr>
              <w:t>МАУ «СЦ»</w:t>
            </w:r>
          </w:p>
        </w:tc>
        <w:tc>
          <w:tcPr>
            <w:tcW w:w="1134" w:type="dxa"/>
            <w:tcBorders>
              <w:top w:val="single" w:sz="4" w:space="0" w:color="auto"/>
              <w:left w:val="single" w:sz="4" w:space="0" w:color="auto"/>
              <w:bottom w:val="single" w:sz="4" w:space="0" w:color="auto"/>
              <w:right w:val="single" w:sz="4" w:space="0" w:color="auto"/>
            </w:tcBorders>
          </w:tcPr>
          <w:p w:rsidR="00682078" w:rsidRPr="00F67FFB" w:rsidRDefault="00682078" w:rsidP="00682078">
            <w:pPr>
              <w:spacing w:after="0" w:line="240" w:lineRule="auto"/>
              <w:jc w:val="center"/>
              <w:rPr>
                <w:rFonts w:ascii="Times New Roman" w:hAnsi="Times New Roman" w:cs="Times New Roman"/>
                <w:sz w:val="12"/>
                <w:szCs w:val="16"/>
              </w:rPr>
            </w:pPr>
            <w:r w:rsidRPr="00F67FFB">
              <w:rPr>
                <w:rFonts w:ascii="Times New Roman" w:hAnsi="Times New Roman" w:cs="Times New Roman"/>
                <w:sz w:val="12"/>
                <w:szCs w:val="16"/>
              </w:rPr>
              <w:t>0,00</w:t>
            </w:r>
          </w:p>
        </w:tc>
        <w:tc>
          <w:tcPr>
            <w:tcW w:w="1134" w:type="dxa"/>
            <w:tcBorders>
              <w:top w:val="single" w:sz="4" w:space="0" w:color="auto"/>
              <w:left w:val="single" w:sz="4" w:space="0" w:color="auto"/>
              <w:bottom w:val="single" w:sz="4" w:space="0" w:color="auto"/>
              <w:right w:val="single" w:sz="4" w:space="0" w:color="auto"/>
            </w:tcBorders>
          </w:tcPr>
          <w:p w:rsidR="00682078" w:rsidRPr="00F67FFB" w:rsidRDefault="00682078" w:rsidP="00682078">
            <w:pPr>
              <w:spacing w:after="0" w:line="240" w:lineRule="auto"/>
              <w:jc w:val="center"/>
              <w:rPr>
                <w:rFonts w:ascii="Times New Roman" w:hAnsi="Times New Roman" w:cs="Times New Roman"/>
                <w:sz w:val="12"/>
                <w:szCs w:val="16"/>
              </w:rPr>
            </w:pPr>
            <w:r w:rsidRPr="00F67FFB">
              <w:rPr>
                <w:rFonts w:ascii="Times New Roman" w:hAnsi="Times New Roman" w:cs="Times New Roman"/>
                <w:sz w:val="12"/>
                <w:szCs w:val="16"/>
              </w:rPr>
              <w:t>0,00</w:t>
            </w:r>
          </w:p>
        </w:tc>
        <w:tc>
          <w:tcPr>
            <w:tcW w:w="1134" w:type="dxa"/>
            <w:tcBorders>
              <w:top w:val="single" w:sz="4" w:space="0" w:color="auto"/>
              <w:left w:val="single" w:sz="4" w:space="0" w:color="auto"/>
              <w:bottom w:val="single" w:sz="4" w:space="0" w:color="auto"/>
              <w:right w:val="single" w:sz="4" w:space="0" w:color="auto"/>
            </w:tcBorders>
          </w:tcPr>
          <w:p w:rsidR="00682078" w:rsidRPr="00F67FFB" w:rsidRDefault="00682078" w:rsidP="00682078">
            <w:pPr>
              <w:spacing w:after="0" w:line="240" w:lineRule="auto"/>
              <w:jc w:val="center"/>
              <w:rPr>
                <w:rFonts w:ascii="Times New Roman" w:hAnsi="Times New Roman" w:cs="Times New Roman"/>
                <w:sz w:val="12"/>
                <w:szCs w:val="16"/>
              </w:rPr>
            </w:pPr>
            <w:r w:rsidRPr="00F67FFB">
              <w:rPr>
                <w:rFonts w:ascii="Times New Roman" w:hAnsi="Times New Roman" w:cs="Times New Roman"/>
                <w:sz w:val="12"/>
                <w:szCs w:val="16"/>
              </w:rPr>
              <w:t>150,00</w:t>
            </w:r>
          </w:p>
        </w:tc>
        <w:tc>
          <w:tcPr>
            <w:tcW w:w="1559" w:type="dxa"/>
            <w:tcBorders>
              <w:top w:val="single" w:sz="4" w:space="0" w:color="auto"/>
              <w:left w:val="single" w:sz="4" w:space="0" w:color="auto"/>
              <w:bottom w:val="single" w:sz="4" w:space="0" w:color="auto"/>
              <w:right w:val="single" w:sz="4" w:space="0" w:color="auto"/>
            </w:tcBorders>
          </w:tcPr>
          <w:p w:rsidR="00682078" w:rsidRPr="00F67FFB" w:rsidRDefault="00682078" w:rsidP="00682078">
            <w:pPr>
              <w:spacing w:after="0" w:line="240" w:lineRule="auto"/>
              <w:jc w:val="center"/>
              <w:rPr>
                <w:rFonts w:ascii="Times New Roman" w:hAnsi="Times New Roman" w:cs="Times New Roman"/>
                <w:sz w:val="12"/>
                <w:szCs w:val="16"/>
              </w:rPr>
            </w:pPr>
            <w:r w:rsidRPr="00F67FFB">
              <w:rPr>
                <w:rFonts w:ascii="Times New Roman" w:hAnsi="Times New Roman" w:cs="Times New Roman"/>
                <w:sz w:val="12"/>
                <w:szCs w:val="16"/>
              </w:rPr>
              <w:t>На обеспечение пожарной безопасности</w:t>
            </w:r>
          </w:p>
        </w:tc>
      </w:tr>
      <w:tr w:rsidR="00682078" w:rsidRPr="00F67FFB" w:rsidTr="00F67FFB">
        <w:trPr>
          <w:trHeight w:val="20"/>
        </w:trPr>
        <w:tc>
          <w:tcPr>
            <w:tcW w:w="425" w:type="dxa"/>
            <w:tcBorders>
              <w:left w:val="single" w:sz="4" w:space="0" w:color="auto"/>
              <w:bottom w:val="single" w:sz="4" w:space="0" w:color="auto"/>
              <w:right w:val="single" w:sz="4" w:space="0" w:color="auto"/>
            </w:tcBorders>
          </w:tcPr>
          <w:p w:rsidR="00682078" w:rsidRPr="00F67FFB" w:rsidRDefault="00682078" w:rsidP="00682078">
            <w:pPr>
              <w:spacing w:after="0" w:line="240" w:lineRule="auto"/>
              <w:ind w:left="-146" w:firstLine="146"/>
              <w:jc w:val="both"/>
              <w:rPr>
                <w:rFonts w:ascii="Times New Roman" w:hAnsi="Times New Roman" w:cs="Times New Roman"/>
                <w:sz w:val="12"/>
                <w:szCs w:val="16"/>
              </w:rPr>
            </w:pPr>
            <w:r w:rsidRPr="00F67FFB">
              <w:rPr>
                <w:rFonts w:ascii="Times New Roman" w:hAnsi="Times New Roman" w:cs="Times New Roman"/>
                <w:sz w:val="12"/>
                <w:szCs w:val="16"/>
              </w:rPr>
              <w:t>13</w:t>
            </w:r>
          </w:p>
        </w:tc>
        <w:tc>
          <w:tcPr>
            <w:tcW w:w="2411" w:type="dxa"/>
            <w:tcBorders>
              <w:left w:val="single" w:sz="4" w:space="0" w:color="auto"/>
              <w:bottom w:val="single" w:sz="4" w:space="0" w:color="auto"/>
              <w:right w:val="single" w:sz="4" w:space="0" w:color="auto"/>
            </w:tcBorders>
          </w:tcPr>
          <w:p w:rsidR="00682078" w:rsidRPr="00F67FFB" w:rsidRDefault="00682078" w:rsidP="00682078">
            <w:pPr>
              <w:spacing w:after="0" w:line="240" w:lineRule="auto"/>
              <w:jc w:val="both"/>
              <w:rPr>
                <w:rFonts w:ascii="Times New Roman" w:hAnsi="Times New Roman" w:cs="Times New Roman"/>
                <w:sz w:val="12"/>
                <w:szCs w:val="16"/>
              </w:rPr>
            </w:pPr>
            <w:r w:rsidRPr="00F67FFB">
              <w:rPr>
                <w:rFonts w:ascii="Times New Roman" w:hAnsi="Times New Roman" w:cs="Times New Roman"/>
                <w:sz w:val="12"/>
                <w:szCs w:val="16"/>
              </w:rPr>
              <w:t>Субсидия на реализацию отдельных мероприятий муниципальной программы «Развитие образования и молодежной политики в Волотовском муниципальном округе»</w:t>
            </w:r>
          </w:p>
        </w:tc>
        <w:tc>
          <w:tcPr>
            <w:tcW w:w="1134" w:type="dxa"/>
            <w:tcBorders>
              <w:top w:val="single" w:sz="4" w:space="0" w:color="auto"/>
              <w:left w:val="single" w:sz="4" w:space="0" w:color="auto"/>
              <w:bottom w:val="single" w:sz="4" w:space="0" w:color="auto"/>
              <w:right w:val="single" w:sz="4" w:space="0" w:color="auto"/>
            </w:tcBorders>
          </w:tcPr>
          <w:p w:rsidR="00682078" w:rsidRPr="00F67FFB" w:rsidRDefault="00682078" w:rsidP="00682078">
            <w:pPr>
              <w:spacing w:after="0" w:line="240" w:lineRule="auto"/>
              <w:jc w:val="both"/>
              <w:rPr>
                <w:rFonts w:ascii="Times New Roman" w:hAnsi="Times New Roman" w:cs="Times New Roman"/>
                <w:sz w:val="12"/>
                <w:szCs w:val="16"/>
              </w:rPr>
            </w:pPr>
            <w:r w:rsidRPr="00F67FFB">
              <w:rPr>
                <w:rFonts w:ascii="Times New Roman" w:hAnsi="Times New Roman" w:cs="Times New Roman"/>
                <w:sz w:val="12"/>
                <w:szCs w:val="16"/>
              </w:rPr>
              <w:t>9032401900</w:t>
            </w:r>
          </w:p>
        </w:tc>
        <w:tc>
          <w:tcPr>
            <w:tcW w:w="1559" w:type="dxa"/>
            <w:tcBorders>
              <w:top w:val="single" w:sz="4" w:space="0" w:color="auto"/>
              <w:left w:val="single" w:sz="4" w:space="0" w:color="auto"/>
              <w:bottom w:val="single" w:sz="4" w:space="0" w:color="auto"/>
              <w:right w:val="single" w:sz="4" w:space="0" w:color="auto"/>
            </w:tcBorders>
          </w:tcPr>
          <w:p w:rsidR="00682078" w:rsidRPr="00F67FFB" w:rsidRDefault="00682078" w:rsidP="00682078">
            <w:pPr>
              <w:spacing w:after="0" w:line="240" w:lineRule="auto"/>
              <w:jc w:val="both"/>
              <w:rPr>
                <w:rFonts w:ascii="Times New Roman" w:hAnsi="Times New Roman" w:cs="Times New Roman"/>
                <w:sz w:val="12"/>
                <w:szCs w:val="16"/>
              </w:rPr>
            </w:pPr>
            <w:r w:rsidRPr="00F67FFB">
              <w:rPr>
                <w:rFonts w:ascii="Times New Roman" w:hAnsi="Times New Roman" w:cs="Times New Roman"/>
                <w:sz w:val="12"/>
                <w:szCs w:val="16"/>
              </w:rPr>
              <w:t>МАУ «СЦ»</w:t>
            </w:r>
          </w:p>
        </w:tc>
        <w:tc>
          <w:tcPr>
            <w:tcW w:w="1134" w:type="dxa"/>
            <w:tcBorders>
              <w:top w:val="single" w:sz="4" w:space="0" w:color="auto"/>
              <w:left w:val="single" w:sz="4" w:space="0" w:color="auto"/>
              <w:bottom w:val="single" w:sz="4" w:space="0" w:color="auto"/>
              <w:right w:val="single" w:sz="4" w:space="0" w:color="auto"/>
            </w:tcBorders>
          </w:tcPr>
          <w:p w:rsidR="00682078" w:rsidRPr="00F67FFB" w:rsidRDefault="00682078" w:rsidP="00682078">
            <w:pPr>
              <w:spacing w:after="0" w:line="240" w:lineRule="auto"/>
              <w:jc w:val="center"/>
              <w:rPr>
                <w:rFonts w:ascii="Times New Roman" w:hAnsi="Times New Roman" w:cs="Times New Roman"/>
                <w:sz w:val="12"/>
                <w:szCs w:val="16"/>
              </w:rPr>
            </w:pPr>
            <w:r w:rsidRPr="00F67FFB">
              <w:rPr>
                <w:rFonts w:ascii="Times New Roman" w:hAnsi="Times New Roman" w:cs="Times New Roman"/>
                <w:sz w:val="12"/>
                <w:szCs w:val="16"/>
              </w:rPr>
              <w:t>0,00</w:t>
            </w:r>
          </w:p>
        </w:tc>
        <w:tc>
          <w:tcPr>
            <w:tcW w:w="1134" w:type="dxa"/>
            <w:tcBorders>
              <w:top w:val="single" w:sz="4" w:space="0" w:color="auto"/>
              <w:left w:val="single" w:sz="4" w:space="0" w:color="auto"/>
              <w:bottom w:val="single" w:sz="4" w:space="0" w:color="auto"/>
              <w:right w:val="single" w:sz="4" w:space="0" w:color="auto"/>
            </w:tcBorders>
          </w:tcPr>
          <w:p w:rsidR="00682078" w:rsidRPr="00F67FFB" w:rsidRDefault="00682078" w:rsidP="00682078">
            <w:pPr>
              <w:spacing w:after="0" w:line="240" w:lineRule="auto"/>
              <w:jc w:val="center"/>
              <w:rPr>
                <w:rFonts w:ascii="Times New Roman" w:hAnsi="Times New Roman" w:cs="Times New Roman"/>
                <w:sz w:val="12"/>
                <w:szCs w:val="16"/>
              </w:rPr>
            </w:pPr>
            <w:r w:rsidRPr="00F67FFB">
              <w:rPr>
                <w:rFonts w:ascii="Times New Roman" w:hAnsi="Times New Roman" w:cs="Times New Roman"/>
                <w:sz w:val="12"/>
                <w:szCs w:val="16"/>
              </w:rPr>
              <w:t>0,0</w:t>
            </w:r>
          </w:p>
        </w:tc>
        <w:tc>
          <w:tcPr>
            <w:tcW w:w="1134" w:type="dxa"/>
            <w:tcBorders>
              <w:top w:val="single" w:sz="4" w:space="0" w:color="auto"/>
              <w:left w:val="single" w:sz="4" w:space="0" w:color="auto"/>
              <w:bottom w:val="single" w:sz="4" w:space="0" w:color="auto"/>
              <w:right w:val="single" w:sz="4" w:space="0" w:color="auto"/>
            </w:tcBorders>
          </w:tcPr>
          <w:p w:rsidR="00682078" w:rsidRPr="00F67FFB" w:rsidRDefault="00682078" w:rsidP="00682078">
            <w:pPr>
              <w:spacing w:after="0" w:line="240" w:lineRule="auto"/>
              <w:ind w:left="-146" w:firstLine="146"/>
              <w:jc w:val="center"/>
              <w:rPr>
                <w:rFonts w:ascii="Times New Roman" w:hAnsi="Times New Roman" w:cs="Times New Roman"/>
                <w:sz w:val="12"/>
                <w:szCs w:val="16"/>
              </w:rPr>
            </w:pPr>
            <w:r w:rsidRPr="00F67FFB">
              <w:rPr>
                <w:rFonts w:ascii="Times New Roman" w:hAnsi="Times New Roman" w:cs="Times New Roman"/>
                <w:sz w:val="12"/>
                <w:szCs w:val="16"/>
              </w:rPr>
              <w:t>200,00</w:t>
            </w:r>
          </w:p>
        </w:tc>
        <w:tc>
          <w:tcPr>
            <w:tcW w:w="1559" w:type="dxa"/>
            <w:tcBorders>
              <w:top w:val="single" w:sz="4" w:space="0" w:color="auto"/>
              <w:left w:val="single" w:sz="4" w:space="0" w:color="auto"/>
              <w:bottom w:val="single" w:sz="4" w:space="0" w:color="auto"/>
              <w:right w:val="single" w:sz="4" w:space="0" w:color="auto"/>
            </w:tcBorders>
          </w:tcPr>
          <w:p w:rsidR="00682078" w:rsidRPr="00F67FFB" w:rsidRDefault="00682078" w:rsidP="00682078">
            <w:pPr>
              <w:spacing w:after="0" w:line="240" w:lineRule="auto"/>
              <w:jc w:val="center"/>
              <w:rPr>
                <w:rFonts w:ascii="Times New Roman" w:hAnsi="Times New Roman" w:cs="Times New Roman"/>
                <w:sz w:val="12"/>
                <w:szCs w:val="16"/>
              </w:rPr>
            </w:pPr>
            <w:r w:rsidRPr="00F67FFB">
              <w:rPr>
                <w:rFonts w:ascii="Times New Roman" w:hAnsi="Times New Roman" w:cs="Times New Roman"/>
                <w:sz w:val="12"/>
                <w:szCs w:val="16"/>
              </w:rPr>
              <w:t>На обустройство и восстановление воинских захоронений</w:t>
            </w:r>
          </w:p>
        </w:tc>
      </w:tr>
      <w:tr w:rsidR="00682078" w:rsidRPr="00F67FFB" w:rsidTr="00F67FFB">
        <w:trPr>
          <w:trHeight w:val="20"/>
        </w:trPr>
        <w:tc>
          <w:tcPr>
            <w:tcW w:w="425" w:type="dxa"/>
            <w:tcBorders>
              <w:left w:val="single" w:sz="4" w:space="0" w:color="auto"/>
              <w:bottom w:val="single" w:sz="4" w:space="0" w:color="auto"/>
              <w:right w:val="single" w:sz="4" w:space="0" w:color="auto"/>
            </w:tcBorders>
          </w:tcPr>
          <w:p w:rsidR="00682078" w:rsidRPr="00F67FFB" w:rsidRDefault="00682078" w:rsidP="00682078">
            <w:pPr>
              <w:spacing w:after="0" w:line="240" w:lineRule="auto"/>
              <w:ind w:left="-146" w:firstLine="146"/>
              <w:jc w:val="both"/>
              <w:rPr>
                <w:rFonts w:ascii="Times New Roman" w:hAnsi="Times New Roman" w:cs="Times New Roman"/>
                <w:sz w:val="12"/>
                <w:szCs w:val="16"/>
              </w:rPr>
            </w:pPr>
            <w:r w:rsidRPr="00F67FFB">
              <w:rPr>
                <w:rFonts w:ascii="Times New Roman" w:hAnsi="Times New Roman" w:cs="Times New Roman"/>
                <w:sz w:val="12"/>
                <w:szCs w:val="16"/>
              </w:rPr>
              <w:t>14</w:t>
            </w:r>
          </w:p>
        </w:tc>
        <w:tc>
          <w:tcPr>
            <w:tcW w:w="2411" w:type="dxa"/>
            <w:tcBorders>
              <w:left w:val="single" w:sz="4" w:space="0" w:color="auto"/>
              <w:bottom w:val="single" w:sz="4" w:space="0" w:color="auto"/>
              <w:right w:val="single" w:sz="4" w:space="0" w:color="auto"/>
            </w:tcBorders>
          </w:tcPr>
          <w:p w:rsidR="00682078" w:rsidRPr="00F67FFB" w:rsidRDefault="00682078" w:rsidP="00682078">
            <w:pPr>
              <w:spacing w:after="0" w:line="240" w:lineRule="auto"/>
              <w:jc w:val="both"/>
              <w:rPr>
                <w:rFonts w:ascii="Times New Roman" w:hAnsi="Times New Roman" w:cs="Times New Roman"/>
                <w:sz w:val="12"/>
                <w:szCs w:val="16"/>
              </w:rPr>
            </w:pPr>
            <w:r w:rsidRPr="00F67FFB">
              <w:rPr>
                <w:rFonts w:ascii="Times New Roman" w:hAnsi="Times New Roman" w:cs="Times New Roman"/>
                <w:sz w:val="12"/>
                <w:szCs w:val="16"/>
              </w:rPr>
              <w:t>Субсидия на строительство (приобретение) ритуального (траурного) зала</w:t>
            </w:r>
          </w:p>
        </w:tc>
        <w:tc>
          <w:tcPr>
            <w:tcW w:w="1134" w:type="dxa"/>
            <w:tcBorders>
              <w:top w:val="single" w:sz="4" w:space="0" w:color="auto"/>
              <w:left w:val="single" w:sz="4" w:space="0" w:color="auto"/>
              <w:bottom w:val="single" w:sz="4" w:space="0" w:color="auto"/>
              <w:right w:val="single" w:sz="4" w:space="0" w:color="auto"/>
            </w:tcBorders>
          </w:tcPr>
          <w:p w:rsidR="00682078" w:rsidRPr="00F67FFB" w:rsidRDefault="00682078" w:rsidP="00682078">
            <w:pPr>
              <w:spacing w:after="0" w:line="240" w:lineRule="auto"/>
              <w:jc w:val="both"/>
              <w:rPr>
                <w:rFonts w:ascii="Times New Roman" w:hAnsi="Times New Roman" w:cs="Times New Roman"/>
                <w:sz w:val="12"/>
                <w:szCs w:val="16"/>
              </w:rPr>
            </w:pPr>
            <w:r w:rsidRPr="00F67FFB">
              <w:rPr>
                <w:rFonts w:ascii="Times New Roman" w:hAnsi="Times New Roman" w:cs="Times New Roman"/>
                <w:sz w:val="12"/>
                <w:szCs w:val="16"/>
              </w:rPr>
              <w:t>9032402400</w:t>
            </w:r>
          </w:p>
        </w:tc>
        <w:tc>
          <w:tcPr>
            <w:tcW w:w="1559" w:type="dxa"/>
            <w:tcBorders>
              <w:top w:val="single" w:sz="4" w:space="0" w:color="auto"/>
              <w:left w:val="single" w:sz="4" w:space="0" w:color="auto"/>
              <w:bottom w:val="single" w:sz="4" w:space="0" w:color="auto"/>
              <w:right w:val="single" w:sz="4" w:space="0" w:color="auto"/>
            </w:tcBorders>
          </w:tcPr>
          <w:p w:rsidR="00682078" w:rsidRPr="00F67FFB" w:rsidRDefault="00682078" w:rsidP="00682078">
            <w:pPr>
              <w:spacing w:after="0" w:line="240" w:lineRule="auto"/>
              <w:jc w:val="both"/>
              <w:rPr>
                <w:rFonts w:ascii="Times New Roman" w:hAnsi="Times New Roman" w:cs="Times New Roman"/>
                <w:sz w:val="12"/>
                <w:szCs w:val="16"/>
              </w:rPr>
            </w:pPr>
            <w:r w:rsidRPr="00F67FFB">
              <w:rPr>
                <w:rFonts w:ascii="Times New Roman" w:hAnsi="Times New Roman" w:cs="Times New Roman"/>
                <w:sz w:val="12"/>
                <w:szCs w:val="16"/>
              </w:rPr>
              <w:t>МАУ «СЦ»</w:t>
            </w:r>
          </w:p>
        </w:tc>
        <w:tc>
          <w:tcPr>
            <w:tcW w:w="1134" w:type="dxa"/>
            <w:tcBorders>
              <w:top w:val="single" w:sz="4" w:space="0" w:color="auto"/>
              <w:left w:val="single" w:sz="4" w:space="0" w:color="auto"/>
              <w:bottom w:val="single" w:sz="4" w:space="0" w:color="auto"/>
              <w:right w:val="single" w:sz="4" w:space="0" w:color="auto"/>
            </w:tcBorders>
          </w:tcPr>
          <w:p w:rsidR="00682078" w:rsidRPr="00F67FFB" w:rsidRDefault="00682078" w:rsidP="00682078">
            <w:pPr>
              <w:spacing w:after="0" w:line="240" w:lineRule="auto"/>
              <w:rPr>
                <w:rFonts w:ascii="Times New Roman" w:hAnsi="Times New Roman" w:cs="Times New Roman"/>
                <w:sz w:val="12"/>
                <w:szCs w:val="16"/>
              </w:rPr>
            </w:pPr>
            <w:r w:rsidRPr="00F67FFB">
              <w:rPr>
                <w:rFonts w:ascii="Times New Roman" w:hAnsi="Times New Roman" w:cs="Times New Roman"/>
                <w:sz w:val="12"/>
                <w:szCs w:val="16"/>
              </w:rPr>
              <w:t>0,00</w:t>
            </w:r>
          </w:p>
        </w:tc>
        <w:tc>
          <w:tcPr>
            <w:tcW w:w="1134" w:type="dxa"/>
            <w:tcBorders>
              <w:top w:val="single" w:sz="4" w:space="0" w:color="auto"/>
              <w:left w:val="single" w:sz="4" w:space="0" w:color="auto"/>
              <w:bottom w:val="single" w:sz="4" w:space="0" w:color="auto"/>
              <w:right w:val="single" w:sz="4" w:space="0" w:color="auto"/>
            </w:tcBorders>
          </w:tcPr>
          <w:p w:rsidR="00682078" w:rsidRPr="00F67FFB" w:rsidRDefault="00682078" w:rsidP="00682078">
            <w:pPr>
              <w:spacing w:after="0" w:line="240" w:lineRule="auto"/>
              <w:rPr>
                <w:rFonts w:ascii="Times New Roman" w:hAnsi="Times New Roman" w:cs="Times New Roman"/>
                <w:sz w:val="12"/>
                <w:szCs w:val="16"/>
              </w:rPr>
            </w:pPr>
            <w:r w:rsidRPr="00F67FFB">
              <w:rPr>
                <w:rFonts w:ascii="Times New Roman" w:hAnsi="Times New Roman" w:cs="Times New Roman"/>
                <w:sz w:val="12"/>
                <w:szCs w:val="16"/>
              </w:rPr>
              <w:t>0,00</w:t>
            </w:r>
          </w:p>
        </w:tc>
        <w:tc>
          <w:tcPr>
            <w:tcW w:w="1134" w:type="dxa"/>
            <w:tcBorders>
              <w:top w:val="single" w:sz="4" w:space="0" w:color="auto"/>
              <w:left w:val="single" w:sz="4" w:space="0" w:color="auto"/>
              <w:bottom w:val="single" w:sz="4" w:space="0" w:color="auto"/>
              <w:right w:val="single" w:sz="4" w:space="0" w:color="auto"/>
            </w:tcBorders>
          </w:tcPr>
          <w:p w:rsidR="00682078" w:rsidRPr="00F67FFB" w:rsidRDefault="00682078" w:rsidP="00682078">
            <w:pPr>
              <w:spacing w:after="0" w:line="240" w:lineRule="auto"/>
              <w:jc w:val="center"/>
              <w:rPr>
                <w:rFonts w:ascii="Times New Roman" w:hAnsi="Times New Roman" w:cs="Times New Roman"/>
                <w:sz w:val="12"/>
                <w:szCs w:val="16"/>
              </w:rPr>
            </w:pPr>
            <w:r w:rsidRPr="00F67FFB">
              <w:rPr>
                <w:rFonts w:ascii="Times New Roman" w:hAnsi="Times New Roman" w:cs="Times New Roman"/>
                <w:sz w:val="12"/>
                <w:szCs w:val="16"/>
              </w:rPr>
              <w:t>1200,00</w:t>
            </w:r>
          </w:p>
        </w:tc>
        <w:tc>
          <w:tcPr>
            <w:tcW w:w="1559" w:type="dxa"/>
            <w:tcBorders>
              <w:top w:val="single" w:sz="4" w:space="0" w:color="auto"/>
              <w:left w:val="single" w:sz="4" w:space="0" w:color="auto"/>
              <w:bottom w:val="single" w:sz="4" w:space="0" w:color="auto"/>
              <w:right w:val="single" w:sz="4" w:space="0" w:color="auto"/>
            </w:tcBorders>
          </w:tcPr>
          <w:p w:rsidR="00682078" w:rsidRPr="00F67FFB" w:rsidRDefault="00682078" w:rsidP="00682078">
            <w:pPr>
              <w:spacing w:after="0" w:line="240" w:lineRule="auto"/>
              <w:jc w:val="center"/>
              <w:rPr>
                <w:rFonts w:ascii="Times New Roman" w:hAnsi="Times New Roman" w:cs="Times New Roman"/>
                <w:sz w:val="12"/>
                <w:szCs w:val="16"/>
              </w:rPr>
            </w:pPr>
            <w:r w:rsidRPr="00F67FFB">
              <w:rPr>
                <w:rFonts w:ascii="Times New Roman" w:hAnsi="Times New Roman" w:cs="Times New Roman"/>
                <w:sz w:val="12"/>
                <w:szCs w:val="16"/>
              </w:rPr>
              <w:t>На строительство (приобретение) ритуального (траурного) зала</w:t>
            </w:r>
          </w:p>
        </w:tc>
      </w:tr>
      <w:tr w:rsidR="00682078" w:rsidRPr="00F67FFB" w:rsidTr="00F67FFB">
        <w:trPr>
          <w:trHeight w:val="20"/>
        </w:trPr>
        <w:tc>
          <w:tcPr>
            <w:tcW w:w="2836" w:type="dxa"/>
            <w:gridSpan w:val="2"/>
            <w:tcBorders>
              <w:top w:val="single" w:sz="4" w:space="0" w:color="auto"/>
              <w:left w:val="single" w:sz="4" w:space="0" w:color="auto"/>
              <w:bottom w:val="single" w:sz="4" w:space="0" w:color="auto"/>
              <w:right w:val="single" w:sz="4" w:space="0" w:color="auto"/>
            </w:tcBorders>
          </w:tcPr>
          <w:p w:rsidR="00682078" w:rsidRPr="00F67FFB" w:rsidRDefault="00682078" w:rsidP="00682078">
            <w:pPr>
              <w:spacing w:after="0" w:line="240" w:lineRule="auto"/>
              <w:jc w:val="both"/>
              <w:rPr>
                <w:rFonts w:ascii="Times New Roman" w:hAnsi="Times New Roman" w:cs="Times New Roman"/>
                <w:sz w:val="12"/>
                <w:szCs w:val="16"/>
              </w:rPr>
            </w:pPr>
            <w:r w:rsidRPr="00F67FFB">
              <w:rPr>
                <w:rFonts w:ascii="Times New Roman" w:hAnsi="Times New Roman" w:cs="Times New Roman"/>
                <w:sz w:val="12"/>
                <w:szCs w:val="16"/>
              </w:rPr>
              <w:t>Итого по субсидиям:</w:t>
            </w:r>
          </w:p>
        </w:tc>
        <w:tc>
          <w:tcPr>
            <w:tcW w:w="1134" w:type="dxa"/>
            <w:tcBorders>
              <w:top w:val="single" w:sz="4" w:space="0" w:color="auto"/>
              <w:left w:val="single" w:sz="4" w:space="0" w:color="auto"/>
              <w:bottom w:val="single" w:sz="4" w:space="0" w:color="auto"/>
              <w:right w:val="single" w:sz="4" w:space="0" w:color="auto"/>
            </w:tcBorders>
          </w:tcPr>
          <w:p w:rsidR="00682078" w:rsidRPr="00F67FFB" w:rsidRDefault="00682078" w:rsidP="00682078">
            <w:pPr>
              <w:spacing w:after="0" w:line="240" w:lineRule="auto"/>
              <w:jc w:val="both"/>
              <w:rPr>
                <w:rFonts w:ascii="Times New Roman" w:hAnsi="Times New Roman" w:cs="Times New Roman"/>
                <w:sz w:val="12"/>
                <w:szCs w:val="16"/>
              </w:rPr>
            </w:pPr>
          </w:p>
        </w:tc>
        <w:tc>
          <w:tcPr>
            <w:tcW w:w="1559" w:type="dxa"/>
            <w:tcBorders>
              <w:top w:val="single" w:sz="4" w:space="0" w:color="auto"/>
              <w:left w:val="single" w:sz="4" w:space="0" w:color="auto"/>
              <w:bottom w:val="single" w:sz="4" w:space="0" w:color="auto"/>
              <w:right w:val="single" w:sz="4" w:space="0" w:color="auto"/>
            </w:tcBorders>
            <w:vAlign w:val="bottom"/>
          </w:tcPr>
          <w:p w:rsidR="00682078" w:rsidRPr="00F67FFB" w:rsidRDefault="00682078" w:rsidP="00682078">
            <w:pPr>
              <w:spacing w:after="0" w:line="240" w:lineRule="auto"/>
              <w:jc w:val="right"/>
              <w:rPr>
                <w:rFonts w:ascii="Times New Roman" w:hAnsi="Times New Roman" w:cs="Times New Roman"/>
                <w:sz w:val="12"/>
                <w:szCs w:val="16"/>
                <w:highlight w:val="yellow"/>
              </w:rPr>
            </w:pPr>
            <w:r w:rsidRPr="00F67FFB">
              <w:rPr>
                <w:rFonts w:ascii="Times New Roman" w:hAnsi="Times New Roman" w:cs="Times New Roman"/>
                <w:sz w:val="12"/>
                <w:szCs w:val="16"/>
              </w:rPr>
              <w:t>4935,10800</w:t>
            </w:r>
          </w:p>
        </w:tc>
        <w:tc>
          <w:tcPr>
            <w:tcW w:w="1134" w:type="dxa"/>
            <w:tcBorders>
              <w:top w:val="single" w:sz="4" w:space="0" w:color="auto"/>
              <w:left w:val="single" w:sz="4" w:space="0" w:color="auto"/>
              <w:bottom w:val="single" w:sz="4" w:space="0" w:color="auto"/>
              <w:right w:val="single" w:sz="4" w:space="0" w:color="auto"/>
            </w:tcBorders>
            <w:vAlign w:val="bottom"/>
          </w:tcPr>
          <w:p w:rsidR="00682078" w:rsidRPr="00F67FFB" w:rsidRDefault="00682078" w:rsidP="00682078">
            <w:pPr>
              <w:spacing w:after="0" w:line="240" w:lineRule="auto"/>
              <w:jc w:val="right"/>
              <w:rPr>
                <w:rFonts w:ascii="Times New Roman" w:hAnsi="Times New Roman" w:cs="Times New Roman"/>
                <w:color w:val="000000"/>
                <w:sz w:val="12"/>
                <w:szCs w:val="16"/>
              </w:rPr>
            </w:pPr>
            <w:r w:rsidRPr="00F67FFB">
              <w:rPr>
                <w:rFonts w:ascii="Times New Roman" w:hAnsi="Times New Roman" w:cs="Times New Roman"/>
                <w:color w:val="000000"/>
                <w:sz w:val="12"/>
                <w:szCs w:val="16"/>
              </w:rPr>
              <w:t>0</w:t>
            </w:r>
          </w:p>
        </w:tc>
        <w:tc>
          <w:tcPr>
            <w:tcW w:w="1134" w:type="dxa"/>
            <w:tcBorders>
              <w:top w:val="single" w:sz="4" w:space="0" w:color="auto"/>
              <w:left w:val="single" w:sz="4" w:space="0" w:color="auto"/>
              <w:bottom w:val="single" w:sz="4" w:space="0" w:color="auto"/>
              <w:right w:val="single" w:sz="4" w:space="0" w:color="auto"/>
            </w:tcBorders>
            <w:vAlign w:val="bottom"/>
          </w:tcPr>
          <w:p w:rsidR="00682078" w:rsidRPr="00F67FFB" w:rsidRDefault="00682078" w:rsidP="00682078">
            <w:pPr>
              <w:spacing w:after="0" w:line="240" w:lineRule="auto"/>
              <w:jc w:val="right"/>
              <w:rPr>
                <w:rFonts w:ascii="Times New Roman" w:hAnsi="Times New Roman" w:cs="Times New Roman"/>
                <w:color w:val="000000"/>
                <w:sz w:val="12"/>
                <w:szCs w:val="16"/>
              </w:rPr>
            </w:pPr>
            <w:r w:rsidRPr="00F67FFB">
              <w:rPr>
                <w:rFonts w:ascii="Times New Roman" w:hAnsi="Times New Roman" w:cs="Times New Roman"/>
                <w:color w:val="000000"/>
                <w:sz w:val="12"/>
                <w:szCs w:val="16"/>
              </w:rPr>
              <w:t>1490,5</w:t>
            </w:r>
          </w:p>
        </w:tc>
        <w:tc>
          <w:tcPr>
            <w:tcW w:w="1134" w:type="dxa"/>
            <w:tcBorders>
              <w:top w:val="single" w:sz="4" w:space="0" w:color="auto"/>
              <w:left w:val="single" w:sz="4" w:space="0" w:color="auto"/>
              <w:bottom w:val="single" w:sz="4" w:space="0" w:color="auto"/>
              <w:right w:val="single" w:sz="4" w:space="0" w:color="auto"/>
            </w:tcBorders>
            <w:vAlign w:val="bottom"/>
          </w:tcPr>
          <w:p w:rsidR="00682078" w:rsidRPr="00F67FFB" w:rsidRDefault="00682078" w:rsidP="00682078">
            <w:pPr>
              <w:spacing w:after="0" w:line="240" w:lineRule="auto"/>
              <w:jc w:val="right"/>
              <w:rPr>
                <w:rFonts w:ascii="Times New Roman" w:hAnsi="Times New Roman" w:cs="Times New Roman"/>
                <w:color w:val="000000"/>
                <w:sz w:val="12"/>
                <w:szCs w:val="16"/>
              </w:rPr>
            </w:pPr>
            <w:r w:rsidRPr="00F67FFB">
              <w:rPr>
                <w:rFonts w:ascii="Times New Roman" w:hAnsi="Times New Roman" w:cs="Times New Roman"/>
                <w:color w:val="000000"/>
                <w:sz w:val="12"/>
                <w:szCs w:val="16"/>
              </w:rPr>
              <w:t>3444,608</w:t>
            </w:r>
          </w:p>
        </w:tc>
        <w:tc>
          <w:tcPr>
            <w:tcW w:w="1559" w:type="dxa"/>
            <w:tcBorders>
              <w:top w:val="single" w:sz="4" w:space="0" w:color="auto"/>
              <w:left w:val="single" w:sz="4" w:space="0" w:color="auto"/>
              <w:bottom w:val="single" w:sz="4" w:space="0" w:color="auto"/>
              <w:right w:val="single" w:sz="4" w:space="0" w:color="auto"/>
            </w:tcBorders>
          </w:tcPr>
          <w:p w:rsidR="00682078" w:rsidRPr="00F67FFB" w:rsidRDefault="00682078" w:rsidP="00682078">
            <w:pPr>
              <w:spacing w:after="0" w:line="240" w:lineRule="auto"/>
              <w:jc w:val="both"/>
              <w:rPr>
                <w:rFonts w:ascii="Times New Roman" w:hAnsi="Times New Roman" w:cs="Times New Roman"/>
                <w:sz w:val="12"/>
                <w:szCs w:val="16"/>
              </w:rPr>
            </w:pPr>
            <w:r w:rsidRPr="00F67FFB">
              <w:rPr>
                <w:rFonts w:ascii="Times New Roman" w:hAnsi="Times New Roman" w:cs="Times New Roman"/>
                <w:sz w:val="12"/>
                <w:szCs w:val="16"/>
              </w:rPr>
              <w:t>Итого по субсидиям:</w:t>
            </w:r>
          </w:p>
        </w:tc>
      </w:tr>
    </w:tbl>
    <w:p w:rsidR="00682078" w:rsidRPr="00682078" w:rsidRDefault="00682078" w:rsidP="00682078">
      <w:pPr>
        <w:tabs>
          <w:tab w:val="left" w:pos="9921"/>
        </w:tabs>
        <w:spacing w:after="0" w:line="240" w:lineRule="auto"/>
        <w:ind w:left="5529" w:right="-2"/>
        <w:jc w:val="right"/>
        <w:rPr>
          <w:rFonts w:ascii="Times New Roman" w:hAnsi="Times New Roman" w:cs="Times New Roman"/>
          <w:sz w:val="16"/>
          <w:szCs w:val="16"/>
        </w:rPr>
      </w:pPr>
    </w:p>
    <w:p w:rsidR="00682078" w:rsidRPr="00F67FFB" w:rsidRDefault="00F67FFB" w:rsidP="00F67FFB">
      <w:pPr>
        <w:tabs>
          <w:tab w:val="left" w:pos="9921"/>
        </w:tabs>
        <w:spacing w:after="0" w:line="240" w:lineRule="auto"/>
        <w:ind w:left="5529" w:right="-426"/>
        <w:jc w:val="right"/>
        <w:rPr>
          <w:rFonts w:ascii="Times New Roman" w:hAnsi="Times New Roman" w:cs="Times New Roman"/>
          <w:sz w:val="12"/>
          <w:szCs w:val="16"/>
        </w:rPr>
      </w:pPr>
      <w:r>
        <w:rPr>
          <w:rFonts w:ascii="Times New Roman" w:hAnsi="Times New Roman" w:cs="Times New Roman"/>
          <w:sz w:val="12"/>
          <w:szCs w:val="16"/>
        </w:rPr>
        <w:t xml:space="preserve">Приложение 13 </w:t>
      </w:r>
      <w:r w:rsidR="00682078" w:rsidRPr="00F67FFB">
        <w:rPr>
          <w:rFonts w:ascii="Times New Roman" w:hAnsi="Times New Roman" w:cs="Times New Roman"/>
          <w:sz w:val="12"/>
          <w:szCs w:val="16"/>
        </w:rPr>
        <w:t>к решению Думы Волотовского муниципального</w:t>
      </w:r>
    </w:p>
    <w:p w:rsidR="00682078" w:rsidRPr="00F67FFB" w:rsidRDefault="00682078" w:rsidP="00F67FFB">
      <w:pPr>
        <w:spacing w:after="0" w:line="240" w:lineRule="auto"/>
        <w:ind w:right="-426"/>
        <w:jc w:val="right"/>
        <w:rPr>
          <w:rFonts w:ascii="Times New Roman" w:hAnsi="Times New Roman" w:cs="Times New Roman"/>
          <w:sz w:val="12"/>
          <w:szCs w:val="16"/>
        </w:rPr>
      </w:pPr>
      <w:r w:rsidRPr="00F67FFB">
        <w:rPr>
          <w:rFonts w:ascii="Times New Roman" w:hAnsi="Times New Roman" w:cs="Times New Roman"/>
          <w:sz w:val="12"/>
          <w:szCs w:val="16"/>
        </w:rPr>
        <w:t>округа «О бюджет</w:t>
      </w:r>
      <w:r w:rsidR="00F67FFB">
        <w:rPr>
          <w:rFonts w:ascii="Times New Roman" w:hAnsi="Times New Roman" w:cs="Times New Roman"/>
          <w:sz w:val="12"/>
          <w:szCs w:val="16"/>
        </w:rPr>
        <w:t>е муниципального округа на 2024</w:t>
      </w:r>
      <w:r w:rsidRPr="00F67FFB">
        <w:rPr>
          <w:rFonts w:ascii="Times New Roman" w:hAnsi="Times New Roman" w:cs="Times New Roman"/>
          <w:sz w:val="12"/>
          <w:szCs w:val="16"/>
        </w:rPr>
        <w:t xml:space="preserve"> год </w:t>
      </w:r>
      <w:r w:rsidRPr="00F67FFB">
        <w:rPr>
          <w:rFonts w:ascii="Times New Roman" w:hAnsi="Times New Roman" w:cs="Times New Roman"/>
          <w:bCs/>
          <w:sz w:val="12"/>
          <w:szCs w:val="16"/>
        </w:rPr>
        <w:t>и на плановый период 2025 и 2026 годов</w:t>
      </w:r>
      <w:r w:rsidRPr="00F67FFB">
        <w:rPr>
          <w:rFonts w:ascii="Times New Roman" w:hAnsi="Times New Roman" w:cs="Times New Roman"/>
          <w:sz w:val="12"/>
          <w:szCs w:val="16"/>
        </w:rPr>
        <w:t>»</w:t>
      </w:r>
    </w:p>
    <w:p w:rsidR="00682078" w:rsidRPr="00682078" w:rsidRDefault="00682078" w:rsidP="00F67FFB">
      <w:pPr>
        <w:spacing w:after="0" w:line="240" w:lineRule="auto"/>
        <w:ind w:right="-426"/>
        <w:jc w:val="right"/>
        <w:rPr>
          <w:rFonts w:ascii="Times New Roman" w:hAnsi="Times New Roman" w:cs="Times New Roman"/>
          <w:color w:val="FF0000"/>
          <w:sz w:val="16"/>
          <w:szCs w:val="16"/>
        </w:rPr>
      </w:pPr>
    </w:p>
    <w:p w:rsidR="00682078" w:rsidRPr="00F67FFB" w:rsidRDefault="00682078" w:rsidP="00F67FFB">
      <w:pPr>
        <w:spacing w:after="0" w:line="240" w:lineRule="auto"/>
        <w:ind w:left="-851" w:right="-568"/>
        <w:jc w:val="center"/>
        <w:rPr>
          <w:rFonts w:ascii="Times New Roman" w:hAnsi="Times New Roman" w:cs="Times New Roman"/>
          <w:b/>
          <w:sz w:val="16"/>
          <w:szCs w:val="16"/>
        </w:rPr>
      </w:pPr>
      <w:r w:rsidRPr="00682078">
        <w:rPr>
          <w:rFonts w:ascii="Times New Roman" w:hAnsi="Times New Roman" w:cs="Times New Roman"/>
          <w:b/>
          <w:sz w:val="16"/>
          <w:szCs w:val="16"/>
        </w:rPr>
        <w:t xml:space="preserve">Перечень получателей и объемов субсидий на иные цели, предоставляемых муниципальным автономным и бюджетным учреждениям на 2025 год </w:t>
      </w:r>
    </w:p>
    <w:tbl>
      <w:tblPr>
        <w:tblW w:w="10349"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978"/>
        <w:gridCol w:w="851"/>
        <w:gridCol w:w="992"/>
        <w:gridCol w:w="851"/>
        <w:gridCol w:w="993"/>
        <w:gridCol w:w="1136"/>
        <w:gridCol w:w="2123"/>
      </w:tblGrid>
      <w:tr w:rsidR="00682078" w:rsidRPr="00F67FFB" w:rsidTr="00F67FFB">
        <w:trPr>
          <w:trHeight w:val="20"/>
        </w:trPr>
        <w:tc>
          <w:tcPr>
            <w:tcW w:w="425" w:type="dxa"/>
            <w:vMerge w:val="restart"/>
            <w:tcBorders>
              <w:top w:val="single" w:sz="4" w:space="0" w:color="auto"/>
              <w:left w:val="single" w:sz="4" w:space="0" w:color="auto"/>
              <w:bottom w:val="single" w:sz="4" w:space="0" w:color="auto"/>
              <w:right w:val="single" w:sz="4" w:space="0" w:color="auto"/>
            </w:tcBorders>
          </w:tcPr>
          <w:p w:rsidR="00682078" w:rsidRPr="00F67FFB" w:rsidRDefault="00682078" w:rsidP="00F67FFB">
            <w:pPr>
              <w:spacing w:after="0" w:line="240" w:lineRule="auto"/>
              <w:ind w:left="-146"/>
              <w:jc w:val="center"/>
              <w:rPr>
                <w:rFonts w:ascii="Times New Roman" w:hAnsi="Times New Roman" w:cs="Times New Roman"/>
                <w:sz w:val="12"/>
                <w:szCs w:val="16"/>
              </w:rPr>
            </w:pPr>
            <w:r w:rsidRPr="00F67FFB">
              <w:rPr>
                <w:rFonts w:ascii="Times New Roman" w:hAnsi="Times New Roman" w:cs="Times New Roman"/>
                <w:sz w:val="12"/>
                <w:szCs w:val="16"/>
              </w:rPr>
              <w:t>№ п/п</w:t>
            </w:r>
          </w:p>
        </w:tc>
        <w:tc>
          <w:tcPr>
            <w:tcW w:w="2978" w:type="dxa"/>
            <w:vMerge w:val="restart"/>
            <w:tcBorders>
              <w:top w:val="single" w:sz="4" w:space="0" w:color="auto"/>
              <w:left w:val="single" w:sz="4" w:space="0" w:color="auto"/>
              <w:bottom w:val="single" w:sz="4" w:space="0" w:color="auto"/>
              <w:right w:val="single" w:sz="4" w:space="0" w:color="auto"/>
            </w:tcBorders>
          </w:tcPr>
          <w:p w:rsidR="00682078" w:rsidRPr="00F67FFB" w:rsidRDefault="00682078" w:rsidP="00F67FFB">
            <w:pPr>
              <w:spacing w:after="0" w:line="240" w:lineRule="auto"/>
              <w:jc w:val="center"/>
              <w:rPr>
                <w:rFonts w:ascii="Times New Roman" w:hAnsi="Times New Roman" w:cs="Times New Roman"/>
                <w:sz w:val="12"/>
                <w:szCs w:val="16"/>
              </w:rPr>
            </w:pPr>
            <w:r w:rsidRPr="00F67FFB">
              <w:rPr>
                <w:rFonts w:ascii="Times New Roman" w:hAnsi="Times New Roman" w:cs="Times New Roman"/>
                <w:sz w:val="12"/>
                <w:szCs w:val="16"/>
              </w:rPr>
              <w:t>Наименование субсидии</w:t>
            </w:r>
          </w:p>
        </w:tc>
        <w:tc>
          <w:tcPr>
            <w:tcW w:w="851" w:type="dxa"/>
            <w:vMerge w:val="restart"/>
            <w:tcBorders>
              <w:top w:val="single" w:sz="4" w:space="0" w:color="auto"/>
              <w:left w:val="single" w:sz="4" w:space="0" w:color="auto"/>
              <w:bottom w:val="single" w:sz="4" w:space="0" w:color="auto"/>
              <w:right w:val="single" w:sz="4" w:space="0" w:color="auto"/>
            </w:tcBorders>
          </w:tcPr>
          <w:p w:rsidR="00682078" w:rsidRPr="00F67FFB" w:rsidRDefault="00682078" w:rsidP="00F67FFB">
            <w:pPr>
              <w:spacing w:after="0" w:line="240" w:lineRule="auto"/>
              <w:jc w:val="center"/>
              <w:rPr>
                <w:rFonts w:ascii="Times New Roman" w:hAnsi="Times New Roman" w:cs="Times New Roman"/>
                <w:sz w:val="12"/>
                <w:szCs w:val="16"/>
              </w:rPr>
            </w:pPr>
            <w:r w:rsidRPr="00F67FFB">
              <w:rPr>
                <w:rFonts w:ascii="Times New Roman" w:hAnsi="Times New Roman" w:cs="Times New Roman"/>
                <w:sz w:val="12"/>
                <w:szCs w:val="16"/>
              </w:rPr>
              <w:t>Код субсидии</w:t>
            </w:r>
          </w:p>
        </w:tc>
        <w:tc>
          <w:tcPr>
            <w:tcW w:w="992" w:type="dxa"/>
            <w:vMerge w:val="restart"/>
            <w:tcBorders>
              <w:top w:val="single" w:sz="4" w:space="0" w:color="auto"/>
              <w:left w:val="single" w:sz="4" w:space="0" w:color="auto"/>
              <w:bottom w:val="single" w:sz="4" w:space="0" w:color="auto"/>
              <w:right w:val="single" w:sz="4" w:space="0" w:color="auto"/>
            </w:tcBorders>
          </w:tcPr>
          <w:p w:rsidR="00682078" w:rsidRPr="00F67FFB" w:rsidRDefault="00682078" w:rsidP="00F67FFB">
            <w:pPr>
              <w:spacing w:after="0" w:line="240" w:lineRule="auto"/>
              <w:jc w:val="center"/>
              <w:rPr>
                <w:rFonts w:ascii="Times New Roman" w:hAnsi="Times New Roman" w:cs="Times New Roman"/>
                <w:sz w:val="12"/>
                <w:szCs w:val="16"/>
              </w:rPr>
            </w:pPr>
            <w:r w:rsidRPr="00F67FFB">
              <w:rPr>
                <w:rFonts w:ascii="Times New Roman" w:hAnsi="Times New Roman" w:cs="Times New Roman"/>
                <w:sz w:val="12"/>
                <w:szCs w:val="16"/>
              </w:rPr>
              <w:t>Получатель субсидии</w:t>
            </w:r>
          </w:p>
        </w:tc>
        <w:tc>
          <w:tcPr>
            <w:tcW w:w="2980" w:type="dxa"/>
            <w:gridSpan w:val="3"/>
            <w:tcBorders>
              <w:top w:val="single" w:sz="4" w:space="0" w:color="auto"/>
              <w:left w:val="single" w:sz="4" w:space="0" w:color="auto"/>
              <w:bottom w:val="single" w:sz="4" w:space="0" w:color="auto"/>
              <w:right w:val="single" w:sz="4" w:space="0" w:color="auto"/>
            </w:tcBorders>
          </w:tcPr>
          <w:p w:rsidR="00682078" w:rsidRPr="00F67FFB" w:rsidRDefault="00682078" w:rsidP="00F67FFB">
            <w:pPr>
              <w:spacing w:after="0" w:line="240" w:lineRule="auto"/>
              <w:jc w:val="center"/>
              <w:rPr>
                <w:rFonts w:ascii="Times New Roman" w:hAnsi="Times New Roman" w:cs="Times New Roman"/>
                <w:sz w:val="12"/>
                <w:szCs w:val="16"/>
              </w:rPr>
            </w:pPr>
            <w:r w:rsidRPr="00F67FFB">
              <w:rPr>
                <w:rFonts w:ascii="Times New Roman" w:hAnsi="Times New Roman" w:cs="Times New Roman"/>
                <w:sz w:val="12"/>
                <w:szCs w:val="16"/>
              </w:rPr>
              <w:t>Субсидия по источникам (тысяч рублей)</w:t>
            </w:r>
          </w:p>
        </w:tc>
        <w:tc>
          <w:tcPr>
            <w:tcW w:w="2123" w:type="dxa"/>
            <w:vMerge w:val="restart"/>
            <w:tcBorders>
              <w:top w:val="single" w:sz="4" w:space="0" w:color="auto"/>
              <w:left w:val="single" w:sz="4" w:space="0" w:color="auto"/>
              <w:bottom w:val="single" w:sz="4" w:space="0" w:color="auto"/>
              <w:right w:val="single" w:sz="4" w:space="0" w:color="auto"/>
            </w:tcBorders>
          </w:tcPr>
          <w:p w:rsidR="00682078" w:rsidRPr="00F67FFB" w:rsidRDefault="00682078" w:rsidP="00F67FFB">
            <w:pPr>
              <w:spacing w:after="0" w:line="240" w:lineRule="auto"/>
              <w:jc w:val="center"/>
              <w:rPr>
                <w:rFonts w:ascii="Times New Roman" w:hAnsi="Times New Roman" w:cs="Times New Roman"/>
                <w:sz w:val="12"/>
                <w:szCs w:val="16"/>
              </w:rPr>
            </w:pPr>
            <w:r w:rsidRPr="00F67FFB">
              <w:rPr>
                <w:rFonts w:ascii="Times New Roman" w:hAnsi="Times New Roman" w:cs="Times New Roman"/>
                <w:sz w:val="12"/>
                <w:szCs w:val="16"/>
              </w:rPr>
              <w:t>Цель субсидии</w:t>
            </w:r>
          </w:p>
        </w:tc>
      </w:tr>
      <w:tr w:rsidR="00682078" w:rsidRPr="00F67FFB" w:rsidTr="00F67FFB">
        <w:trPr>
          <w:trHeight w:val="20"/>
        </w:trPr>
        <w:tc>
          <w:tcPr>
            <w:tcW w:w="425" w:type="dxa"/>
            <w:vMerge/>
            <w:tcBorders>
              <w:top w:val="single" w:sz="4" w:space="0" w:color="auto"/>
              <w:left w:val="single" w:sz="4" w:space="0" w:color="auto"/>
              <w:bottom w:val="single" w:sz="4" w:space="0" w:color="auto"/>
              <w:right w:val="single" w:sz="4" w:space="0" w:color="auto"/>
            </w:tcBorders>
          </w:tcPr>
          <w:p w:rsidR="00682078" w:rsidRPr="00F67FFB" w:rsidRDefault="00682078" w:rsidP="00682078">
            <w:pPr>
              <w:spacing w:after="0" w:line="240" w:lineRule="auto"/>
              <w:rPr>
                <w:rFonts w:ascii="Times New Roman" w:hAnsi="Times New Roman" w:cs="Times New Roman"/>
                <w:sz w:val="12"/>
                <w:szCs w:val="16"/>
              </w:rPr>
            </w:pPr>
          </w:p>
        </w:tc>
        <w:tc>
          <w:tcPr>
            <w:tcW w:w="2978" w:type="dxa"/>
            <w:vMerge/>
            <w:tcBorders>
              <w:top w:val="single" w:sz="4" w:space="0" w:color="auto"/>
              <w:left w:val="single" w:sz="4" w:space="0" w:color="auto"/>
              <w:bottom w:val="single" w:sz="4" w:space="0" w:color="auto"/>
              <w:right w:val="single" w:sz="4" w:space="0" w:color="auto"/>
            </w:tcBorders>
          </w:tcPr>
          <w:p w:rsidR="00682078" w:rsidRPr="00F67FFB" w:rsidRDefault="00682078" w:rsidP="00682078">
            <w:pPr>
              <w:spacing w:after="0" w:line="240" w:lineRule="auto"/>
              <w:rPr>
                <w:rFonts w:ascii="Times New Roman" w:hAnsi="Times New Roman" w:cs="Times New Roman"/>
                <w:sz w:val="12"/>
                <w:szCs w:val="16"/>
              </w:rPr>
            </w:pPr>
          </w:p>
        </w:tc>
        <w:tc>
          <w:tcPr>
            <w:tcW w:w="851" w:type="dxa"/>
            <w:vMerge/>
            <w:tcBorders>
              <w:top w:val="single" w:sz="4" w:space="0" w:color="auto"/>
              <w:left w:val="single" w:sz="4" w:space="0" w:color="auto"/>
              <w:bottom w:val="single" w:sz="4" w:space="0" w:color="auto"/>
              <w:right w:val="single" w:sz="4" w:space="0" w:color="auto"/>
            </w:tcBorders>
          </w:tcPr>
          <w:p w:rsidR="00682078" w:rsidRPr="00F67FFB" w:rsidRDefault="00682078" w:rsidP="00682078">
            <w:pPr>
              <w:spacing w:after="0" w:line="240" w:lineRule="auto"/>
              <w:rPr>
                <w:rFonts w:ascii="Times New Roman" w:hAnsi="Times New Roman" w:cs="Times New Roman"/>
                <w:sz w:val="12"/>
                <w:szCs w:val="16"/>
              </w:rPr>
            </w:pPr>
          </w:p>
        </w:tc>
        <w:tc>
          <w:tcPr>
            <w:tcW w:w="992" w:type="dxa"/>
            <w:vMerge/>
            <w:tcBorders>
              <w:top w:val="single" w:sz="4" w:space="0" w:color="auto"/>
              <w:left w:val="single" w:sz="4" w:space="0" w:color="auto"/>
              <w:bottom w:val="single" w:sz="4" w:space="0" w:color="auto"/>
              <w:right w:val="single" w:sz="4" w:space="0" w:color="auto"/>
            </w:tcBorders>
          </w:tcPr>
          <w:p w:rsidR="00682078" w:rsidRPr="00F67FFB" w:rsidRDefault="00682078" w:rsidP="00682078">
            <w:pPr>
              <w:spacing w:after="0" w:line="240" w:lineRule="auto"/>
              <w:rPr>
                <w:rFonts w:ascii="Times New Roman" w:hAnsi="Times New Roman" w:cs="Times New Roman"/>
                <w:sz w:val="12"/>
                <w:szCs w:val="16"/>
              </w:rPr>
            </w:pPr>
          </w:p>
        </w:tc>
        <w:tc>
          <w:tcPr>
            <w:tcW w:w="851" w:type="dxa"/>
            <w:tcBorders>
              <w:top w:val="single" w:sz="4" w:space="0" w:color="auto"/>
              <w:left w:val="single" w:sz="4" w:space="0" w:color="auto"/>
              <w:bottom w:val="single" w:sz="4" w:space="0" w:color="auto"/>
              <w:right w:val="single" w:sz="4" w:space="0" w:color="auto"/>
            </w:tcBorders>
          </w:tcPr>
          <w:p w:rsidR="00682078" w:rsidRPr="00F67FFB" w:rsidRDefault="00682078" w:rsidP="00F67FFB">
            <w:pPr>
              <w:spacing w:after="0" w:line="240" w:lineRule="auto"/>
              <w:ind w:left="-108"/>
              <w:jc w:val="center"/>
              <w:rPr>
                <w:rFonts w:ascii="Times New Roman" w:hAnsi="Times New Roman" w:cs="Times New Roman"/>
                <w:sz w:val="12"/>
                <w:szCs w:val="16"/>
              </w:rPr>
            </w:pPr>
            <w:r w:rsidRPr="00F67FFB">
              <w:rPr>
                <w:rFonts w:ascii="Times New Roman" w:hAnsi="Times New Roman" w:cs="Times New Roman"/>
                <w:sz w:val="12"/>
                <w:szCs w:val="16"/>
              </w:rPr>
              <w:t>Федеральный бюджет</w:t>
            </w:r>
          </w:p>
        </w:tc>
        <w:tc>
          <w:tcPr>
            <w:tcW w:w="993" w:type="dxa"/>
            <w:tcBorders>
              <w:top w:val="single" w:sz="4" w:space="0" w:color="auto"/>
              <w:left w:val="single" w:sz="4" w:space="0" w:color="auto"/>
              <w:bottom w:val="single" w:sz="4" w:space="0" w:color="auto"/>
              <w:right w:val="single" w:sz="4" w:space="0" w:color="auto"/>
            </w:tcBorders>
          </w:tcPr>
          <w:p w:rsidR="00682078" w:rsidRPr="00F67FFB" w:rsidRDefault="00682078" w:rsidP="00682078">
            <w:pPr>
              <w:spacing w:after="0" w:line="240" w:lineRule="auto"/>
              <w:jc w:val="center"/>
              <w:rPr>
                <w:rFonts w:ascii="Times New Roman" w:hAnsi="Times New Roman" w:cs="Times New Roman"/>
                <w:sz w:val="12"/>
                <w:szCs w:val="16"/>
              </w:rPr>
            </w:pPr>
            <w:r w:rsidRPr="00F67FFB">
              <w:rPr>
                <w:rFonts w:ascii="Times New Roman" w:hAnsi="Times New Roman" w:cs="Times New Roman"/>
                <w:sz w:val="12"/>
                <w:szCs w:val="16"/>
              </w:rPr>
              <w:t>Областной бюджет</w:t>
            </w:r>
          </w:p>
        </w:tc>
        <w:tc>
          <w:tcPr>
            <w:tcW w:w="1136" w:type="dxa"/>
            <w:tcBorders>
              <w:top w:val="single" w:sz="4" w:space="0" w:color="auto"/>
              <w:left w:val="single" w:sz="4" w:space="0" w:color="auto"/>
              <w:bottom w:val="single" w:sz="4" w:space="0" w:color="auto"/>
              <w:right w:val="single" w:sz="4" w:space="0" w:color="auto"/>
            </w:tcBorders>
          </w:tcPr>
          <w:p w:rsidR="00682078" w:rsidRPr="00F67FFB" w:rsidRDefault="00682078" w:rsidP="00682078">
            <w:pPr>
              <w:spacing w:after="0" w:line="240" w:lineRule="auto"/>
              <w:jc w:val="center"/>
              <w:rPr>
                <w:rFonts w:ascii="Times New Roman" w:hAnsi="Times New Roman" w:cs="Times New Roman"/>
                <w:sz w:val="12"/>
                <w:szCs w:val="16"/>
              </w:rPr>
            </w:pPr>
            <w:r w:rsidRPr="00F67FFB">
              <w:rPr>
                <w:rFonts w:ascii="Times New Roman" w:hAnsi="Times New Roman" w:cs="Times New Roman"/>
                <w:sz w:val="12"/>
                <w:szCs w:val="16"/>
              </w:rPr>
              <w:t>Бюджет муниципального округа</w:t>
            </w:r>
          </w:p>
        </w:tc>
        <w:tc>
          <w:tcPr>
            <w:tcW w:w="2123" w:type="dxa"/>
            <w:vMerge/>
            <w:tcBorders>
              <w:top w:val="single" w:sz="4" w:space="0" w:color="auto"/>
              <w:left w:val="single" w:sz="4" w:space="0" w:color="auto"/>
              <w:bottom w:val="single" w:sz="4" w:space="0" w:color="auto"/>
              <w:right w:val="single" w:sz="4" w:space="0" w:color="auto"/>
            </w:tcBorders>
          </w:tcPr>
          <w:p w:rsidR="00682078" w:rsidRPr="00F67FFB" w:rsidRDefault="00682078" w:rsidP="00682078">
            <w:pPr>
              <w:spacing w:after="0" w:line="240" w:lineRule="auto"/>
              <w:rPr>
                <w:rFonts w:ascii="Times New Roman" w:hAnsi="Times New Roman" w:cs="Times New Roman"/>
                <w:sz w:val="12"/>
                <w:szCs w:val="16"/>
              </w:rPr>
            </w:pPr>
          </w:p>
        </w:tc>
      </w:tr>
      <w:tr w:rsidR="00682078" w:rsidRPr="00F67FFB" w:rsidTr="00F67FFB">
        <w:trPr>
          <w:trHeight w:val="20"/>
        </w:trPr>
        <w:tc>
          <w:tcPr>
            <w:tcW w:w="425" w:type="dxa"/>
            <w:vMerge w:val="restart"/>
            <w:tcBorders>
              <w:top w:val="single" w:sz="4" w:space="0" w:color="auto"/>
              <w:left w:val="single" w:sz="4" w:space="0" w:color="auto"/>
              <w:bottom w:val="single" w:sz="4" w:space="0" w:color="auto"/>
              <w:right w:val="single" w:sz="4" w:space="0" w:color="auto"/>
            </w:tcBorders>
          </w:tcPr>
          <w:p w:rsidR="00682078" w:rsidRPr="00F67FFB" w:rsidRDefault="00682078" w:rsidP="00682078">
            <w:pPr>
              <w:spacing w:after="0" w:line="240" w:lineRule="auto"/>
              <w:ind w:left="-146" w:firstLine="146"/>
              <w:jc w:val="both"/>
              <w:rPr>
                <w:rFonts w:ascii="Times New Roman" w:hAnsi="Times New Roman" w:cs="Times New Roman"/>
                <w:sz w:val="12"/>
                <w:szCs w:val="16"/>
              </w:rPr>
            </w:pPr>
            <w:r w:rsidRPr="00F67FFB">
              <w:rPr>
                <w:rFonts w:ascii="Times New Roman" w:hAnsi="Times New Roman" w:cs="Times New Roman"/>
                <w:sz w:val="12"/>
                <w:szCs w:val="16"/>
              </w:rPr>
              <w:t>1</w:t>
            </w:r>
          </w:p>
        </w:tc>
        <w:tc>
          <w:tcPr>
            <w:tcW w:w="2978" w:type="dxa"/>
            <w:vMerge w:val="restart"/>
            <w:tcBorders>
              <w:top w:val="single" w:sz="4" w:space="0" w:color="auto"/>
              <w:left w:val="single" w:sz="4" w:space="0" w:color="auto"/>
              <w:bottom w:val="single" w:sz="4" w:space="0" w:color="auto"/>
              <w:right w:val="single" w:sz="4" w:space="0" w:color="auto"/>
            </w:tcBorders>
          </w:tcPr>
          <w:p w:rsidR="00682078" w:rsidRPr="00F67FFB" w:rsidRDefault="00682078" w:rsidP="00682078">
            <w:pPr>
              <w:spacing w:after="0" w:line="240" w:lineRule="auto"/>
              <w:jc w:val="both"/>
              <w:rPr>
                <w:rFonts w:ascii="Times New Roman" w:hAnsi="Times New Roman" w:cs="Times New Roman"/>
                <w:sz w:val="12"/>
                <w:szCs w:val="16"/>
              </w:rPr>
            </w:pPr>
            <w:r w:rsidRPr="00F67FFB">
              <w:rPr>
                <w:rFonts w:ascii="Times New Roman" w:hAnsi="Times New Roman" w:cs="Times New Roman"/>
                <w:sz w:val="12"/>
                <w:szCs w:val="16"/>
              </w:rPr>
              <w:t xml:space="preserve">Субсидия на обеспечение пожарной безопасности, антитеррористической и антикриминальной безопасности Учреждений </w:t>
            </w:r>
          </w:p>
        </w:tc>
        <w:tc>
          <w:tcPr>
            <w:tcW w:w="851" w:type="dxa"/>
            <w:vMerge w:val="restart"/>
            <w:tcBorders>
              <w:top w:val="single" w:sz="4" w:space="0" w:color="auto"/>
              <w:left w:val="single" w:sz="4" w:space="0" w:color="auto"/>
              <w:bottom w:val="single" w:sz="4" w:space="0" w:color="auto"/>
              <w:right w:val="single" w:sz="4" w:space="0" w:color="auto"/>
            </w:tcBorders>
          </w:tcPr>
          <w:p w:rsidR="00682078" w:rsidRPr="00F67FFB" w:rsidRDefault="00682078" w:rsidP="00682078">
            <w:pPr>
              <w:spacing w:after="0" w:line="240" w:lineRule="auto"/>
              <w:jc w:val="both"/>
              <w:rPr>
                <w:rFonts w:ascii="Times New Roman" w:hAnsi="Times New Roman" w:cs="Times New Roman"/>
                <w:sz w:val="12"/>
                <w:szCs w:val="16"/>
              </w:rPr>
            </w:pPr>
            <w:r w:rsidRPr="00F67FFB">
              <w:rPr>
                <w:rFonts w:ascii="Times New Roman" w:hAnsi="Times New Roman" w:cs="Times New Roman"/>
                <w:sz w:val="12"/>
                <w:szCs w:val="16"/>
              </w:rPr>
              <w:t>8742501300</w:t>
            </w:r>
          </w:p>
        </w:tc>
        <w:tc>
          <w:tcPr>
            <w:tcW w:w="992" w:type="dxa"/>
            <w:tcBorders>
              <w:top w:val="single" w:sz="4" w:space="0" w:color="auto"/>
              <w:left w:val="single" w:sz="4" w:space="0" w:color="auto"/>
              <w:bottom w:val="single" w:sz="4" w:space="0" w:color="auto"/>
              <w:right w:val="single" w:sz="4" w:space="0" w:color="auto"/>
            </w:tcBorders>
          </w:tcPr>
          <w:p w:rsidR="00682078" w:rsidRPr="00F67FFB" w:rsidRDefault="00682078" w:rsidP="00682078">
            <w:pPr>
              <w:spacing w:after="0" w:line="240" w:lineRule="auto"/>
              <w:jc w:val="both"/>
              <w:rPr>
                <w:rFonts w:ascii="Times New Roman" w:hAnsi="Times New Roman" w:cs="Times New Roman"/>
                <w:sz w:val="12"/>
                <w:szCs w:val="16"/>
              </w:rPr>
            </w:pPr>
            <w:r w:rsidRPr="00F67FFB">
              <w:rPr>
                <w:rFonts w:ascii="Times New Roman" w:hAnsi="Times New Roman" w:cs="Times New Roman"/>
                <w:sz w:val="12"/>
                <w:szCs w:val="16"/>
              </w:rPr>
              <w:t>МАОУ ВСШ</w:t>
            </w:r>
          </w:p>
        </w:tc>
        <w:tc>
          <w:tcPr>
            <w:tcW w:w="851" w:type="dxa"/>
            <w:tcBorders>
              <w:top w:val="single" w:sz="4" w:space="0" w:color="auto"/>
              <w:left w:val="single" w:sz="4" w:space="0" w:color="auto"/>
              <w:bottom w:val="single" w:sz="4" w:space="0" w:color="auto"/>
              <w:right w:val="single" w:sz="4" w:space="0" w:color="auto"/>
            </w:tcBorders>
          </w:tcPr>
          <w:p w:rsidR="00682078" w:rsidRPr="00F67FFB" w:rsidRDefault="00682078" w:rsidP="00682078">
            <w:pPr>
              <w:spacing w:after="0" w:line="240" w:lineRule="auto"/>
              <w:jc w:val="center"/>
              <w:rPr>
                <w:rFonts w:ascii="Times New Roman" w:hAnsi="Times New Roman" w:cs="Times New Roman"/>
                <w:sz w:val="12"/>
                <w:szCs w:val="16"/>
              </w:rPr>
            </w:pPr>
            <w:r w:rsidRPr="00F67FFB">
              <w:rPr>
                <w:rFonts w:ascii="Times New Roman" w:hAnsi="Times New Roman" w:cs="Times New Roman"/>
                <w:sz w:val="12"/>
                <w:szCs w:val="16"/>
              </w:rPr>
              <w:t>0,00</w:t>
            </w:r>
          </w:p>
        </w:tc>
        <w:tc>
          <w:tcPr>
            <w:tcW w:w="993" w:type="dxa"/>
            <w:tcBorders>
              <w:top w:val="single" w:sz="4" w:space="0" w:color="auto"/>
              <w:left w:val="single" w:sz="4" w:space="0" w:color="auto"/>
              <w:bottom w:val="single" w:sz="4" w:space="0" w:color="auto"/>
              <w:right w:val="single" w:sz="4" w:space="0" w:color="auto"/>
            </w:tcBorders>
          </w:tcPr>
          <w:p w:rsidR="00682078" w:rsidRPr="00F67FFB" w:rsidRDefault="00682078" w:rsidP="00682078">
            <w:pPr>
              <w:spacing w:after="0" w:line="240" w:lineRule="auto"/>
              <w:jc w:val="center"/>
              <w:rPr>
                <w:rFonts w:ascii="Times New Roman" w:hAnsi="Times New Roman" w:cs="Times New Roman"/>
                <w:color w:val="000000"/>
                <w:sz w:val="12"/>
                <w:szCs w:val="16"/>
              </w:rPr>
            </w:pPr>
            <w:r w:rsidRPr="00F67FFB">
              <w:rPr>
                <w:rFonts w:ascii="Times New Roman" w:hAnsi="Times New Roman" w:cs="Times New Roman"/>
                <w:color w:val="000000"/>
                <w:sz w:val="12"/>
                <w:szCs w:val="16"/>
              </w:rPr>
              <w:t>206,3</w:t>
            </w:r>
          </w:p>
        </w:tc>
        <w:tc>
          <w:tcPr>
            <w:tcW w:w="1136" w:type="dxa"/>
            <w:tcBorders>
              <w:top w:val="single" w:sz="4" w:space="0" w:color="auto"/>
              <w:left w:val="single" w:sz="4" w:space="0" w:color="auto"/>
              <w:bottom w:val="single" w:sz="4" w:space="0" w:color="auto"/>
              <w:right w:val="single" w:sz="4" w:space="0" w:color="auto"/>
            </w:tcBorders>
          </w:tcPr>
          <w:p w:rsidR="00682078" w:rsidRPr="00F67FFB" w:rsidRDefault="00682078" w:rsidP="00682078">
            <w:pPr>
              <w:spacing w:after="0" w:line="240" w:lineRule="auto"/>
              <w:jc w:val="center"/>
              <w:rPr>
                <w:rFonts w:ascii="Times New Roman" w:hAnsi="Times New Roman" w:cs="Times New Roman"/>
                <w:color w:val="000000"/>
                <w:sz w:val="12"/>
                <w:szCs w:val="16"/>
              </w:rPr>
            </w:pPr>
            <w:r w:rsidRPr="00F67FFB">
              <w:rPr>
                <w:rFonts w:ascii="Times New Roman" w:hAnsi="Times New Roman" w:cs="Times New Roman"/>
                <w:color w:val="000000"/>
                <w:sz w:val="12"/>
                <w:szCs w:val="16"/>
              </w:rPr>
              <w:t>51,6</w:t>
            </w:r>
          </w:p>
        </w:tc>
        <w:tc>
          <w:tcPr>
            <w:tcW w:w="2123" w:type="dxa"/>
            <w:vMerge w:val="restart"/>
            <w:tcBorders>
              <w:top w:val="single" w:sz="4" w:space="0" w:color="auto"/>
              <w:left w:val="single" w:sz="4" w:space="0" w:color="auto"/>
              <w:bottom w:val="single" w:sz="4" w:space="0" w:color="auto"/>
              <w:right w:val="single" w:sz="4" w:space="0" w:color="auto"/>
            </w:tcBorders>
          </w:tcPr>
          <w:p w:rsidR="00682078" w:rsidRPr="00F67FFB" w:rsidRDefault="00682078" w:rsidP="00682078">
            <w:pPr>
              <w:spacing w:after="0" w:line="240" w:lineRule="auto"/>
              <w:jc w:val="both"/>
              <w:rPr>
                <w:rFonts w:ascii="Times New Roman" w:hAnsi="Times New Roman" w:cs="Times New Roman"/>
                <w:sz w:val="12"/>
                <w:szCs w:val="16"/>
              </w:rPr>
            </w:pPr>
            <w:r w:rsidRPr="00F67FFB">
              <w:rPr>
                <w:rFonts w:ascii="Times New Roman" w:hAnsi="Times New Roman" w:cs="Times New Roman"/>
                <w:sz w:val="12"/>
                <w:szCs w:val="16"/>
              </w:rPr>
              <w:t xml:space="preserve">на обеспечение пожарной безопасности, антитеррористической и антикриминальной безопасности учреждений </w:t>
            </w:r>
          </w:p>
          <w:p w:rsidR="00682078" w:rsidRPr="00F67FFB" w:rsidRDefault="00682078" w:rsidP="00682078">
            <w:pPr>
              <w:spacing w:after="0" w:line="240" w:lineRule="auto"/>
              <w:jc w:val="both"/>
              <w:rPr>
                <w:rFonts w:ascii="Times New Roman" w:hAnsi="Times New Roman" w:cs="Times New Roman"/>
                <w:sz w:val="12"/>
                <w:szCs w:val="16"/>
              </w:rPr>
            </w:pPr>
          </w:p>
        </w:tc>
      </w:tr>
      <w:tr w:rsidR="00682078" w:rsidRPr="00F67FFB" w:rsidTr="00F67FFB">
        <w:trPr>
          <w:trHeight w:val="20"/>
        </w:trPr>
        <w:tc>
          <w:tcPr>
            <w:tcW w:w="425" w:type="dxa"/>
            <w:vMerge/>
            <w:tcBorders>
              <w:top w:val="single" w:sz="4" w:space="0" w:color="auto"/>
              <w:left w:val="single" w:sz="4" w:space="0" w:color="auto"/>
              <w:bottom w:val="single" w:sz="4" w:space="0" w:color="auto"/>
              <w:right w:val="single" w:sz="4" w:space="0" w:color="auto"/>
            </w:tcBorders>
          </w:tcPr>
          <w:p w:rsidR="00682078" w:rsidRPr="00F67FFB" w:rsidRDefault="00682078" w:rsidP="00682078">
            <w:pPr>
              <w:spacing w:after="0" w:line="240" w:lineRule="auto"/>
              <w:rPr>
                <w:rFonts w:ascii="Times New Roman" w:hAnsi="Times New Roman" w:cs="Times New Roman"/>
                <w:sz w:val="12"/>
                <w:szCs w:val="16"/>
              </w:rPr>
            </w:pPr>
          </w:p>
        </w:tc>
        <w:tc>
          <w:tcPr>
            <w:tcW w:w="2978" w:type="dxa"/>
            <w:vMerge/>
            <w:tcBorders>
              <w:top w:val="single" w:sz="4" w:space="0" w:color="auto"/>
              <w:left w:val="single" w:sz="4" w:space="0" w:color="auto"/>
              <w:bottom w:val="single" w:sz="4" w:space="0" w:color="auto"/>
              <w:right w:val="single" w:sz="4" w:space="0" w:color="auto"/>
            </w:tcBorders>
          </w:tcPr>
          <w:p w:rsidR="00682078" w:rsidRPr="00F67FFB" w:rsidRDefault="00682078" w:rsidP="00682078">
            <w:pPr>
              <w:spacing w:after="0" w:line="240" w:lineRule="auto"/>
              <w:rPr>
                <w:rFonts w:ascii="Times New Roman" w:hAnsi="Times New Roman" w:cs="Times New Roman"/>
                <w:sz w:val="12"/>
                <w:szCs w:val="16"/>
              </w:rPr>
            </w:pPr>
          </w:p>
        </w:tc>
        <w:tc>
          <w:tcPr>
            <w:tcW w:w="851" w:type="dxa"/>
            <w:vMerge/>
            <w:tcBorders>
              <w:top w:val="single" w:sz="4" w:space="0" w:color="auto"/>
              <w:left w:val="single" w:sz="4" w:space="0" w:color="auto"/>
              <w:bottom w:val="single" w:sz="4" w:space="0" w:color="auto"/>
              <w:right w:val="single" w:sz="4" w:space="0" w:color="auto"/>
            </w:tcBorders>
          </w:tcPr>
          <w:p w:rsidR="00682078" w:rsidRPr="00F67FFB" w:rsidRDefault="00682078" w:rsidP="00682078">
            <w:pPr>
              <w:spacing w:after="0" w:line="240" w:lineRule="auto"/>
              <w:rPr>
                <w:rFonts w:ascii="Times New Roman" w:hAnsi="Times New Roman" w:cs="Times New Roman"/>
                <w:sz w:val="12"/>
                <w:szCs w:val="16"/>
              </w:rPr>
            </w:pPr>
          </w:p>
        </w:tc>
        <w:tc>
          <w:tcPr>
            <w:tcW w:w="992" w:type="dxa"/>
            <w:tcBorders>
              <w:top w:val="single" w:sz="4" w:space="0" w:color="auto"/>
              <w:left w:val="single" w:sz="4" w:space="0" w:color="auto"/>
              <w:bottom w:val="single" w:sz="4" w:space="0" w:color="auto"/>
              <w:right w:val="single" w:sz="4" w:space="0" w:color="auto"/>
            </w:tcBorders>
          </w:tcPr>
          <w:p w:rsidR="00682078" w:rsidRPr="00F67FFB" w:rsidRDefault="00682078" w:rsidP="00682078">
            <w:pPr>
              <w:spacing w:after="0" w:line="240" w:lineRule="auto"/>
              <w:jc w:val="both"/>
              <w:rPr>
                <w:rFonts w:ascii="Times New Roman" w:hAnsi="Times New Roman" w:cs="Times New Roman"/>
                <w:sz w:val="12"/>
                <w:szCs w:val="16"/>
              </w:rPr>
            </w:pPr>
            <w:r w:rsidRPr="00F67FFB">
              <w:rPr>
                <w:rFonts w:ascii="Times New Roman" w:hAnsi="Times New Roman" w:cs="Times New Roman"/>
                <w:sz w:val="12"/>
                <w:szCs w:val="16"/>
              </w:rPr>
              <w:t>МАОУ ВСШ по 0703</w:t>
            </w:r>
          </w:p>
        </w:tc>
        <w:tc>
          <w:tcPr>
            <w:tcW w:w="851" w:type="dxa"/>
            <w:tcBorders>
              <w:top w:val="single" w:sz="4" w:space="0" w:color="auto"/>
              <w:left w:val="single" w:sz="4" w:space="0" w:color="auto"/>
              <w:bottom w:val="single" w:sz="4" w:space="0" w:color="auto"/>
              <w:right w:val="single" w:sz="4" w:space="0" w:color="auto"/>
            </w:tcBorders>
          </w:tcPr>
          <w:p w:rsidR="00682078" w:rsidRPr="00F67FFB" w:rsidRDefault="00682078" w:rsidP="00682078">
            <w:pPr>
              <w:spacing w:after="0" w:line="240" w:lineRule="auto"/>
              <w:jc w:val="center"/>
              <w:rPr>
                <w:rFonts w:ascii="Times New Roman" w:hAnsi="Times New Roman" w:cs="Times New Roman"/>
                <w:sz w:val="12"/>
                <w:szCs w:val="16"/>
              </w:rPr>
            </w:pPr>
            <w:r w:rsidRPr="00F67FFB">
              <w:rPr>
                <w:rFonts w:ascii="Times New Roman" w:hAnsi="Times New Roman" w:cs="Times New Roman"/>
                <w:sz w:val="12"/>
                <w:szCs w:val="16"/>
              </w:rPr>
              <w:t>0,00</w:t>
            </w:r>
          </w:p>
        </w:tc>
        <w:tc>
          <w:tcPr>
            <w:tcW w:w="993" w:type="dxa"/>
            <w:tcBorders>
              <w:top w:val="single" w:sz="4" w:space="0" w:color="auto"/>
              <w:left w:val="single" w:sz="4" w:space="0" w:color="auto"/>
              <w:bottom w:val="single" w:sz="4" w:space="0" w:color="auto"/>
              <w:right w:val="single" w:sz="4" w:space="0" w:color="auto"/>
            </w:tcBorders>
          </w:tcPr>
          <w:p w:rsidR="00682078" w:rsidRPr="00F67FFB" w:rsidRDefault="00682078" w:rsidP="00682078">
            <w:pPr>
              <w:spacing w:after="0" w:line="240" w:lineRule="auto"/>
              <w:jc w:val="center"/>
              <w:rPr>
                <w:rFonts w:ascii="Times New Roman" w:hAnsi="Times New Roman" w:cs="Times New Roman"/>
                <w:color w:val="000000"/>
                <w:sz w:val="12"/>
                <w:szCs w:val="16"/>
              </w:rPr>
            </w:pPr>
            <w:r w:rsidRPr="00F67FFB">
              <w:rPr>
                <w:rFonts w:ascii="Times New Roman" w:hAnsi="Times New Roman" w:cs="Times New Roman"/>
                <w:color w:val="000000"/>
                <w:sz w:val="12"/>
                <w:szCs w:val="16"/>
              </w:rPr>
              <w:t>527,4</w:t>
            </w:r>
          </w:p>
        </w:tc>
        <w:tc>
          <w:tcPr>
            <w:tcW w:w="1136" w:type="dxa"/>
            <w:tcBorders>
              <w:top w:val="single" w:sz="4" w:space="0" w:color="auto"/>
              <w:left w:val="single" w:sz="4" w:space="0" w:color="auto"/>
              <w:bottom w:val="single" w:sz="4" w:space="0" w:color="auto"/>
              <w:right w:val="single" w:sz="4" w:space="0" w:color="auto"/>
            </w:tcBorders>
          </w:tcPr>
          <w:p w:rsidR="00682078" w:rsidRPr="00F67FFB" w:rsidRDefault="00682078" w:rsidP="00682078">
            <w:pPr>
              <w:spacing w:after="0" w:line="240" w:lineRule="auto"/>
              <w:jc w:val="center"/>
              <w:rPr>
                <w:rFonts w:ascii="Times New Roman" w:hAnsi="Times New Roman" w:cs="Times New Roman"/>
                <w:color w:val="000000"/>
                <w:sz w:val="12"/>
                <w:szCs w:val="16"/>
              </w:rPr>
            </w:pPr>
            <w:r w:rsidRPr="00F67FFB">
              <w:rPr>
                <w:rFonts w:ascii="Times New Roman" w:hAnsi="Times New Roman" w:cs="Times New Roman"/>
                <w:color w:val="000000"/>
                <w:sz w:val="12"/>
                <w:szCs w:val="16"/>
              </w:rPr>
              <w:t>131,9</w:t>
            </w:r>
          </w:p>
        </w:tc>
        <w:tc>
          <w:tcPr>
            <w:tcW w:w="2123" w:type="dxa"/>
            <w:vMerge/>
            <w:tcBorders>
              <w:top w:val="single" w:sz="4" w:space="0" w:color="auto"/>
              <w:left w:val="single" w:sz="4" w:space="0" w:color="auto"/>
              <w:bottom w:val="single" w:sz="4" w:space="0" w:color="auto"/>
              <w:right w:val="single" w:sz="4" w:space="0" w:color="auto"/>
            </w:tcBorders>
          </w:tcPr>
          <w:p w:rsidR="00682078" w:rsidRPr="00F67FFB" w:rsidRDefault="00682078" w:rsidP="00682078">
            <w:pPr>
              <w:spacing w:after="0" w:line="240" w:lineRule="auto"/>
              <w:rPr>
                <w:rFonts w:ascii="Times New Roman" w:hAnsi="Times New Roman" w:cs="Times New Roman"/>
                <w:sz w:val="12"/>
                <w:szCs w:val="16"/>
              </w:rPr>
            </w:pPr>
          </w:p>
        </w:tc>
      </w:tr>
      <w:tr w:rsidR="00682078" w:rsidRPr="00F67FFB" w:rsidTr="00F67FFB">
        <w:trPr>
          <w:trHeight w:val="20"/>
        </w:trPr>
        <w:tc>
          <w:tcPr>
            <w:tcW w:w="425" w:type="dxa"/>
            <w:vMerge/>
            <w:tcBorders>
              <w:top w:val="single" w:sz="4" w:space="0" w:color="auto"/>
              <w:left w:val="single" w:sz="4" w:space="0" w:color="auto"/>
              <w:bottom w:val="single" w:sz="4" w:space="0" w:color="auto"/>
              <w:right w:val="single" w:sz="4" w:space="0" w:color="auto"/>
            </w:tcBorders>
          </w:tcPr>
          <w:p w:rsidR="00682078" w:rsidRPr="00F67FFB" w:rsidRDefault="00682078" w:rsidP="00682078">
            <w:pPr>
              <w:spacing w:after="0" w:line="240" w:lineRule="auto"/>
              <w:rPr>
                <w:rFonts w:ascii="Times New Roman" w:hAnsi="Times New Roman" w:cs="Times New Roman"/>
                <w:sz w:val="12"/>
                <w:szCs w:val="16"/>
              </w:rPr>
            </w:pPr>
          </w:p>
        </w:tc>
        <w:tc>
          <w:tcPr>
            <w:tcW w:w="2978" w:type="dxa"/>
            <w:vMerge/>
            <w:tcBorders>
              <w:top w:val="single" w:sz="4" w:space="0" w:color="auto"/>
              <w:left w:val="single" w:sz="4" w:space="0" w:color="auto"/>
              <w:bottom w:val="single" w:sz="4" w:space="0" w:color="auto"/>
              <w:right w:val="single" w:sz="4" w:space="0" w:color="auto"/>
            </w:tcBorders>
          </w:tcPr>
          <w:p w:rsidR="00682078" w:rsidRPr="00F67FFB" w:rsidRDefault="00682078" w:rsidP="00682078">
            <w:pPr>
              <w:spacing w:after="0" w:line="240" w:lineRule="auto"/>
              <w:rPr>
                <w:rFonts w:ascii="Times New Roman" w:hAnsi="Times New Roman" w:cs="Times New Roman"/>
                <w:sz w:val="12"/>
                <w:szCs w:val="16"/>
              </w:rPr>
            </w:pPr>
          </w:p>
        </w:tc>
        <w:tc>
          <w:tcPr>
            <w:tcW w:w="851" w:type="dxa"/>
            <w:vMerge/>
            <w:tcBorders>
              <w:top w:val="single" w:sz="4" w:space="0" w:color="auto"/>
              <w:left w:val="single" w:sz="4" w:space="0" w:color="auto"/>
              <w:bottom w:val="single" w:sz="4" w:space="0" w:color="auto"/>
              <w:right w:val="single" w:sz="4" w:space="0" w:color="auto"/>
            </w:tcBorders>
          </w:tcPr>
          <w:p w:rsidR="00682078" w:rsidRPr="00F67FFB" w:rsidRDefault="00682078" w:rsidP="00682078">
            <w:pPr>
              <w:spacing w:after="0" w:line="240" w:lineRule="auto"/>
              <w:rPr>
                <w:rFonts w:ascii="Times New Roman" w:hAnsi="Times New Roman" w:cs="Times New Roman"/>
                <w:sz w:val="12"/>
                <w:szCs w:val="16"/>
              </w:rPr>
            </w:pPr>
          </w:p>
        </w:tc>
        <w:tc>
          <w:tcPr>
            <w:tcW w:w="992" w:type="dxa"/>
            <w:tcBorders>
              <w:top w:val="single" w:sz="4" w:space="0" w:color="auto"/>
              <w:left w:val="single" w:sz="4" w:space="0" w:color="auto"/>
              <w:bottom w:val="single" w:sz="4" w:space="0" w:color="auto"/>
              <w:right w:val="single" w:sz="4" w:space="0" w:color="auto"/>
            </w:tcBorders>
          </w:tcPr>
          <w:p w:rsidR="00682078" w:rsidRPr="00F67FFB" w:rsidRDefault="00682078" w:rsidP="00682078">
            <w:pPr>
              <w:spacing w:after="0" w:line="240" w:lineRule="auto"/>
              <w:jc w:val="both"/>
              <w:rPr>
                <w:rFonts w:ascii="Times New Roman" w:hAnsi="Times New Roman" w:cs="Times New Roman"/>
                <w:sz w:val="12"/>
                <w:szCs w:val="16"/>
              </w:rPr>
            </w:pPr>
            <w:r w:rsidRPr="00F67FFB">
              <w:rPr>
                <w:rFonts w:ascii="Times New Roman" w:hAnsi="Times New Roman" w:cs="Times New Roman"/>
                <w:sz w:val="12"/>
                <w:szCs w:val="16"/>
              </w:rPr>
              <w:t>МБДОУ детский сад № 1 «Солнышко» п. Волот</w:t>
            </w:r>
          </w:p>
        </w:tc>
        <w:tc>
          <w:tcPr>
            <w:tcW w:w="851" w:type="dxa"/>
            <w:tcBorders>
              <w:top w:val="single" w:sz="4" w:space="0" w:color="auto"/>
              <w:left w:val="single" w:sz="4" w:space="0" w:color="auto"/>
              <w:bottom w:val="single" w:sz="4" w:space="0" w:color="auto"/>
              <w:right w:val="single" w:sz="4" w:space="0" w:color="auto"/>
            </w:tcBorders>
          </w:tcPr>
          <w:p w:rsidR="00682078" w:rsidRPr="00F67FFB" w:rsidRDefault="00682078" w:rsidP="00682078">
            <w:pPr>
              <w:spacing w:after="0" w:line="240" w:lineRule="auto"/>
              <w:jc w:val="center"/>
              <w:rPr>
                <w:rFonts w:ascii="Times New Roman" w:hAnsi="Times New Roman" w:cs="Times New Roman"/>
                <w:sz w:val="12"/>
                <w:szCs w:val="16"/>
              </w:rPr>
            </w:pPr>
            <w:r w:rsidRPr="00F67FFB">
              <w:rPr>
                <w:rFonts w:ascii="Times New Roman" w:hAnsi="Times New Roman" w:cs="Times New Roman"/>
                <w:sz w:val="12"/>
                <w:szCs w:val="16"/>
              </w:rPr>
              <w:t>0,00</w:t>
            </w:r>
          </w:p>
        </w:tc>
        <w:tc>
          <w:tcPr>
            <w:tcW w:w="993" w:type="dxa"/>
            <w:tcBorders>
              <w:top w:val="single" w:sz="4" w:space="0" w:color="auto"/>
              <w:left w:val="single" w:sz="4" w:space="0" w:color="auto"/>
              <w:bottom w:val="single" w:sz="4" w:space="0" w:color="auto"/>
              <w:right w:val="single" w:sz="4" w:space="0" w:color="auto"/>
            </w:tcBorders>
          </w:tcPr>
          <w:p w:rsidR="00682078" w:rsidRPr="00F67FFB" w:rsidRDefault="00682078" w:rsidP="00682078">
            <w:pPr>
              <w:spacing w:after="0" w:line="240" w:lineRule="auto"/>
              <w:jc w:val="center"/>
              <w:rPr>
                <w:rFonts w:ascii="Times New Roman" w:hAnsi="Times New Roman" w:cs="Times New Roman"/>
                <w:color w:val="000000"/>
                <w:sz w:val="12"/>
                <w:szCs w:val="16"/>
              </w:rPr>
            </w:pPr>
            <w:r w:rsidRPr="00F67FFB">
              <w:rPr>
                <w:rFonts w:ascii="Times New Roman" w:hAnsi="Times New Roman" w:cs="Times New Roman"/>
                <w:color w:val="000000"/>
                <w:sz w:val="12"/>
                <w:szCs w:val="16"/>
              </w:rPr>
              <w:t>621,4</w:t>
            </w:r>
          </w:p>
        </w:tc>
        <w:tc>
          <w:tcPr>
            <w:tcW w:w="1136" w:type="dxa"/>
            <w:tcBorders>
              <w:top w:val="single" w:sz="4" w:space="0" w:color="auto"/>
              <w:left w:val="single" w:sz="4" w:space="0" w:color="auto"/>
              <w:bottom w:val="single" w:sz="4" w:space="0" w:color="auto"/>
              <w:right w:val="single" w:sz="4" w:space="0" w:color="auto"/>
            </w:tcBorders>
          </w:tcPr>
          <w:p w:rsidR="00682078" w:rsidRPr="00F67FFB" w:rsidRDefault="00682078" w:rsidP="00682078">
            <w:pPr>
              <w:spacing w:after="0" w:line="240" w:lineRule="auto"/>
              <w:jc w:val="center"/>
              <w:rPr>
                <w:rFonts w:ascii="Times New Roman" w:hAnsi="Times New Roman" w:cs="Times New Roman"/>
                <w:color w:val="000000"/>
                <w:sz w:val="12"/>
                <w:szCs w:val="16"/>
              </w:rPr>
            </w:pPr>
            <w:r w:rsidRPr="00F67FFB">
              <w:rPr>
                <w:rFonts w:ascii="Times New Roman" w:hAnsi="Times New Roman" w:cs="Times New Roman"/>
                <w:color w:val="000000"/>
                <w:sz w:val="12"/>
                <w:szCs w:val="16"/>
              </w:rPr>
              <w:t>155,3</w:t>
            </w:r>
          </w:p>
        </w:tc>
        <w:tc>
          <w:tcPr>
            <w:tcW w:w="2123" w:type="dxa"/>
            <w:vMerge/>
            <w:tcBorders>
              <w:top w:val="single" w:sz="4" w:space="0" w:color="auto"/>
              <w:left w:val="single" w:sz="4" w:space="0" w:color="auto"/>
              <w:bottom w:val="single" w:sz="4" w:space="0" w:color="auto"/>
              <w:right w:val="single" w:sz="4" w:space="0" w:color="auto"/>
            </w:tcBorders>
          </w:tcPr>
          <w:p w:rsidR="00682078" w:rsidRPr="00F67FFB" w:rsidRDefault="00682078" w:rsidP="00682078">
            <w:pPr>
              <w:spacing w:after="0" w:line="240" w:lineRule="auto"/>
              <w:rPr>
                <w:rFonts w:ascii="Times New Roman" w:hAnsi="Times New Roman" w:cs="Times New Roman"/>
                <w:sz w:val="12"/>
                <w:szCs w:val="16"/>
              </w:rPr>
            </w:pPr>
          </w:p>
        </w:tc>
      </w:tr>
      <w:tr w:rsidR="00682078" w:rsidRPr="00F67FFB" w:rsidTr="00F67FFB">
        <w:trPr>
          <w:trHeight w:val="20"/>
        </w:trPr>
        <w:tc>
          <w:tcPr>
            <w:tcW w:w="425" w:type="dxa"/>
            <w:vMerge/>
            <w:tcBorders>
              <w:top w:val="single" w:sz="4" w:space="0" w:color="auto"/>
              <w:left w:val="single" w:sz="4" w:space="0" w:color="auto"/>
              <w:bottom w:val="single" w:sz="4" w:space="0" w:color="auto"/>
              <w:right w:val="single" w:sz="4" w:space="0" w:color="auto"/>
            </w:tcBorders>
          </w:tcPr>
          <w:p w:rsidR="00682078" w:rsidRPr="00F67FFB" w:rsidRDefault="00682078" w:rsidP="00682078">
            <w:pPr>
              <w:spacing w:after="0" w:line="240" w:lineRule="auto"/>
              <w:rPr>
                <w:rFonts w:ascii="Times New Roman" w:hAnsi="Times New Roman" w:cs="Times New Roman"/>
                <w:sz w:val="12"/>
                <w:szCs w:val="16"/>
              </w:rPr>
            </w:pPr>
          </w:p>
        </w:tc>
        <w:tc>
          <w:tcPr>
            <w:tcW w:w="2978" w:type="dxa"/>
            <w:tcBorders>
              <w:top w:val="single" w:sz="4" w:space="0" w:color="auto"/>
              <w:left w:val="single" w:sz="4" w:space="0" w:color="auto"/>
              <w:bottom w:val="single" w:sz="4" w:space="0" w:color="auto"/>
              <w:right w:val="single" w:sz="4" w:space="0" w:color="auto"/>
            </w:tcBorders>
          </w:tcPr>
          <w:p w:rsidR="00682078" w:rsidRPr="00F67FFB" w:rsidRDefault="00682078" w:rsidP="00682078">
            <w:pPr>
              <w:spacing w:after="0" w:line="240" w:lineRule="auto"/>
              <w:jc w:val="both"/>
              <w:rPr>
                <w:rFonts w:ascii="Times New Roman" w:hAnsi="Times New Roman" w:cs="Times New Roman"/>
                <w:sz w:val="12"/>
                <w:szCs w:val="16"/>
              </w:rPr>
            </w:pPr>
            <w:r w:rsidRPr="00F67FFB">
              <w:rPr>
                <w:rFonts w:ascii="Times New Roman" w:hAnsi="Times New Roman" w:cs="Times New Roman"/>
                <w:sz w:val="12"/>
                <w:szCs w:val="16"/>
              </w:rPr>
              <w:t>Итого по субсидии:</w:t>
            </w:r>
          </w:p>
        </w:tc>
        <w:tc>
          <w:tcPr>
            <w:tcW w:w="851" w:type="dxa"/>
            <w:tcBorders>
              <w:top w:val="single" w:sz="4" w:space="0" w:color="auto"/>
              <w:left w:val="single" w:sz="4" w:space="0" w:color="auto"/>
              <w:bottom w:val="single" w:sz="4" w:space="0" w:color="auto"/>
              <w:right w:val="single" w:sz="4" w:space="0" w:color="auto"/>
            </w:tcBorders>
          </w:tcPr>
          <w:p w:rsidR="00682078" w:rsidRPr="00F67FFB" w:rsidRDefault="00682078" w:rsidP="00682078">
            <w:pPr>
              <w:spacing w:after="0" w:line="240" w:lineRule="auto"/>
              <w:jc w:val="both"/>
              <w:rPr>
                <w:rFonts w:ascii="Times New Roman" w:hAnsi="Times New Roman" w:cs="Times New Roman"/>
                <w:sz w:val="12"/>
                <w:szCs w:val="16"/>
              </w:rPr>
            </w:pPr>
          </w:p>
        </w:tc>
        <w:tc>
          <w:tcPr>
            <w:tcW w:w="992" w:type="dxa"/>
            <w:tcBorders>
              <w:top w:val="single" w:sz="4" w:space="0" w:color="auto"/>
              <w:left w:val="single" w:sz="4" w:space="0" w:color="auto"/>
              <w:bottom w:val="single" w:sz="4" w:space="0" w:color="auto"/>
              <w:right w:val="single" w:sz="4" w:space="0" w:color="auto"/>
            </w:tcBorders>
          </w:tcPr>
          <w:p w:rsidR="00682078" w:rsidRPr="00F67FFB" w:rsidRDefault="00682078" w:rsidP="00682078">
            <w:pPr>
              <w:spacing w:after="0" w:line="240" w:lineRule="auto"/>
              <w:jc w:val="both"/>
              <w:rPr>
                <w:rFonts w:ascii="Times New Roman" w:hAnsi="Times New Roman" w:cs="Times New Roman"/>
                <w:sz w:val="12"/>
                <w:szCs w:val="16"/>
              </w:rPr>
            </w:pPr>
          </w:p>
        </w:tc>
        <w:tc>
          <w:tcPr>
            <w:tcW w:w="851" w:type="dxa"/>
            <w:tcBorders>
              <w:top w:val="single" w:sz="4" w:space="0" w:color="auto"/>
              <w:left w:val="single" w:sz="4" w:space="0" w:color="auto"/>
              <w:bottom w:val="single" w:sz="4" w:space="0" w:color="auto"/>
              <w:right w:val="single" w:sz="4" w:space="0" w:color="auto"/>
            </w:tcBorders>
          </w:tcPr>
          <w:p w:rsidR="00682078" w:rsidRPr="00F67FFB" w:rsidRDefault="00682078" w:rsidP="00682078">
            <w:pPr>
              <w:spacing w:after="0" w:line="240" w:lineRule="auto"/>
              <w:jc w:val="center"/>
              <w:rPr>
                <w:rFonts w:ascii="Times New Roman" w:hAnsi="Times New Roman" w:cs="Times New Roman"/>
                <w:sz w:val="12"/>
                <w:szCs w:val="16"/>
              </w:rPr>
            </w:pPr>
            <w:r w:rsidRPr="00F67FFB">
              <w:rPr>
                <w:rFonts w:ascii="Times New Roman" w:hAnsi="Times New Roman" w:cs="Times New Roman"/>
                <w:sz w:val="12"/>
                <w:szCs w:val="16"/>
              </w:rPr>
              <w:t>0,00</w:t>
            </w:r>
          </w:p>
        </w:tc>
        <w:tc>
          <w:tcPr>
            <w:tcW w:w="993" w:type="dxa"/>
            <w:tcBorders>
              <w:top w:val="single" w:sz="4" w:space="0" w:color="auto"/>
              <w:left w:val="single" w:sz="4" w:space="0" w:color="auto"/>
              <w:bottom w:val="single" w:sz="4" w:space="0" w:color="auto"/>
              <w:right w:val="single" w:sz="4" w:space="0" w:color="auto"/>
            </w:tcBorders>
          </w:tcPr>
          <w:p w:rsidR="00682078" w:rsidRPr="00F67FFB" w:rsidRDefault="00682078" w:rsidP="00682078">
            <w:pPr>
              <w:spacing w:after="0" w:line="240" w:lineRule="auto"/>
              <w:jc w:val="center"/>
              <w:rPr>
                <w:rFonts w:ascii="Times New Roman" w:hAnsi="Times New Roman" w:cs="Times New Roman"/>
                <w:color w:val="000000"/>
                <w:sz w:val="12"/>
                <w:szCs w:val="16"/>
              </w:rPr>
            </w:pPr>
            <w:r w:rsidRPr="00F67FFB">
              <w:rPr>
                <w:rFonts w:ascii="Times New Roman" w:hAnsi="Times New Roman" w:cs="Times New Roman"/>
                <w:color w:val="000000"/>
                <w:sz w:val="12"/>
                <w:szCs w:val="16"/>
              </w:rPr>
              <w:t>1355,1</w:t>
            </w:r>
          </w:p>
        </w:tc>
        <w:tc>
          <w:tcPr>
            <w:tcW w:w="1136" w:type="dxa"/>
            <w:tcBorders>
              <w:top w:val="single" w:sz="4" w:space="0" w:color="auto"/>
              <w:left w:val="single" w:sz="4" w:space="0" w:color="auto"/>
              <w:bottom w:val="single" w:sz="4" w:space="0" w:color="auto"/>
              <w:right w:val="single" w:sz="4" w:space="0" w:color="auto"/>
            </w:tcBorders>
          </w:tcPr>
          <w:p w:rsidR="00682078" w:rsidRPr="00F67FFB" w:rsidRDefault="00682078" w:rsidP="00682078">
            <w:pPr>
              <w:spacing w:after="0" w:line="240" w:lineRule="auto"/>
              <w:jc w:val="center"/>
              <w:rPr>
                <w:rFonts w:ascii="Times New Roman" w:hAnsi="Times New Roman" w:cs="Times New Roman"/>
                <w:color w:val="000000"/>
                <w:sz w:val="12"/>
                <w:szCs w:val="16"/>
              </w:rPr>
            </w:pPr>
            <w:r w:rsidRPr="00F67FFB">
              <w:rPr>
                <w:rFonts w:ascii="Times New Roman" w:hAnsi="Times New Roman" w:cs="Times New Roman"/>
                <w:color w:val="000000"/>
                <w:sz w:val="12"/>
                <w:szCs w:val="16"/>
              </w:rPr>
              <w:t>338,8</w:t>
            </w:r>
          </w:p>
        </w:tc>
        <w:tc>
          <w:tcPr>
            <w:tcW w:w="2123" w:type="dxa"/>
            <w:vMerge/>
            <w:tcBorders>
              <w:top w:val="single" w:sz="4" w:space="0" w:color="auto"/>
              <w:left w:val="single" w:sz="4" w:space="0" w:color="auto"/>
              <w:bottom w:val="single" w:sz="4" w:space="0" w:color="auto"/>
              <w:right w:val="single" w:sz="4" w:space="0" w:color="auto"/>
            </w:tcBorders>
          </w:tcPr>
          <w:p w:rsidR="00682078" w:rsidRPr="00F67FFB" w:rsidRDefault="00682078" w:rsidP="00682078">
            <w:pPr>
              <w:spacing w:after="0" w:line="240" w:lineRule="auto"/>
              <w:rPr>
                <w:rFonts w:ascii="Times New Roman" w:hAnsi="Times New Roman" w:cs="Times New Roman"/>
                <w:sz w:val="12"/>
                <w:szCs w:val="16"/>
              </w:rPr>
            </w:pPr>
          </w:p>
        </w:tc>
      </w:tr>
      <w:tr w:rsidR="00682078" w:rsidRPr="00F67FFB" w:rsidTr="00F67FFB">
        <w:trPr>
          <w:trHeight w:val="20"/>
        </w:trPr>
        <w:tc>
          <w:tcPr>
            <w:tcW w:w="425" w:type="dxa"/>
            <w:tcBorders>
              <w:top w:val="single" w:sz="4" w:space="0" w:color="auto"/>
              <w:left w:val="single" w:sz="4" w:space="0" w:color="auto"/>
              <w:bottom w:val="single" w:sz="4" w:space="0" w:color="auto"/>
              <w:right w:val="single" w:sz="4" w:space="0" w:color="auto"/>
            </w:tcBorders>
          </w:tcPr>
          <w:p w:rsidR="00682078" w:rsidRPr="00F67FFB" w:rsidRDefault="00682078" w:rsidP="00682078">
            <w:pPr>
              <w:spacing w:after="0" w:line="240" w:lineRule="auto"/>
              <w:ind w:left="-146" w:firstLine="146"/>
              <w:jc w:val="both"/>
              <w:rPr>
                <w:rFonts w:ascii="Times New Roman" w:hAnsi="Times New Roman" w:cs="Times New Roman"/>
                <w:sz w:val="12"/>
                <w:szCs w:val="16"/>
              </w:rPr>
            </w:pPr>
            <w:r w:rsidRPr="00F67FFB">
              <w:rPr>
                <w:rFonts w:ascii="Times New Roman" w:hAnsi="Times New Roman" w:cs="Times New Roman"/>
                <w:sz w:val="12"/>
                <w:szCs w:val="16"/>
              </w:rPr>
              <w:t>2</w:t>
            </w:r>
          </w:p>
        </w:tc>
        <w:tc>
          <w:tcPr>
            <w:tcW w:w="2978" w:type="dxa"/>
            <w:tcBorders>
              <w:top w:val="single" w:sz="4" w:space="0" w:color="auto"/>
              <w:left w:val="single" w:sz="4" w:space="0" w:color="auto"/>
              <w:bottom w:val="single" w:sz="4" w:space="0" w:color="auto"/>
              <w:right w:val="single" w:sz="4" w:space="0" w:color="auto"/>
            </w:tcBorders>
          </w:tcPr>
          <w:p w:rsidR="00682078" w:rsidRPr="00F67FFB" w:rsidRDefault="00682078" w:rsidP="00682078">
            <w:pPr>
              <w:spacing w:after="0" w:line="240" w:lineRule="auto"/>
              <w:jc w:val="both"/>
              <w:rPr>
                <w:rFonts w:ascii="Times New Roman" w:hAnsi="Times New Roman" w:cs="Times New Roman"/>
                <w:sz w:val="12"/>
                <w:szCs w:val="16"/>
              </w:rPr>
            </w:pPr>
            <w:r w:rsidRPr="00F67FFB">
              <w:rPr>
                <w:rFonts w:ascii="Times New Roman" w:hAnsi="Times New Roman" w:cs="Times New Roman"/>
                <w:sz w:val="12"/>
                <w:szCs w:val="16"/>
              </w:rPr>
              <w:t>Субсидия на обеспечение учебниками и учебными пособиями, и бланками документов об образовании</w:t>
            </w:r>
          </w:p>
        </w:tc>
        <w:tc>
          <w:tcPr>
            <w:tcW w:w="851" w:type="dxa"/>
            <w:tcBorders>
              <w:top w:val="single" w:sz="4" w:space="0" w:color="auto"/>
              <w:left w:val="single" w:sz="4" w:space="0" w:color="auto"/>
              <w:bottom w:val="single" w:sz="4" w:space="0" w:color="auto"/>
              <w:right w:val="single" w:sz="4" w:space="0" w:color="auto"/>
            </w:tcBorders>
          </w:tcPr>
          <w:p w:rsidR="00682078" w:rsidRPr="00F67FFB" w:rsidRDefault="00682078" w:rsidP="00682078">
            <w:pPr>
              <w:spacing w:after="0" w:line="240" w:lineRule="auto"/>
              <w:jc w:val="both"/>
              <w:rPr>
                <w:rFonts w:ascii="Times New Roman" w:hAnsi="Times New Roman" w:cs="Times New Roman"/>
                <w:sz w:val="12"/>
                <w:szCs w:val="16"/>
              </w:rPr>
            </w:pPr>
            <w:r w:rsidRPr="00F67FFB">
              <w:rPr>
                <w:rFonts w:ascii="Times New Roman" w:hAnsi="Times New Roman" w:cs="Times New Roman"/>
                <w:sz w:val="12"/>
                <w:szCs w:val="16"/>
              </w:rPr>
              <w:t>8742501400</w:t>
            </w:r>
          </w:p>
        </w:tc>
        <w:tc>
          <w:tcPr>
            <w:tcW w:w="992" w:type="dxa"/>
            <w:tcBorders>
              <w:top w:val="single" w:sz="4" w:space="0" w:color="auto"/>
              <w:left w:val="single" w:sz="4" w:space="0" w:color="auto"/>
              <w:bottom w:val="single" w:sz="4" w:space="0" w:color="auto"/>
              <w:right w:val="single" w:sz="4" w:space="0" w:color="auto"/>
            </w:tcBorders>
          </w:tcPr>
          <w:p w:rsidR="00682078" w:rsidRPr="00F67FFB" w:rsidRDefault="00682078" w:rsidP="00682078">
            <w:pPr>
              <w:spacing w:after="0" w:line="240" w:lineRule="auto"/>
              <w:jc w:val="both"/>
              <w:rPr>
                <w:rFonts w:ascii="Times New Roman" w:hAnsi="Times New Roman" w:cs="Times New Roman"/>
                <w:sz w:val="12"/>
                <w:szCs w:val="16"/>
              </w:rPr>
            </w:pPr>
            <w:r w:rsidRPr="00F67FFB">
              <w:rPr>
                <w:rFonts w:ascii="Times New Roman" w:hAnsi="Times New Roman" w:cs="Times New Roman"/>
                <w:sz w:val="12"/>
                <w:szCs w:val="16"/>
              </w:rPr>
              <w:t>МАОУ ВСШ</w:t>
            </w:r>
          </w:p>
        </w:tc>
        <w:tc>
          <w:tcPr>
            <w:tcW w:w="851" w:type="dxa"/>
            <w:tcBorders>
              <w:top w:val="single" w:sz="4" w:space="0" w:color="auto"/>
              <w:left w:val="single" w:sz="4" w:space="0" w:color="auto"/>
              <w:bottom w:val="single" w:sz="4" w:space="0" w:color="auto"/>
              <w:right w:val="single" w:sz="4" w:space="0" w:color="auto"/>
            </w:tcBorders>
          </w:tcPr>
          <w:p w:rsidR="00682078" w:rsidRPr="00F67FFB" w:rsidRDefault="00682078" w:rsidP="00682078">
            <w:pPr>
              <w:spacing w:after="0" w:line="240" w:lineRule="auto"/>
              <w:jc w:val="center"/>
              <w:rPr>
                <w:rFonts w:ascii="Times New Roman" w:hAnsi="Times New Roman" w:cs="Times New Roman"/>
                <w:sz w:val="12"/>
                <w:szCs w:val="16"/>
              </w:rPr>
            </w:pPr>
            <w:r w:rsidRPr="00F67FFB">
              <w:rPr>
                <w:rFonts w:ascii="Times New Roman" w:hAnsi="Times New Roman" w:cs="Times New Roman"/>
                <w:sz w:val="12"/>
                <w:szCs w:val="16"/>
              </w:rPr>
              <w:t>0,00</w:t>
            </w:r>
          </w:p>
        </w:tc>
        <w:tc>
          <w:tcPr>
            <w:tcW w:w="993" w:type="dxa"/>
            <w:tcBorders>
              <w:top w:val="single" w:sz="4" w:space="0" w:color="auto"/>
              <w:left w:val="single" w:sz="4" w:space="0" w:color="auto"/>
              <w:bottom w:val="single" w:sz="4" w:space="0" w:color="auto"/>
              <w:right w:val="single" w:sz="4" w:space="0" w:color="auto"/>
            </w:tcBorders>
          </w:tcPr>
          <w:p w:rsidR="00682078" w:rsidRPr="00F67FFB" w:rsidRDefault="00682078" w:rsidP="00682078">
            <w:pPr>
              <w:spacing w:after="0" w:line="240" w:lineRule="auto"/>
              <w:jc w:val="center"/>
              <w:rPr>
                <w:rFonts w:ascii="Times New Roman" w:hAnsi="Times New Roman" w:cs="Times New Roman"/>
                <w:sz w:val="12"/>
                <w:szCs w:val="16"/>
                <w:lang w:val="en-US"/>
              </w:rPr>
            </w:pPr>
            <w:r w:rsidRPr="00F67FFB">
              <w:rPr>
                <w:rFonts w:ascii="Times New Roman" w:hAnsi="Times New Roman" w:cs="Times New Roman"/>
                <w:sz w:val="12"/>
                <w:szCs w:val="16"/>
              </w:rPr>
              <w:t>5,4</w:t>
            </w:r>
          </w:p>
        </w:tc>
        <w:tc>
          <w:tcPr>
            <w:tcW w:w="1136" w:type="dxa"/>
            <w:tcBorders>
              <w:top w:val="single" w:sz="4" w:space="0" w:color="auto"/>
              <w:left w:val="single" w:sz="4" w:space="0" w:color="auto"/>
              <w:bottom w:val="single" w:sz="4" w:space="0" w:color="auto"/>
              <w:right w:val="single" w:sz="4" w:space="0" w:color="auto"/>
            </w:tcBorders>
          </w:tcPr>
          <w:p w:rsidR="00682078" w:rsidRPr="00F67FFB" w:rsidRDefault="00682078" w:rsidP="00682078">
            <w:pPr>
              <w:spacing w:after="0" w:line="240" w:lineRule="auto"/>
              <w:ind w:left="-146" w:firstLine="146"/>
              <w:jc w:val="center"/>
              <w:rPr>
                <w:rFonts w:ascii="Times New Roman" w:hAnsi="Times New Roman" w:cs="Times New Roman"/>
                <w:sz w:val="12"/>
                <w:szCs w:val="16"/>
              </w:rPr>
            </w:pPr>
            <w:r w:rsidRPr="00F67FFB">
              <w:rPr>
                <w:rFonts w:ascii="Times New Roman" w:hAnsi="Times New Roman" w:cs="Times New Roman"/>
                <w:sz w:val="12"/>
                <w:szCs w:val="16"/>
              </w:rPr>
              <w:t>0,6</w:t>
            </w:r>
          </w:p>
        </w:tc>
        <w:tc>
          <w:tcPr>
            <w:tcW w:w="2123" w:type="dxa"/>
            <w:tcBorders>
              <w:top w:val="single" w:sz="4" w:space="0" w:color="auto"/>
              <w:left w:val="single" w:sz="4" w:space="0" w:color="auto"/>
              <w:bottom w:val="single" w:sz="4" w:space="0" w:color="auto"/>
              <w:right w:val="single" w:sz="4" w:space="0" w:color="auto"/>
            </w:tcBorders>
          </w:tcPr>
          <w:p w:rsidR="00682078" w:rsidRPr="00F67FFB" w:rsidRDefault="00682078" w:rsidP="00682078">
            <w:pPr>
              <w:spacing w:after="0" w:line="240" w:lineRule="auto"/>
              <w:jc w:val="both"/>
              <w:rPr>
                <w:rFonts w:ascii="Times New Roman" w:hAnsi="Times New Roman" w:cs="Times New Roman"/>
                <w:sz w:val="12"/>
                <w:szCs w:val="16"/>
              </w:rPr>
            </w:pPr>
            <w:r w:rsidRPr="00F67FFB">
              <w:rPr>
                <w:rFonts w:ascii="Times New Roman" w:hAnsi="Times New Roman" w:cs="Times New Roman"/>
                <w:sz w:val="12"/>
                <w:szCs w:val="16"/>
              </w:rPr>
              <w:t>на обеспечение учебниками и учебными пособиями, и бланками документов об образовании</w:t>
            </w:r>
          </w:p>
        </w:tc>
      </w:tr>
      <w:tr w:rsidR="00682078" w:rsidRPr="00F67FFB" w:rsidTr="00F67FFB">
        <w:trPr>
          <w:trHeight w:val="20"/>
        </w:trPr>
        <w:tc>
          <w:tcPr>
            <w:tcW w:w="425" w:type="dxa"/>
            <w:tcBorders>
              <w:top w:val="single" w:sz="4" w:space="0" w:color="auto"/>
              <w:left w:val="single" w:sz="4" w:space="0" w:color="auto"/>
              <w:bottom w:val="single" w:sz="4" w:space="0" w:color="auto"/>
              <w:right w:val="single" w:sz="4" w:space="0" w:color="auto"/>
            </w:tcBorders>
          </w:tcPr>
          <w:p w:rsidR="00682078" w:rsidRPr="00F67FFB" w:rsidRDefault="00682078" w:rsidP="00682078">
            <w:pPr>
              <w:spacing w:after="0" w:line="240" w:lineRule="auto"/>
              <w:ind w:left="-146" w:firstLine="146"/>
              <w:jc w:val="both"/>
              <w:rPr>
                <w:rFonts w:ascii="Times New Roman" w:hAnsi="Times New Roman" w:cs="Times New Roman"/>
                <w:sz w:val="12"/>
                <w:szCs w:val="16"/>
              </w:rPr>
            </w:pPr>
            <w:r w:rsidRPr="00F67FFB">
              <w:rPr>
                <w:rFonts w:ascii="Times New Roman" w:hAnsi="Times New Roman" w:cs="Times New Roman"/>
                <w:sz w:val="12"/>
                <w:szCs w:val="16"/>
              </w:rPr>
              <w:t>3</w:t>
            </w:r>
          </w:p>
        </w:tc>
        <w:tc>
          <w:tcPr>
            <w:tcW w:w="2978" w:type="dxa"/>
            <w:tcBorders>
              <w:top w:val="single" w:sz="4" w:space="0" w:color="auto"/>
              <w:left w:val="single" w:sz="4" w:space="0" w:color="auto"/>
              <w:bottom w:val="single" w:sz="4" w:space="0" w:color="auto"/>
              <w:right w:val="single" w:sz="4" w:space="0" w:color="auto"/>
            </w:tcBorders>
          </w:tcPr>
          <w:p w:rsidR="00682078" w:rsidRPr="00F67FFB" w:rsidRDefault="00682078" w:rsidP="00682078">
            <w:pPr>
              <w:spacing w:after="0" w:line="240" w:lineRule="auto"/>
              <w:jc w:val="both"/>
              <w:rPr>
                <w:rFonts w:ascii="Times New Roman" w:hAnsi="Times New Roman" w:cs="Times New Roman"/>
                <w:sz w:val="12"/>
                <w:szCs w:val="16"/>
              </w:rPr>
            </w:pPr>
            <w:r w:rsidRPr="00F67FFB">
              <w:rPr>
                <w:rFonts w:ascii="Times New Roman" w:hAnsi="Times New Roman" w:cs="Times New Roman"/>
                <w:sz w:val="12"/>
                <w:szCs w:val="16"/>
              </w:rPr>
              <w:t>Субсидия на реализацию отдельных мероприятий муниципальной программы «Развитие образования и молодежной политики в Волотовском муниципальном округе»</w:t>
            </w:r>
          </w:p>
        </w:tc>
        <w:tc>
          <w:tcPr>
            <w:tcW w:w="851" w:type="dxa"/>
            <w:tcBorders>
              <w:top w:val="single" w:sz="4" w:space="0" w:color="auto"/>
              <w:left w:val="single" w:sz="4" w:space="0" w:color="auto"/>
              <w:bottom w:val="single" w:sz="4" w:space="0" w:color="auto"/>
              <w:right w:val="single" w:sz="4" w:space="0" w:color="auto"/>
            </w:tcBorders>
          </w:tcPr>
          <w:p w:rsidR="00682078" w:rsidRPr="00F67FFB" w:rsidRDefault="00682078" w:rsidP="00682078">
            <w:pPr>
              <w:spacing w:after="0" w:line="240" w:lineRule="auto"/>
              <w:jc w:val="both"/>
              <w:rPr>
                <w:rFonts w:ascii="Times New Roman" w:hAnsi="Times New Roman" w:cs="Times New Roman"/>
                <w:sz w:val="12"/>
                <w:szCs w:val="16"/>
              </w:rPr>
            </w:pPr>
            <w:r w:rsidRPr="00F67FFB">
              <w:rPr>
                <w:rFonts w:ascii="Times New Roman" w:hAnsi="Times New Roman" w:cs="Times New Roman"/>
                <w:sz w:val="12"/>
                <w:szCs w:val="16"/>
              </w:rPr>
              <w:t>8742501900</w:t>
            </w:r>
          </w:p>
        </w:tc>
        <w:tc>
          <w:tcPr>
            <w:tcW w:w="992" w:type="dxa"/>
            <w:tcBorders>
              <w:top w:val="single" w:sz="4" w:space="0" w:color="auto"/>
              <w:left w:val="single" w:sz="4" w:space="0" w:color="auto"/>
              <w:bottom w:val="single" w:sz="4" w:space="0" w:color="auto"/>
              <w:right w:val="single" w:sz="4" w:space="0" w:color="auto"/>
            </w:tcBorders>
          </w:tcPr>
          <w:p w:rsidR="00682078" w:rsidRPr="00F67FFB" w:rsidRDefault="00682078" w:rsidP="00682078">
            <w:pPr>
              <w:spacing w:after="0" w:line="240" w:lineRule="auto"/>
              <w:jc w:val="both"/>
              <w:rPr>
                <w:rFonts w:ascii="Times New Roman" w:hAnsi="Times New Roman" w:cs="Times New Roman"/>
                <w:sz w:val="12"/>
                <w:szCs w:val="16"/>
              </w:rPr>
            </w:pPr>
            <w:r w:rsidRPr="00F67FFB">
              <w:rPr>
                <w:rFonts w:ascii="Times New Roman" w:hAnsi="Times New Roman" w:cs="Times New Roman"/>
                <w:sz w:val="12"/>
                <w:szCs w:val="16"/>
              </w:rPr>
              <w:t>МАОУ ВСШ</w:t>
            </w:r>
          </w:p>
        </w:tc>
        <w:tc>
          <w:tcPr>
            <w:tcW w:w="851" w:type="dxa"/>
            <w:tcBorders>
              <w:top w:val="single" w:sz="4" w:space="0" w:color="auto"/>
              <w:left w:val="single" w:sz="4" w:space="0" w:color="auto"/>
              <w:bottom w:val="single" w:sz="4" w:space="0" w:color="auto"/>
              <w:right w:val="single" w:sz="4" w:space="0" w:color="auto"/>
            </w:tcBorders>
          </w:tcPr>
          <w:p w:rsidR="00682078" w:rsidRPr="00F67FFB" w:rsidRDefault="00682078" w:rsidP="00682078">
            <w:pPr>
              <w:spacing w:after="0" w:line="240" w:lineRule="auto"/>
              <w:jc w:val="center"/>
              <w:rPr>
                <w:rFonts w:ascii="Times New Roman" w:hAnsi="Times New Roman" w:cs="Times New Roman"/>
                <w:sz w:val="12"/>
                <w:szCs w:val="16"/>
              </w:rPr>
            </w:pPr>
            <w:r w:rsidRPr="00F67FFB">
              <w:rPr>
                <w:rFonts w:ascii="Times New Roman" w:hAnsi="Times New Roman" w:cs="Times New Roman"/>
                <w:sz w:val="12"/>
                <w:szCs w:val="16"/>
              </w:rPr>
              <w:t>0,00</w:t>
            </w:r>
          </w:p>
        </w:tc>
        <w:tc>
          <w:tcPr>
            <w:tcW w:w="993" w:type="dxa"/>
            <w:tcBorders>
              <w:top w:val="single" w:sz="4" w:space="0" w:color="auto"/>
              <w:left w:val="single" w:sz="4" w:space="0" w:color="auto"/>
              <w:bottom w:val="single" w:sz="4" w:space="0" w:color="auto"/>
              <w:right w:val="single" w:sz="4" w:space="0" w:color="auto"/>
            </w:tcBorders>
          </w:tcPr>
          <w:p w:rsidR="00682078" w:rsidRPr="00F67FFB" w:rsidRDefault="00682078" w:rsidP="00682078">
            <w:pPr>
              <w:spacing w:after="0" w:line="240" w:lineRule="auto"/>
              <w:jc w:val="center"/>
              <w:rPr>
                <w:rFonts w:ascii="Times New Roman" w:hAnsi="Times New Roman" w:cs="Times New Roman"/>
                <w:sz w:val="12"/>
                <w:szCs w:val="16"/>
              </w:rPr>
            </w:pPr>
            <w:r w:rsidRPr="00F67FFB">
              <w:rPr>
                <w:rFonts w:ascii="Times New Roman" w:hAnsi="Times New Roman" w:cs="Times New Roman"/>
                <w:sz w:val="12"/>
                <w:szCs w:val="16"/>
              </w:rPr>
              <w:t>0,0</w:t>
            </w:r>
          </w:p>
        </w:tc>
        <w:tc>
          <w:tcPr>
            <w:tcW w:w="1136" w:type="dxa"/>
            <w:tcBorders>
              <w:top w:val="single" w:sz="4" w:space="0" w:color="auto"/>
              <w:left w:val="single" w:sz="4" w:space="0" w:color="auto"/>
              <w:bottom w:val="single" w:sz="4" w:space="0" w:color="auto"/>
              <w:right w:val="single" w:sz="4" w:space="0" w:color="auto"/>
            </w:tcBorders>
          </w:tcPr>
          <w:p w:rsidR="00682078" w:rsidRPr="00F67FFB" w:rsidRDefault="00682078" w:rsidP="00682078">
            <w:pPr>
              <w:spacing w:after="0" w:line="240" w:lineRule="auto"/>
              <w:ind w:left="-146" w:firstLine="146"/>
              <w:jc w:val="both"/>
              <w:rPr>
                <w:rFonts w:ascii="Times New Roman" w:hAnsi="Times New Roman" w:cs="Times New Roman"/>
                <w:sz w:val="12"/>
                <w:szCs w:val="16"/>
              </w:rPr>
            </w:pPr>
            <w:r w:rsidRPr="00F67FFB">
              <w:rPr>
                <w:rFonts w:ascii="Times New Roman" w:hAnsi="Times New Roman" w:cs="Times New Roman"/>
                <w:sz w:val="12"/>
                <w:szCs w:val="16"/>
              </w:rPr>
              <w:t>128,0</w:t>
            </w:r>
          </w:p>
        </w:tc>
        <w:tc>
          <w:tcPr>
            <w:tcW w:w="2123" w:type="dxa"/>
            <w:tcBorders>
              <w:top w:val="single" w:sz="4" w:space="0" w:color="auto"/>
              <w:left w:val="single" w:sz="4" w:space="0" w:color="auto"/>
              <w:bottom w:val="single" w:sz="4" w:space="0" w:color="auto"/>
              <w:right w:val="single" w:sz="4" w:space="0" w:color="auto"/>
            </w:tcBorders>
          </w:tcPr>
          <w:p w:rsidR="00682078" w:rsidRPr="00F67FFB" w:rsidRDefault="00682078" w:rsidP="00682078">
            <w:pPr>
              <w:spacing w:after="0" w:line="240" w:lineRule="auto"/>
              <w:jc w:val="both"/>
              <w:rPr>
                <w:rFonts w:ascii="Times New Roman" w:hAnsi="Times New Roman" w:cs="Times New Roman"/>
                <w:sz w:val="12"/>
                <w:szCs w:val="16"/>
              </w:rPr>
            </w:pPr>
            <w:r w:rsidRPr="00F67FFB">
              <w:rPr>
                <w:rFonts w:ascii="Times New Roman" w:hAnsi="Times New Roman" w:cs="Times New Roman"/>
                <w:sz w:val="12"/>
                <w:szCs w:val="16"/>
              </w:rPr>
              <w:t>Лагерь труда и отдыха</w:t>
            </w:r>
          </w:p>
        </w:tc>
      </w:tr>
      <w:tr w:rsidR="00682078" w:rsidRPr="00F67FFB" w:rsidTr="00F67FFB">
        <w:trPr>
          <w:trHeight w:val="20"/>
        </w:trPr>
        <w:tc>
          <w:tcPr>
            <w:tcW w:w="425" w:type="dxa"/>
            <w:tcBorders>
              <w:top w:val="single" w:sz="4" w:space="0" w:color="auto"/>
              <w:left w:val="single" w:sz="4" w:space="0" w:color="auto"/>
              <w:bottom w:val="single" w:sz="4" w:space="0" w:color="auto"/>
              <w:right w:val="single" w:sz="4" w:space="0" w:color="auto"/>
            </w:tcBorders>
          </w:tcPr>
          <w:p w:rsidR="00682078" w:rsidRPr="00F67FFB" w:rsidRDefault="00682078" w:rsidP="00682078">
            <w:pPr>
              <w:spacing w:after="0" w:line="240" w:lineRule="auto"/>
              <w:ind w:left="-146" w:firstLine="146"/>
              <w:jc w:val="both"/>
              <w:rPr>
                <w:rFonts w:ascii="Times New Roman" w:hAnsi="Times New Roman" w:cs="Times New Roman"/>
                <w:sz w:val="12"/>
                <w:szCs w:val="16"/>
              </w:rPr>
            </w:pPr>
            <w:r w:rsidRPr="00F67FFB">
              <w:rPr>
                <w:rFonts w:ascii="Times New Roman" w:hAnsi="Times New Roman" w:cs="Times New Roman"/>
                <w:sz w:val="12"/>
                <w:szCs w:val="16"/>
              </w:rPr>
              <w:t>5</w:t>
            </w:r>
          </w:p>
        </w:tc>
        <w:tc>
          <w:tcPr>
            <w:tcW w:w="2978" w:type="dxa"/>
            <w:tcBorders>
              <w:top w:val="single" w:sz="4" w:space="0" w:color="auto"/>
              <w:left w:val="single" w:sz="4" w:space="0" w:color="auto"/>
              <w:bottom w:val="single" w:sz="4" w:space="0" w:color="auto"/>
              <w:right w:val="single" w:sz="4" w:space="0" w:color="auto"/>
            </w:tcBorders>
          </w:tcPr>
          <w:p w:rsidR="00682078" w:rsidRPr="00F67FFB" w:rsidRDefault="00682078" w:rsidP="00682078">
            <w:pPr>
              <w:spacing w:after="0" w:line="240" w:lineRule="auto"/>
              <w:jc w:val="both"/>
              <w:rPr>
                <w:rFonts w:ascii="Times New Roman" w:hAnsi="Times New Roman" w:cs="Times New Roman"/>
                <w:sz w:val="12"/>
                <w:szCs w:val="16"/>
              </w:rPr>
            </w:pPr>
            <w:r w:rsidRPr="00F67FFB">
              <w:rPr>
                <w:rFonts w:ascii="Times New Roman" w:hAnsi="Times New Roman" w:cs="Times New Roman"/>
                <w:sz w:val="12"/>
                <w:szCs w:val="16"/>
              </w:rPr>
              <w:t>Субсидия на осуществление мероприятий по укреплению материально технической базы</w:t>
            </w:r>
          </w:p>
        </w:tc>
        <w:tc>
          <w:tcPr>
            <w:tcW w:w="851" w:type="dxa"/>
            <w:tcBorders>
              <w:top w:val="single" w:sz="4" w:space="0" w:color="auto"/>
              <w:left w:val="single" w:sz="4" w:space="0" w:color="auto"/>
              <w:bottom w:val="single" w:sz="4" w:space="0" w:color="auto"/>
              <w:right w:val="single" w:sz="4" w:space="0" w:color="auto"/>
            </w:tcBorders>
          </w:tcPr>
          <w:p w:rsidR="00682078" w:rsidRPr="00F67FFB" w:rsidRDefault="00682078" w:rsidP="00682078">
            <w:pPr>
              <w:spacing w:after="0" w:line="240" w:lineRule="auto"/>
              <w:jc w:val="both"/>
              <w:rPr>
                <w:rFonts w:ascii="Times New Roman" w:hAnsi="Times New Roman" w:cs="Times New Roman"/>
                <w:sz w:val="12"/>
                <w:szCs w:val="16"/>
              </w:rPr>
            </w:pPr>
            <w:r w:rsidRPr="00F67FFB">
              <w:rPr>
                <w:rFonts w:ascii="Times New Roman" w:hAnsi="Times New Roman" w:cs="Times New Roman"/>
                <w:sz w:val="12"/>
                <w:szCs w:val="16"/>
              </w:rPr>
              <w:t>87425015Е1</w:t>
            </w:r>
          </w:p>
        </w:tc>
        <w:tc>
          <w:tcPr>
            <w:tcW w:w="992" w:type="dxa"/>
            <w:tcBorders>
              <w:top w:val="single" w:sz="4" w:space="0" w:color="auto"/>
              <w:left w:val="single" w:sz="4" w:space="0" w:color="auto"/>
              <w:bottom w:val="single" w:sz="4" w:space="0" w:color="auto"/>
              <w:right w:val="single" w:sz="4" w:space="0" w:color="auto"/>
            </w:tcBorders>
          </w:tcPr>
          <w:p w:rsidR="00682078" w:rsidRPr="00F67FFB" w:rsidRDefault="00682078" w:rsidP="00682078">
            <w:pPr>
              <w:spacing w:after="0" w:line="240" w:lineRule="auto"/>
              <w:jc w:val="both"/>
              <w:rPr>
                <w:rFonts w:ascii="Times New Roman" w:hAnsi="Times New Roman" w:cs="Times New Roman"/>
                <w:sz w:val="12"/>
                <w:szCs w:val="16"/>
              </w:rPr>
            </w:pPr>
            <w:r w:rsidRPr="00F67FFB">
              <w:rPr>
                <w:rFonts w:ascii="Times New Roman" w:hAnsi="Times New Roman" w:cs="Times New Roman"/>
                <w:sz w:val="12"/>
                <w:szCs w:val="16"/>
              </w:rPr>
              <w:t>МАОУ ВСШ</w:t>
            </w:r>
          </w:p>
        </w:tc>
        <w:tc>
          <w:tcPr>
            <w:tcW w:w="851" w:type="dxa"/>
            <w:tcBorders>
              <w:top w:val="single" w:sz="4" w:space="0" w:color="auto"/>
              <w:left w:val="single" w:sz="4" w:space="0" w:color="auto"/>
              <w:bottom w:val="single" w:sz="4" w:space="0" w:color="auto"/>
              <w:right w:val="single" w:sz="4" w:space="0" w:color="auto"/>
            </w:tcBorders>
          </w:tcPr>
          <w:p w:rsidR="00682078" w:rsidRPr="00F67FFB" w:rsidRDefault="00682078" w:rsidP="00682078">
            <w:pPr>
              <w:spacing w:after="0" w:line="240" w:lineRule="auto"/>
              <w:jc w:val="center"/>
              <w:rPr>
                <w:rFonts w:ascii="Times New Roman" w:hAnsi="Times New Roman" w:cs="Times New Roman"/>
                <w:sz w:val="12"/>
                <w:szCs w:val="16"/>
              </w:rPr>
            </w:pPr>
            <w:r w:rsidRPr="00F67FFB">
              <w:rPr>
                <w:rFonts w:ascii="Times New Roman" w:hAnsi="Times New Roman" w:cs="Times New Roman"/>
                <w:sz w:val="12"/>
                <w:szCs w:val="16"/>
              </w:rPr>
              <w:t>0,00</w:t>
            </w:r>
          </w:p>
        </w:tc>
        <w:tc>
          <w:tcPr>
            <w:tcW w:w="993" w:type="dxa"/>
            <w:tcBorders>
              <w:top w:val="single" w:sz="4" w:space="0" w:color="auto"/>
              <w:left w:val="single" w:sz="4" w:space="0" w:color="auto"/>
              <w:bottom w:val="single" w:sz="4" w:space="0" w:color="auto"/>
              <w:right w:val="single" w:sz="4" w:space="0" w:color="auto"/>
            </w:tcBorders>
          </w:tcPr>
          <w:p w:rsidR="00682078" w:rsidRPr="00F67FFB" w:rsidRDefault="00682078" w:rsidP="00682078">
            <w:pPr>
              <w:spacing w:after="0" w:line="240" w:lineRule="auto"/>
              <w:jc w:val="center"/>
              <w:rPr>
                <w:rFonts w:ascii="Times New Roman" w:hAnsi="Times New Roman" w:cs="Times New Roman"/>
                <w:sz w:val="12"/>
                <w:szCs w:val="16"/>
              </w:rPr>
            </w:pPr>
            <w:r w:rsidRPr="00F67FFB">
              <w:rPr>
                <w:rFonts w:ascii="Times New Roman" w:hAnsi="Times New Roman" w:cs="Times New Roman"/>
                <w:sz w:val="12"/>
                <w:szCs w:val="16"/>
              </w:rPr>
              <w:t>100,00</w:t>
            </w:r>
          </w:p>
        </w:tc>
        <w:tc>
          <w:tcPr>
            <w:tcW w:w="1136" w:type="dxa"/>
            <w:tcBorders>
              <w:top w:val="single" w:sz="4" w:space="0" w:color="auto"/>
              <w:left w:val="single" w:sz="4" w:space="0" w:color="auto"/>
              <w:bottom w:val="single" w:sz="4" w:space="0" w:color="auto"/>
              <w:right w:val="single" w:sz="4" w:space="0" w:color="auto"/>
            </w:tcBorders>
          </w:tcPr>
          <w:p w:rsidR="00682078" w:rsidRPr="00F67FFB" w:rsidRDefault="00682078" w:rsidP="00682078">
            <w:pPr>
              <w:spacing w:after="0" w:line="240" w:lineRule="auto"/>
              <w:jc w:val="center"/>
              <w:rPr>
                <w:rFonts w:ascii="Times New Roman" w:hAnsi="Times New Roman" w:cs="Times New Roman"/>
                <w:sz w:val="12"/>
                <w:szCs w:val="16"/>
              </w:rPr>
            </w:pPr>
            <w:r w:rsidRPr="00F67FFB">
              <w:rPr>
                <w:rFonts w:ascii="Times New Roman" w:hAnsi="Times New Roman" w:cs="Times New Roman"/>
                <w:sz w:val="12"/>
                <w:szCs w:val="16"/>
              </w:rPr>
              <w:t>0,00</w:t>
            </w:r>
          </w:p>
        </w:tc>
        <w:tc>
          <w:tcPr>
            <w:tcW w:w="2123" w:type="dxa"/>
            <w:tcBorders>
              <w:top w:val="single" w:sz="4" w:space="0" w:color="auto"/>
              <w:left w:val="single" w:sz="4" w:space="0" w:color="auto"/>
              <w:bottom w:val="single" w:sz="4" w:space="0" w:color="auto"/>
              <w:right w:val="single" w:sz="4" w:space="0" w:color="auto"/>
            </w:tcBorders>
          </w:tcPr>
          <w:p w:rsidR="00682078" w:rsidRPr="00F67FFB" w:rsidRDefault="00682078" w:rsidP="00682078">
            <w:pPr>
              <w:spacing w:after="0" w:line="240" w:lineRule="auto"/>
              <w:jc w:val="center"/>
              <w:rPr>
                <w:rFonts w:ascii="Times New Roman" w:hAnsi="Times New Roman" w:cs="Times New Roman"/>
                <w:sz w:val="12"/>
                <w:szCs w:val="16"/>
              </w:rPr>
            </w:pPr>
            <w:r w:rsidRPr="00F67FFB">
              <w:rPr>
                <w:rFonts w:ascii="Times New Roman" w:hAnsi="Times New Roman" w:cs="Times New Roman"/>
                <w:sz w:val="12"/>
                <w:szCs w:val="16"/>
              </w:rPr>
              <w:t xml:space="preserve">100,0 гуманитарный профиль, </w:t>
            </w:r>
          </w:p>
          <w:p w:rsidR="00682078" w:rsidRPr="00F67FFB" w:rsidRDefault="00682078" w:rsidP="00682078">
            <w:pPr>
              <w:spacing w:after="0" w:line="240" w:lineRule="auto"/>
              <w:jc w:val="center"/>
              <w:rPr>
                <w:rFonts w:ascii="Times New Roman" w:hAnsi="Times New Roman" w:cs="Times New Roman"/>
                <w:sz w:val="12"/>
                <w:szCs w:val="16"/>
              </w:rPr>
            </w:pPr>
            <w:r w:rsidRPr="00F67FFB">
              <w:rPr>
                <w:rFonts w:ascii="Times New Roman" w:hAnsi="Times New Roman" w:cs="Times New Roman"/>
                <w:sz w:val="12"/>
                <w:szCs w:val="16"/>
              </w:rPr>
              <w:t>На обеспечение деятельности центра «Точка роста»</w:t>
            </w:r>
          </w:p>
        </w:tc>
      </w:tr>
      <w:tr w:rsidR="00682078" w:rsidRPr="00F67FFB" w:rsidTr="00F67FFB">
        <w:trPr>
          <w:trHeight w:val="20"/>
        </w:trPr>
        <w:tc>
          <w:tcPr>
            <w:tcW w:w="425" w:type="dxa"/>
            <w:tcBorders>
              <w:top w:val="single" w:sz="4" w:space="0" w:color="auto"/>
              <w:left w:val="single" w:sz="4" w:space="0" w:color="auto"/>
              <w:bottom w:val="single" w:sz="4" w:space="0" w:color="auto"/>
              <w:right w:val="single" w:sz="4" w:space="0" w:color="auto"/>
            </w:tcBorders>
          </w:tcPr>
          <w:p w:rsidR="00682078" w:rsidRPr="00F67FFB" w:rsidRDefault="00682078" w:rsidP="00682078">
            <w:pPr>
              <w:spacing w:after="0" w:line="240" w:lineRule="auto"/>
              <w:ind w:left="-146" w:firstLine="146"/>
              <w:jc w:val="both"/>
              <w:rPr>
                <w:rFonts w:ascii="Times New Roman" w:hAnsi="Times New Roman" w:cs="Times New Roman"/>
                <w:sz w:val="12"/>
                <w:szCs w:val="16"/>
              </w:rPr>
            </w:pPr>
            <w:r w:rsidRPr="00F67FFB">
              <w:rPr>
                <w:rFonts w:ascii="Times New Roman" w:hAnsi="Times New Roman" w:cs="Times New Roman"/>
                <w:sz w:val="12"/>
                <w:szCs w:val="16"/>
              </w:rPr>
              <w:t>6</w:t>
            </w:r>
          </w:p>
        </w:tc>
        <w:tc>
          <w:tcPr>
            <w:tcW w:w="2978" w:type="dxa"/>
            <w:tcBorders>
              <w:top w:val="single" w:sz="4" w:space="0" w:color="auto"/>
              <w:left w:val="single" w:sz="4" w:space="0" w:color="auto"/>
              <w:bottom w:val="single" w:sz="4" w:space="0" w:color="auto"/>
              <w:right w:val="single" w:sz="4" w:space="0" w:color="auto"/>
            </w:tcBorders>
          </w:tcPr>
          <w:p w:rsidR="00682078" w:rsidRPr="00F67FFB" w:rsidRDefault="00682078" w:rsidP="00682078">
            <w:pPr>
              <w:spacing w:after="0" w:line="240" w:lineRule="auto"/>
              <w:jc w:val="both"/>
              <w:rPr>
                <w:rFonts w:ascii="Times New Roman" w:hAnsi="Times New Roman" w:cs="Times New Roman"/>
                <w:sz w:val="12"/>
                <w:szCs w:val="16"/>
              </w:rPr>
            </w:pPr>
            <w:r w:rsidRPr="00F67FFB">
              <w:rPr>
                <w:rFonts w:ascii="Times New Roman" w:hAnsi="Times New Roman" w:cs="Times New Roman"/>
                <w:sz w:val="12"/>
                <w:szCs w:val="16"/>
              </w:rPr>
              <w:t>Субсидия на осуществление мероприятий по укреплению материально технической базы</w:t>
            </w:r>
          </w:p>
        </w:tc>
        <w:tc>
          <w:tcPr>
            <w:tcW w:w="851" w:type="dxa"/>
            <w:tcBorders>
              <w:top w:val="single" w:sz="4" w:space="0" w:color="auto"/>
              <w:left w:val="single" w:sz="4" w:space="0" w:color="auto"/>
              <w:bottom w:val="single" w:sz="4" w:space="0" w:color="auto"/>
              <w:right w:val="single" w:sz="4" w:space="0" w:color="auto"/>
            </w:tcBorders>
          </w:tcPr>
          <w:p w:rsidR="00682078" w:rsidRPr="00F67FFB" w:rsidRDefault="00682078" w:rsidP="00682078">
            <w:pPr>
              <w:spacing w:after="0" w:line="240" w:lineRule="auto"/>
              <w:jc w:val="both"/>
              <w:rPr>
                <w:rFonts w:ascii="Times New Roman" w:hAnsi="Times New Roman" w:cs="Times New Roman"/>
                <w:sz w:val="12"/>
                <w:szCs w:val="16"/>
              </w:rPr>
            </w:pPr>
            <w:r w:rsidRPr="00F67FFB">
              <w:rPr>
                <w:rFonts w:ascii="Times New Roman" w:hAnsi="Times New Roman" w:cs="Times New Roman"/>
                <w:sz w:val="12"/>
                <w:szCs w:val="16"/>
              </w:rPr>
              <w:t>87425015Е4</w:t>
            </w:r>
          </w:p>
        </w:tc>
        <w:tc>
          <w:tcPr>
            <w:tcW w:w="992" w:type="dxa"/>
            <w:tcBorders>
              <w:top w:val="single" w:sz="4" w:space="0" w:color="auto"/>
              <w:left w:val="single" w:sz="4" w:space="0" w:color="auto"/>
              <w:bottom w:val="single" w:sz="4" w:space="0" w:color="auto"/>
              <w:right w:val="single" w:sz="4" w:space="0" w:color="auto"/>
            </w:tcBorders>
          </w:tcPr>
          <w:p w:rsidR="00682078" w:rsidRPr="00F67FFB" w:rsidRDefault="00682078" w:rsidP="00682078">
            <w:pPr>
              <w:spacing w:after="0" w:line="240" w:lineRule="auto"/>
              <w:jc w:val="both"/>
              <w:rPr>
                <w:rFonts w:ascii="Times New Roman" w:hAnsi="Times New Roman" w:cs="Times New Roman"/>
                <w:sz w:val="12"/>
                <w:szCs w:val="16"/>
              </w:rPr>
            </w:pPr>
            <w:r w:rsidRPr="00F67FFB">
              <w:rPr>
                <w:rFonts w:ascii="Times New Roman" w:hAnsi="Times New Roman" w:cs="Times New Roman"/>
                <w:sz w:val="12"/>
                <w:szCs w:val="16"/>
              </w:rPr>
              <w:t>МАОУ ВСШ</w:t>
            </w:r>
          </w:p>
        </w:tc>
        <w:tc>
          <w:tcPr>
            <w:tcW w:w="851" w:type="dxa"/>
            <w:tcBorders>
              <w:top w:val="single" w:sz="4" w:space="0" w:color="auto"/>
              <w:left w:val="single" w:sz="4" w:space="0" w:color="auto"/>
              <w:bottom w:val="single" w:sz="4" w:space="0" w:color="auto"/>
              <w:right w:val="single" w:sz="4" w:space="0" w:color="auto"/>
            </w:tcBorders>
          </w:tcPr>
          <w:p w:rsidR="00682078" w:rsidRPr="00F67FFB" w:rsidRDefault="00682078" w:rsidP="00682078">
            <w:pPr>
              <w:spacing w:after="0" w:line="240" w:lineRule="auto"/>
              <w:jc w:val="center"/>
              <w:rPr>
                <w:rFonts w:ascii="Times New Roman" w:hAnsi="Times New Roman" w:cs="Times New Roman"/>
                <w:sz w:val="12"/>
                <w:szCs w:val="16"/>
              </w:rPr>
            </w:pPr>
            <w:r w:rsidRPr="00F67FFB">
              <w:rPr>
                <w:rFonts w:ascii="Times New Roman" w:hAnsi="Times New Roman" w:cs="Times New Roman"/>
                <w:sz w:val="12"/>
                <w:szCs w:val="16"/>
              </w:rPr>
              <w:t>0,00</w:t>
            </w:r>
          </w:p>
        </w:tc>
        <w:tc>
          <w:tcPr>
            <w:tcW w:w="993" w:type="dxa"/>
            <w:tcBorders>
              <w:top w:val="single" w:sz="4" w:space="0" w:color="auto"/>
              <w:left w:val="single" w:sz="4" w:space="0" w:color="auto"/>
              <w:bottom w:val="single" w:sz="4" w:space="0" w:color="auto"/>
              <w:right w:val="single" w:sz="4" w:space="0" w:color="auto"/>
            </w:tcBorders>
          </w:tcPr>
          <w:p w:rsidR="00682078" w:rsidRPr="00F67FFB" w:rsidRDefault="00682078" w:rsidP="00682078">
            <w:pPr>
              <w:spacing w:after="0" w:line="240" w:lineRule="auto"/>
              <w:jc w:val="center"/>
              <w:rPr>
                <w:rFonts w:ascii="Times New Roman" w:hAnsi="Times New Roman" w:cs="Times New Roman"/>
                <w:sz w:val="12"/>
                <w:szCs w:val="16"/>
              </w:rPr>
            </w:pPr>
            <w:r w:rsidRPr="00F67FFB">
              <w:rPr>
                <w:rFonts w:ascii="Times New Roman" w:hAnsi="Times New Roman" w:cs="Times New Roman"/>
                <w:sz w:val="12"/>
                <w:szCs w:val="16"/>
              </w:rPr>
              <w:t>30,00</w:t>
            </w:r>
          </w:p>
        </w:tc>
        <w:tc>
          <w:tcPr>
            <w:tcW w:w="1136" w:type="dxa"/>
            <w:tcBorders>
              <w:top w:val="single" w:sz="4" w:space="0" w:color="auto"/>
              <w:left w:val="single" w:sz="4" w:space="0" w:color="auto"/>
              <w:bottom w:val="single" w:sz="4" w:space="0" w:color="auto"/>
              <w:right w:val="single" w:sz="4" w:space="0" w:color="auto"/>
            </w:tcBorders>
          </w:tcPr>
          <w:p w:rsidR="00682078" w:rsidRPr="00F67FFB" w:rsidRDefault="00682078" w:rsidP="00682078">
            <w:pPr>
              <w:spacing w:after="0" w:line="240" w:lineRule="auto"/>
              <w:jc w:val="center"/>
              <w:rPr>
                <w:rFonts w:ascii="Times New Roman" w:hAnsi="Times New Roman" w:cs="Times New Roman"/>
                <w:sz w:val="12"/>
                <w:szCs w:val="16"/>
              </w:rPr>
            </w:pPr>
            <w:r w:rsidRPr="00F67FFB">
              <w:rPr>
                <w:rFonts w:ascii="Times New Roman" w:hAnsi="Times New Roman" w:cs="Times New Roman"/>
                <w:sz w:val="12"/>
                <w:szCs w:val="16"/>
              </w:rPr>
              <w:t>0,00</w:t>
            </w:r>
          </w:p>
        </w:tc>
        <w:tc>
          <w:tcPr>
            <w:tcW w:w="2123" w:type="dxa"/>
            <w:tcBorders>
              <w:top w:val="single" w:sz="4" w:space="0" w:color="auto"/>
              <w:left w:val="single" w:sz="4" w:space="0" w:color="auto"/>
              <w:bottom w:val="single" w:sz="4" w:space="0" w:color="auto"/>
              <w:right w:val="single" w:sz="4" w:space="0" w:color="auto"/>
            </w:tcBorders>
          </w:tcPr>
          <w:p w:rsidR="00682078" w:rsidRPr="00F67FFB" w:rsidRDefault="00682078" w:rsidP="00F67FFB">
            <w:pPr>
              <w:spacing w:after="0" w:line="240" w:lineRule="auto"/>
              <w:jc w:val="center"/>
              <w:rPr>
                <w:rFonts w:ascii="Times New Roman" w:hAnsi="Times New Roman" w:cs="Times New Roman"/>
                <w:sz w:val="12"/>
                <w:szCs w:val="16"/>
              </w:rPr>
            </w:pPr>
            <w:r w:rsidRPr="00F67FFB">
              <w:rPr>
                <w:rFonts w:ascii="Times New Roman" w:hAnsi="Times New Roman" w:cs="Times New Roman"/>
                <w:sz w:val="12"/>
                <w:szCs w:val="16"/>
              </w:rPr>
              <w:t>на обеспечение деятельности центра «Точка роста»15,0 эк</w:t>
            </w:r>
            <w:r w:rsidR="00F67FFB">
              <w:rPr>
                <w:rFonts w:ascii="Times New Roman" w:hAnsi="Times New Roman" w:cs="Times New Roman"/>
                <w:sz w:val="12"/>
                <w:szCs w:val="16"/>
              </w:rPr>
              <w:t>сперимент, 15,0 цифровая среда.</w:t>
            </w:r>
          </w:p>
        </w:tc>
      </w:tr>
      <w:tr w:rsidR="00682078" w:rsidRPr="00F67FFB" w:rsidTr="00F67FFB">
        <w:trPr>
          <w:trHeight w:val="20"/>
        </w:trPr>
        <w:tc>
          <w:tcPr>
            <w:tcW w:w="425" w:type="dxa"/>
            <w:tcBorders>
              <w:top w:val="single" w:sz="4" w:space="0" w:color="auto"/>
              <w:left w:val="single" w:sz="4" w:space="0" w:color="auto"/>
              <w:bottom w:val="single" w:sz="4" w:space="0" w:color="auto"/>
              <w:right w:val="single" w:sz="4" w:space="0" w:color="auto"/>
            </w:tcBorders>
          </w:tcPr>
          <w:p w:rsidR="00682078" w:rsidRPr="00F67FFB" w:rsidRDefault="00682078" w:rsidP="00682078">
            <w:pPr>
              <w:spacing w:after="0" w:line="240" w:lineRule="auto"/>
              <w:ind w:left="-146" w:firstLine="146"/>
              <w:jc w:val="both"/>
              <w:rPr>
                <w:rFonts w:ascii="Times New Roman" w:hAnsi="Times New Roman" w:cs="Times New Roman"/>
                <w:sz w:val="12"/>
                <w:szCs w:val="16"/>
              </w:rPr>
            </w:pPr>
            <w:r w:rsidRPr="00F67FFB">
              <w:rPr>
                <w:rFonts w:ascii="Times New Roman" w:hAnsi="Times New Roman" w:cs="Times New Roman"/>
                <w:sz w:val="12"/>
                <w:szCs w:val="16"/>
              </w:rPr>
              <w:t>7</w:t>
            </w:r>
          </w:p>
        </w:tc>
        <w:tc>
          <w:tcPr>
            <w:tcW w:w="2978" w:type="dxa"/>
            <w:tcBorders>
              <w:top w:val="single" w:sz="4" w:space="0" w:color="auto"/>
              <w:left w:val="single" w:sz="4" w:space="0" w:color="auto"/>
              <w:bottom w:val="single" w:sz="4" w:space="0" w:color="auto"/>
              <w:right w:val="single" w:sz="4" w:space="0" w:color="auto"/>
            </w:tcBorders>
          </w:tcPr>
          <w:p w:rsidR="00682078" w:rsidRPr="00F67FFB" w:rsidRDefault="00682078" w:rsidP="00682078">
            <w:pPr>
              <w:spacing w:after="0" w:line="240" w:lineRule="auto"/>
              <w:jc w:val="both"/>
              <w:rPr>
                <w:rFonts w:ascii="Times New Roman" w:hAnsi="Times New Roman" w:cs="Times New Roman"/>
                <w:color w:val="000000"/>
                <w:sz w:val="12"/>
                <w:szCs w:val="16"/>
              </w:rPr>
            </w:pPr>
            <w:r w:rsidRPr="00F67FFB">
              <w:rPr>
                <w:rFonts w:ascii="Times New Roman" w:hAnsi="Times New Roman" w:cs="Times New Roman"/>
                <w:color w:val="000000"/>
                <w:sz w:val="12"/>
                <w:szCs w:val="16"/>
              </w:rPr>
              <w:t>Субсидия на осуществление мероприятий по укреплению материально технической базы</w:t>
            </w:r>
          </w:p>
        </w:tc>
        <w:tc>
          <w:tcPr>
            <w:tcW w:w="851" w:type="dxa"/>
            <w:tcBorders>
              <w:top w:val="single" w:sz="4" w:space="0" w:color="auto"/>
              <w:left w:val="single" w:sz="4" w:space="0" w:color="auto"/>
              <w:bottom w:val="single" w:sz="4" w:space="0" w:color="auto"/>
              <w:right w:val="single" w:sz="4" w:space="0" w:color="auto"/>
            </w:tcBorders>
          </w:tcPr>
          <w:p w:rsidR="00682078" w:rsidRPr="00F67FFB" w:rsidRDefault="00682078" w:rsidP="00682078">
            <w:pPr>
              <w:spacing w:after="0" w:line="240" w:lineRule="auto"/>
              <w:jc w:val="both"/>
              <w:rPr>
                <w:rFonts w:ascii="Times New Roman" w:hAnsi="Times New Roman" w:cs="Times New Roman"/>
                <w:color w:val="000000"/>
                <w:sz w:val="12"/>
                <w:szCs w:val="16"/>
              </w:rPr>
            </w:pPr>
            <w:r w:rsidRPr="00F67FFB">
              <w:rPr>
                <w:rFonts w:ascii="Times New Roman" w:hAnsi="Times New Roman" w:cs="Times New Roman"/>
                <w:color w:val="000000"/>
                <w:sz w:val="12"/>
                <w:szCs w:val="16"/>
              </w:rPr>
              <w:t>8742501500</w:t>
            </w:r>
          </w:p>
        </w:tc>
        <w:tc>
          <w:tcPr>
            <w:tcW w:w="992" w:type="dxa"/>
            <w:tcBorders>
              <w:top w:val="single" w:sz="4" w:space="0" w:color="auto"/>
              <w:left w:val="single" w:sz="4" w:space="0" w:color="auto"/>
              <w:bottom w:val="single" w:sz="4" w:space="0" w:color="auto"/>
              <w:right w:val="single" w:sz="4" w:space="0" w:color="auto"/>
            </w:tcBorders>
          </w:tcPr>
          <w:p w:rsidR="00682078" w:rsidRPr="00F67FFB" w:rsidRDefault="00682078" w:rsidP="00682078">
            <w:pPr>
              <w:spacing w:after="0" w:line="240" w:lineRule="auto"/>
              <w:jc w:val="both"/>
              <w:rPr>
                <w:rFonts w:ascii="Times New Roman" w:hAnsi="Times New Roman" w:cs="Times New Roman"/>
                <w:color w:val="000000"/>
                <w:sz w:val="12"/>
                <w:szCs w:val="16"/>
              </w:rPr>
            </w:pPr>
            <w:r w:rsidRPr="00F67FFB">
              <w:rPr>
                <w:rFonts w:ascii="Times New Roman" w:hAnsi="Times New Roman" w:cs="Times New Roman"/>
                <w:color w:val="000000"/>
                <w:sz w:val="12"/>
                <w:szCs w:val="16"/>
              </w:rPr>
              <w:t>МБУК МСКК</w:t>
            </w:r>
          </w:p>
        </w:tc>
        <w:tc>
          <w:tcPr>
            <w:tcW w:w="851" w:type="dxa"/>
            <w:tcBorders>
              <w:top w:val="single" w:sz="4" w:space="0" w:color="auto"/>
              <w:left w:val="single" w:sz="4" w:space="0" w:color="auto"/>
              <w:bottom w:val="single" w:sz="4" w:space="0" w:color="auto"/>
              <w:right w:val="single" w:sz="4" w:space="0" w:color="auto"/>
            </w:tcBorders>
          </w:tcPr>
          <w:p w:rsidR="00682078" w:rsidRPr="00F67FFB" w:rsidRDefault="00682078" w:rsidP="00682078">
            <w:pPr>
              <w:spacing w:after="0" w:line="240" w:lineRule="auto"/>
              <w:jc w:val="center"/>
              <w:rPr>
                <w:rFonts w:ascii="Times New Roman" w:hAnsi="Times New Roman" w:cs="Times New Roman"/>
                <w:color w:val="000000"/>
                <w:sz w:val="12"/>
                <w:szCs w:val="16"/>
              </w:rPr>
            </w:pPr>
            <w:r w:rsidRPr="00F67FFB">
              <w:rPr>
                <w:rFonts w:ascii="Times New Roman" w:hAnsi="Times New Roman" w:cs="Times New Roman"/>
                <w:color w:val="000000"/>
                <w:sz w:val="12"/>
                <w:szCs w:val="16"/>
              </w:rPr>
              <w:t>0,00</w:t>
            </w:r>
          </w:p>
        </w:tc>
        <w:tc>
          <w:tcPr>
            <w:tcW w:w="993" w:type="dxa"/>
            <w:tcBorders>
              <w:top w:val="single" w:sz="4" w:space="0" w:color="auto"/>
              <w:left w:val="single" w:sz="4" w:space="0" w:color="auto"/>
              <w:bottom w:val="single" w:sz="4" w:space="0" w:color="auto"/>
              <w:right w:val="single" w:sz="4" w:space="0" w:color="auto"/>
            </w:tcBorders>
          </w:tcPr>
          <w:p w:rsidR="00682078" w:rsidRPr="00F67FFB" w:rsidRDefault="00682078" w:rsidP="00682078">
            <w:pPr>
              <w:spacing w:after="0" w:line="240" w:lineRule="auto"/>
              <w:jc w:val="center"/>
              <w:rPr>
                <w:rFonts w:ascii="Times New Roman" w:hAnsi="Times New Roman" w:cs="Times New Roman"/>
                <w:color w:val="000000"/>
                <w:sz w:val="12"/>
                <w:szCs w:val="16"/>
              </w:rPr>
            </w:pPr>
            <w:r w:rsidRPr="00F67FFB">
              <w:rPr>
                <w:rFonts w:ascii="Times New Roman" w:hAnsi="Times New Roman" w:cs="Times New Roman"/>
                <w:color w:val="000000"/>
                <w:sz w:val="12"/>
                <w:szCs w:val="16"/>
              </w:rPr>
              <w:t>0,00</w:t>
            </w:r>
          </w:p>
        </w:tc>
        <w:tc>
          <w:tcPr>
            <w:tcW w:w="1136" w:type="dxa"/>
            <w:tcBorders>
              <w:top w:val="single" w:sz="4" w:space="0" w:color="auto"/>
              <w:left w:val="single" w:sz="4" w:space="0" w:color="auto"/>
              <w:bottom w:val="single" w:sz="4" w:space="0" w:color="auto"/>
              <w:right w:val="single" w:sz="4" w:space="0" w:color="auto"/>
            </w:tcBorders>
          </w:tcPr>
          <w:p w:rsidR="00682078" w:rsidRPr="00F67FFB" w:rsidRDefault="00682078" w:rsidP="00682078">
            <w:pPr>
              <w:spacing w:after="0" w:line="240" w:lineRule="auto"/>
              <w:jc w:val="center"/>
              <w:rPr>
                <w:rFonts w:ascii="Times New Roman" w:hAnsi="Times New Roman" w:cs="Times New Roman"/>
                <w:color w:val="000000"/>
                <w:sz w:val="12"/>
                <w:szCs w:val="16"/>
              </w:rPr>
            </w:pPr>
            <w:r w:rsidRPr="00F67FFB">
              <w:rPr>
                <w:rFonts w:ascii="Times New Roman" w:hAnsi="Times New Roman" w:cs="Times New Roman"/>
                <w:color w:val="000000"/>
                <w:sz w:val="12"/>
                <w:szCs w:val="16"/>
              </w:rPr>
              <w:t>23,0</w:t>
            </w:r>
          </w:p>
        </w:tc>
        <w:tc>
          <w:tcPr>
            <w:tcW w:w="2123" w:type="dxa"/>
            <w:tcBorders>
              <w:top w:val="single" w:sz="4" w:space="0" w:color="auto"/>
              <w:left w:val="single" w:sz="4" w:space="0" w:color="auto"/>
              <w:bottom w:val="single" w:sz="4" w:space="0" w:color="auto"/>
              <w:right w:val="single" w:sz="4" w:space="0" w:color="auto"/>
            </w:tcBorders>
          </w:tcPr>
          <w:p w:rsidR="00682078" w:rsidRPr="00F67FFB" w:rsidRDefault="00682078" w:rsidP="00682078">
            <w:pPr>
              <w:spacing w:after="0" w:line="240" w:lineRule="auto"/>
              <w:jc w:val="center"/>
              <w:rPr>
                <w:rFonts w:ascii="Times New Roman" w:hAnsi="Times New Roman" w:cs="Times New Roman"/>
                <w:color w:val="000000"/>
                <w:sz w:val="12"/>
                <w:szCs w:val="16"/>
              </w:rPr>
            </w:pPr>
            <w:r w:rsidRPr="00F67FFB">
              <w:rPr>
                <w:rFonts w:ascii="Times New Roman" w:hAnsi="Times New Roman" w:cs="Times New Roman"/>
                <w:color w:val="000000"/>
                <w:sz w:val="12"/>
                <w:szCs w:val="16"/>
              </w:rPr>
              <w:t>Субсидия на поддержку отрасли культ мал Род 23,0;)</w:t>
            </w:r>
          </w:p>
        </w:tc>
      </w:tr>
      <w:tr w:rsidR="00682078" w:rsidRPr="00F67FFB" w:rsidTr="00F67FFB">
        <w:trPr>
          <w:trHeight w:val="20"/>
        </w:trPr>
        <w:tc>
          <w:tcPr>
            <w:tcW w:w="425" w:type="dxa"/>
            <w:tcBorders>
              <w:top w:val="single" w:sz="4" w:space="0" w:color="auto"/>
              <w:left w:val="single" w:sz="4" w:space="0" w:color="auto"/>
              <w:bottom w:val="single" w:sz="4" w:space="0" w:color="auto"/>
              <w:right w:val="single" w:sz="4" w:space="0" w:color="auto"/>
            </w:tcBorders>
          </w:tcPr>
          <w:p w:rsidR="00682078" w:rsidRPr="00F67FFB" w:rsidRDefault="00682078" w:rsidP="00682078">
            <w:pPr>
              <w:spacing w:after="0" w:line="240" w:lineRule="auto"/>
              <w:ind w:left="-146" w:firstLine="146"/>
              <w:jc w:val="both"/>
              <w:rPr>
                <w:rFonts w:ascii="Times New Roman" w:hAnsi="Times New Roman" w:cs="Times New Roman"/>
                <w:sz w:val="12"/>
                <w:szCs w:val="16"/>
              </w:rPr>
            </w:pPr>
            <w:r w:rsidRPr="00F67FFB">
              <w:rPr>
                <w:rFonts w:ascii="Times New Roman" w:hAnsi="Times New Roman" w:cs="Times New Roman"/>
                <w:sz w:val="12"/>
                <w:szCs w:val="16"/>
              </w:rPr>
              <w:lastRenderedPageBreak/>
              <w:t>8</w:t>
            </w:r>
          </w:p>
        </w:tc>
        <w:tc>
          <w:tcPr>
            <w:tcW w:w="2978" w:type="dxa"/>
            <w:tcBorders>
              <w:top w:val="single" w:sz="4" w:space="0" w:color="auto"/>
              <w:left w:val="single" w:sz="4" w:space="0" w:color="auto"/>
              <w:bottom w:val="single" w:sz="4" w:space="0" w:color="auto"/>
              <w:right w:val="single" w:sz="4" w:space="0" w:color="auto"/>
            </w:tcBorders>
          </w:tcPr>
          <w:p w:rsidR="00682078" w:rsidRPr="00F67FFB" w:rsidRDefault="00682078" w:rsidP="00682078">
            <w:pPr>
              <w:spacing w:after="0" w:line="240" w:lineRule="auto"/>
              <w:jc w:val="both"/>
              <w:rPr>
                <w:rFonts w:ascii="Times New Roman" w:hAnsi="Times New Roman" w:cs="Times New Roman"/>
                <w:sz w:val="12"/>
                <w:szCs w:val="16"/>
              </w:rPr>
            </w:pPr>
            <w:r w:rsidRPr="00F67FFB">
              <w:rPr>
                <w:rFonts w:ascii="Times New Roman" w:hAnsi="Times New Roman" w:cs="Times New Roman"/>
                <w:sz w:val="12"/>
                <w:szCs w:val="16"/>
              </w:rPr>
              <w:t>Субсидия на осуществление мероприятий по укреплению материальной технической базы</w:t>
            </w:r>
          </w:p>
        </w:tc>
        <w:tc>
          <w:tcPr>
            <w:tcW w:w="851" w:type="dxa"/>
            <w:tcBorders>
              <w:top w:val="single" w:sz="4" w:space="0" w:color="auto"/>
              <w:left w:val="single" w:sz="4" w:space="0" w:color="auto"/>
              <w:bottom w:val="single" w:sz="4" w:space="0" w:color="auto"/>
              <w:right w:val="single" w:sz="4" w:space="0" w:color="auto"/>
            </w:tcBorders>
          </w:tcPr>
          <w:p w:rsidR="00682078" w:rsidRPr="00F67FFB" w:rsidRDefault="00682078" w:rsidP="00682078">
            <w:pPr>
              <w:spacing w:after="0" w:line="240" w:lineRule="auto"/>
              <w:jc w:val="both"/>
              <w:rPr>
                <w:rFonts w:ascii="Times New Roman" w:hAnsi="Times New Roman" w:cs="Times New Roman"/>
                <w:sz w:val="12"/>
                <w:szCs w:val="16"/>
              </w:rPr>
            </w:pPr>
            <w:r w:rsidRPr="00F67FFB">
              <w:rPr>
                <w:rFonts w:ascii="Times New Roman" w:hAnsi="Times New Roman" w:cs="Times New Roman"/>
                <w:sz w:val="12"/>
                <w:szCs w:val="16"/>
              </w:rPr>
              <w:t>8742501500</w:t>
            </w:r>
          </w:p>
        </w:tc>
        <w:tc>
          <w:tcPr>
            <w:tcW w:w="992" w:type="dxa"/>
            <w:tcBorders>
              <w:top w:val="single" w:sz="4" w:space="0" w:color="auto"/>
              <w:left w:val="single" w:sz="4" w:space="0" w:color="auto"/>
              <w:bottom w:val="single" w:sz="4" w:space="0" w:color="auto"/>
              <w:right w:val="single" w:sz="4" w:space="0" w:color="auto"/>
            </w:tcBorders>
          </w:tcPr>
          <w:p w:rsidR="00682078" w:rsidRPr="00F67FFB" w:rsidRDefault="00682078" w:rsidP="00F67FFB">
            <w:pPr>
              <w:spacing w:after="0" w:line="240" w:lineRule="auto"/>
              <w:ind w:left="-109"/>
              <w:jc w:val="both"/>
              <w:rPr>
                <w:rFonts w:ascii="Times New Roman" w:hAnsi="Times New Roman" w:cs="Times New Roman"/>
                <w:sz w:val="12"/>
                <w:szCs w:val="16"/>
              </w:rPr>
            </w:pPr>
            <w:r w:rsidRPr="00F67FFB">
              <w:rPr>
                <w:rFonts w:ascii="Times New Roman" w:hAnsi="Times New Roman" w:cs="Times New Roman"/>
                <w:sz w:val="12"/>
                <w:szCs w:val="16"/>
              </w:rPr>
              <w:t>МБУК «Волотовский</w:t>
            </w:r>
            <w:r w:rsidR="00F67FFB">
              <w:rPr>
                <w:rFonts w:ascii="Times New Roman" w:hAnsi="Times New Roman" w:cs="Times New Roman"/>
                <w:sz w:val="12"/>
                <w:szCs w:val="16"/>
              </w:rPr>
              <w:t xml:space="preserve"> </w:t>
            </w:r>
            <w:r w:rsidRPr="00F67FFB">
              <w:rPr>
                <w:rFonts w:ascii="Times New Roman" w:hAnsi="Times New Roman" w:cs="Times New Roman"/>
                <w:sz w:val="12"/>
                <w:szCs w:val="16"/>
              </w:rPr>
              <w:t>МСКК»</w:t>
            </w:r>
          </w:p>
        </w:tc>
        <w:tc>
          <w:tcPr>
            <w:tcW w:w="851" w:type="dxa"/>
            <w:tcBorders>
              <w:top w:val="single" w:sz="4" w:space="0" w:color="auto"/>
              <w:left w:val="single" w:sz="4" w:space="0" w:color="auto"/>
              <w:bottom w:val="single" w:sz="4" w:space="0" w:color="auto"/>
              <w:right w:val="single" w:sz="4" w:space="0" w:color="auto"/>
            </w:tcBorders>
          </w:tcPr>
          <w:p w:rsidR="00682078" w:rsidRPr="00F67FFB" w:rsidRDefault="00682078" w:rsidP="00682078">
            <w:pPr>
              <w:spacing w:after="0" w:line="240" w:lineRule="auto"/>
              <w:jc w:val="center"/>
              <w:rPr>
                <w:rFonts w:ascii="Times New Roman" w:hAnsi="Times New Roman" w:cs="Times New Roman"/>
                <w:color w:val="000000"/>
                <w:sz w:val="12"/>
                <w:szCs w:val="16"/>
              </w:rPr>
            </w:pPr>
            <w:r w:rsidRPr="00F67FFB">
              <w:rPr>
                <w:rFonts w:ascii="Times New Roman" w:hAnsi="Times New Roman" w:cs="Times New Roman"/>
                <w:color w:val="000000"/>
                <w:sz w:val="12"/>
                <w:szCs w:val="16"/>
              </w:rPr>
              <w:t>0,00</w:t>
            </w:r>
          </w:p>
        </w:tc>
        <w:tc>
          <w:tcPr>
            <w:tcW w:w="993" w:type="dxa"/>
            <w:tcBorders>
              <w:top w:val="single" w:sz="4" w:space="0" w:color="auto"/>
              <w:left w:val="single" w:sz="4" w:space="0" w:color="auto"/>
              <w:bottom w:val="single" w:sz="4" w:space="0" w:color="auto"/>
              <w:right w:val="single" w:sz="4" w:space="0" w:color="auto"/>
            </w:tcBorders>
          </w:tcPr>
          <w:p w:rsidR="00682078" w:rsidRPr="00F67FFB" w:rsidRDefault="00682078" w:rsidP="00682078">
            <w:pPr>
              <w:spacing w:after="0" w:line="240" w:lineRule="auto"/>
              <w:jc w:val="center"/>
              <w:rPr>
                <w:rFonts w:ascii="Times New Roman" w:hAnsi="Times New Roman" w:cs="Times New Roman"/>
                <w:color w:val="000000"/>
                <w:sz w:val="12"/>
                <w:szCs w:val="16"/>
              </w:rPr>
            </w:pPr>
            <w:r w:rsidRPr="00F67FFB">
              <w:rPr>
                <w:rFonts w:ascii="Times New Roman" w:hAnsi="Times New Roman" w:cs="Times New Roman"/>
                <w:color w:val="000000"/>
                <w:sz w:val="12"/>
                <w:szCs w:val="16"/>
              </w:rPr>
              <w:t>0,00</w:t>
            </w:r>
          </w:p>
        </w:tc>
        <w:tc>
          <w:tcPr>
            <w:tcW w:w="1136" w:type="dxa"/>
            <w:tcBorders>
              <w:top w:val="single" w:sz="4" w:space="0" w:color="auto"/>
              <w:left w:val="single" w:sz="4" w:space="0" w:color="auto"/>
              <w:bottom w:val="single" w:sz="4" w:space="0" w:color="auto"/>
              <w:right w:val="single" w:sz="4" w:space="0" w:color="auto"/>
            </w:tcBorders>
          </w:tcPr>
          <w:p w:rsidR="00682078" w:rsidRPr="00F67FFB" w:rsidRDefault="00682078" w:rsidP="00682078">
            <w:pPr>
              <w:spacing w:after="0" w:line="240" w:lineRule="auto"/>
              <w:jc w:val="center"/>
              <w:rPr>
                <w:rFonts w:ascii="Times New Roman" w:hAnsi="Times New Roman" w:cs="Times New Roman"/>
                <w:color w:val="000000"/>
                <w:sz w:val="12"/>
                <w:szCs w:val="16"/>
              </w:rPr>
            </w:pPr>
            <w:r w:rsidRPr="00F67FFB">
              <w:rPr>
                <w:rFonts w:ascii="Times New Roman" w:hAnsi="Times New Roman" w:cs="Times New Roman"/>
                <w:color w:val="000000"/>
                <w:sz w:val="12"/>
                <w:szCs w:val="16"/>
              </w:rPr>
              <w:t>17,0</w:t>
            </w:r>
          </w:p>
        </w:tc>
        <w:tc>
          <w:tcPr>
            <w:tcW w:w="2123" w:type="dxa"/>
            <w:tcBorders>
              <w:top w:val="single" w:sz="4" w:space="0" w:color="auto"/>
              <w:left w:val="single" w:sz="4" w:space="0" w:color="auto"/>
              <w:bottom w:val="single" w:sz="4" w:space="0" w:color="auto"/>
              <w:right w:val="single" w:sz="4" w:space="0" w:color="auto"/>
            </w:tcBorders>
          </w:tcPr>
          <w:p w:rsidR="00682078" w:rsidRPr="00F67FFB" w:rsidRDefault="00682078" w:rsidP="00682078">
            <w:pPr>
              <w:spacing w:after="0" w:line="240" w:lineRule="auto"/>
              <w:jc w:val="center"/>
              <w:rPr>
                <w:rFonts w:ascii="Times New Roman" w:hAnsi="Times New Roman" w:cs="Times New Roman"/>
                <w:color w:val="000000"/>
                <w:sz w:val="12"/>
                <w:szCs w:val="16"/>
              </w:rPr>
            </w:pPr>
            <w:r w:rsidRPr="00F67FFB">
              <w:rPr>
                <w:rFonts w:ascii="Times New Roman" w:hAnsi="Times New Roman" w:cs="Times New Roman"/>
                <w:color w:val="000000"/>
                <w:sz w:val="12"/>
                <w:szCs w:val="16"/>
              </w:rPr>
              <w:t>Субсидия на поддержку отрасли культуры (поддержка туризма 17,0)</w:t>
            </w:r>
          </w:p>
        </w:tc>
      </w:tr>
      <w:tr w:rsidR="00682078" w:rsidRPr="00F67FFB" w:rsidTr="00F67FFB">
        <w:trPr>
          <w:trHeight w:val="20"/>
        </w:trPr>
        <w:tc>
          <w:tcPr>
            <w:tcW w:w="3403" w:type="dxa"/>
            <w:gridSpan w:val="2"/>
            <w:tcBorders>
              <w:top w:val="single" w:sz="4" w:space="0" w:color="auto"/>
              <w:left w:val="single" w:sz="4" w:space="0" w:color="auto"/>
              <w:bottom w:val="single" w:sz="4" w:space="0" w:color="auto"/>
              <w:right w:val="single" w:sz="4" w:space="0" w:color="auto"/>
            </w:tcBorders>
          </w:tcPr>
          <w:p w:rsidR="00682078" w:rsidRPr="00F67FFB" w:rsidRDefault="00682078" w:rsidP="00682078">
            <w:pPr>
              <w:spacing w:after="0" w:line="240" w:lineRule="auto"/>
              <w:jc w:val="both"/>
              <w:rPr>
                <w:rFonts w:ascii="Times New Roman" w:hAnsi="Times New Roman" w:cs="Times New Roman"/>
                <w:sz w:val="12"/>
                <w:szCs w:val="16"/>
              </w:rPr>
            </w:pPr>
            <w:r w:rsidRPr="00F67FFB">
              <w:rPr>
                <w:rFonts w:ascii="Times New Roman" w:hAnsi="Times New Roman" w:cs="Times New Roman"/>
                <w:sz w:val="12"/>
                <w:szCs w:val="16"/>
              </w:rPr>
              <w:t>Итого по субсидиям:</w:t>
            </w:r>
          </w:p>
        </w:tc>
        <w:tc>
          <w:tcPr>
            <w:tcW w:w="851" w:type="dxa"/>
            <w:tcBorders>
              <w:top w:val="single" w:sz="4" w:space="0" w:color="auto"/>
              <w:left w:val="single" w:sz="4" w:space="0" w:color="auto"/>
              <w:bottom w:val="single" w:sz="4" w:space="0" w:color="auto"/>
              <w:right w:val="single" w:sz="4" w:space="0" w:color="auto"/>
            </w:tcBorders>
          </w:tcPr>
          <w:p w:rsidR="00682078" w:rsidRPr="00F67FFB" w:rsidRDefault="00682078" w:rsidP="00682078">
            <w:pPr>
              <w:spacing w:after="0" w:line="240" w:lineRule="auto"/>
              <w:jc w:val="both"/>
              <w:rPr>
                <w:rFonts w:ascii="Times New Roman" w:hAnsi="Times New Roman" w:cs="Times New Roman"/>
                <w:sz w:val="12"/>
                <w:szCs w:val="16"/>
              </w:rPr>
            </w:pPr>
          </w:p>
        </w:tc>
        <w:tc>
          <w:tcPr>
            <w:tcW w:w="992" w:type="dxa"/>
            <w:tcBorders>
              <w:top w:val="single" w:sz="4" w:space="0" w:color="auto"/>
              <w:left w:val="single" w:sz="4" w:space="0" w:color="auto"/>
              <w:bottom w:val="single" w:sz="4" w:space="0" w:color="auto"/>
              <w:right w:val="single" w:sz="4" w:space="0" w:color="auto"/>
            </w:tcBorders>
            <w:vAlign w:val="bottom"/>
          </w:tcPr>
          <w:p w:rsidR="00682078" w:rsidRPr="00F67FFB" w:rsidRDefault="00682078" w:rsidP="00682078">
            <w:pPr>
              <w:spacing w:after="0" w:line="240" w:lineRule="auto"/>
              <w:jc w:val="right"/>
              <w:rPr>
                <w:rFonts w:ascii="Times New Roman" w:hAnsi="Times New Roman" w:cs="Times New Roman"/>
                <w:color w:val="000000"/>
                <w:sz w:val="12"/>
                <w:szCs w:val="16"/>
              </w:rPr>
            </w:pPr>
            <w:r w:rsidRPr="00F67FFB">
              <w:rPr>
                <w:rFonts w:ascii="Times New Roman" w:hAnsi="Times New Roman" w:cs="Times New Roman"/>
                <w:color w:val="000000"/>
                <w:sz w:val="12"/>
                <w:szCs w:val="16"/>
              </w:rPr>
              <w:t>1997,9</w:t>
            </w:r>
          </w:p>
        </w:tc>
        <w:tc>
          <w:tcPr>
            <w:tcW w:w="851" w:type="dxa"/>
            <w:tcBorders>
              <w:top w:val="single" w:sz="4" w:space="0" w:color="auto"/>
              <w:left w:val="single" w:sz="4" w:space="0" w:color="auto"/>
              <w:bottom w:val="single" w:sz="4" w:space="0" w:color="auto"/>
              <w:right w:val="single" w:sz="4" w:space="0" w:color="auto"/>
            </w:tcBorders>
            <w:vAlign w:val="bottom"/>
          </w:tcPr>
          <w:p w:rsidR="00682078" w:rsidRPr="00F67FFB" w:rsidRDefault="00682078" w:rsidP="00682078">
            <w:pPr>
              <w:spacing w:after="0" w:line="240" w:lineRule="auto"/>
              <w:jc w:val="right"/>
              <w:rPr>
                <w:rFonts w:ascii="Times New Roman" w:hAnsi="Times New Roman" w:cs="Times New Roman"/>
                <w:color w:val="000000"/>
                <w:sz w:val="12"/>
                <w:szCs w:val="16"/>
              </w:rPr>
            </w:pPr>
            <w:r w:rsidRPr="00F67FFB">
              <w:rPr>
                <w:rFonts w:ascii="Times New Roman" w:hAnsi="Times New Roman" w:cs="Times New Roman"/>
                <w:color w:val="000000"/>
                <w:sz w:val="12"/>
                <w:szCs w:val="16"/>
              </w:rPr>
              <w:t>0</w:t>
            </w:r>
          </w:p>
        </w:tc>
        <w:tc>
          <w:tcPr>
            <w:tcW w:w="993" w:type="dxa"/>
            <w:tcBorders>
              <w:top w:val="single" w:sz="4" w:space="0" w:color="auto"/>
              <w:left w:val="single" w:sz="4" w:space="0" w:color="auto"/>
              <w:bottom w:val="single" w:sz="4" w:space="0" w:color="auto"/>
              <w:right w:val="single" w:sz="4" w:space="0" w:color="auto"/>
            </w:tcBorders>
            <w:vAlign w:val="bottom"/>
          </w:tcPr>
          <w:p w:rsidR="00682078" w:rsidRPr="00F67FFB" w:rsidRDefault="00682078" w:rsidP="00682078">
            <w:pPr>
              <w:spacing w:after="0" w:line="240" w:lineRule="auto"/>
              <w:jc w:val="right"/>
              <w:rPr>
                <w:rFonts w:ascii="Times New Roman" w:hAnsi="Times New Roman" w:cs="Times New Roman"/>
                <w:color w:val="000000"/>
                <w:sz w:val="12"/>
                <w:szCs w:val="16"/>
              </w:rPr>
            </w:pPr>
            <w:r w:rsidRPr="00F67FFB">
              <w:rPr>
                <w:rFonts w:ascii="Times New Roman" w:hAnsi="Times New Roman" w:cs="Times New Roman"/>
                <w:color w:val="000000"/>
                <w:sz w:val="12"/>
                <w:szCs w:val="16"/>
              </w:rPr>
              <w:t>1490,5</w:t>
            </w:r>
          </w:p>
        </w:tc>
        <w:tc>
          <w:tcPr>
            <w:tcW w:w="1136" w:type="dxa"/>
            <w:tcBorders>
              <w:top w:val="single" w:sz="4" w:space="0" w:color="auto"/>
              <w:left w:val="single" w:sz="4" w:space="0" w:color="auto"/>
              <w:bottom w:val="single" w:sz="4" w:space="0" w:color="auto"/>
              <w:right w:val="single" w:sz="4" w:space="0" w:color="auto"/>
            </w:tcBorders>
            <w:vAlign w:val="bottom"/>
          </w:tcPr>
          <w:p w:rsidR="00682078" w:rsidRPr="00F67FFB" w:rsidRDefault="00682078" w:rsidP="00682078">
            <w:pPr>
              <w:spacing w:after="0" w:line="240" w:lineRule="auto"/>
              <w:jc w:val="right"/>
              <w:rPr>
                <w:rFonts w:ascii="Times New Roman" w:hAnsi="Times New Roman" w:cs="Times New Roman"/>
                <w:color w:val="000000"/>
                <w:sz w:val="12"/>
                <w:szCs w:val="16"/>
              </w:rPr>
            </w:pPr>
            <w:r w:rsidRPr="00F67FFB">
              <w:rPr>
                <w:rFonts w:ascii="Times New Roman" w:hAnsi="Times New Roman" w:cs="Times New Roman"/>
                <w:color w:val="000000"/>
                <w:sz w:val="12"/>
                <w:szCs w:val="16"/>
              </w:rPr>
              <w:t>507,4</w:t>
            </w:r>
          </w:p>
        </w:tc>
        <w:tc>
          <w:tcPr>
            <w:tcW w:w="2123" w:type="dxa"/>
            <w:tcBorders>
              <w:top w:val="single" w:sz="4" w:space="0" w:color="auto"/>
              <w:left w:val="single" w:sz="4" w:space="0" w:color="auto"/>
              <w:bottom w:val="single" w:sz="4" w:space="0" w:color="auto"/>
              <w:right w:val="single" w:sz="4" w:space="0" w:color="auto"/>
            </w:tcBorders>
          </w:tcPr>
          <w:p w:rsidR="00682078" w:rsidRPr="00F67FFB" w:rsidRDefault="00682078" w:rsidP="00682078">
            <w:pPr>
              <w:spacing w:after="0" w:line="240" w:lineRule="auto"/>
              <w:jc w:val="both"/>
              <w:rPr>
                <w:rFonts w:ascii="Times New Roman" w:hAnsi="Times New Roman" w:cs="Times New Roman"/>
                <w:sz w:val="12"/>
                <w:szCs w:val="16"/>
              </w:rPr>
            </w:pPr>
          </w:p>
        </w:tc>
      </w:tr>
    </w:tbl>
    <w:p w:rsidR="00682078" w:rsidRPr="00682078" w:rsidRDefault="00682078" w:rsidP="00F67FFB">
      <w:pPr>
        <w:tabs>
          <w:tab w:val="left" w:pos="9921"/>
        </w:tabs>
        <w:spacing w:after="0" w:line="240" w:lineRule="auto"/>
        <w:ind w:right="-2"/>
        <w:rPr>
          <w:rFonts w:ascii="Times New Roman" w:hAnsi="Times New Roman" w:cs="Times New Roman"/>
          <w:sz w:val="16"/>
          <w:szCs w:val="16"/>
        </w:rPr>
      </w:pPr>
    </w:p>
    <w:p w:rsidR="00682078" w:rsidRPr="00F67FFB" w:rsidRDefault="00F67FFB" w:rsidP="00F67FFB">
      <w:pPr>
        <w:tabs>
          <w:tab w:val="left" w:pos="9921"/>
        </w:tabs>
        <w:spacing w:after="0" w:line="240" w:lineRule="auto"/>
        <w:ind w:left="5529" w:right="-2"/>
        <w:jc w:val="right"/>
        <w:rPr>
          <w:rFonts w:ascii="Times New Roman" w:hAnsi="Times New Roman" w:cs="Times New Roman"/>
          <w:sz w:val="12"/>
          <w:szCs w:val="16"/>
        </w:rPr>
      </w:pPr>
      <w:r>
        <w:rPr>
          <w:rFonts w:ascii="Times New Roman" w:hAnsi="Times New Roman" w:cs="Times New Roman"/>
          <w:sz w:val="12"/>
          <w:szCs w:val="16"/>
        </w:rPr>
        <w:t xml:space="preserve">Приложение 14 </w:t>
      </w:r>
      <w:r w:rsidR="00682078" w:rsidRPr="00F67FFB">
        <w:rPr>
          <w:rFonts w:ascii="Times New Roman" w:hAnsi="Times New Roman" w:cs="Times New Roman"/>
          <w:sz w:val="12"/>
          <w:szCs w:val="16"/>
        </w:rPr>
        <w:t>к решению Думы Волотовского муниципального</w:t>
      </w:r>
    </w:p>
    <w:p w:rsidR="00682078" w:rsidRPr="00F67FFB" w:rsidRDefault="00682078" w:rsidP="00F67FFB">
      <w:pPr>
        <w:spacing w:after="0" w:line="240" w:lineRule="auto"/>
        <w:jc w:val="right"/>
        <w:rPr>
          <w:rFonts w:ascii="Times New Roman" w:hAnsi="Times New Roman" w:cs="Times New Roman"/>
          <w:sz w:val="12"/>
          <w:szCs w:val="16"/>
        </w:rPr>
      </w:pPr>
      <w:r w:rsidRPr="00F67FFB">
        <w:rPr>
          <w:rFonts w:ascii="Times New Roman" w:hAnsi="Times New Roman" w:cs="Times New Roman"/>
          <w:sz w:val="12"/>
          <w:szCs w:val="16"/>
        </w:rPr>
        <w:t>округа «О бюджет</w:t>
      </w:r>
      <w:r w:rsidR="00F67FFB">
        <w:rPr>
          <w:rFonts w:ascii="Times New Roman" w:hAnsi="Times New Roman" w:cs="Times New Roman"/>
          <w:sz w:val="12"/>
          <w:szCs w:val="16"/>
        </w:rPr>
        <w:t>е муниципального округа на 2024</w:t>
      </w:r>
      <w:r w:rsidRPr="00F67FFB">
        <w:rPr>
          <w:rFonts w:ascii="Times New Roman" w:hAnsi="Times New Roman" w:cs="Times New Roman"/>
          <w:sz w:val="12"/>
          <w:szCs w:val="16"/>
        </w:rPr>
        <w:t xml:space="preserve"> год </w:t>
      </w:r>
      <w:r w:rsidRPr="00F67FFB">
        <w:rPr>
          <w:rFonts w:ascii="Times New Roman" w:hAnsi="Times New Roman" w:cs="Times New Roman"/>
          <w:bCs/>
          <w:sz w:val="12"/>
          <w:szCs w:val="16"/>
        </w:rPr>
        <w:t>и на плановый период 2025 и 2026 годов</w:t>
      </w:r>
      <w:r w:rsidRPr="00F67FFB">
        <w:rPr>
          <w:rFonts w:ascii="Times New Roman" w:hAnsi="Times New Roman" w:cs="Times New Roman"/>
          <w:sz w:val="12"/>
          <w:szCs w:val="16"/>
        </w:rPr>
        <w:t>»</w:t>
      </w:r>
    </w:p>
    <w:p w:rsidR="00682078" w:rsidRPr="00F67FFB" w:rsidRDefault="00682078" w:rsidP="00682078">
      <w:pPr>
        <w:spacing w:after="0" w:line="240" w:lineRule="auto"/>
        <w:rPr>
          <w:rFonts w:ascii="Times New Roman" w:hAnsi="Times New Roman" w:cs="Times New Roman"/>
          <w:color w:val="FF0000"/>
          <w:sz w:val="12"/>
          <w:szCs w:val="16"/>
        </w:rPr>
      </w:pPr>
    </w:p>
    <w:p w:rsidR="00682078" w:rsidRPr="00682078" w:rsidRDefault="00F67FFB" w:rsidP="00F67FFB">
      <w:pPr>
        <w:spacing w:after="0" w:line="240" w:lineRule="auto"/>
        <w:ind w:left="-709" w:right="-568"/>
        <w:jc w:val="center"/>
        <w:rPr>
          <w:rFonts w:ascii="Times New Roman" w:hAnsi="Times New Roman" w:cs="Times New Roman"/>
          <w:b/>
          <w:sz w:val="16"/>
          <w:szCs w:val="16"/>
        </w:rPr>
      </w:pPr>
      <w:r>
        <w:rPr>
          <w:rFonts w:ascii="Times New Roman" w:hAnsi="Times New Roman" w:cs="Times New Roman"/>
          <w:b/>
          <w:sz w:val="16"/>
          <w:szCs w:val="16"/>
        </w:rPr>
        <w:t xml:space="preserve">Перечень </w:t>
      </w:r>
      <w:r w:rsidR="00682078" w:rsidRPr="00682078">
        <w:rPr>
          <w:rFonts w:ascii="Times New Roman" w:hAnsi="Times New Roman" w:cs="Times New Roman"/>
          <w:b/>
          <w:sz w:val="16"/>
          <w:szCs w:val="16"/>
        </w:rPr>
        <w:t xml:space="preserve">получателей и объемов субсидий на иные цели предоставляемых муниципальным автономным и бюджетным учреждениям на 2026 год </w:t>
      </w:r>
    </w:p>
    <w:p w:rsidR="00682078" w:rsidRPr="00682078" w:rsidRDefault="00682078" w:rsidP="00682078">
      <w:pPr>
        <w:spacing w:after="0" w:line="240" w:lineRule="auto"/>
        <w:jc w:val="center"/>
        <w:rPr>
          <w:rFonts w:ascii="Times New Roman" w:hAnsi="Times New Roman" w:cs="Times New Roman"/>
          <w:color w:val="FF0000"/>
          <w:sz w:val="16"/>
          <w:szCs w:val="16"/>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3119"/>
        <w:gridCol w:w="709"/>
        <w:gridCol w:w="992"/>
        <w:gridCol w:w="851"/>
        <w:gridCol w:w="993"/>
        <w:gridCol w:w="1136"/>
        <w:gridCol w:w="2265"/>
      </w:tblGrid>
      <w:tr w:rsidR="00682078" w:rsidRPr="00F67FFB" w:rsidTr="00F67FFB">
        <w:trPr>
          <w:trHeight w:val="20"/>
        </w:trPr>
        <w:tc>
          <w:tcPr>
            <w:tcW w:w="425" w:type="dxa"/>
            <w:vMerge w:val="restart"/>
            <w:tcBorders>
              <w:top w:val="single" w:sz="4" w:space="0" w:color="auto"/>
              <w:left w:val="single" w:sz="4" w:space="0" w:color="auto"/>
              <w:bottom w:val="single" w:sz="4" w:space="0" w:color="auto"/>
              <w:right w:val="single" w:sz="4" w:space="0" w:color="auto"/>
            </w:tcBorders>
          </w:tcPr>
          <w:p w:rsidR="00682078" w:rsidRPr="00F67FFB" w:rsidRDefault="00682078" w:rsidP="00F67FFB">
            <w:pPr>
              <w:spacing w:after="0" w:line="240" w:lineRule="auto"/>
              <w:ind w:left="-146"/>
              <w:jc w:val="right"/>
              <w:rPr>
                <w:rFonts w:ascii="Times New Roman" w:hAnsi="Times New Roman" w:cs="Times New Roman"/>
                <w:sz w:val="12"/>
                <w:szCs w:val="16"/>
              </w:rPr>
            </w:pPr>
            <w:r w:rsidRPr="00F67FFB">
              <w:rPr>
                <w:rFonts w:ascii="Times New Roman" w:hAnsi="Times New Roman" w:cs="Times New Roman"/>
                <w:sz w:val="12"/>
                <w:szCs w:val="16"/>
              </w:rPr>
              <w:t>№ п/п</w:t>
            </w:r>
          </w:p>
        </w:tc>
        <w:tc>
          <w:tcPr>
            <w:tcW w:w="3119" w:type="dxa"/>
            <w:vMerge w:val="restart"/>
            <w:tcBorders>
              <w:top w:val="single" w:sz="4" w:space="0" w:color="auto"/>
              <w:left w:val="single" w:sz="4" w:space="0" w:color="auto"/>
              <w:bottom w:val="single" w:sz="4" w:space="0" w:color="auto"/>
              <w:right w:val="single" w:sz="4" w:space="0" w:color="auto"/>
            </w:tcBorders>
          </w:tcPr>
          <w:p w:rsidR="00682078" w:rsidRPr="00F67FFB" w:rsidRDefault="00682078" w:rsidP="00682078">
            <w:pPr>
              <w:spacing w:after="0" w:line="240" w:lineRule="auto"/>
              <w:jc w:val="both"/>
              <w:rPr>
                <w:rFonts w:ascii="Times New Roman" w:hAnsi="Times New Roman" w:cs="Times New Roman"/>
                <w:sz w:val="12"/>
                <w:szCs w:val="16"/>
              </w:rPr>
            </w:pPr>
            <w:r w:rsidRPr="00F67FFB">
              <w:rPr>
                <w:rFonts w:ascii="Times New Roman" w:hAnsi="Times New Roman" w:cs="Times New Roman"/>
                <w:sz w:val="12"/>
                <w:szCs w:val="16"/>
              </w:rPr>
              <w:t>Наименование субсидии</w:t>
            </w:r>
          </w:p>
        </w:tc>
        <w:tc>
          <w:tcPr>
            <w:tcW w:w="709" w:type="dxa"/>
            <w:vMerge w:val="restart"/>
            <w:tcBorders>
              <w:top w:val="single" w:sz="4" w:space="0" w:color="auto"/>
              <w:left w:val="single" w:sz="4" w:space="0" w:color="auto"/>
              <w:bottom w:val="single" w:sz="4" w:space="0" w:color="auto"/>
              <w:right w:val="single" w:sz="4" w:space="0" w:color="auto"/>
            </w:tcBorders>
          </w:tcPr>
          <w:p w:rsidR="00682078" w:rsidRPr="00F67FFB" w:rsidRDefault="00682078" w:rsidP="00682078">
            <w:pPr>
              <w:spacing w:after="0" w:line="240" w:lineRule="auto"/>
              <w:jc w:val="both"/>
              <w:rPr>
                <w:rFonts w:ascii="Times New Roman" w:hAnsi="Times New Roman" w:cs="Times New Roman"/>
                <w:sz w:val="12"/>
                <w:szCs w:val="16"/>
              </w:rPr>
            </w:pPr>
            <w:r w:rsidRPr="00F67FFB">
              <w:rPr>
                <w:rFonts w:ascii="Times New Roman" w:hAnsi="Times New Roman" w:cs="Times New Roman"/>
                <w:sz w:val="12"/>
                <w:szCs w:val="16"/>
              </w:rPr>
              <w:t>Код субсидии</w:t>
            </w:r>
          </w:p>
        </w:tc>
        <w:tc>
          <w:tcPr>
            <w:tcW w:w="992" w:type="dxa"/>
            <w:vMerge w:val="restart"/>
            <w:tcBorders>
              <w:top w:val="single" w:sz="4" w:space="0" w:color="auto"/>
              <w:left w:val="single" w:sz="4" w:space="0" w:color="auto"/>
              <w:bottom w:val="single" w:sz="4" w:space="0" w:color="auto"/>
              <w:right w:val="single" w:sz="4" w:space="0" w:color="auto"/>
            </w:tcBorders>
          </w:tcPr>
          <w:p w:rsidR="00682078" w:rsidRPr="00F67FFB" w:rsidRDefault="00682078" w:rsidP="00682078">
            <w:pPr>
              <w:spacing w:after="0" w:line="240" w:lineRule="auto"/>
              <w:jc w:val="both"/>
              <w:rPr>
                <w:rFonts w:ascii="Times New Roman" w:hAnsi="Times New Roman" w:cs="Times New Roman"/>
                <w:sz w:val="12"/>
                <w:szCs w:val="16"/>
              </w:rPr>
            </w:pPr>
            <w:r w:rsidRPr="00F67FFB">
              <w:rPr>
                <w:rFonts w:ascii="Times New Roman" w:hAnsi="Times New Roman" w:cs="Times New Roman"/>
                <w:sz w:val="12"/>
                <w:szCs w:val="16"/>
              </w:rPr>
              <w:t>Получатель субсидии</w:t>
            </w:r>
          </w:p>
        </w:tc>
        <w:tc>
          <w:tcPr>
            <w:tcW w:w="2980" w:type="dxa"/>
            <w:gridSpan w:val="3"/>
            <w:tcBorders>
              <w:top w:val="single" w:sz="4" w:space="0" w:color="auto"/>
              <w:left w:val="single" w:sz="4" w:space="0" w:color="auto"/>
              <w:bottom w:val="single" w:sz="4" w:space="0" w:color="auto"/>
              <w:right w:val="single" w:sz="4" w:space="0" w:color="auto"/>
            </w:tcBorders>
          </w:tcPr>
          <w:p w:rsidR="00682078" w:rsidRPr="00F67FFB" w:rsidRDefault="00682078" w:rsidP="00682078">
            <w:pPr>
              <w:spacing w:after="0" w:line="240" w:lineRule="auto"/>
              <w:jc w:val="center"/>
              <w:rPr>
                <w:rFonts w:ascii="Times New Roman" w:hAnsi="Times New Roman" w:cs="Times New Roman"/>
                <w:sz w:val="12"/>
                <w:szCs w:val="16"/>
              </w:rPr>
            </w:pPr>
            <w:r w:rsidRPr="00F67FFB">
              <w:rPr>
                <w:rFonts w:ascii="Times New Roman" w:hAnsi="Times New Roman" w:cs="Times New Roman"/>
                <w:sz w:val="12"/>
                <w:szCs w:val="16"/>
              </w:rPr>
              <w:t>Субсидия по источникам (тысяч рублей)</w:t>
            </w:r>
          </w:p>
        </w:tc>
        <w:tc>
          <w:tcPr>
            <w:tcW w:w="2265" w:type="dxa"/>
            <w:vMerge w:val="restart"/>
            <w:tcBorders>
              <w:top w:val="single" w:sz="4" w:space="0" w:color="auto"/>
              <w:left w:val="single" w:sz="4" w:space="0" w:color="auto"/>
              <w:bottom w:val="single" w:sz="4" w:space="0" w:color="auto"/>
              <w:right w:val="single" w:sz="4" w:space="0" w:color="auto"/>
            </w:tcBorders>
          </w:tcPr>
          <w:p w:rsidR="00682078" w:rsidRPr="00F67FFB" w:rsidRDefault="00682078" w:rsidP="00682078">
            <w:pPr>
              <w:spacing w:after="0" w:line="240" w:lineRule="auto"/>
              <w:jc w:val="center"/>
              <w:rPr>
                <w:rFonts w:ascii="Times New Roman" w:hAnsi="Times New Roman" w:cs="Times New Roman"/>
                <w:sz w:val="12"/>
                <w:szCs w:val="16"/>
              </w:rPr>
            </w:pPr>
            <w:r w:rsidRPr="00F67FFB">
              <w:rPr>
                <w:rFonts w:ascii="Times New Roman" w:hAnsi="Times New Roman" w:cs="Times New Roman"/>
                <w:sz w:val="12"/>
                <w:szCs w:val="16"/>
              </w:rPr>
              <w:t>Цель субсидии</w:t>
            </w:r>
          </w:p>
        </w:tc>
      </w:tr>
      <w:tr w:rsidR="00682078" w:rsidRPr="00F67FFB" w:rsidTr="00F67FFB">
        <w:trPr>
          <w:trHeight w:val="20"/>
        </w:trPr>
        <w:tc>
          <w:tcPr>
            <w:tcW w:w="425" w:type="dxa"/>
            <w:vMerge/>
            <w:tcBorders>
              <w:top w:val="single" w:sz="4" w:space="0" w:color="auto"/>
              <w:left w:val="single" w:sz="4" w:space="0" w:color="auto"/>
              <w:bottom w:val="single" w:sz="4" w:space="0" w:color="auto"/>
              <w:right w:val="single" w:sz="4" w:space="0" w:color="auto"/>
            </w:tcBorders>
          </w:tcPr>
          <w:p w:rsidR="00682078" w:rsidRPr="00F67FFB" w:rsidRDefault="00682078" w:rsidP="00682078">
            <w:pPr>
              <w:spacing w:after="0" w:line="240" w:lineRule="auto"/>
              <w:rPr>
                <w:rFonts w:ascii="Times New Roman" w:hAnsi="Times New Roman" w:cs="Times New Roman"/>
                <w:sz w:val="12"/>
                <w:szCs w:val="16"/>
              </w:rPr>
            </w:pPr>
          </w:p>
        </w:tc>
        <w:tc>
          <w:tcPr>
            <w:tcW w:w="3119" w:type="dxa"/>
            <w:vMerge/>
            <w:tcBorders>
              <w:top w:val="single" w:sz="4" w:space="0" w:color="auto"/>
              <w:left w:val="single" w:sz="4" w:space="0" w:color="auto"/>
              <w:bottom w:val="single" w:sz="4" w:space="0" w:color="auto"/>
              <w:right w:val="single" w:sz="4" w:space="0" w:color="auto"/>
            </w:tcBorders>
          </w:tcPr>
          <w:p w:rsidR="00682078" w:rsidRPr="00F67FFB" w:rsidRDefault="00682078" w:rsidP="00682078">
            <w:pPr>
              <w:spacing w:after="0" w:line="240" w:lineRule="auto"/>
              <w:rPr>
                <w:rFonts w:ascii="Times New Roman" w:hAnsi="Times New Roman" w:cs="Times New Roman"/>
                <w:sz w:val="12"/>
                <w:szCs w:val="16"/>
              </w:rPr>
            </w:pPr>
          </w:p>
        </w:tc>
        <w:tc>
          <w:tcPr>
            <w:tcW w:w="709" w:type="dxa"/>
            <w:vMerge/>
            <w:tcBorders>
              <w:top w:val="single" w:sz="4" w:space="0" w:color="auto"/>
              <w:left w:val="single" w:sz="4" w:space="0" w:color="auto"/>
              <w:bottom w:val="single" w:sz="4" w:space="0" w:color="auto"/>
              <w:right w:val="single" w:sz="4" w:space="0" w:color="auto"/>
            </w:tcBorders>
          </w:tcPr>
          <w:p w:rsidR="00682078" w:rsidRPr="00F67FFB" w:rsidRDefault="00682078" w:rsidP="00682078">
            <w:pPr>
              <w:spacing w:after="0" w:line="240" w:lineRule="auto"/>
              <w:rPr>
                <w:rFonts w:ascii="Times New Roman" w:hAnsi="Times New Roman" w:cs="Times New Roman"/>
                <w:sz w:val="12"/>
                <w:szCs w:val="16"/>
              </w:rPr>
            </w:pPr>
          </w:p>
        </w:tc>
        <w:tc>
          <w:tcPr>
            <w:tcW w:w="992" w:type="dxa"/>
            <w:vMerge/>
            <w:tcBorders>
              <w:top w:val="single" w:sz="4" w:space="0" w:color="auto"/>
              <w:left w:val="single" w:sz="4" w:space="0" w:color="auto"/>
              <w:bottom w:val="single" w:sz="4" w:space="0" w:color="auto"/>
              <w:right w:val="single" w:sz="4" w:space="0" w:color="auto"/>
            </w:tcBorders>
          </w:tcPr>
          <w:p w:rsidR="00682078" w:rsidRPr="00F67FFB" w:rsidRDefault="00682078" w:rsidP="00682078">
            <w:pPr>
              <w:spacing w:after="0" w:line="240" w:lineRule="auto"/>
              <w:rPr>
                <w:rFonts w:ascii="Times New Roman" w:hAnsi="Times New Roman" w:cs="Times New Roman"/>
                <w:sz w:val="12"/>
                <w:szCs w:val="16"/>
              </w:rPr>
            </w:pPr>
          </w:p>
        </w:tc>
        <w:tc>
          <w:tcPr>
            <w:tcW w:w="851" w:type="dxa"/>
            <w:tcBorders>
              <w:top w:val="single" w:sz="4" w:space="0" w:color="auto"/>
              <w:left w:val="single" w:sz="4" w:space="0" w:color="auto"/>
              <w:bottom w:val="single" w:sz="4" w:space="0" w:color="auto"/>
              <w:right w:val="single" w:sz="4" w:space="0" w:color="auto"/>
            </w:tcBorders>
          </w:tcPr>
          <w:p w:rsidR="00682078" w:rsidRPr="00F67FFB" w:rsidRDefault="00682078" w:rsidP="00682078">
            <w:pPr>
              <w:spacing w:after="0" w:line="240" w:lineRule="auto"/>
              <w:jc w:val="center"/>
              <w:rPr>
                <w:rFonts w:ascii="Times New Roman" w:hAnsi="Times New Roman" w:cs="Times New Roman"/>
                <w:sz w:val="12"/>
                <w:szCs w:val="16"/>
              </w:rPr>
            </w:pPr>
            <w:r w:rsidRPr="00F67FFB">
              <w:rPr>
                <w:rFonts w:ascii="Times New Roman" w:hAnsi="Times New Roman" w:cs="Times New Roman"/>
                <w:sz w:val="12"/>
                <w:szCs w:val="16"/>
              </w:rPr>
              <w:t>Федеральный бюджет</w:t>
            </w:r>
          </w:p>
        </w:tc>
        <w:tc>
          <w:tcPr>
            <w:tcW w:w="993" w:type="dxa"/>
            <w:tcBorders>
              <w:top w:val="single" w:sz="4" w:space="0" w:color="auto"/>
              <w:left w:val="single" w:sz="4" w:space="0" w:color="auto"/>
              <w:bottom w:val="single" w:sz="4" w:space="0" w:color="auto"/>
              <w:right w:val="single" w:sz="4" w:space="0" w:color="auto"/>
            </w:tcBorders>
          </w:tcPr>
          <w:p w:rsidR="00682078" w:rsidRPr="00F67FFB" w:rsidRDefault="00682078" w:rsidP="00682078">
            <w:pPr>
              <w:spacing w:after="0" w:line="240" w:lineRule="auto"/>
              <w:jc w:val="center"/>
              <w:rPr>
                <w:rFonts w:ascii="Times New Roman" w:hAnsi="Times New Roman" w:cs="Times New Roman"/>
                <w:sz w:val="12"/>
                <w:szCs w:val="16"/>
              </w:rPr>
            </w:pPr>
            <w:r w:rsidRPr="00F67FFB">
              <w:rPr>
                <w:rFonts w:ascii="Times New Roman" w:hAnsi="Times New Roman" w:cs="Times New Roman"/>
                <w:sz w:val="12"/>
                <w:szCs w:val="16"/>
              </w:rPr>
              <w:t>Областной бюджет</w:t>
            </w:r>
          </w:p>
        </w:tc>
        <w:tc>
          <w:tcPr>
            <w:tcW w:w="1136" w:type="dxa"/>
            <w:tcBorders>
              <w:top w:val="single" w:sz="4" w:space="0" w:color="auto"/>
              <w:left w:val="single" w:sz="4" w:space="0" w:color="auto"/>
              <w:bottom w:val="single" w:sz="4" w:space="0" w:color="auto"/>
              <w:right w:val="single" w:sz="4" w:space="0" w:color="auto"/>
            </w:tcBorders>
          </w:tcPr>
          <w:p w:rsidR="00682078" w:rsidRPr="00F67FFB" w:rsidRDefault="00682078" w:rsidP="00682078">
            <w:pPr>
              <w:spacing w:after="0" w:line="240" w:lineRule="auto"/>
              <w:jc w:val="center"/>
              <w:rPr>
                <w:rFonts w:ascii="Times New Roman" w:hAnsi="Times New Roman" w:cs="Times New Roman"/>
                <w:sz w:val="12"/>
                <w:szCs w:val="16"/>
              </w:rPr>
            </w:pPr>
            <w:r w:rsidRPr="00F67FFB">
              <w:rPr>
                <w:rFonts w:ascii="Times New Roman" w:hAnsi="Times New Roman" w:cs="Times New Roman"/>
                <w:sz w:val="12"/>
                <w:szCs w:val="16"/>
              </w:rPr>
              <w:t>Бюджет муниципального округа</w:t>
            </w:r>
          </w:p>
        </w:tc>
        <w:tc>
          <w:tcPr>
            <w:tcW w:w="2265" w:type="dxa"/>
            <w:vMerge/>
            <w:tcBorders>
              <w:top w:val="single" w:sz="4" w:space="0" w:color="auto"/>
              <w:left w:val="single" w:sz="4" w:space="0" w:color="auto"/>
              <w:bottom w:val="single" w:sz="4" w:space="0" w:color="auto"/>
              <w:right w:val="single" w:sz="4" w:space="0" w:color="auto"/>
            </w:tcBorders>
          </w:tcPr>
          <w:p w:rsidR="00682078" w:rsidRPr="00F67FFB" w:rsidRDefault="00682078" w:rsidP="00682078">
            <w:pPr>
              <w:spacing w:after="0" w:line="240" w:lineRule="auto"/>
              <w:rPr>
                <w:rFonts w:ascii="Times New Roman" w:hAnsi="Times New Roman" w:cs="Times New Roman"/>
                <w:sz w:val="12"/>
                <w:szCs w:val="16"/>
              </w:rPr>
            </w:pPr>
          </w:p>
        </w:tc>
      </w:tr>
      <w:tr w:rsidR="00682078" w:rsidRPr="00F67FFB" w:rsidTr="00F67FFB">
        <w:trPr>
          <w:trHeight w:val="20"/>
        </w:trPr>
        <w:tc>
          <w:tcPr>
            <w:tcW w:w="425" w:type="dxa"/>
            <w:vMerge w:val="restart"/>
            <w:tcBorders>
              <w:top w:val="single" w:sz="4" w:space="0" w:color="auto"/>
              <w:left w:val="single" w:sz="4" w:space="0" w:color="auto"/>
              <w:bottom w:val="single" w:sz="4" w:space="0" w:color="auto"/>
              <w:right w:val="single" w:sz="4" w:space="0" w:color="auto"/>
            </w:tcBorders>
          </w:tcPr>
          <w:p w:rsidR="00682078" w:rsidRPr="00F67FFB" w:rsidRDefault="00682078" w:rsidP="00682078">
            <w:pPr>
              <w:spacing w:after="0" w:line="240" w:lineRule="auto"/>
              <w:ind w:left="-146" w:firstLine="146"/>
              <w:jc w:val="both"/>
              <w:rPr>
                <w:rFonts w:ascii="Times New Roman" w:hAnsi="Times New Roman" w:cs="Times New Roman"/>
                <w:sz w:val="12"/>
                <w:szCs w:val="16"/>
              </w:rPr>
            </w:pPr>
            <w:r w:rsidRPr="00F67FFB">
              <w:rPr>
                <w:rFonts w:ascii="Times New Roman" w:hAnsi="Times New Roman" w:cs="Times New Roman"/>
                <w:sz w:val="12"/>
                <w:szCs w:val="16"/>
              </w:rPr>
              <w:t>1</w:t>
            </w:r>
          </w:p>
        </w:tc>
        <w:tc>
          <w:tcPr>
            <w:tcW w:w="3119" w:type="dxa"/>
            <w:vMerge w:val="restart"/>
            <w:tcBorders>
              <w:top w:val="single" w:sz="4" w:space="0" w:color="auto"/>
              <w:left w:val="single" w:sz="4" w:space="0" w:color="auto"/>
              <w:bottom w:val="single" w:sz="4" w:space="0" w:color="auto"/>
              <w:right w:val="single" w:sz="4" w:space="0" w:color="auto"/>
            </w:tcBorders>
          </w:tcPr>
          <w:p w:rsidR="00682078" w:rsidRPr="00F67FFB" w:rsidRDefault="00682078" w:rsidP="00682078">
            <w:pPr>
              <w:spacing w:after="0" w:line="240" w:lineRule="auto"/>
              <w:jc w:val="both"/>
              <w:rPr>
                <w:rFonts w:ascii="Times New Roman" w:hAnsi="Times New Roman" w:cs="Times New Roman"/>
                <w:sz w:val="12"/>
                <w:szCs w:val="16"/>
              </w:rPr>
            </w:pPr>
            <w:r w:rsidRPr="00F67FFB">
              <w:rPr>
                <w:rFonts w:ascii="Times New Roman" w:hAnsi="Times New Roman" w:cs="Times New Roman"/>
                <w:sz w:val="12"/>
                <w:szCs w:val="16"/>
              </w:rPr>
              <w:t xml:space="preserve">Субсидия на обеспечение пожарной безопасности, антитеррористической и антикриминальной безопасности Учреждений </w:t>
            </w:r>
          </w:p>
        </w:tc>
        <w:tc>
          <w:tcPr>
            <w:tcW w:w="709" w:type="dxa"/>
            <w:vMerge w:val="restart"/>
            <w:tcBorders>
              <w:top w:val="single" w:sz="4" w:space="0" w:color="auto"/>
              <w:left w:val="single" w:sz="4" w:space="0" w:color="auto"/>
              <w:bottom w:val="single" w:sz="4" w:space="0" w:color="auto"/>
              <w:right w:val="single" w:sz="4" w:space="0" w:color="auto"/>
            </w:tcBorders>
          </w:tcPr>
          <w:p w:rsidR="00682078" w:rsidRPr="00F67FFB" w:rsidRDefault="00682078" w:rsidP="00682078">
            <w:pPr>
              <w:spacing w:after="0" w:line="240" w:lineRule="auto"/>
              <w:jc w:val="both"/>
              <w:rPr>
                <w:rFonts w:ascii="Times New Roman" w:hAnsi="Times New Roman" w:cs="Times New Roman"/>
                <w:sz w:val="12"/>
                <w:szCs w:val="16"/>
              </w:rPr>
            </w:pPr>
            <w:r w:rsidRPr="00F67FFB">
              <w:rPr>
                <w:rFonts w:ascii="Times New Roman" w:hAnsi="Times New Roman" w:cs="Times New Roman"/>
                <w:sz w:val="12"/>
                <w:szCs w:val="16"/>
              </w:rPr>
              <w:t>8742601300</w:t>
            </w:r>
          </w:p>
        </w:tc>
        <w:tc>
          <w:tcPr>
            <w:tcW w:w="992" w:type="dxa"/>
            <w:tcBorders>
              <w:top w:val="single" w:sz="4" w:space="0" w:color="auto"/>
              <w:left w:val="single" w:sz="4" w:space="0" w:color="auto"/>
              <w:bottom w:val="single" w:sz="4" w:space="0" w:color="auto"/>
              <w:right w:val="single" w:sz="4" w:space="0" w:color="auto"/>
            </w:tcBorders>
          </w:tcPr>
          <w:p w:rsidR="00682078" w:rsidRPr="00F67FFB" w:rsidRDefault="00682078" w:rsidP="00682078">
            <w:pPr>
              <w:spacing w:after="0" w:line="240" w:lineRule="auto"/>
              <w:jc w:val="both"/>
              <w:rPr>
                <w:rFonts w:ascii="Times New Roman" w:hAnsi="Times New Roman" w:cs="Times New Roman"/>
                <w:sz w:val="12"/>
                <w:szCs w:val="16"/>
              </w:rPr>
            </w:pPr>
            <w:r w:rsidRPr="00F67FFB">
              <w:rPr>
                <w:rFonts w:ascii="Times New Roman" w:hAnsi="Times New Roman" w:cs="Times New Roman"/>
                <w:sz w:val="12"/>
                <w:szCs w:val="16"/>
              </w:rPr>
              <w:t>МАОУ ВСШ</w:t>
            </w:r>
          </w:p>
        </w:tc>
        <w:tc>
          <w:tcPr>
            <w:tcW w:w="851" w:type="dxa"/>
            <w:tcBorders>
              <w:top w:val="single" w:sz="4" w:space="0" w:color="auto"/>
              <w:left w:val="single" w:sz="4" w:space="0" w:color="auto"/>
              <w:bottom w:val="single" w:sz="4" w:space="0" w:color="auto"/>
              <w:right w:val="single" w:sz="4" w:space="0" w:color="auto"/>
            </w:tcBorders>
          </w:tcPr>
          <w:p w:rsidR="00682078" w:rsidRPr="00F67FFB" w:rsidRDefault="00682078" w:rsidP="00682078">
            <w:pPr>
              <w:spacing w:after="0" w:line="240" w:lineRule="auto"/>
              <w:jc w:val="center"/>
              <w:rPr>
                <w:rFonts w:ascii="Times New Roman" w:hAnsi="Times New Roman" w:cs="Times New Roman"/>
                <w:sz w:val="12"/>
                <w:szCs w:val="16"/>
              </w:rPr>
            </w:pPr>
            <w:r w:rsidRPr="00F67FFB">
              <w:rPr>
                <w:rFonts w:ascii="Times New Roman" w:hAnsi="Times New Roman" w:cs="Times New Roman"/>
                <w:sz w:val="12"/>
                <w:szCs w:val="16"/>
              </w:rPr>
              <w:t>0,00</w:t>
            </w:r>
          </w:p>
        </w:tc>
        <w:tc>
          <w:tcPr>
            <w:tcW w:w="993" w:type="dxa"/>
            <w:tcBorders>
              <w:top w:val="single" w:sz="4" w:space="0" w:color="auto"/>
              <w:left w:val="single" w:sz="4" w:space="0" w:color="auto"/>
              <w:bottom w:val="single" w:sz="4" w:space="0" w:color="auto"/>
              <w:right w:val="single" w:sz="4" w:space="0" w:color="auto"/>
            </w:tcBorders>
          </w:tcPr>
          <w:p w:rsidR="00682078" w:rsidRPr="00F67FFB" w:rsidRDefault="00682078" w:rsidP="00682078">
            <w:pPr>
              <w:spacing w:after="0" w:line="240" w:lineRule="auto"/>
              <w:jc w:val="center"/>
              <w:rPr>
                <w:rFonts w:ascii="Times New Roman" w:hAnsi="Times New Roman" w:cs="Times New Roman"/>
                <w:color w:val="000000"/>
                <w:sz w:val="12"/>
                <w:szCs w:val="16"/>
              </w:rPr>
            </w:pPr>
            <w:r w:rsidRPr="00F67FFB">
              <w:rPr>
                <w:rFonts w:ascii="Times New Roman" w:hAnsi="Times New Roman" w:cs="Times New Roman"/>
                <w:color w:val="000000"/>
                <w:sz w:val="12"/>
                <w:szCs w:val="16"/>
              </w:rPr>
              <w:t>206,3</w:t>
            </w:r>
          </w:p>
        </w:tc>
        <w:tc>
          <w:tcPr>
            <w:tcW w:w="1136" w:type="dxa"/>
            <w:tcBorders>
              <w:top w:val="single" w:sz="4" w:space="0" w:color="auto"/>
              <w:left w:val="single" w:sz="4" w:space="0" w:color="auto"/>
              <w:bottom w:val="single" w:sz="4" w:space="0" w:color="auto"/>
              <w:right w:val="single" w:sz="4" w:space="0" w:color="auto"/>
            </w:tcBorders>
          </w:tcPr>
          <w:p w:rsidR="00682078" w:rsidRPr="00F67FFB" w:rsidRDefault="00682078" w:rsidP="00682078">
            <w:pPr>
              <w:spacing w:after="0" w:line="240" w:lineRule="auto"/>
              <w:jc w:val="center"/>
              <w:rPr>
                <w:rFonts w:ascii="Times New Roman" w:hAnsi="Times New Roman" w:cs="Times New Roman"/>
                <w:color w:val="000000"/>
                <w:sz w:val="12"/>
                <w:szCs w:val="16"/>
              </w:rPr>
            </w:pPr>
            <w:r w:rsidRPr="00F67FFB">
              <w:rPr>
                <w:rFonts w:ascii="Times New Roman" w:hAnsi="Times New Roman" w:cs="Times New Roman"/>
                <w:color w:val="000000"/>
                <w:sz w:val="12"/>
                <w:szCs w:val="16"/>
              </w:rPr>
              <w:t>51,6</w:t>
            </w:r>
          </w:p>
        </w:tc>
        <w:tc>
          <w:tcPr>
            <w:tcW w:w="2265" w:type="dxa"/>
            <w:vMerge w:val="restart"/>
            <w:tcBorders>
              <w:top w:val="single" w:sz="4" w:space="0" w:color="auto"/>
              <w:left w:val="single" w:sz="4" w:space="0" w:color="auto"/>
              <w:bottom w:val="single" w:sz="4" w:space="0" w:color="auto"/>
              <w:right w:val="single" w:sz="4" w:space="0" w:color="auto"/>
            </w:tcBorders>
          </w:tcPr>
          <w:p w:rsidR="00682078" w:rsidRPr="00F67FFB" w:rsidRDefault="00682078" w:rsidP="00682078">
            <w:pPr>
              <w:spacing w:after="0" w:line="240" w:lineRule="auto"/>
              <w:jc w:val="both"/>
              <w:rPr>
                <w:rFonts w:ascii="Times New Roman" w:hAnsi="Times New Roman" w:cs="Times New Roman"/>
                <w:sz w:val="12"/>
                <w:szCs w:val="16"/>
              </w:rPr>
            </w:pPr>
            <w:r w:rsidRPr="00F67FFB">
              <w:rPr>
                <w:rFonts w:ascii="Times New Roman" w:hAnsi="Times New Roman" w:cs="Times New Roman"/>
                <w:sz w:val="12"/>
                <w:szCs w:val="16"/>
              </w:rPr>
              <w:t xml:space="preserve">на обеспечение пожарной безопасности, антитеррористической и антикриминальной безопасности учреждений </w:t>
            </w:r>
          </w:p>
          <w:p w:rsidR="00682078" w:rsidRPr="00F67FFB" w:rsidRDefault="00682078" w:rsidP="00682078">
            <w:pPr>
              <w:spacing w:after="0" w:line="240" w:lineRule="auto"/>
              <w:jc w:val="both"/>
              <w:rPr>
                <w:rFonts w:ascii="Times New Roman" w:hAnsi="Times New Roman" w:cs="Times New Roman"/>
                <w:sz w:val="12"/>
                <w:szCs w:val="16"/>
              </w:rPr>
            </w:pPr>
          </w:p>
        </w:tc>
      </w:tr>
      <w:tr w:rsidR="00682078" w:rsidRPr="00F67FFB" w:rsidTr="00F67FFB">
        <w:trPr>
          <w:trHeight w:val="20"/>
        </w:trPr>
        <w:tc>
          <w:tcPr>
            <w:tcW w:w="425" w:type="dxa"/>
            <w:vMerge/>
            <w:tcBorders>
              <w:top w:val="single" w:sz="4" w:space="0" w:color="auto"/>
              <w:left w:val="single" w:sz="4" w:space="0" w:color="auto"/>
              <w:bottom w:val="single" w:sz="4" w:space="0" w:color="auto"/>
              <w:right w:val="single" w:sz="4" w:space="0" w:color="auto"/>
            </w:tcBorders>
          </w:tcPr>
          <w:p w:rsidR="00682078" w:rsidRPr="00F67FFB" w:rsidRDefault="00682078" w:rsidP="00682078">
            <w:pPr>
              <w:spacing w:after="0" w:line="240" w:lineRule="auto"/>
              <w:rPr>
                <w:rFonts w:ascii="Times New Roman" w:hAnsi="Times New Roman" w:cs="Times New Roman"/>
                <w:sz w:val="12"/>
                <w:szCs w:val="16"/>
              </w:rPr>
            </w:pPr>
          </w:p>
        </w:tc>
        <w:tc>
          <w:tcPr>
            <w:tcW w:w="3119" w:type="dxa"/>
            <w:vMerge/>
            <w:tcBorders>
              <w:top w:val="single" w:sz="4" w:space="0" w:color="auto"/>
              <w:left w:val="single" w:sz="4" w:space="0" w:color="auto"/>
              <w:bottom w:val="single" w:sz="4" w:space="0" w:color="auto"/>
              <w:right w:val="single" w:sz="4" w:space="0" w:color="auto"/>
            </w:tcBorders>
          </w:tcPr>
          <w:p w:rsidR="00682078" w:rsidRPr="00F67FFB" w:rsidRDefault="00682078" w:rsidP="00682078">
            <w:pPr>
              <w:spacing w:after="0" w:line="240" w:lineRule="auto"/>
              <w:rPr>
                <w:rFonts w:ascii="Times New Roman" w:hAnsi="Times New Roman" w:cs="Times New Roman"/>
                <w:sz w:val="12"/>
                <w:szCs w:val="16"/>
              </w:rPr>
            </w:pPr>
          </w:p>
        </w:tc>
        <w:tc>
          <w:tcPr>
            <w:tcW w:w="709" w:type="dxa"/>
            <w:vMerge/>
            <w:tcBorders>
              <w:top w:val="single" w:sz="4" w:space="0" w:color="auto"/>
              <w:left w:val="single" w:sz="4" w:space="0" w:color="auto"/>
              <w:bottom w:val="single" w:sz="4" w:space="0" w:color="auto"/>
              <w:right w:val="single" w:sz="4" w:space="0" w:color="auto"/>
            </w:tcBorders>
          </w:tcPr>
          <w:p w:rsidR="00682078" w:rsidRPr="00F67FFB" w:rsidRDefault="00682078" w:rsidP="00682078">
            <w:pPr>
              <w:spacing w:after="0" w:line="240" w:lineRule="auto"/>
              <w:rPr>
                <w:rFonts w:ascii="Times New Roman" w:hAnsi="Times New Roman" w:cs="Times New Roman"/>
                <w:sz w:val="12"/>
                <w:szCs w:val="16"/>
              </w:rPr>
            </w:pPr>
          </w:p>
        </w:tc>
        <w:tc>
          <w:tcPr>
            <w:tcW w:w="992" w:type="dxa"/>
            <w:tcBorders>
              <w:top w:val="single" w:sz="4" w:space="0" w:color="auto"/>
              <w:left w:val="single" w:sz="4" w:space="0" w:color="auto"/>
              <w:bottom w:val="single" w:sz="4" w:space="0" w:color="auto"/>
              <w:right w:val="single" w:sz="4" w:space="0" w:color="auto"/>
            </w:tcBorders>
          </w:tcPr>
          <w:p w:rsidR="00682078" w:rsidRPr="00F67FFB" w:rsidRDefault="00682078" w:rsidP="00682078">
            <w:pPr>
              <w:spacing w:after="0" w:line="240" w:lineRule="auto"/>
              <w:jc w:val="both"/>
              <w:rPr>
                <w:rFonts w:ascii="Times New Roman" w:hAnsi="Times New Roman" w:cs="Times New Roman"/>
                <w:sz w:val="12"/>
                <w:szCs w:val="16"/>
              </w:rPr>
            </w:pPr>
            <w:r w:rsidRPr="00F67FFB">
              <w:rPr>
                <w:rFonts w:ascii="Times New Roman" w:hAnsi="Times New Roman" w:cs="Times New Roman"/>
                <w:sz w:val="12"/>
                <w:szCs w:val="16"/>
              </w:rPr>
              <w:t>МАОУ ВСШ по 0703</w:t>
            </w:r>
          </w:p>
        </w:tc>
        <w:tc>
          <w:tcPr>
            <w:tcW w:w="851" w:type="dxa"/>
            <w:tcBorders>
              <w:top w:val="single" w:sz="4" w:space="0" w:color="auto"/>
              <w:left w:val="single" w:sz="4" w:space="0" w:color="auto"/>
              <w:bottom w:val="single" w:sz="4" w:space="0" w:color="auto"/>
              <w:right w:val="single" w:sz="4" w:space="0" w:color="auto"/>
            </w:tcBorders>
          </w:tcPr>
          <w:p w:rsidR="00682078" w:rsidRPr="00F67FFB" w:rsidRDefault="00682078" w:rsidP="00682078">
            <w:pPr>
              <w:spacing w:after="0" w:line="240" w:lineRule="auto"/>
              <w:jc w:val="center"/>
              <w:rPr>
                <w:rFonts w:ascii="Times New Roman" w:hAnsi="Times New Roman" w:cs="Times New Roman"/>
                <w:sz w:val="12"/>
                <w:szCs w:val="16"/>
              </w:rPr>
            </w:pPr>
            <w:r w:rsidRPr="00F67FFB">
              <w:rPr>
                <w:rFonts w:ascii="Times New Roman" w:hAnsi="Times New Roman" w:cs="Times New Roman"/>
                <w:sz w:val="12"/>
                <w:szCs w:val="16"/>
              </w:rPr>
              <w:t>0,00</w:t>
            </w:r>
          </w:p>
        </w:tc>
        <w:tc>
          <w:tcPr>
            <w:tcW w:w="993" w:type="dxa"/>
            <w:tcBorders>
              <w:top w:val="single" w:sz="4" w:space="0" w:color="auto"/>
              <w:left w:val="single" w:sz="4" w:space="0" w:color="auto"/>
              <w:bottom w:val="single" w:sz="4" w:space="0" w:color="auto"/>
              <w:right w:val="single" w:sz="4" w:space="0" w:color="auto"/>
            </w:tcBorders>
          </w:tcPr>
          <w:p w:rsidR="00682078" w:rsidRPr="00F67FFB" w:rsidRDefault="00682078" w:rsidP="00682078">
            <w:pPr>
              <w:spacing w:after="0" w:line="240" w:lineRule="auto"/>
              <w:jc w:val="center"/>
              <w:rPr>
                <w:rFonts w:ascii="Times New Roman" w:hAnsi="Times New Roman" w:cs="Times New Roman"/>
                <w:color w:val="000000"/>
                <w:sz w:val="12"/>
                <w:szCs w:val="16"/>
              </w:rPr>
            </w:pPr>
            <w:r w:rsidRPr="00F67FFB">
              <w:rPr>
                <w:rFonts w:ascii="Times New Roman" w:hAnsi="Times New Roman" w:cs="Times New Roman"/>
                <w:color w:val="000000"/>
                <w:sz w:val="12"/>
                <w:szCs w:val="16"/>
              </w:rPr>
              <w:t>527,4</w:t>
            </w:r>
          </w:p>
        </w:tc>
        <w:tc>
          <w:tcPr>
            <w:tcW w:w="1136" w:type="dxa"/>
            <w:tcBorders>
              <w:top w:val="single" w:sz="4" w:space="0" w:color="auto"/>
              <w:left w:val="single" w:sz="4" w:space="0" w:color="auto"/>
              <w:bottom w:val="single" w:sz="4" w:space="0" w:color="auto"/>
              <w:right w:val="single" w:sz="4" w:space="0" w:color="auto"/>
            </w:tcBorders>
          </w:tcPr>
          <w:p w:rsidR="00682078" w:rsidRPr="00F67FFB" w:rsidRDefault="00682078" w:rsidP="00682078">
            <w:pPr>
              <w:spacing w:after="0" w:line="240" w:lineRule="auto"/>
              <w:jc w:val="center"/>
              <w:rPr>
                <w:rFonts w:ascii="Times New Roman" w:hAnsi="Times New Roman" w:cs="Times New Roman"/>
                <w:color w:val="000000"/>
                <w:sz w:val="12"/>
                <w:szCs w:val="16"/>
              </w:rPr>
            </w:pPr>
            <w:r w:rsidRPr="00F67FFB">
              <w:rPr>
                <w:rFonts w:ascii="Times New Roman" w:hAnsi="Times New Roman" w:cs="Times New Roman"/>
                <w:color w:val="000000"/>
                <w:sz w:val="12"/>
                <w:szCs w:val="16"/>
              </w:rPr>
              <w:t>131,9</w:t>
            </w:r>
          </w:p>
        </w:tc>
        <w:tc>
          <w:tcPr>
            <w:tcW w:w="2265" w:type="dxa"/>
            <w:vMerge/>
            <w:tcBorders>
              <w:top w:val="single" w:sz="4" w:space="0" w:color="auto"/>
              <w:left w:val="single" w:sz="4" w:space="0" w:color="auto"/>
              <w:bottom w:val="single" w:sz="4" w:space="0" w:color="auto"/>
              <w:right w:val="single" w:sz="4" w:space="0" w:color="auto"/>
            </w:tcBorders>
          </w:tcPr>
          <w:p w:rsidR="00682078" w:rsidRPr="00F67FFB" w:rsidRDefault="00682078" w:rsidP="00682078">
            <w:pPr>
              <w:spacing w:after="0" w:line="240" w:lineRule="auto"/>
              <w:rPr>
                <w:rFonts w:ascii="Times New Roman" w:hAnsi="Times New Roman" w:cs="Times New Roman"/>
                <w:sz w:val="12"/>
                <w:szCs w:val="16"/>
              </w:rPr>
            </w:pPr>
          </w:p>
        </w:tc>
      </w:tr>
      <w:tr w:rsidR="00682078" w:rsidRPr="00F67FFB" w:rsidTr="00F67FFB">
        <w:trPr>
          <w:trHeight w:val="20"/>
        </w:trPr>
        <w:tc>
          <w:tcPr>
            <w:tcW w:w="425" w:type="dxa"/>
            <w:vMerge/>
            <w:tcBorders>
              <w:top w:val="single" w:sz="4" w:space="0" w:color="auto"/>
              <w:left w:val="single" w:sz="4" w:space="0" w:color="auto"/>
              <w:bottom w:val="single" w:sz="4" w:space="0" w:color="auto"/>
              <w:right w:val="single" w:sz="4" w:space="0" w:color="auto"/>
            </w:tcBorders>
          </w:tcPr>
          <w:p w:rsidR="00682078" w:rsidRPr="00F67FFB" w:rsidRDefault="00682078" w:rsidP="00682078">
            <w:pPr>
              <w:spacing w:after="0" w:line="240" w:lineRule="auto"/>
              <w:rPr>
                <w:rFonts w:ascii="Times New Roman" w:hAnsi="Times New Roman" w:cs="Times New Roman"/>
                <w:sz w:val="12"/>
                <w:szCs w:val="16"/>
              </w:rPr>
            </w:pPr>
          </w:p>
        </w:tc>
        <w:tc>
          <w:tcPr>
            <w:tcW w:w="3119" w:type="dxa"/>
            <w:vMerge/>
            <w:tcBorders>
              <w:top w:val="single" w:sz="4" w:space="0" w:color="auto"/>
              <w:left w:val="single" w:sz="4" w:space="0" w:color="auto"/>
              <w:bottom w:val="single" w:sz="4" w:space="0" w:color="auto"/>
              <w:right w:val="single" w:sz="4" w:space="0" w:color="auto"/>
            </w:tcBorders>
          </w:tcPr>
          <w:p w:rsidR="00682078" w:rsidRPr="00F67FFB" w:rsidRDefault="00682078" w:rsidP="00682078">
            <w:pPr>
              <w:spacing w:after="0" w:line="240" w:lineRule="auto"/>
              <w:rPr>
                <w:rFonts w:ascii="Times New Roman" w:hAnsi="Times New Roman" w:cs="Times New Roman"/>
                <w:sz w:val="12"/>
                <w:szCs w:val="16"/>
              </w:rPr>
            </w:pPr>
          </w:p>
        </w:tc>
        <w:tc>
          <w:tcPr>
            <w:tcW w:w="709" w:type="dxa"/>
            <w:vMerge/>
            <w:tcBorders>
              <w:top w:val="single" w:sz="4" w:space="0" w:color="auto"/>
              <w:left w:val="single" w:sz="4" w:space="0" w:color="auto"/>
              <w:bottom w:val="single" w:sz="4" w:space="0" w:color="auto"/>
              <w:right w:val="single" w:sz="4" w:space="0" w:color="auto"/>
            </w:tcBorders>
          </w:tcPr>
          <w:p w:rsidR="00682078" w:rsidRPr="00F67FFB" w:rsidRDefault="00682078" w:rsidP="00682078">
            <w:pPr>
              <w:spacing w:after="0" w:line="240" w:lineRule="auto"/>
              <w:rPr>
                <w:rFonts w:ascii="Times New Roman" w:hAnsi="Times New Roman" w:cs="Times New Roman"/>
                <w:sz w:val="12"/>
                <w:szCs w:val="16"/>
              </w:rPr>
            </w:pPr>
          </w:p>
        </w:tc>
        <w:tc>
          <w:tcPr>
            <w:tcW w:w="992" w:type="dxa"/>
            <w:tcBorders>
              <w:top w:val="single" w:sz="4" w:space="0" w:color="auto"/>
              <w:left w:val="single" w:sz="4" w:space="0" w:color="auto"/>
              <w:bottom w:val="single" w:sz="4" w:space="0" w:color="auto"/>
              <w:right w:val="single" w:sz="4" w:space="0" w:color="auto"/>
            </w:tcBorders>
          </w:tcPr>
          <w:p w:rsidR="00682078" w:rsidRPr="00F67FFB" w:rsidRDefault="00682078" w:rsidP="00682078">
            <w:pPr>
              <w:spacing w:after="0" w:line="240" w:lineRule="auto"/>
              <w:jc w:val="both"/>
              <w:rPr>
                <w:rFonts w:ascii="Times New Roman" w:hAnsi="Times New Roman" w:cs="Times New Roman"/>
                <w:sz w:val="12"/>
                <w:szCs w:val="16"/>
              </w:rPr>
            </w:pPr>
            <w:r w:rsidRPr="00F67FFB">
              <w:rPr>
                <w:rFonts w:ascii="Times New Roman" w:hAnsi="Times New Roman" w:cs="Times New Roman"/>
                <w:sz w:val="12"/>
                <w:szCs w:val="16"/>
              </w:rPr>
              <w:t>МБДОУ детский сад № 1 «Солнышко» п. Волот</w:t>
            </w:r>
          </w:p>
        </w:tc>
        <w:tc>
          <w:tcPr>
            <w:tcW w:w="851" w:type="dxa"/>
            <w:tcBorders>
              <w:top w:val="single" w:sz="4" w:space="0" w:color="auto"/>
              <w:left w:val="single" w:sz="4" w:space="0" w:color="auto"/>
              <w:bottom w:val="single" w:sz="4" w:space="0" w:color="auto"/>
              <w:right w:val="single" w:sz="4" w:space="0" w:color="auto"/>
            </w:tcBorders>
          </w:tcPr>
          <w:p w:rsidR="00682078" w:rsidRPr="00F67FFB" w:rsidRDefault="00682078" w:rsidP="00682078">
            <w:pPr>
              <w:spacing w:after="0" w:line="240" w:lineRule="auto"/>
              <w:jc w:val="center"/>
              <w:rPr>
                <w:rFonts w:ascii="Times New Roman" w:hAnsi="Times New Roman" w:cs="Times New Roman"/>
                <w:sz w:val="12"/>
                <w:szCs w:val="16"/>
              </w:rPr>
            </w:pPr>
            <w:r w:rsidRPr="00F67FFB">
              <w:rPr>
                <w:rFonts w:ascii="Times New Roman" w:hAnsi="Times New Roman" w:cs="Times New Roman"/>
                <w:sz w:val="12"/>
                <w:szCs w:val="16"/>
              </w:rPr>
              <w:t>0,00</w:t>
            </w:r>
          </w:p>
        </w:tc>
        <w:tc>
          <w:tcPr>
            <w:tcW w:w="993" w:type="dxa"/>
            <w:tcBorders>
              <w:top w:val="single" w:sz="4" w:space="0" w:color="auto"/>
              <w:left w:val="single" w:sz="4" w:space="0" w:color="auto"/>
              <w:bottom w:val="single" w:sz="4" w:space="0" w:color="auto"/>
              <w:right w:val="single" w:sz="4" w:space="0" w:color="auto"/>
            </w:tcBorders>
          </w:tcPr>
          <w:p w:rsidR="00682078" w:rsidRPr="00F67FFB" w:rsidRDefault="00682078" w:rsidP="00682078">
            <w:pPr>
              <w:spacing w:after="0" w:line="240" w:lineRule="auto"/>
              <w:jc w:val="center"/>
              <w:rPr>
                <w:rFonts w:ascii="Times New Roman" w:hAnsi="Times New Roman" w:cs="Times New Roman"/>
                <w:color w:val="000000"/>
                <w:sz w:val="12"/>
                <w:szCs w:val="16"/>
              </w:rPr>
            </w:pPr>
            <w:r w:rsidRPr="00F67FFB">
              <w:rPr>
                <w:rFonts w:ascii="Times New Roman" w:hAnsi="Times New Roman" w:cs="Times New Roman"/>
                <w:color w:val="000000"/>
                <w:sz w:val="12"/>
                <w:szCs w:val="16"/>
              </w:rPr>
              <w:t>621,4</w:t>
            </w:r>
          </w:p>
        </w:tc>
        <w:tc>
          <w:tcPr>
            <w:tcW w:w="1136" w:type="dxa"/>
            <w:tcBorders>
              <w:top w:val="single" w:sz="4" w:space="0" w:color="auto"/>
              <w:left w:val="single" w:sz="4" w:space="0" w:color="auto"/>
              <w:bottom w:val="single" w:sz="4" w:space="0" w:color="auto"/>
              <w:right w:val="single" w:sz="4" w:space="0" w:color="auto"/>
            </w:tcBorders>
          </w:tcPr>
          <w:p w:rsidR="00682078" w:rsidRPr="00F67FFB" w:rsidRDefault="00682078" w:rsidP="00682078">
            <w:pPr>
              <w:spacing w:after="0" w:line="240" w:lineRule="auto"/>
              <w:jc w:val="center"/>
              <w:rPr>
                <w:rFonts w:ascii="Times New Roman" w:hAnsi="Times New Roman" w:cs="Times New Roman"/>
                <w:color w:val="000000"/>
                <w:sz w:val="12"/>
                <w:szCs w:val="16"/>
              </w:rPr>
            </w:pPr>
            <w:r w:rsidRPr="00F67FFB">
              <w:rPr>
                <w:rFonts w:ascii="Times New Roman" w:hAnsi="Times New Roman" w:cs="Times New Roman"/>
                <w:color w:val="000000"/>
                <w:sz w:val="12"/>
                <w:szCs w:val="16"/>
              </w:rPr>
              <w:t>155,3</w:t>
            </w:r>
          </w:p>
        </w:tc>
        <w:tc>
          <w:tcPr>
            <w:tcW w:w="2265" w:type="dxa"/>
            <w:vMerge/>
            <w:tcBorders>
              <w:top w:val="single" w:sz="4" w:space="0" w:color="auto"/>
              <w:left w:val="single" w:sz="4" w:space="0" w:color="auto"/>
              <w:bottom w:val="single" w:sz="4" w:space="0" w:color="auto"/>
              <w:right w:val="single" w:sz="4" w:space="0" w:color="auto"/>
            </w:tcBorders>
          </w:tcPr>
          <w:p w:rsidR="00682078" w:rsidRPr="00F67FFB" w:rsidRDefault="00682078" w:rsidP="00682078">
            <w:pPr>
              <w:spacing w:after="0" w:line="240" w:lineRule="auto"/>
              <w:rPr>
                <w:rFonts w:ascii="Times New Roman" w:hAnsi="Times New Roman" w:cs="Times New Roman"/>
                <w:sz w:val="12"/>
                <w:szCs w:val="16"/>
              </w:rPr>
            </w:pPr>
          </w:p>
        </w:tc>
      </w:tr>
      <w:tr w:rsidR="00682078" w:rsidRPr="00F67FFB" w:rsidTr="00F67FFB">
        <w:trPr>
          <w:trHeight w:val="20"/>
        </w:trPr>
        <w:tc>
          <w:tcPr>
            <w:tcW w:w="425" w:type="dxa"/>
            <w:vMerge/>
            <w:tcBorders>
              <w:top w:val="single" w:sz="4" w:space="0" w:color="auto"/>
              <w:left w:val="single" w:sz="4" w:space="0" w:color="auto"/>
              <w:bottom w:val="single" w:sz="4" w:space="0" w:color="auto"/>
              <w:right w:val="single" w:sz="4" w:space="0" w:color="auto"/>
            </w:tcBorders>
          </w:tcPr>
          <w:p w:rsidR="00682078" w:rsidRPr="00F67FFB" w:rsidRDefault="00682078" w:rsidP="00682078">
            <w:pPr>
              <w:spacing w:after="0" w:line="240" w:lineRule="auto"/>
              <w:rPr>
                <w:rFonts w:ascii="Times New Roman" w:hAnsi="Times New Roman" w:cs="Times New Roman"/>
                <w:sz w:val="12"/>
                <w:szCs w:val="16"/>
              </w:rPr>
            </w:pPr>
          </w:p>
        </w:tc>
        <w:tc>
          <w:tcPr>
            <w:tcW w:w="3119" w:type="dxa"/>
            <w:tcBorders>
              <w:top w:val="single" w:sz="4" w:space="0" w:color="auto"/>
              <w:left w:val="single" w:sz="4" w:space="0" w:color="auto"/>
              <w:bottom w:val="single" w:sz="4" w:space="0" w:color="auto"/>
              <w:right w:val="single" w:sz="4" w:space="0" w:color="auto"/>
            </w:tcBorders>
          </w:tcPr>
          <w:p w:rsidR="00682078" w:rsidRPr="00F67FFB" w:rsidRDefault="00682078" w:rsidP="00682078">
            <w:pPr>
              <w:spacing w:after="0" w:line="240" w:lineRule="auto"/>
              <w:jc w:val="both"/>
              <w:rPr>
                <w:rFonts w:ascii="Times New Roman" w:hAnsi="Times New Roman" w:cs="Times New Roman"/>
                <w:sz w:val="12"/>
                <w:szCs w:val="16"/>
              </w:rPr>
            </w:pPr>
            <w:r w:rsidRPr="00F67FFB">
              <w:rPr>
                <w:rFonts w:ascii="Times New Roman" w:hAnsi="Times New Roman" w:cs="Times New Roman"/>
                <w:sz w:val="12"/>
                <w:szCs w:val="16"/>
              </w:rPr>
              <w:t>Итого по субсидии:</w:t>
            </w:r>
          </w:p>
        </w:tc>
        <w:tc>
          <w:tcPr>
            <w:tcW w:w="709" w:type="dxa"/>
            <w:tcBorders>
              <w:top w:val="single" w:sz="4" w:space="0" w:color="auto"/>
              <w:left w:val="single" w:sz="4" w:space="0" w:color="auto"/>
              <w:bottom w:val="single" w:sz="4" w:space="0" w:color="auto"/>
              <w:right w:val="single" w:sz="4" w:space="0" w:color="auto"/>
            </w:tcBorders>
          </w:tcPr>
          <w:p w:rsidR="00682078" w:rsidRPr="00F67FFB" w:rsidRDefault="00682078" w:rsidP="00682078">
            <w:pPr>
              <w:spacing w:after="0" w:line="240" w:lineRule="auto"/>
              <w:jc w:val="both"/>
              <w:rPr>
                <w:rFonts w:ascii="Times New Roman" w:hAnsi="Times New Roman" w:cs="Times New Roman"/>
                <w:sz w:val="12"/>
                <w:szCs w:val="16"/>
              </w:rPr>
            </w:pPr>
          </w:p>
        </w:tc>
        <w:tc>
          <w:tcPr>
            <w:tcW w:w="992" w:type="dxa"/>
            <w:tcBorders>
              <w:top w:val="single" w:sz="4" w:space="0" w:color="auto"/>
              <w:left w:val="single" w:sz="4" w:space="0" w:color="auto"/>
              <w:bottom w:val="single" w:sz="4" w:space="0" w:color="auto"/>
              <w:right w:val="single" w:sz="4" w:space="0" w:color="auto"/>
            </w:tcBorders>
          </w:tcPr>
          <w:p w:rsidR="00682078" w:rsidRPr="00F67FFB" w:rsidRDefault="00682078" w:rsidP="00682078">
            <w:pPr>
              <w:spacing w:after="0" w:line="240" w:lineRule="auto"/>
              <w:jc w:val="both"/>
              <w:rPr>
                <w:rFonts w:ascii="Times New Roman" w:hAnsi="Times New Roman" w:cs="Times New Roman"/>
                <w:sz w:val="12"/>
                <w:szCs w:val="16"/>
              </w:rPr>
            </w:pPr>
          </w:p>
        </w:tc>
        <w:tc>
          <w:tcPr>
            <w:tcW w:w="851" w:type="dxa"/>
            <w:tcBorders>
              <w:top w:val="single" w:sz="4" w:space="0" w:color="auto"/>
              <w:left w:val="single" w:sz="4" w:space="0" w:color="auto"/>
              <w:bottom w:val="single" w:sz="4" w:space="0" w:color="auto"/>
              <w:right w:val="single" w:sz="4" w:space="0" w:color="auto"/>
            </w:tcBorders>
          </w:tcPr>
          <w:p w:rsidR="00682078" w:rsidRPr="00F67FFB" w:rsidRDefault="00682078" w:rsidP="00682078">
            <w:pPr>
              <w:spacing w:after="0" w:line="240" w:lineRule="auto"/>
              <w:jc w:val="center"/>
              <w:rPr>
                <w:rFonts w:ascii="Times New Roman" w:hAnsi="Times New Roman" w:cs="Times New Roman"/>
                <w:sz w:val="12"/>
                <w:szCs w:val="16"/>
              </w:rPr>
            </w:pPr>
            <w:r w:rsidRPr="00F67FFB">
              <w:rPr>
                <w:rFonts w:ascii="Times New Roman" w:hAnsi="Times New Roman" w:cs="Times New Roman"/>
                <w:sz w:val="12"/>
                <w:szCs w:val="16"/>
              </w:rPr>
              <w:t>0,00</w:t>
            </w:r>
          </w:p>
        </w:tc>
        <w:tc>
          <w:tcPr>
            <w:tcW w:w="993" w:type="dxa"/>
            <w:tcBorders>
              <w:top w:val="single" w:sz="4" w:space="0" w:color="auto"/>
              <w:left w:val="single" w:sz="4" w:space="0" w:color="auto"/>
              <w:bottom w:val="single" w:sz="4" w:space="0" w:color="auto"/>
              <w:right w:val="single" w:sz="4" w:space="0" w:color="auto"/>
            </w:tcBorders>
          </w:tcPr>
          <w:p w:rsidR="00682078" w:rsidRPr="00F67FFB" w:rsidRDefault="00682078" w:rsidP="00682078">
            <w:pPr>
              <w:spacing w:after="0" w:line="240" w:lineRule="auto"/>
              <w:jc w:val="center"/>
              <w:rPr>
                <w:rFonts w:ascii="Times New Roman" w:hAnsi="Times New Roman" w:cs="Times New Roman"/>
                <w:color w:val="000000"/>
                <w:sz w:val="12"/>
                <w:szCs w:val="16"/>
              </w:rPr>
            </w:pPr>
            <w:r w:rsidRPr="00F67FFB">
              <w:rPr>
                <w:rFonts w:ascii="Times New Roman" w:hAnsi="Times New Roman" w:cs="Times New Roman"/>
                <w:color w:val="000000"/>
                <w:sz w:val="12"/>
                <w:szCs w:val="16"/>
              </w:rPr>
              <w:t>1355,1</w:t>
            </w:r>
          </w:p>
        </w:tc>
        <w:tc>
          <w:tcPr>
            <w:tcW w:w="1136" w:type="dxa"/>
            <w:tcBorders>
              <w:top w:val="single" w:sz="4" w:space="0" w:color="auto"/>
              <w:left w:val="single" w:sz="4" w:space="0" w:color="auto"/>
              <w:bottom w:val="single" w:sz="4" w:space="0" w:color="auto"/>
              <w:right w:val="single" w:sz="4" w:space="0" w:color="auto"/>
            </w:tcBorders>
          </w:tcPr>
          <w:p w:rsidR="00682078" w:rsidRPr="00F67FFB" w:rsidRDefault="00682078" w:rsidP="00682078">
            <w:pPr>
              <w:spacing w:after="0" w:line="240" w:lineRule="auto"/>
              <w:jc w:val="center"/>
              <w:rPr>
                <w:rFonts w:ascii="Times New Roman" w:hAnsi="Times New Roman" w:cs="Times New Roman"/>
                <w:color w:val="000000"/>
                <w:sz w:val="12"/>
                <w:szCs w:val="16"/>
              </w:rPr>
            </w:pPr>
            <w:r w:rsidRPr="00F67FFB">
              <w:rPr>
                <w:rFonts w:ascii="Times New Roman" w:hAnsi="Times New Roman" w:cs="Times New Roman"/>
                <w:color w:val="000000"/>
                <w:sz w:val="12"/>
                <w:szCs w:val="16"/>
              </w:rPr>
              <w:t>338,8</w:t>
            </w:r>
          </w:p>
        </w:tc>
        <w:tc>
          <w:tcPr>
            <w:tcW w:w="2265" w:type="dxa"/>
            <w:vMerge/>
            <w:tcBorders>
              <w:top w:val="single" w:sz="4" w:space="0" w:color="auto"/>
              <w:left w:val="single" w:sz="4" w:space="0" w:color="auto"/>
              <w:bottom w:val="single" w:sz="4" w:space="0" w:color="auto"/>
              <w:right w:val="single" w:sz="4" w:space="0" w:color="auto"/>
            </w:tcBorders>
          </w:tcPr>
          <w:p w:rsidR="00682078" w:rsidRPr="00F67FFB" w:rsidRDefault="00682078" w:rsidP="00682078">
            <w:pPr>
              <w:spacing w:after="0" w:line="240" w:lineRule="auto"/>
              <w:rPr>
                <w:rFonts w:ascii="Times New Roman" w:hAnsi="Times New Roman" w:cs="Times New Roman"/>
                <w:sz w:val="12"/>
                <w:szCs w:val="16"/>
              </w:rPr>
            </w:pPr>
          </w:p>
        </w:tc>
      </w:tr>
      <w:tr w:rsidR="00682078" w:rsidRPr="00F67FFB" w:rsidTr="00F67FFB">
        <w:trPr>
          <w:trHeight w:val="20"/>
        </w:trPr>
        <w:tc>
          <w:tcPr>
            <w:tcW w:w="425" w:type="dxa"/>
            <w:tcBorders>
              <w:top w:val="single" w:sz="4" w:space="0" w:color="auto"/>
              <w:left w:val="single" w:sz="4" w:space="0" w:color="auto"/>
              <w:bottom w:val="single" w:sz="4" w:space="0" w:color="auto"/>
              <w:right w:val="single" w:sz="4" w:space="0" w:color="auto"/>
            </w:tcBorders>
          </w:tcPr>
          <w:p w:rsidR="00682078" w:rsidRPr="00F67FFB" w:rsidRDefault="00682078" w:rsidP="00682078">
            <w:pPr>
              <w:spacing w:after="0" w:line="240" w:lineRule="auto"/>
              <w:ind w:left="-146" w:firstLine="146"/>
              <w:jc w:val="both"/>
              <w:rPr>
                <w:rFonts w:ascii="Times New Roman" w:hAnsi="Times New Roman" w:cs="Times New Roman"/>
                <w:sz w:val="12"/>
                <w:szCs w:val="16"/>
              </w:rPr>
            </w:pPr>
            <w:r w:rsidRPr="00F67FFB">
              <w:rPr>
                <w:rFonts w:ascii="Times New Roman" w:hAnsi="Times New Roman" w:cs="Times New Roman"/>
                <w:sz w:val="12"/>
                <w:szCs w:val="16"/>
              </w:rPr>
              <w:t>2</w:t>
            </w:r>
          </w:p>
        </w:tc>
        <w:tc>
          <w:tcPr>
            <w:tcW w:w="3119" w:type="dxa"/>
            <w:tcBorders>
              <w:top w:val="single" w:sz="4" w:space="0" w:color="auto"/>
              <w:left w:val="single" w:sz="4" w:space="0" w:color="auto"/>
              <w:bottom w:val="single" w:sz="4" w:space="0" w:color="auto"/>
              <w:right w:val="single" w:sz="4" w:space="0" w:color="auto"/>
            </w:tcBorders>
          </w:tcPr>
          <w:p w:rsidR="00682078" w:rsidRPr="00F67FFB" w:rsidRDefault="00682078" w:rsidP="00682078">
            <w:pPr>
              <w:spacing w:after="0" w:line="240" w:lineRule="auto"/>
              <w:jc w:val="both"/>
              <w:rPr>
                <w:rFonts w:ascii="Times New Roman" w:hAnsi="Times New Roman" w:cs="Times New Roman"/>
                <w:sz w:val="12"/>
                <w:szCs w:val="16"/>
              </w:rPr>
            </w:pPr>
            <w:r w:rsidRPr="00F67FFB">
              <w:rPr>
                <w:rFonts w:ascii="Times New Roman" w:hAnsi="Times New Roman" w:cs="Times New Roman"/>
                <w:sz w:val="12"/>
                <w:szCs w:val="16"/>
              </w:rPr>
              <w:t>Субсидия на обеспечение учебниками и учебными пособиями, и бланками документов об образовании</w:t>
            </w:r>
          </w:p>
        </w:tc>
        <w:tc>
          <w:tcPr>
            <w:tcW w:w="709" w:type="dxa"/>
            <w:tcBorders>
              <w:top w:val="single" w:sz="4" w:space="0" w:color="auto"/>
              <w:left w:val="single" w:sz="4" w:space="0" w:color="auto"/>
              <w:bottom w:val="single" w:sz="4" w:space="0" w:color="auto"/>
              <w:right w:val="single" w:sz="4" w:space="0" w:color="auto"/>
            </w:tcBorders>
          </w:tcPr>
          <w:p w:rsidR="00682078" w:rsidRPr="00F67FFB" w:rsidRDefault="00682078" w:rsidP="00682078">
            <w:pPr>
              <w:spacing w:after="0" w:line="240" w:lineRule="auto"/>
              <w:jc w:val="both"/>
              <w:rPr>
                <w:rFonts w:ascii="Times New Roman" w:hAnsi="Times New Roman" w:cs="Times New Roman"/>
                <w:sz w:val="12"/>
                <w:szCs w:val="16"/>
              </w:rPr>
            </w:pPr>
            <w:r w:rsidRPr="00F67FFB">
              <w:rPr>
                <w:rFonts w:ascii="Times New Roman" w:hAnsi="Times New Roman" w:cs="Times New Roman"/>
                <w:sz w:val="12"/>
                <w:szCs w:val="16"/>
              </w:rPr>
              <w:t>8742601400</w:t>
            </w:r>
          </w:p>
        </w:tc>
        <w:tc>
          <w:tcPr>
            <w:tcW w:w="992" w:type="dxa"/>
            <w:tcBorders>
              <w:top w:val="single" w:sz="4" w:space="0" w:color="auto"/>
              <w:left w:val="single" w:sz="4" w:space="0" w:color="auto"/>
              <w:bottom w:val="single" w:sz="4" w:space="0" w:color="auto"/>
              <w:right w:val="single" w:sz="4" w:space="0" w:color="auto"/>
            </w:tcBorders>
          </w:tcPr>
          <w:p w:rsidR="00682078" w:rsidRPr="00F67FFB" w:rsidRDefault="00682078" w:rsidP="00682078">
            <w:pPr>
              <w:spacing w:after="0" w:line="240" w:lineRule="auto"/>
              <w:jc w:val="both"/>
              <w:rPr>
                <w:rFonts w:ascii="Times New Roman" w:hAnsi="Times New Roman" w:cs="Times New Roman"/>
                <w:sz w:val="12"/>
                <w:szCs w:val="16"/>
              </w:rPr>
            </w:pPr>
            <w:r w:rsidRPr="00F67FFB">
              <w:rPr>
                <w:rFonts w:ascii="Times New Roman" w:hAnsi="Times New Roman" w:cs="Times New Roman"/>
                <w:sz w:val="12"/>
                <w:szCs w:val="16"/>
              </w:rPr>
              <w:t>МАОУ ВСШ</w:t>
            </w:r>
          </w:p>
        </w:tc>
        <w:tc>
          <w:tcPr>
            <w:tcW w:w="851" w:type="dxa"/>
            <w:tcBorders>
              <w:top w:val="single" w:sz="4" w:space="0" w:color="auto"/>
              <w:left w:val="single" w:sz="4" w:space="0" w:color="auto"/>
              <w:bottom w:val="single" w:sz="4" w:space="0" w:color="auto"/>
              <w:right w:val="single" w:sz="4" w:space="0" w:color="auto"/>
            </w:tcBorders>
          </w:tcPr>
          <w:p w:rsidR="00682078" w:rsidRPr="00F67FFB" w:rsidRDefault="00682078" w:rsidP="00682078">
            <w:pPr>
              <w:spacing w:after="0" w:line="240" w:lineRule="auto"/>
              <w:jc w:val="center"/>
              <w:rPr>
                <w:rFonts w:ascii="Times New Roman" w:hAnsi="Times New Roman" w:cs="Times New Roman"/>
                <w:sz w:val="12"/>
                <w:szCs w:val="16"/>
              </w:rPr>
            </w:pPr>
            <w:r w:rsidRPr="00F67FFB">
              <w:rPr>
                <w:rFonts w:ascii="Times New Roman" w:hAnsi="Times New Roman" w:cs="Times New Roman"/>
                <w:sz w:val="12"/>
                <w:szCs w:val="16"/>
              </w:rPr>
              <w:t>0,00</w:t>
            </w:r>
          </w:p>
        </w:tc>
        <w:tc>
          <w:tcPr>
            <w:tcW w:w="993" w:type="dxa"/>
            <w:tcBorders>
              <w:top w:val="single" w:sz="4" w:space="0" w:color="auto"/>
              <w:left w:val="single" w:sz="4" w:space="0" w:color="auto"/>
              <w:bottom w:val="single" w:sz="4" w:space="0" w:color="auto"/>
              <w:right w:val="single" w:sz="4" w:space="0" w:color="auto"/>
            </w:tcBorders>
          </w:tcPr>
          <w:p w:rsidR="00682078" w:rsidRPr="00F67FFB" w:rsidRDefault="00682078" w:rsidP="00682078">
            <w:pPr>
              <w:spacing w:after="0" w:line="240" w:lineRule="auto"/>
              <w:jc w:val="center"/>
              <w:rPr>
                <w:rFonts w:ascii="Times New Roman" w:hAnsi="Times New Roman" w:cs="Times New Roman"/>
                <w:sz w:val="12"/>
                <w:szCs w:val="16"/>
                <w:lang w:val="en-US"/>
              </w:rPr>
            </w:pPr>
            <w:r w:rsidRPr="00F67FFB">
              <w:rPr>
                <w:rFonts w:ascii="Times New Roman" w:hAnsi="Times New Roman" w:cs="Times New Roman"/>
                <w:sz w:val="12"/>
                <w:szCs w:val="16"/>
              </w:rPr>
              <w:t>5,4</w:t>
            </w:r>
          </w:p>
        </w:tc>
        <w:tc>
          <w:tcPr>
            <w:tcW w:w="1136" w:type="dxa"/>
            <w:tcBorders>
              <w:top w:val="single" w:sz="4" w:space="0" w:color="auto"/>
              <w:left w:val="single" w:sz="4" w:space="0" w:color="auto"/>
              <w:bottom w:val="single" w:sz="4" w:space="0" w:color="auto"/>
              <w:right w:val="single" w:sz="4" w:space="0" w:color="auto"/>
            </w:tcBorders>
          </w:tcPr>
          <w:p w:rsidR="00682078" w:rsidRPr="00F67FFB" w:rsidRDefault="00682078" w:rsidP="00682078">
            <w:pPr>
              <w:spacing w:after="0" w:line="240" w:lineRule="auto"/>
              <w:ind w:left="-146" w:firstLine="146"/>
              <w:jc w:val="center"/>
              <w:rPr>
                <w:rFonts w:ascii="Times New Roman" w:hAnsi="Times New Roman" w:cs="Times New Roman"/>
                <w:sz w:val="12"/>
                <w:szCs w:val="16"/>
              </w:rPr>
            </w:pPr>
            <w:r w:rsidRPr="00F67FFB">
              <w:rPr>
                <w:rFonts w:ascii="Times New Roman" w:hAnsi="Times New Roman" w:cs="Times New Roman"/>
                <w:sz w:val="12"/>
                <w:szCs w:val="16"/>
              </w:rPr>
              <w:t>0,6</w:t>
            </w:r>
          </w:p>
        </w:tc>
        <w:tc>
          <w:tcPr>
            <w:tcW w:w="2265" w:type="dxa"/>
            <w:tcBorders>
              <w:top w:val="single" w:sz="4" w:space="0" w:color="auto"/>
              <w:left w:val="single" w:sz="4" w:space="0" w:color="auto"/>
              <w:bottom w:val="single" w:sz="4" w:space="0" w:color="auto"/>
              <w:right w:val="single" w:sz="4" w:space="0" w:color="auto"/>
            </w:tcBorders>
          </w:tcPr>
          <w:p w:rsidR="00682078" w:rsidRPr="00F67FFB" w:rsidRDefault="00682078" w:rsidP="00682078">
            <w:pPr>
              <w:spacing w:after="0" w:line="240" w:lineRule="auto"/>
              <w:jc w:val="both"/>
              <w:rPr>
                <w:rFonts w:ascii="Times New Roman" w:hAnsi="Times New Roman" w:cs="Times New Roman"/>
                <w:sz w:val="12"/>
                <w:szCs w:val="16"/>
              </w:rPr>
            </w:pPr>
            <w:r w:rsidRPr="00F67FFB">
              <w:rPr>
                <w:rFonts w:ascii="Times New Roman" w:hAnsi="Times New Roman" w:cs="Times New Roman"/>
                <w:sz w:val="12"/>
                <w:szCs w:val="16"/>
              </w:rPr>
              <w:t>на обеспечение учебниками и учебными пособиями, и бланками документов об образовании</w:t>
            </w:r>
          </w:p>
        </w:tc>
      </w:tr>
      <w:tr w:rsidR="00682078" w:rsidRPr="00F67FFB" w:rsidTr="00F67FFB">
        <w:trPr>
          <w:trHeight w:val="20"/>
        </w:trPr>
        <w:tc>
          <w:tcPr>
            <w:tcW w:w="425" w:type="dxa"/>
            <w:tcBorders>
              <w:top w:val="single" w:sz="4" w:space="0" w:color="auto"/>
              <w:left w:val="single" w:sz="4" w:space="0" w:color="auto"/>
              <w:bottom w:val="single" w:sz="4" w:space="0" w:color="auto"/>
              <w:right w:val="single" w:sz="4" w:space="0" w:color="auto"/>
            </w:tcBorders>
          </w:tcPr>
          <w:p w:rsidR="00682078" w:rsidRPr="00F67FFB" w:rsidRDefault="00682078" w:rsidP="00682078">
            <w:pPr>
              <w:spacing w:after="0" w:line="240" w:lineRule="auto"/>
              <w:ind w:left="-146" w:firstLine="146"/>
              <w:jc w:val="both"/>
              <w:rPr>
                <w:rFonts w:ascii="Times New Roman" w:hAnsi="Times New Roman" w:cs="Times New Roman"/>
                <w:sz w:val="12"/>
                <w:szCs w:val="16"/>
              </w:rPr>
            </w:pPr>
            <w:r w:rsidRPr="00F67FFB">
              <w:rPr>
                <w:rFonts w:ascii="Times New Roman" w:hAnsi="Times New Roman" w:cs="Times New Roman"/>
                <w:sz w:val="12"/>
                <w:szCs w:val="16"/>
              </w:rPr>
              <w:t>3</w:t>
            </w:r>
          </w:p>
        </w:tc>
        <w:tc>
          <w:tcPr>
            <w:tcW w:w="3119" w:type="dxa"/>
            <w:tcBorders>
              <w:top w:val="single" w:sz="4" w:space="0" w:color="auto"/>
              <w:left w:val="single" w:sz="4" w:space="0" w:color="auto"/>
              <w:bottom w:val="single" w:sz="4" w:space="0" w:color="auto"/>
              <w:right w:val="single" w:sz="4" w:space="0" w:color="auto"/>
            </w:tcBorders>
          </w:tcPr>
          <w:p w:rsidR="00682078" w:rsidRPr="00F67FFB" w:rsidRDefault="00682078" w:rsidP="00682078">
            <w:pPr>
              <w:spacing w:after="0" w:line="240" w:lineRule="auto"/>
              <w:jc w:val="both"/>
              <w:rPr>
                <w:rFonts w:ascii="Times New Roman" w:hAnsi="Times New Roman" w:cs="Times New Roman"/>
                <w:sz w:val="12"/>
                <w:szCs w:val="16"/>
              </w:rPr>
            </w:pPr>
            <w:r w:rsidRPr="00F67FFB">
              <w:rPr>
                <w:rFonts w:ascii="Times New Roman" w:hAnsi="Times New Roman" w:cs="Times New Roman"/>
                <w:sz w:val="12"/>
                <w:szCs w:val="16"/>
              </w:rPr>
              <w:t>Субсидия на реализацию отдельных мероприятий муниципальной программы «Развитие образования и молодежной политики в Волотовском муниципальном округе»</w:t>
            </w:r>
          </w:p>
        </w:tc>
        <w:tc>
          <w:tcPr>
            <w:tcW w:w="709" w:type="dxa"/>
            <w:tcBorders>
              <w:top w:val="single" w:sz="4" w:space="0" w:color="auto"/>
              <w:left w:val="single" w:sz="4" w:space="0" w:color="auto"/>
              <w:bottom w:val="single" w:sz="4" w:space="0" w:color="auto"/>
              <w:right w:val="single" w:sz="4" w:space="0" w:color="auto"/>
            </w:tcBorders>
          </w:tcPr>
          <w:p w:rsidR="00682078" w:rsidRPr="00F67FFB" w:rsidRDefault="00682078" w:rsidP="00682078">
            <w:pPr>
              <w:spacing w:after="0" w:line="240" w:lineRule="auto"/>
              <w:jc w:val="both"/>
              <w:rPr>
                <w:rFonts w:ascii="Times New Roman" w:hAnsi="Times New Roman" w:cs="Times New Roman"/>
                <w:sz w:val="12"/>
                <w:szCs w:val="16"/>
              </w:rPr>
            </w:pPr>
            <w:r w:rsidRPr="00F67FFB">
              <w:rPr>
                <w:rFonts w:ascii="Times New Roman" w:hAnsi="Times New Roman" w:cs="Times New Roman"/>
                <w:sz w:val="12"/>
                <w:szCs w:val="16"/>
              </w:rPr>
              <w:t>8742601900</w:t>
            </w:r>
          </w:p>
        </w:tc>
        <w:tc>
          <w:tcPr>
            <w:tcW w:w="992" w:type="dxa"/>
            <w:tcBorders>
              <w:top w:val="single" w:sz="4" w:space="0" w:color="auto"/>
              <w:left w:val="single" w:sz="4" w:space="0" w:color="auto"/>
              <w:bottom w:val="single" w:sz="4" w:space="0" w:color="auto"/>
              <w:right w:val="single" w:sz="4" w:space="0" w:color="auto"/>
            </w:tcBorders>
          </w:tcPr>
          <w:p w:rsidR="00682078" w:rsidRPr="00F67FFB" w:rsidRDefault="00682078" w:rsidP="00682078">
            <w:pPr>
              <w:spacing w:after="0" w:line="240" w:lineRule="auto"/>
              <w:jc w:val="both"/>
              <w:rPr>
                <w:rFonts w:ascii="Times New Roman" w:hAnsi="Times New Roman" w:cs="Times New Roman"/>
                <w:sz w:val="12"/>
                <w:szCs w:val="16"/>
              </w:rPr>
            </w:pPr>
            <w:r w:rsidRPr="00F67FFB">
              <w:rPr>
                <w:rFonts w:ascii="Times New Roman" w:hAnsi="Times New Roman" w:cs="Times New Roman"/>
                <w:sz w:val="12"/>
                <w:szCs w:val="16"/>
              </w:rPr>
              <w:t>МАОУ ВСШ</w:t>
            </w:r>
          </w:p>
        </w:tc>
        <w:tc>
          <w:tcPr>
            <w:tcW w:w="851" w:type="dxa"/>
            <w:tcBorders>
              <w:top w:val="single" w:sz="4" w:space="0" w:color="auto"/>
              <w:left w:val="single" w:sz="4" w:space="0" w:color="auto"/>
              <w:bottom w:val="single" w:sz="4" w:space="0" w:color="auto"/>
              <w:right w:val="single" w:sz="4" w:space="0" w:color="auto"/>
            </w:tcBorders>
          </w:tcPr>
          <w:p w:rsidR="00682078" w:rsidRPr="00F67FFB" w:rsidRDefault="00682078" w:rsidP="00682078">
            <w:pPr>
              <w:spacing w:after="0" w:line="240" w:lineRule="auto"/>
              <w:jc w:val="center"/>
              <w:rPr>
                <w:rFonts w:ascii="Times New Roman" w:hAnsi="Times New Roman" w:cs="Times New Roman"/>
                <w:sz w:val="12"/>
                <w:szCs w:val="16"/>
              </w:rPr>
            </w:pPr>
            <w:r w:rsidRPr="00F67FFB">
              <w:rPr>
                <w:rFonts w:ascii="Times New Roman" w:hAnsi="Times New Roman" w:cs="Times New Roman"/>
                <w:sz w:val="12"/>
                <w:szCs w:val="16"/>
              </w:rPr>
              <w:t>0,00</w:t>
            </w:r>
          </w:p>
        </w:tc>
        <w:tc>
          <w:tcPr>
            <w:tcW w:w="993" w:type="dxa"/>
            <w:tcBorders>
              <w:top w:val="single" w:sz="4" w:space="0" w:color="auto"/>
              <w:left w:val="single" w:sz="4" w:space="0" w:color="auto"/>
              <w:bottom w:val="single" w:sz="4" w:space="0" w:color="auto"/>
              <w:right w:val="single" w:sz="4" w:space="0" w:color="auto"/>
            </w:tcBorders>
          </w:tcPr>
          <w:p w:rsidR="00682078" w:rsidRPr="00F67FFB" w:rsidRDefault="00682078" w:rsidP="00682078">
            <w:pPr>
              <w:spacing w:after="0" w:line="240" w:lineRule="auto"/>
              <w:jc w:val="center"/>
              <w:rPr>
                <w:rFonts w:ascii="Times New Roman" w:hAnsi="Times New Roman" w:cs="Times New Roman"/>
                <w:sz w:val="12"/>
                <w:szCs w:val="16"/>
              </w:rPr>
            </w:pPr>
            <w:r w:rsidRPr="00F67FFB">
              <w:rPr>
                <w:rFonts w:ascii="Times New Roman" w:hAnsi="Times New Roman" w:cs="Times New Roman"/>
                <w:sz w:val="12"/>
                <w:szCs w:val="16"/>
              </w:rPr>
              <w:t>0,0</w:t>
            </w:r>
          </w:p>
        </w:tc>
        <w:tc>
          <w:tcPr>
            <w:tcW w:w="1136" w:type="dxa"/>
            <w:tcBorders>
              <w:top w:val="single" w:sz="4" w:space="0" w:color="auto"/>
              <w:left w:val="single" w:sz="4" w:space="0" w:color="auto"/>
              <w:bottom w:val="single" w:sz="4" w:space="0" w:color="auto"/>
              <w:right w:val="single" w:sz="4" w:space="0" w:color="auto"/>
            </w:tcBorders>
          </w:tcPr>
          <w:p w:rsidR="00682078" w:rsidRPr="00F67FFB" w:rsidRDefault="00682078" w:rsidP="00682078">
            <w:pPr>
              <w:spacing w:after="0" w:line="240" w:lineRule="auto"/>
              <w:ind w:left="-146" w:firstLine="146"/>
              <w:jc w:val="both"/>
              <w:rPr>
                <w:rFonts w:ascii="Times New Roman" w:hAnsi="Times New Roman" w:cs="Times New Roman"/>
                <w:sz w:val="12"/>
                <w:szCs w:val="16"/>
              </w:rPr>
            </w:pPr>
            <w:r w:rsidRPr="00F67FFB">
              <w:rPr>
                <w:rFonts w:ascii="Times New Roman" w:hAnsi="Times New Roman" w:cs="Times New Roman"/>
                <w:sz w:val="12"/>
                <w:szCs w:val="16"/>
              </w:rPr>
              <w:t>128,0</w:t>
            </w:r>
          </w:p>
        </w:tc>
        <w:tc>
          <w:tcPr>
            <w:tcW w:w="2265" w:type="dxa"/>
            <w:tcBorders>
              <w:top w:val="single" w:sz="4" w:space="0" w:color="auto"/>
              <w:left w:val="single" w:sz="4" w:space="0" w:color="auto"/>
              <w:bottom w:val="single" w:sz="4" w:space="0" w:color="auto"/>
              <w:right w:val="single" w:sz="4" w:space="0" w:color="auto"/>
            </w:tcBorders>
          </w:tcPr>
          <w:p w:rsidR="00682078" w:rsidRPr="00F67FFB" w:rsidRDefault="00682078" w:rsidP="00682078">
            <w:pPr>
              <w:spacing w:after="0" w:line="240" w:lineRule="auto"/>
              <w:jc w:val="both"/>
              <w:rPr>
                <w:rFonts w:ascii="Times New Roman" w:hAnsi="Times New Roman" w:cs="Times New Roman"/>
                <w:sz w:val="12"/>
                <w:szCs w:val="16"/>
              </w:rPr>
            </w:pPr>
            <w:r w:rsidRPr="00F67FFB">
              <w:rPr>
                <w:rFonts w:ascii="Times New Roman" w:hAnsi="Times New Roman" w:cs="Times New Roman"/>
                <w:sz w:val="12"/>
                <w:szCs w:val="16"/>
              </w:rPr>
              <w:t>Лагерь труда и отдыха</w:t>
            </w:r>
          </w:p>
        </w:tc>
      </w:tr>
      <w:tr w:rsidR="00682078" w:rsidRPr="00F67FFB" w:rsidTr="00F67FFB">
        <w:trPr>
          <w:trHeight w:val="20"/>
        </w:trPr>
        <w:tc>
          <w:tcPr>
            <w:tcW w:w="425" w:type="dxa"/>
            <w:tcBorders>
              <w:top w:val="single" w:sz="4" w:space="0" w:color="auto"/>
              <w:left w:val="single" w:sz="4" w:space="0" w:color="auto"/>
              <w:bottom w:val="single" w:sz="4" w:space="0" w:color="auto"/>
              <w:right w:val="single" w:sz="4" w:space="0" w:color="auto"/>
            </w:tcBorders>
          </w:tcPr>
          <w:p w:rsidR="00682078" w:rsidRPr="00F67FFB" w:rsidRDefault="00682078" w:rsidP="00682078">
            <w:pPr>
              <w:spacing w:after="0" w:line="240" w:lineRule="auto"/>
              <w:ind w:left="-146" w:firstLine="146"/>
              <w:jc w:val="both"/>
              <w:rPr>
                <w:rFonts w:ascii="Times New Roman" w:hAnsi="Times New Roman" w:cs="Times New Roman"/>
                <w:sz w:val="12"/>
                <w:szCs w:val="16"/>
              </w:rPr>
            </w:pPr>
            <w:r w:rsidRPr="00F67FFB">
              <w:rPr>
                <w:rFonts w:ascii="Times New Roman" w:hAnsi="Times New Roman" w:cs="Times New Roman"/>
                <w:sz w:val="12"/>
                <w:szCs w:val="16"/>
              </w:rPr>
              <w:t>5</w:t>
            </w:r>
          </w:p>
        </w:tc>
        <w:tc>
          <w:tcPr>
            <w:tcW w:w="3119" w:type="dxa"/>
            <w:tcBorders>
              <w:top w:val="single" w:sz="4" w:space="0" w:color="auto"/>
              <w:left w:val="single" w:sz="4" w:space="0" w:color="auto"/>
              <w:bottom w:val="single" w:sz="4" w:space="0" w:color="auto"/>
              <w:right w:val="single" w:sz="4" w:space="0" w:color="auto"/>
            </w:tcBorders>
          </w:tcPr>
          <w:p w:rsidR="00682078" w:rsidRPr="00F67FFB" w:rsidRDefault="00682078" w:rsidP="00682078">
            <w:pPr>
              <w:spacing w:after="0" w:line="240" w:lineRule="auto"/>
              <w:jc w:val="both"/>
              <w:rPr>
                <w:rFonts w:ascii="Times New Roman" w:hAnsi="Times New Roman" w:cs="Times New Roman"/>
                <w:sz w:val="12"/>
                <w:szCs w:val="16"/>
              </w:rPr>
            </w:pPr>
            <w:r w:rsidRPr="00F67FFB">
              <w:rPr>
                <w:rFonts w:ascii="Times New Roman" w:hAnsi="Times New Roman" w:cs="Times New Roman"/>
                <w:sz w:val="12"/>
                <w:szCs w:val="16"/>
              </w:rPr>
              <w:t>Субсидия на осуществление мероприятий по укреплению материально технической базы</w:t>
            </w:r>
          </w:p>
        </w:tc>
        <w:tc>
          <w:tcPr>
            <w:tcW w:w="709" w:type="dxa"/>
            <w:tcBorders>
              <w:top w:val="single" w:sz="4" w:space="0" w:color="auto"/>
              <w:left w:val="single" w:sz="4" w:space="0" w:color="auto"/>
              <w:bottom w:val="single" w:sz="4" w:space="0" w:color="auto"/>
              <w:right w:val="single" w:sz="4" w:space="0" w:color="auto"/>
            </w:tcBorders>
          </w:tcPr>
          <w:p w:rsidR="00682078" w:rsidRPr="00F67FFB" w:rsidRDefault="00682078" w:rsidP="00682078">
            <w:pPr>
              <w:spacing w:after="0" w:line="240" w:lineRule="auto"/>
              <w:jc w:val="both"/>
              <w:rPr>
                <w:rFonts w:ascii="Times New Roman" w:hAnsi="Times New Roman" w:cs="Times New Roman"/>
                <w:sz w:val="12"/>
                <w:szCs w:val="16"/>
              </w:rPr>
            </w:pPr>
            <w:r w:rsidRPr="00F67FFB">
              <w:rPr>
                <w:rFonts w:ascii="Times New Roman" w:hAnsi="Times New Roman" w:cs="Times New Roman"/>
                <w:sz w:val="12"/>
                <w:szCs w:val="16"/>
              </w:rPr>
              <w:t>87426015Е1</w:t>
            </w:r>
          </w:p>
        </w:tc>
        <w:tc>
          <w:tcPr>
            <w:tcW w:w="992" w:type="dxa"/>
            <w:tcBorders>
              <w:top w:val="single" w:sz="4" w:space="0" w:color="auto"/>
              <w:left w:val="single" w:sz="4" w:space="0" w:color="auto"/>
              <w:bottom w:val="single" w:sz="4" w:space="0" w:color="auto"/>
              <w:right w:val="single" w:sz="4" w:space="0" w:color="auto"/>
            </w:tcBorders>
          </w:tcPr>
          <w:p w:rsidR="00682078" w:rsidRPr="00F67FFB" w:rsidRDefault="00682078" w:rsidP="00682078">
            <w:pPr>
              <w:spacing w:after="0" w:line="240" w:lineRule="auto"/>
              <w:jc w:val="both"/>
              <w:rPr>
                <w:rFonts w:ascii="Times New Roman" w:hAnsi="Times New Roman" w:cs="Times New Roman"/>
                <w:sz w:val="12"/>
                <w:szCs w:val="16"/>
              </w:rPr>
            </w:pPr>
            <w:r w:rsidRPr="00F67FFB">
              <w:rPr>
                <w:rFonts w:ascii="Times New Roman" w:hAnsi="Times New Roman" w:cs="Times New Roman"/>
                <w:sz w:val="12"/>
                <w:szCs w:val="16"/>
              </w:rPr>
              <w:t>МАОУ ВСШ</w:t>
            </w:r>
          </w:p>
        </w:tc>
        <w:tc>
          <w:tcPr>
            <w:tcW w:w="851" w:type="dxa"/>
            <w:tcBorders>
              <w:top w:val="single" w:sz="4" w:space="0" w:color="auto"/>
              <w:left w:val="single" w:sz="4" w:space="0" w:color="auto"/>
              <w:bottom w:val="single" w:sz="4" w:space="0" w:color="auto"/>
              <w:right w:val="single" w:sz="4" w:space="0" w:color="auto"/>
            </w:tcBorders>
          </w:tcPr>
          <w:p w:rsidR="00682078" w:rsidRPr="00F67FFB" w:rsidRDefault="00682078" w:rsidP="00682078">
            <w:pPr>
              <w:spacing w:after="0" w:line="240" w:lineRule="auto"/>
              <w:jc w:val="center"/>
              <w:rPr>
                <w:rFonts w:ascii="Times New Roman" w:hAnsi="Times New Roman" w:cs="Times New Roman"/>
                <w:sz w:val="12"/>
                <w:szCs w:val="16"/>
              </w:rPr>
            </w:pPr>
            <w:r w:rsidRPr="00F67FFB">
              <w:rPr>
                <w:rFonts w:ascii="Times New Roman" w:hAnsi="Times New Roman" w:cs="Times New Roman"/>
                <w:sz w:val="12"/>
                <w:szCs w:val="16"/>
              </w:rPr>
              <w:t>0,00</w:t>
            </w:r>
          </w:p>
        </w:tc>
        <w:tc>
          <w:tcPr>
            <w:tcW w:w="993" w:type="dxa"/>
            <w:tcBorders>
              <w:top w:val="single" w:sz="4" w:space="0" w:color="auto"/>
              <w:left w:val="single" w:sz="4" w:space="0" w:color="auto"/>
              <w:bottom w:val="single" w:sz="4" w:space="0" w:color="auto"/>
              <w:right w:val="single" w:sz="4" w:space="0" w:color="auto"/>
            </w:tcBorders>
          </w:tcPr>
          <w:p w:rsidR="00682078" w:rsidRPr="00F67FFB" w:rsidRDefault="00682078" w:rsidP="00682078">
            <w:pPr>
              <w:spacing w:after="0" w:line="240" w:lineRule="auto"/>
              <w:jc w:val="center"/>
              <w:rPr>
                <w:rFonts w:ascii="Times New Roman" w:hAnsi="Times New Roman" w:cs="Times New Roman"/>
                <w:sz w:val="12"/>
                <w:szCs w:val="16"/>
              </w:rPr>
            </w:pPr>
            <w:r w:rsidRPr="00F67FFB">
              <w:rPr>
                <w:rFonts w:ascii="Times New Roman" w:hAnsi="Times New Roman" w:cs="Times New Roman"/>
                <w:sz w:val="12"/>
                <w:szCs w:val="16"/>
              </w:rPr>
              <w:t>100,00</w:t>
            </w:r>
          </w:p>
        </w:tc>
        <w:tc>
          <w:tcPr>
            <w:tcW w:w="1136" w:type="dxa"/>
            <w:tcBorders>
              <w:top w:val="single" w:sz="4" w:space="0" w:color="auto"/>
              <w:left w:val="single" w:sz="4" w:space="0" w:color="auto"/>
              <w:bottom w:val="single" w:sz="4" w:space="0" w:color="auto"/>
              <w:right w:val="single" w:sz="4" w:space="0" w:color="auto"/>
            </w:tcBorders>
          </w:tcPr>
          <w:p w:rsidR="00682078" w:rsidRPr="00F67FFB" w:rsidRDefault="00682078" w:rsidP="00682078">
            <w:pPr>
              <w:spacing w:after="0" w:line="240" w:lineRule="auto"/>
              <w:jc w:val="center"/>
              <w:rPr>
                <w:rFonts w:ascii="Times New Roman" w:hAnsi="Times New Roman" w:cs="Times New Roman"/>
                <w:sz w:val="12"/>
                <w:szCs w:val="16"/>
              </w:rPr>
            </w:pPr>
            <w:r w:rsidRPr="00F67FFB">
              <w:rPr>
                <w:rFonts w:ascii="Times New Roman" w:hAnsi="Times New Roman" w:cs="Times New Roman"/>
                <w:sz w:val="12"/>
                <w:szCs w:val="16"/>
              </w:rPr>
              <w:t>0,00</w:t>
            </w:r>
          </w:p>
        </w:tc>
        <w:tc>
          <w:tcPr>
            <w:tcW w:w="2265" w:type="dxa"/>
            <w:tcBorders>
              <w:top w:val="single" w:sz="4" w:space="0" w:color="auto"/>
              <w:left w:val="single" w:sz="4" w:space="0" w:color="auto"/>
              <w:bottom w:val="single" w:sz="4" w:space="0" w:color="auto"/>
              <w:right w:val="single" w:sz="4" w:space="0" w:color="auto"/>
            </w:tcBorders>
          </w:tcPr>
          <w:p w:rsidR="00682078" w:rsidRPr="00F67FFB" w:rsidRDefault="00682078" w:rsidP="00682078">
            <w:pPr>
              <w:spacing w:after="0" w:line="240" w:lineRule="auto"/>
              <w:jc w:val="center"/>
              <w:rPr>
                <w:rFonts w:ascii="Times New Roman" w:hAnsi="Times New Roman" w:cs="Times New Roman"/>
                <w:sz w:val="12"/>
                <w:szCs w:val="16"/>
              </w:rPr>
            </w:pPr>
            <w:r w:rsidRPr="00F67FFB">
              <w:rPr>
                <w:rFonts w:ascii="Times New Roman" w:hAnsi="Times New Roman" w:cs="Times New Roman"/>
                <w:sz w:val="12"/>
                <w:szCs w:val="16"/>
              </w:rPr>
              <w:t xml:space="preserve">100,0 гуманитарный профиль, </w:t>
            </w:r>
          </w:p>
          <w:p w:rsidR="00682078" w:rsidRPr="00F67FFB" w:rsidRDefault="00682078" w:rsidP="00682078">
            <w:pPr>
              <w:spacing w:after="0" w:line="240" w:lineRule="auto"/>
              <w:jc w:val="center"/>
              <w:rPr>
                <w:rFonts w:ascii="Times New Roman" w:hAnsi="Times New Roman" w:cs="Times New Roman"/>
                <w:sz w:val="12"/>
                <w:szCs w:val="16"/>
              </w:rPr>
            </w:pPr>
            <w:r w:rsidRPr="00F67FFB">
              <w:rPr>
                <w:rFonts w:ascii="Times New Roman" w:hAnsi="Times New Roman" w:cs="Times New Roman"/>
                <w:sz w:val="12"/>
                <w:szCs w:val="16"/>
              </w:rPr>
              <w:t>На обеспечение деятельности центра «Точка роста»</w:t>
            </w:r>
          </w:p>
        </w:tc>
      </w:tr>
      <w:tr w:rsidR="00682078" w:rsidRPr="00F67FFB" w:rsidTr="00F67FFB">
        <w:trPr>
          <w:trHeight w:val="20"/>
        </w:trPr>
        <w:tc>
          <w:tcPr>
            <w:tcW w:w="425" w:type="dxa"/>
            <w:tcBorders>
              <w:top w:val="single" w:sz="4" w:space="0" w:color="auto"/>
              <w:left w:val="single" w:sz="4" w:space="0" w:color="auto"/>
              <w:bottom w:val="single" w:sz="4" w:space="0" w:color="auto"/>
              <w:right w:val="single" w:sz="4" w:space="0" w:color="auto"/>
            </w:tcBorders>
          </w:tcPr>
          <w:p w:rsidR="00682078" w:rsidRPr="00F67FFB" w:rsidRDefault="00682078" w:rsidP="00682078">
            <w:pPr>
              <w:spacing w:after="0" w:line="240" w:lineRule="auto"/>
              <w:ind w:left="-146" w:firstLine="146"/>
              <w:jc w:val="both"/>
              <w:rPr>
                <w:rFonts w:ascii="Times New Roman" w:hAnsi="Times New Roman" w:cs="Times New Roman"/>
                <w:sz w:val="12"/>
                <w:szCs w:val="16"/>
              </w:rPr>
            </w:pPr>
            <w:r w:rsidRPr="00F67FFB">
              <w:rPr>
                <w:rFonts w:ascii="Times New Roman" w:hAnsi="Times New Roman" w:cs="Times New Roman"/>
                <w:sz w:val="12"/>
                <w:szCs w:val="16"/>
              </w:rPr>
              <w:t>6</w:t>
            </w:r>
          </w:p>
        </w:tc>
        <w:tc>
          <w:tcPr>
            <w:tcW w:w="3119" w:type="dxa"/>
            <w:tcBorders>
              <w:top w:val="single" w:sz="4" w:space="0" w:color="auto"/>
              <w:left w:val="single" w:sz="4" w:space="0" w:color="auto"/>
              <w:bottom w:val="single" w:sz="4" w:space="0" w:color="auto"/>
              <w:right w:val="single" w:sz="4" w:space="0" w:color="auto"/>
            </w:tcBorders>
          </w:tcPr>
          <w:p w:rsidR="00682078" w:rsidRPr="00F67FFB" w:rsidRDefault="00682078" w:rsidP="00682078">
            <w:pPr>
              <w:spacing w:after="0" w:line="240" w:lineRule="auto"/>
              <w:jc w:val="both"/>
              <w:rPr>
                <w:rFonts w:ascii="Times New Roman" w:hAnsi="Times New Roman" w:cs="Times New Roman"/>
                <w:sz w:val="12"/>
                <w:szCs w:val="16"/>
              </w:rPr>
            </w:pPr>
            <w:r w:rsidRPr="00F67FFB">
              <w:rPr>
                <w:rFonts w:ascii="Times New Roman" w:hAnsi="Times New Roman" w:cs="Times New Roman"/>
                <w:sz w:val="12"/>
                <w:szCs w:val="16"/>
              </w:rPr>
              <w:t>Субсидия на осуществление мероприятий по укреплению материально технической базы</w:t>
            </w:r>
          </w:p>
        </w:tc>
        <w:tc>
          <w:tcPr>
            <w:tcW w:w="709" w:type="dxa"/>
            <w:tcBorders>
              <w:top w:val="single" w:sz="4" w:space="0" w:color="auto"/>
              <w:left w:val="single" w:sz="4" w:space="0" w:color="auto"/>
              <w:bottom w:val="single" w:sz="4" w:space="0" w:color="auto"/>
              <w:right w:val="single" w:sz="4" w:space="0" w:color="auto"/>
            </w:tcBorders>
          </w:tcPr>
          <w:p w:rsidR="00682078" w:rsidRPr="00F67FFB" w:rsidRDefault="00682078" w:rsidP="00682078">
            <w:pPr>
              <w:spacing w:after="0" w:line="240" w:lineRule="auto"/>
              <w:jc w:val="both"/>
              <w:rPr>
                <w:rFonts w:ascii="Times New Roman" w:hAnsi="Times New Roman" w:cs="Times New Roman"/>
                <w:sz w:val="12"/>
                <w:szCs w:val="16"/>
              </w:rPr>
            </w:pPr>
            <w:r w:rsidRPr="00F67FFB">
              <w:rPr>
                <w:rFonts w:ascii="Times New Roman" w:hAnsi="Times New Roman" w:cs="Times New Roman"/>
                <w:sz w:val="12"/>
                <w:szCs w:val="16"/>
              </w:rPr>
              <w:t>87426015Е4</w:t>
            </w:r>
          </w:p>
        </w:tc>
        <w:tc>
          <w:tcPr>
            <w:tcW w:w="992" w:type="dxa"/>
            <w:tcBorders>
              <w:top w:val="single" w:sz="4" w:space="0" w:color="auto"/>
              <w:left w:val="single" w:sz="4" w:space="0" w:color="auto"/>
              <w:bottom w:val="single" w:sz="4" w:space="0" w:color="auto"/>
              <w:right w:val="single" w:sz="4" w:space="0" w:color="auto"/>
            </w:tcBorders>
          </w:tcPr>
          <w:p w:rsidR="00682078" w:rsidRPr="00F67FFB" w:rsidRDefault="00682078" w:rsidP="00682078">
            <w:pPr>
              <w:spacing w:after="0" w:line="240" w:lineRule="auto"/>
              <w:jc w:val="both"/>
              <w:rPr>
                <w:rFonts w:ascii="Times New Roman" w:hAnsi="Times New Roman" w:cs="Times New Roman"/>
                <w:sz w:val="12"/>
                <w:szCs w:val="16"/>
              </w:rPr>
            </w:pPr>
            <w:r w:rsidRPr="00F67FFB">
              <w:rPr>
                <w:rFonts w:ascii="Times New Roman" w:hAnsi="Times New Roman" w:cs="Times New Roman"/>
                <w:sz w:val="12"/>
                <w:szCs w:val="16"/>
              </w:rPr>
              <w:t>МАОУ ВСШ</w:t>
            </w:r>
          </w:p>
        </w:tc>
        <w:tc>
          <w:tcPr>
            <w:tcW w:w="851" w:type="dxa"/>
            <w:tcBorders>
              <w:top w:val="single" w:sz="4" w:space="0" w:color="auto"/>
              <w:left w:val="single" w:sz="4" w:space="0" w:color="auto"/>
              <w:bottom w:val="single" w:sz="4" w:space="0" w:color="auto"/>
              <w:right w:val="single" w:sz="4" w:space="0" w:color="auto"/>
            </w:tcBorders>
          </w:tcPr>
          <w:p w:rsidR="00682078" w:rsidRPr="00F67FFB" w:rsidRDefault="00682078" w:rsidP="00682078">
            <w:pPr>
              <w:spacing w:after="0" w:line="240" w:lineRule="auto"/>
              <w:jc w:val="center"/>
              <w:rPr>
                <w:rFonts w:ascii="Times New Roman" w:hAnsi="Times New Roman" w:cs="Times New Roman"/>
                <w:sz w:val="12"/>
                <w:szCs w:val="16"/>
              </w:rPr>
            </w:pPr>
            <w:r w:rsidRPr="00F67FFB">
              <w:rPr>
                <w:rFonts w:ascii="Times New Roman" w:hAnsi="Times New Roman" w:cs="Times New Roman"/>
                <w:sz w:val="12"/>
                <w:szCs w:val="16"/>
              </w:rPr>
              <w:t>0,00</w:t>
            </w:r>
          </w:p>
        </w:tc>
        <w:tc>
          <w:tcPr>
            <w:tcW w:w="993" w:type="dxa"/>
            <w:tcBorders>
              <w:top w:val="single" w:sz="4" w:space="0" w:color="auto"/>
              <w:left w:val="single" w:sz="4" w:space="0" w:color="auto"/>
              <w:bottom w:val="single" w:sz="4" w:space="0" w:color="auto"/>
              <w:right w:val="single" w:sz="4" w:space="0" w:color="auto"/>
            </w:tcBorders>
          </w:tcPr>
          <w:p w:rsidR="00682078" w:rsidRPr="00F67FFB" w:rsidRDefault="00682078" w:rsidP="00682078">
            <w:pPr>
              <w:spacing w:after="0" w:line="240" w:lineRule="auto"/>
              <w:jc w:val="center"/>
              <w:rPr>
                <w:rFonts w:ascii="Times New Roman" w:hAnsi="Times New Roman" w:cs="Times New Roman"/>
                <w:sz w:val="12"/>
                <w:szCs w:val="16"/>
              </w:rPr>
            </w:pPr>
            <w:r w:rsidRPr="00F67FFB">
              <w:rPr>
                <w:rFonts w:ascii="Times New Roman" w:hAnsi="Times New Roman" w:cs="Times New Roman"/>
                <w:sz w:val="12"/>
                <w:szCs w:val="16"/>
              </w:rPr>
              <w:t>30,00</w:t>
            </w:r>
          </w:p>
        </w:tc>
        <w:tc>
          <w:tcPr>
            <w:tcW w:w="1136" w:type="dxa"/>
            <w:tcBorders>
              <w:top w:val="single" w:sz="4" w:space="0" w:color="auto"/>
              <w:left w:val="single" w:sz="4" w:space="0" w:color="auto"/>
              <w:bottom w:val="single" w:sz="4" w:space="0" w:color="auto"/>
              <w:right w:val="single" w:sz="4" w:space="0" w:color="auto"/>
            </w:tcBorders>
          </w:tcPr>
          <w:p w:rsidR="00682078" w:rsidRPr="00F67FFB" w:rsidRDefault="00682078" w:rsidP="00682078">
            <w:pPr>
              <w:spacing w:after="0" w:line="240" w:lineRule="auto"/>
              <w:jc w:val="center"/>
              <w:rPr>
                <w:rFonts w:ascii="Times New Roman" w:hAnsi="Times New Roman" w:cs="Times New Roman"/>
                <w:sz w:val="12"/>
                <w:szCs w:val="16"/>
              </w:rPr>
            </w:pPr>
            <w:r w:rsidRPr="00F67FFB">
              <w:rPr>
                <w:rFonts w:ascii="Times New Roman" w:hAnsi="Times New Roman" w:cs="Times New Roman"/>
                <w:sz w:val="12"/>
                <w:szCs w:val="16"/>
              </w:rPr>
              <w:t>0,00</w:t>
            </w:r>
          </w:p>
        </w:tc>
        <w:tc>
          <w:tcPr>
            <w:tcW w:w="2265" w:type="dxa"/>
            <w:tcBorders>
              <w:top w:val="single" w:sz="4" w:space="0" w:color="auto"/>
              <w:left w:val="single" w:sz="4" w:space="0" w:color="auto"/>
              <w:bottom w:val="single" w:sz="4" w:space="0" w:color="auto"/>
              <w:right w:val="single" w:sz="4" w:space="0" w:color="auto"/>
            </w:tcBorders>
          </w:tcPr>
          <w:p w:rsidR="00682078" w:rsidRPr="00F67FFB" w:rsidRDefault="00682078" w:rsidP="00F67FFB">
            <w:pPr>
              <w:spacing w:after="0" w:line="240" w:lineRule="auto"/>
              <w:jc w:val="center"/>
              <w:rPr>
                <w:rFonts w:ascii="Times New Roman" w:hAnsi="Times New Roman" w:cs="Times New Roman"/>
                <w:sz w:val="12"/>
                <w:szCs w:val="16"/>
              </w:rPr>
            </w:pPr>
            <w:r w:rsidRPr="00F67FFB">
              <w:rPr>
                <w:rFonts w:ascii="Times New Roman" w:hAnsi="Times New Roman" w:cs="Times New Roman"/>
                <w:sz w:val="12"/>
                <w:szCs w:val="16"/>
              </w:rPr>
              <w:t>на обеспечение деятельности центра «Точка роста»15,0 эк</w:t>
            </w:r>
            <w:r w:rsidR="00F67FFB">
              <w:rPr>
                <w:rFonts w:ascii="Times New Roman" w:hAnsi="Times New Roman" w:cs="Times New Roman"/>
                <w:sz w:val="12"/>
                <w:szCs w:val="16"/>
              </w:rPr>
              <w:t>сперимент, 15,0 цифровая среда.</w:t>
            </w:r>
          </w:p>
        </w:tc>
      </w:tr>
      <w:tr w:rsidR="00682078" w:rsidRPr="00F67FFB" w:rsidTr="00F67FFB">
        <w:trPr>
          <w:trHeight w:val="20"/>
        </w:trPr>
        <w:tc>
          <w:tcPr>
            <w:tcW w:w="425" w:type="dxa"/>
            <w:tcBorders>
              <w:top w:val="single" w:sz="4" w:space="0" w:color="auto"/>
              <w:left w:val="single" w:sz="4" w:space="0" w:color="auto"/>
              <w:bottom w:val="single" w:sz="4" w:space="0" w:color="auto"/>
              <w:right w:val="single" w:sz="4" w:space="0" w:color="auto"/>
            </w:tcBorders>
          </w:tcPr>
          <w:p w:rsidR="00682078" w:rsidRPr="00F67FFB" w:rsidRDefault="00682078" w:rsidP="00682078">
            <w:pPr>
              <w:spacing w:after="0" w:line="240" w:lineRule="auto"/>
              <w:ind w:left="-146" w:firstLine="146"/>
              <w:jc w:val="both"/>
              <w:rPr>
                <w:rFonts w:ascii="Times New Roman" w:hAnsi="Times New Roman" w:cs="Times New Roman"/>
                <w:sz w:val="12"/>
                <w:szCs w:val="16"/>
              </w:rPr>
            </w:pPr>
            <w:r w:rsidRPr="00F67FFB">
              <w:rPr>
                <w:rFonts w:ascii="Times New Roman" w:hAnsi="Times New Roman" w:cs="Times New Roman"/>
                <w:sz w:val="12"/>
                <w:szCs w:val="16"/>
              </w:rPr>
              <w:t>7</w:t>
            </w:r>
          </w:p>
        </w:tc>
        <w:tc>
          <w:tcPr>
            <w:tcW w:w="3119" w:type="dxa"/>
            <w:tcBorders>
              <w:top w:val="single" w:sz="4" w:space="0" w:color="auto"/>
              <w:left w:val="single" w:sz="4" w:space="0" w:color="auto"/>
              <w:bottom w:val="single" w:sz="4" w:space="0" w:color="auto"/>
              <w:right w:val="single" w:sz="4" w:space="0" w:color="auto"/>
            </w:tcBorders>
          </w:tcPr>
          <w:p w:rsidR="00682078" w:rsidRPr="00F67FFB" w:rsidRDefault="00682078" w:rsidP="00682078">
            <w:pPr>
              <w:spacing w:after="0" w:line="240" w:lineRule="auto"/>
              <w:jc w:val="both"/>
              <w:rPr>
                <w:rFonts w:ascii="Times New Roman" w:hAnsi="Times New Roman" w:cs="Times New Roman"/>
                <w:color w:val="000000"/>
                <w:sz w:val="12"/>
                <w:szCs w:val="16"/>
              </w:rPr>
            </w:pPr>
            <w:r w:rsidRPr="00F67FFB">
              <w:rPr>
                <w:rFonts w:ascii="Times New Roman" w:hAnsi="Times New Roman" w:cs="Times New Roman"/>
                <w:color w:val="000000"/>
                <w:sz w:val="12"/>
                <w:szCs w:val="16"/>
              </w:rPr>
              <w:t>Субсидия на осуществление мероприятий по укреплению материально технической базы</w:t>
            </w:r>
          </w:p>
        </w:tc>
        <w:tc>
          <w:tcPr>
            <w:tcW w:w="709" w:type="dxa"/>
            <w:tcBorders>
              <w:top w:val="single" w:sz="4" w:space="0" w:color="auto"/>
              <w:left w:val="single" w:sz="4" w:space="0" w:color="auto"/>
              <w:bottom w:val="single" w:sz="4" w:space="0" w:color="auto"/>
              <w:right w:val="single" w:sz="4" w:space="0" w:color="auto"/>
            </w:tcBorders>
          </w:tcPr>
          <w:p w:rsidR="00682078" w:rsidRPr="00F67FFB" w:rsidRDefault="00682078" w:rsidP="00682078">
            <w:pPr>
              <w:spacing w:after="0" w:line="240" w:lineRule="auto"/>
              <w:jc w:val="both"/>
              <w:rPr>
                <w:rFonts w:ascii="Times New Roman" w:hAnsi="Times New Roman" w:cs="Times New Roman"/>
                <w:color w:val="000000"/>
                <w:sz w:val="12"/>
                <w:szCs w:val="16"/>
              </w:rPr>
            </w:pPr>
            <w:r w:rsidRPr="00F67FFB">
              <w:rPr>
                <w:rFonts w:ascii="Times New Roman" w:hAnsi="Times New Roman" w:cs="Times New Roman"/>
                <w:color w:val="000000"/>
                <w:sz w:val="12"/>
                <w:szCs w:val="16"/>
              </w:rPr>
              <w:t>8742601500</w:t>
            </w:r>
          </w:p>
        </w:tc>
        <w:tc>
          <w:tcPr>
            <w:tcW w:w="992" w:type="dxa"/>
            <w:tcBorders>
              <w:top w:val="single" w:sz="4" w:space="0" w:color="auto"/>
              <w:left w:val="single" w:sz="4" w:space="0" w:color="auto"/>
              <w:bottom w:val="single" w:sz="4" w:space="0" w:color="auto"/>
              <w:right w:val="single" w:sz="4" w:space="0" w:color="auto"/>
            </w:tcBorders>
          </w:tcPr>
          <w:p w:rsidR="00682078" w:rsidRPr="00F67FFB" w:rsidRDefault="00682078" w:rsidP="00682078">
            <w:pPr>
              <w:spacing w:after="0" w:line="240" w:lineRule="auto"/>
              <w:jc w:val="both"/>
              <w:rPr>
                <w:rFonts w:ascii="Times New Roman" w:hAnsi="Times New Roman" w:cs="Times New Roman"/>
                <w:color w:val="000000"/>
                <w:sz w:val="12"/>
                <w:szCs w:val="16"/>
              </w:rPr>
            </w:pPr>
            <w:r w:rsidRPr="00F67FFB">
              <w:rPr>
                <w:rFonts w:ascii="Times New Roman" w:hAnsi="Times New Roman" w:cs="Times New Roman"/>
                <w:color w:val="000000"/>
                <w:sz w:val="12"/>
                <w:szCs w:val="16"/>
              </w:rPr>
              <w:t>МБУК МСКК</w:t>
            </w:r>
          </w:p>
        </w:tc>
        <w:tc>
          <w:tcPr>
            <w:tcW w:w="851" w:type="dxa"/>
            <w:tcBorders>
              <w:top w:val="single" w:sz="4" w:space="0" w:color="auto"/>
              <w:left w:val="single" w:sz="4" w:space="0" w:color="auto"/>
              <w:bottom w:val="single" w:sz="4" w:space="0" w:color="auto"/>
              <w:right w:val="single" w:sz="4" w:space="0" w:color="auto"/>
            </w:tcBorders>
          </w:tcPr>
          <w:p w:rsidR="00682078" w:rsidRPr="00F67FFB" w:rsidRDefault="00682078" w:rsidP="00682078">
            <w:pPr>
              <w:spacing w:after="0" w:line="240" w:lineRule="auto"/>
              <w:jc w:val="center"/>
              <w:rPr>
                <w:rFonts w:ascii="Times New Roman" w:hAnsi="Times New Roman" w:cs="Times New Roman"/>
                <w:color w:val="000000"/>
                <w:sz w:val="12"/>
                <w:szCs w:val="16"/>
              </w:rPr>
            </w:pPr>
            <w:r w:rsidRPr="00F67FFB">
              <w:rPr>
                <w:rFonts w:ascii="Times New Roman" w:hAnsi="Times New Roman" w:cs="Times New Roman"/>
                <w:color w:val="000000"/>
                <w:sz w:val="12"/>
                <w:szCs w:val="16"/>
              </w:rPr>
              <w:t>0,00</w:t>
            </w:r>
          </w:p>
        </w:tc>
        <w:tc>
          <w:tcPr>
            <w:tcW w:w="993" w:type="dxa"/>
            <w:tcBorders>
              <w:top w:val="single" w:sz="4" w:space="0" w:color="auto"/>
              <w:left w:val="single" w:sz="4" w:space="0" w:color="auto"/>
              <w:bottom w:val="single" w:sz="4" w:space="0" w:color="auto"/>
              <w:right w:val="single" w:sz="4" w:space="0" w:color="auto"/>
            </w:tcBorders>
          </w:tcPr>
          <w:p w:rsidR="00682078" w:rsidRPr="00F67FFB" w:rsidRDefault="00682078" w:rsidP="00682078">
            <w:pPr>
              <w:spacing w:after="0" w:line="240" w:lineRule="auto"/>
              <w:jc w:val="center"/>
              <w:rPr>
                <w:rFonts w:ascii="Times New Roman" w:hAnsi="Times New Roman" w:cs="Times New Roman"/>
                <w:color w:val="000000"/>
                <w:sz w:val="12"/>
                <w:szCs w:val="16"/>
              </w:rPr>
            </w:pPr>
            <w:r w:rsidRPr="00F67FFB">
              <w:rPr>
                <w:rFonts w:ascii="Times New Roman" w:hAnsi="Times New Roman" w:cs="Times New Roman"/>
                <w:color w:val="000000"/>
                <w:sz w:val="12"/>
                <w:szCs w:val="16"/>
              </w:rPr>
              <w:t>0,00</w:t>
            </w:r>
          </w:p>
        </w:tc>
        <w:tc>
          <w:tcPr>
            <w:tcW w:w="1136" w:type="dxa"/>
            <w:tcBorders>
              <w:top w:val="single" w:sz="4" w:space="0" w:color="auto"/>
              <w:left w:val="single" w:sz="4" w:space="0" w:color="auto"/>
              <w:bottom w:val="single" w:sz="4" w:space="0" w:color="auto"/>
              <w:right w:val="single" w:sz="4" w:space="0" w:color="auto"/>
            </w:tcBorders>
          </w:tcPr>
          <w:p w:rsidR="00682078" w:rsidRPr="00F67FFB" w:rsidRDefault="00682078" w:rsidP="00682078">
            <w:pPr>
              <w:spacing w:after="0" w:line="240" w:lineRule="auto"/>
              <w:jc w:val="center"/>
              <w:rPr>
                <w:rFonts w:ascii="Times New Roman" w:hAnsi="Times New Roman" w:cs="Times New Roman"/>
                <w:color w:val="000000"/>
                <w:sz w:val="12"/>
                <w:szCs w:val="16"/>
              </w:rPr>
            </w:pPr>
            <w:r w:rsidRPr="00F67FFB">
              <w:rPr>
                <w:rFonts w:ascii="Times New Roman" w:hAnsi="Times New Roman" w:cs="Times New Roman"/>
                <w:color w:val="000000"/>
                <w:sz w:val="12"/>
                <w:szCs w:val="16"/>
              </w:rPr>
              <w:t>23,0</w:t>
            </w:r>
          </w:p>
        </w:tc>
        <w:tc>
          <w:tcPr>
            <w:tcW w:w="2265" w:type="dxa"/>
            <w:tcBorders>
              <w:top w:val="single" w:sz="4" w:space="0" w:color="auto"/>
              <w:left w:val="single" w:sz="4" w:space="0" w:color="auto"/>
              <w:bottom w:val="single" w:sz="4" w:space="0" w:color="auto"/>
              <w:right w:val="single" w:sz="4" w:space="0" w:color="auto"/>
            </w:tcBorders>
          </w:tcPr>
          <w:p w:rsidR="00682078" w:rsidRPr="00F67FFB" w:rsidRDefault="00682078" w:rsidP="00682078">
            <w:pPr>
              <w:spacing w:after="0" w:line="240" w:lineRule="auto"/>
              <w:jc w:val="center"/>
              <w:rPr>
                <w:rFonts w:ascii="Times New Roman" w:hAnsi="Times New Roman" w:cs="Times New Roman"/>
                <w:color w:val="000000"/>
                <w:sz w:val="12"/>
                <w:szCs w:val="16"/>
              </w:rPr>
            </w:pPr>
            <w:r w:rsidRPr="00F67FFB">
              <w:rPr>
                <w:rFonts w:ascii="Times New Roman" w:hAnsi="Times New Roman" w:cs="Times New Roman"/>
                <w:color w:val="000000"/>
                <w:sz w:val="12"/>
                <w:szCs w:val="16"/>
              </w:rPr>
              <w:t>Субсидия на поддержку отрасли культ мал Род 23,0;)</w:t>
            </w:r>
          </w:p>
        </w:tc>
      </w:tr>
      <w:tr w:rsidR="00682078" w:rsidRPr="00F67FFB" w:rsidTr="00F67FFB">
        <w:trPr>
          <w:trHeight w:val="20"/>
        </w:trPr>
        <w:tc>
          <w:tcPr>
            <w:tcW w:w="425" w:type="dxa"/>
            <w:tcBorders>
              <w:top w:val="single" w:sz="4" w:space="0" w:color="auto"/>
              <w:left w:val="single" w:sz="4" w:space="0" w:color="auto"/>
              <w:bottom w:val="single" w:sz="4" w:space="0" w:color="auto"/>
              <w:right w:val="single" w:sz="4" w:space="0" w:color="auto"/>
            </w:tcBorders>
          </w:tcPr>
          <w:p w:rsidR="00682078" w:rsidRPr="00F67FFB" w:rsidRDefault="00682078" w:rsidP="00682078">
            <w:pPr>
              <w:spacing w:after="0" w:line="240" w:lineRule="auto"/>
              <w:ind w:left="-146" w:firstLine="146"/>
              <w:jc w:val="both"/>
              <w:rPr>
                <w:rFonts w:ascii="Times New Roman" w:hAnsi="Times New Roman" w:cs="Times New Roman"/>
                <w:sz w:val="12"/>
                <w:szCs w:val="16"/>
              </w:rPr>
            </w:pPr>
            <w:r w:rsidRPr="00F67FFB">
              <w:rPr>
                <w:rFonts w:ascii="Times New Roman" w:hAnsi="Times New Roman" w:cs="Times New Roman"/>
                <w:sz w:val="12"/>
                <w:szCs w:val="16"/>
              </w:rPr>
              <w:t>8</w:t>
            </w:r>
          </w:p>
        </w:tc>
        <w:tc>
          <w:tcPr>
            <w:tcW w:w="3119" w:type="dxa"/>
            <w:tcBorders>
              <w:top w:val="single" w:sz="4" w:space="0" w:color="auto"/>
              <w:left w:val="single" w:sz="4" w:space="0" w:color="auto"/>
              <w:bottom w:val="single" w:sz="4" w:space="0" w:color="auto"/>
              <w:right w:val="single" w:sz="4" w:space="0" w:color="auto"/>
            </w:tcBorders>
          </w:tcPr>
          <w:p w:rsidR="00682078" w:rsidRPr="00F67FFB" w:rsidRDefault="00682078" w:rsidP="00682078">
            <w:pPr>
              <w:spacing w:after="0" w:line="240" w:lineRule="auto"/>
              <w:jc w:val="both"/>
              <w:rPr>
                <w:rFonts w:ascii="Times New Roman" w:hAnsi="Times New Roman" w:cs="Times New Roman"/>
                <w:sz w:val="12"/>
                <w:szCs w:val="16"/>
              </w:rPr>
            </w:pPr>
            <w:r w:rsidRPr="00F67FFB">
              <w:rPr>
                <w:rFonts w:ascii="Times New Roman" w:hAnsi="Times New Roman" w:cs="Times New Roman"/>
                <w:sz w:val="12"/>
                <w:szCs w:val="16"/>
              </w:rPr>
              <w:t>Субсидия на осуществление мероприятий по укреплению материальной технической базы</w:t>
            </w:r>
          </w:p>
        </w:tc>
        <w:tc>
          <w:tcPr>
            <w:tcW w:w="709" w:type="dxa"/>
            <w:tcBorders>
              <w:top w:val="single" w:sz="4" w:space="0" w:color="auto"/>
              <w:left w:val="single" w:sz="4" w:space="0" w:color="auto"/>
              <w:bottom w:val="single" w:sz="4" w:space="0" w:color="auto"/>
              <w:right w:val="single" w:sz="4" w:space="0" w:color="auto"/>
            </w:tcBorders>
          </w:tcPr>
          <w:p w:rsidR="00682078" w:rsidRPr="00F67FFB" w:rsidRDefault="00682078" w:rsidP="00682078">
            <w:pPr>
              <w:spacing w:after="0" w:line="240" w:lineRule="auto"/>
              <w:jc w:val="both"/>
              <w:rPr>
                <w:rFonts w:ascii="Times New Roman" w:hAnsi="Times New Roman" w:cs="Times New Roman"/>
                <w:sz w:val="12"/>
                <w:szCs w:val="16"/>
              </w:rPr>
            </w:pPr>
            <w:r w:rsidRPr="00F67FFB">
              <w:rPr>
                <w:rFonts w:ascii="Times New Roman" w:hAnsi="Times New Roman" w:cs="Times New Roman"/>
                <w:sz w:val="12"/>
                <w:szCs w:val="16"/>
              </w:rPr>
              <w:t>8742601500</w:t>
            </w:r>
          </w:p>
        </w:tc>
        <w:tc>
          <w:tcPr>
            <w:tcW w:w="992" w:type="dxa"/>
            <w:tcBorders>
              <w:top w:val="single" w:sz="4" w:space="0" w:color="auto"/>
              <w:left w:val="single" w:sz="4" w:space="0" w:color="auto"/>
              <w:bottom w:val="single" w:sz="4" w:space="0" w:color="auto"/>
              <w:right w:val="single" w:sz="4" w:space="0" w:color="auto"/>
            </w:tcBorders>
          </w:tcPr>
          <w:p w:rsidR="00682078" w:rsidRPr="00F67FFB" w:rsidRDefault="00682078" w:rsidP="00F67FFB">
            <w:pPr>
              <w:spacing w:after="0" w:line="240" w:lineRule="auto"/>
              <w:ind w:left="-108"/>
              <w:jc w:val="right"/>
              <w:rPr>
                <w:rFonts w:ascii="Times New Roman" w:hAnsi="Times New Roman" w:cs="Times New Roman"/>
                <w:sz w:val="12"/>
                <w:szCs w:val="16"/>
              </w:rPr>
            </w:pPr>
            <w:r w:rsidRPr="00F67FFB">
              <w:rPr>
                <w:rFonts w:ascii="Times New Roman" w:hAnsi="Times New Roman" w:cs="Times New Roman"/>
                <w:sz w:val="12"/>
                <w:szCs w:val="16"/>
              </w:rPr>
              <w:t>МБУК «Волотовский</w:t>
            </w:r>
            <w:r w:rsidR="00F67FFB">
              <w:rPr>
                <w:rFonts w:ascii="Times New Roman" w:hAnsi="Times New Roman" w:cs="Times New Roman"/>
                <w:sz w:val="12"/>
                <w:szCs w:val="16"/>
              </w:rPr>
              <w:t xml:space="preserve"> </w:t>
            </w:r>
            <w:r w:rsidRPr="00F67FFB">
              <w:rPr>
                <w:rFonts w:ascii="Times New Roman" w:hAnsi="Times New Roman" w:cs="Times New Roman"/>
                <w:sz w:val="12"/>
                <w:szCs w:val="16"/>
              </w:rPr>
              <w:t>МСКК»</w:t>
            </w:r>
          </w:p>
        </w:tc>
        <w:tc>
          <w:tcPr>
            <w:tcW w:w="851" w:type="dxa"/>
            <w:tcBorders>
              <w:top w:val="single" w:sz="4" w:space="0" w:color="auto"/>
              <w:left w:val="single" w:sz="4" w:space="0" w:color="auto"/>
              <w:bottom w:val="single" w:sz="4" w:space="0" w:color="auto"/>
              <w:right w:val="single" w:sz="4" w:space="0" w:color="auto"/>
            </w:tcBorders>
          </w:tcPr>
          <w:p w:rsidR="00682078" w:rsidRPr="00F67FFB" w:rsidRDefault="00682078" w:rsidP="00682078">
            <w:pPr>
              <w:spacing w:after="0" w:line="240" w:lineRule="auto"/>
              <w:jc w:val="center"/>
              <w:rPr>
                <w:rFonts w:ascii="Times New Roman" w:hAnsi="Times New Roman" w:cs="Times New Roman"/>
                <w:color w:val="000000"/>
                <w:sz w:val="12"/>
                <w:szCs w:val="16"/>
              </w:rPr>
            </w:pPr>
            <w:r w:rsidRPr="00F67FFB">
              <w:rPr>
                <w:rFonts w:ascii="Times New Roman" w:hAnsi="Times New Roman" w:cs="Times New Roman"/>
                <w:color w:val="000000"/>
                <w:sz w:val="12"/>
                <w:szCs w:val="16"/>
              </w:rPr>
              <w:t>0,00</w:t>
            </w:r>
          </w:p>
        </w:tc>
        <w:tc>
          <w:tcPr>
            <w:tcW w:w="993" w:type="dxa"/>
            <w:tcBorders>
              <w:top w:val="single" w:sz="4" w:space="0" w:color="auto"/>
              <w:left w:val="single" w:sz="4" w:space="0" w:color="auto"/>
              <w:bottom w:val="single" w:sz="4" w:space="0" w:color="auto"/>
              <w:right w:val="single" w:sz="4" w:space="0" w:color="auto"/>
            </w:tcBorders>
          </w:tcPr>
          <w:p w:rsidR="00682078" w:rsidRPr="00F67FFB" w:rsidRDefault="00682078" w:rsidP="00682078">
            <w:pPr>
              <w:spacing w:after="0" w:line="240" w:lineRule="auto"/>
              <w:jc w:val="center"/>
              <w:rPr>
                <w:rFonts w:ascii="Times New Roman" w:hAnsi="Times New Roman" w:cs="Times New Roman"/>
                <w:color w:val="000000"/>
                <w:sz w:val="12"/>
                <w:szCs w:val="16"/>
              </w:rPr>
            </w:pPr>
            <w:r w:rsidRPr="00F67FFB">
              <w:rPr>
                <w:rFonts w:ascii="Times New Roman" w:hAnsi="Times New Roman" w:cs="Times New Roman"/>
                <w:color w:val="000000"/>
                <w:sz w:val="12"/>
                <w:szCs w:val="16"/>
              </w:rPr>
              <w:t>0,00</w:t>
            </w:r>
          </w:p>
        </w:tc>
        <w:tc>
          <w:tcPr>
            <w:tcW w:w="1136" w:type="dxa"/>
            <w:tcBorders>
              <w:top w:val="single" w:sz="4" w:space="0" w:color="auto"/>
              <w:left w:val="single" w:sz="4" w:space="0" w:color="auto"/>
              <w:bottom w:val="single" w:sz="4" w:space="0" w:color="auto"/>
              <w:right w:val="single" w:sz="4" w:space="0" w:color="auto"/>
            </w:tcBorders>
          </w:tcPr>
          <w:p w:rsidR="00682078" w:rsidRPr="00F67FFB" w:rsidRDefault="00682078" w:rsidP="00682078">
            <w:pPr>
              <w:spacing w:after="0" w:line="240" w:lineRule="auto"/>
              <w:jc w:val="center"/>
              <w:rPr>
                <w:rFonts w:ascii="Times New Roman" w:hAnsi="Times New Roman" w:cs="Times New Roman"/>
                <w:color w:val="000000"/>
                <w:sz w:val="12"/>
                <w:szCs w:val="16"/>
              </w:rPr>
            </w:pPr>
            <w:r w:rsidRPr="00F67FFB">
              <w:rPr>
                <w:rFonts w:ascii="Times New Roman" w:hAnsi="Times New Roman" w:cs="Times New Roman"/>
                <w:color w:val="000000"/>
                <w:sz w:val="12"/>
                <w:szCs w:val="16"/>
              </w:rPr>
              <w:t>17,0</w:t>
            </w:r>
          </w:p>
        </w:tc>
        <w:tc>
          <w:tcPr>
            <w:tcW w:w="2265" w:type="dxa"/>
            <w:tcBorders>
              <w:top w:val="single" w:sz="4" w:space="0" w:color="auto"/>
              <w:left w:val="single" w:sz="4" w:space="0" w:color="auto"/>
              <w:bottom w:val="single" w:sz="4" w:space="0" w:color="auto"/>
              <w:right w:val="single" w:sz="4" w:space="0" w:color="auto"/>
            </w:tcBorders>
          </w:tcPr>
          <w:p w:rsidR="00682078" w:rsidRPr="00F67FFB" w:rsidRDefault="00682078" w:rsidP="00682078">
            <w:pPr>
              <w:spacing w:after="0" w:line="240" w:lineRule="auto"/>
              <w:jc w:val="center"/>
              <w:rPr>
                <w:rFonts w:ascii="Times New Roman" w:hAnsi="Times New Roman" w:cs="Times New Roman"/>
                <w:color w:val="000000"/>
                <w:sz w:val="12"/>
                <w:szCs w:val="16"/>
              </w:rPr>
            </w:pPr>
            <w:r w:rsidRPr="00F67FFB">
              <w:rPr>
                <w:rFonts w:ascii="Times New Roman" w:hAnsi="Times New Roman" w:cs="Times New Roman"/>
                <w:color w:val="000000"/>
                <w:sz w:val="12"/>
                <w:szCs w:val="16"/>
              </w:rPr>
              <w:t>Субсидия на поддержку отрасли культуры (поддержка туризма 17,0)</w:t>
            </w:r>
          </w:p>
        </w:tc>
      </w:tr>
      <w:tr w:rsidR="00682078" w:rsidRPr="00F67FFB" w:rsidTr="00F67FFB">
        <w:trPr>
          <w:trHeight w:val="20"/>
        </w:trPr>
        <w:tc>
          <w:tcPr>
            <w:tcW w:w="425" w:type="dxa"/>
            <w:tcBorders>
              <w:top w:val="single" w:sz="4" w:space="0" w:color="auto"/>
              <w:left w:val="single" w:sz="4" w:space="0" w:color="auto"/>
              <w:bottom w:val="single" w:sz="4" w:space="0" w:color="auto"/>
              <w:right w:val="single" w:sz="4" w:space="0" w:color="auto"/>
            </w:tcBorders>
          </w:tcPr>
          <w:p w:rsidR="00682078" w:rsidRPr="00F67FFB" w:rsidRDefault="00682078" w:rsidP="00682078">
            <w:pPr>
              <w:spacing w:after="0" w:line="240" w:lineRule="auto"/>
              <w:ind w:left="-146" w:firstLine="146"/>
              <w:jc w:val="both"/>
              <w:rPr>
                <w:rFonts w:ascii="Times New Roman" w:hAnsi="Times New Roman" w:cs="Times New Roman"/>
                <w:sz w:val="12"/>
                <w:szCs w:val="16"/>
              </w:rPr>
            </w:pPr>
          </w:p>
        </w:tc>
        <w:tc>
          <w:tcPr>
            <w:tcW w:w="3119" w:type="dxa"/>
            <w:tcBorders>
              <w:top w:val="single" w:sz="4" w:space="0" w:color="auto"/>
              <w:left w:val="single" w:sz="4" w:space="0" w:color="auto"/>
              <w:bottom w:val="single" w:sz="4" w:space="0" w:color="auto"/>
              <w:right w:val="single" w:sz="4" w:space="0" w:color="auto"/>
            </w:tcBorders>
          </w:tcPr>
          <w:p w:rsidR="00682078" w:rsidRPr="00F67FFB" w:rsidRDefault="00682078" w:rsidP="00682078">
            <w:pPr>
              <w:spacing w:after="0" w:line="240" w:lineRule="auto"/>
              <w:jc w:val="both"/>
              <w:rPr>
                <w:rFonts w:ascii="Times New Roman" w:hAnsi="Times New Roman" w:cs="Times New Roman"/>
                <w:sz w:val="12"/>
                <w:szCs w:val="16"/>
              </w:rPr>
            </w:pPr>
            <w:r w:rsidRPr="00F67FFB">
              <w:rPr>
                <w:rFonts w:ascii="Times New Roman" w:hAnsi="Times New Roman" w:cs="Times New Roman"/>
                <w:sz w:val="12"/>
                <w:szCs w:val="16"/>
              </w:rPr>
              <w:t>Всего расходов</w:t>
            </w:r>
          </w:p>
        </w:tc>
        <w:tc>
          <w:tcPr>
            <w:tcW w:w="709" w:type="dxa"/>
            <w:tcBorders>
              <w:top w:val="single" w:sz="4" w:space="0" w:color="auto"/>
              <w:left w:val="single" w:sz="4" w:space="0" w:color="auto"/>
              <w:bottom w:val="single" w:sz="4" w:space="0" w:color="auto"/>
              <w:right w:val="single" w:sz="4" w:space="0" w:color="auto"/>
            </w:tcBorders>
          </w:tcPr>
          <w:p w:rsidR="00682078" w:rsidRPr="00F67FFB" w:rsidRDefault="00682078" w:rsidP="00682078">
            <w:pPr>
              <w:spacing w:after="0" w:line="240" w:lineRule="auto"/>
              <w:jc w:val="both"/>
              <w:rPr>
                <w:rFonts w:ascii="Times New Roman" w:hAnsi="Times New Roman" w:cs="Times New Roman"/>
                <w:sz w:val="12"/>
                <w:szCs w:val="16"/>
              </w:rPr>
            </w:pPr>
          </w:p>
        </w:tc>
        <w:tc>
          <w:tcPr>
            <w:tcW w:w="992" w:type="dxa"/>
            <w:tcBorders>
              <w:top w:val="single" w:sz="4" w:space="0" w:color="auto"/>
              <w:left w:val="single" w:sz="4" w:space="0" w:color="auto"/>
              <w:bottom w:val="single" w:sz="4" w:space="0" w:color="auto"/>
              <w:right w:val="single" w:sz="4" w:space="0" w:color="auto"/>
            </w:tcBorders>
            <w:vAlign w:val="bottom"/>
          </w:tcPr>
          <w:p w:rsidR="00682078" w:rsidRPr="00F67FFB" w:rsidRDefault="00682078" w:rsidP="00682078">
            <w:pPr>
              <w:spacing w:after="0" w:line="240" w:lineRule="auto"/>
              <w:jc w:val="right"/>
              <w:rPr>
                <w:rFonts w:ascii="Times New Roman" w:hAnsi="Times New Roman" w:cs="Times New Roman"/>
                <w:color w:val="000000"/>
                <w:sz w:val="12"/>
                <w:szCs w:val="16"/>
              </w:rPr>
            </w:pPr>
            <w:r w:rsidRPr="00F67FFB">
              <w:rPr>
                <w:rFonts w:ascii="Times New Roman" w:hAnsi="Times New Roman" w:cs="Times New Roman"/>
                <w:color w:val="000000"/>
                <w:sz w:val="12"/>
                <w:szCs w:val="16"/>
              </w:rPr>
              <w:t>1997,9</w:t>
            </w:r>
          </w:p>
        </w:tc>
        <w:tc>
          <w:tcPr>
            <w:tcW w:w="851" w:type="dxa"/>
            <w:tcBorders>
              <w:top w:val="single" w:sz="4" w:space="0" w:color="auto"/>
              <w:left w:val="single" w:sz="4" w:space="0" w:color="auto"/>
              <w:bottom w:val="single" w:sz="4" w:space="0" w:color="auto"/>
              <w:right w:val="single" w:sz="4" w:space="0" w:color="auto"/>
            </w:tcBorders>
            <w:vAlign w:val="bottom"/>
          </w:tcPr>
          <w:p w:rsidR="00682078" w:rsidRPr="00F67FFB" w:rsidRDefault="00682078" w:rsidP="00682078">
            <w:pPr>
              <w:spacing w:after="0" w:line="240" w:lineRule="auto"/>
              <w:jc w:val="right"/>
              <w:rPr>
                <w:rFonts w:ascii="Times New Roman" w:hAnsi="Times New Roman" w:cs="Times New Roman"/>
                <w:color w:val="000000"/>
                <w:sz w:val="12"/>
                <w:szCs w:val="16"/>
              </w:rPr>
            </w:pPr>
            <w:r w:rsidRPr="00F67FFB">
              <w:rPr>
                <w:rFonts w:ascii="Times New Roman" w:hAnsi="Times New Roman" w:cs="Times New Roman"/>
                <w:color w:val="000000"/>
                <w:sz w:val="12"/>
                <w:szCs w:val="16"/>
              </w:rPr>
              <w:t>0</w:t>
            </w:r>
          </w:p>
        </w:tc>
        <w:tc>
          <w:tcPr>
            <w:tcW w:w="993" w:type="dxa"/>
            <w:tcBorders>
              <w:top w:val="single" w:sz="4" w:space="0" w:color="auto"/>
              <w:left w:val="single" w:sz="4" w:space="0" w:color="auto"/>
              <w:bottom w:val="single" w:sz="4" w:space="0" w:color="auto"/>
              <w:right w:val="single" w:sz="4" w:space="0" w:color="auto"/>
            </w:tcBorders>
            <w:vAlign w:val="bottom"/>
          </w:tcPr>
          <w:p w:rsidR="00682078" w:rsidRPr="00F67FFB" w:rsidRDefault="00682078" w:rsidP="00682078">
            <w:pPr>
              <w:spacing w:after="0" w:line="240" w:lineRule="auto"/>
              <w:jc w:val="right"/>
              <w:rPr>
                <w:rFonts w:ascii="Times New Roman" w:hAnsi="Times New Roman" w:cs="Times New Roman"/>
                <w:color w:val="000000"/>
                <w:sz w:val="12"/>
                <w:szCs w:val="16"/>
              </w:rPr>
            </w:pPr>
            <w:r w:rsidRPr="00F67FFB">
              <w:rPr>
                <w:rFonts w:ascii="Times New Roman" w:hAnsi="Times New Roman" w:cs="Times New Roman"/>
                <w:color w:val="000000"/>
                <w:sz w:val="12"/>
                <w:szCs w:val="16"/>
              </w:rPr>
              <w:t>1490,5</w:t>
            </w:r>
          </w:p>
        </w:tc>
        <w:tc>
          <w:tcPr>
            <w:tcW w:w="1136" w:type="dxa"/>
            <w:tcBorders>
              <w:top w:val="single" w:sz="4" w:space="0" w:color="auto"/>
              <w:left w:val="single" w:sz="4" w:space="0" w:color="auto"/>
              <w:bottom w:val="single" w:sz="4" w:space="0" w:color="auto"/>
              <w:right w:val="single" w:sz="4" w:space="0" w:color="auto"/>
            </w:tcBorders>
            <w:vAlign w:val="bottom"/>
          </w:tcPr>
          <w:p w:rsidR="00682078" w:rsidRPr="00F67FFB" w:rsidRDefault="00682078" w:rsidP="00682078">
            <w:pPr>
              <w:spacing w:after="0" w:line="240" w:lineRule="auto"/>
              <w:jc w:val="right"/>
              <w:rPr>
                <w:rFonts w:ascii="Times New Roman" w:hAnsi="Times New Roman" w:cs="Times New Roman"/>
                <w:color w:val="000000"/>
                <w:sz w:val="12"/>
                <w:szCs w:val="16"/>
              </w:rPr>
            </w:pPr>
            <w:r w:rsidRPr="00F67FFB">
              <w:rPr>
                <w:rFonts w:ascii="Times New Roman" w:hAnsi="Times New Roman" w:cs="Times New Roman"/>
                <w:color w:val="000000"/>
                <w:sz w:val="12"/>
                <w:szCs w:val="16"/>
              </w:rPr>
              <w:t>507,4</w:t>
            </w:r>
          </w:p>
        </w:tc>
        <w:tc>
          <w:tcPr>
            <w:tcW w:w="2265" w:type="dxa"/>
            <w:tcBorders>
              <w:top w:val="single" w:sz="4" w:space="0" w:color="auto"/>
              <w:left w:val="single" w:sz="4" w:space="0" w:color="auto"/>
              <w:bottom w:val="single" w:sz="4" w:space="0" w:color="auto"/>
              <w:right w:val="single" w:sz="4" w:space="0" w:color="auto"/>
            </w:tcBorders>
          </w:tcPr>
          <w:p w:rsidR="00682078" w:rsidRPr="00F67FFB" w:rsidRDefault="00682078" w:rsidP="00682078">
            <w:pPr>
              <w:spacing w:after="0" w:line="240" w:lineRule="auto"/>
              <w:jc w:val="center"/>
              <w:rPr>
                <w:rFonts w:ascii="Times New Roman" w:hAnsi="Times New Roman" w:cs="Times New Roman"/>
                <w:color w:val="000000"/>
                <w:sz w:val="12"/>
                <w:szCs w:val="16"/>
              </w:rPr>
            </w:pPr>
          </w:p>
        </w:tc>
      </w:tr>
    </w:tbl>
    <w:p w:rsidR="00682078" w:rsidRPr="00682078" w:rsidRDefault="00682078" w:rsidP="00F67FFB">
      <w:pPr>
        <w:spacing w:after="0" w:line="240" w:lineRule="auto"/>
        <w:rPr>
          <w:rFonts w:ascii="Times New Roman" w:hAnsi="Times New Roman" w:cs="Times New Roman"/>
          <w:sz w:val="16"/>
          <w:szCs w:val="16"/>
        </w:rPr>
      </w:pPr>
    </w:p>
    <w:p w:rsidR="00682078" w:rsidRPr="00682078" w:rsidRDefault="00682078" w:rsidP="00F67FFB">
      <w:pPr>
        <w:spacing w:after="0" w:line="240" w:lineRule="auto"/>
        <w:jc w:val="center"/>
        <w:rPr>
          <w:rFonts w:ascii="Times New Roman" w:hAnsi="Times New Roman" w:cs="Times New Roman"/>
          <w:sz w:val="16"/>
          <w:szCs w:val="16"/>
        </w:rPr>
      </w:pPr>
      <w:r w:rsidRPr="00682078">
        <w:rPr>
          <w:rFonts w:ascii="Times New Roman" w:hAnsi="Times New Roman" w:cs="Times New Roman"/>
          <w:sz w:val="16"/>
          <w:szCs w:val="16"/>
        </w:rPr>
        <w:t>АДМИНИСТРАЦИЯ ВОЛ</w:t>
      </w:r>
      <w:r w:rsidR="00F67FFB">
        <w:rPr>
          <w:rFonts w:ascii="Times New Roman" w:hAnsi="Times New Roman" w:cs="Times New Roman"/>
          <w:sz w:val="16"/>
          <w:szCs w:val="16"/>
        </w:rPr>
        <w:t>ОТОВСКОГО МУНИЦИПАЛЬНОГО ОКРУГА</w:t>
      </w:r>
    </w:p>
    <w:p w:rsidR="00682078" w:rsidRPr="00682078" w:rsidRDefault="00682078" w:rsidP="00F67FFB">
      <w:pPr>
        <w:spacing w:after="0" w:line="240" w:lineRule="auto"/>
        <w:jc w:val="center"/>
        <w:rPr>
          <w:rFonts w:ascii="Times New Roman" w:hAnsi="Times New Roman" w:cs="Times New Roman"/>
          <w:sz w:val="16"/>
          <w:szCs w:val="16"/>
        </w:rPr>
      </w:pPr>
      <w:r w:rsidRPr="00682078">
        <w:rPr>
          <w:rFonts w:ascii="Times New Roman" w:hAnsi="Times New Roman" w:cs="Times New Roman"/>
          <w:b/>
          <w:sz w:val="16"/>
          <w:szCs w:val="16"/>
        </w:rPr>
        <w:t>Р А С П О Р Я Ж Е Н И Е</w:t>
      </w:r>
    </w:p>
    <w:p w:rsidR="00682078" w:rsidRPr="00682078" w:rsidRDefault="00682078" w:rsidP="00F67FFB">
      <w:pPr>
        <w:spacing w:after="0" w:line="240" w:lineRule="auto"/>
        <w:jc w:val="center"/>
        <w:rPr>
          <w:rFonts w:ascii="Times New Roman" w:hAnsi="Times New Roman" w:cs="Times New Roman"/>
          <w:sz w:val="16"/>
          <w:szCs w:val="16"/>
        </w:rPr>
      </w:pPr>
      <w:r w:rsidRPr="00682078">
        <w:rPr>
          <w:rFonts w:ascii="Times New Roman" w:hAnsi="Times New Roman" w:cs="Times New Roman"/>
          <w:sz w:val="16"/>
          <w:szCs w:val="16"/>
        </w:rPr>
        <w:t>от 03.11.2023</w:t>
      </w:r>
      <w:r w:rsidR="009E584A">
        <w:rPr>
          <w:rFonts w:ascii="Times New Roman" w:hAnsi="Times New Roman" w:cs="Times New Roman"/>
          <w:sz w:val="16"/>
          <w:szCs w:val="16"/>
        </w:rPr>
        <w:t xml:space="preserve"> </w:t>
      </w:r>
      <w:r w:rsidRPr="00682078">
        <w:rPr>
          <w:rFonts w:ascii="Times New Roman" w:hAnsi="Times New Roman" w:cs="Times New Roman"/>
          <w:sz w:val="16"/>
          <w:szCs w:val="16"/>
        </w:rPr>
        <w:t>№ 191-рг</w:t>
      </w:r>
    </w:p>
    <w:p w:rsidR="00682078" w:rsidRPr="00682078" w:rsidRDefault="00682078" w:rsidP="00682078">
      <w:pPr>
        <w:spacing w:after="0" w:line="240" w:lineRule="auto"/>
        <w:rPr>
          <w:rFonts w:ascii="Times New Roman" w:hAnsi="Times New Roman" w:cs="Times New Roman"/>
          <w:bCs/>
          <w:sz w:val="16"/>
          <w:szCs w:val="16"/>
        </w:rPr>
      </w:pPr>
    </w:p>
    <w:p w:rsidR="00682078" w:rsidRPr="00682078" w:rsidRDefault="00682078" w:rsidP="00F67FFB">
      <w:pPr>
        <w:spacing w:after="0" w:line="240" w:lineRule="auto"/>
        <w:ind w:right="-426"/>
        <w:jc w:val="center"/>
        <w:rPr>
          <w:rFonts w:ascii="Times New Roman" w:hAnsi="Times New Roman" w:cs="Times New Roman"/>
          <w:bCs/>
          <w:sz w:val="16"/>
          <w:szCs w:val="16"/>
        </w:rPr>
      </w:pPr>
      <w:r w:rsidRPr="00682078">
        <w:rPr>
          <w:rFonts w:ascii="Times New Roman" w:hAnsi="Times New Roman" w:cs="Times New Roman"/>
          <w:sz w:val="16"/>
          <w:szCs w:val="16"/>
        </w:rPr>
        <w:t xml:space="preserve">Об </w:t>
      </w:r>
      <w:r w:rsidRPr="00682078">
        <w:rPr>
          <w:rFonts w:ascii="Times New Roman" w:hAnsi="Times New Roman" w:cs="Times New Roman"/>
          <w:bCs/>
          <w:sz w:val="16"/>
          <w:szCs w:val="16"/>
        </w:rPr>
        <w:t xml:space="preserve">утверждении Программы профилактики рисков </w:t>
      </w:r>
      <w:r w:rsidRPr="00682078">
        <w:rPr>
          <w:rFonts w:ascii="Times New Roman" w:hAnsi="Times New Roman" w:cs="Times New Roman"/>
          <w:sz w:val="16"/>
          <w:szCs w:val="16"/>
        </w:rPr>
        <w:t>причинения вреда (ущерба) охраняемым законом ценностям в сфере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на 2024 год</w:t>
      </w:r>
    </w:p>
    <w:p w:rsidR="00682078" w:rsidRPr="00682078" w:rsidRDefault="00682078" w:rsidP="00682078">
      <w:pPr>
        <w:spacing w:after="0" w:line="240" w:lineRule="auto"/>
        <w:jc w:val="both"/>
        <w:rPr>
          <w:rFonts w:ascii="Times New Roman" w:hAnsi="Times New Roman" w:cs="Times New Roman"/>
          <w:sz w:val="16"/>
          <w:szCs w:val="16"/>
        </w:rPr>
      </w:pPr>
    </w:p>
    <w:p w:rsidR="00682078" w:rsidRPr="00682078" w:rsidRDefault="00682078" w:rsidP="00682078">
      <w:pPr>
        <w:spacing w:after="0" w:line="240" w:lineRule="auto"/>
        <w:jc w:val="both"/>
        <w:rPr>
          <w:rFonts w:ascii="Times New Roman" w:hAnsi="Times New Roman" w:cs="Times New Roman"/>
          <w:sz w:val="16"/>
          <w:szCs w:val="16"/>
        </w:rPr>
      </w:pPr>
    </w:p>
    <w:p w:rsidR="00682078" w:rsidRPr="00682078" w:rsidRDefault="00682078" w:rsidP="00F67FFB">
      <w:pPr>
        <w:spacing w:after="0" w:line="240" w:lineRule="auto"/>
        <w:ind w:left="-709" w:right="-426" w:firstLine="283"/>
        <w:jc w:val="both"/>
        <w:outlineLvl w:val="0"/>
        <w:rPr>
          <w:rFonts w:ascii="Times New Roman" w:hAnsi="Times New Roman" w:cs="Times New Roman"/>
          <w:sz w:val="16"/>
          <w:szCs w:val="16"/>
        </w:rPr>
      </w:pPr>
      <w:r w:rsidRPr="00682078">
        <w:rPr>
          <w:rFonts w:ascii="Times New Roman" w:hAnsi="Times New Roman" w:cs="Times New Roman"/>
          <w:sz w:val="16"/>
          <w:szCs w:val="16"/>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190-ФЗ «О теплоснабжении», Федеральным законом от 31.07.2020 № 248-ФЗ «О государственном контроле (надзоре) и муниципальном контроле в Российской Федерации», </w:t>
      </w:r>
      <w:r w:rsidRPr="00682078">
        <w:rPr>
          <w:rFonts w:ascii="Times New Roman" w:hAnsi="Times New Roman" w:cs="Times New Roman"/>
          <w:color w:val="000000"/>
          <w:sz w:val="16"/>
          <w:szCs w:val="16"/>
        </w:rPr>
        <w:t>постановлением</w:t>
      </w:r>
      <w:r w:rsidRPr="00682078">
        <w:rPr>
          <w:rFonts w:ascii="Times New Roman" w:hAnsi="Times New Roman" w:cs="Times New Roman"/>
          <w:sz w:val="16"/>
          <w:szCs w:val="16"/>
        </w:rPr>
        <w:t xml:space="preserve">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rsidR="00682078" w:rsidRPr="00682078" w:rsidRDefault="00682078" w:rsidP="00F67FFB">
      <w:pPr>
        <w:autoSpaceDE w:val="0"/>
        <w:autoSpaceDN w:val="0"/>
        <w:adjustRightInd w:val="0"/>
        <w:spacing w:after="0" w:line="240" w:lineRule="auto"/>
        <w:ind w:left="-709" w:right="-426" w:firstLine="283"/>
        <w:jc w:val="both"/>
        <w:rPr>
          <w:rFonts w:ascii="Times New Roman" w:hAnsi="Times New Roman" w:cs="Times New Roman"/>
          <w:sz w:val="16"/>
          <w:szCs w:val="16"/>
        </w:rPr>
      </w:pPr>
      <w:r w:rsidRPr="00682078">
        <w:rPr>
          <w:rFonts w:ascii="Times New Roman" w:hAnsi="Times New Roman" w:cs="Times New Roman"/>
          <w:sz w:val="16"/>
          <w:szCs w:val="16"/>
        </w:rPr>
        <w:t>1. Утвердить прилагаемую Программу профилактики рисков причинения вреда (ущерба) охраняемым законом ценностям в сфере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на 2024 год.</w:t>
      </w:r>
    </w:p>
    <w:p w:rsidR="00682078" w:rsidRPr="00F67FFB" w:rsidRDefault="00682078" w:rsidP="00F67FFB">
      <w:pPr>
        <w:overflowPunct w:val="0"/>
        <w:autoSpaceDE w:val="0"/>
        <w:autoSpaceDN w:val="0"/>
        <w:adjustRightInd w:val="0"/>
        <w:spacing w:after="0" w:line="240" w:lineRule="auto"/>
        <w:ind w:left="-709" w:right="-426" w:firstLine="283"/>
        <w:jc w:val="both"/>
        <w:outlineLvl w:val="0"/>
        <w:rPr>
          <w:rFonts w:ascii="Times New Roman" w:hAnsi="Times New Roman" w:cs="Times New Roman"/>
          <w:bCs/>
          <w:sz w:val="16"/>
          <w:szCs w:val="16"/>
        </w:rPr>
      </w:pPr>
      <w:r w:rsidRPr="00682078">
        <w:rPr>
          <w:rFonts w:ascii="Times New Roman" w:hAnsi="Times New Roman" w:cs="Times New Roman"/>
          <w:bCs/>
          <w:sz w:val="16"/>
          <w:szCs w:val="16"/>
        </w:rPr>
        <w:t>2. Опубликовать настоящее распоряжение в муниципальной газете «Волотовские ведомости» и разместить на официальном сайте Администрации муниципального округа в информационно-телекоммуникационной сети «Интернет».</w:t>
      </w:r>
    </w:p>
    <w:p w:rsidR="00682078" w:rsidRPr="00682078" w:rsidRDefault="00F67FFB" w:rsidP="00F67FFB">
      <w:pPr>
        <w:spacing w:after="0" w:line="240" w:lineRule="auto"/>
        <w:jc w:val="right"/>
        <w:rPr>
          <w:rFonts w:ascii="Times New Roman" w:hAnsi="Times New Roman" w:cs="Times New Roman"/>
          <w:sz w:val="16"/>
          <w:szCs w:val="16"/>
        </w:rPr>
      </w:pPr>
      <w:r>
        <w:rPr>
          <w:rFonts w:ascii="Times New Roman" w:hAnsi="Times New Roman" w:cs="Times New Roman"/>
          <w:sz w:val="16"/>
          <w:szCs w:val="16"/>
        </w:rPr>
        <w:t xml:space="preserve">Глава </w:t>
      </w:r>
      <w:r w:rsidR="00682078" w:rsidRPr="00682078">
        <w:rPr>
          <w:rFonts w:ascii="Times New Roman" w:hAnsi="Times New Roman" w:cs="Times New Roman"/>
          <w:sz w:val="16"/>
          <w:szCs w:val="16"/>
        </w:rPr>
        <w:t>муниципального округа</w:t>
      </w:r>
      <w:r w:rsidR="009E584A">
        <w:rPr>
          <w:rFonts w:ascii="Times New Roman" w:hAnsi="Times New Roman" w:cs="Times New Roman"/>
          <w:sz w:val="16"/>
          <w:szCs w:val="16"/>
        </w:rPr>
        <w:t xml:space="preserve">            </w:t>
      </w:r>
      <w:r w:rsidR="00682078" w:rsidRPr="00682078">
        <w:rPr>
          <w:rFonts w:ascii="Times New Roman" w:hAnsi="Times New Roman" w:cs="Times New Roman"/>
          <w:sz w:val="16"/>
          <w:szCs w:val="16"/>
        </w:rPr>
        <w:t>А.И. Лыжов</w:t>
      </w:r>
    </w:p>
    <w:p w:rsidR="00682078" w:rsidRPr="00682078" w:rsidRDefault="00682078" w:rsidP="00682078">
      <w:pPr>
        <w:spacing w:after="0" w:line="240" w:lineRule="auto"/>
        <w:jc w:val="right"/>
        <w:outlineLvl w:val="1"/>
        <w:rPr>
          <w:rFonts w:ascii="Times New Roman" w:hAnsi="Times New Roman" w:cs="Times New Roman"/>
          <w:sz w:val="16"/>
          <w:szCs w:val="16"/>
        </w:rPr>
      </w:pPr>
    </w:p>
    <w:p w:rsidR="00682078" w:rsidRPr="00F67FFB" w:rsidRDefault="00682078" w:rsidP="00F67FFB">
      <w:pPr>
        <w:spacing w:after="0" w:line="240" w:lineRule="auto"/>
        <w:jc w:val="right"/>
        <w:outlineLvl w:val="1"/>
        <w:rPr>
          <w:rFonts w:ascii="Times New Roman" w:hAnsi="Times New Roman" w:cs="Times New Roman"/>
          <w:sz w:val="12"/>
          <w:szCs w:val="16"/>
        </w:rPr>
      </w:pPr>
      <w:r w:rsidRPr="00F67FFB">
        <w:rPr>
          <w:rFonts w:ascii="Times New Roman" w:hAnsi="Times New Roman" w:cs="Times New Roman"/>
          <w:sz w:val="12"/>
          <w:szCs w:val="16"/>
        </w:rPr>
        <w:t>Утверждена</w:t>
      </w:r>
      <w:r w:rsidR="00F67FFB">
        <w:rPr>
          <w:rFonts w:ascii="Times New Roman" w:hAnsi="Times New Roman" w:cs="Times New Roman"/>
          <w:sz w:val="12"/>
          <w:szCs w:val="16"/>
        </w:rPr>
        <w:t xml:space="preserve"> </w:t>
      </w:r>
      <w:r w:rsidRPr="00F67FFB">
        <w:rPr>
          <w:rFonts w:ascii="Times New Roman" w:hAnsi="Times New Roman" w:cs="Times New Roman"/>
          <w:sz w:val="12"/>
          <w:szCs w:val="16"/>
        </w:rPr>
        <w:t>распоряжением Администрации</w:t>
      </w:r>
    </w:p>
    <w:p w:rsidR="00682078" w:rsidRPr="00F67FFB" w:rsidRDefault="00682078" w:rsidP="00F67FFB">
      <w:pPr>
        <w:spacing w:after="0" w:line="240" w:lineRule="auto"/>
        <w:jc w:val="right"/>
        <w:outlineLvl w:val="1"/>
        <w:rPr>
          <w:rFonts w:ascii="Times New Roman" w:hAnsi="Times New Roman" w:cs="Times New Roman"/>
          <w:sz w:val="12"/>
          <w:szCs w:val="16"/>
        </w:rPr>
      </w:pPr>
      <w:r w:rsidRPr="00F67FFB">
        <w:rPr>
          <w:rFonts w:ascii="Times New Roman" w:hAnsi="Times New Roman" w:cs="Times New Roman"/>
          <w:sz w:val="12"/>
          <w:szCs w:val="16"/>
        </w:rPr>
        <w:t>Волотовского муниципального округа</w:t>
      </w:r>
      <w:r w:rsidR="00F67FFB">
        <w:rPr>
          <w:rFonts w:ascii="Times New Roman" w:hAnsi="Times New Roman" w:cs="Times New Roman"/>
          <w:sz w:val="12"/>
          <w:szCs w:val="16"/>
        </w:rPr>
        <w:t xml:space="preserve"> </w:t>
      </w:r>
      <w:r w:rsidRPr="00F67FFB">
        <w:rPr>
          <w:rFonts w:ascii="Times New Roman" w:hAnsi="Times New Roman" w:cs="Times New Roman"/>
          <w:sz w:val="12"/>
          <w:szCs w:val="16"/>
        </w:rPr>
        <w:t>от</w:t>
      </w:r>
      <w:r w:rsidR="009E584A" w:rsidRPr="00F67FFB">
        <w:rPr>
          <w:rFonts w:ascii="Times New Roman" w:hAnsi="Times New Roman" w:cs="Times New Roman"/>
          <w:sz w:val="12"/>
          <w:szCs w:val="16"/>
        </w:rPr>
        <w:t xml:space="preserve"> </w:t>
      </w:r>
      <w:r w:rsidRPr="00F67FFB">
        <w:rPr>
          <w:rFonts w:ascii="Times New Roman" w:hAnsi="Times New Roman" w:cs="Times New Roman"/>
          <w:sz w:val="12"/>
          <w:szCs w:val="16"/>
        </w:rPr>
        <w:t>03.11.2023 № 191-рг</w:t>
      </w:r>
    </w:p>
    <w:p w:rsidR="00682078" w:rsidRPr="00F67FFB" w:rsidRDefault="00682078" w:rsidP="00682078">
      <w:pPr>
        <w:spacing w:after="0" w:line="240" w:lineRule="auto"/>
        <w:outlineLvl w:val="1"/>
        <w:rPr>
          <w:rFonts w:ascii="Times New Roman" w:hAnsi="Times New Roman" w:cs="Times New Roman"/>
          <w:sz w:val="12"/>
          <w:szCs w:val="16"/>
        </w:rPr>
      </w:pPr>
    </w:p>
    <w:p w:rsidR="00682078" w:rsidRPr="00682078" w:rsidRDefault="00682078" w:rsidP="00682078">
      <w:pPr>
        <w:spacing w:after="0" w:line="240" w:lineRule="auto"/>
        <w:jc w:val="center"/>
        <w:outlineLvl w:val="1"/>
        <w:rPr>
          <w:rFonts w:ascii="Times New Roman" w:hAnsi="Times New Roman" w:cs="Times New Roman"/>
          <w:b/>
          <w:sz w:val="16"/>
          <w:szCs w:val="16"/>
        </w:rPr>
      </w:pPr>
      <w:r w:rsidRPr="00682078">
        <w:rPr>
          <w:rFonts w:ascii="Times New Roman" w:hAnsi="Times New Roman" w:cs="Times New Roman"/>
          <w:b/>
          <w:sz w:val="16"/>
          <w:szCs w:val="16"/>
        </w:rPr>
        <w:t xml:space="preserve">Программа профилактики рисков причинения вреда (ущерба) охраняемым законом ценностям в сфере </w:t>
      </w:r>
      <w:r w:rsidRPr="00682078">
        <w:rPr>
          <w:rFonts w:ascii="Times New Roman" w:hAnsi="Times New Roman" w:cs="Times New Roman"/>
          <w:b/>
          <w:bCs/>
          <w:sz w:val="16"/>
          <w:szCs w:val="16"/>
        </w:rPr>
        <w:t>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r w:rsidRPr="00682078">
        <w:rPr>
          <w:rFonts w:ascii="Times New Roman" w:hAnsi="Times New Roman" w:cs="Times New Roman"/>
          <w:b/>
          <w:bCs/>
          <w:color w:val="010101"/>
          <w:sz w:val="16"/>
          <w:szCs w:val="16"/>
        </w:rPr>
        <w:t xml:space="preserve"> на 2024 год</w:t>
      </w:r>
    </w:p>
    <w:p w:rsidR="00682078" w:rsidRPr="00682078" w:rsidRDefault="00682078" w:rsidP="00682078">
      <w:pPr>
        <w:spacing w:after="0" w:line="240" w:lineRule="auto"/>
        <w:jc w:val="center"/>
        <w:outlineLvl w:val="1"/>
        <w:rPr>
          <w:rFonts w:ascii="Times New Roman" w:hAnsi="Times New Roman" w:cs="Times New Roman"/>
          <w:sz w:val="16"/>
          <w:szCs w:val="16"/>
        </w:rPr>
      </w:pPr>
    </w:p>
    <w:p w:rsidR="00682078" w:rsidRPr="00682078" w:rsidRDefault="00682078" w:rsidP="00682078">
      <w:pPr>
        <w:spacing w:after="0" w:line="240" w:lineRule="auto"/>
        <w:jc w:val="center"/>
        <w:rPr>
          <w:rFonts w:ascii="Times New Roman" w:hAnsi="Times New Roman" w:cs="Times New Roman"/>
          <w:b/>
          <w:bCs/>
          <w:sz w:val="16"/>
          <w:szCs w:val="16"/>
        </w:rPr>
      </w:pPr>
      <w:r w:rsidRPr="00682078">
        <w:rPr>
          <w:rFonts w:ascii="Times New Roman" w:hAnsi="Times New Roman" w:cs="Times New Roman"/>
          <w:b/>
          <w:bCs/>
          <w:sz w:val="16"/>
          <w:szCs w:val="16"/>
        </w:rPr>
        <w:t xml:space="preserve">1. Общие положения </w:t>
      </w:r>
    </w:p>
    <w:p w:rsidR="00682078" w:rsidRPr="00F67FFB" w:rsidRDefault="00682078" w:rsidP="00F67FFB">
      <w:pPr>
        <w:spacing w:after="0" w:line="240" w:lineRule="auto"/>
        <w:ind w:left="-567" w:right="-426" w:firstLine="283"/>
        <w:jc w:val="both"/>
        <w:rPr>
          <w:rFonts w:ascii="Times New Roman" w:hAnsi="Times New Roman" w:cs="Times New Roman"/>
          <w:color w:val="010101"/>
          <w:sz w:val="16"/>
          <w:szCs w:val="16"/>
        </w:rPr>
      </w:pPr>
      <w:r w:rsidRPr="00682078">
        <w:rPr>
          <w:rFonts w:ascii="Times New Roman" w:hAnsi="Times New Roman" w:cs="Times New Roman"/>
          <w:sz w:val="16"/>
          <w:szCs w:val="16"/>
        </w:rPr>
        <w:t>Программа профилактики рисков причинения вреда (ущерба) охраняемым законом ценностям в сфере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r w:rsidRPr="00682078">
        <w:rPr>
          <w:rFonts w:ascii="Times New Roman" w:hAnsi="Times New Roman" w:cs="Times New Roman"/>
          <w:color w:val="010101"/>
          <w:sz w:val="16"/>
          <w:szCs w:val="16"/>
        </w:rPr>
        <w:t xml:space="preserve"> (далее – Программа) </w:t>
      </w:r>
      <w:r w:rsidRPr="00682078">
        <w:rPr>
          <w:rFonts w:ascii="Times New Roman" w:hAnsi="Times New Roman" w:cs="Times New Roman"/>
          <w:sz w:val="16"/>
          <w:szCs w:val="16"/>
        </w:rPr>
        <w:t>устанавливает порядок проведения профилактических мероприятий, направленных на предупреждение нарушений обязательных требований и (или) причинения вреда (ущерба) охраняемым законом ценностям, соблюдение которых оценивается при осуществлении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(далее – муниципальный контроль)</w:t>
      </w:r>
      <w:r w:rsidRPr="00682078">
        <w:rPr>
          <w:rFonts w:ascii="Times New Roman" w:hAnsi="Times New Roman" w:cs="Times New Roman"/>
          <w:color w:val="010101"/>
          <w:sz w:val="16"/>
          <w:szCs w:val="16"/>
        </w:rPr>
        <w:t>.</w:t>
      </w:r>
    </w:p>
    <w:p w:rsidR="00682078" w:rsidRPr="00682078" w:rsidRDefault="00682078" w:rsidP="00F67FFB">
      <w:pPr>
        <w:spacing w:after="0" w:line="240" w:lineRule="auto"/>
        <w:ind w:left="-567" w:right="-426" w:firstLine="283"/>
        <w:jc w:val="center"/>
        <w:rPr>
          <w:rFonts w:ascii="Times New Roman" w:hAnsi="Times New Roman" w:cs="Times New Roman"/>
          <w:color w:val="010101"/>
          <w:sz w:val="16"/>
          <w:szCs w:val="16"/>
        </w:rPr>
      </w:pPr>
      <w:r w:rsidRPr="00682078">
        <w:rPr>
          <w:rFonts w:ascii="Times New Roman" w:hAnsi="Times New Roman" w:cs="Times New Roman"/>
          <w:b/>
          <w:bCs/>
          <w:color w:val="010101"/>
          <w:sz w:val="16"/>
          <w:szCs w:val="16"/>
        </w:rPr>
        <w:t>2. Аналитическая часть Программы</w:t>
      </w:r>
    </w:p>
    <w:p w:rsidR="00682078" w:rsidRPr="00682078" w:rsidRDefault="00682078" w:rsidP="00F67FFB">
      <w:pPr>
        <w:spacing w:after="0" w:line="240" w:lineRule="auto"/>
        <w:ind w:left="-567" w:right="-426" w:firstLine="283"/>
        <w:jc w:val="both"/>
        <w:rPr>
          <w:rFonts w:ascii="Times New Roman" w:hAnsi="Times New Roman" w:cs="Times New Roman"/>
          <w:color w:val="010101"/>
          <w:sz w:val="16"/>
          <w:szCs w:val="16"/>
        </w:rPr>
      </w:pPr>
      <w:r w:rsidRPr="00682078">
        <w:rPr>
          <w:rFonts w:ascii="Times New Roman" w:hAnsi="Times New Roman" w:cs="Times New Roman"/>
          <w:color w:val="010101"/>
          <w:sz w:val="16"/>
          <w:szCs w:val="16"/>
        </w:rPr>
        <w:t>2.1. Вид осуществляемого муниципального контроля.</w:t>
      </w:r>
    </w:p>
    <w:p w:rsidR="00682078" w:rsidRPr="00682078" w:rsidRDefault="00682078" w:rsidP="00F67FFB">
      <w:pPr>
        <w:spacing w:after="0" w:line="240" w:lineRule="auto"/>
        <w:ind w:left="-567" w:right="-426" w:firstLine="283"/>
        <w:jc w:val="both"/>
        <w:rPr>
          <w:rFonts w:ascii="Times New Roman" w:hAnsi="Times New Roman" w:cs="Times New Roman"/>
          <w:color w:val="010101"/>
          <w:sz w:val="16"/>
          <w:szCs w:val="16"/>
        </w:rPr>
      </w:pPr>
      <w:r w:rsidRPr="00682078">
        <w:rPr>
          <w:rFonts w:ascii="Times New Roman" w:hAnsi="Times New Roman" w:cs="Times New Roman"/>
          <w:color w:val="010101"/>
          <w:sz w:val="16"/>
          <w:szCs w:val="16"/>
        </w:rPr>
        <w:t>Муниципальный контроль осуществляется Администрацией Волотовского муниципального округа (далее – орган муниципального контроля).</w:t>
      </w:r>
    </w:p>
    <w:p w:rsidR="00682078" w:rsidRPr="00682078" w:rsidRDefault="00682078" w:rsidP="00F67FFB">
      <w:pPr>
        <w:spacing w:after="0" w:line="240" w:lineRule="auto"/>
        <w:ind w:left="-567" w:right="-426" w:firstLine="283"/>
        <w:jc w:val="both"/>
        <w:rPr>
          <w:rFonts w:ascii="Times New Roman" w:hAnsi="Times New Roman" w:cs="Times New Roman"/>
          <w:color w:val="010101"/>
          <w:sz w:val="16"/>
          <w:szCs w:val="16"/>
        </w:rPr>
      </w:pPr>
      <w:r w:rsidRPr="00682078">
        <w:rPr>
          <w:rFonts w:ascii="Times New Roman" w:hAnsi="Times New Roman" w:cs="Times New Roman"/>
          <w:color w:val="010101"/>
          <w:sz w:val="16"/>
          <w:szCs w:val="16"/>
        </w:rPr>
        <w:t>2.2. Обзор по виду муниципального контроля.</w:t>
      </w:r>
    </w:p>
    <w:p w:rsidR="00682078" w:rsidRPr="00682078" w:rsidRDefault="00682078" w:rsidP="00F67FFB">
      <w:pPr>
        <w:widowControl w:val="0"/>
        <w:suppressAutoHyphens/>
        <w:autoSpaceDE w:val="0"/>
        <w:autoSpaceDN w:val="0"/>
        <w:adjustRightInd w:val="0"/>
        <w:spacing w:after="0" w:line="240" w:lineRule="auto"/>
        <w:ind w:left="-567" w:right="-426" w:firstLine="283"/>
        <w:contextualSpacing/>
        <w:jc w:val="both"/>
        <w:outlineLvl w:val="1"/>
        <w:rPr>
          <w:rFonts w:ascii="Times New Roman" w:hAnsi="Times New Roman" w:cs="Times New Roman"/>
          <w:bCs/>
          <w:sz w:val="16"/>
          <w:szCs w:val="16"/>
        </w:rPr>
      </w:pPr>
      <w:r w:rsidRPr="00682078">
        <w:rPr>
          <w:rFonts w:ascii="Times New Roman" w:hAnsi="Times New Roman" w:cs="Times New Roman"/>
          <w:bCs/>
          <w:sz w:val="16"/>
          <w:szCs w:val="16"/>
        </w:rPr>
        <w:t>Предметом муниципального контроля является соблюдение единой теплоснабжающей организацией в процессе реализации мероприятий по строительству, реконструкции и (или) модернизации объектов теплоснабжения,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требований Федерального закона № 190-ФЗ от 27.07.2010 «О теплоснабжении» и принятых в соответствии с ним иных нормативных правовых актов, в том числе соответствие таких реализуемых мероприятий схеме теплоснабжения.</w:t>
      </w:r>
    </w:p>
    <w:p w:rsidR="00682078" w:rsidRPr="00682078" w:rsidRDefault="00682078" w:rsidP="00F67FFB">
      <w:pPr>
        <w:suppressAutoHyphens/>
        <w:autoSpaceDE w:val="0"/>
        <w:autoSpaceDN w:val="0"/>
        <w:adjustRightInd w:val="0"/>
        <w:spacing w:after="0" w:line="240" w:lineRule="auto"/>
        <w:ind w:left="-567" w:right="-426" w:firstLine="283"/>
        <w:contextualSpacing/>
        <w:jc w:val="both"/>
        <w:rPr>
          <w:rFonts w:ascii="Times New Roman" w:hAnsi="Times New Roman" w:cs="Times New Roman"/>
          <w:bCs/>
          <w:sz w:val="16"/>
          <w:szCs w:val="16"/>
        </w:rPr>
      </w:pPr>
      <w:r w:rsidRPr="00682078">
        <w:rPr>
          <w:rFonts w:ascii="Times New Roman" w:hAnsi="Times New Roman" w:cs="Times New Roman"/>
          <w:sz w:val="16"/>
          <w:szCs w:val="16"/>
        </w:rPr>
        <w:t>2.3. Объектами муниципального контроля являются:</w:t>
      </w:r>
    </w:p>
    <w:p w:rsidR="00682078" w:rsidRPr="00682078" w:rsidRDefault="00682078" w:rsidP="00F67FFB">
      <w:pPr>
        <w:suppressAutoHyphens/>
        <w:autoSpaceDE w:val="0"/>
        <w:autoSpaceDN w:val="0"/>
        <w:adjustRightInd w:val="0"/>
        <w:spacing w:after="0" w:line="240" w:lineRule="auto"/>
        <w:ind w:left="-567" w:right="-426" w:firstLine="283"/>
        <w:contextualSpacing/>
        <w:jc w:val="both"/>
        <w:rPr>
          <w:rFonts w:ascii="Times New Roman" w:hAnsi="Times New Roman" w:cs="Times New Roman"/>
          <w:bCs/>
          <w:sz w:val="16"/>
          <w:szCs w:val="16"/>
        </w:rPr>
      </w:pPr>
      <w:r w:rsidRPr="00682078">
        <w:rPr>
          <w:rFonts w:ascii="Times New Roman" w:hAnsi="Times New Roman" w:cs="Times New Roman"/>
          <w:sz w:val="16"/>
          <w:szCs w:val="16"/>
        </w:rPr>
        <w:t>- деятельность, действия (бездействие) контролируемых лиц, связанные с соблюдением обязательных требований;</w:t>
      </w:r>
    </w:p>
    <w:p w:rsidR="00682078" w:rsidRPr="00682078" w:rsidRDefault="00682078" w:rsidP="00F67FFB">
      <w:pPr>
        <w:suppressAutoHyphens/>
        <w:autoSpaceDE w:val="0"/>
        <w:autoSpaceDN w:val="0"/>
        <w:adjustRightInd w:val="0"/>
        <w:spacing w:after="0" w:line="240" w:lineRule="auto"/>
        <w:ind w:left="-567" w:right="-426" w:firstLine="283"/>
        <w:contextualSpacing/>
        <w:jc w:val="both"/>
        <w:rPr>
          <w:rFonts w:ascii="Times New Roman" w:hAnsi="Times New Roman" w:cs="Times New Roman"/>
          <w:sz w:val="16"/>
          <w:szCs w:val="16"/>
        </w:rPr>
      </w:pPr>
      <w:r w:rsidRPr="00682078">
        <w:rPr>
          <w:rFonts w:ascii="Times New Roman" w:hAnsi="Times New Roman" w:cs="Times New Roman"/>
          <w:sz w:val="16"/>
          <w:szCs w:val="16"/>
        </w:rPr>
        <w:t>- объекты теплоснабжения которыми контролируемые лицами владеют и (или) пользуются и к которым предъявляются обязательные требования.</w:t>
      </w:r>
    </w:p>
    <w:p w:rsidR="00682078" w:rsidRPr="00682078" w:rsidRDefault="00682078" w:rsidP="00F67FFB">
      <w:pPr>
        <w:suppressAutoHyphens/>
        <w:autoSpaceDE w:val="0"/>
        <w:autoSpaceDN w:val="0"/>
        <w:adjustRightInd w:val="0"/>
        <w:spacing w:after="0" w:line="240" w:lineRule="auto"/>
        <w:ind w:left="-567" w:right="-426" w:firstLine="283"/>
        <w:contextualSpacing/>
        <w:jc w:val="both"/>
        <w:rPr>
          <w:rFonts w:ascii="Times New Roman" w:hAnsi="Times New Roman" w:cs="Times New Roman"/>
          <w:sz w:val="16"/>
          <w:szCs w:val="16"/>
        </w:rPr>
      </w:pPr>
      <w:r w:rsidRPr="00682078">
        <w:rPr>
          <w:rFonts w:ascii="Times New Roman" w:hAnsi="Times New Roman" w:cs="Times New Roman"/>
          <w:color w:val="010101"/>
          <w:sz w:val="16"/>
          <w:szCs w:val="16"/>
        </w:rPr>
        <w:t>2.4. Подконтрольные субъекты:</w:t>
      </w:r>
    </w:p>
    <w:p w:rsidR="00682078" w:rsidRPr="00682078" w:rsidRDefault="00682078" w:rsidP="00F67FFB">
      <w:pPr>
        <w:widowControl w:val="0"/>
        <w:suppressAutoHyphens/>
        <w:autoSpaceDE w:val="0"/>
        <w:autoSpaceDN w:val="0"/>
        <w:adjustRightInd w:val="0"/>
        <w:spacing w:after="0" w:line="240" w:lineRule="auto"/>
        <w:ind w:left="-567" w:right="-426" w:firstLine="283"/>
        <w:contextualSpacing/>
        <w:jc w:val="both"/>
        <w:outlineLvl w:val="1"/>
        <w:rPr>
          <w:rFonts w:ascii="Times New Roman" w:hAnsi="Times New Roman" w:cs="Times New Roman"/>
          <w:bCs/>
          <w:sz w:val="16"/>
          <w:szCs w:val="16"/>
        </w:rPr>
      </w:pPr>
      <w:r w:rsidRPr="00682078">
        <w:rPr>
          <w:rFonts w:ascii="Times New Roman" w:hAnsi="Times New Roman" w:cs="Times New Roman"/>
          <w:bCs/>
          <w:sz w:val="16"/>
          <w:szCs w:val="16"/>
        </w:rPr>
        <w:t xml:space="preserve">- граждане и организации, указанные в части 1 </w:t>
      </w:r>
      <w:hyperlink r:id="rId15" w:tooltip="Федеральный закон от 31.07.2020 N 248-ФЗ (ред. от 11.06.2021) &quot;О государственном контроле (надзоре) и муниципальном контроле в Российской Федерации&quot;{КонсультантПлюс}" w:history="1">
        <w:r w:rsidRPr="00682078">
          <w:rPr>
            <w:rFonts w:ascii="Times New Roman" w:hAnsi="Times New Roman" w:cs="Times New Roman"/>
            <w:bCs/>
            <w:sz w:val="16"/>
            <w:szCs w:val="16"/>
          </w:rPr>
          <w:t>статьи 31</w:t>
        </w:r>
      </w:hyperlink>
      <w:r w:rsidRPr="00682078">
        <w:rPr>
          <w:rFonts w:ascii="Times New Roman" w:hAnsi="Times New Roman" w:cs="Times New Roman"/>
          <w:bCs/>
          <w:sz w:val="16"/>
          <w:szCs w:val="16"/>
        </w:rPr>
        <w:t xml:space="preserve"> Федерального закона от 31.07.2021 № 248-ФЗ «О государственном контроле (надзоре) и муниципальном контроле в Российской Федерации», деятельность, действия или результаты деятельности которых либо производственные объекты, </w:t>
      </w:r>
      <w:r w:rsidRPr="00682078">
        <w:rPr>
          <w:rFonts w:ascii="Times New Roman" w:hAnsi="Times New Roman" w:cs="Times New Roman"/>
          <w:bCs/>
          <w:sz w:val="16"/>
          <w:szCs w:val="16"/>
        </w:rPr>
        <w:lastRenderedPageBreak/>
        <w:t>находящиеся во владении и (или) в пользовании которых, подлежат муниципальному контролю.</w:t>
      </w:r>
    </w:p>
    <w:p w:rsidR="00682078" w:rsidRPr="00682078" w:rsidRDefault="00682078" w:rsidP="00F67FFB">
      <w:pPr>
        <w:spacing w:after="0" w:line="240" w:lineRule="auto"/>
        <w:ind w:left="-567" w:right="-426" w:firstLine="283"/>
        <w:jc w:val="both"/>
        <w:rPr>
          <w:rFonts w:ascii="Times New Roman" w:hAnsi="Times New Roman" w:cs="Times New Roman"/>
          <w:color w:val="010101"/>
          <w:sz w:val="16"/>
          <w:szCs w:val="16"/>
        </w:rPr>
      </w:pPr>
      <w:r w:rsidRPr="00682078">
        <w:rPr>
          <w:rFonts w:ascii="Times New Roman" w:hAnsi="Times New Roman" w:cs="Times New Roman"/>
          <w:color w:val="010101"/>
          <w:sz w:val="16"/>
          <w:szCs w:val="16"/>
        </w:rPr>
        <w:t xml:space="preserve">2.5. </w:t>
      </w:r>
      <w:r w:rsidRPr="00682078">
        <w:rPr>
          <w:rFonts w:ascii="Times New Roman" w:hAnsi="Times New Roman" w:cs="Times New Roman"/>
          <w:sz w:val="16"/>
          <w:szCs w:val="16"/>
        </w:rPr>
        <w:t xml:space="preserve">Программа разработана в соответствии Федеральным законом от 06.10.2003 № 131-ФЗ «Об общих принципах организации местного самоуправления в Российской Федерации», Федеральным законом от 27.07.2010 № 190-ФЗ «О теплоснабжении», Федеральным законом от 31.07.2020 № 248-ФЗ «О государственном контроле (надзоре) и муниципальном контроле в Российской Федерации», </w:t>
      </w:r>
      <w:r w:rsidRPr="00682078">
        <w:rPr>
          <w:rFonts w:ascii="Times New Roman" w:hAnsi="Times New Roman" w:cs="Times New Roman"/>
          <w:color w:val="000000"/>
          <w:sz w:val="16"/>
          <w:szCs w:val="16"/>
        </w:rPr>
        <w:t>постановлением</w:t>
      </w:r>
      <w:r w:rsidRPr="00682078">
        <w:rPr>
          <w:rFonts w:ascii="Times New Roman" w:hAnsi="Times New Roman" w:cs="Times New Roman"/>
          <w:sz w:val="16"/>
          <w:szCs w:val="16"/>
        </w:rPr>
        <w:t xml:space="preserve">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и предусматривает комплекс мероприятий по профилактике рисков причинения вреда (ущерба) охраняемым законом ценностям при осуществлении муниципального контроля</w:t>
      </w:r>
      <w:r w:rsidRPr="00682078">
        <w:rPr>
          <w:rFonts w:ascii="Times New Roman" w:hAnsi="Times New Roman" w:cs="Times New Roman"/>
          <w:color w:val="010101"/>
          <w:sz w:val="16"/>
          <w:szCs w:val="16"/>
        </w:rPr>
        <w:t>.</w:t>
      </w:r>
    </w:p>
    <w:p w:rsidR="00682078" w:rsidRPr="00682078" w:rsidRDefault="00682078" w:rsidP="00F67FFB">
      <w:pPr>
        <w:spacing w:after="0" w:line="240" w:lineRule="auto"/>
        <w:ind w:left="-567" w:right="-426" w:firstLine="283"/>
        <w:jc w:val="both"/>
        <w:rPr>
          <w:rFonts w:ascii="Times New Roman" w:hAnsi="Times New Roman" w:cs="Times New Roman"/>
          <w:sz w:val="16"/>
          <w:szCs w:val="16"/>
        </w:rPr>
      </w:pPr>
      <w:r w:rsidRPr="00682078">
        <w:rPr>
          <w:rFonts w:ascii="Times New Roman" w:hAnsi="Times New Roman" w:cs="Times New Roman"/>
          <w:color w:val="010101"/>
          <w:sz w:val="16"/>
          <w:szCs w:val="16"/>
        </w:rPr>
        <w:t xml:space="preserve">2.6. </w:t>
      </w:r>
      <w:r w:rsidRPr="00682078">
        <w:rPr>
          <w:rFonts w:ascii="Times New Roman" w:hAnsi="Times New Roman" w:cs="Times New Roman"/>
          <w:sz w:val="16"/>
          <w:szCs w:val="16"/>
        </w:rPr>
        <w:t>Текущее развитие профилактической деятельности контрольного органа осуществляется путем соблюдения подконтрольными субъектами утвержденных муниципальных и региональных нормативно – правовых актов:</w:t>
      </w:r>
    </w:p>
    <w:p w:rsidR="00682078" w:rsidRPr="00682078" w:rsidRDefault="00682078" w:rsidP="00F67FFB">
      <w:pPr>
        <w:spacing w:after="0" w:line="240" w:lineRule="auto"/>
        <w:ind w:left="-567" w:right="-426" w:firstLine="283"/>
        <w:rPr>
          <w:rFonts w:ascii="Times New Roman" w:hAnsi="Times New Roman" w:cs="Times New Roman"/>
          <w:sz w:val="16"/>
          <w:szCs w:val="16"/>
        </w:rPr>
      </w:pPr>
      <w:r w:rsidRPr="00682078">
        <w:rPr>
          <w:rFonts w:ascii="Times New Roman" w:hAnsi="Times New Roman" w:cs="Times New Roman"/>
          <w:sz w:val="16"/>
          <w:szCs w:val="16"/>
        </w:rPr>
        <w:t>постановление Администрации Волотовского муниципального округа от 03.05.2023 № 267 «Об актуализации схемы теплоснабжения Волотовского муниципального округа Новгородской области на период до 2033 года»;</w:t>
      </w:r>
    </w:p>
    <w:p w:rsidR="00682078" w:rsidRPr="00682078" w:rsidRDefault="00682078" w:rsidP="00F67FFB">
      <w:pPr>
        <w:tabs>
          <w:tab w:val="left" w:pos="0"/>
          <w:tab w:val="left" w:pos="993"/>
        </w:tabs>
        <w:spacing w:after="0" w:line="240" w:lineRule="auto"/>
        <w:ind w:left="-567" w:right="-426" w:firstLine="283"/>
        <w:jc w:val="both"/>
        <w:rPr>
          <w:rFonts w:ascii="Times New Roman" w:hAnsi="Times New Roman" w:cs="Times New Roman"/>
          <w:sz w:val="16"/>
          <w:szCs w:val="16"/>
        </w:rPr>
      </w:pPr>
      <w:r w:rsidRPr="00682078">
        <w:rPr>
          <w:rFonts w:ascii="Times New Roman" w:hAnsi="Times New Roman" w:cs="Times New Roman"/>
          <w:sz w:val="16"/>
          <w:szCs w:val="16"/>
        </w:rPr>
        <w:t>постановление комитета по ценовой и тарифной политике Новгородской области от 18.12.2018 № 65/12 «О долгосрочных параметрах регулирования, тарифах на тепловую энергию общества с ограниченной ответственностью «Тепловая компания Новгородская»;</w:t>
      </w:r>
    </w:p>
    <w:p w:rsidR="00682078" w:rsidRPr="00682078" w:rsidRDefault="00682078" w:rsidP="00F67FFB">
      <w:pPr>
        <w:tabs>
          <w:tab w:val="left" w:pos="0"/>
          <w:tab w:val="left" w:pos="993"/>
        </w:tabs>
        <w:spacing w:after="0" w:line="240" w:lineRule="auto"/>
        <w:ind w:left="-567" w:right="-426" w:firstLine="283"/>
        <w:jc w:val="both"/>
        <w:rPr>
          <w:rFonts w:ascii="Times New Roman" w:hAnsi="Times New Roman" w:cs="Times New Roman"/>
          <w:sz w:val="16"/>
          <w:szCs w:val="16"/>
        </w:rPr>
      </w:pPr>
      <w:r w:rsidRPr="00682078">
        <w:rPr>
          <w:rFonts w:ascii="Times New Roman" w:hAnsi="Times New Roman" w:cs="Times New Roman"/>
          <w:sz w:val="16"/>
          <w:szCs w:val="16"/>
        </w:rPr>
        <w:t>постановление комитета по ценовой и тарифной политике Новгородской области от 05.11.2020 № 54 «О долгосрочных параметрах регулирования, тарифах на тепловую энергию (мощность) Акционерного общества «НордЭнерго» в отношении котельных расположенных на территории Новгородской области на 2021-2025 годы;</w:t>
      </w:r>
    </w:p>
    <w:p w:rsidR="00682078" w:rsidRPr="00682078" w:rsidRDefault="00682078" w:rsidP="00F67FFB">
      <w:pPr>
        <w:tabs>
          <w:tab w:val="left" w:pos="0"/>
          <w:tab w:val="left" w:pos="993"/>
        </w:tabs>
        <w:spacing w:after="0" w:line="240" w:lineRule="auto"/>
        <w:ind w:left="-567" w:right="-426" w:firstLine="283"/>
        <w:jc w:val="both"/>
        <w:rPr>
          <w:rFonts w:ascii="Times New Roman" w:hAnsi="Times New Roman" w:cs="Times New Roman"/>
          <w:sz w:val="16"/>
          <w:szCs w:val="16"/>
        </w:rPr>
      </w:pPr>
      <w:r w:rsidRPr="00682078">
        <w:rPr>
          <w:rFonts w:ascii="Times New Roman" w:hAnsi="Times New Roman" w:cs="Times New Roman"/>
          <w:sz w:val="16"/>
          <w:szCs w:val="16"/>
        </w:rPr>
        <w:t>постановление комитета по ценовой и тарифной политике Новгородской области от 04.12.2018 № 57 «О долгосрочных параметрах регулирования, тарифах на тепловую энергию (мощность) Общества с ограниченной ответственностью «Тепловая компания Северная» на 2019-2021 годы.</w:t>
      </w:r>
    </w:p>
    <w:p w:rsidR="00682078" w:rsidRPr="00682078" w:rsidRDefault="00682078" w:rsidP="00F67FFB">
      <w:pPr>
        <w:suppressAutoHyphens/>
        <w:spacing w:after="0" w:line="240" w:lineRule="auto"/>
        <w:ind w:left="-567" w:right="-426" w:firstLine="283"/>
        <w:contextualSpacing/>
        <w:jc w:val="both"/>
        <w:rPr>
          <w:rFonts w:ascii="Times New Roman" w:hAnsi="Times New Roman" w:cs="Times New Roman"/>
          <w:sz w:val="16"/>
          <w:szCs w:val="16"/>
        </w:rPr>
      </w:pPr>
      <w:r w:rsidRPr="00682078">
        <w:rPr>
          <w:rFonts w:ascii="Times New Roman" w:hAnsi="Times New Roman" w:cs="Times New Roman"/>
          <w:sz w:val="16"/>
          <w:szCs w:val="16"/>
        </w:rPr>
        <w:t>На территории Волотовского муниципального округа осуществляют деятельность 3 теплоснабжающих организаций (далее – ЕТО), в собственности которых имеется 9 котельных, из них две котельные на электроэнергии, остальные на природном и сжиженном газе.</w:t>
      </w:r>
    </w:p>
    <w:p w:rsidR="00682078" w:rsidRPr="00682078" w:rsidRDefault="00682078" w:rsidP="00F67FFB">
      <w:pPr>
        <w:suppressAutoHyphens/>
        <w:spacing w:after="0" w:line="240" w:lineRule="auto"/>
        <w:ind w:left="-567" w:right="-426" w:firstLine="283"/>
        <w:contextualSpacing/>
        <w:jc w:val="both"/>
        <w:rPr>
          <w:rFonts w:ascii="Times New Roman" w:hAnsi="Times New Roman" w:cs="Times New Roman"/>
          <w:sz w:val="16"/>
          <w:szCs w:val="16"/>
        </w:rPr>
      </w:pPr>
      <w:r w:rsidRPr="00682078">
        <w:rPr>
          <w:rFonts w:ascii="Times New Roman" w:hAnsi="Times New Roman" w:cs="Times New Roman"/>
          <w:sz w:val="16"/>
          <w:szCs w:val="16"/>
        </w:rPr>
        <w:t>При реализации мероприятий по строительству, реконструкции и (или) модернизации объектов теплоснабжения, необходимых для развития, обеспечения надежности и энергетической эффективности системы теплоснабжения, Орган местного самоуправления в соответствии с законодательством вправе осуществлять муниципальный контроль за соблюдением ЕТО в процессе реализации мероприятий по строительству, реконструкции и (или) модернизации объектов теплоснабжения,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требований Федерального закона «О теплоснабжении» и иных нормативных правовых актов, в том числе соответствие таких реализуемых мероприятий схеме теплоснабжения.</w:t>
      </w:r>
    </w:p>
    <w:p w:rsidR="00682078" w:rsidRPr="00682078" w:rsidRDefault="00682078" w:rsidP="00F67FFB">
      <w:pPr>
        <w:spacing w:after="0" w:line="240" w:lineRule="auto"/>
        <w:ind w:left="-567" w:right="-426" w:firstLine="283"/>
        <w:jc w:val="both"/>
        <w:rPr>
          <w:rFonts w:ascii="Times New Roman" w:hAnsi="Times New Roman" w:cs="Times New Roman"/>
          <w:sz w:val="16"/>
          <w:szCs w:val="16"/>
        </w:rPr>
      </w:pPr>
      <w:r w:rsidRPr="00682078">
        <w:rPr>
          <w:rFonts w:ascii="Times New Roman" w:hAnsi="Times New Roman" w:cs="Times New Roman"/>
          <w:sz w:val="16"/>
          <w:szCs w:val="16"/>
        </w:rPr>
        <w:t xml:space="preserve">2.7. Характеристика проблем, на решение которых направлена программа профилактики. </w:t>
      </w:r>
    </w:p>
    <w:p w:rsidR="00682078" w:rsidRPr="00682078" w:rsidRDefault="00682078" w:rsidP="00F67FFB">
      <w:pPr>
        <w:spacing w:after="0" w:line="240" w:lineRule="auto"/>
        <w:ind w:left="-567" w:right="-426" w:firstLine="283"/>
        <w:jc w:val="both"/>
        <w:rPr>
          <w:rFonts w:ascii="Times New Roman" w:hAnsi="Times New Roman" w:cs="Times New Roman"/>
          <w:color w:val="010101"/>
          <w:sz w:val="16"/>
          <w:szCs w:val="16"/>
        </w:rPr>
      </w:pPr>
      <w:r w:rsidRPr="00682078">
        <w:rPr>
          <w:rFonts w:ascii="Times New Roman" w:hAnsi="Times New Roman" w:cs="Times New Roman"/>
          <w:sz w:val="16"/>
          <w:szCs w:val="16"/>
        </w:rPr>
        <w:t>Программа направлена на решение проблем по недопущению нарушений единой теплоснабжающей организацией в процессе реализации мероприятий по строительству, реконструкции и (или) модернизации объектов теплоснабжения, необходимых для развития, обеспечения надёжности и энергетической эффективности системы теплоснабжения и определённых для неё в схеме теплоснабжения, требований Федерального закона № 190-ФЗ от 27.07.2010 «О теплоснабжении» и принятых в соответствии с ним иных нормативных правовых актов, в том числе, соответствие таких реализуемых мероприятий схеме теплоснабжения.</w:t>
      </w:r>
    </w:p>
    <w:p w:rsidR="00682078" w:rsidRPr="00682078" w:rsidRDefault="00682078" w:rsidP="00F67FFB">
      <w:pPr>
        <w:spacing w:after="0" w:line="240" w:lineRule="auto"/>
        <w:ind w:left="-567" w:right="-426" w:firstLine="283"/>
        <w:jc w:val="center"/>
        <w:rPr>
          <w:rFonts w:ascii="Times New Roman" w:hAnsi="Times New Roman" w:cs="Times New Roman"/>
          <w:b/>
          <w:bCs/>
          <w:color w:val="010101"/>
          <w:sz w:val="16"/>
          <w:szCs w:val="16"/>
        </w:rPr>
      </w:pPr>
      <w:r w:rsidRPr="00682078">
        <w:rPr>
          <w:rFonts w:ascii="Times New Roman" w:hAnsi="Times New Roman" w:cs="Times New Roman"/>
          <w:b/>
          <w:bCs/>
          <w:color w:val="010101"/>
          <w:sz w:val="16"/>
          <w:szCs w:val="16"/>
        </w:rPr>
        <w:t>3. Цели и задачи Программы </w:t>
      </w:r>
    </w:p>
    <w:p w:rsidR="00682078" w:rsidRPr="00682078" w:rsidRDefault="00682078" w:rsidP="00F67FFB">
      <w:pPr>
        <w:spacing w:after="0" w:line="240" w:lineRule="auto"/>
        <w:ind w:left="-567" w:right="-426" w:firstLine="283"/>
        <w:jc w:val="both"/>
        <w:rPr>
          <w:rFonts w:ascii="Times New Roman" w:hAnsi="Times New Roman" w:cs="Times New Roman"/>
          <w:color w:val="010101"/>
          <w:sz w:val="16"/>
          <w:szCs w:val="16"/>
        </w:rPr>
      </w:pPr>
      <w:r w:rsidRPr="00682078">
        <w:rPr>
          <w:rFonts w:ascii="Times New Roman" w:hAnsi="Times New Roman" w:cs="Times New Roman"/>
          <w:color w:val="010101"/>
          <w:sz w:val="16"/>
          <w:szCs w:val="16"/>
        </w:rPr>
        <w:t>3.1. Цели Программы:</w:t>
      </w:r>
    </w:p>
    <w:p w:rsidR="00682078" w:rsidRPr="00682078" w:rsidRDefault="00682078" w:rsidP="00F67FFB">
      <w:pPr>
        <w:spacing w:after="0" w:line="240" w:lineRule="auto"/>
        <w:ind w:left="-567" w:right="-426" w:firstLine="283"/>
        <w:jc w:val="both"/>
        <w:rPr>
          <w:rFonts w:ascii="Times New Roman" w:hAnsi="Times New Roman" w:cs="Times New Roman"/>
          <w:color w:val="010101"/>
          <w:sz w:val="16"/>
          <w:szCs w:val="16"/>
        </w:rPr>
      </w:pPr>
      <w:r w:rsidRPr="00682078">
        <w:rPr>
          <w:rFonts w:ascii="Times New Roman" w:hAnsi="Times New Roman" w:cs="Times New Roman"/>
          <w:color w:val="010101"/>
          <w:sz w:val="16"/>
          <w:szCs w:val="16"/>
        </w:rPr>
        <w:t>- стимулирование добросовестного соблюдения обязательных требований всеми контролируемыми лицами;</w:t>
      </w:r>
    </w:p>
    <w:p w:rsidR="00682078" w:rsidRPr="00682078" w:rsidRDefault="00682078" w:rsidP="00F67FFB">
      <w:pPr>
        <w:spacing w:after="0" w:line="240" w:lineRule="auto"/>
        <w:ind w:left="-567" w:right="-426" w:firstLine="283"/>
        <w:jc w:val="both"/>
        <w:rPr>
          <w:rFonts w:ascii="Times New Roman" w:hAnsi="Times New Roman" w:cs="Times New Roman"/>
          <w:color w:val="010101"/>
          <w:sz w:val="16"/>
          <w:szCs w:val="16"/>
        </w:rPr>
      </w:pPr>
      <w:r w:rsidRPr="00682078">
        <w:rPr>
          <w:rFonts w:ascii="Times New Roman" w:hAnsi="Times New Roman" w:cs="Times New Roman"/>
          <w:color w:val="010101"/>
          <w:sz w:val="16"/>
          <w:szCs w:val="16"/>
        </w:rPr>
        <w:t>-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682078" w:rsidRPr="00682078" w:rsidRDefault="00682078" w:rsidP="00F67FFB">
      <w:pPr>
        <w:spacing w:after="0" w:line="240" w:lineRule="auto"/>
        <w:ind w:left="-567" w:right="-426" w:firstLine="283"/>
        <w:jc w:val="both"/>
        <w:rPr>
          <w:rFonts w:ascii="Times New Roman" w:hAnsi="Times New Roman" w:cs="Times New Roman"/>
          <w:color w:val="010101"/>
          <w:sz w:val="16"/>
          <w:szCs w:val="16"/>
        </w:rPr>
      </w:pPr>
      <w:r w:rsidRPr="00682078">
        <w:rPr>
          <w:rFonts w:ascii="Times New Roman" w:hAnsi="Times New Roman" w:cs="Times New Roman"/>
          <w:color w:val="010101"/>
          <w:sz w:val="16"/>
          <w:szCs w:val="16"/>
        </w:rPr>
        <w:t>- создание условий для доведения обязательных требований до контролируемых лиц, повышение информированности о способах их соблюдения.</w:t>
      </w:r>
    </w:p>
    <w:p w:rsidR="00682078" w:rsidRPr="00682078" w:rsidRDefault="00682078" w:rsidP="00F67FFB">
      <w:pPr>
        <w:spacing w:after="0" w:line="240" w:lineRule="auto"/>
        <w:ind w:left="-567" w:right="-426" w:firstLine="283"/>
        <w:jc w:val="both"/>
        <w:rPr>
          <w:rFonts w:ascii="Times New Roman" w:hAnsi="Times New Roman" w:cs="Times New Roman"/>
          <w:color w:val="010101"/>
          <w:sz w:val="16"/>
          <w:szCs w:val="16"/>
        </w:rPr>
      </w:pPr>
      <w:r w:rsidRPr="00682078">
        <w:rPr>
          <w:rFonts w:ascii="Times New Roman" w:hAnsi="Times New Roman" w:cs="Times New Roman"/>
          <w:color w:val="010101"/>
          <w:sz w:val="16"/>
          <w:szCs w:val="16"/>
        </w:rPr>
        <w:t>3.2. Задачи Программы:</w:t>
      </w:r>
    </w:p>
    <w:p w:rsidR="00682078" w:rsidRPr="00682078" w:rsidRDefault="00682078" w:rsidP="00F67FFB">
      <w:pPr>
        <w:spacing w:after="0" w:line="240" w:lineRule="auto"/>
        <w:ind w:left="-567" w:right="-426" w:firstLine="283"/>
        <w:jc w:val="both"/>
        <w:rPr>
          <w:rFonts w:ascii="Times New Roman" w:hAnsi="Times New Roman" w:cs="Times New Roman"/>
          <w:color w:val="010101"/>
          <w:sz w:val="16"/>
          <w:szCs w:val="16"/>
        </w:rPr>
      </w:pPr>
      <w:r w:rsidRPr="00682078">
        <w:rPr>
          <w:rFonts w:ascii="Times New Roman" w:hAnsi="Times New Roman" w:cs="Times New Roman"/>
          <w:color w:val="010101"/>
          <w:sz w:val="16"/>
          <w:szCs w:val="16"/>
        </w:rPr>
        <w:t xml:space="preserve">- </w:t>
      </w:r>
      <w:r w:rsidRPr="00682078">
        <w:rPr>
          <w:rFonts w:ascii="Times New Roman" w:hAnsi="Times New Roman" w:cs="Times New Roman"/>
          <w:sz w:val="16"/>
          <w:szCs w:val="16"/>
        </w:rPr>
        <w:t>выявление причин, факторов и условий, способствующих причинению вреда охраняемым законом ценностям и нарушению обязательных требований, определение способов устранения или снижения рисков их возникновения</w:t>
      </w:r>
      <w:r w:rsidRPr="00682078">
        <w:rPr>
          <w:rFonts w:ascii="Times New Roman" w:hAnsi="Times New Roman" w:cs="Times New Roman"/>
          <w:color w:val="010101"/>
          <w:sz w:val="16"/>
          <w:szCs w:val="16"/>
        </w:rPr>
        <w:t>;</w:t>
      </w:r>
    </w:p>
    <w:p w:rsidR="00682078" w:rsidRPr="00682078" w:rsidRDefault="00682078" w:rsidP="00F67FFB">
      <w:pPr>
        <w:spacing w:after="0" w:line="240" w:lineRule="auto"/>
        <w:ind w:left="-567" w:right="-426" w:firstLine="283"/>
        <w:jc w:val="both"/>
        <w:rPr>
          <w:rFonts w:ascii="Times New Roman" w:hAnsi="Times New Roman" w:cs="Times New Roman"/>
          <w:color w:val="010101"/>
          <w:sz w:val="16"/>
          <w:szCs w:val="16"/>
        </w:rPr>
      </w:pPr>
      <w:r w:rsidRPr="00682078">
        <w:rPr>
          <w:rFonts w:ascii="Times New Roman" w:hAnsi="Times New Roman" w:cs="Times New Roman"/>
          <w:color w:val="010101"/>
          <w:sz w:val="16"/>
          <w:szCs w:val="16"/>
        </w:rPr>
        <w:t>- установление зависимости видов, форм и интенсивности профилактических мероприятий от особенностей конкретных подконтрольных субъектов, и проведение профилактических мероприятий с учетом данных факторов;</w:t>
      </w:r>
    </w:p>
    <w:p w:rsidR="00682078" w:rsidRPr="00682078" w:rsidRDefault="00682078" w:rsidP="00F67FFB">
      <w:pPr>
        <w:spacing w:after="0" w:line="240" w:lineRule="auto"/>
        <w:ind w:left="-567" w:right="-426" w:firstLine="283"/>
        <w:jc w:val="both"/>
        <w:rPr>
          <w:rFonts w:ascii="Times New Roman" w:hAnsi="Times New Roman" w:cs="Times New Roman"/>
          <w:color w:val="010101"/>
          <w:sz w:val="16"/>
          <w:szCs w:val="16"/>
        </w:rPr>
      </w:pPr>
      <w:r w:rsidRPr="00682078">
        <w:rPr>
          <w:rFonts w:ascii="Times New Roman" w:hAnsi="Times New Roman" w:cs="Times New Roman"/>
          <w:color w:val="010101"/>
          <w:sz w:val="16"/>
          <w:szCs w:val="16"/>
        </w:rPr>
        <w:t>- повышение прозрачности осуществляемой органом муниципального контроля контрольной деятельности;</w:t>
      </w:r>
    </w:p>
    <w:p w:rsidR="00682078" w:rsidRPr="00682078" w:rsidRDefault="00682078" w:rsidP="00F67FFB">
      <w:pPr>
        <w:spacing w:after="0" w:line="240" w:lineRule="auto"/>
        <w:ind w:left="-567" w:right="-426" w:firstLine="283"/>
        <w:jc w:val="both"/>
        <w:rPr>
          <w:rFonts w:ascii="Times New Roman" w:hAnsi="Times New Roman" w:cs="Times New Roman"/>
          <w:color w:val="010101"/>
          <w:sz w:val="16"/>
          <w:szCs w:val="16"/>
        </w:rPr>
      </w:pPr>
      <w:r w:rsidRPr="00682078">
        <w:rPr>
          <w:rFonts w:ascii="Times New Roman" w:hAnsi="Times New Roman" w:cs="Times New Roman"/>
          <w:color w:val="010101"/>
          <w:sz w:val="16"/>
          <w:szCs w:val="16"/>
        </w:rPr>
        <w:t>- повышение уровня правовой грамотности подконтрольных субъектов, в том числе путем обеспечения доступности информации об обязательных требованиях и необ</w:t>
      </w:r>
      <w:r w:rsidR="00F67FFB">
        <w:rPr>
          <w:rFonts w:ascii="Times New Roman" w:hAnsi="Times New Roman" w:cs="Times New Roman"/>
          <w:color w:val="010101"/>
          <w:sz w:val="16"/>
          <w:szCs w:val="16"/>
        </w:rPr>
        <w:t>ходимых мерах по их исполнению.</w:t>
      </w:r>
    </w:p>
    <w:p w:rsidR="00682078" w:rsidRPr="00682078" w:rsidRDefault="00682078" w:rsidP="00F67FFB">
      <w:pPr>
        <w:spacing w:after="0" w:line="240" w:lineRule="auto"/>
        <w:ind w:left="-567" w:right="-426" w:firstLine="283"/>
        <w:jc w:val="center"/>
        <w:rPr>
          <w:rFonts w:ascii="Times New Roman" w:hAnsi="Times New Roman" w:cs="Times New Roman"/>
          <w:b/>
          <w:bCs/>
          <w:color w:val="010101"/>
          <w:sz w:val="16"/>
          <w:szCs w:val="16"/>
        </w:rPr>
      </w:pPr>
      <w:r w:rsidRPr="00682078">
        <w:rPr>
          <w:rFonts w:ascii="Times New Roman" w:hAnsi="Times New Roman" w:cs="Times New Roman"/>
          <w:b/>
          <w:bCs/>
          <w:color w:val="010101"/>
          <w:sz w:val="16"/>
          <w:szCs w:val="16"/>
        </w:rPr>
        <w:t>4. План профилактических мероприятий</w:t>
      </w:r>
    </w:p>
    <w:p w:rsidR="00682078" w:rsidRPr="00682078" w:rsidRDefault="00682078" w:rsidP="00F67FFB">
      <w:pPr>
        <w:spacing w:after="0" w:line="240" w:lineRule="auto"/>
        <w:ind w:left="-567" w:right="-426" w:firstLine="283"/>
        <w:jc w:val="both"/>
        <w:rPr>
          <w:rFonts w:ascii="Times New Roman" w:hAnsi="Times New Roman" w:cs="Times New Roman"/>
          <w:color w:val="010101"/>
          <w:sz w:val="16"/>
          <w:szCs w:val="16"/>
        </w:rPr>
      </w:pPr>
      <w:r w:rsidRPr="00682078">
        <w:rPr>
          <w:rFonts w:ascii="Times New Roman" w:hAnsi="Times New Roman" w:cs="Times New Roman"/>
          <w:color w:val="010101"/>
          <w:sz w:val="16"/>
          <w:szCs w:val="16"/>
        </w:rPr>
        <w:t>Мероприятия Программы представляют собой комплекс мер, направленных на достижение целей и решение основных задач Программы. Перечень мероприятий Программы на 2024 год, сроки (периодичность) их проведения и ответственные структурные подразделения приведены в Плане профилактических меропр</w:t>
      </w:r>
      <w:r w:rsidR="00F67FFB">
        <w:rPr>
          <w:rFonts w:ascii="Times New Roman" w:hAnsi="Times New Roman" w:cs="Times New Roman"/>
          <w:color w:val="010101"/>
          <w:sz w:val="16"/>
          <w:szCs w:val="16"/>
        </w:rPr>
        <w:t>иятий на 2024 год (приложение).</w:t>
      </w:r>
    </w:p>
    <w:p w:rsidR="00682078" w:rsidRPr="00682078" w:rsidRDefault="00682078" w:rsidP="00F67FFB">
      <w:pPr>
        <w:spacing w:after="0" w:line="240" w:lineRule="auto"/>
        <w:ind w:left="-567" w:right="-426" w:firstLine="283"/>
        <w:jc w:val="center"/>
        <w:rPr>
          <w:rFonts w:ascii="Times New Roman" w:hAnsi="Times New Roman" w:cs="Times New Roman"/>
          <w:iCs/>
          <w:sz w:val="16"/>
          <w:szCs w:val="16"/>
        </w:rPr>
      </w:pPr>
      <w:r w:rsidRPr="00682078">
        <w:rPr>
          <w:rFonts w:ascii="Times New Roman" w:hAnsi="Times New Roman" w:cs="Times New Roman"/>
          <w:b/>
          <w:bCs/>
          <w:color w:val="010101"/>
          <w:sz w:val="16"/>
          <w:szCs w:val="16"/>
        </w:rPr>
        <w:t>5. Показатели результативности и эффективности Программы</w:t>
      </w:r>
    </w:p>
    <w:p w:rsidR="00682078" w:rsidRPr="00682078" w:rsidRDefault="00682078" w:rsidP="00F67FFB">
      <w:pPr>
        <w:autoSpaceDE w:val="0"/>
        <w:autoSpaceDN w:val="0"/>
        <w:adjustRightInd w:val="0"/>
        <w:spacing w:after="0" w:line="240" w:lineRule="auto"/>
        <w:ind w:left="-567" w:right="-426" w:firstLine="283"/>
        <w:jc w:val="both"/>
        <w:rPr>
          <w:rFonts w:ascii="Times New Roman" w:hAnsi="Times New Roman" w:cs="Times New Roman"/>
          <w:iCs/>
          <w:sz w:val="16"/>
          <w:szCs w:val="16"/>
        </w:rPr>
      </w:pPr>
      <w:r w:rsidRPr="00682078">
        <w:rPr>
          <w:rFonts w:ascii="Times New Roman" w:hAnsi="Times New Roman" w:cs="Times New Roman"/>
          <w:iCs/>
          <w:sz w:val="16"/>
          <w:szCs w:val="16"/>
        </w:rPr>
        <w:t>Оценка результативности и эффективности Программы осуществляется по годам в течение всего срока реализации Программы и (при необходимости) после ее реализации.</w:t>
      </w:r>
    </w:p>
    <w:p w:rsidR="00682078" w:rsidRPr="00F67FFB" w:rsidRDefault="00682078" w:rsidP="00F67FFB">
      <w:pPr>
        <w:autoSpaceDE w:val="0"/>
        <w:autoSpaceDN w:val="0"/>
        <w:adjustRightInd w:val="0"/>
        <w:spacing w:after="0" w:line="240" w:lineRule="auto"/>
        <w:ind w:left="-567" w:right="-426" w:firstLine="283"/>
        <w:jc w:val="both"/>
        <w:rPr>
          <w:rFonts w:ascii="Times New Roman" w:hAnsi="Times New Roman" w:cs="Times New Roman"/>
          <w:iCs/>
          <w:sz w:val="16"/>
          <w:szCs w:val="16"/>
        </w:rPr>
      </w:pPr>
      <w:r w:rsidRPr="00682078">
        <w:rPr>
          <w:rFonts w:ascii="Times New Roman" w:hAnsi="Times New Roman" w:cs="Times New Roman"/>
          <w:iCs/>
          <w:sz w:val="16"/>
          <w:szCs w:val="16"/>
        </w:rPr>
        <w:t>В разделе дается описание поддающихся количественной оценке ожидаемых результатов реализации Программы, включая как непосредственные результаты (реализованные мероприятия и их итоги), так и конечные результаты (социальный и экономический эффект</w:t>
      </w:r>
      <w:r w:rsidR="00F67FFB">
        <w:rPr>
          <w:rFonts w:ascii="Times New Roman" w:hAnsi="Times New Roman" w:cs="Times New Roman"/>
          <w:iCs/>
          <w:sz w:val="16"/>
          <w:szCs w:val="16"/>
        </w:rPr>
        <w:t xml:space="preserve"> от реализованных мероприятий).</w:t>
      </w:r>
    </w:p>
    <w:p w:rsidR="00F67FFB" w:rsidRDefault="00682078" w:rsidP="00F67FFB">
      <w:pPr>
        <w:spacing w:after="0" w:line="240" w:lineRule="auto"/>
        <w:ind w:left="-567" w:right="-426"/>
        <w:jc w:val="center"/>
        <w:rPr>
          <w:rFonts w:ascii="Times New Roman" w:hAnsi="Times New Roman" w:cs="Times New Roman"/>
          <w:b/>
          <w:sz w:val="16"/>
          <w:szCs w:val="16"/>
        </w:rPr>
      </w:pPr>
      <w:r w:rsidRPr="00682078">
        <w:rPr>
          <w:rFonts w:ascii="Times New Roman" w:hAnsi="Times New Roman" w:cs="Times New Roman"/>
          <w:b/>
          <w:sz w:val="16"/>
          <w:szCs w:val="16"/>
        </w:rPr>
        <w:t xml:space="preserve">Показатели по профилактическим мероприятиям информирование, объявление предостережения, </w:t>
      </w:r>
    </w:p>
    <w:p w:rsidR="00682078" w:rsidRPr="00682078" w:rsidRDefault="00682078" w:rsidP="00F67FFB">
      <w:pPr>
        <w:spacing w:after="0" w:line="240" w:lineRule="auto"/>
        <w:ind w:left="-567" w:right="-426"/>
        <w:jc w:val="center"/>
        <w:rPr>
          <w:rFonts w:ascii="Times New Roman" w:hAnsi="Times New Roman" w:cs="Times New Roman"/>
          <w:b/>
          <w:sz w:val="16"/>
          <w:szCs w:val="16"/>
        </w:rPr>
      </w:pPr>
      <w:r w:rsidRPr="00682078">
        <w:rPr>
          <w:rFonts w:ascii="Times New Roman" w:hAnsi="Times New Roman" w:cs="Times New Roman"/>
          <w:b/>
          <w:sz w:val="16"/>
          <w:szCs w:val="16"/>
        </w:rPr>
        <w:t>консультирование и профилактический визит:</w:t>
      </w:r>
    </w:p>
    <w:tbl>
      <w:tblPr>
        <w:tblW w:w="10287" w:type="dxa"/>
        <w:tblInd w:w="-572" w:type="dxa"/>
        <w:tblLayout w:type="fixed"/>
        <w:tblCellMar>
          <w:top w:w="102" w:type="dxa"/>
          <w:left w:w="62" w:type="dxa"/>
          <w:bottom w:w="102" w:type="dxa"/>
          <w:right w:w="62" w:type="dxa"/>
        </w:tblCellMar>
        <w:tblLook w:val="0000" w:firstRow="0" w:lastRow="0" w:firstColumn="0" w:lastColumn="0" w:noHBand="0" w:noVBand="0"/>
      </w:tblPr>
      <w:tblGrid>
        <w:gridCol w:w="629"/>
        <w:gridCol w:w="7593"/>
        <w:gridCol w:w="2065"/>
      </w:tblGrid>
      <w:tr w:rsidR="00682078" w:rsidRPr="00F67FFB" w:rsidTr="00F67FFB">
        <w:trPr>
          <w:trHeight w:val="20"/>
        </w:trPr>
        <w:tc>
          <w:tcPr>
            <w:tcW w:w="629" w:type="dxa"/>
            <w:tcBorders>
              <w:top w:val="single" w:sz="4" w:space="0" w:color="auto"/>
              <w:left w:val="single" w:sz="4" w:space="0" w:color="auto"/>
              <w:bottom w:val="single" w:sz="4" w:space="0" w:color="auto"/>
              <w:right w:val="single" w:sz="4" w:space="0" w:color="auto"/>
            </w:tcBorders>
          </w:tcPr>
          <w:p w:rsidR="00682078" w:rsidRPr="00F67FFB" w:rsidRDefault="00682078" w:rsidP="00F67FFB">
            <w:pPr>
              <w:autoSpaceDE w:val="0"/>
              <w:autoSpaceDN w:val="0"/>
              <w:adjustRightInd w:val="0"/>
              <w:spacing w:after="0" w:line="240" w:lineRule="auto"/>
              <w:jc w:val="center"/>
              <w:rPr>
                <w:rFonts w:ascii="Times New Roman" w:hAnsi="Times New Roman" w:cs="Times New Roman"/>
                <w:sz w:val="12"/>
                <w:szCs w:val="16"/>
              </w:rPr>
            </w:pPr>
            <w:r w:rsidRPr="00F67FFB">
              <w:rPr>
                <w:rFonts w:ascii="Times New Roman" w:hAnsi="Times New Roman" w:cs="Times New Roman"/>
                <w:sz w:val="12"/>
                <w:szCs w:val="16"/>
              </w:rPr>
              <w:t>№ п/п</w:t>
            </w:r>
          </w:p>
        </w:tc>
        <w:tc>
          <w:tcPr>
            <w:tcW w:w="7593" w:type="dxa"/>
            <w:tcBorders>
              <w:top w:val="single" w:sz="4" w:space="0" w:color="auto"/>
              <w:left w:val="single" w:sz="4" w:space="0" w:color="auto"/>
              <w:bottom w:val="single" w:sz="4" w:space="0" w:color="auto"/>
              <w:right w:val="single" w:sz="4" w:space="0" w:color="auto"/>
            </w:tcBorders>
          </w:tcPr>
          <w:p w:rsidR="00682078" w:rsidRPr="00F67FFB" w:rsidRDefault="00682078" w:rsidP="00F67FFB">
            <w:pPr>
              <w:autoSpaceDE w:val="0"/>
              <w:autoSpaceDN w:val="0"/>
              <w:adjustRightInd w:val="0"/>
              <w:spacing w:after="0" w:line="240" w:lineRule="auto"/>
              <w:jc w:val="center"/>
              <w:rPr>
                <w:rFonts w:ascii="Times New Roman" w:hAnsi="Times New Roman" w:cs="Times New Roman"/>
                <w:sz w:val="12"/>
                <w:szCs w:val="16"/>
              </w:rPr>
            </w:pPr>
            <w:r w:rsidRPr="00F67FFB">
              <w:rPr>
                <w:rFonts w:ascii="Times New Roman" w:hAnsi="Times New Roman" w:cs="Times New Roman"/>
                <w:sz w:val="12"/>
                <w:szCs w:val="16"/>
              </w:rPr>
              <w:t>Наименование показателя</w:t>
            </w:r>
          </w:p>
        </w:tc>
        <w:tc>
          <w:tcPr>
            <w:tcW w:w="2065" w:type="dxa"/>
            <w:tcBorders>
              <w:top w:val="single" w:sz="4" w:space="0" w:color="auto"/>
              <w:left w:val="single" w:sz="4" w:space="0" w:color="auto"/>
              <w:bottom w:val="single" w:sz="4" w:space="0" w:color="auto"/>
              <w:right w:val="single" w:sz="4" w:space="0" w:color="auto"/>
            </w:tcBorders>
          </w:tcPr>
          <w:p w:rsidR="00682078" w:rsidRPr="00F67FFB" w:rsidRDefault="00682078" w:rsidP="00F67FFB">
            <w:pPr>
              <w:autoSpaceDE w:val="0"/>
              <w:autoSpaceDN w:val="0"/>
              <w:adjustRightInd w:val="0"/>
              <w:spacing w:after="0" w:line="240" w:lineRule="auto"/>
              <w:jc w:val="center"/>
              <w:rPr>
                <w:rFonts w:ascii="Times New Roman" w:hAnsi="Times New Roman" w:cs="Times New Roman"/>
                <w:sz w:val="12"/>
                <w:szCs w:val="16"/>
              </w:rPr>
            </w:pPr>
            <w:r w:rsidRPr="00F67FFB">
              <w:rPr>
                <w:rFonts w:ascii="Times New Roman" w:hAnsi="Times New Roman" w:cs="Times New Roman"/>
                <w:sz w:val="12"/>
                <w:szCs w:val="16"/>
              </w:rPr>
              <w:t>Величина</w:t>
            </w:r>
          </w:p>
        </w:tc>
      </w:tr>
      <w:tr w:rsidR="00682078" w:rsidRPr="00F67FFB" w:rsidTr="00F67FFB">
        <w:trPr>
          <w:trHeight w:val="20"/>
        </w:trPr>
        <w:tc>
          <w:tcPr>
            <w:tcW w:w="629" w:type="dxa"/>
            <w:tcBorders>
              <w:top w:val="single" w:sz="4" w:space="0" w:color="auto"/>
              <w:left w:val="single" w:sz="4" w:space="0" w:color="auto"/>
              <w:bottom w:val="single" w:sz="4" w:space="0" w:color="auto"/>
              <w:right w:val="single" w:sz="4" w:space="0" w:color="auto"/>
            </w:tcBorders>
          </w:tcPr>
          <w:p w:rsidR="00682078" w:rsidRPr="00F67FFB" w:rsidRDefault="00682078" w:rsidP="00F67FFB">
            <w:pPr>
              <w:autoSpaceDE w:val="0"/>
              <w:autoSpaceDN w:val="0"/>
              <w:adjustRightInd w:val="0"/>
              <w:spacing w:after="0" w:line="240" w:lineRule="auto"/>
              <w:jc w:val="center"/>
              <w:rPr>
                <w:rFonts w:ascii="Times New Roman" w:hAnsi="Times New Roman" w:cs="Times New Roman"/>
                <w:sz w:val="12"/>
                <w:szCs w:val="16"/>
              </w:rPr>
            </w:pPr>
            <w:r w:rsidRPr="00F67FFB">
              <w:rPr>
                <w:rFonts w:ascii="Times New Roman" w:hAnsi="Times New Roman" w:cs="Times New Roman"/>
                <w:sz w:val="12"/>
                <w:szCs w:val="16"/>
              </w:rPr>
              <w:t>1.</w:t>
            </w:r>
          </w:p>
        </w:tc>
        <w:tc>
          <w:tcPr>
            <w:tcW w:w="7593" w:type="dxa"/>
            <w:tcBorders>
              <w:top w:val="single" w:sz="4" w:space="0" w:color="auto"/>
              <w:left w:val="single" w:sz="4" w:space="0" w:color="auto"/>
              <w:bottom w:val="single" w:sz="4" w:space="0" w:color="auto"/>
              <w:right w:val="single" w:sz="4" w:space="0" w:color="auto"/>
            </w:tcBorders>
          </w:tcPr>
          <w:p w:rsidR="00682078" w:rsidRPr="00F67FFB" w:rsidRDefault="00682078" w:rsidP="00F67FFB">
            <w:pPr>
              <w:autoSpaceDE w:val="0"/>
              <w:autoSpaceDN w:val="0"/>
              <w:adjustRightInd w:val="0"/>
              <w:spacing w:after="0" w:line="240" w:lineRule="auto"/>
              <w:jc w:val="both"/>
              <w:rPr>
                <w:rFonts w:ascii="Times New Roman" w:hAnsi="Times New Roman" w:cs="Times New Roman"/>
                <w:sz w:val="12"/>
                <w:szCs w:val="16"/>
              </w:rPr>
            </w:pPr>
            <w:r w:rsidRPr="00F67FFB">
              <w:rPr>
                <w:rFonts w:ascii="Times New Roman" w:hAnsi="Times New Roman" w:cs="Times New Roman"/>
                <w:sz w:val="12"/>
                <w:szCs w:val="16"/>
              </w:rPr>
              <w:t>Полнота информации, размещенной на официальном сайте контрольного органа в сети «Интернет» в соответствии</w:t>
            </w:r>
            <w:r w:rsidR="009E584A" w:rsidRPr="00F67FFB">
              <w:rPr>
                <w:rFonts w:ascii="Times New Roman" w:hAnsi="Times New Roman" w:cs="Times New Roman"/>
                <w:sz w:val="12"/>
                <w:szCs w:val="16"/>
              </w:rPr>
              <w:t xml:space="preserve">   </w:t>
            </w:r>
            <w:r w:rsidRPr="00F67FFB">
              <w:rPr>
                <w:rFonts w:ascii="Times New Roman" w:hAnsi="Times New Roman" w:cs="Times New Roman"/>
                <w:sz w:val="12"/>
                <w:szCs w:val="16"/>
              </w:rPr>
              <w:t>с частью 3 статьи 46 Федерального закона от 31.07.2020</w:t>
            </w:r>
            <w:r w:rsidR="009E584A" w:rsidRPr="00F67FFB">
              <w:rPr>
                <w:rFonts w:ascii="Times New Roman" w:hAnsi="Times New Roman" w:cs="Times New Roman"/>
                <w:sz w:val="12"/>
                <w:szCs w:val="16"/>
              </w:rPr>
              <w:t xml:space="preserve">  </w:t>
            </w:r>
            <w:r w:rsidRPr="00F67FFB">
              <w:rPr>
                <w:rFonts w:ascii="Times New Roman" w:hAnsi="Times New Roman" w:cs="Times New Roman"/>
                <w:sz w:val="12"/>
                <w:szCs w:val="16"/>
              </w:rPr>
              <w:t>№ 248-ФЗ «О государственном контроле (надзоре) и муниципальном контроле в Российской Федерации»</w:t>
            </w:r>
          </w:p>
        </w:tc>
        <w:tc>
          <w:tcPr>
            <w:tcW w:w="2065" w:type="dxa"/>
            <w:tcBorders>
              <w:top w:val="single" w:sz="4" w:space="0" w:color="auto"/>
              <w:left w:val="single" w:sz="4" w:space="0" w:color="auto"/>
              <w:bottom w:val="single" w:sz="4" w:space="0" w:color="auto"/>
              <w:right w:val="single" w:sz="4" w:space="0" w:color="auto"/>
            </w:tcBorders>
          </w:tcPr>
          <w:p w:rsidR="00682078" w:rsidRPr="00F67FFB" w:rsidRDefault="00682078" w:rsidP="00F67FFB">
            <w:pPr>
              <w:autoSpaceDE w:val="0"/>
              <w:autoSpaceDN w:val="0"/>
              <w:adjustRightInd w:val="0"/>
              <w:spacing w:after="0" w:line="240" w:lineRule="auto"/>
              <w:jc w:val="center"/>
              <w:rPr>
                <w:rFonts w:ascii="Times New Roman" w:hAnsi="Times New Roman" w:cs="Times New Roman"/>
                <w:sz w:val="12"/>
                <w:szCs w:val="16"/>
              </w:rPr>
            </w:pPr>
            <w:r w:rsidRPr="00F67FFB">
              <w:rPr>
                <w:rFonts w:ascii="Times New Roman" w:hAnsi="Times New Roman" w:cs="Times New Roman"/>
                <w:sz w:val="12"/>
                <w:szCs w:val="16"/>
              </w:rPr>
              <w:t>100 %</w:t>
            </w:r>
          </w:p>
        </w:tc>
      </w:tr>
      <w:tr w:rsidR="00682078" w:rsidRPr="00F67FFB" w:rsidTr="00F67FFB">
        <w:trPr>
          <w:trHeight w:val="20"/>
        </w:trPr>
        <w:tc>
          <w:tcPr>
            <w:tcW w:w="629" w:type="dxa"/>
            <w:tcBorders>
              <w:top w:val="single" w:sz="4" w:space="0" w:color="auto"/>
              <w:left w:val="single" w:sz="4" w:space="0" w:color="auto"/>
              <w:bottom w:val="single" w:sz="4" w:space="0" w:color="auto"/>
              <w:right w:val="single" w:sz="4" w:space="0" w:color="auto"/>
            </w:tcBorders>
          </w:tcPr>
          <w:p w:rsidR="00682078" w:rsidRPr="00F67FFB" w:rsidRDefault="00682078" w:rsidP="00F67FFB">
            <w:pPr>
              <w:autoSpaceDE w:val="0"/>
              <w:autoSpaceDN w:val="0"/>
              <w:adjustRightInd w:val="0"/>
              <w:spacing w:after="0" w:line="240" w:lineRule="auto"/>
              <w:jc w:val="center"/>
              <w:rPr>
                <w:rFonts w:ascii="Times New Roman" w:hAnsi="Times New Roman" w:cs="Times New Roman"/>
                <w:sz w:val="12"/>
                <w:szCs w:val="16"/>
              </w:rPr>
            </w:pPr>
            <w:r w:rsidRPr="00F67FFB">
              <w:rPr>
                <w:rFonts w:ascii="Times New Roman" w:hAnsi="Times New Roman" w:cs="Times New Roman"/>
                <w:sz w:val="12"/>
                <w:szCs w:val="16"/>
              </w:rPr>
              <w:t>2.</w:t>
            </w:r>
          </w:p>
        </w:tc>
        <w:tc>
          <w:tcPr>
            <w:tcW w:w="7593" w:type="dxa"/>
            <w:tcBorders>
              <w:top w:val="single" w:sz="4" w:space="0" w:color="auto"/>
              <w:left w:val="single" w:sz="4" w:space="0" w:color="auto"/>
              <w:bottom w:val="single" w:sz="4" w:space="0" w:color="auto"/>
              <w:right w:val="single" w:sz="4" w:space="0" w:color="auto"/>
            </w:tcBorders>
          </w:tcPr>
          <w:p w:rsidR="00682078" w:rsidRPr="00F67FFB" w:rsidRDefault="00682078" w:rsidP="00F67FFB">
            <w:pPr>
              <w:autoSpaceDE w:val="0"/>
              <w:autoSpaceDN w:val="0"/>
              <w:adjustRightInd w:val="0"/>
              <w:spacing w:after="0" w:line="240" w:lineRule="auto"/>
              <w:jc w:val="both"/>
              <w:rPr>
                <w:rFonts w:ascii="Times New Roman" w:hAnsi="Times New Roman" w:cs="Times New Roman"/>
                <w:sz w:val="12"/>
                <w:szCs w:val="16"/>
              </w:rPr>
            </w:pPr>
            <w:r w:rsidRPr="00F67FFB">
              <w:rPr>
                <w:rFonts w:ascii="Times New Roman" w:hAnsi="Times New Roman" w:cs="Times New Roman"/>
                <w:sz w:val="12"/>
                <w:szCs w:val="16"/>
              </w:rPr>
              <w:t>Количество объявленных предостережений</w:t>
            </w:r>
          </w:p>
        </w:tc>
        <w:tc>
          <w:tcPr>
            <w:tcW w:w="2065" w:type="dxa"/>
            <w:tcBorders>
              <w:top w:val="single" w:sz="4" w:space="0" w:color="auto"/>
              <w:left w:val="single" w:sz="4" w:space="0" w:color="auto"/>
              <w:bottom w:val="single" w:sz="4" w:space="0" w:color="auto"/>
              <w:right w:val="single" w:sz="4" w:space="0" w:color="auto"/>
            </w:tcBorders>
          </w:tcPr>
          <w:p w:rsidR="00682078" w:rsidRPr="00F67FFB" w:rsidRDefault="00682078" w:rsidP="00F67FFB">
            <w:pPr>
              <w:autoSpaceDE w:val="0"/>
              <w:autoSpaceDN w:val="0"/>
              <w:adjustRightInd w:val="0"/>
              <w:spacing w:after="0" w:line="240" w:lineRule="auto"/>
              <w:jc w:val="center"/>
              <w:rPr>
                <w:rFonts w:ascii="Times New Roman" w:hAnsi="Times New Roman" w:cs="Times New Roman"/>
                <w:sz w:val="12"/>
                <w:szCs w:val="16"/>
              </w:rPr>
            </w:pPr>
            <w:r w:rsidRPr="00F67FFB">
              <w:rPr>
                <w:rFonts w:ascii="Times New Roman" w:hAnsi="Times New Roman" w:cs="Times New Roman"/>
                <w:sz w:val="12"/>
                <w:szCs w:val="16"/>
              </w:rPr>
              <w:t>0</w:t>
            </w:r>
          </w:p>
        </w:tc>
      </w:tr>
      <w:tr w:rsidR="00682078" w:rsidRPr="00F67FFB" w:rsidTr="00F67FFB">
        <w:trPr>
          <w:trHeight w:val="20"/>
        </w:trPr>
        <w:tc>
          <w:tcPr>
            <w:tcW w:w="629" w:type="dxa"/>
            <w:tcBorders>
              <w:top w:val="single" w:sz="4" w:space="0" w:color="auto"/>
              <w:left w:val="single" w:sz="4" w:space="0" w:color="auto"/>
              <w:bottom w:val="single" w:sz="4" w:space="0" w:color="auto"/>
              <w:right w:val="single" w:sz="4" w:space="0" w:color="auto"/>
            </w:tcBorders>
          </w:tcPr>
          <w:p w:rsidR="00682078" w:rsidRPr="00F67FFB" w:rsidRDefault="00682078" w:rsidP="00F67FFB">
            <w:pPr>
              <w:autoSpaceDE w:val="0"/>
              <w:autoSpaceDN w:val="0"/>
              <w:adjustRightInd w:val="0"/>
              <w:spacing w:after="0" w:line="240" w:lineRule="auto"/>
              <w:jc w:val="center"/>
              <w:rPr>
                <w:rFonts w:ascii="Times New Roman" w:hAnsi="Times New Roman" w:cs="Times New Roman"/>
                <w:sz w:val="12"/>
                <w:szCs w:val="16"/>
              </w:rPr>
            </w:pPr>
            <w:r w:rsidRPr="00F67FFB">
              <w:rPr>
                <w:rFonts w:ascii="Times New Roman" w:hAnsi="Times New Roman" w:cs="Times New Roman"/>
                <w:sz w:val="12"/>
                <w:szCs w:val="16"/>
              </w:rPr>
              <w:t>3.</w:t>
            </w:r>
          </w:p>
        </w:tc>
        <w:tc>
          <w:tcPr>
            <w:tcW w:w="7593" w:type="dxa"/>
            <w:tcBorders>
              <w:top w:val="single" w:sz="4" w:space="0" w:color="auto"/>
              <w:left w:val="single" w:sz="4" w:space="0" w:color="auto"/>
              <w:bottom w:val="single" w:sz="4" w:space="0" w:color="auto"/>
              <w:right w:val="single" w:sz="4" w:space="0" w:color="auto"/>
            </w:tcBorders>
          </w:tcPr>
          <w:p w:rsidR="00682078" w:rsidRPr="00F67FFB" w:rsidRDefault="00682078" w:rsidP="00F67FFB">
            <w:pPr>
              <w:autoSpaceDE w:val="0"/>
              <w:autoSpaceDN w:val="0"/>
              <w:adjustRightInd w:val="0"/>
              <w:spacing w:after="0" w:line="240" w:lineRule="auto"/>
              <w:jc w:val="both"/>
              <w:rPr>
                <w:rFonts w:ascii="Times New Roman" w:hAnsi="Times New Roman" w:cs="Times New Roman"/>
                <w:sz w:val="12"/>
                <w:szCs w:val="16"/>
              </w:rPr>
            </w:pPr>
            <w:r w:rsidRPr="00F67FFB">
              <w:rPr>
                <w:rFonts w:ascii="Times New Roman" w:hAnsi="Times New Roman" w:cs="Times New Roman"/>
                <w:sz w:val="12"/>
                <w:szCs w:val="16"/>
              </w:rPr>
              <w:t>Удовлетворенность контролируемых лиц и их представителей консультированием контрольного органа</w:t>
            </w:r>
          </w:p>
        </w:tc>
        <w:tc>
          <w:tcPr>
            <w:tcW w:w="2065" w:type="dxa"/>
            <w:tcBorders>
              <w:top w:val="single" w:sz="4" w:space="0" w:color="auto"/>
              <w:left w:val="single" w:sz="4" w:space="0" w:color="auto"/>
              <w:bottom w:val="single" w:sz="4" w:space="0" w:color="auto"/>
              <w:right w:val="single" w:sz="4" w:space="0" w:color="auto"/>
            </w:tcBorders>
          </w:tcPr>
          <w:p w:rsidR="00682078" w:rsidRPr="00F67FFB" w:rsidRDefault="00682078" w:rsidP="00F67FFB">
            <w:pPr>
              <w:autoSpaceDE w:val="0"/>
              <w:autoSpaceDN w:val="0"/>
              <w:adjustRightInd w:val="0"/>
              <w:spacing w:after="0" w:line="240" w:lineRule="auto"/>
              <w:jc w:val="center"/>
              <w:rPr>
                <w:rFonts w:ascii="Times New Roman" w:hAnsi="Times New Roman" w:cs="Times New Roman"/>
                <w:sz w:val="12"/>
                <w:szCs w:val="16"/>
              </w:rPr>
            </w:pPr>
            <w:r w:rsidRPr="00F67FFB">
              <w:rPr>
                <w:rFonts w:ascii="Times New Roman" w:hAnsi="Times New Roman" w:cs="Times New Roman"/>
                <w:sz w:val="12"/>
                <w:szCs w:val="16"/>
              </w:rPr>
              <w:t>обращения в 2023 году не поступали</w:t>
            </w:r>
          </w:p>
        </w:tc>
      </w:tr>
      <w:tr w:rsidR="00682078" w:rsidRPr="00F67FFB" w:rsidTr="00F67FFB">
        <w:trPr>
          <w:trHeight w:val="20"/>
        </w:trPr>
        <w:tc>
          <w:tcPr>
            <w:tcW w:w="629" w:type="dxa"/>
            <w:tcBorders>
              <w:top w:val="single" w:sz="4" w:space="0" w:color="auto"/>
              <w:left w:val="single" w:sz="4" w:space="0" w:color="auto"/>
              <w:bottom w:val="single" w:sz="4" w:space="0" w:color="auto"/>
              <w:right w:val="single" w:sz="4" w:space="0" w:color="auto"/>
            </w:tcBorders>
          </w:tcPr>
          <w:p w:rsidR="00682078" w:rsidRPr="00F67FFB" w:rsidRDefault="00682078" w:rsidP="00F67FFB">
            <w:pPr>
              <w:autoSpaceDE w:val="0"/>
              <w:autoSpaceDN w:val="0"/>
              <w:adjustRightInd w:val="0"/>
              <w:spacing w:after="0" w:line="240" w:lineRule="auto"/>
              <w:jc w:val="center"/>
              <w:rPr>
                <w:rFonts w:ascii="Times New Roman" w:hAnsi="Times New Roman" w:cs="Times New Roman"/>
                <w:sz w:val="12"/>
                <w:szCs w:val="16"/>
              </w:rPr>
            </w:pPr>
            <w:r w:rsidRPr="00F67FFB">
              <w:rPr>
                <w:rFonts w:ascii="Times New Roman" w:hAnsi="Times New Roman" w:cs="Times New Roman"/>
                <w:sz w:val="12"/>
                <w:szCs w:val="16"/>
              </w:rPr>
              <w:t>4.</w:t>
            </w:r>
          </w:p>
        </w:tc>
        <w:tc>
          <w:tcPr>
            <w:tcW w:w="7593" w:type="dxa"/>
            <w:tcBorders>
              <w:top w:val="single" w:sz="4" w:space="0" w:color="auto"/>
              <w:left w:val="single" w:sz="4" w:space="0" w:color="auto"/>
              <w:bottom w:val="single" w:sz="4" w:space="0" w:color="auto"/>
              <w:right w:val="single" w:sz="4" w:space="0" w:color="auto"/>
            </w:tcBorders>
          </w:tcPr>
          <w:p w:rsidR="00682078" w:rsidRPr="00F67FFB" w:rsidRDefault="00682078" w:rsidP="00F67FFB">
            <w:pPr>
              <w:autoSpaceDE w:val="0"/>
              <w:autoSpaceDN w:val="0"/>
              <w:adjustRightInd w:val="0"/>
              <w:spacing w:after="0" w:line="240" w:lineRule="auto"/>
              <w:jc w:val="both"/>
              <w:rPr>
                <w:rFonts w:ascii="Times New Roman" w:hAnsi="Times New Roman" w:cs="Times New Roman"/>
                <w:sz w:val="12"/>
                <w:szCs w:val="16"/>
              </w:rPr>
            </w:pPr>
            <w:r w:rsidRPr="00F67FFB">
              <w:rPr>
                <w:rFonts w:ascii="Times New Roman" w:hAnsi="Times New Roman" w:cs="Times New Roman"/>
                <w:sz w:val="12"/>
                <w:szCs w:val="16"/>
              </w:rPr>
              <w:t>Количество проведенных профилактических мероприятий</w:t>
            </w:r>
          </w:p>
        </w:tc>
        <w:tc>
          <w:tcPr>
            <w:tcW w:w="2065" w:type="dxa"/>
            <w:tcBorders>
              <w:top w:val="single" w:sz="4" w:space="0" w:color="auto"/>
              <w:left w:val="single" w:sz="4" w:space="0" w:color="auto"/>
              <w:bottom w:val="single" w:sz="4" w:space="0" w:color="auto"/>
              <w:right w:val="single" w:sz="4" w:space="0" w:color="auto"/>
            </w:tcBorders>
          </w:tcPr>
          <w:p w:rsidR="00682078" w:rsidRPr="00F67FFB" w:rsidRDefault="00682078" w:rsidP="00F67FFB">
            <w:pPr>
              <w:autoSpaceDE w:val="0"/>
              <w:autoSpaceDN w:val="0"/>
              <w:adjustRightInd w:val="0"/>
              <w:spacing w:after="0" w:line="240" w:lineRule="auto"/>
              <w:jc w:val="center"/>
              <w:rPr>
                <w:rFonts w:ascii="Times New Roman" w:hAnsi="Times New Roman" w:cs="Times New Roman"/>
                <w:sz w:val="12"/>
                <w:szCs w:val="16"/>
              </w:rPr>
            </w:pPr>
            <w:r w:rsidRPr="00F67FFB">
              <w:rPr>
                <w:rFonts w:ascii="Times New Roman" w:hAnsi="Times New Roman" w:cs="Times New Roman"/>
                <w:sz w:val="12"/>
                <w:szCs w:val="16"/>
              </w:rPr>
              <w:t>1</w:t>
            </w:r>
          </w:p>
        </w:tc>
      </w:tr>
    </w:tbl>
    <w:p w:rsidR="00682078" w:rsidRPr="00F67FFB" w:rsidRDefault="00682078" w:rsidP="00682078">
      <w:pPr>
        <w:spacing w:after="0" w:line="240" w:lineRule="auto"/>
        <w:ind w:left="4253"/>
        <w:jc w:val="both"/>
        <w:rPr>
          <w:rFonts w:ascii="Times New Roman" w:hAnsi="Times New Roman" w:cs="Times New Roman"/>
          <w:bCs/>
          <w:iCs/>
          <w:color w:val="010101"/>
          <w:sz w:val="12"/>
          <w:szCs w:val="16"/>
        </w:rPr>
      </w:pPr>
      <w:r w:rsidRPr="00F67FFB">
        <w:rPr>
          <w:rFonts w:ascii="Times New Roman" w:hAnsi="Times New Roman" w:cs="Times New Roman"/>
          <w:bCs/>
          <w:iCs/>
          <w:color w:val="010101"/>
          <w:sz w:val="12"/>
          <w:szCs w:val="16"/>
        </w:rPr>
        <w:t>Приложение</w:t>
      </w:r>
    </w:p>
    <w:p w:rsidR="00682078" w:rsidRPr="00F67FFB" w:rsidRDefault="00682078" w:rsidP="00682078">
      <w:pPr>
        <w:spacing w:after="0" w:line="240" w:lineRule="auto"/>
        <w:ind w:left="4253"/>
        <w:jc w:val="both"/>
        <w:rPr>
          <w:rFonts w:ascii="Times New Roman" w:hAnsi="Times New Roman" w:cs="Times New Roman"/>
          <w:bCs/>
          <w:iCs/>
          <w:color w:val="010101"/>
          <w:sz w:val="12"/>
          <w:szCs w:val="16"/>
        </w:rPr>
      </w:pPr>
      <w:r w:rsidRPr="00F67FFB">
        <w:rPr>
          <w:rFonts w:ascii="Times New Roman" w:hAnsi="Times New Roman" w:cs="Times New Roman"/>
          <w:bCs/>
          <w:iCs/>
          <w:color w:val="010101"/>
          <w:sz w:val="12"/>
          <w:szCs w:val="16"/>
        </w:rPr>
        <w:t xml:space="preserve">к Программе </w:t>
      </w:r>
      <w:r w:rsidRPr="00F67FFB">
        <w:rPr>
          <w:rFonts w:ascii="Times New Roman" w:hAnsi="Times New Roman" w:cs="Times New Roman"/>
          <w:bCs/>
          <w:sz w:val="12"/>
          <w:szCs w:val="16"/>
        </w:rPr>
        <w:t xml:space="preserve">профилактики рисков </w:t>
      </w:r>
      <w:r w:rsidRPr="00F67FFB">
        <w:rPr>
          <w:rFonts w:ascii="Times New Roman" w:hAnsi="Times New Roman" w:cs="Times New Roman"/>
          <w:sz w:val="12"/>
          <w:szCs w:val="16"/>
        </w:rPr>
        <w:t>причинения вреда (ущерба) охраняемым законом ценностям в сфере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на 2024 год</w:t>
      </w:r>
    </w:p>
    <w:p w:rsidR="00682078" w:rsidRPr="00682078" w:rsidRDefault="00682078" w:rsidP="00682078">
      <w:pPr>
        <w:spacing w:after="0" w:line="240" w:lineRule="auto"/>
        <w:jc w:val="right"/>
        <w:rPr>
          <w:rFonts w:ascii="Times New Roman" w:hAnsi="Times New Roman" w:cs="Times New Roman"/>
          <w:color w:val="010101"/>
          <w:sz w:val="16"/>
          <w:szCs w:val="16"/>
        </w:rPr>
      </w:pPr>
    </w:p>
    <w:p w:rsidR="00682078" w:rsidRPr="00682078" w:rsidRDefault="00682078" w:rsidP="00AE044F">
      <w:pPr>
        <w:spacing w:after="0" w:line="240" w:lineRule="auto"/>
        <w:jc w:val="center"/>
        <w:outlineLvl w:val="2"/>
        <w:rPr>
          <w:rFonts w:ascii="Times New Roman" w:hAnsi="Times New Roman" w:cs="Times New Roman"/>
          <w:b/>
          <w:bCs/>
          <w:color w:val="010101"/>
          <w:sz w:val="16"/>
          <w:szCs w:val="16"/>
        </w:rPr>
      </w:pPr>
      <w:r w:rsidRPr="00682078">
        <w:rPr>
          <w:rFonts w:ascii="Times New Roman" w:hAnsi="Times New Roman" w:cs="Times New Roman"/>
          <w:b/>
          <w:bCs/>
          <w:color w:val="010101"/>
          <w:sz w:val="16"/>
          <w:szCs w:val="16"/>
        </w:rPr>
        <w:t>План мероприятий по профилактике нарушений законодательства на 2024 год</w:t>
      </w: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33"/>
        <w:gridCol w:w="1027"/>
        <w:gridCol w:w="5386"/>
        <w:gridCol w:w="1843"/>
        <w:gridCol w:w="1417"/>
      </w:tblGrid>
      <w:tr w:rsidR="00682078" w:rsidRPr="00F67FFB" w:rsidTr="00F67FFB">
        <w:trPr>
          <w:trHeight w:val="20"/>
        </w:trPr>
        <w:tc>
          <w:tcPr>
            <w:tcW w:w="533" w:type="dxa"/>
            <w:hideMark/>
          </w:tcPr>
          <w:p w:rsidR="00682078" w:rsidRPr="00F67FFB" w:rsidRDefault="00682078" w:rsidP="00682078">
            <w:pPr>
              <w:spacing w:after="0" w:line="240" w:lineRule="auto"/>
              <w:jc w:val="center"/>
              <w:rPr>
                <w:rFonts w:ascii="Times New Roman" w:hAnsi="Times New Roman" w:cs="Times New Roman"/>
                <w:color w:val="010101"/>
                <w:sz w:val="12"/>
                <w:szCs w:val="16"/>
              </w:rPr>
            </w:pPr>
            <w:r w:rsidRPr="00F67FFB">
              <w:rPr>
                <w:rFonts w:ascii="Times New Roman" w:hAnsi="Times New Roman" w:cs="Times New Roman"/>
                <w:bCs/>
                <w:color w:val="010101"/>
                <w:sz w:val="12"/>
                <w:szCs w:val="16"/>
              </w:rPr>
              <w:t>№</w:t>
            </w:r>
          </w:p>
          <w:p w:rsidR="00682078" w:rsidRPr="00F67FFB" w:rsidRDefault="00682078" w:rsidP="00682078">
            <w:pPr>
              <w:spacing w:after="0" w:line="240" w:lineRule="auto"/>
              <w:jc w:val="center"/>
              <w:rPr>
                <w:rFonts w:ascii="Times New Roman" w:hAnsi="Times New Roman" w:cs="Times New Roman"/>
                <w:color w:val="010101"/>
                <w:sz w:val="12"/>
                <w:szCs w:val="16"/>
              </w:rPr>
            </w:pPr>
            <w:r w:rsidRPr="00F67FFB">
              <w:rPr>
                <w:rFonts w:ascii="Times New Roman" w:hAnsi="Times New Roman" w:cs="Times New Roman"/>
                <w:bCs/>
                <w:color w:val="010101"/>
                <w:sz w:val="12"/>
                <w:szCs w:val="16"/>
              </w:rPr>
              <w:t>п/п</w:t>
            </w:r>
          </w:p>
        </w:tc>
        <w:tc>
          <w:tcPr>
            <w:tcW w:w="1027" w:type="dxa"/>
            <w:hideMark/>
          </w:tcPr>
          <w:p w:rsidR="00682078" w:rsidRPr="00F67FFB" w:rsidRDefault="00682078" w:rsidP="00682078">
            <w:pPr>
              <w:spacing w:after="0" w:line="240" w:lineRule="auto"/>
              <w:jc w:val="center"/>
              <w:rPr>
                <w:rFonts w:ascii="Times New Roman" w:hAnsi="Times New Roman" w:cs="Times New Roman"/>
                <w:color w:val="010101"/>
                <w:sz w:val="12"/>
                <w:szCs w:val="16"/>
              </w:rPr>
            </w:pPr>
            <w:r w:rsidRPr="00F67FFB">
              <w:rPr>
                <w:rFonts w:ascii="Times New Roman" w:hAnsi="Times New Roman" w:cs="Times New Roman"/>
                <w:bCs/>
                <w:color w:val="010101"/>
                <w:sz w:val="12"/>
                <w:szCs w:val="16"/>
              </w:rPr>
              <w:t>Наименование мероприятия</w:t>
            </w:r>
          </w:p>
        </w:tc>
        <w:tc>
          <w:tcPr>
            <w:tcW w:w="5386" w:type="dxa"/>
            <w:hideMark/>
          </w:tcPr>
          <w:p w:rsidR="00682078" w:rsidRPr="00F67FFB" w:rsidRDefault="00682078" w:rsidP="00682078">
            <w:pPr>
              <w:spacing w:after="0" w:line="240" w:lineRule="auto"/>
              <w:jc w:val="center"/>
              <w:rPr>
                <w:rFonts w:ascii="Times New Roman" w:hAnsi="Times New Roman" w:cs="Times New Roman"/>
                <w:color w:val="010101"/>
                <w:sz w:val="12"/>
                <w:szCs w:val="16"/>
              </w:rPr>
            </w:pPr>
            <w:r w:rsidRPr="00F67FFB">
              <w:rPr>
                <w:rFonts w:ascii="Times New Roman" w:hAnsi="Times New Roman" w:cs="Times New Roman"/>
                <w:bCs/>
                <w:color w:val="010101"/>
                <w:sz w:val="12"/>
                <w:szCs w:val="16"/>
              </w:rPr>
              <w:t>Сведения о мероприятии</w:t>
            </w:r>
          </w:p>
        </w:tc>
        <w:tc>
          <w:tcPr>
            <w:tcW w:w="1843" w:type="dxa"/>
            <w:hideMark/>
          </w:tcPr>
          <w:p w:rsidR="00682078" w:rsidRPr="00F67FFB" w:rsidRDefault="00682078" w:rsidP="00682078">
            <w:pPr>
              <w:spacing w:after="0" w:line="240" w:lineRule="auto"/>
              <w:jc w:val="center"/>
              <w:rPr>
                <w:rFonts w:ascii="Times New Roman" w:hAnsi="Times New Roman" w:cs="Times New Roman"/>
                <w:color w:val="010101"/>
                <w:sz w:val="12"/>
                <w:szCs w:val="16"/>
              </w:rPr>
            </w:pPr>
            <w:r w:rsidRPr="00F67FFB">
              <w:rPr>
                <w:rFonts w:ascii="Times New Roman" w:hAnsi="Times New Roman" w:cs="Times New Roman"/>
                <w:bCs/>
                <w:color w:val="010101"/>
                <w:sz w:val="12"/>
                <w:szCs w:val="16"/>
              </w:rPr>
              <w:t>Ответственный исполнитель</w:t>
            </w:r>
          </w:p>
        </w:tc>
        <w:tc>
          <w:tcPr>
            <w:tcW w:w="1417" w:type="dxa"/>
            <w:hideMark/>
          </w:tcPr>
          <w:p w:rsidR="00682078" w:rsidRPr="00F67FFB" w:rsidRDefault="00682078" w:rsidP="00682078">
            <w:pPr>
              <w:spacing w:after="0" w:line="240" w:lineRule="auto"/>
              <w:jc w:val="center"/>
              <w:rPr>
                <w:rFonts w:ascii="Times New Roman" w:hAnsi="Times New Roman" w:cs="Times New Roman"/>
                <w:color w:val="010101"/>
                <w:sz w:val="12"/>
                <w:szCs w:val="16"/>
              </w:rPr>
            </w:pPr>
            <w:r w:rsidRPr="00F67FFB">
              <w:rPr>
                <w:rFonts w:ascii="Times New Roman" w:hAnsi="Times New Roman" w:cs="Times New Roman"/>
                <w:bCs/>
                <w:color w:val="010101"/>
                <w:sz w:val="12"/>
                <w:szCs w:val="16"/>
              </w:rPr>
              <w:t>Срок исполнения</w:t>
            </w:r>
          </w:p>
        </w:tc>
      </w:tr>
      <w:tr w:rsidR="00682078" w:rsidRPr="00F67FFB" w:rsidTr="00F67FFB">
        <w:trPr>
          <w:trHeight w:val="20"/>
        </w:trPr>
        <w:tc>
          <w:tcPr>
            <w:tcW w:w="533" w:type="dxa"/>
            <w:hideMark/>
          </w:tcPr>
          <w:p w:rsidR="00682078" w:rsidRPr="00F67FFB" w:rsidRDefault="00682078" w:rsidP="00682078">
            <w:pPr>
              <w:spacing w:after="0" w:line="240" w:lineRule="auto"/>
              <w:jc w:val="center"/>
              <w:rPr>
                <w:rFonts w:ascii="Times New Roman" w:hAnsi="Times New Roman" w:cs="Times New Roman"/>
                <w:color w:val="010101"/>
                <w:sz w:val="12"/>
                <w:szCs w:val="16"/>
              </w:rPr>
            </w:pPr>
            <w:r w:rsidRPr="00F67FFB">
              <w:rPr>
                <w:rFonts w:ascii="Times New Roman" w:hAnsi="Times New Roman" w:cs="Times New Roman"/>
                <w:color w:val="010101"/>
                <w:sz w:val="12"/>
                <w:szCs w:val="16"/>
              </w:rPr>
              <w:t>1.</w:t>
            </w:r>
          </w:p>
        </w:tc>
        <w:tc>
          <w:tcPr>
            <w:tcW w:w="1027" w:type="dxa"/>
            <w:hideMark/>
          </w:tcPr>
          <w:p w:rsidR="00682078" w:rsidRPr="00F67FFB" w:rsidRDefault="00682078" w:rsidP="00682078">
            <w:pPr>
              <w:spacing w:after="0" w:line="240" w:lineRule="auto"/>
              <w:jc w:val="center"/>
              <w:rPr>
                <w:rFonts w:ascii="Times New Roman" w:hAnsi="Times New Roman" w:cs="Times New Roman"/>
                <w:color w:val="010101"/>
                <w:sz w:val="12"/>
                <w:szCs w:val="16"/>
              </w:rPr>
            </w:pPr>
            <w:r w:rsidRPr="00F67FFB">
              <w:rPr>
                <w:rFonts w:ascii="Times New Roman" w:hAnsi="Times New Roman" w:cs="Times New Roman"/>
                <w:color w:val="010101"/>
                <w:sz w:val="12"/>
                <w:szCs w:val="16"/>
              </w:rPr>
              <w:t>Информирование</w:t>
            </w:r>
          </w:p>
        </w:tc>
        <w:tc>
          <w:tcPr>
            <w:tcW w:w="5386" w:type="dxa"/>
            <w:hideMark/>
          </w:tcPr>
          <w:p w:rsidR="00682078" w:rsidRPr="00F67FFB" w:rsidRDefault="00682078" w:rsidP="00682078">
            <w:pPr>
              <w:spacing w:after="0" w:line="240" w:lineRule="auto"/>
              <w:jc w:val="both"/>
              <w:rPr>
                <w:rFonts w:ascii="Times New Roman" w:hAnsi="Times New Roman" w:cs="Times New Roman"/>
                <w:color w:val="010101"/>
                <w:sz w:val="12"/>
                <w:szCs w:val="16"/>
              </w:rPr>
            </w:pPr>
            <w:r w:rsidRPr="00F67FFB">
              <w:rPr>
                <w:rFonts w:ascii="Times New Roman" w:hAnsi="Times New Roman" w:cs="Times New Roman"/>
                <w:color w:val="010101"/>
                <w:sz w:val="12"/>
                <w:szCs w:val="16"/>
              </w:rPr>
              <w:t>Орган муниципального контроля осуществляет информирование контролируемых лиц и иных заинтересованных лиц по вопросам соблюдения обязательных требований.</w:t>
            </w:r>
          </w:p>
          <w:p w:rsidR="00682078" w:rsidRPr="00F67FFB" w:rsidRDefault="00682078" w:rsidP="00682078">
            <w:pPr>
              <w:spacing w:after="0" w:line="240" w:lineRule="auto"/>
              <w:ind w:left="5"/>
              <w:jc w:val="both"/>
              <w:rPr>
                <w:rFonts w:ascii="Times New Roman" w:hAnsi="Times New Roman" w:cs="Times New Roman"/>
                <w:color w:val="010101"/>
                <w:sz w:val="12"/>
                <w:szCs w:val="16"/>
              </w:rPr>
            </w:pPr>
            <w:r w:rsidRPr="00F67FFB">
              <w:rPr>
                <w:rFonts w:ascii="Times New Roman" w:hAnsi="Times New Roman" w:cs="Times New Roman"/>
                <w:color w:val="010101"/>
                <w:sz w:val="12"/>
                <w:szCs w:val="16"/>
              </w:rPr>
              <w:t>Информирование осуществляется посредством размещения соответствующих сведений на официальном сайте Администрации муниципального округа и в иных формах.</w:t>
            </w:r>
          </w:p>
          <w:p w:rsidR="00682078" w:rsidRPr="00F67FFB" w:rsidRDefault="00682078" w:rsidP="00682078">
            <w:pPr>
              <w:spacing w:after="0" w:line="240" w:lineRule="auto"/>
              <w:jc w:val="both"/>
              <w:rPr>
                <w:rFonts w:ascii="Times New Roman" w:hAnsi="Times New Roman" w:cs="Times New Roman"/>
                <w:color w:val="010101"/>
                <w:sz w:val="12"/>
                <w:szCs w:val="16"/>
              </w:rPr>
            </w:pPr>
            <w:r w:rsidRPr="00F67FFB">
              <w:rPr>
                <w:rFonts w:ascii="Times New Roman" w:hAnsi="Times New Roman" w:cs="Times New Roman"/>
                <w:color w:val="010101"/>
                <w:sz w:val="12"/>
                <w:szCs w:val="16"/>
              </w:rPr>
              <w:t xml:space="preserve">Должностные лица Администрации муниципального округа размещают и поддерживают в актуальном состоянии на официальном сайте </w:t>
            </w:r>
          </w:p>
          <w:p w:rsidR="00682078" w:rsidRPr="00F67FFB" w:rsidRDefault="00682078" w:rsidP="00682078">
            <w:pPr>
              <w:spacing w:after="0" w:line="240" w:lineRule="auto"/>
              <w:jc w:val="both"/>
              <w:rPr>
                <w:rFonts w:ascii="Times New Roman" w:hAnsi="Times New Roman" w:cs="Times New Roman"/>
                <w:color w:val="010101"/>
                <w:sz w:val="12"/>
                <w:szCs w:val="16"/>
              </w:rPr>
            </w:pPr>
            <w:r w:rsidRPr="00F67FFB">
              <w:rPr>
                <w:rFonts w:ascii="Times New Roman" w:hAnsi="Times New Roman" w:cs="Times New Roman"/>
                <w:color w:val="010101"/>
                <w:sz w:val="12"/>
                <w:szCs w:val="16"/>
              </w:rPr>
              <w:t>1) тексты нормативных правовых актов, регулирующих осуществление муниципального контроля;</w:t>
            </w:r>
          </w:p>
          <w:p w:rsidR="00682078" w:rsidRPr="00F67FFB" w:rsidRDefault="00682078" w:rsidP="00682078">
            <w:pPr>
              <w:spacing w:after="0" w:line="240" w:lineRule="auto"/>
              <w:jc w:val="both"/>
              <w:rPr>
                <w:rFonts w:ascii="Times New Roman" w:hAnsi="Times New Roman" w:cs="Times New Roman"/>
                <w:color w:val="010101"/>
                <w:sz w:val="12"/>
                <w:szCs w:val="16"/>
              </w:rPr>
            </w:pPr>
            <w:r w:rsidRPr="00F67FFB">
              <w:rPr>
                <w:rFonts w:ascii="Times New Roman" w:hAnsi="Times New Roman" w:cs="Times New Roman"/>
                <w:color w:val="010101"/>
                <w:sz w:val="12"/>
                <w:szCs w:val="16"/>
              </w:rPr>
              <w:lastRenderedPageBreak/>
              <w:t>2) руководства по соблюдению обязательных требований;</w:t>
            </w:r>
          </w:p>
          <w:p w:rsidR="00682078" w:rsidRPr="00F67FFB" w:rsidRDefault="00682078" w:rsidP="00682078">
            <w:pPr>
              <w:spacing w:after="0" w:line="240" w:lineRule="auto"/>
              <w:jc w:val="both"/>
              <w:rPr>
                <w:rFonts w:ascii="Times New Roman" w:hAnsi="Times New Roman" w:cs="Times New Roman"/>
                <w:color w:val="010101"/>
                <w:sz w:val="12"/>
                <w:szCs w:val="16"/>
              </w:rPr>
            </w:pPr>
            <w:r w:rsidRPr="00F67FFB">
              <w:rPr>
                <w:rFonts w:ascii="Times New Roman" w:hAnsi="Times New Roman" w:cs="Times New Roman"/>
                <w:color w:val="010101"/>
                <w:sz w:val="12"/>
                <w:szCs w:val="16"/>
              </w:rPr>
              <w:t>3) программу профилактики рисков причинения вреда;</w:t>
            </w:r>
          </w:p>
          <w:p w:rsidR="00682078" w:rsidRPr="00F67FFB" w:rsidRDefault="00682078" w:rsidP="00682078">
            <w:pPr>
              <w:spacing w:after="0" w:line="240" w:lineRule="auto"/>
              <w:jc w:val="both"/>
              <w:rPr>
                <w:rFonts w:ascii="Times New Roman" w:hAnsi="Times New Roman" w:cs="Times New Roman"/>
                <w:color w:val="010101"/>
                <w:sz w:val="12"/>
                <w:szCs w:val="16"/>
              </w:rPr>
            </w:pPr>
            <w:r w:rsidRPr="00F67FFB">
              <w:rPr>
                <w:rFonts w:ascii="Times New Roman" w:hAnsi="Times New Roman" w:cs="Times New Roman"/>
                <w:color w:val="010101"/>
                <w:sz w:val="12"/>
                <w:szCs w:val="16"/>
              </w:rPr>
              <w:t>4) сведения о способах получения консультаций по вопросам соблюдения обязательных требований;</w:t>
            </w:r>
          </w:p>
          <w:p w:rsidR="00682078" w:rsidRPr="00F67FFB" w:rsidRDefault="00682078" w:rsidP="00682078">
            <w:pPr>
              <w:spacing w:after="0" w:line="240" w:lineRule="auto"/>
              <w:jc w:val="both"/>
              <w:rPr>
                <w:rFonts w:ascii="Times New Roman" w:hAnsi="Times New Roman" w:cs="Times New Roman"/>
                <w:color w:val="010101"/>
                <w:sz w:val="12"/>
                <w:szCs w:val="16"/>
              </w:rPr>
            </w:pPr>
            <w:r w:rsidRPr="00F67FFB">
              <w:rPr>
                <w:rFonts w:ascii="Times New Roman" w:hAnsi="Times New Roman" w:cs="Times New Roman"/>
                <w:color w:val="010101"/>
                <w:sz w:val="12"/>
                <w:szCs w:val="16"/>
              </w:rPr>
              <w:t>5) доклады, содержащие результаты обобщения правоприменительной практики;</w:t>
            </w:r>
          </w:p>
          <w:p w:rsidR="00682078" w:rsidRPr="00F67FFB" w:rsidRDefault="00682078" w:rsidP="00682078">
            <w:pPr>
              <w:spacing w:after="0" w:line="240" w:lineRule="auto"/>
              <w:jc w:val="both"/>
              <w:rPr>
                <w:rFonts w:ascii="Times New Roman" w:hAnsi="Times New Roman" w:cs="Times New Roman"/>
                <w:color w:val="010101"/>
                <w:sz w:val="12"/>
                <w:szCs w:val="16"/>
              </w:rPr>
            </w:pPr>
            <w:r w:rsidRPr="00F67FFB">
              <w:rPr>
                <w:rFonts w:ascii="Times New Roman" w:hAnsi="Times New Roman" w:cs="Times New Roman"/>
                <w:color w:val="010101"/>
                <w:sz w:val="12"/>
                <w:szCs w:val="16"/>
              </w:rPr>
              <w:t>6) иные сведения, предусмотренные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tc>
        <w:tc>
          <w:tcPr>
            <w:tcW w:w="1843" w:type="dxa"/>
            <w:hideMark/>
          </w:tcPr>
          <w:p w:rsidR="00682078" w:rsidRPr="00F67FFB" w:rsidRDefault="00682078" w:rsidP="00682078">
            <w:pPr>
              <w:spacing w:after="0" w:line="240" w:lineRule="auto"/>
              <w:jc w:val="center"/>
              <w:rPr>
                <w:rFonts w:ascii="Times New Roman" w:hAnsi="Times New Roman" w:cs="Times New Roman"/>
                <w:color w:val="010101"/>
                <w:sz w:val="12"/>
                <w:szCs w:val="16"/>
              </w:rPr>
            </w:pPr>
            <w:r w:rsidRPr="00F67FFB">
              <w:rPr>
                <w:rFonts w:ascii="Times New Roman" w:hAnsi="Times New Roman" w:cs="Times New Roman"/>
                <w:color w:val="010101"/>
                <w:sz w:val="12"/>
                <w:szCs w:val="16"/>
              </w:rPr>
              <w:lastRenderedPageBreak/>
              <w:t xml:space="preserve">Должностные лица Администрации муниципального округа </w:t>
            </w:r>
          </w:p>
          <w:p w:rsidR="00682078" w:rsidRPr="00F67FFB" w:rsidRDefault="00682078" w:rsidP="00682078">
            <w:pPr>
              <w:spacing w:after="0" w:line="240" w:lineRule="auto"/>
              <w:jc w:val="center"/>
              <w:rPr>
                <w:rFonts w:ascii="Times New Roman" w:hAnsi="Times New Roman" w:cs="Times New Roman"/>
                <w:color w:val="010101"/>
                <w:sz w:val="12"/>
                <w:szCs w:val="16"/>
              </w:rPr>
            </w:pPr>
          </w:p>
          <w:p w:rsidR="00682078" w:rsidRPr="00F67FFB" w:rsidRDefault="00682078" w:rsidP="00682078">
            <w:pPr>
              <w:spacing w:after="0" w:line="240" w:lineRule="auto"/>
              <w:jc w:val="center"/>
              <w:rPr>
                <w:rFonts w:ascii="Times New Roman" w:hAnsi="Times New Roman" w:cs="Times New Roman"/>
                <w:color w:val="010101"/>
                <w:sz w:val="12"/>
                <w:szCs w:val="16"/>
              </w:rPr>
            </w:pPr>
          </w:p>
          <w:p w:rsidR="00682078" w:rsidRPr="00F67FFB" w:rsidRDefault="00682078" w:rsidP="00682078">
            <w:pPr>
              <w:spacing w:after="0" w:line="240" w:lineRule="auto"/>
              <w:jc w:val="center"/>
              <w:rPr>
                <w:rFonts w:ascii="Times New Roman" w:hAnsi="Times New Roman" w:cs="Times New Roman"/>
                <w:color w:val="010101"/>
                <w:sz w:val="12"/>
                <w:szCs w:val="16"/>
              </w:rPr>
            </w:pPr>
            <w:r w:rsidRPr="00F67FFB">
              <w:rPr>
                <w:rFonts w:ascii="Times New Roman" w:hAnsi="Times New Roman" w:cs="Times New Roman"/>
                <w:color w:val="010101"/>
                <w:sz w:val="12"/>
                <w:szCs w:val="16"/>
              </w:rPr>
              <w:t>Должностные лица Администрации муниципального округа</w:t>
            </w:r>
          </w:p>
        </w:tc>
        <w:tc>
          <w:tcPr>
            <w:tcW w:w="1417" w:type="dxa"/>
            <w:hideMark/>
          </w:tcPr>
          <w:p w:rsidR="00682078" w:rsidRPr="00F67FFB" w:rsidRDefault="00682078" w:rsidP="00682078">
            <w:pPr>
              <w:spacing w:after="0" w:line="240" w:lineRule="auto"/>
              <w:ind w:firstLine="142"/>
              <w:jc w:val="center"/>
              <w:rPr>
                <w:rFonts w:ascii="Times New Roman" w:hAnsi="Times New Roman" w:cs="Times New Roman"/>
                <w:color w:val="010101"/>
                <w:sz w:val="12"/>
                <w:szCs w:val="16"/>
              </w:rPr>
            </w:pPr>
            <w:r w:rsidRPr="00F67FFB">
              <w:rPr>
                <w:rFonts w:ascii="Times New Roman" w:hAnsi="Times New Roman" w:cs="Times New Roman"/>
                <w:color w:val="010101"/>
                <w:sz w:val="12"/>
                <w:szCs w:val="16"/>
              </w:rPr>
              <w:t>В течение года (нормативно правовые акты поддерживаются в актуальном состоянии обновляются в срок не позднее 5 рабочих дней с момента их изменения)</w:t>
            </w:r>
          </w:p>
        </w:tc>
      </w:tr>
      <w:tr w:rsidR="00682078" w:rsidRPr="00F67FFB" w:rsidTr="00F67FFB">
        <w:trPr>
          <w:trHeight w:val="20"/>
        </w:trPr>
        <w:tc>
          <w:tcPr>
            <w:tcW w:w="533" w:type="dxa"/>
            <w:hideMark/>
          </w:tcPr>
          <w:p w:rsidR="00682078" w:rsidRPr="00F67FFB" w:rsidRDefault="00682078" w:rsidP="00682078">
            <w:pPr>
              <w:spacing w:after="0" w:line="240" w:lineRule="auto"/>
              <w:jc w:val="center"/>
              <w:rPr>
                <w:rFonts w:ascii="Times New Roman" w:hAnsi="Times New Roman" w:cs="Times New Roman"/>
                <w:color w:val="010101"/>
                <w:sz w:val="12"/>
                <w:szCs w:val="16"/>
              </w:rPr>
            </w:pPr>
            <w:r w:rsidRPr="00F67FFB">
              <w:rPr>
                <w:rFonts w:ascii="Times New Roman" w:hAnsi="Times New Roman" w:cs="Times New Roman"/>
                <w:color w:val="010101"/>
                <w:sz w:val="12"/>
                <w:szCs w:val="16"/>
              </w:rPr>
              <w:t>2.</w:t>
            </w:r>
          </w:p>
        </w:tc>
        <w:tc>
          <w:tcPr>
            <w:tcW w:w="1027" w:type="dxa"/>
            <w:hideMark/>
          </w:tcPr>
          <w:p w:rsidR="00682078" w:rsidRPr="00F67FFB" w:rsidRDefault="00682078" w:rsidP="00682078">
            <w:pPr>
              <w:spacing w:after="0" w:line="240" w:lineRule="auto"/>
              <w:jc w:val="center"/>
              <w:rPr>
                <w:rFonts w:ascii="Times New Roman" w:hAnsi="Times New Roman" w:cs="Times New Roman"/>
                <w:color w:val="010101"/>
                <w:sz w:val="12"/>
                <w:szCs w:val="16"/>
              </w:rPr>
            </w:pPr>
            <w:r w:rsidRPr="00F67FFB">
              <w:rPr>
                <w:rFonts w:ascii="Times New Roman" w:hAnsi="Times New Roman" w:cs="Times New Roman"/>
                <w:color w:val="010101"/>
                <w:sz w:val="12"/>
                <w:szCs w:val="16"/>
              </w:rPr>
              <w:t>Объявление предостережения</w:t>
            </w:r>
          </w:p>
        </w:tc>
        <w:tc>
          <w:tcPr>
            <w:tcW w:w="5386" w:type="dxa"/>
            <w:hideMark/>
          </w:tcPr>
          <w:p w:rsidR="00682078" w:rsidRPr="00F67FFB" w:rsidRDefault="00682078" w:rsidP="00682078">
            <w:pPr>
              <w:spacing w:after="0" w:line="240" w:lineRule="auto"/>
              <w:jc w:val="both"/>
              <w:rPr>
                <w:rFonts w:ascii="Times New Roman" w:hAnsi="Times New Roman" w:cs="Times New Roman"/>
                <w:color w:val="000000"/>
                <w:sz w:val="12"/>
                <w:szCs w:val="16"/>
                <w:shd w:val="clear" w:color="auto" w:fill="FFFFFF"/>
              </w:rPr>
            </w:pPr>
            <w:r w:rsidRPr="00F67FFB">
              <w:rPr>
                <w:rFonts w:ascii="Times New Roman" w:hAnsi="Times New Roman" w:cs="Times New Roman"/>
                <w:color w:val="010101"/>
                <w:sz w:val="12"/>
                <w:szCs w:val="16"/>
              </w:rPr>
              <w:t xml:space="preserve">При наличии у контрольного органа сведений о </w:t>
            </w:r>
            <w:r w:rsidRPr="00F67FFB">
              <w:rPr>
                <w:rFonts w:ascii="Times New Roman" w:hAnsi="Times New Roman" w:cs="Times New Roman"/>
                <w:color w:val="000000"/>
                <w:sz w:val="12"/>
                <w:szCs w:val="16"/>
                <w:shd w:val="clear" w:color="auto" w:fill="FFFFFF"/>
              </w:rPr>
              <w:t>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682078" w:rsidRPr="00F67FFB" w:rsidRDefault="00682078" w:rsidP="00682078">
            <w:pPr>
              <w:spacing w:after="0" w:line="240" w:lineRule="auto"/>
              <w:jc w:val="both"/>
              <w:rPr>
                <w:rFonts w:ascii="Times New Roman" w:hAnsi="Times New Roman" w:cs="Times New Roman"/>
                <w:sz w:val="12"/>
                <w:szCs w:val="16"/>
              </w:rPr>
            </w:pPr>
            <w:r w:rsidRPr="00F67FFB">
              <w:rPr>
                <w:rFonts w:ascii="Times New Roman" w:hAnsi="Times New Roman" w:cs="Times New Roman"/>
                <w:sz w:val="12"/>
                <w:szCs w:val="16"/>
              </w:rPr>
              <w:t>Предостережение составляется по форме, утвержденной 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 и направляется в адрес контролируемого лица.</w:t>
            </w:r>
          </w:p>
        </w:tc>
        <w:tc>
          <w:tcPr>
            <w:tcW w:w="1843" w:type="dxa"/>
            <w:hideMark/>
          </w:tcPr>
          <w:p w:rsidR="00682078" w:rsidRPr="00F67FFB" w:rsidRDefault="00682078" w:rsidP="00682078">
            <w:pPr>
              <w:spacing w:after="0" w:line="240" w:lineRule="auto"/>
              <w:jc w:val="center"/>
              <w:rPr>
                <w:rFonts w:ascii="Times New Roman" w:hAnsi="Times New Roman" w:cs="Times New Roman"/>
                <w:color w:val="010101"/>
                <w:sz w:val="12"/>
                <w:szCs w:val="16"/>
              </w:rPr>
            </w:pPr>
            <w:r w:rsidRPr="00F67FFB">
              <w:rPr>
                <w:rFonts w:ascii="Times New Roman" w:hAnsi="Times New Roman" w:cs="Times New Roman"/>
                <w:color w:val="010101"/>
                <w:sz w:val="12"/>
                <w:szCs w:val="16"/>
              </w:rPr>
              <w:t>Должностные лица Администрации муниципального округа</w:t>
            </w:r>
          </w:p>
        </w:tc>
        <w:tc>
          <w:tcPr>
            <w:tcW w:w="1417" w:type="dxa"/>
            <w:hideMark/>
          </w:tcPr>
          <w:p w:rsidR="00682078" w:rsidRPr="00F67FFB" w:rsidRDefault="00682078" w:rsidP="00682078">
            <w:pPr>
              <w:spacing w:after="0" w:line="240" w:lineRule="auto"/>
              <w:jc w:val="center"/>
              <w:rPr>
                <w:rFonts w:ascii="Times New Roman" w:hAnsi="Times New Roman" w:cs="Times New Roman"/>
                <w:color w:val="010101"/>
                <w:sz w:val="12"/>
                <w:szCs w:val="16"/>
              </w:rPr>
            </w:pPr>
            <w:r w:rsidRPr="00F67FFB">
              <w:rPr>
                <w:rFonts w:ascii="Times New Roman" w:hAnsi="Times New Roman" w:cs="Times New Roman"/>
                <w:color w:val="010101"/>
                <w:sz w:val="12"/>
                <w:szCs w:val="16"/>
              </w:rPr>
              <w:t>В течение года</w:t>
            </w:r>
          </w:p>
          <w:p w:rsidR="00682078" w:rsidRPr="00F67FFB" w:rsidRDefault="00682078" w:rsidP="00682078">
            <w:pPr>
              <w:spacing w:after="0" w:line="240" w:lineRule="auto"/>
              <w:jc w:val="center"/>
              <w:rPr>
                <w:rFonts w:ascii="Times New Roman" w:hAnsi="Times New Roman" w:cs="Times New Roman"/>
                <w:color w:val="010101"/>
                <w:sz w:val="12"/>
                <w:szCs w:val="16"/>
              </w:rPr>
            </w:pPr>
            <w:r w:rsidRPr="00F67FFB">
              <w:rPr>
                <w:rFonts w:ascii="Times New Roman" w:hAnsi="Times New Roman" w:cs="Times New Roman"/>
                <w:color w:val="010101"/>
                <w:sz w:val="12"/>
                <w:szCs w:val="16"/>
              </w:rPr>
              <w:t>(по мере необходимости)</w:t>
            </w:r>
          </w:p>
        </w:tc>
      </w:tr>
      <w:tr w:rsidR="00682078" w:rsidRPr="00F67FFB" w:rsidTr="00F67FFB">
        <w:trPr>
          <w:trHeight w:val="20"/>
        </w:trPr>
        <w:tc>
          <w:tcPr>
            <w:tcW w:w="533" w:type="dxa"/>
            <w:hideMark/>
          </w:tcPr>
          <w:p w:rsidR="00682078" w:rsidRPr="00F67FFB" w:rsidRDefault="00682078" w:rsidP="00682078">
            <w:pPr>
              <w:spacing w:after="0" w:line="240" w:lineRule="auto"/>
              <w:jc w:val="both"/>
              <w:rPr>
                <w:rFonts w:ascii="Times New Roman" w:hAnsi="Times New Roman" w:cs="Times New Roman"/>
                <w:color w:val="010101"/>
                <w:sz w:val="12"/>
                <w:szCs w:val="16"/>
              </w:rPr>
            </w:pPr>
            <w:r w:rsidRPr="00F67FFB">
              <w:rPr>
                <w:rFonts w:ascii="Times New Roman" w:hAnsi="Times New Roman" w:cs="Times New Roman"/>
                <w:color w:val="010101"/>
                <w:sz w:val="12"/>
                <w:szCs w:val="16"/>
              </w:rPr>
              <w:t>3.</w:t>
            </w:r>
          </w:p>
        </w:tc>
        <w:tc>
          <w:tcPr>
            <w:tcW w:w="1027" w:type="dxa"/>
            <w:hideMark/>
          </w:tcPr>
          <w:p w:rsidR="00682078" w:rsidRPr="00F67FFB" w:rsidRDefault="00682078" w:rsidP="00682078">
            <w:pPr>
              <w:spacing w:after="0" w:line="240" w:lineRule="auto"/>
              <w:jc w:val="both"/>
              <w:rPr>
                <w:rFonts w:ascii="Times New Roman" w:hAnsi="Times New Roman" w:cs="Times New Roman"/>
                <w:color w:val="010101"/>
                <w:sz w:val="12"/>
                <w:szCs w:val="16"/>
              </w:rPr>
            </w:pPr>
            <w:r w:rsidRPr="00F67FFB">
              <w:rPr>
                <w:rFonts w:ascii="Times New Roman" w:hAnsi="Times New Roman" w:cs="Times New Roman"/>
                <w:color w:val="010101"/>
                <w:sz w:val="12"/>
                <w:szCs w:val="16"/>
              </w:rPr>
              <w:t>Консультирование</w:t>
            </w:r>
          </w:p>
        </w:tc>
        <w:tc>
          <w:tcPr>
            <w:tcW w:w="5386" w:type="dxa"/>
            <w:hideMark/>
          </w:tcPr>
          <w:p w:rsidR="00682078" w:rsidRPr="00F67FFB" w:rsidRDefault="00682078" w:rsidP="00682078">
            <w:pPr>
              <w:suppressAutoHyphens/>
              <w:autoSpaceDE w:val="0"/>
              <w:autoSpaceDN w:val="0"/>
              <w:adjustRightInd w:val="0"/>
              <w:spacing w:after="0" w:line="240" w:lineRule="auto"/>
              <w:contextualSpacing/>
              <w:jc w:val="both"/>
              <w:rPr>
                <w:rFonts w:ascii="Times New Roman" w:hAnsi="Times New Roman" w:cs="Times New Roman"/>
                <w:sz w:val="12"/>
                <w:szCs w:val="16"/>
              </w:rPr>
            </w:pPr>
            <w:r w:rsidRPr="00F67FFB">
              <w:rPr>
                <w:rFonts w:ascii="Times New Roman" w:hAnsi="Times New Roman" w:cs="Times New Roman"/>
                <w:color w:val="010101"/>
                <w:sz w:val="12"/>
                <w:szCs w:val="16"/>
              </w:rPr>
              <w:t xml:space="preserve">Консультирование осуществляется должностными лицами Органа муниципального контроля </w:t>
            </w:r>
            <w:r w:rsidRPr="00F67FFB">
              <w:rPr>
                <w:rFonts w:ascii="Times New Roman" w:hAnsi="Times New Roman" w:cs="Times New Roman"/>
                <w:sz w:val="12"/>
                <w:szCs w:val="16"/>
              </w:rPr>
              <w:t>при письменном обращении,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682078" w:rsidRPr="00F67FFB" w:rsidRDefault="00682078" w:rsidP="00682078">
            <w:pPr>
              <w:suppressAutoHyphens/>
              <w:autoSpaceDE w:val="0"/>
              <w:autoSpaceDN w:val="0"/>
              <w:adjustRightInd w:val="0"/>
              <w:spacing w:after="0" w:line="240" w:lineRule="auto"/>
              <w:contextualSpacing/>
              <w:jc w:val="both"/>
              <w:rPr>
                <w:rFonts w:ascii="Times New Roman" w:hAnsi="Times New Roman" w:cs="Times New Roman"/>
                <w:color w:val="010101"/>
                <w:sz w:val="12"/>
                <w:szCs w:val="16"/>
              </w:rPr>
            </w:pPr>
            <w:r w:rsidRPr="00F67FFB">
              <w:rPr>
                <w:rFonts w:ascii="Times New Roman" w:hAnsi="Times New Roman" w:cs="Times New Roman"/>
                <w:color w:val="010101"/>
                <w:sz w:val="12"/>
                <w:szCs w:val="16"/>
              </w:rPr>
              <w:t>Время консультирования при личном обращении не может превышать 15 минут.</w:t>
            </w:r>
          </w:p>
          <w:p w:rsidR="00682078" w:rsidRPr="00F67FFB" w:rsidRDefault="00682078" w:rsidP="00682078">
            <w:pPr>
              <w:suppressAutoHyphens/>
              <w:autoSpaceDE w:val="0"/>
              <w:autoSpaceDN w:val="0"/>
              <w:adjustRightInd w:val="0"/>
              <w:spacing w:after="0" w:line="240" w:lineRule="auto"/>
              <w:contextualSpacing/>
              <w:jc w:val="both"/>
              <w:rPr>
                <w:rFonts w:ascii="Times New Roman" w:hAnsi="Times New Roman" w:cs="Times New Roman"/>
                <w:color w:val="010101"/>
                <w:sz w:val="12"/>
                <w:szCs w:val="16"/>
              </w:rPr>
            </w:pPr>
            <w:r w:rsidRPr="00F67FFB">
              <w:rPr>
                <w:rFonts w:ascii="Times New Roman" w:hAnsi="Times New Roman" w:cs="Times New Roman"/>
                <w:color w:val="010101"/>
                <w:sz w:val="12"/>
                <w:szCs w:val="16"/>
              </w:rPr>
              <w:t>Консультирование, осуществляется по следующим вопросам:</w:t>
            </w:r>
          </w:p>
          <w:p w:rsidR="00682078" w:rsidRPr="00F67FFB" w:rsidRDefault="00682078" w:rsidP="00682078">
            <w:pPr>
              <w:suppressAutoHyphens/>
              <w:autoSpaceDE w:val="0"/>
              <w:autoSpaceDN w:val="0"/>
              <w:adjustRightInd w:val="0"/>
              <w:spacing w:after="0" w:line="240" w:lineRule="auto"/>
              <w:contextualSpacing/>
              <w:jc w:val="both"/>
              <w:rPr>
                <w:rFonts w:ascii="Times New Roman" w:hAnsi="Times New Roman" w:cs="Times New Roman"/>
                <w:sz w:val="12"/>
                <w:szCs w:val="16"/>
              </w:rPr>
            </w:pPr>
            <w:r w:rsidRPr="00F67FFB">
              <w:rPr>
                <w:rFonts w:ascii="Times New Roman" w:hAnsi="Times New Roman" w:cs="Times New Roman"/>
                <w:sz w:val="12"/>
                <w:szCs w:val="16"/>
              </w:rPr>
              <w:t>1) порядок организации и осуществления муниципального контроля;</w:t>
            </w:r>
          </w:p>
          <w:p w:rsidR="00682078" w:rsidRPr="00F67FFB" w:rsidRDefault="00682078" w:rsidP="00682078">
            <w:pPr>
              <w:suppressAutoHyphens/>
              <w:autoSpaceDE w:val="0"/>
              <w:autoSpaceDN w:val="0"/>
              <w:adjustRightInd w:val="0"/>
              <w:spacing w:after="0" w:line="240" w:lineRule="auto"/>
              <w:contextualSpacing/>
              <w:jc w:val="both"/>
              <w:rPr>
                <w:rFonts w:ascii="Times New Roman" w:hAnsi="Times New Roman" w:cs="Times New Roman"/>
                <w:sz w:val="12"/>
                <w:szCs w:val="16"/>
              </w:rPr>
            </w:pPr>
            <w:r w:rsidRPr="00F67FFB">
              <w:rPr>
                <w:rFonts w:ascii="Times New Roman" w:hAnsi="Times New Roman" w:cs="Times New Roman"/>
                <w:sz w:val="12"/>
                <w:szCs w:val="16"/>
              </w:rPr>
              <w:t>2) предмет муниципального контроля;</w:t>
            </w:r>
          </w:p>
          <w:p w:rsidR="00682078" w:rsidRPr="00F67FFB" w:rsidRDefault="00682078" w:rsidP="00682078">
            <w:pPr>
              <w:suppressAutoHyphens/>
              <w:autoSpaceDE w:val="0"/>
              <w:autoSpaceDN w:val="0"/>
              <w:adjustRightInd w:val="0"/>
              <w:spacing w:after="0" w:line="240" w:lineRule="auto"/>
              <w:contextualSpacing/>
              <w:jc w:val="both"/>
              <w:rPr>
                <w:rFonts w:ascii="Times New Roman" w:hAnsi="Times New Roman" w:cs="Times New Roman"/>
                <w:sz w:val="12"/>
                <w:szCs w:val="16"/>
              </w:rPr>
            </w:pPr>
            <w:r w:rsidRPr="00F67FFB">
              <w:rPr>
                <w:rFonts w:ascii="Times New Roman" w:hAnsi="Times New Roman" w:cs="Times New Roman"/>
                <w:sz w:val="12"/>
                <w:szCs w:val="16"/>
              </w:rPr>
              <w:t>3) состав и порядок осуществления профилактических мероприятий;</w:t>
            </w:r>
          </w:p>
          <w:p w:rsidR="00682078" w:rsidRPr="00F67FFB" w:rsidRDefault="00682078" w:rsidP="00682078">
            <w:pPr>
              <w:suppressAutoHyphens/>
              <w:autoSpaceDE w:val="0"/>
              <w:autoSpaceDN w:val="0"/>
              <w:adjustRightInd w:val="0"/>
              <w:spacing w:after="0" w:line="240" w:lineRule="auto"/>
              <w:contextualSpacing/>
              <w:jc w:val="both"/>
              <w:rPr>
                <w:rFonts w:ascii="Times New Roman" w:hAnsi="Times New Roman" w:cs="Times New Roman"/>
                <w:sz w:val="12"/>
                <w:szCs w:val="16"/>
              </w:rPr>
            </w:pPr>
            <w:r w:rsidRPr="00F67FFB">
              <w:rPr>
                <w:rFonts w:ascii="Times New Roman" w:hAnsi="Times New Roman" w:cs="Times New Roman"/>
                <w:sz w:val="12"/>
                <w:szCs w:val="16"/>
              </w:rPr>
              <w:t>4) порядок проведения контрольных мероприятий;</w:t>
            </w:r>
          </w:p>
          <w:p w:rsidR="00682078" w:rsidRPr="00F67FFB" w:rsidRDefault="00682078" w:rsidP="00682078">
            <w:pPr>
              <w:suppressAutoHyphens/>
              <w:autoSpaceDE w:val="0"/>
              <w:autoSpaceDN w:val="0"/>
              <w:adjustRightInd w:val="0"/>
              <w:spacing w:after="0" w:line="240" w:lineRule="auto"/>
              <w:contextualSpacing/>
              <w:jc w:val="both"/>
              <w:rPr>
                <w:rFonts w:ascii="Times New Roman" w:hAnsi="Times New Roman" w:cs="Times New Roman"/>
                <w:sz w:val="12"/>
                <w:szCs w:val="16"/>
              </w:rPr>
            </w:pPr>
            <w:r w:rsidRPr="00F67FFB">
              <w:rPr>
                <w:rFonts w:ascii="Times New Roman" w:hAnsi="Times New Roman" w:cs="Times New Roman"/>
                <w:sz w:val="12"/>
                <w:szCs w:val="16"/>
              </w:rPr>
              <w:t xml:space="preserve">5) порядок подачи возражений на предостережение о недопустимости нарушений обязательных требований; </w:t>
            </w:r>
          </w:p>
          <w:p w:rsidR="00682078" w:rsidRPr="00F67FFB" w:rsidRDefault="00682078" w:rsidP="00682078">
            <w:pPr>
              <w:suppressAutoHyphens/>
              <w:autoSpaceDE w:val="0"/>
              <w:autoSpaceDN w:val="0"/>
              <w:adjustRightInd w:val="0"/>
              <w:spacing w:after="0" w:line="240" w:lineRule="auto"/>
              <w:contextualSpacing/>
              <w:jc w:val="both"/>
              <w:rPr>
                <w:rFonts w:ascii="Times New Roman" w:hAnsi="Times New Roman" w:cs="Times New Roman"/>
                <w:sz w:val="12"/>
                <w:szCs w:val="16"/>
              </w:rPr>
            </w:pPr>
            <w:r w:rsidRPr="00F67FFB">
              <w:rPr>
                <w:rFonts w:ascii="Times New Roman" w:hAnsi="Times New Roman" w:cs="Times New Roman"/>
                <w:sz w:val="12"/>
                <w:szCs w:val="16"/>
              </w:rPr>
              <w:t>6) порядок обжалования решений Органа муниципального контроля, действий (бездействий) его должностных лиц. Консультирование по однотипным обращениям контролируемых лиц и их представителей осуществляется посредством размещения на официальном сайте Администрации муниципального округа письменного разъяснения, подписанного должностным лицом Администрации муниципального округа.</w:t>
            </w:r>
          </w:p>
        </w:tc>
        <w:tc>
          <w:tcPr>
            <w:tcW w:w="1843" w:type="dxa"/>
            <w:hideMark/>
          </w:tcPr>
          <w:p w:rsidR="00682078" w:rsidRPr="00F67FFB" w:rsidRDefault="00682078" w:rsidP="00682078">
            <w:pPr>
              <w:spacing w:after="0" w:line="240" w:lineRule="auto"/>
              <w:jc w:val="both"/>
              <w:rPr>
                <w:rFonts w:ascii="Times New Roman" w:hAnsi="Times New Roman" w:cs="Times New Roman"/>
                <w:color w:val="010101"/>
                <w:sz w:val="12"/>
                <w:szCs w:val="16"/>
              </w:rPr>
            </w:pPr>
            <w:r w:rsidRPr="00F67FFB">
              <w:rPr>
                <w:rFonts w:ascii="Times New Roman" w:hAnsi="Times New Roman" w:cs="Times New Roman"/>
                <w:color w:val="010101"/>
                <w:sz w:val="12"/>
                <w:szCs w:val="16"/>
              </w:rPr>
              <w:t xml:space="preserve">Должностные лица Администрации муниципального округа </w:t>
            </w:r>
          </w:p>
        </w:tc>
        <w:tc>
          <w:tcPr>
            <w:tcW w:w="1417" w:type="dxa"/>
            <w:hideMark/>
          </w:tcPr>
          <w:p w:rsidR="00682078" w:rsidRPr="00F67FFB" w:rsidRDefault="00682078" w:rsidP="00682078">
            <w:pPr>
              <w:spacing w:after="0" w:line="240" w:lineRule="auto"/>
              <w:jc w:val="both"/>
              <w:rPr>
                <w:rFonts w:ascii="Times New Roman" w:hAnsi="Times New Roman" w:cs="Times New Roman"/>
                <w:color w:val="010101"/>
                <w:sz w:val="12"/>
                <w:szCs w:val="16"/>
              </w:rPr>
            </w:pPr>
            <w:r w:rsidRPr="00F67FFB">
              <w:rPr>
                <w:rFonts w:ascii="Times New Roman" w:hAnsi="Times New Roman" w:cs="Times New Roman"/>
                <w:color w:val="010101"/>
                <w:sz w:val="12"/>
                <w:szCs w:val="16"/>
              </w:rPr>
              <w:t>В течение года</w:t>
            </w:r>
          </w:p>
          <w:p w:rsidR="00682078" w:rsidRPr="00F67FFB" w:rsidRDefault="00682078" w:rsidP="00682078">
            <w:pPr>
              <w:spacing w:after="0" w:line="240" w:lineRule="auto"/>
              <w:jc w:val="both"/>
              <w:rPr>
                <w:rFonts w:ascii="Times New Roman" w:hAnsi="Times New Roman" w:cs="Times New Roman"/>
                <w:color w:val="010101"/>
                <w:sz w:val="12"/>
                <w:szCs w:val="16"/>
              </w:rPr>
            </w:pPr>
            <w:r w:rsidRPr="00F67FFB">
              <w:rPr>
                <w:rFonts w:ascii="Times New Roman" w:hAnsi="Times New Roman" w:cs="Times New Roman"/>
                <w:color w:val="010101"/>
                <w:sz w:val="12"/>
                <w:szCs w:val="16"/>
              </w:rPr>
              <w:t>(по мере необходимости)</w:t>
            </w:r>
          </w:p>
        </w:tc>
      </w:tr>
    </w:tbl>
    <w:p w:rsidR="00682078" w:rsidRPr="00682078" w:rsidRDefault="00682078" w:rsidP="00F67FFB">
      <w:pPr>
        <w:spacing w:after="0" w:line="240" w:lineRule="auto"/>
        <w:rPr>
          <w:rFonts w:ascii="Times New Roman" w:hAnsi="Times New Roman" w:cs="Times New Roman"/>
          <w:sz w:val="16"/>
          <w:szCs w:val="16"/>
        </w:rPr>
      </w:pPr>
    </w:p>
    <w:p w:rsidR="00682078" w:rsidRPr="00682078" w:rsidRDefault="00682078" w:rsidP="00F67FFB">
      <w:pPr>
        <w:spacing w:after="0" w:line="240" w:lineRule="auto"/>
        <w:jc w:val="center"/>
        <w:rPr>
          <w:rFonts w:ascii="Times New Roman" w:hAnsi="Times New Roman" w:cs="Times New Roman"/>
          <w:sz w:val="16"/>
          <w:szCs w:val="16"/>
        </w:rPr>
      </w:pPr>
      <w:r w:rsidRPr="00682078">
        <w:rPr>
          <w:rFonts w:ascii="Times New Roman" w:hAnsi="Times New Roman" w:cs="Times New Roman"/>
          <w:sz w:val="16"/>
          <w:szCs w:val="16"/>
        </w:rPr>
        <w:t>АДМИНИСТРАЦИЯ ВОЛ</w:t>
      </w:r>
      <w:r w:rsidR="00F67FFB">
        <w:rPr>
          <w:rFonts w:ascii="Times New Roman" w:hAnsi="Times New Roman" w:cs="Times New Roman"/>
          <w:sz w:val="16"/>
          <w:szCs w:val="16"/>
        </w:rPr>
        <w:t>ОТОВСКОГО МУНИЦИПАЛЬНОГО ОКРУГА</w:t>
      </w:r>
    </w:p>
    <w:p w:rsidR="00682078" w:rsidRPr="00682078" w:rsidRDefault="00682078" w:rsidP="00F67FFB">
      <w:pPr>
        <w:spacing w:after="0" w:line="240" w:lineRule="auto"/>
        <w:jc w:val="center"/>
        <w:rPr>
          <w:rFonts w:ascii="Times New Roman" w:hAnsi="Times New Roman" w:cs="Times New Roman"/>
          <w:sz w:val="16"/>
          <w:szCs w:val="16"/>
        </w:rPr>
      </w:pPr>
      <w:r w:rsidRPr="00682078">
        <w:rPr>
          <w:rFonts w:ascii="Times New Roman" w:hAnsi="Times New Roman" w:cs="Times New Roman"/>
          <w:b/>
          <w:sz w:val="16"/>
          <w:szCs w:val="16"/>
        </w:rPr>
        <w:t>Р А С П О Р Я Ж Е Н И Е</w:t>
      </w:r>
    </w:p>
    <w:p w:rsidR="00682078" w:rsidRPr="00682078" w:rsidRDefault="00682078" w:rsidP="00F67FFB">
      <w:pPr>
        <w:spacing w:after="0" w:line="240" w:lineRule="auto"/>
        <w:jc w:val="center"/>
        <w:rPr>
          <w:rFonts w:ascii="Times New Roman" w:hAnsi="Times New Roman" w:cs="Times New Roman"/>
          <w:sz w:val="16"/>
          <w:szCs w:val="16"/>
        </w:rPr>
      </w:pPr>
      <w:r w:rsidRPr="00682078">
        <w:rPr>
          <w:rFonts w:ascii="Times New Roman" w:hAnsi="Times New Roman" w:cs="Times New Roman"/>
          <w:sz w:val="16"/>
          <w:szCs w:val="16"/>
        </w:rPr>
        <w:t>от 03.11.2023</w:t>
      </w:r>
      <w:r w:rsidR="009E584A">
        <w:rPr>
          <w:rFonts w:ascii="Times New Roman" w:hAnsi="Times New Roman" w:cs="Times New Roman"/>
          <w:sz w:val="16"/>
          <w:szCs w:val="16"/>
        </w:rPr>
        <w:t xml:space="preserve"> </w:t>
      </w:r>
      <w:r w:rsidRPr="00682078">
        <w:rPr>
          <w:rFonts w:ascii="Times New Roman" w:hAnsi="Times New Roman" w:cs="Times New Roman"/>
          <w:sz w:val="16"/>
          <w:szCs w:val="16"/>
        </w:rPr>
        <w:t>№ 192-рг</w:t>
      </w:r>
    </w:p>
    <w:p w:rsidR="00682078" w:rsidRPr="00682078" w:rsidRDefault="00682078" w:rsidP="00682078">
      <w:pPr>
        <w:spacing w:after="0" w:line="240" w:lineRule="auto"/>
        <w:ind w:right="4819"/>
        <w:jc w:val="both"/>
        <w:rPr>
          <w:rFonts w:ascii="Times New Roman" w:hAnsi="Times New Roman" w:cs="Times New Roman"/>
          <w:sz w:val="16"/>
          <w:szCs w:val="16"/>
        </w:rPr>
      </w:pPr>
    </w:p>
    <w:p w:rsidR="00682078" w:rsidRPr="00682078" w:rsidRDefault="00682078" w:rsidP="00F67FFB">
      <w:pPr>
        <w:spacing w:after="0" w:line="240" w:lineRule="auto"/>
        <w:ind w:right="-143"/>
        <w:jc w:val="center"/>
        <w:rPr>
          <w:rFonts w:ascii="Times New Roman" w:hAnsi="Times New Roman" w:cs="Times New Roman"/>
          <w:sz w:val="16"/>
          <w:szCs w:val="16"/>
        </w:rPr>
      </w:pPr>
      <w:r w:rsidRPr="00682078">
        <w:rPr>
          <w:rFonts w:ascii="Times New Roman" w:hAnsi="Times New Roman" w:cs="Times New Roman"/>
          <w:sz w:val="16"/>
          <w:szCs w:val="16"/>
        </w:rPr>
        <w:t>Об утверждении Программы профилактики рисков причинения вреда (ущерба) охраняемым законом ценностям в рамках муниципального контроля в сфере благоустройства на территории Волотовского муниципального округа на 2024 год</w:t>
      </w:r>
    </w:p>
    <w:p w:rsidR="00682078" w:rsidRPr="00682078" w:rsidRDefault="00682078" w:rsidP="00682078">
      <w:pPr>
        <w:spacing w:after="0" w:line="240" w:lineRule="auto"/>
        <w:rPr>
          <w:rFonts w:ascii="Times New Roman" w:hAnsi="Times New Roman" w:cs="Times New Roman"/>
          <w:sz w:val="16"/>
          <w:szCs w:val="16"/>
        </w:rPr>
      </w:pPr>
    </w:p>
    <w:p w:rsidR="00682078" w:rsidRPr="00682078" w:rsidRDefault="00682078" w:rsidP="00682078">
      <w:pPr>
        <w:spacing w:after="0" w:line="240" w:lineRule="auto"/>
        <w:rPr>
          <w:rFonts w:ascii="Times New Roman" w:hAnsi="Times New Roman" w:cs="Times New Roman"/>
          <w:sz w:val="16"/>
          <w:szCs w:val="16"/>
        </w:rPr>
      </w:pPr>
    </w:p>
    <w:p w:rsidR="00682078" w:rsidRPr="00682078" w:rsidRDefault="00682078" w:rsidP="00F67FFB">
      <w:pPr>
        <w:spacing w:after="0" w:line="240" w:lineRule="auto"/>
        <w:ind w:left="-567" w:right="-284"/>
        <w:jc w:val="both"/>
        <w:rPr>
          <w:rFonts w:ascii="Times New Roman" w:hAnsi="Times New Roman" w:cs="Times New Roman"/>
          <w:sz w:val="16"/>
          <w:szCs w:val="16"/>
        </w:rPr>
      </w:pPr>
      <w:r w:rsidRPr="00682078">
        <w:rPr>
          <w:rFonts w:ascii="Times New Roman" w:hAnsi="Times New Roman" w:cs="Times New Roman"/>
          <w:sz w:val="16"/>
          <w:szCs w:val="16"/>
        </w:rPr>
        <w:tab/>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31.07.2020 № 248-ФЗ «О государственном контроле (надзоре) и муниципальном контроле в Российской Федерации», Уставом Волотовского муниципального округа, в целях соблюдения прав человека на благоприятные условия жизнедеятельности:</w:t>
      </w:r>
    </w:p>
    <w:p w:rsidR="00682078" w:rsidRPr="00682078" w:rsidRDefault="00682078" w:rsidP="00F67FFB">
      <w:pPr>
        <w:pStyle w:val="af7"/>
        <w:ind w:left="-567" w:right="-284"/>
        <w:jc w:val="both"/>
        <w:rPr>
          <w:sz w:val="16"/>
          <w:szCs w:val="16"/>
        </w:rPr>
      </w:pPr>
      <w:r w:rsidRPr="00682078">
        <w:rPr>
          <w:sz w:val="16"/>
          <w:szCs w:val="16"/>
        </w:rPr>
        <w:tab/>
        <w:t>1. Утвердить прилагаемую Программу профилактики рисков причинения вреда (ущерба) охраняемым законом ценностям в рамках муниципального контроля в сфере благоустройства на территории Волотовского муниципального округа на 2024 год.</w:t>
      </w:r>
    </w:p>
    <w:p w:rsidR="00682078" w:rsidRDefault="00682078" w:rsidP="00F67FFB">
      <w:pPr>
        <w:spacing w:after="0" w:line="240" w:lineRule="auto"/>
        <w:ind w:left="-567" w:right="-284"/>
        <w:jc w:val="both"/>
        <w:rPr>
          <w:rFonts w:ascii="Times New Roman" w:hAnsi="Times New Roman" w:cs="Times New Roman"/>
          <w:sz w:val="16"/>
          <w:szCs w:val="16"/>
        </w:rPr>
      </w:pPr>
      <w:r w:rsidRPr="00682078">
        <w:rPr>
          <w:rFonts w:ascii="Times New Roman" w:hAnsi="Times New Roman" w:cs="Times New Roman"/>
          <w:sz w:val="16"/>
          <w:szCs w:val="16"/>
        </w:rPr>
        <w:tab/>
        <w:t>2. Опубликовать настоящее распоряжение в муниципальной газете «Волотовские ведомости» и разместить на официальном сайте Администрации Волотовского муниципального округа в информационно-телеко</w:t>
      </w:r>
      <w:r w:rsidR="00F67FFB">
        <w:rPr>
          <w:rFonts w:ascii="Times New Roman" w:hAnsi="Times New Roman" w:cs="Times New Roman"/>
          <w:sz w:val="16"/>
          <w:szCs w:val="16"/>
        </w:rPr>
        <w:t>ммуникационной сети «Интернет».</w:t>
      </w:r>
    </w:p>
    <w:p w:rsidR="00F67FFB" w:rsidRPr="00682078" w:rsidRDefault="00F67FFB" w:rsidP="00F67FFB">
      <w:pPr>
        <w:spacing w:after="0" w:line="240" w:lineRule="auto"/>
        <w:ind w:left="-567" w:right="-284"/>
        <w:jc w:val="both"/>
        <w:rPr>
          <w:rFonts w:ascii="Times New Roman" w:hAnsi="Times New Roman" w:cs="Times New Roman"/>
          <w:sz w:val="16"/>
          <w:szCs w:val="16"/>
        </w:rPr>
      </w:pPr>
    </w:p>
    <w:p w:rsidR="00682078" w:rsidRPr="00682078" w:rsidRDefault="00682078" w:rsidP="00F67FFB">
      <w:pPr>
        <w:spacing w:after="0" w:line="240" w:lineRule="auto"/>
        <w:jc w:val="right"/>
        <w:rPr>
          <w:rFonts w:ascii="Times New Roman" w:hAnsi="Times New Roman" w:cs="Times New Roman"/>
          <w:sz w:val="16"/>
          <w:szCs w:val="16"/>
        </w:rPr>
      </w:pPr>
      <w:r w:rsidRPr="00682078">
        <w:rPr>
          <w:rFonts w:ascii="Times New Roman" w:hAnsi="Times New Roman" w:cs="Times New Roman"/>
          <w:sz w:val="16"/>
          <w:szCs w:val="16"/>
        </w:rPr>
        <w:t>Глава Администрации</w:t>
      </w:r>
      <w:r w:rsidR="009E584A">
        <w:rPr>
          <w:rFonts w:ascii="Times New Roman" w:hAnsi="Times New Roman" w:cs="Times New Roman"/>
          <w:sz w:val="16"/>
          <w:szCs w:val="16"/>
        </w:rPr>
        <w:t xml:space="preserve">             </w:t>
      </w:r>
      <w:r w:rsidRPr="00682078">
        <w:rPr>
          <w:rFonts w:ascii="Times New Roman" w:hAnsi="Times New Roman" w:cs="Times New Roman"/>
          <w:sz w:val="16"/>
          <w:szCs w:val="16"/>
        </w:rPr>
        <w:t>А.И. Лыжов</w:t>
      </w:r>
    </w:p>
    <w:p w:rsidR="00682078" w:rsidRPr="00682078" w:rsidRDefault="00682078" w:rsidP="00682078">
      <w:pPr>
        <w:tabs>
          <w:tab w:val="left" w:pos="2760"/>
        </w:tabs>
        <w:spacing w:after="0" w:line="240" w:lineRule="auto"/>
        <w:jc w:val="both"/>
        <w:rPr>
          <w:rFonts w:ascii="Times New Roman" w:hAnsi="Times New Roman" w:cs="Times New Roman"/>
          <w:sz w:val="16"/>
          <w:szCs w:val="16"/>
        </w:rPr>
      </w:pPr>
    </w:p>
    <w:p w:rsidR="00682078" w:rsidRPr="00F67FFB" w:rsidRDefault="00F67FFB" w:rsidP="00F67FFB">
      <w:pPr>
        <w:shd w:val="clear" w:color="auto" w:fill="FFFFFF"/>
        <w:spacing w:after="0" w:line="240" w:lineRule="auto"/>
        <w:jc w:val="right"/>
        <w:rPr>
          <w:rFonts w:ascii="Times New Roman" w:hAnsi="Times New Roman" w:cs="Times New Roman"/>
          <w:bCs/>
          <w:iCs/>
          <w:color w:val="010101"/>
          <w:sz w:val="12"/>
          <w:szCs w:val="16"/>
        </w:rPr>
      </w:pPr>
      <w:r>
        <w:rPr>
          <w:rFonts w:ascii="Times New Roman" w:hAnsi="Times New Roman" w:cs="Times New Roman"/>
          <w:bCs/>
          <w:iCs/>
          <w:color w:val="010101"/>
          <w:sz w:val="12"/>
          <w:szCs w:val="16"/>
        </w:rPr>
        <w:t xml:space="preserve">Утверждена </w:t>
      </w:r>
      <w:r w:rsidR="00682078" w:rsidRPr="00F67FFB">
        <w:rPr>
          <w:rFonts w:ascii="Times New Roman" w:hAnsi="Times New Roman" w:cs="Times New Roman"/>
          <w:bCs/>
          <w:iCs/>
          <w:color w:val="010101"/>
          <w:sz w:val="12"/>
          <w:szCs w:val="16"/>
        </w:rPr>
        <w:t>распоряжением Администрации</w:t>
      </w:r>
    </w:p>
    <w:p w:rsidR="00682078" w:rsidRPr="00F67FFB" w:rsidRDefault="00682078" w:rsidP="00F67FFB">
      <w:pPr>
        <w:shd w:val="clear" w:color="auto" w:fill="FFFFFF"/>
        <w:spacing w:after="0" w:line="240" w:lineRule="auto"/>
        <w:jc w:val="right"/>
        <w:rPr>
          <w:rFonts w:ascii="Times New Roman" w:hAnsi="Times New Roman" w:cs="Times New Roman"/>
          <w:bCs/>
          <w:iCs/>
          <w:color w:val="010101"/>
          <w:sz w:val="12"/>
          <w:szCs w:val="16"/>
        </w:rPr>
      </w:pPr>
      <w:r w:rsidRPr="00F67FFB">
        <w:rPr>
          <w:rFonts w:ascii="Times New Roman" w:hAnsi="Times New Roman" w:cs="Times New Roman"/>
          <w:bCs/>
          <w:iCs/>
          <w:color w:val="010101"/>
          <w:sz w:val="12"/>
          <w:szCs w:val="16"/>
        </w:rPr>
        <w:t>Вол</w:t>
      </w:r>
      <w:r w:rsidR="00F67FFB">
        <w:rPr>
          <w:rFonts w:ascii="Times New Roman" w:hAnsi="Times New Roman" w:cs="Times New Roman"/>
          <w:bCs/>
          <w:iCs/>
          <w:color w:val="010101"/>
          <w:sz w:val="12"/>
          <w:szCs w:val="16"/>
        </w:rPr>
        <w:t xml:space="preserve">отовского муниципального округа </w:t>
      </w:r>
      <w:r w:rsidRPr="00F67FFB">
        <w:rPr>
          <w:rFonts w:ascii="Times New Roman" w:hAnsi="Times New Roman" w:cs="Times New Roman"/>
          <w:bCs/>
          <w:iCs/>
          <w:color w:val="010101"/>
          <w:sz w:val="12"/>
          <w:szCs w:val="16"/>
        </w:rPr>
        <w:t xml:space="preserve">от 03.11.2023 № 192-рг </w:t>
      </w:r>
    </w:p>
    <w:p w:rsidR="00682078" w:rsidRPr="00682078" w:rsidRDefault="00682078" w:rsidP="00682078">
      <w:pPr>
        <w:shd w:val="clear" w:color="auto" w:fill="FFFFFF"/>
        <w:spacing w:after="0" w:line="240" w:lineRule="auto"/>
        <w:jc w:val="right"/>
        <w:rPr>
          <w:rFonts w:ascii="Times New Roman" w:hAnsi="Times New Roman" w:cs="Times New Roman"/>
          <w:bCs/>
          <w:iCs/>
          <w:color w:val="010101"/>
          <w:sz w:val="16"/>
          <w:szCs w:val="16"/>
        </w:rPr>
      </w:pPr>
    </w:p>
    <w:p w:rsidR="00682078" w:rsidRPr="00682078" w:rsidRDefault="00682078" w:rsidP="00F67FFB">
      <w:pPr>
        <w:spacing w:after="0" w:line="240" w:lineRule="auto"/>
        <w:jc w:val="center"/>
        <w:rPr>
          <w:rFonts w:ascii="Times New Roman" w:hAnsi="Times New Roman" w:cs="Times New Roman"/>
          <w:b/>
          <w:sz w:val="16"/>
          <w:szCs w:val="16"/>
        </w:rPr>
      </w:pPr>
      <w:r w:rsidRPr="00682078">
        <w:rPr>
          <w:rFonts w:ascii="Times New Roman" w:hAnsi="Times New Roman" w:cs="Times New Roman"/>
          <w:b/>
          <w:sz w:val="16"/>
          <w:szCs w:val="16"/>
        </w:rPr>
        <w:t>Программа профилактики р</w:t>
      </w:r>
      <w:r w:rsidR="00F67FFB">
        <w:rPr>
          <w:rFonts w:ascii="Times New Roman" w:hAnsi="Times New Roman" w:cs="Times New Roman"/>
          <w:b/>
          <w:sz w:val="16"/>
          <w:szCs w:val="16"/>
        </w:rPr>
        <w:t xml:space="preserve">исков причинения вреда (ущерба) </w:t>
      </w:r>
      <w:r w:rsidRPr="00682078">
        <w:rPr>
          <w:rFonts w:ascii="Times New Roman" w:hAnsi="Times New Roman" w:cs="Times New Roman"/>
          <w:b/>
          <w:sz w:val="16"/>
          <w:szCs w:val="16"/>
        </w:rPr>
        <w:t>охраняемым законом ценностям в рамках муниципального контроля в сфере благоустройства на территории Волотовского муниципального округа на 2024 год</w:t>
      </w:r>
    </w:p>
    <w:p w:rsidR="00682078" w:rsidRPr="00682078" w:rsidRDefault="00682078" w:rsidP="00682078">
      <w:pPr>
        <w:shd w:val="clear" w:color="auto" w:fill="FFFFFF"/>
        <w:spacing w:after="0" w:line="240" w:lineRule="auto"/>
        <w:jc w:val="center"/>
        <w:outlineLvl w:val="1"/>
        <w:rPr>
          <w:rFonts w:ascii="Times New Roman" w:hAnsi="Times New Roman" w:cs="Times New Roman"/>
          <w:b/>
          <w:color w:val="010101"/>
          <w:sz w:val="16"/>
          <w:szCs w:val="16"/>
        </w:rPr>
      </w:pPr>
    </w:p>
    <w:p w:rsidR="00682078" w:rsidRPr="00682078" w:rsidRDefault="00682078" w:rsidP="00F67FFB">
      <w:pPr>
        <w:shd w:val="clear" w:color="auto" w:fill="FFFFFF"/>
        <w:spacing w:after="0" w:line="240" w:lineRule="auto"/>
        <w:ind w:left="-851" w:right="-426" w:firstLine="284"/>
        <w:jc w:val="both"/>
        <w:rPr>
          <w:rFonts w:ascii="Times New Roman" w:hAnsi="Times New Roman" w:cs="Times New Roman"/>
          <w:color w:val="010101"/>
          <w:sz w:val="16"/>
          <w:szCs w:val="16"/>
        </w:rPr>
      </w:pPr>
      <w:r w:rsidRPr="00682078">
        <w:rPr>
          <w:rFonts w:ascii="Times New Roman" w:hAnsi="Times New Roman" w:cs="Times New Roman"/>
          <w:b/>
          <w:bCs/>
          <w:color w:val="010101"/>
          <w:sz w:val="16"/>
          <w:szCs w:val="16"/>
        </w:rPr>
        <w:t>1. Общие положения</w:t>
      </w:r>
    </w:p>
    <w:p w:rsidR="00682078" w:rsidRPr="00F67FFB" w:rsidRDefault="00682078" w:rsidP="00F67FFB">
      <w:pPr>
        <w:pStyle w:val="af7"/>
        <w:shd w:val="clear" w:color="auto" w:fill="FFFFFF"/>
        <w:ind w:left="-851" w:right="-426" w:firstLine="284"/>
        <w:jc w:val="both"/>
        <w:rPr>
          <w:color w:val="010101"/>
          <w:sz w:val="16"/>
          <w:szCs w:val="16"/>
        </w:rPr>
      </w:pPr>
      <w:r w:rsidRPr="00682078">
        <w:rPr>
          <w:color w:val="010101"/>
          <w:sz w:val="16"/>
          <w:szCs w:val="16"/>
        </w:rPr>
        <w:t>Программа профилактики рисков причинения вреда (ущерба) охраняемым законом ценностям в рамках муниципального контроля в сфере благоустройства на территории Волотовского муниципального округа (далее – Программа) устанавливает порядок проведения профилактических мероприятий, направленных на предупреждение нарушений обязательных требований и (или) причинения вреда (ущерба) охраняемым законом ценностям, соблюдение которых оценивается при осуществлении муниципального контроля в сфере благоустройства на территории Волотовского муниципального округа.</w:t>
      </w:r>
    </w:p>
    <w:p w:rsidR="00682078" w:rsidRPr="00682078" w:rsidRDefault="00682078" w:rsidP="00F67FFB">
      <w:pPr>
        <w:shd w:val="clear" w:color="auto" w:fill="FFFFFF"/>
        <w:spacing w:after="0" w:line="240" w:lineRule="auto"/>
        <w:ind w:left="-851" w:right="-426" w:firstLine="284"/>
        <w:jc w:val="both"/>
        <w:rPr>
          <w:rFonts w:ascii="Times New Roman" w:hAnsi="Times New Roman" w:cs="Times New Roman"/>
          <w:color w:val="010101"/>
          <w:sz w:val="16"/>
          <w:szCs w:val="16"/>
        </w:rPr>
      </w:pPr>
      <w:r w:rsidRPr="00682078">
        <w:rPr>
          <w:rFonts w:ascii="Times New Roman" w:hAnsi="Times New Roman" w:cs="Times New Roman"/>
          <w:b/>
          <w:bCs/>
          <w:color w:val="010101"/>
          <w:sz w:val="16"/>
          <w:szCs w:val="16"/>
        </w:rPr>
        <w:t>2. Анализ текущего состояния осуществления муниципального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w:t>
      </w:r>
    </w:p>
    <w:p w:rsidR="00682078" w:rsidRPr="00682078" w:rsidRDefault="00682078" w:rsidP="00F67FFB">
      <w:pPr>
        <w:shd w:val="clear" w:color="auto" w:fill="FFFFFF"/>
        <w:spacing w:after="0" w:line="240" w:lineRule="auto"/>
        <w:ind w:left="-851" w:right="-426" w:firstLine="284"/>
        <w:jc w:val="both"/>
        <w:rPr>
          <w:rFonts w:ascii="Times New Roman" w:hAnsi="Times New Roman" w:cs="Times New Roman"/>
          <w:color w:val="010101"/>
          <w:sz w:val="16"/>
          <w:szCs w:val="16"/>
        </w:rPr>
      </w:pPr>
      <w:r w:rsidRPr="00682078">
        <w:rPr>
          <w:rFonts w:ascii="Times New Roman" w:hAnsi="Times New Roman" w:cs="Times New Roman"/>
          <w:color w:val="010101"/>
          <w:sz w:val="16"/>
          <w:szCs w:val="16"/>
        </w:rPr>
        <w:t>2.1. Вид осуществляемого муниципального контроля.</w:t>
      </w:r>
    </w:p>
    <w:p w:rsidR="00682078" w:rsidRPr="00682078" w:rsidRDefault="00682078" w:rsidP="00F67FFB">
      <w:pPr>
        <w:shd w:val="clear" w:color="auto" w:fill="FFFFFF"/>
        <w:spacing w:after="0" w:line="240" w:lineRule="auto"/>
        <w:ind w:left="-851" w:right="-426" w:firstLine="284"/>
        <w:jc w:val="both"/>
        <w:rPr>
          <w:rFonts w:ascii="Times New Roman" w:hAnsi="Times New Roman" w:cs="Times New Roman"/>
          <w:color w:val="010101"/>
          <w:sz w:val="16"/>
          <w:szCs w:val="16"/>
        </w:rPr>
      </w:pPr>
      <w:r w:rsidRPr="00682078">
        <w:rPr>
          <w:rFonts w:ascii="Times New Roman" w:hAnsi="Times New Roman" w:cs="Times New Roman"/>
          <w:color w:val="010101"/>
          <w:sz w:val="16"/>
          <w:szCs w:val="16"/>
        </w:rPr>
        <w:t>Муниципальный контроль в сфере благоустройства на территории Волотовского муниципального округа осуществляется:</w:t>
      </w:r>
    </w:p>
    <w:p w:rsidR="00682078" w:rsidRPr="00682078" w:rsidRDefault="00682078" w:rsidP="00F67FFB">
      <w:pPr>
        <w:shd w:val="clear" w:color="auto" w:fill="FFFFFF"/>
        <w:spacing w:after="0" w:line="240" w:lineRule="auto"/>
        <w:ind w:left="-851" w:right="-426" w:firstLine="284"/>
        <w:jc w:val="both"/>
        <w:rPr>
          <w:rFonts w:ascii="Times New Roman" w:hAnsi="Times New Roman" w:cs="Times New Roman"/>
          <w:color w:val="010101"/>
          <w:sz w:val="16"/>
          <w:szCs w:val="16"/>
        </w:rPr>
      </w:pPr>
      <w:r w:rsidRPr="00682078">
        <w:rPr>
          <w:rFonts w:ascii="Times New Roman" w:hAnsi="Times New Roman" w:cs="Times New Roman"/>
          <w:color w:val="010101"/>
          <w:sz w:val="16"/>
          <w:szCs w:val="16"/>
        </w:rPr>
        <w:t>Администрацией Волотовского муниципального округа и уполномоченными ею Волотовским, Ратицким, Славитинским территориальными отделами Администрации Волотовского муниципального округа и их должностными лицами (далее – Администрация).</w:t>
      </w:r>
    </w:p>
    <w:p w:rsidR="00682078" w:rsidRPr="00682078" w:rsidRDefault="00682078" w:rsidP="00F67FFB">
      <w:pPr>
        <w:shd w:val="clear" w:color="auto" w:fill="FFFFFF"/>
        <w:spacing w:after="0" w:line="240" w:lineRule="auto"/>
        <w:ind w:left="-851" w:right="-426" w:firstLine="284"/>
        <w:jc w:val="both"/>
        <w:rPr>
          <w:rFonts w:ascii="Times New Roman" w:hAnsi="Times New Roman" w:cs="Times New Roman"/>
          <w:color w:val="010101"/>
          <w:sz w:val="16"/>
          <w:szCs w:val="16"/>
        </w:rPr>
      </w:pPr>
      <w:r w:rsidRPr="00682078">
        <w:rPr>
          <w:rFonts w:ascii="Times New Roman" w:hAnsi="Times New Roman" w:cs="Times New Roman"/>
          <w:color w:val="010101"/>
          <w:sz w:val="16"/>
          <w:szCs w:val="16"/>
        </w:rPr>
        <w:t>2.2. Обзор по виду муниципального контроля.</w:t>
      </w:r>
    </w:p>
    <w:p w:rsidR="00682078" w:rsidRPr="00682078" w:rsidRDefault="00682078" w:rsidP="00F67FFB">
      <w:pPr>
        <w:shd w:val="clear" w:color="auto" w:fill="FFFFFF"/>
        <w:spacing w:after="0" w:line="240" w:lineRule="auto"/>
        <w:ind w:left="-851" w:right="-426" w:firstLine="284"/>
        <w:jc w:val="both"/>
        <w:rPr>
          <w:rFonts w:ascii="Times New Roman" w:hAnsi="Times New Roman" w:cs="Times New Roman"/>
          <w:color w:val="010101"/>
          <w:sz w:val="16"/>
          <w:szCs w:val="16"/>
        </w:rPr>
      </w:pPr>
      <w:r w:rsidRPr="00682078">
        <w:rPr>
          <w:rFonts w:ascii="Times New Roman" w:hAnsi="Times New Roman" w:cs="Times New Roman"/>
          <w:color w:val="010101"/>
          <w:sz w:val="16"/>
          <w:szCs w:val="16"/>
        </w:rPr>
        <w:t>Муниципальный контроль за соблюдением правил благоустройства на территории Волотовского муниципального округа - это деятельность органа местного самоуправления, уполномоченного на организацию и проведение на территории Волотовского муниципального округа проверок соблюдения юридическими лицами, индивидуальными предпринимателями и гражданами обязательных требований, установленных Правилами благоустройства на территории Волотовского муниципального округа, утверждёнными решением Думы Волотовского муниципального округа от 29.04.2022 № 210 (далее – Правила благоустройства) при осуществлении ими производственной и иной деятельности в сфере отношений, связанных с обеспечением благоустройства территории (далее - требования Правил благоустройства).</w:t>
      </w:r>
    </w:p>
    <w:p w:rsidR="00682078" w:rsidRPr="00682078" w:rsidRDefault="00682078" w:rsidP="00F67FFB">
      <w:pPr>
        <w:shd w:val="clear" w:color="auto" w:fill="FFFFFF"/>
        <w:spacing w:after="0" w:line="240" w:lineRule="auto"/>
        <w:ind w:left="-851" w:right="-426" w:firstLine="284"/>
        <w:jc w:val="both"/>
        <w:rPr>
          <w:rFonts w:ascii="Times New Roman" w:hAnsi="Times New Roman" w:cs="Times New Roman"/>
          <w:color w:val="010101"/>
          <w:sz w:val="16"/>
          <w:szCs w:val="16"/>
        </w:rPr>
      </w:pPr>
      <w:r w:rsidRPr="00682078">
        <w:rPr>
          <w:rFonts w:ascii="Times New Roman" w:hAnsi="Times New Roman" w:cs="Times New Roman"/>
          <w:color w:val="010101"/>
          <w:sz w:val="16"/>
          <w:szCs w:val="16"/>
        </w:rPr>
        <w:t>2.3. Муниципальный контроль осуществляется посредством:</w:t>
      </w:r>
    </w:p>
    <w:p w:rsidR="00682078" w:rsidRPr="00682078" w:rsidRDefault="00682078" w:rsidP="00F67FFB">
      <w:pPr>
        <w:shd w:val="clear" w:color="auto" w:fill="FFFFFF"/>
        <w:spacing w:after="0" w:line="240" w:lineRule="auto"/>
        <w:ind w:left="-851" w:right="-426" w:firstLine="284"/>
        <w:jc w:val="both"/>
        <w:rPr>
          <w:rFonts w:ascii="Times New Roman" w:hAnsi="Times New Roman" w:cs="Times New Roman"/>
          <w:color w:val="010101"/>
          <w:sz w:val="16"/>
          <w:szCs w:val="16"/>
        </w:rPr>
      </w:pPr>
      <w:r w:rsidRPr="00682078">
        <w:rPr>
          <w:rFonts w:ascii="Times New Roman" w:hAnsi="Times New Roman" w:cs="Times New Roman"/>
          <w:color w:val="010101"/>
          <w:sz w:val="16"/>
          <w:szCs w:val="16"/>
        </w:rPr>
        <w:t>- организации и проведения проверок выполнения юридическими лицами, индивидуальными предпринимателями и гражданами обязательных требований Правил благоустройства территории Волотовского муниципального округа;</w:t>
      </w:r>
    </w:p>
    <w:p w:rsidR="00682078" w:rsidRPr="00682078" w:rsidRDefault="00682078" w:rsidP="00F67FFB">
      <w:pPr>
        <w:shd w:val="clear" w:color="auto" w:fill="FFFFFF"/>
        <w:spacing w:after="0" w:line="240" w:lineRule="auto"/>
        <w:ind w:left="-851" w:right="-426" w:firstLine="284"/>
        <w:jc w:val="both"/>
        <w:rPr>
          <w:rFonts w:ascii="Times New Roman" w:hAnsi="Times New Roman" w:cs="Times New Roman"/>
          <w:color w:val="010101"/>
          <w:sz w:val="16"/>
          <w:szCs w:val="16"/>
        </w:rPr>
      </w:pPr>
      <w:r w:rsidRPr="00682078">
        <w:rPr>
          <w:rFonts w:ascii="Times New Roman" w:hAnsi="Times New Roman" w:cs="Times New Roman"/>
          <w:color w:val="010101"/>
          <w:sz w:val="16"/>
          <w:szCs w:val="16"/>
        </w:rPr>
        <w:t>- принятия предусмотренных законодательством Российской Федерации мер по пресечению и (или) устранению выявленных нарушений, а также систематического наблюдения за исполнением обязательных требований;</w:t>
      </w:r>
    </w:p>
    <w:p w:rsidR="00682078" w:rsidRPr="00682078" w:rsidRDefault="00682078" w:rsidP="00F67FFB">
      <w:pPr>
        <w:shd w:val="clear" w:color="auto" w:fill="FFFFFF"/>
        <w:spacing w:after="0" w:line="240" w:lineRule="auto"/>
        <w:ind w:left="-851" w:right="-426" w:firstLine="284"/>
        <w:jc w:val="both"/>
        <w:rPr>
          <w:rFonts w:ascii="Times New Roman" w:hAnsi="Times New Roman" w:cs="Times New Roman"/>
          <w:color w:val="010101"/>
          <w:sz w:val="16"/>
          <w:szCs w:val="16"/>
        </w:rPr>
      </w:pPr>
      <w:r w:rsidRPr="00682078">
        <w:rPr>
          <w:rFonts w:ascii="Times New Roman" w:hAnsi="Times New Roman" w:cs="Times New Roman"/>
          <w:color w:val="010101"/>
          <w:sz w:val="16"/>
          <w:szCs w:val="16"/>
        </w:rPr>
        <w:t>- организации и проведения мероприятий по профилактике рисков причинения вреда (ущерба) охраняемым законом ценностям;</w:t>
      </w:r>
    </w:p>
    <w:p w:rsidR="00682078" w:rsidRPr="00682078" w:rsidRDefault="00682078" w:rsidP="00F67FFB">
      <w:pPr>
        <w:shd w:val="clear" w:color="auto" w:fill="FFFFFF"/>
        <w:spacing w:after="0" w:line="240" w:lineRule="auto"/>
        <w:ind w:left="-851" w:right="-426" w:firstLine="284"/>
        <w:jc w:val="both"/>
        <w:rPr>
          <w:rFonts w:ascii="Times New Roman" w:hAnsi="Times New Roman" w:cs="Times New Roman"/>
          <w:color w:val="010101"/>
          <w:sz w:val="16"/>
          <w:szCs w:val="16"/>
        </w:rPr>
      </w:pPr>
      <w:r w:rsidRPr="00682078">
        <w:rPr>
          <w:rFonts w:ascii="Times New Roman" w:hAnsi="Times New Roman" w:cs="Times New Roman"/>
          <w:color w:val="010101"/>
          <w:sz w:val="16"/>
          <w:szCs w:val="16"/>
        </w:rPr>
        <w:t>- организации и проведения мероприятий по контролю, осуществляемых без взаимодействия с юридическими лицами, индивидуальными предпринимателями.</w:t>
      </w:r>
    </w:p>
    <w:p w:rsidR="00682078" w:rsidRPr="00682078" w:rsidRDefault="00682078" w:rsidP="00F67FFB">
      <w:pPr>
        <w:shd w:val="clear" w:color="auto" w:fill="FFFFFF"/>
        <w:spacing w:after="0" w:line="240" w:lineRule="auto"/>
        <w:ind w:left="-851" w:right="-426" w:firstLine="284"/>
        <w:jc w:val="both"/>
        <w:rPr>
          <w:rFonts w:ascii="Times New Roman" w:hAnsi="Times New Roman" w:cs="Times New Roman"/>
          <w:color w:val="010101"/>
          <w:sz w:val="16"/>
          <w:szCs w:val="16"/>
        </w:rPr>
      </w:pPr>
      <w:r w:rsidRPr="00682078">
        <w:rPr>
          <w:rFonts w:ascii="Times New Roman" w:hAnsi="Times New Roman" w:cs="Times New Roman"/>
          <w:color w:val="010101"/>
          <w:sz w:val="16"/>
          <w:szCs w:val="16"/>
        </w:rPr>
        <w:t>2.4. Подконтрольные субъекты:</w:t>
      </w:r>
    </w:p>
    <w:p w:rsidR="00682078" w:rsidRPr="00682078" w:rsidRDefault="00682078" w:rsidP="00F67FFB">
      <w:pPr>
        <w:shd w:val="clear" w:color="auto" w:fill="FFFFFF"/>
        <w:spacing w:after="0" w:line="240" w:lineRule="auto"/>
        <w:ind w:left="-851" w:right="-426" w:firstLine="284"/>
        <w:jc w:val="both"/>
        <w:rPr>
          <w:rFonts w:ascii="Times New Roman" w:hAnsi="Times New Roman" w:cs="Times New Roman"/>
          <w:color w:val="010101"/>
          <w:sz w:val="16"/>
          <w:szCs w:val="16"/>
        </w:rPr>
      </w:pPr>
      <w:r w:rsidRPr="00682078">
        <w:rPr>
          <w:rFonts w:ascii="Times New Roman" w:hAnsi="Times New Roman" w:cs="Times New Roman"/>
          <w:color w:val="010101"/>
          <w:sz w:val="16"/>
          <w:szCs w:val="16"/>
        </w:rPr>
        <w:t>- юридические лица, индивидуальные предприниматели и граждане, при осуществлении ими производственной и иной деятельности в сфере отношений, связанных с обеспечением благоустройства территории.</w:t>
      </w:r>
    </w:p>
    <w:p w:rsidR="00682078" w:rsidRPr="00682078" w:rsidRDefault="00682078" w:rsidP="00F67FFB">
      <w:pPr>
        <w:shd w:val="clear" w:color="auto" w:fill="FFFFFF"/>
        <w:spacing w:after="0" w:line="240" w:lineRule="auto"/>
        <w:ind w:left="-851" w:right="-426" w:firstLine="284"/>
        <w:jc w:val="both"/>
        <w:rPr>
          <w:rFonts w:ascii="Times New Roman" w:hAnsi="Times New Roman" w:cs="Times New Roman"/>
          <w:color w:val="010101"/>
          <w:sz w:val="16"/>
          <w:szCs w:val="16"/>
        </w:rPr>
      </w:pPr>
      <w:r w:rsidRPr="00682078">
        <w:rPr>
          <w:rFonts w:ascii="Times New Roman" w:hAnsi="Times New Roman" w:cs="Times New Roman"/>
          <w:color w:val="010101"/>
          <w:sz w:val="16"/>
          <w:szCs w:val="16"/>
        </w:rPr>
        <w:t>2.5. Перечень правовых актов и их отдельных частей (положений), содержащих обязательные требования, соблюдение которых оценивается при проведении Управлением мероприятий по муниципальному контролю в сфере благоустройства:</w:t>
      </w:r>
    </w:p>
    <w:p w:rsidR="00682078" w:rsidRPr="00682078" w:rsidRDefault="00682078" w:rsidP="00F67FFB">
      <w:pPr>
        <w:widowControl w:val="0"/>
        <w:spacing w:after="0" w:line="240" w:lineRule="auto"/>
        <w:ind w:left="-851" w:right="-426" w:firstLine="284"/>
        <w:contextualSpacing/>
        <w:jc w:val="both"/>
        <w:rPr>
          <w:rFonts w:ascii="Times New Roman" w:hAnsi="Times New Roman" w:cs="Times New Roman"/>
          <w:sz w:val="16"/>
          <w:szCs w:val="16"/>
        </w:rPr>
      </w:pPr>
      <w:r w:rsidRPr="00682078">
        <w:rPr>
          <w:rFonts w:ascii="Times New Roman" w:hAnsi="Times New Roman" w:cs="Times New Roman"/>
          <w:color w:val="010101"/>
          <w:sz w:val="16"/>
          <w:szCs w:val="16"/>
        </w:rPr>
        <w:t>-</w:t>
      </w:r>
      <w:r w:rsidRPr="00682078">
        <w:rPr>
          <w:rFonts w:ascii="Times New Roman" w:hAnsi="Times New Roman" w:cs="Times New Roman"/>
          <w:sz w:val="16"/>
          <w:szCs w:val="16"/>
        </w:rPr>
        <w:t xml:space="preserve"> Правила благоустройства на территории Волотовского муниципального округа, утверждённые решением Думы Волотовского муниципального округа от 29.04.2022 № 210.</w:t>
      </w:r>
    </w:p>
    <w:p w:rsidR="00682078" w:rsidRPr="00682078" w:rsidRDefault="00682078" w:rsidP="00F67FFB">
      <w:pPr>
        <w:shd w:val="clear" w:color="auto" w:fill="FFFFFF"/>
        <w:spacing w:after="0" w:line="240" w:lineRule="auto"/>
        <w:ind w:left="-851" w:right="-426" w:firstLine="284"/>
        <w:jc w:val="both"/>
        <w:rPr>
          <w:rFonts w:ascii="Times New Roman" w:hAnsi="Times New Roman" w:cs="Times New Roman"/>
          <w:color w:val="010101"/>
          <w:sz w:val="16"/>
          <w:szCs w:val="16"/>
        </w:rPr>
      </w:pPr>
      <w:r w:rsidRPr="00682078">
        <w:rPr>
          <w:rFonts w:ascii="Times New Roman" w:hAnsi="Times New Roman" w:cs="Times New Roman"/>
          <w:color w:val="010101"/>
          <w:sz w:val="16"/>
          <w:szCs w:val="16"/>
        </w:rPr>
        <w:lastRenderedPageBreak/>
        <w:t>2.6. Данные о проведённых мероприятиях.</w:t>
      </w:r>
    </w:p>
    <w:p w:rsidR="00682078" w:rsidRPr="00682078" w:rsidRDefault="00682078" w:rsidP="00F67FFB">
      <w:pPr>
        <w:shd w:val="clear" w:color="auto" w:fill="FFFFFF"/>
        <w:spacing w:after="0" w:line="240" w:lineRule="auto"/>
        <w:ind w:left="-851" w:right="-426" w:firstLine="284"/>
        <w:jc w:val="both"/>
        <w:rPr>
          <w:rFonts w:ascii="Times New Roman" w:hAnsi="Times New Roman" w:cs="Times New Roman"/>
          <w:color w:val="010101"/>
          <w:sz w:val="16"/>
          <w:szCs w:val="16"/>
        </w:rPr>
      </w:pPr>
      <w:r w:rsidRPr="00682078">
        <w:rPr>
          <w:rFonts w:ascii="Times New Roman" w:hAnsi="Times New Roman" w:cs="Times New Roman"/>
          <w:color w:val="010101"/>
          <w:sz w:val="16"/>
          <w:szCs w:val="16"/>
        </w:rPr>
        <w:t>В связи с запретом на проведение контрольных мероприятий, установленным ст. 26.2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2023 году (также, как и в 2022) проверки юридических лиц не проводились.</w:t>
      </w:r>
    </w:p>
    <w:p w:rsidR="00682078" w:rsidRPr="00682078" w:rsidRDefault="00682078" w:rsidP="00F67FFB">
      <w:pPr>
        <w:shd w:val="clear" w:color="auto" w:fill="FFFFFF"/>
        <w:spacing w:after="0" w:line="240" w:lineRule="auto"/>
        <w:ind w:left="-851" w:right="-426" w:firstLine="284"/>
        <w:jc w:val="both"/>
        <w:rPr>
          <w:rFonts w:ascii="Times New Roman" w:hAnsi="Times New Roman" w:cs="Times New Roman"/>
          <w:color w:val="010101"/>
          <w:sz w:val="16"/>
          <w:szCs w:val="16"/>
        </w:rPr>
      </w:pPr>
      <w:r w:rsidRPr="00682078">
        <w:rPr>
          <w:rFonts w:ascii="Times New Roman" w:hAnsi="Times New Roman" w:cs="Times New Roman"/>
          <w:color w:val="010101"/>
          <w:sz w:val="16"/>
          <w:szCs w:val="16"/>
        </w:rPr>
        <w:t>В целях предупреждения нарушений подконтрольными субъектами обязательных требований, требований, установленных муниципальными правовыми актами в сфере благоустройства, устранения причин, факторов и условий, способствующих указанным нарушениям, Администрацией осуществлялись мероприятия по профилактике таких нарушений.</w:t>
      </w:r>
    </w:p>
    <w:p w:rsidR="00682078" w:rsidRPr="00682078" w:rsidRDefault="00682078" w:rsidP="00F67FFB">
      <w:pPr>
        <w:shd w:val="clear" w:color="auto" w:fill="FFFFFF"/>
        <w:spacing w:after="0" w:line="240" w:lineRule="auto"/>
        <w:ind w:left="-851" w:right="-426" w:firstLine="284"/>
        <w:jc w:val="both"/>
        <w:rPr>
          <w:rFonts w:ascii="Times New Roman" w:hAnsi="Times New Roman" w:cs="Times New Roman"/>
          <w:color w:val="010101"/>
          <w:sz w:val="16"/>
          <w:szCs w:val="16"/>
        </w:rPr>
      </w:pPr>
      <w:r w:rsidRPr="00682078">
        <w:rPr>
          <w:rFonts w:ascii="Times New Roman" w:hAnsi="Times New Roman" w:cs="Times New Roman"/>
          <w:color w:val="010101"/>
          <w:sz w:val="16"/>
          <w:szCs w:val="16"/>
        </w:rPr>
        <w:t>Обеспечено размещение на официальном сайте Волотовского муниципального округа в информационно-телекоммуникационной сети «Интернет» информации, содержащей положения обязательных требований, разъяснительная работа проводится также в рамках проведения рейдовых осмотров, путём направления предписаний об устранении выявленных нарушений с описанием характера выявленных нарушений и требований, установленных законодательством в части сроков и методов устранения нарушений. Информирование юридических лиц, индивидуальных предпринимателей по вопросам соблюдения требований Правил благоустройства осуществляется, в том числе посредством опубликования руководств по соблюдению требований, памяток, обобщения практики, полезной информации. На регулярной основе даются консультации в ходе личных приёмов, рейдовых осмотров территорий, а также посредством телефонной связи. За 9 месяцев 2023 года направлено 82 письма о недопустимости нарушения обязательных требований, требований, установленных муниципальными правовыми актами в сфере благоустройства, 65 предостережений, 17 предписаний.</w:t>
      </w:r>
    </w:p>
    <w:p w:rsidR="00682078" w:rsidRPr="00682078" w:rsidRDefault="00682078" w:rsidP="00F67FFB">
      <w:pPr>
        <w:shd w:val="clear" w:color="auto" w:fill="FFFFFF"/>
        <w:spacing w:after="0" w:line="240" w:lineRule="auto"/>
        <w:ind w:left="-851" w:right="-426" w:firstLine="284"/>
        <w:jc w:val="both"/>
        <w:rPr>
          <w:rFonts w:ascii="Times New Roman" w:hAnsi="Times New Roman" w:cs="Times New Roman"/>
          <w:color w:val="010101"/>
          <w:sz w:val="16"/>
          <w:szCs w:val="16"/>
        </w:rPr>
      </w:pPr>
      <w:r w:rsidRPr="00682078">
        <w:rPr>
          <w:rFonts w:ascii="Times New Roman" w:hAnsi="Times New Roman" w:cs="Times New Roman"/>
          <w:color w:val="010101"/>
          <w:sz w:val="16"/>
          <w:szCs w:val="16"/>
        </w:rPr>
        <w:t xml:space="preserve">Ежегодный план проведения плановых проверок юридических лиц и индивидуальных предпринимателей на основании ст. 9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от 26.12.2008 № 294-ФЗ в сфере благоустройства на территории Волотовского муниципального округа на 2023 год не был утверждён. </w:t>
      </w:r>
    </w:p>
    <w:p w:rsidR="00682078" w:rsidRPr="00682078" w:rsidRDefault="00682078" w:rsidP="00F67FFB">
      <w:pPr>
        <w:shd w:val="clear" w:color="auto" w:fill="FFFFFF"/>
        <w:spacing w:after="0" w:line="240" w:lineRule="auto"/>
        <w:ind w:left="-851" w:right="-426" w:firstLine="284"/>
        <w:jc w:val="both"/>
        <w:rPr>
          <w:rFonts w:ascii="Times New Roman" w:hAnsi="Times New Roman" w:cs="Times New Roman"/>
          <w:color w:val="010101"/>
          <w:sz w:val="16"/>
          <w:szCs w:val="16"/>
        </w:rPr>
      </w:pPr>
      <w:r w:rsidRPr="00682078">
        <w:rPr>
          <w:rFonts w:ascii="Times New Roman" w:hAnsi="Times New Roman" w:cs="Times New Roman"/>
          <w:color w:val="010101"/>
          <w:sz w:val="16"/>
          <w:szCs w:val="16"/>
        </w:rPr>
        <w:t>2.7. Анализ и оценка рисков причинения вреда охраняемым законом ценностям.</w:t>
      </w:r>
    </w:p>
    <w:p w:rsidR="00682078" w:rsidRPr="00682078" w:rsidRDefault="00682078" w:rsidP="00F67FFB">
      <w:pPr>
        <w:shd w:val="clear" w:color="auto" w:fill="FFFFFF"/>
        <w:spacing w:after="0" w:line="240" w:lineRule="auto"/>
        <w:ind w:left="-851" w:right="-426" w:firstLine="284"/>
        <w:jc w:val="both"/>
        <w:rPr>
          <w:rFonts w:ascii="Times New Roman" w:hAnsi="Times New Roman" w:cs="Times New Roman"/>
          <w:color w:val="010101"/>
          <w:sz w:val="16"/>
          <w:szCs w:val="16"/>
        </w:rPr>
      </w:pPr>
      <w:r w:rsidRPr="00682078">
        <w:rPr>
          <w:rFonts w:ascii="Times New Roman" w:hAnsi="Times New Roman" w:cs="Times New Roman"/>
          <w:color w:val="010101"/>
          <w:sz w:val="16"/>
          <w:szCs w:val="16"/>
        </w:rPr>
        <w:t>Мониторинг состояния подконтрольных субъектов в сфере соблюдения правил благоустройства выявил, что ключевыми и наиболее значимыми рисками являются нарушения, предусмотренные Правилами благоустройства в части загрязнения территории, а именно мусор на прилегающих к хозяйствующим субъектам территориях, общественных территориях, придорожных полосах, не соблюдение требований по содержанию территорий, размещение автотранспортных средств на озеленённой территории и прочее.</w:t>
      </w:r>
    </w:p>
    <w:p w:rsidR="00682078" w:rsidRPr="00682078" w:rsidRDefault="00682078" w:rsidP="00F67FFB">
      <w:pPr>
        <w:shd w:val="clear" w:color="auto" w:fill="FFFFFF"/>
        <w:spacing w:after="0" w:line="240" w:lineRule="auto"/>
        <w:ind w:left="-851" w:right="-426" w:firstLine="284"/>
        <w:jc w:val="both"/>
        <w:rPr>
          <w:rFonts w:ascii="Times New Roman" w:hAnsi="Times New Roman" w:cs="Times New Roman"/>
          <w:color w:val="010101"/>
          <w:sz w:val="16"/>
          <w:szCs w:val="16"/>
        </w:rPr>
      </w:pPr>
      <w:r w:rsidRPr="00682078">
        <w:rPr>
          <w:rFonts w:ascii="Times New Roman" w:hAnsi="Times New Roman" w:cs="Times New Roman"/>
          <w:color w:val="010101"/>
          <w:sz w:val="16"/>
          <w:szCs w:val="16"/>
        </w:rPr>
        <w:t>Наиболее значимым риском является факт причинения вреда объектам благоустройства (повреждение и (или) уничтожение объектов благоустройства: малых архитектурных форм, зелёных насаждений, загрязнение территории различными отходами) вследствие нарушения законодательства контролируемым лицом, в том числе вследствие действий (бездействия) должностных лиц контролируемого лица, и (или) иными лицами, действующими на основании договорных отношений с контролируемым лицом.</w:t>
      </w:r>
    </w:p>
    <w:p w:rsidR="00682078" w:rsidRPr="00682078" w:rsidRDefault="00682078" w:rsidP="00F67FFB">
      <w:pPr>
        <w:shd w:val="clear" w:color="auto" w:fill="FFFFFF"/>
        <w:spacing w:after="0" w:line="240" w:lineRule="auto"/>
        <w:ind w:left="-851" w:right="-426" w:firstLine="284"/>
        <w:jc w:val="both"/>
        <w:rPr>
          <w:rFonts w:ascii="Times New Roman" w:hAnsi="Times New Roman" w:cs="Times New Roman"/>
          <w:color w:val="010101"/>
          <w:sz w:val="16"/>
          <w:szCs w:val="16"/>
        </w:rPr>
      </w:pPr>
      <w:r w:rsidRPr="00682078">
        <w:rPr>
          <w:rFonts w:ascii="Times New Roman" w:hAnsi="Times New Roman" w:cs="Times New Roman"/>
          <w:color w:val="010101"/>
          <w:sz w:val="16"/>
          <w:szCs w:val="16"/>
        </w:rPr>
        <w:t>Проведение профилактических мероприятий, направленных на соблюдение подконтрольными субъектами обязательных требований Правил благоустройства, на побуждение подконтрольных субъектов к добросовестности, будет способствовать улучшению в целом ситуации, повышению ответственности подконтрольных субъектов, снижению количества выявляемых нарушений обязательных требований, требований, установленных муниципальными прав</w:t>
      </w:r>
      <w:r w:rsidR="00F67FFB">
        <w:rPr>
          <w:rFonts w:ascii="Times New Roman" w:hAnsi="Times New Roman" w:cs="Times New Roman"/>
          <w:color w:val="010101"/>
          <w:sz w:val="16"/>
          <w:szCs w:val="16"/>
        </w:rPr>
        <w:t>овыми актами в указанной сфере.</w:t>
      </w:r>
    </w:p>
    <w:p w:rsidR="00682078" w:rsidRPr="00682078" w:rsidRDefault="00682078" w:rsidP="00F67FFB">
      <w:pPr>
        <w:shd w:val="clear" w:color="auto" w:fill="FFFFFF"/>
        <w:spacing w:after="0" w:line="240" w:lineRule="auto"/>
        <w:ind w:left="-851" w:right="-426" w:firstLine="284"/>
        <w:jc w:val="both"/>
        <w:rPr>
          <w:rFonts w:ascii="Times New Roman" w:hAnsi="Times New Roman" w:cs="Times New Roman"/>
          <w:color w:val="010101"/>
          <w:sz w:val="16"/>
          <w:szCs w:val="16"/>
        </w:rPr>
      </w:pPr>
      <w:r w:rsidRPr="00682078">
        <w:rPr>
          <w:rFonts w:ascii="Times New Roman" w:hAnsi="Times New Roman" w:cs="Times New Roman"/>
          <w:b/>
          <w:bCs/>
          <w:color w:val="010101"/>
          <w:sz w:val="16"/>
          <w:szCs w:val="16"/>
        </w:rPr>
        <w:t>3. Цели и задачи Программы</w:t>
      </w:r>
    </w:p>
    <w:p w:rsidR="00682078" w:rsidRPr="00682078" w:rsidRDefault="00682078" w:rsidP="00F67FFB">
      <w:pPr>
        <w:shd w:val="clear" w:color="auto" w:fill="FFFFFF"/>
        <w:spacing w:after="0" w:line="240" w:lineRule="auto"/>
        <w:ind w:left="-851" w:right="-426" w:firstLine="284"/>
        <w:jc w:val="both"/>
        <w:rPr>
          <w:rFonts w:ascii="Times New Roman" w:hAnsi="Times New Roman" w:cs="Times New Roman"/>
          <w:color w:val="010101"/>
          <w:sz w:val="16"/>
          <w:szCs w:val="16"/>
        </w:rPr>
      </w:pPr>
      <w:r w:rsidRPr="00682078">
        <w:rPr>
          <w:rFonts w:ascii="Times New Roman" w:hAnsi="Times New Roman" w:cs="Times New Roman"/>
          <w:color w:val="010101"/>
          <w:sz w:val="16"/>
          <w:szCs w:val="16"/>
        </w:rPr>
        <w:t>3.1. Цели Программы:</w:t>
      </w:r>
    </w:p>
    <w:p w:rsidR="00682078" w:rsidRPr="00682078" w:rsidRDefault="00682078" w:rsidP="00F67FFB">
      <w:pPr>
        <w:shd w:val="clear" w:color="auto" w:fill="FFFFFF"/>
        <w:spacing w:after="0" w:line="240" w:lineRule="auto"/>
        <w:ind w:left="-851" w:right="-426" w:firstLine="284"/>
        <w:jc w:val="both"/>
        <w:rPr>
          <w:rFonts w:ascii="Times New Roman" w:hAnsi="Times New Roman" w:cs="Times New Roman"/>
          <w:color w:val="010101"/>
          <w:sz w:val="16"/>
          <w:szCs w:val="16"/>
        </w:rPr>
      </w:pPr>
      <w:r w:rsidRPr="00682078">
        <w:rPr>
          <w:rFonts w:ascii="Times New Roman" w:hAnsi="Times New Roman" w:cs="Times New Roman"/>
          <w:color w:val="010101"/>
          <w:sz w:val="16"/>
          <w:szCs w:val="16"/>
        </w:rPr>
        <w:t xml:space="preserve">- стимулирование добросовестного соблюдения обязательных требований всеми контролируемыми лицами; </w:t>
      </w:r>
    </w:p>
    <w:p w:rsidR="00682078" w:rsidRPr="00682078" w:rsidRDefault="00682078" w:rsidP="00F67FFB">
      <w:pPr>
        <w:shd w:val="clear" w:color="auto" w:fill="FFFFFF"/>
        <w:spacing w:after="0" w:line="240" w:lineRule="auto"/>
        <w:ind w:left="-851" w:right="-426" w:firstLine="284"/>
        <w:jc w:val="both"/>
        <w:rPr>
          <w:rFonts w:ascii="Times New Roman" w:hAnsi="Times New Roman" w:cs="Times New Roman"/>
          <w:color w:val="010101"/>
          <w:sz w:val="16"/>
          <w:szCs w:val="16"/>
        </w:rPr>
      </w:pPr>
      <w:r w:rsidRPr="00682078">
        <w:rPr>
          <w:rFonts w:ascii="Times New Roman" w:hAnsi="Times New Roman" w:cs="Times New Roman"/>
          <w:color w:val="010101"/>
          <w:sz w:val="16"/>
          <w:szCs w:val="16"/>
        </w:rPr>
        <w:t xml:space="preserve">-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w:t>
      </w:r>
    </w:p>
    <w:p w:rsidR="00682078" w:rsidRPr="00682078" w:rsidRDefault="00682078" w:rsidP="00F67FFB">
      <w:pPr>
        <w:shd w:val="clear" w:color="auto" w:fill="FFFFFF"/>
        <w:spacing w:after="0" w:line="240" w:lineRule="auto"/>
        <w:ind w:left="-851" w:right="-426" w:firstLine="284"/>
        <w:jc w:val="both"/>
        <w:rPr>
          <w:rFonts w:ascii="Times New Roman" w:hAnsi="Times New Roman" w:cs="Times New Roman"/>
          <w:color w:val="010101"/>
          <w:sz w:val="16"/>
          <w:szCs w:val="16"/>
        </w:rPr>
      </w:pPr>
      <w:r w:rsidRPr="00682078">
        <w:rPr>
          <w:rFonts w:ascii="Times New Roman" w:hAnsi="Times New Roman" w:cs="Times New Roman"/>
          <w:color w:val="010101"/>
          <w:sz w:val="16"/>
          <w:szCs w:val="16"/>
        </w:rPr>
        <w:t>- создание условий для доведения обязательных требований до контролируемых лиц, повышение информированности о способах их соблюдения;</w:t>
      </w:r>
    </w:p>
    <w:p w:rsidR="00682078" w:rsidRPr="00682078" w:rsidRDefault="00682078" w:rsidP="00F67FFB">
      <w:pPr>
        <w:shd w:val="clear" w:color="auto" w:fill="FFFFFF"/>
        <w:spacing w:after="0" w:line="240" w:lineRule="auto"/>
        <w:ind w:left="-851" w:right="-426" w:firstLine="284"/>
        <w:jc w:val="both"/>
        <w:rPr>
          <w:rFonts w:ascii="Times New Roman" w:hAnsi="Times New Roman" w:cs="Times New Roman"/>
          <w:color w:val="010101"/>
          <w:sz w:val="16"/>
          <w:szCs w:val="16"/>
        </w:rPr>
      </w:pPr>
      <w:r w:rsidRPr="00682078">
        <w:rPr>
          <w:rFonts w:ascii="Times New Roman" w:hAnsi="Times New Roman" w:cs="Times New Roman"/>
          <w:color w:val="010101"/>
          <w:sz w:val="16"/>
          <w:szCs w:val="16"/>
        </w:rPr>
        <w:t>3.2. Задачи Программы:</w:t>
      </w:r>
    </w:p>
    <w:p w:rsidR="00682078" w:rsidRPr="00682078" w:rsidRDefault="00682078" w:rsidP="00F67FFB">
      <w:pPr>
        <w:shd w:val="clear" w:color="auto" w:fill="FFFFFF"/>
        <w:spacing w:after="0" w:line="240" w:lineRule="auto"/>
        <w:ind w:left="-851" w:right="-426" w:firstLine="284"/>
        <w:jc w:val="both"/>
        <w:rPr>
          <w:rFonts w:ascii="Times New Roman" w:hAnsi="Times New Roman" w:cs="Times New Roman"/>
          <w:color w:val="010101"/>
          <w:sz w:val="16"/>
          <w:szCs w:val="16"/>
        </w:rPr>
      </w:pPr>
      <w:r w:rsidRPr="00682078">
        <w:rPr>
          <w:rFonts w:ascii="Times New Roman" w:hAnsi="Times New Roman" w:cs="Times New Roman"/>
          <w:color w:val="010101"/>
          <w:sz w:val="16"/>
          <w:szCs w:val="16"/>
        </w:rPr>
        <w:t>- укрепление системы профилактики нарушений обязательных требований;</w:t>
      </w:r>
    </w:p>
    <w:p w:rsidR="00682078" w:rsidRPr="00682078" w:rsidRDefault="00682078" w:rsidP="00F67FFB">
      <w:pPr>
        <w:shd w:val="clear" w:color="auto" w:fill="FFFFFF"/>
        <w:spacing w:after="0" w:line="240" w:lineRule="auto"/>
        <w:ind w:left="-851" w:right="-426" w:firstLine="284"/>
        <w:jc w:val="both"/>
        <w:rPr>
          <w:rFonts w:ascii="Times New Roman" w:hAnsi="Times New Roman" w:cs="Times New Roman"/>
          <w:color w:val="010101"/>
          <w:sz w:val="16"/>
          <w:szCs w:val="16"/>
        </w:rPr>
      </w:pPr>
      <w:r w:rsidRPr="00682078">
        <w:rPr>
          <w:rFonts w:ascii="Times New Roman" w:hAnsi="Times New Roman" w:cs="Times New Roman"/>
          <w:color w:val="010101"/>
          <w:sz w:val="16"/>
          <w:szCs w:val="16"/>
        </w:rPr>
        <w:t>- выявление причин, факторов и условий, способствующих нарушениям обязательных требований, разработка мероприятий, направленных на устранение нарушений обязательных требований; определение способов устранения или снижения рисков их возникновения.</w:t>
      </w:r>
    </w:p>
    <w:p w:rsidR="00682078" w:rsidRPr="00682078" w:rsidRDefault="00682078" w:rsidP="00F67FFB">
      <w:pPr>
        <w:shd w:val="clear" w:color="auto" w:fill="FFFFFF"/>
        <w:spacing w:after="0" w:line="240" w:lineRule="auto"/>
        <w:ind w:left="-851" w:right="-426" w:firstLine="284"/>
        <w:jc w:val="both"/>
        <w:rPr>
          <w:rFonts w:ascii="Times New Roman" w:hAnsi="Times New Roman" w:cs="Times New Roman"/>
          <w:color w:val="010101"/>
          <w:sz w:val="16"/>
          <w:szCs w:val="16"/>
        </w:rPr>
      </w:pPr>
      <w:r w:rsidRPr="00682078">
        <w:rPr>
          <w:rFonts w:ascii="Times New Roman" w:hAnsi="Times New Roman" w:cs="Times New Roman"/>
          <w:color w:val="010101"/>
          <w:sz w:val="16"/>
          <w:szCs w:val="16"/>
        </w:rPr>
        <w:t>- формирование единого понимания обязательных требований законодательства у всех участников контрольной деятельности;</w:t>
      </w:r>
    </w:p>
    <w:p w:rsidR="00682078" w:rsidRPr="00682078" w:rsidRDefault="00682078" w:rsidP="00F67FFB">
      <w:pPr>
        <w:shd w:val="clear" w:color="auto" w:fill="FFFFFF"/>
        <w:spacing w:after="0" w:line="240" w:lineRule="auto"/>
        <w:ind w:left="-851" w:right="-426" w:firstLine="284"/>
        <w:jc w:val="both"/>
        <w:rPr>
          <w:rFonts w:ascii="Times New Roman" w:hAnsi="Times New Roman" w:cs="Times New Roman"/>
          <w:color w:val="010101"/>
          <w:sz w:val="16"/>
          <w:szCs w:val="16"/>
        </w:rPr>
      </w:pPr>
      <w:r w:rsidRPr="00682078">
        <w:rPr>
          <w:rFonts w:ascii="Times New Roman" w:hAnsi="Times New Roman" w:cs="Times New Roman"/>
          <w:color w:val="010101"/>
          <w:sz w:val="16"/>
          <w:szCs w:val="16"/>
        </w:rPr>
        <w:t>- повышение прозрачности осуществляемой Администрацией контрольной деятельности;</w:t>
      </w:r>
    </w:p>
    <w:p w:rsidR="00682078" w:rsidRPr="00682078" w:rsidRDefault="00682078" w:rsidP="00F67FFB">
      <w:pPr>
        <w:shd w:val="clear" w:color="auto" w:fill="FFFFFF"/>
        <w:spacing w:after="0" w:line="240" w:lineRule="auto"/>
        <w:ind w:left="-851" w:right="-426" w:firstLine="284"/>
        <w:jc w:val="both"/>
        <w:rPr>
          <w:rFonts w:ascii="Times New Roman" w:hAnsi="Times New Roman" w:cs="Times New Roman"/>
          <w:color w:val="010101"/>
          <w:sz w:val="16"/>
          <w:szCs w:val="16"/>
        </w:rPr>
      </w:pPr>
      <w:r w:rsidRPr="00682078">
        <w:rPr>
          <w:rFonts w:ascii="Times New Roman" w:hAnsi="Times New Roman" w:cs="Times New Roman"/>
          <w:color w:val="010101"/>
          <w:sz w:val="16"/>
          <w:szCs w:val="16"/>
        </w:rPr>
        <w:t>- повышение уровня правовой грамотности подконтрольных субъектов, в том числе путём обеспечения доступности информации об обязательных требованиях законодательства и необходимых мерах по их исполнению.</w:t>
      </w:r>
    </w:p>
    <w:p w:rsidR="00682078" w:rsidRPr="00682078" w:rsidRDefault="00682078" w:rsidP="00F67FFB">
      <w:pPr>
        <w:shd w:val="clear" w:color="auto" w:fill="FFFFFF"/>
        <w:spacing w:after="0" w:line="240" w:lineRule="auto"/>
        <w:ind w:left="-851" w:right="-426" w:firstLine="284"/>
        <w:jc w:val="both"/>
        <w:rPr>
          <w:rFonts w:ascii="Times New Roman" w:hAnsi="Times New Roman" w:cs="Times New Roman"/>
          <w:color w:val="010101"/>
          <w:sz w:val="16"/>
          <w:szCs w:val="16"/>
        </w:rPr>
      </w:pPr>
      <w:r w:rsidRPr="00682078">
        <w:rPr>
          <w:rFonts w:ascii="Times New Roman" w:hAnsi="Times New Roman" w:cs="Times New Roman"/>
          <w:color w:val="010101"/>
          <w:sz w:val="16"/>
          <w:szCs w:val="16"/>
        </w:rPr>
        <w:t>В положении о виде контроля мероприятия, направленные на нематериальное поощрение добросовестных контролируемых лиц, не установлены, следовательно, меры стимулирования добросовестности в программе не предусмотрены.</w:t>
      </w:r>
    </w:p>
    <w:p w:rsidR="00682078" w:rsidRPr="00682078" w:rsidRDefault="00682078" w:rsidP="00F67FFB">
      <w:pPr>
        <w:shd w:val="clear" w:color="auto" w:fill="FFFFFF"/>
        <w:spacing w:after="0" w:line="240" w:lineRule="auto"/>
        <w:ind w:left="-851" w:right="-426" w:firstLine="284"/>
        <w:jc w:val="both"/>
        <w:rPr>
          <w:rFonts w:ascii="Times New Roman" w:hAnsi="Times New Roman" w:cs="Times New Roman"/>
          <w:color w:val="010101"/>
          <w:sz w:val="16"/>
          <w:szCs w:val="16"/>
        </w:rPr>
      </w:pPr>
      <w:r w:rsidRPr="00682078">
        <w:rPr>
          <w:rFonts w:ascii="Times New Roman" w:hAnsi="Times New Roman" w:cs="Times New Roman"/>
          <w:color w:val="010101"/>
          <w:sz w:val="16"/>
          <w:szCs w:val="16"/>
        </w:rPr>
        <w:t>В положении о виде контроля самостоятельная оценка соблюдения обязательных требований (самообследование) не предусмотрена, следовательно, в программе способы самообследования в автоматизированном режиме не о</w:t>
      </w:r>
      <w:r w:rsidR="00F67FFB">
        <w:rPr>
          <w:rFonts w:ascii="Times New Roman" w:hAnsi="Times New Roman" w:cs="Times New Roman"/>
          <w:color w:val="010101"/>
          <w:sz w:val="16"/>
          <w:szCs w:val="16"/>
        </w:rPr>
        <w:t>пределены (ч.1 ст.51 № 248-ФЗ).</w:t>
      </w:r>
    </w:p>
    <w:p w:rsidR="00682078" w:rsidRPr="00682078" w:rsidRDefault="00682078" w:rsidP="00F67FFB">
      <w:pPr>
        <w:shd w:val="clear" w:color="auto" w:fill="FFFFFF"/>
        <w:spacing w:after="0" w:line="240" w:lineRule="auto"/>
        <w:ind w:left="-851" w:right="-426" w:firstLine="284"/>
        <w:jc w:val="both"/>
        <w:rPr>
          <w:rFonts w:ascii="Times New Roman" w:hAnsi="Times New Roman" w:cs="Times New Roman"/>
          <w:color w:val="010101"/>
          <w:sz w:val="16"/>
          <w:szCs w:val="16"/>
        </w:rPr>
      </w:pPr>
      <w:r w:rsidRPr="00682078">
        <w:rPr>
          <w:rFonts w:ascii="Times New Roman" w:hAnsi="Times New Roman" w:cs="Times New Roman"/>
          <w:b/>
          <w:bCs/>
          <w:color w:val="010101"/>
          <w:sz w:val="16"/>
          <w:szCs w:val="16"/>
        </w:rPr>
        <w:t>4. План мероприятий по профилактике нарушений </w:t>
      </w:r>
    </w:p>
    <w:p w:rsidR="00682078" w:rsidRPr="00682078" w:rsidRDefault="00682078" w:rsidP="00F67FFB">
      <w:pPr>
        <w:shd w:val="clear" w:color="auto" w:fill="FFFFFF"/>
        <w:spacing w:after="0" w:line="240" w:lineRule="auto"/>
        <w:ind w:left="-851" w:right="-426" w:firstLine="284"/>
        <w:jc w:val="both"/>
        <w:rPr>
          <w:rFonts w:ascii="Times New Roman" w:hAnsi="Times New Roman" w:cs="Times New Roman"/>
          <w:color w:val="010101"/>
          <w:sz w:val="16"/>
          <w:szCs w:val="16"/>
        </w:rPr>
      </w:pPr>
      <w:r w:rsidRPr="00682078">
        <w:rPr>
          <w:rFonts w:ascii="Times New Roman" w:hAnsi="Times New Roman" w:cs="Times New Roman"/>
          <w:color w:val="010101"/>
          <w:sz w:val="16"/>
          <w:szCs w:val="16"/>
        </w:rPr>
        <w:t>Мероприятия Программы представляют собой комплекс мер, направленных на достижение целей и решение основных задач Программы. Перечень мероприятий Программы, сроки (периодичность) их проведения и ответственные структурные подразделения приведены в Плане мероприятий по профилактике нарушений в сфере благоустройства (приложение к Программе).</w:t>
      </w:r>
    </w:p>
    <w:p w:rsidR="00682078" w:rsidRPr="00682078" w:rsidRDefault="00682078" w:rsidP="00F67FFB">
      <w:pPr>
        <w:shd w:val="clear" w:color="auto" w:fill="FFFFFF"/>
        <w:spacing w:after="0" w:line="240" w:lineRule="auto"/>
        <w:ind w:left="-851" w:right="-426" w:firstLine="284"/>
        <w:jc w:val="both"/>
        <w:rPr>
          <w:rFonts w:ascii="Times New Roman" w:hAnsi="Times New Roman" w:cs="Times New Roman"/>
          <w:color w:val="010101"/>
          <w:sz w:val="16"/>
          <w:szCs w:val="16"/>
        </w:rPr>
      </w:pPr>
    </w:p>
    <w:p w:rsidR="00682078" w:rsidRPr="00682078" w:rsidRDefault="00682078" w:rsidP="00F67FFB">
      <w:pPr>
        <w:shd w:val="clear" w:color="auto" w:fill="FFFFFF"/>
        <w:spacing w:after="0" w:line="240" w:lineRule="auto"/>
        <w:ind w:left="-851" w:right="-426" w:firstLine="284"/>
        <w:jc w:val="both"/>
        <w:rPr>
          <w:rFonts w:ascii="Times New Roman" w:hAnsi="Times New Roman" w:cs="Times New Roman"/>
          <w:color w:val="010101"/>
          <w:sz w:val="16"/>
          <w:szCs w:val="16"/>
        </w:rPr>
      </w:pPr>
      <w:r w:rsidRPr="00682078">
        <w:rPr>
          <w:rFonts w:ascii="Times New Roman" w:hAnsi="Times New Roman" w:cs="Times New Roman"/>
          <w:b/>
          <w:bCs/>
          <w:color w:val="010101"/>
          <w:sz w:val="16"/>
          <w:szCs w:val="16"/>
        </w:rPr>
        <w:t>5. Показатели результативности и эффективности Программы </w:t>
      </w:r>
    </w:p>
    <w:p w:rsidR="00682078" w:rsidRPr="00682078" w:rsidRDefault="00682078" w:rsidP="00F67FFB">
      <w:pPr>
        <w:shd w:val="clear" w:color="auto" w:fill="FFFFFF"/>
        <w:spacing w:after="0" w:line="240" w:lineRule="auto"/>
        <w:ind w:left="-851" w:right="-426" w:firstLine="284"/>
        <w:jc w:val="both"/>
        <w:rPr>
          <w:rFonts w:ascii="Times New Roman" w:hAnsi="Times New Roman" w:cs="Times New Roman"/>
          <w:color w:val="010101"/>
          <w:sz w:val="16"/>
          <w:szCs w:val="16"/>
        </w:rPr>
      </w:pPr>
      <w:r w:rsidRPr="00682078">
        <w:rPr>
          <w:rFonts w:ascii="Times New Roman" w:hAnsi="Times New Roman" w:cs="Times New Roman"/>
          <w:color w:val="010101"/>
          <w:sz w:val="16"/>
          <w:szCs w:val="16"/>
        </w:rPr>
        <w:t>5.1. Отчётные показатели Программы за 2022 год:</w:t>
      </w:r>
    </w:p>
    <w:p w:rsidR="00682078" w:rsidRPr="00682078" w:rsidRDefault="00682078" w:rsidP="00F67FFB">
      <w:pPr>
        <w:shd w:val="clear" w:color="auto" w:fill="FFFFFF"/>
        <w:spacing w:after="0" w:line="240" w:lineRule="auto"/>
        <w:ind w:left="-851" w:right="-426" w:firstLine="284"/>
        <w:jc w:val="both"/>
        <w:rPr>
          <w:rFonts w:ascii="Times New Roman" w:hAnsi="Times New Roman" w:cs="Times New Roman"/>
          <w:color w:val="010101"/>
          <w:sz w:val="16"/>
          <w:szCs w:val="16"/>
        </w:rPr>
      </w:pPr>
      <w:r w:rsidRPr="00682078">
        <w:rPr>
          <w:rFonts w:ascii="Times New Roman" w:hAnsi="Times New Roman" w:cs="Times New Roman"/>
          <w:color w:val="010101"/>
          <w:sz w:val="16"/>
          <w:szCs w:val="16"/>
        </w:rPr>
        <w:t>- доля нарушений, выявленных в ходе проведения контрольных мероприятий, от общего числа контрольных мероприятий, осуществлённых в отношении подконтрольных субъектов- 41,2 %.</w:t>
      </w:r>
    </w:p>
    <w:p w:rsidR="00682078" w:rsidRPr="00682078" w:rsidRDefault="00682078" w:rsidP="00F67FFB">
      <w:pPr>
        <w:shd w:val="clear" w:color="auto" w:fill="FFFFFF"/>
        <w:spacing w:after="0" w:line="240" w:lineRule="auto"/>
        <w:ind w:left="-851" w:right="-426" w:firstLine="284"/>
        <w:jc w:val="both"/>
        <w:rPr>
          <w:rFonts w:ascii="Times New Roman" w:hAnsi="Times New Roman" w:cs="Times New Roman"/>
          <w:color w:val="010101"/>
          <w:sz w:val="16"/>
          <w:szCs w:val="16"/>
        </w:rPr>
      </w:pPr>
      <w:r w:rsidRPr="00682078">
        <w:rPr>
          <w:rFonts w:ascii="Times New Roman" w:hAnsi="Times New Roman" w:cs="Times New Roman"/>
          <w:color w:val="010101"/>
          <w:sz w:val="16"/>
          <w:szCs w:val="16"/>
        </w:rPr>
        <w:t>Показатель рассчитывается как процентное соотношение количества нарушений, выявленных в ходе проведения контрольных мероприятий, к общему количеству проведённых контрольных мероприятий;</w:t>
      </w:r>
    </w:p>
    <w:p w:rsidR="00682078" w:rsidRPr="00682078" w:rsidRDefault="00682078" w:rsidP="00F67FFB">
      <w:pPr>
        <w:shd w:val="clear" w:color="auto" w:fill="FFFFFF"/>
        <w:spacing w:after="0" w:line="240" w:lineRule="auto"/>
        <w:ind w:left="-851" w:right="-426" w:firstLine="284"/>
        <w:jc w:val="both"/>
        <w:rPr>
          <w:rFonts w:ascii="Times New Roman" w:hAnsi="Times New Roman" w:cs="Times New Roman"/>
          <w:color w:val="010101"/>
          <w:sz w:val="16"/>
          <w:szCs w:val="16"/>
        </w:rPr>
      </w:pPr>
      <w:r w:rsidRPr="00682078">
        <w:rPr>
          <w:rFonts w:ascii="Times New Roman" w:hAnsi="Times New Roman" w:cs="Times New Roman"/>
          <w:color w:val="010101"/>
          <w:sz w:val="16"/>
          <w:szCs w:val="16"/>
        </w:rPr>
        <w:t>- доля профилактических мероприятий в объёме контрольных мероприятий - 82,6 %.</w:t>
      </w:r>
    </w:p>
    <w:p w:rsidR="00682078" w:rsidRPr="00682078" w:rsidRDefault="00682078" w:rsidP="00F67FFB">
      <w:pPr>
        <w:shd w:val="clear" w:color="auto" w:fill="FFFFFF"/>
        <w:spacing w:after="0" w:line="240" w:lineRule="auto"/>
        <w:ind w:left="-851" w:right="-426" w:firstLine="284"/>
        <w:jc w:val="both"/>
        <w:rPr>
          <w:rFonts w:ascii="Times New Roman" w:hAnsi="Times New Roman" w:cs="Times New Roman"/>
          <w:color w:val="010101"/>
          <w:sz w:val="16"/>
          <w:szCs w:val="16"/>
        </w:rPr>
      </w:pPr>
      <w:r w:rsidRPr="00682078">
        <w:rPr>
          <w:rFonts w:ascii="Times New Roman" w:hAnsi="Times New Roman" w:cs="Times New Roman"/>
          <w:color w:val="010101"/>
          <w:sz w:val="16"/>
          <w:szCs w:val="16"/>
        </w:rPr>
        <w:t>Показатель рассчитывается как отношение количества проведённых профилактических мероприятий к количеству проведённых контрольных мероприятий. Ожидается ежегодный рост указанного показателя.</w:t>
      </w:r>
    </w:p>
    <w:p w:rsidR="00682078" w:rsidRPr="00682078" w:rsidRDefault="00682078" w:rsidP="00F67FFB">
      <w:pPr>
        <w:spacing w:after="0" w:line="240" w:lineRule="auto"/>
        <w:ind w:left="-851" w:right="-426" w:firstLine="284"/>
        <w:jc w:val="both"/>
        <w:rPr>
          <w:rFonts w:ascii="Times New Roman" w:hAnsi="Times New Roman" w:cs="Times New Roman"/>
          <w:color w:val="000000"/>
          <w:sz w:val="16"/>
          <w:szCs w:val="16"/>
          <w:shd w:val="clear" w:color="auto" w:fill="FFFFFF"/>
        </w:rPr>
      </w:pPr>
      <w:r w:rsidRPr="00682078">
        <w:rPr>
          <w:rFonts w:ascii="Times New Roman" w:hAnsi="Times New Roman" w:cs="Times New Roman"/>
          <w:color w:val="000000"/>
          <w:sz w:val="16"/>
          <w:szCs w:val="16"/>
          <w:shd w:val="clear" w:color="auto" w:fill="FFFFFF"/>
        </w:rPr>
        <w:t>5.2. Показатели результативности и эффективности Программы:</w:t>
      </w:r>
    </w:p>
    <w:p w:rsidR="00682078" w:rsidRPr="00682078" w:rsidRDefault="00682078" w:rsidP="00682078">
      <w:pPr>
        <w:spacing w:after="0" w:line="240" w:lineRule="auto"/>
        <w:ind w:firstLine="567"/>
        <w:jc w:val="both"/>
        <w:rPr>
          <w:rFonts w:ascii="Times New Roman" w:hAnsi="Times New Roman" w:cs="Times New Roman"/>
          <w:color w:val="000000"/>
          <w:sz w:val="16"/>
          <w:szCs w:val="16"/>
          <w:shd w:val="clear" w:color="auto" w:fill="FFFFFF"/>
        </w:rPr>
      </w:pPr>
    </w:p>
    <w:tbl>
      <w:tblPr>
        <w:tblW w:w="10490" w:type="dxa"/>
        <w:tblInd w:w="-714" w:type="dxa"/>
        <w:tblLayout w:type="fixed"/>
        <w:tblCellMar>
          <w:left w:w="10" w:type="dxa"/>
          <w:right w:w="10" w:type="dxa"/>
        </w:tblCellMar>
        <w:tblLook w:val="04A0" w:firstRow="1" w:lastRow="0" w:firstColumn="1" w:lastColumn="0" w:noHBand="0" w:noVBand="1"/>
      </w:tblPr>
      <w:tblGrid>
        <w:gridCol w:w="283"/>
        <w:gridCol w:w="8931"/>
        <w:gridCol w:w="1276"/>
      </w:tblGrid>
      <w:tr w:rsidR="00682078" w:rsidRPr="00F67FFB" w:rsidTr="00F67FFB">
        <w:trPr>
          <w:trHeight w:val="20"/>
        </w:trPr>
        <w:tc>
          <w:tcPr>
            <w:tcW w:w="283" w:type="dxa"/>
            <w:tcBorders>
              <w:top w:val="single" w:sz="4" w:space="0" w:color="000000"/>
              <w:left w:val="single" w:sz="4" w:space="0" w:color="000000"/>
            </w:tcBorders>
            <w:shd w:val="clear" w:color="auto" w:fill="FFFFFF"/>
          </w:tcPr>
          <w:p w:rsidR="00682078" w:rsidRPr="00F67FFB" w:rsidRDefault="00682078" w:rsidP="00682078">
            <w:pPr>
              <w:spacing w:after="0" w:line="240" w:lineRule="auto"/>
              <w:ind w:firstLine="567"/>
              <w:jc w:val="both"/>
              <w:rPr>
                <w:rFonts w:ascii="Times New Roman" w:hAnsi="Times New Roman" w:cs="Times New Roman"/>
                <w:b/>
                <w:sz w:val="12"/>
                <w:szCs w:val="16"/>
              </w:rPr>
            </w:pPr>
            <w:r w:rsidRPr="00F67FFB">
              <w:rPr>
                <w:rFonts w:ascii="Times New Roman" w:hAnsi="Times New Roman" w:cs="Times New Roman"/>
                <w:b/>
                <w:sz w:val="12"/>
                <w:szCs w:val="16"/>
              </w:rPr>
              <w:t>№</w:t>
            </w:r>
          </w:p>
          <w:p w:rsidR="00682078" w:rsidRPr="00F67FFB" w:rsidRDefault="00682078" w:rsidP="00682078">
            <w:pPr>
              <w:spacing w:after="0" w:line="240" w:lineRule="auto"/>
              <w:ind w:firstLine="567"/>
              <w:jc w:val="both"/>
              <w:rPr>
                <w:rFonts w:ascii="Times New Roman" w:hAnsi="Times New Roman" w:cs="Times New Roman"/>
                <w:b/>
                <w:sz w:val="12"/>
                <w:szCs w:val="16"/>
              </w:rPr>
            </w:pPr>
            <w:r w:rsidRPr="00F67FFB">
              <w:rPr>
                <w:rFonts w:ascii="Times New Roman" w:hAnsi="Times New Roman" w:cs="Times New Roman"/>
                <w:b/>
                <w:sz w:val="12"/>
                <w:szCs w:val="16"/>
              </w:rPr>
              <w:t>п/п</w:t>
            </w:r>
          </w:p>
        </w:tc>
        <w:tc>
          <w:tcPr>
            <w:tcW w:w="8931" w:type="dxa"/>
            <w:tcBorders>
              <w:top w:val="single" w:sz="4" w:space="0" w:color="000000"/>
              <w:left w:val="single" w:sz="4" w:space="0" w:color="000000"/>
            </w:tcBorders>
            <w:shd w:val="clear" w:color="auto" w:fill="FFFFFF"/>
          </w:tcPr>
          <w:p w:rsidR="00682078" w:rsidRPr="00F67FFB" w:rsidRDefault="00682078" w:rsidP="00F67FFB">
            <w:pPr>
              <w:spacing w:after="0" w:line="240" w:lineRule="auto"/>
              <w:jc w:val="both"/>
              <w:rPr>
                <w:rFonts w:ascii="Times New Roman" w:hAnsi="Times New Roman" w:cs="Times New Roman"/>
                <w:b/>
                <w:sz w:val="12"/>
                <w:szCs w:val="16"/>
              </w:rPr>
            </w:pPr>
            <w:r w:rsidRPr="00F67FFB">
              <w:rPr>
                <w:rFonts w:ascii="Times New Roman" w:hAnsi="Times New Roman" w:cs="Times New Roman"/>
                <w:b/>
                <w:sz w:val="12"/>
                <w:szCs w:val="16"/>
              </w:rPr>
              <w:t>Наименование показателя</w:t>
            </w:r>
          </w:p>
        </w:tc>
        <w:tc>
          <w:tcPr>
            <w:tcW w:w="1276" w:type="dxa"/>
            <w:tcBorders>
              <w:top w:val="single" w:sz="4" w:space="0" w:color="000000"/>
              <w:left w:val="single" w:sz="4" w:space="0" w:color="000000"/>
              <w:right w:val="single" w:sz="4" w:space="0" w:color="000000"/>
            </w:tcBorders>
            <w:shd w:val="clear" w:color="auto" w:fill="FFFFFF"/>
          </w:tcPr>
          <w:p w:rsidR="00682078" w:rsidRPr="00F67FFB" w:rsidRDefault="00682078" w:rsidP="00682078">
            <w:pPr>
              <w:spacing w:after="0" w:line="240" w:lineRule="auto"/>
              <w:jc w:val="both"/>
              <w:rPr>
                <w:rFonts w:ascii="Times New Roman" w:hAnsi="Times New Roman" w:cs="Times New Roman"/>
                <w:b/>
                <w:sz w:val="12"/>
                <w:szCs w:val="16"/>
              </w:rPr>
            </w:pPr>
            <w:r w:rsidRPr="00F67FFB">
              <w:rPr>
                <w:rFonts w:ascii="Times New Roman" w:hAnsi="Times New Roman" w:cs="Times New Roman"/>
                <w:b/>
                <w:sz w:val="12"/>
                <w:szCs w:val="16"/>
              </w:rPr>
              <w:t>Величина</w:t>
            </w:r>
          </w:p>
        </w:tc>
      </w:tr>
      <w:tr w:rsidR="00682078" w:rsidRPr="00F67FFB" w:rsidTr="00F67FFB">
        <w:trPr>
          <w:trHeight w:val="20"/>
        </w:trPr>
        <w:tc>
          <w:tcPr>
            <w:tcW w:w="283" w:type="dxa"/>
            <w:tcBorders>
              <w:top w:val="single" w:sz="4" w:space="0" w:color="000000"/>
              <w:left w:val="single" w:sz="4" w:space="0" w:color="000000"/>
            </w:tcBorders>
            <w:shd w:val="clear" w:color="auto" w:fill="FFFFFF"/>
          </w:tcPr>
          <w:p w:rsidR="00682078" w:rsidRPr="00F67FFB" w:rsidRDefault="00682078" w:rsidP="00682078">
            <w:pPr>
              <w:spacing w:after="0" w:line="240" w:lineRule="auto"/>
              <w:ind w:firstLine="567"/>
              <w:jc w:val="both"/>
              <w:rPr>
                <w:rFonts w:ascii="Times New Roman" w:hAnsi="Times New Roman" w:cs="Times New Roman"/>
                <w:sz w:val="12"/>
                <w:szCs w:val="16"/>
              </w:rPr>
            </w:pPr>
            <w:r w:rsidRPr="00F67FFB">
              <w:rPr>
                <w:rFonts w:ascii="Times New Roman" w:hAnsi="Times New Roman" w:cs="Times New Roman"/>
                <w:sz w:val="12"/>
                <w:szCs w:val="16"/>
              </w:rPr>
              <w:t>11.</w:t>
            </w:r>
          </w:p>
        </w:tc>
        <w:tc>
          <w:tcPr>
            <w:tcW w:w="8931" w:type="dxa"/>
            <w:tcBorders>
              <w:top w:val="single" w:sz="4" w:space="0" w:color="000000"/>
              <w:left w:val="single" w:sz="4" w:space="0" w:color="000000"/>
            </w:tcBorders>
            <w:shd w:val="clear" w:color="auto" w:fill="FFFFFF"/>
          </w:tcPr>
          <w:p w:rsidR="00682078" w:rsidRPr="00F67FFB" w:rsidRDefault="00682078" w:rsidP="00F67FFB">
            <w:pPr>
              <w:widowControl w:val="0"/>
              <w:spacing w:after="0" w:line="240" w:lineRule="auto"/>
              <w:jc w:val="both"/>
              <w:rPr>
                <w:rFonts w:ascii="Times New Roman" w:hAnsi="Times New Roman" w:cs="Times New Roman"/>
                <w:sz w:val="12"/>
                <w:szCs w:val="16"/>
              </w:rPr>
            </w:pPr>
            <w:r w:rsidRPr="00F67FFB">
              <w:rPr>
                <w:rFonts w:ascii="Times New Roman" w:hAnsi="Times New Roman" w:cs="Times New Roman"/>
                <w:sz w:val="12"/>
                <w:szCs w:val="16"/>
              </w:rPr>
              <w:t>Полнота информации, размещенной на официальном сайте контрольного органа в сети «Интернет» в соответствии с частью 3 статьи 46 Федерального закона от 31.07.2021 № 248-ФЗ «О государственном контроле (надзоре) и муниципальном контроле в Российской Федерации»</w:t>
            </w:r>
          </w:p>
        </w:tc>
        <w:tc>
          <w:tcPr>
            <w:tcW w:w="1276" w:type="dxa"/>
            <w:tcBorders>
              <w:top w:val="single" w:sz="4" w:space="0" w:color="000000"/>
              <w:left w:val="single" w:sz="4" w:space="0" w:color="000000"/>
              <w:right w:val="single" w:sz="4" w:space="0" w:color="000000"/>
            </w:tcBorders>
            <w:shd w:val="clear" w:color="auto" w:fill="FFFFFF"/>
          </w:tcPr>
          <w:p w:rsidR="00682078" w:rsidRPr="00F67FFB" w:rsidRDefault="00682078" w:rsidP="00682078">
            <w:pPr>
              <w:spacing w:after="0" w:line="240" w:lineRule="auto"/>
              <w:ind w:hanging="10"/>
              <w:jc w:val="center"/>
              <w:rPr>
                <w:rFonts w:ascii="Times New Roman" w:hAnsi="Times New Roman" w:cs="Times New Roman"/>
                <w:sz w:val="12"/>
                <w:szCs w:val="16"/>
              </w:rPr>
            </w:pPr>
            <w:r w:rsidRPr="00F67FFB">
              <w:rPr>
                <w:rFonts w:ascii="Times New Roman" w:hAnsi="Times New Roman" w:cs="Times New Roman"/>
                <w:sz w:val="12"/>
                <w:szCs w:val="16"/>
              </w:rPr>
              <w:t>100%</w:t>
            </w:r>
          </w:p>
        </w:tc>
      </w:tr>
      <w:tr w:rsidR="00682078" w:rsidRPr="00F67FFB" w:rsidTr="00F67FFB">
        <w:trPr>
          <w:trHeight w:val="20"/>
        </w:trPr>
        <w:tc>
          <w:tcPr>
            <w:tcW w:w="283" w:type="dxa"/>
            <w:tcBorders>
              <w:top w:val="single" w:sz="4" w:space="0" w:color="000000"/>
              <w:left w:val="single" w:sz="4" w:space="0" w:color="000000"/>
              <w:bottom w:val="single" w:sz="4" w:space="0" w:color="000000"/>
            </w:tcBorders>
            <w:shd w:val="clear" w:color="auto" w:fill="FFFFFF"/>
          </w:tcPr>
          <w:p w:rsidR="00682078" w:rsidRPr="00F67FFB" w:rsidRDefault="00682078" w:rsidP="00682078">
            <w:pPr>
              <w:spacing w:after="0" w:line="240" w:lineRule="auto"/>
              <w:ind w:firstLine="567"/>
              <w:jc w:val="both"/>
              <w:rPr>
                <w:rFonts w:ascii="Times New Roman" w:hAnsi="Times New Roman" w:cs="Times New Roman"/>
                <w:sz w:val="12"/>
                <w:szCs w:val="16"/>
              </w:rPr>
            </w:pPr>
            <w:r w:rsidRPr="00F67FFB">
              <w:rPr>
                <w:rFonts w:ascii="Times New Roman" w:hAnsi="Times New Roman" w:cs="Times New Roman"/>
                <w:sz w:val="12"/>
                <w:szCs w:val="16"/>
              </w:rPr>
              <w:t>22.</w:t>
            </w:r>
          </w:p>
        </w:tc>
        <w:tc>
          <w:tcPr>
            <w:tcW w:w="8931" w:type="dxa"/>
            <w:tcBorders>
              <w:top w:val="single" w:sz="4" w:space="0" w:color="000000"/>
              <w:left w:val="single" w:sz="4" w:space="0" w:color="000000"/>
              <w:bottom w:val="single" w:sz="4" w:space="0" w:color="000000"/>
            </w:tcBorders>
            <w:shd w:val="clear" w:color="auto" w:fill="FFFFFF"/>
          </w:tcPr>
          <w:p w:rsidR="00682078" w:rsidRPr="00F67FFB" w:rsidRDefault="00682078" w:rsidP="00F67FFB">
            <w:pPr>
              <w:spacing w:after="0" w:line="240" w:lineRule="auto"/>
              <w:jc w:val="both"/>
              <w:rPr>
                <w:rFonts w:ascii="Times New Roman" w:hAnsi="Times New Roman" w:cs="Times New Roman"/>
                <w:sz w:val="12"/>
                <w:szCs w:val="16"/>
              </w:rPr>
            </w:pPr>
            <w:r w:rsidRPr="00F67FFB">
              <w:rPr>
                <w:rFonts w:ascii="Times New Roman" w:hAnsi="Times New Roman" w:cs="Times New Roman"/>
                <w:sz w:val="12"/>
                <w:szCs w:val="16"/>
              </w:rPr>
              <w:t>Утверждение доклада, содержащего результаты обобщения правоприменительной практики по осуществлению муниципального контроля, его опубликование.</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682078" w:rsidRPr="00F67FFB" w:rsidRDefault="00682078" w:rsidP="00682078">
            <w:pPr>
              <w:spacing w:after="0" w:line="240" w:lineRule="auto"/>
              <w:jc w:val="center"/>
              <w:rPr>
                <w:rFonts w:ascii="Times New Roman" w:hAnsi="Times New Roman" w:cs="Times New Roman"/>
                <w:sz w:val="12"/>
                <w:szCs w:val="16"/>
              </w:rPr>
            </w:pPr>
            <w:r w:rsidRPr="00F67FFB">
              <w:rPr>
                <w:rFonts w:ascii="Times New Roman" w:hAnsi="Times New Roman" w:cs="Times New Roman"/>
                <w:sz w:val="12"/>
                <w:szCs w:val="16"/>
              </w:rPr>
              <w:t>Исполнено /Не исполнено</w:t>
            </w:r>
          </w:p>
        </w:tc>
      </w:tr>
      <w:tr w:rsidR="00682078" w:rsidRPr="00F67FFB" w:rsidTr="00F67FFB">
        <w:trPr>
          <w:trHeight w:val="20"/>
        </w:trPr>
        <w:tc>
          <w:tcPr>
            <w:tcW w:w="283" w:type="dxa"/>
            <w:tcBorders>
              <w:top w:val="single" w:sz="4" w:space="0" w:color="000000"/>
              <w:left w:val="single" w:sz="4" w:space="0" w:color="000000"/>
              <w:bottom w:val="single" w:sz="4" w:space="0" w:color="000000"/>
            </w:tcBorders>
            <w:shd w:val="clear" w:color="auto" w:fill="FFFFFF"/>
          </w:tcPr>
          <w:p w:rsidR="00682078" w:rsidRPr="00F67FFB" w:rsidRDefault="00682078" w:rsidP="00682078">
            <w:pPr>
              <w:widowControl w:val="0"/>
              <w:spacing w:after="0" w:line="240" w:lineRule="auto"/>
              <w:ind w:firstLine="567"/>
              <w:jc w:val="both"/>
              <w:rPr>
                <w:rFonts w:ascii="Times New Roman" w:eastAsia="Courier New" w:hAnsi="Times New Roman" w:cs="Times New Roman"/>
                <w:color w:val="000000"/>
                <w:sz w:val="12"/>
                <w:szCs w:val="16"/>
              </w:rPr>
            </w:pPr>
            <w:r w:rsidRPr="00F67FFB">
              <w:rPr>
                <w:rFonts w:ascii="Times New Roman" w:hAnsi="Times New Roman" w:cs="Times New Roman"/>
                <w:color w:val="000000"/>
                <w:sz w:val="12"/>
                <w:szCs w:val="16"/>
                <w:shd w:val="clear" w:color="auto" w:fill="FFFFFF"/>
              </w:rPr>
              <w:t>3</w:t>
            </w:r>
          </w:p>
        </w:tc>
        <w:tc>
          <w:tcPr>
            <w:tcW w:w="8931" w:type="dxa"/>
            <w:tcBorders>
              <w:top w:val="single" w:sz="4" w:space="0" w:color="000000"/>
              <w:left w:val="single" w:sz="4" w:space="0" w:color="000000"/>
              <w:bottom w:val="single" w:sz="4" w:space="0" w:color="000000"/>
            </w:tcBorders>
            <w:shd w:val="clear" w:color="auto" w:fill="FFFFFF"/>
          </w:tcPr>
          <w:p w:rsidR="00682078" w:rsidRPr="00F67FFB" w:rsidRDefault="00682078" w:rsidP="00F67FFB">
            <w:pPr>
              <w:widowControl w:val="0"/>
              <w:spacing w:after="0" w:line="240" w:lineRule="auto"/>
              <w:jc w:val="both"/>
              <w:rPr>
                <w:rFonts w:ascii="Times New Roman" w:hAnsi="Times New Roman" w:cs="Times New Roman"/>
                <w:sz w:val="12"/>
                <w:szCs w:val="16"/>
              </w:rPr>
            </w:pPr>
            <w:r w:rsidRPr="00F67FFB">
              <w:rPr>
                <w:rFonts w:ascii="Times New Roman" w:hAnsi="Times New Roman" w:cs="Times New Roman"/>
                <w:sz w:val="12"/>
                <w:szCs w:val="16"/>
              </w:rPr>
              <w:t>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682078" w:rsidRPr="00F67FFB" w:rsidRDefault="00682078" w:rsidP="00682078">
            <w:pPr>
              <w:spacing w:after="0" w:line="240" w:lineRule="auto"/>
              <w:ind w:hanging="10"/>
              <w:jc w:val="center"/>
              <w:rPr>
                <w:rFonts w:ascii="Times New Roman" w:hAnsi="Times New Roman" w:cs="Times New Roman"/>
                <w:sz w:val="12"/>
                <w:szCs w:val="16"/>
              </w:rPr>
            </w:pPr>
            <w:r w:rsidRPr="00F67FFB">
              <w:rPr>
                <w:rFonts w:ascii="Times New Roman" w:hAnsi="Times New Roman" w:cs="Times New Roman"/>
                <w:sz w:val="12"/>
                <w:szCs w:val="16"/>
              </w:rPr>
              <w:t>20% и более</w:t>
            </w:r>
          </w:p>
        </w:tc>
      </w:tr>
      <w:tr w:rsidR="00682078" w:rsidRPr="00F67FFB" w:rsidTr="00F67FFB">
        <w:trPr>
          <w:trHeight w:val="20"/>
        </w:trPr>
        <w:tc>
          <w:tcPr>
            <w:tcW w:w="283" w:type="dxa"/>
            <w:tcBorders>
              <w:top w:val="single" w:sz="4" w:space="0" w:color="000000"/>
              <w:left w:val="single" w:sz="4" w:space="0" w:color="000000"/>
              <w:bottom w:val="single" w:sz="4" w:space="0" w:color="000000"/>
            </w:tcBorders>
            <w:shd w:val="clear" w:color="auto" w:fill="FFFFFF"/>
          </w:tcPr>
          <w:p w:rsidR="00682078" w:rsidRPr="00F67FFB" w:rsidRDefault="00682078" w:rsidP="00682078">
            <w:pPr>
              <w:widowControl w:val="0"/>
              <w:spacing w:after="0" w:line="240" w:lineRule="auto"/>
              <w:ind w:firstLine="567"/>
              <w:jc w:val="both"/>
              <w:rPr>
                <w:rFonts w:ascii="Times New Roman" w:hAnsi="Times New Roman" w:cs="Times New Roman"/>
                <w:sz w:val="12"/>
                <w:szCs w:val="16"/>
              </w:rPr>
            </w:pPr>
            <w:r w:rsidRPr="00F67FFB">
              <w:rPr>
                <w:rFonts w:ascii="Times New Roman" w:hAnsi="Times New Roman" w:cs="Times New Roman"/>
                <w:color w:val="000000"/>
                <w:sz w:val="12"/>
                <w:szCs w:val="16"/>
                <w:shd w:val="clear" w:color="auto" w:fill="FFFFFF"/>
              </w:rPr>
              <w:t>4</w:t>
            </w:r>
          </w:p>
        </w:tc>
        <w:tc>
          <w:tcPr>
            <w:tcW w:w="8931" w:type="dxa"/>
            <w:tcBorders>
              <w:top w:val="single" w:sz="4" w:space="0" w:color="000000"/>
              <w:left w:val="single" w:sz="4" w:space="0" w:color="000000"/>
              <w:bottom w:val="single" w:sz="4" w:space="0" w:color="000000"/>
            </w:tcBorders>
            <w:shd w:val="clear" w:color="auto" w:fill="FFFFFF"/>
          </w:tcPr>
          <w:p w:rsidR="00682078" w:rsidRPr="00F67FFB" w:rsidRDefault="00682078" w:rsidP="00F67FFB">
            <w:pPr>
              <w:widowControl w:val="0"/>
              <w:spacing w:after="0" w:line="240" w:lineRule="auto"/>
              <w:jc w:val="both"/>
              <w:rPr>
                <w:rFonts w:ascii="Times New Roman" w:hAnsi="Times New Roman" w:cs="Times New Roman"/>
                <w:sz w:val="12"/>
                <w:szCs w:val="16"/>
              </w:rPr>
            </w:pPr>
            <w:r w:rsidRPr="00F67FFB">
              <w:rPr>
                <w:rFonts w:ascii="Times New Roman" w:hAnsi="Times New Roman" w:cs="Times New Roman"/>
                <w:sz w:val="12"/>
                <w:szCs w:val="16"/>
              </w:rPr>
              <w:t>Доля лиц, удовлетворённых консультированием в общем количестве лиц, обратившихся за консультированием</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682078" w:rsidRPr="00F67FFB" w:rsidRDefault="00682078" w:rsidP="00682078">
            <w:pPr>
              <w:widowControl w:val="0"/>
              <w:spacing w:after="0" w:line="240" w:lineRule="auto"/>
              <w:jc w:val="center"/>
              <w:rPr>
                <w:rFonts w:ascii="Times New Roman" w:hAnsi="Times New Roman" w:cs="Times New Roman"/>
                <w:sz w:val="12"/>
                <w:szCs w:val="16"/>
              </w:rPr>
            </w:pPr>
            <w:r w:rsidRPr="00F67FFB">
              <w:rPr>
                <w:rFonts w:ascii="Times New Roman" w:hAnsi="Times New Roman" w:cs="Times New Roman"/>
                <w:sz w:val="12"/>
                <w:szCs w:val="16"/>
              </w:rPr>
              <w:t>100%</w:t>
            </w:r>
          </w:p>
        </w:tc>
      </w:tr>
      <w:tr w:rsidR="00682078" w:rsidRPr="00F67FFB" w:rsidTr="00F67FFB">
        <w:trPr>
          <w:trHeight w:val="20"/>
        </w:trPr>
        <w:tc>
          <w:tcPr>
            <w:tcW w:w="283" w:type="dxa"/>
            <w:tcBorders>
              <w:top w:val="single" w:sz="4" w:space="0" w:color="000000"/>
              <w:left w:val="single" w:sz="4" w:space="0" w:color="000000"/>
              <w:bottom w:val="single" w:sz="4" w:space="0" w:color="000000"/>
            </w:tcBorders>
            <w:shd w:val="clear" w:color="auto" w:fill="FFFFFF"/>
          </w:tcPr>
          <w:p w:rsidR="00682078" w:rsidRPr="00F67FFB" w:rsidRDefault="00682078" w:rsidP="00682078">
            <w:pPr>
              <w:widowControl w:val="0"/>
              <w:spacing w:after="0" w:line="240" w:lineRule="auto"/>
              <w:ind w:firstLine="567"/>
              <w:jc w:val="both"/>
              <w:rPr>
                <w:rFonts w:ascii="Times New Roman" w:hAnsi="Times New Roman" w:cs="Times New Roman"/>
                <w:color w:val="000000"/>
                <w:sz w:val="12"/>
                <w:szCs w:val="16"/>
                <w:shd w:val="clear" w:color="auto" w:fill="FFFFFF"/>
              </w:rPr>
            </w:pPr>
            <w:r w:rsidRPr="00F67FFB">
              <w:rPr>
                <w:rFonts w:ascii="Times New Roman" w:hAnsi="Times New Roman" w:cs="Times New Roman"/>
                <w:color w:val="000000"/>
                <w:sz w:val="12"/>
                <w:szCs w:val="16"/>
                <w:shd w:val="clear" w:color="auto" w:fill="FFFFFF"/>
              </w:rPr>
              <w:t>5</w:t>
            </w:r>
          </w:p>
        </w:tc>
        <w:tc>
          <w:tcPr>
            <w:tcW w:w="8931" w:type="dxa"/>
            <w:tcBorders>
              <w:top w:val="single" w:sz="4" w:space="0" w:color="000000"/>
              <w:left w:val="single" w:sz="4" w:space="0" w:color="000000"/>
              <w:bottom w:val="single" w:sz="4" w:space="0" w:color="000000"/>
            </w:tcBorders>
            <w:shd w:val="clear" w:color="auto" w:fill="FFFFFF"/>
          </w:tcPr>
          <w:p w:rsidR="00682078" w:rsidRPr="00F67FFB" w:rsidRDefault="00682078" w:rsidP="00F67FFB">
            <w:pPr>
              <w:widowControl w:val="0"/>
              <w:spacing w:after="0" w:line="240" w:lineRule="auto"/>
              <w:jc w:val="both"/>
              <w:rPr>
                <w:rFonts w:ascii="Times New Roman" w:hAnsi="Times New Roman" w:cs="Times New Roman"/>
                <w:sz w:val="12"/>
                <w:szCs w:val="16"/>
              </w:rPr>
            </w:pPr>
            <w:r w:rsidRPr="00F67FFB">
              <w:rPr>
                <w:rFonts w:ascii="Times New Roman" w:hAnsi="Times New Roman" w:cs="Times New Roman"/>
                <w:sz w:val="12"/>
                <w:szCs w:val="16"/>
              </w:rPr>
              <w:t>Доля нарушений, выявленных в ходе проведения контрольных мероприятий, от общего числа контрольных мероприятий, осуществлённых в отношении подконтрольных субъектов</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682078" w:rsidRPr="00F67FFB" w:rsidRDefault="00682078" w:rsidP="00682078">
            <w:pPr>
              <w:widowControl w:val="0"/>
              <w:spacing w:after="0" w:line="240" w:lineRule="auto"/>
              <w:ind w:hanging="10"/>
              <w:jc w:val="center"/>
              <w:rPr>
                <w:rFonts w:ascii="Times New Roman" w:hAnsi="Times New Roman" w:cs="Times New Roman"/>
                <w:sz w:val="12"/>
                <w:szCs w:val="16"/>
              </w:rPr>
            </w:pPr>
            <w:r w:rsidRPr="00F67FFB">
              <w:rPr>
                <w:rFonts w:ascii="Times New Roman" w:hAnsi="Times New Roman" w:cs="Times New Roman"/>
                <w:sz w:val="12"/>
                <w:szCs w:val="16"/>
              </w:rPr>
              <w:t>42 % и более</w:t>
            </w:r>
          </w:p>
        </w:tc>
      </w:tr>
      <w:tr w:rsidR="00682078" w:rsidRPr="00F67FFB" w:rsidTr="00F67FFB">
        <w:trPr>
          <w:trHeight w:val="20"/>
        </w:trPr>
        <w:tc>
          <w:tcPr>
            <w:tcW w:w="283" w:type="dxa"/>
            <w:tcBorders>
              <w:top w:val="single" w:sz="4" w:space="0" w:color="000000"/>
              <w:left w:val="single" w:sz="4" w:space="0" w:color="000000"/>
              <w:bottom w:val="single" w:sz="4" w:space="0" w:color="000000"/>
            </w:tcBorders>
            <w:shd w:val="clear" w:color="auto" w:fill="FFFFFF"/>
          </w:tcPr>
          <w:p w:rsidR="00682078" w:rsidRPr="00F67FFB" w:rsidRDefault="00682078" w:rsidP="00682078">
            <w:pPr>
              <w:widowControl w:val="0"/>
              <w:spacing w:after="0" w:line="240" w:lineRule="auto"/>
              <w:ind w:firstLine="567"/>
              <w:jc w:val="both"/>
              <w:rPr>
                <w:rFonts w:ascii="Times New Roman" w:hAnsi="Times New Roman" w:cs="Times New Roman"/>
                <w:color w:val="000000"/>
                <w:sz w:val="12"/>
                <w:szCs w:val="16"/>
                <w:shd w:val="clear" w:color="auto" w:fill="FFFFFF"/>
              </w:rPr>
            </w:pPr>
            <w:r w:rsidRPr="00F67FFB">
              <w:rPr>
                <w:rFonts w:ascii="Times New Roman" w:hAnsi="Times New Roman" w:cs="Times New Roman"/>
                <w:color w:val="000000"/>
                <w:sz w:val="12"/>
                <w:szCs w:val="16"/>
                <w:shd w:val="clear" w:color="auto" w:fill="FFFFFF"/>
              </w:rPr>
              <w:t>6</w:t>
            </w:r>
          </w:p>
        </w:tc>
        <w:tc>
          <w:tcPr>
            <w:tcW w:w="8931" w:type="dxa"/>
            <w:tcBorders>
              <w:top w:val="single" w:sz="4" w:space="0" w:color="000000"/>
              <w:left w:val="single" w:sz="4" w:space="0" w:color="000000"/>
              <w:bottom w:val="single" w:sz="4" w:space="0" w:color="000000"/>
            </w:tcBorders>
            <w:shd w:val="clear" w:color="auto" w:fill="FFFFFF"/>
          </w:tcPr>
          <w:p w:rsidR="00682078" w:rsidRPr="00F67FFB" w:rsidRDefault="00682078" w:rsidP="00F67FFB">
            <w:pPr>
              <w:widowControl w:val="0"/>
              <w:spacing w:after="0" w:line="240" w:lineRule="auto"/>
              <w:jc w:val="both"/>
              <w:rPr>
                <w:rFonts w:ascii="Times New Roman" w:hAnsi="Times New Roman" w:cs="Times New Roman"/>
                <w:sz w:val="12"/>
                <w:szCs w:val="16"/>
              </w:rPr>
            </w:pPr>
            <w:r w:rsidRPr="00F67FFB">
              <w:rPr>
                <w:rFonts w:ascii="Times New Roman" w:hAnsi="Times New Roman" w:cs="Times New Roman"/>
                <w:sz w:val="12"/>
                <w:szCs w:val="16"/>
              </w:rPr>
              <w:t>Доля профилактических мероприятий в объёме контрольных мероприятий</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682078" w:rsidRPr="00F67FFB" w:rsidRDefault="00682078" w:rsidP="00682078">
            <w:pPr>
              <w:widowControl w:val="0"/>
              <w:spacing w:after="0" w:line="240" w:lineRule="auto"/>
              <w:ind w:hanging="10"/>
              <w:jc w:val="center"/>
              <w:rPr>
                <w:rFonts w:ascii="Times New Roman" w:hAnsi="Times New Roman" w:cs="Times New Roman"/>
                <w:sz w:val="12"/>
                <w:szCs w:val="16"/>
              </w:rPr>
            </w:pPr>
            <w:r w:rsidRPr="00F67FFB">
              <w:rPr>
                <w:rFonts w:ascii="Times New Roman" w:hAnsi="Times New Roman" w:cs="Times New Roman"/>
                <w:sz w:val="12"/>
                <w:szCs w:val="16"/>
              </w:rPr>
              <w:t>83% и более</w:t>
            </w:r>
          </w:p>
        </w:tc>
      </w:tr>
    </w:tbl>
    <w:p w:rsidR="00682078" w:rsidRPr="00682078" w:rsidRDefault="00682078" w:rsidP="00F67FFB">
      <w:pPr>
        <w:shd w:val="clear" w:color="auto" w:fill="FFFFFF"/>
        <w:spacing w:after="0" w:line="240" w:lineRule="auto"/>
        <w:ind w:left="-709" w:right="-426" w:firstLine="283"/>
        <w:jc w:val="both"/>
        <w:rPr>
          <w:rFonts w:ascii="Times New Roman" w:hAnsi="Times New Roman" w:cs="Times New Roman"/>
          <w:color w:val="010101"/>
          <w:sz w:val="16"/>
          <w:szCs w:val="16"/>
        </w:rPr>
      </w:pPr>
      <w:r w:rsidRPr="00682078">
        <w:rPr>
          <w:rFonts w:ascii="Times New Roman" w:hAnsi="Times New Roman" w:cs="Times New Roman"/>
          <w:color w:val="010101"/>
          <w:sz w:val="16"/>
          <w:szCs w:val="16"/>
        </w:rPr>
        <w:t>Экономический эффект от реализованных мероприятий:</w:t>
      </w:r>
    </w:p>
    <w:p w:rsidR="00682078" w:rsidRPr="00682078" w:rsidRDefault="00682078" w:rsidP="00F67FFB">
      <w:pPr>
        <w:shd w:val="clear" w:color="auto" w:fill="FFFFFF"/>
        <w:spacing w:after="0" w:line="240" w:lineRule="auto"/>
        <w:ind w:left="-709" w:right="-426" w:firstLine="283"/>
        <w:jc w:val="both"/>
        <w:rPr>
          <w:rFonts w:ascii="Times New Roman" w:hAnsi="Times New Roman" w:cs="Times New Roman"/>
          <w:color w:val="010101"/>
          <w:sz w:val="16"/>
          <w:szCs w:val="16"/>
        </w:rPr>
      </w:pPr>
      <w:r w:rsidRPr="00682078">
        <w:rPr>
          <w:rFonts w:ascii="Times New Roman" w:hAnsi="Times New Roman" w:cs="Times New Roman"/>
          <w:color w:val="010101"/>
          <w:sz w:val="16"/>
          <w:szCs w:val="16"/>
        </w:rPr>
        <w:t>- минимизация ресурсных затрат всех участников контрольной деятельности за счёт дифференцирования случаев, в которых возможно направление юридическим лицам, индивидуальным предпринимателям предостережении о недопустимости нарушения обязательных требований, а не проведение внеплановой проверки;</w:t>
      </w:r>
    </w:p>
    <w:p w:rsidR="00682078" w:rsidRPr="00682078" w:rsidRDefault="00682078" w:rsidP="00F67FFB">
      <w:pPr>
        <w:shd w:val="clear" w:color="auto" w:fill="FFFFFF"/>
        <w:spacing w:after="0" w:line="240" w:lineRule="auto"/>
        <w:ind w:left="-709" w:right="-426" w:firstLine="283"/>
        <w:jc w:val="both"/>
        <w:rPr>
          <w:rFonts w:ascii="Times New Roman" w:hAnsi="Times New Roman" w:cs="Times New Roman"/>
          <w:color w:val="010101"/>
          <w:sz w:val="16"/>
          <w:szCs w:val="16"/>
        </w:rPr>
      </w:pPr>
      <w:r w:rsidRPr="00682078">
        <w:rPr>
          <w:rFonts w:ascii="Times New Roman" w:hAnsi="Times New Roman" w:cs="Times New Roman"/>
          <w:color w:val="010101"/>
          <w:sz w:val="16"/>
          <w:szCs w:val="16"/>
        </w:rPr>
        <w:t>- повышение уровня доверия подконтрольных субъектов к Администрации.</w:t>
      </w:r>
    </w:p>
    <w:p w:rsidR="00682078" w:rsidRPr="00682078" w:rsidRDefault="00682078" w:rsidP="00F67FFB">
      <w:pPr>
        <w:shd w:val="clear" w:color="auto" w:fill="FFFFFF"/>
        <w:spacing w:after="0" w:line="240" w:lineRule="auto"/>
        <w:ind w:left="-709" w:right="-426" w:firstLine="283"/>
        <w:jc w:val="both"/>
        <w:rPr>
          <w:rFonts w:ascii="Times New Roman" w:hAnsi="Times New Roman" w:cs="Times New Roman"/>
          <w:color w:val="010101"/>
          <w:sz w:val="16"/>
          <w:szCs w:val="16"/>
        </w:rPr>
      </w:pPr>
      <w:r w:rsidRPr="00682078">
        <w:rPr>
          <w:rFonts w:ascii="Times New Roman" w:hAnsi="Times New Roman" w:cs="Times New Roman"/>
          <w:b/>
          <w:bCs/>
          <w:color w:val="010101"/>
          <w:sz w:val="16"/>
          <w:szCs w:val="16"/>
        </w:rPr>
        <w:lastRenderedPageBreak/>
        <w:t>6. Порядок управления Программой</w:t>
      </w:r>
    </w:p>
    <w:p w:rsidR="00682078" w:rsidRPr="00682078" w:rsidRDefault="00682078" w:rsidP="00F67FFB">
      <w:pPr>
        <w:shd w:val="clear" w:color="auto" w:fill="FFFFFF"/>
        <w:spacing w:after="0" w:line="240" w:lineRule="auto"/>
        <w:ind w:left="-709" w:right="-426" w:firstLine="283"/>
        <w:jc w:val="both"/>
        <w:rPr>
          <w:rFonts w:ascii="Times New Roman" w:hAnsi="Times New Roman" w:cs="Times New Roman"/>
          <w:color w:val="010101"/>
          <w:sz w:val="16"/>
          <w:szCs w:val="16"/>
        </w:rPr>
      </w:pPr>
      <w:r w:rsidRPr="00682078">
        <w:rPr>
          <w:rFonts w:ascii="Times New Roman" w:hAnsi="Times New Roman" w:cs="Times New Roman"/>
          <w:color w:val="010101"/>
          <w:sz w:val="16"/>
          <w:szCs w:val="16"/>
        </w:rPr>
        <w:t>Перечень должностных лиц Администрации, ответственных за организацию и проведение профилактических мероприятий при осуществлении муниципального контроля в сфере благоустройства на территории Волотовского муниципального округа:</w:t>
      </w:r>
    </w:p>
    <w:tbl>
      <w:tblPr>
        <w:tblW w:w="10490"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CellMar>
          <w:left w:w="0" w:type="dxa"/>
          <w:right w:w="0" w:type="dxa"/>
        </w:tblCellMar>
        <w:tblLook w:val="04A0" w:firstRow="1" w:lastRow="0" w:firstColumn="1" w:lastColumn="0" w:noHBand="0" w:noVBand="1"/>
      </w:tblPr>
      <w:tblGrid>
        <w:gridCol w:w="576"/>
        <w:gridCol w:w="2901"/>
        <w:gridCol w:w="3194"/>
        <w:gridCol w:w="3819"/>
      </w:tblGrid>
      <w:tr w:rsidR="00682078" w:rsidRPr="00F67FFB" w:rsidTr="00F67FFB">
        <w:trPr>
          <w:trHeight w:val="20"/>
        </w:trPr>
        <w:tc>
          <w:tcPr>
            <w:tcW w:w="576" w:type="dxa"/>
            <w:shd w:val="clear" w:color="auto" w:fill="FFFFFF"/>
          </w:tcPr>
          <w:p w:rsidR="00682078" w:rsidRPr="00F67FFB" w:rsidRDefault="00682078" w:rsidP="00682078">
            <w:pPr>
              <w:spacing w:after="0" w:line="240" w:lineRule="auto"/>
              <w:ind w:firstLine="284"/>
              <w:jc w:val="center"/>
              <w:rPr>
                <w:rFonts w:ascii="Times New Roman" w:hAnsi="Times New Roman" w:cs="Times New Roman"/>
                <w:color w:val="010101"/>
                <w:sz w:val="12"/>
                <w:szCs w:val="16"/>
              </w:rPr>
            </w:pPr>
            <w:r w:rsidRPr="00F67FFB">
              <w:rPr>
                <w:rFonts w:ascii="Times New Roman" w:hAnsi="Times New Roman" w:cs="Times New Roman"/>
                <w:b/>
                <w:bCs/>
                <w:color w:val="010101"/>
                <w:sz w:val="12"/>
                <w:szCs w:val="16"/>
              </w:rPr>
              <w:t>№</w:t>
            </w:r>
          </w:p>
          <w:p w:rsidR="00682078" w:rsidRPr="00F67FFB" w:rsidRDefault="00682078" w:rsidP="00682078">
            <w:pPr>
              <w:spacing w:after="0" w:line="240" w:lineRule="auto"/>
              <w:ind w:firstLine="150"/>
              <w:jc w:val="center"/>
              <w:rPr>
                <w:rFonts w:ascii="Times New Roman" w:hAnsi="Times New Roman" w:cs="Times New Roman"/>
                <w:color w:val="010101"/>
                <w:sz w:val="12"/>
                <w:szCs w:val="16"/>
              </w:rPr>
            </w:pPr>
            <w:r w:rsidRPr="00F67FFB">
              <w:rPr>
                <w:rFonts w:ascii="Times New Roman" w:hAnsi="Times New Roman" w:cs="Times New Roman"/>
                <w:b/>
                <w:bCs/>
                <w:color w:val="010101"/>
                <w:sz w:val="12"/>
                <w:szCs w:val="16"/>
              </w:rPr>
              <w:t>п/п</w:t>
            </w:r>
          </w:p>
        </w:tc>
        <w:tc>
          <w:tcPr>
            <w:tcW w:w="0" w:type="auto"/>
            <w:shd w:val="clear" w:color="auto" w:fill="FFFFFF"/>
          </w:tcPr>
          <w:p w:rsidR="00682078" w:rsidRPr="00F67FFB" w:rsidRDefault="00682078" w:rsidP="00682078">
            <w:pPr>
              <w:spacing w:after="0" w:line="240" w:lineRule="auto"/>
              <w:ind w:firstLine="284"/>
              <w:jc w:val="center"/>
              <w:rPr>
                <w:rFonts w:ascii="Times New Roman" w:hAnsi="Times New Roman" w:cs="Times New Roman"/>
                <w:color w:val="010101"/>
                <w:sz w:val="12"/>
                <w:szCs w:val="16"/>
              </w:rPr>
            </w:pPr>
            <w:r w:rsidRPr="00F67FFB">
              <w:rPr>
                <w:rFonts w:ascii="Times New Roman" w:hAnsi="Times New Roman" w:cs="Times New Roman"/>
                <w:b/>
                <w:bCs/>
                <w:color w:val="010101"/>
                <w:sz w:val="12"/>
                <w:szCs w:val="16"/>
              </w:rPr>
              <w:t>Должностные лица</w:t>
            </w:r>
          </w:p>
        </w:tc>
        <w:tc>
          <w:tcPr>
            <w:tcW w:w="3194" w:type="dxa"/>
            <w:shd w:val="clear" w:color="auto" w:fill="FFFFFF"/>
          </w:tcPr>
          <w:p w:rsidR="00682078" w:rsidRPr="00F67FFB" w:rsidRDefault="00682078" w:rsidP="00682078">
            <w:pPr>
              <w:spacing w:after="0" w:line="240" w:lineRule="auto"/>
              <w:ind w:firstLine="284"/>
              <w:jc w:val="center"/>
              <w:rPr>
                <w:rFonts w:ascii="Times New Roman" w:hAnsi="Times New Roman" w:cs="Times New Roman"/>
                <w:color w:val="010101"/>
                <w:sz w:val="12"/>
                <w:szCs w:val="16"/>
              </w:rPr>
            </w:pPr>
            <w:r w:rsidRPr="00F67FFB">
              <w:rPr>
                <w:rFonts w:ascii="Times New Roman" w:hAnsi="Times New Roman" w:cs="Times New Roman"/>
                <w:b/>
                <w:bCs/>
                <w:color w:val="010101"/>
                <w:sz w:val="12"/>
                <w:szCs w:val="16"/>
              </w:rPr>
              <w:t>Функции</w:t>
            </w:r>
          </w:p>
        </w:tc>
        <w:tc>
          <w:tcPr>
            <w:tcW w:w="3819" w:type="dxa"/>
            <w:shd w:val="clear" w:color="auto" w:fill="FFFFFF"/>
          </w:tcPr>
          <w:p w:rsidR="00682078" w:rsidRPr="00F67FFB" w:rsidRDefault="00682078" w:rsidP="00682078">
            <w:pPr>
              <w:spacing w:after="0" w:line="240" w:lineRule="auto"/>
              <w:ind w:firstLine="284"/>
              <w:jc w:val="center"/>
              <w:rPr>
                <w:rFonts w:ascii="Times New Roman" w:hAnsi="Times New Roman" w:cs="Times New Roman"/>
                <w:color w:val="010101"/>
                <w:sz w:val="12"/>
                <w:szCs w:val="16"/>
              </w:rPr>
            </w:pPr>
            <w:r w:rsidRPr="00F67FFB">
              <w:rPr>
                <w:rFonts w:ascii="Times New Roman" w:hAnsi="Times New Roman" w:cs="Times New Roman"/>
                <w:b/>
                <w:bCs/>
                <w:color w:val="010101"/>
                <w:sz w:val="12"/>
                <w:szCs w:val="16"/>
              </w:rPr>
              <w:t>Контакты</w:t>
            </w:r>
          </w:p>
        </w:tc>
      </w:tr>
      <w:tr w:rsidR="00682078" w:rsidRPr="00F67FFB" w:rsidTr="00F67FFB">
        <w:trPr>
          <w:trHeight w:val="20"/>
        </w:trPr>
        <w:tc>
          <w:tcPr>
            <w:tcW w:w="576" w:type="dxa"/>
            <w:shd w:val="clear" w:color="auto" w:fill="FFFFFF"/>
          </w:tcPr>
          <w:p w:rsidR="00682078" w:rsidRPr="00F67FFB" w:rsidRDefault="00682078" w:rsidP="00682078">
            <w:pPr>
              <w:spacing w:after="0" w:line="240" w:lineRule="auto"/>
              <w:ind w:firstLine="150"/>
              <w:jc w:val="center"/>
              <w:rPr>
                <w:rFonts w:ascii="Times New Roman" w:hAnsi="Times New Roman" w:cs="Times New Roman"/>
                <w:color w:val="010101"/>
                <w:sz w:val="12"/>
                <w:szCs w:val="16"/>
              </w:rPr>
            </w:pPr>
            <w:r w:rsidRPr="00F67FFB">
              <w:rPr>
                <w:rFonts w:ascii="Times New Roman" w:hAnsi="Times New Roman" w:cs="Times New Roman"/>
                <w:color w:val="010101"/>
                <w:sz w:val="12"/>
                <w:szCs w:val="16"/>
              </w:rPr>
              <w:t>1</w:t>
            </w:r>
          </w:p>
        </w:tc>
        <w:tc>
          <w:tcPr>
            <w:tcW w:w="0" w:type="auto"/>
            <w:shd w:val="clear" w:color="auto" w:fill="FFFFFF"/>
          </w:tcPr>
          <w:p w:rsidR="00682078" w:rsidRPr="00F67FFB" w:rsidRDefault="00682078" w:rsidP="00682078">
            <w:pPr>
              <w:spacing w:after="0" w:line="240" w:lineRule="auto"/>
              <w:ind w:firstLine="284"/>
              <w:jc w:val="center"/>
              <w:rPr>
                <w:rFonts w:ascii="Times New Roman" w:hAnsi="Times New Roman" w:cs="Times New Roman"/>
                <w:color w:val="010101"/>
                <w:sz w:val="12"/>
                <w:szCs w:val="16"/>
              </w:rPr>
            </w:pPr>
            <w:r w:rsidRPr="00F67FFB">
              <w:rPr>
                <w:rFonts w:ascii="Times New Roman" w:hAnsi="Times New Roman" w:cs="Times New Roman"/>
                <w:color w:val="010101"/>
                <w:sz w:val="12"/>
                <w:szCs w:val="16"/>
              </w:rPr>
              <w:t>Должностные лица Администрации</w:t>
            </w:r>
          </w:p>
        </w:tc>
        <w:tc>
          <w:tcPr>
            <w:tcW w:w="3194" w:type="dxa"/>
            <w:shd w:val="clear" w:color="auto" w:fill="FFFFFF"/>
          </w:tcPr>
          <w:p w:rsidR="00682078" w:rsidRPr="00F67FFB" w:rsidRDefault="00682078" w:rsidP="00682078">
            <w:pPr>
              <w:spacing w:after="0" w:line="240" w:lineRule="auto"/>
              <w:ind w:firstLine="284"/>
              <w:jc w:val="center"/>
              <w:rPr>
                <w:rFonts w:ascii="Times New Roman" w:hAnsi="Times New Roman" w:cs="Times New Roman"/>
                <w:color w:val="010101"/>
                <w:sz w:val="12"/>
                <w:szCs w:val="16"/>
              </w:rPr>
            </w:pPr>
            <w:r w:rsidRPr="00F67FFB">
              <w:rPr>
                <w:rFonts w:ascii="Times New Roman" w:hAnsi="Times New Roman" w:cs="Times New Roman"/>
                <w:color w:val="010101"/>
                <w:sz w:val="12"/>
                <w:szCs w:val="16"/>
              </w:rPr>
              <w:t>Организация и проведение мероприятий по реализации программы</w:t>
            </w:r>
          </w:p>
        </w:tc>
        <w:tc>
          <w:tcPr>
            <w:tcW w:w="3819" w:type="dxa"/>
            <w:shd w:val="clear" w:color="auto" w:fill="FFFFFF"/>
          </w:tcPr>
          <w:p w:rsidR="00682078" w:rsidRPr="00F67FFB" w:rsidRDefault="00F67FFB" w:rsidP="00F67FFB">
            <w:pPr>
              <w:spacing w:after="0" w:line="240" w:lineRule="auto"/>
              <w:ind w:firstLine="284"/>
              <w:jc w:val="center"/>
              <w:rPr>
                <w:rFonts w:ascii="Times New Roman" w:hAnsi="Times New Roman" w:cs="Times New Roman"/>
                <w:color w:val="010101"/>
                <w:sz w:val="12"/>
                <w:szCs w:val="16"/>
              </w:rPr>
            </w:pPr>
            <w:r>
              <w:rPr>
                <w:rFonts w:ascii="Times New Roman" w:hAnsi="Times New Roman" w:cs="Times New Roman"/>
                <w:color w:val="010101"/>
                <w:sz w:val="12"/>
                <w:szCs w:val="16"/>
              </w:rPr>
              <w:t xml:space="preserve">8 (81662) 61-041, 8 (81662) 61-201, 8 (81662) 61-212, 8 (81662) 66-316, </w:t>
            </w:r>
            <w:r w:rsidR="00682078" w:rsidRPr="00F67FFB">
              <w:rPr>
                <w:rFonts w:ascii="Times New Roman" w:hAnsi="Times New Roman" w:cs="Times New Roman"/>
                <w:color w:val="010101"/>
                <w:sz w:val="12"/>
                <w:szCs w:val="16"/>
              </w:rPr>
              <w:t>8 (81662) 61-111.</w:t>
            </w:r>
          </w:p>
        </w:tc>
      </w:tr>
    </w:tbl>
    <w:p w:rsidR="00682078" w:rsidRPr="00682078" w:rsidRDefault="00682078" w:rsidP="00F67FFB">
      <w:pPr>
        <w:shd w:val="clear" w:color="auto" w:fill="FFFFFF"/>
        <w:spacing w:after="0" w:line="240" w:lineRule="auto"/>
        <w:ind w:left="-709" w:right="-426" w:firstLine="567"/>
        <w:jc w:val="both"/>
        <w:rPr>
          <w:rFonts w:ascii="Times New Roman" w:hAnsi="Times New Roman" w:cs="Times New Roman"/>
          <w:color w:val="010101"/>
          <w:sz w:val="16"/>
          <w:szCs w:val="16"/>
        </w:rPr>
      </w:pPr>
      <w:r w:rsidRPr="00682078">
        <w:rPr>
          <w:rFonts w:ascii="Times New Roman" w:hAnsi="Times New Roman" w:cs="Times New Roman"/>
          <w:color w:val="010101"/>
          <w:sz w:val="16"/>
          <w:szCs w:val="16"/>
        </w:rPr>
        <w:t>Реализация Программы осуществляется путём исполнения организационных и профилактических мероприятий в соответствии с Планом мероприятий по профилактике нарушений при осуществлении муниципального контроля в сфере благоустройства на территории Волотовского муниципального округа.</w:t>
      </w:r>
    </w:p>
    <w:p w:rsidR="00682078" w:rsidRPr="00F67FFB" w:rsidRDefault="00682078" w:rsidP="00F67FFB">
      <w:pPr>
        <w:shd w:val="clear" w:color="auto" w:fill="FFFFFF"/>
        <w:spacing w:after="0" w:line="240" w:lineRule="auto"/>
        <w:ind w:left="-709" w:right="-426" w:firstLine="567"/>
        <w:jc w:val="both"/>
        <w:rPr>
          <w:rFonts w:ascii="Times New Roman" w:hAnsi="Times New Roman" w:cs="Times New Roman"/>
          <w:color w:val="010101"/>
          <w:sz w:val="16"/>
          <w:szCs w:val="16"/>
        </w:rPr>
      </w:pPr>
      <w:r w:rsidRPr="00682078">
        <w:rPr>
          <w:rFonts w:ascii="Times New Roman" w:hAnsi="Times New Roman" w:cs="Times New Roman"/>
          <w:color w:val="010101"/>
          <w:sz w:val="16"/>
          <w:szCs w:val="16"/>
        </w:rPr>
        <w:t>Результаты профилактической работы Администрации включаются в ежегодный доклад об осуществлении муниципального контроля в сфере благоустройства на территории Волот</w:t>
      </w:r>
      <w:r w:rsidR="00F67FFB">
        <w:rPr>
          <w:rFonts w:ascii="Times New Roman" w:hAnsi="Times New Roman" w:cs="Times New Roman"/>
          <w:color w:val="010101"/>
          <w:sz w:val="16"/>
          <w:szCs w:val="16"/>
        </w:rPr>
        <w:t>овского муниципального округа. </w:t>
      </w:r>
    </w:p>
    <w:p w:rsidR="00682078" w:rsidRPr="00682078" w:rsidRDefault="00682078" w:rsidP="00682078">
      <w:pPr>
        <w:shd w:val="clear" w:color="auto" w:fill="FFFFFF"/>
        <w:spacing w:after="0" w:line="240" w:lineRule="auto"/>
        <w:ind w:firstLine="284"/>
        <w:jc w:val="right"/>
        <w:rPr>
          <w:rFonts w:ascii="Times New Roman" w:hAnsi="Times New Roman" w:cs="Times New Roman"/>
          <w:b/>
          <w:bCs/>
          <w:i/>
          <w:iCs/>
          <w:color w:val="010101"/>
          <w:sz w:val="16"/>
          <w:szCs w:val="16"/>
        </w:rPr>
      </w:pPr>
    </w:p>
    <w:p w:rsidR="00682078" w:rsidRPr="00F67FFB" w:rsidRDefault="00682078" w:rsidP="00682078">
      <w:pPr>
        <w:shd w:val="clear" w:color="auto" w:fill="FFFFFF"/>
        <w:spacing w:after="0" w:line="240" w:lineRule="auto"/>
        <w:ind w:left="4253"/>
        <w:jc w:val="both"/>
        <w:rPr>
          <w:rFonts w:ascii="Times New Roman" w:hAnsi="Times New Roman" w:cs="Times New Roman"/>
          <w:bCs/>
          <w:iCs/>
          <w:color w:val="010101"/>
          <w:sz w:val="12"/>
          <w:szCs w:val="16"/>
        </w:rPr>
      </w:pPr>
      <w:r w:rsidRPr="00F67FFB">
        <w:rPr>
          <w:rFonts w:ascii="Times New Roman" w:hAnsi="Times New Roman" w:cs="Times New Roman"/>
          <w:bCs/>
          <w:iCs/>
          <w:color w:val="010101"/>
          <w:sz w:val="12"/>
          <w:szCs w:val="16"/>
        </w:rPr>
        <w:t>Приложение к Программе профилактики рисков причинения вреда (ущерба) охраняемым законом ценностям в рамках муниципального контроля в сфере благоустройства на территории Волотовского муниципального округа на 2024 год</w:t>
      </w:r>
    </w:p>
    <w:p w:rsidR="00682078" w:rsidRPr="00682078" w:rsidRDefault="00682078" w:rsidP="00682078">
      <w:pPr>
        <w:shd w:val="clear" w:color="auto" w:fill="FFFFFF"/>
        <w:spacing w:after="0" w:line="240" w:lineRule="auto"/>
        <w:ind w:left="4253"/>
        <w:jc w:val="both"/>
        <w:rPr>
          <w:rFonts w:ascii="Times New Roman" w:hAnsi="Times New Roman" w:cs="Times New Roman"/>
          <w:color w:val="010101"/>
          <w:sz w:val="16"/>
          <w:szCs w:val="16"/>
        </w:rPr>
      </w:pPr>
    </w:p>
    <w:p w:rsidR="00682078" w:rsidRPr="00682078" w:rsidRDefault="00682078" w:rsidP="00682078">
      <w:pPr>
        <w:shd w:val="clear" w:color="auto" w:fill="FFFFFF"/>
        <w:spacing w:after="0" w:line="240" w:lineRule="auto"/>
        <w:ind w:firstLine="284"/>
        <w:jc w:val="center"/>
        <w:outlineLvl w:val="1"/>
        <w:rPr>
          <w:rFonts w:ascii="Times New Roman" w:hAnsi="Times New Roman" w:cs="Times New Roman"/>
          <w:b/>
          <w:color w:val="010101"/>
          <w:sz w:val="16"/>
          <w:szCs w:val="16"/>
        </w:rPr>
      </w:pPr>
      <w:r w:rsidRPr="00682078">
        <w:rPr>
          <w:rFonts w:ascii="Times New Roman" w:hAnsi="Times New Roman" w:cs="Times New Roman"/>
          <w:b/>
          <w:color w:val="010101"/>
          <w:sz w:val="16"/>
          <w:szCs w:val="16"/>
        </w:rPr>
        <w:t>План мероприятий по профилактике нарушений законодательства в сфере благоустройства на территории Волотовского муниципального округа</w:t>
      </w:r>
    </w:p>
    <w:tbl>
      <w:tblPr>
        <w:tblW w:w="10349" w:type="dxa"/>
        <w:tblInd w:w="-714" w:type="dxa"/>
        <w:tblBorders>
          <w:top w:val="single" w:sz="6" w:space="0" w:color="BBBBBB"/>
          <w:left w:val="single" w:sz="6" w:space="0" w:color="BBBBBB"/>
          <w:bottom w:val="single" w:sz="6" w:space="0" w:color="BBBBBB"/>
          <w:right w:val="single" w:sz="6" w:space="0" w:color="BBBBBB"/>
          <w:insideH w:val="none" w:sz="0" w:space="0" w:color="000000"/>
          <w:insideV w:val="none" w:sz="0" w:space="0" w:color="000000"/>
        </w:tblBorders>
        <w:shd w:val="clear" w:color="auto" w:fill="FFFFFF"/>
        <w:tblLayout w:type="fixed"/>
        <w:tblCellMar>
          <w:left w:w="0" w:type="dxa"/>
          <w:right w:w="0" w:type="dxa"/>
        </w:tblCellMar>
        <w:tblLook w:val="04A0" w:firstRow="1" w:lastRow="0" w:firstColumn="1" w:lastColumn="0" w:noHBand="0" w:noVBand="1"/>
      </w:tblPr>
      <w:tblGrid>
        <w:gridCol w:w="568"/>
        <w:gridCol w:w="1275"/>
        <w:gridCol w:w="6521"/>
        <w:gridCol w:w="1135"/>
        <w:gridCol w:w="850"/>
      </w:tblGrid>
      <w:tr w:rsidR="00682078" w:rsidRPr="00F67FFB" w:rsidTr="00F67FFB">
        <w:trPr>
          <w:trHeight w:val="20"/>
        </w:trPr>
        <w:tc>
          <w:tcPr>
            <w:tcW w:w="568" w:type="dxa"/>
            <w:tcBorders>
              <w:top w:val="single" w:sz="4" w:space="0" w:color="000000"/>
              <w:left w:val="single" w:sz="4" w:space="0" w:color="000000"/>
              <w:bottom w:val="single" w:sz="4" w:space="0" w:color="000000"/>
              <w:right w:val="single" w:sz="4" w:space="0" w:color="000000"/>
            </w:tcBorders>
            <w:shd w:val="clear" w:color="auto" w:fill="FFFFFF"/>
          </w:tcPr>
          <w:p w:rsidR="00682078" w:rsidRPr="00F67FFB" w:rsidRDefault="00682078" w:rsidP="00682078">
            <w:pPr>
              <w:spacing w:after="0" w:line="240" w:lineRule="auto"/>
              <w:ind w:firstLine="150"/>
              <w:jc w:val="center"/>
              <w:rPr>
                <w:rFonts w:ascii="Times New Roman" w:hAnsi="Times New Roman" w:cs="Times New Roman"/>
                <w:color w:val="010101"/>
                <w:sz w:val="12"/>
                <w:szCs w:val="16"/>
              </w:rPr>
            </w:pPr>
            <w:r w:rsidRPr="00F67FFB">
              <w:rPr>
                <w:rFonts w:ascii="Times New Roman" w:hAnsi="Times New Roman" w:cs="Times New Roman"/>
                <w:bCs/>
                <w:color w:val="010101"/>
                <w:sz w:val="12"/>
                <w:szCs w:val="16"/>
              </w:rPr>
              <w:t>№</w:t>
            </w:r>
          </w:p>
          <w:p w:rsidR="00682078" w:rsidRPr="00F67FFB" w:rsidRDefault="00682078" w:rsidP="00682078">
            <w:pPr>
              <w:spacing w:after="0" w:line="240" w:lineRule="auto"/>
              <w:jc w:val="center"/>
              <w:rPr>
                <w:rFonts w:ascii="Times New Roman" w:hAnsi="Times New Roman" w:cs="Times New Roman"/>
                <w:color w:val="010101"/>
                <w:sz w:val="12"/>
                <w:szCs w:val="16"/>
              </w:rPr>
            </w:pPr>
            <w:r w:rsidRPr="00F67FFB">
              <w:rPr>
                <w:rFonts w:ascii="Times New Roman" w:hAnsi="Times New Roman" w:cs="Times New Roman"/>
                <w:bCs/>
                <w:color w:val="010101"/>
                <w:sz w:val="12"/>
                <w:szCs w:val="16"/>
              </w:rPr>
              <w:t>п/п</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682078" w:rsidRPr="00F67FFB" w:rsidRDefault="00682078" w:rsidP="00682078">
            <w:pPr>
              <w:spacing w:after="0" w:line="240" w:lineRule="auto"/>
              <w:jc w:val="center"/>
              <w:rPr>
                <w:rFonts w:ascii="Times New Roman" w:hAnsi="Times New Roman" w:cs="Times New Roman"/>
                <w:color w:val="010101"/>
                <w:sz w:val="12"/>
                <w:szCs w:val="16"/>
              </w:rPr>
            </w:pPr>
            <w:r w:rsidRPr="00F67FFB">
              <w:rPr>
                <w:rFonts w:ascii="Times New Roman" w:hAnsi="Times New Roman" w:cs="Times New Roman"/>
                <w:bCs/>
                <w:color w:val="010101"/>
                <w:sz w:val="12"/>
                <w:szCs w:val="16"/>
              </w:rPr>
              <w:t>Наименование мероприятия</w:t>
            </w:r>
          </w:p>
        </w:tc>
        <w:tc>
          <w:tcPr>
            <w:tcW w:w="6521" w:type="dxa"/>
            <w:tcBorders>
              <w:top w:val="single" w:sz="4" w:space="0" w:color="000000"/>
              <w:left w:val="single" w:sz="4" w:space="0" w:color="000000"/>
              <w:bottom w:val="single" w:sz="4" w:space="0" w:color="000000"/>
              <w:right w:val="single" w:sz="4" w:space="0" w:color="000000"/>
            </w:tcBorders>
            <w:shd w:val="clear" w:color="auto" w:fill="FFFFFF"/>
          </w:tcPr>
          <w:p w:rsidR="00682078" w:rsidRPr="00F67FFB" w:rsidRDefault="00682078" w:rsidP="00682078">
            <w:pPr>
              <w:spacing w:after="0" w:line="240" w:lineRule="auto"/>
              <w:ind w:firstLine="284"/>
              <w:jc w:val="both"/>
              <w:rPr>
                <w:rFonts w:ascii="Times New Roman" w:hAnsi="Times New Roman" w:cs="Times New Roman"/>
                <w:color w:val="010101"/>
                <w:sz w:val="12"/>
                <w:szCs w:val="16"/>
              </w:rPr>
            </w:pPr>
            <w:r w:rsidRPr="00F67FFB">
              <w:rPr>
                <w:rFonts w:ascii="Times New Roman" w:hAnsi="Times New Roman" w:cs="Times New Roman"/>
                <w:bCs/>
                <w:color w:val="010101"/>
                <w:sz w:val="12"/>
                <w:szCs w:val="16"/>
              </w:rPr>
              <w:t>Сведения о мероприятии</w:t>
            </w:r>
          </w:p>
        </w:tc>
        <w:tc>
          <w:tcPr>
            <w:tcW w:w="1135" w:type="dxa"/>
            <w:tcBorders>
              <w:top w:val="single" w:sz="4" w:space="0" w:color="000000"/>
              <w:left w:val="single" w:sz="4" w:space="0" w:color="000000"/>
              <w:bottom w:val="single" w:sz="4" w:space="0" w:color="000000"/>
              <w:right w:val="single" w:sz="4" w:space="0" w:color="000000"/>
            </w:tcBorders>
            <w:shd w:val="clear" w:color="auto" w:fill="FFFFFF"/>
          </w:tcPr>
          <w:p w:rsidR="00682078" w:rsidRPr="00F67FFB" w:rsidRDefault="00682078" w:rsidP="00682078">
            <w:pPr>
              <w:spacing w:after="0" w:line="240" w:lineRule="auto"/>
              <w:ind w:firstLine="141"/>
              <w:jc w:val="center"/>
              <w:rPr>
                <w:rFonts w:ascii="Times New Roman" w:hAnsi="Times New Roman" w:cs="Times New Roman"/>
                <w:color w:val="010101"/>
                <w:sz w:val="12"/>
                <w:szCs w:val="16"/>
              </w:rPr>
            </w:pPr>
            <w:r w:rsidRPr="00F67FFB">
              <w:rPr>
                <w:rFonts w:ascii="Times New Roman" w:hAnsi="Times New Roman" w:cs="Times New Roman"/>
                <w:bCs/>
                <w:color w:val="010101"/>
                <w:sz w:val="12"/>
                <w:szCs w:val="16"/>
              </w:rPr>
              <w:t>Ответственный исполнитель</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682078" w:rsidRPr="00F67FFB" w:rsidRDefault="00682078" w:rsidP="00F67FFB">
            <w:pPr>
              <w:spacing w:after="0" w:line="240" w:lineRule="auto"/>
              <w:jc w:val="center"/>
              <w:rPr>
                <w:rFonts w:ascii="Times New Roman" w:hAnsi="Times New Roman" w:cs="Times New Roman"/>
                <w:color w:val="010101"/>
                <w:sz w:val="12"/>
                <w:szCs w:val="16"/>
              </w:rPr>
            </w:pPr>
            <w:r w:rsidRPr="00F67FFB">
              <w:rPr>
                <w:rFonts w:ascii="Times New Roman" w:hAnsi="Times New Roman" w:cs="Times New Roman"/>
                <w:bCs/>
                <w:color w:val="010101"/>
                <w:sz w:val="12"/>
                <w:szCs w:val="16"/>
              </w:rPr>
              <w:t>Срок исполнения</w:t>
            </w:r>
          </w:p>
        </w:tc>
      </w:tr>
      <w:tr w:rsidR="00682078" w:rsidRPr="00F67FFB" w:rsidTr="00F67FFB">
        <w:trPr>
          <w:trHeight w:val="20"/>
        </w:trPr>
        <w:tc>
          <w:tcPr>
            <w:tcW w:w="568" w:type="dxa"/>
            <w:tcBorders>
              <w:top w:val="single" w:sz="4" w:space="0" w:color="000000"/>
              <w:left w:val="single" w:sz="4" w:space="0" w:color="000000"/>
              <w:bottom w:val="single" w:sz="4" w:space="0" w:color="000000"/>
              <w:right w:val="single" w:sz="4" w:space="0" w:color="000000"/>
            </w:tcBorders>
            <w:shd w:val="clear" w:color="auto" w:fill="FFFFFF"/>
          </w:tcPr>
          <w:p w:rsidR="00682078" w:rsidRPr="00F67FFB" w:rsidRDefault="00682078" w:rsidP="00682078">
            <w:pPr>
              <w:spacing w:after="0" w:line="240" w:lineRule="auto"/>
              <w:ind w:firstLine="284"/>
              <w:jc w:val="center"/>
              <w:rPr>
                <w:rFonts w:ascii="Times New Roman" w:hAnsi="Times New Roman" w:cs="Times New Roman"/>
                <w:color w:val="010101"/>
                <w:sz w:val="12"/>
                <w:szCs w:val="16"/>
              </w:rPr>
            </w:pPr>
            <w:r w:rsidRPr="00F67FFB">
              <w:rPr>
                <w:rFonts w:ascii="Times New Roman" w:hAnsi="Times New Roman" w:cs="Times New Roman"/>
                <w:color w:val="010101"/>
                <w:sz w:val="12"/>
                <w:szCs w:val="16"/>
              </w:rPr>
              <w:t>1.</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682078" w:rsidRPr="00F67FFB" w:rsidRDefault="00682078" w:rsidP="00682078">
            <w:pPr>
              <w:spacing w:after="0" w:line="240" w:lineRule="auto"/>
              <w:ind w:left="-149" w:firstLine="149"/>
              <w:jc w:val="center"/>
              <w:rPr>
                <w:rFonts w:ascii="Times New Roman" w:hAnsi="Times New Roman" w:cs="Times New Roman"/>
                <w:color w:val="010101"/>
                <w:sz w:val="12"/>
                <w:szCs w:val="16"/>
              </w:rPr>
            </w:pPr>
            <w:r w:rsidRPr="00F67FFB">
              <w:rPr>
                <w:rFonts w:ascii="Times New Roman" w:hAnsi="Times New Roman" w:cs="Times New Roman"/>
                <w:color w:val="010101"/>
                <w:sz w:val="12"/>
                <w:szCs w:val="16"/>
              </w:rPr>
              <w:t>Информирование</w:t>
            </w:r>
          </w:p>
        </w:tc>
        <w:tc>
          <w:tcPr>
            <w:tcW w:w="6521" w:type="dxa"/>
            <w:tcBorders>
              <w:top w:val="single" w:sz="4" w:space="0" w:color="000000"/>
              <w:left w:val="single" w:sz="4" w:space="0" w:color="000000"/>
              <w:bottom w:val="single" w:sz="4" w:space="0" w:color="000000"/>
              <w:right w:val="single" w:sz="4" w:space="0" w:color="000000"/>
            </w:tcBorders>
            <w:shd w:val="clear" w:color="auto" w:fill="FFFFFF"/>
          </w:tcPr>
          <w:p w:rsidR="00682078" w:rsidRPr="00F67FFB" w:rsidRDefault="00682078" w:rsidP="00682078">
            <w:pPr>
              <w:spacing w:after="0" w:line="240" w:lineRule="auto"/>
              <w:ind w:firstLine="134"/>
              <w:jc w:val="both"/>
              <w:rPr>
                <w:rFonts w:ascii="Times New Roman" w:hAnsi="Times New Roman" w:cs="Times New Roman"/>
                <w:color w:val="010101"/>
                <w:sz w:val="12"/>
                <w:szCs w:val="16"/>
              </w:rPr>
            </w:pPr>
            <w:r w:rsidRPr="00F67FFB">
              <w:rPr>
                <w:rFonts w:ascii="Times New Roman" w:hAnsi="Times New Roman" w:cs="Times New Roman"/>
                <w:color w:val="010101"/>
                <w:sz w:val="12"/>
                <w:szCs w:val="16"/>
              </w:rPr>
              <w:t>Администрация осуществляет информирование контролируемых лиц и иных заинтересованных лиц по вопросам соблюдения обязательных требований.</w:t>
            </w:r>
          </w:p>
          <w:p w:rsidR="00682078" w:rsidRPr="00F67FFB" w:rsidRDefault="00682078" w:rsidP="00682078">
            <w:pPr>
              <w:spacing w:after="0" w:line="240" w:lineRule="auto"/>
              <w:ind w:firstLine="142"/>
              <w:jc w:val="both"/>
              <w:rPr>
                <w:rFonts w:ascii="Times New Roman" w:hAnsi="Times New Roman" w:cs="Times New Roman"/>
                <w:color w:val="010101"/>
                <w:sz w:val="12"/>
                <w:szCs w:val="16"/>
              </w:rPr>
            </w:pPr>
            <w:r w:rsidRPr="00F67FFB">
              <w:rPr>
                <w:rFonts w:ascii="Times New Roman" w:hAnsi="Times New Roman" w:cs="Times New Roman"/>
                <w:color w:val="010101"/>
                <w:sz w:val="12"/>
                <w:szCs w:val="16"/>
              </w:rPr>
              <w:t>Информирование осуществляется посредством размещения соответствующих сведений на официальном сайте Волотовского муниципального округа в информационно-телекоммуникационной сети "Интернет" и в иных формах.</w:t>
            </w:r>
          </w:p>
          <w:p w:rsidR="00682078" w:rsidRPr="00F67FFB" w:rsidRDefault="00682078" w:rsidP="00682078">
            <w:pPr>
              <w:spacing w:after="0" w:line="240" w:lineRule="auto"/>
              <w:ind w:firstLine="134"/>
              <w:jc w:val="both"/>
              <w:rPr>
                <w:rFonts w:ascii="Times New Roman" w:hAnsi="Times New Roman" w:cs="Times New Roman"/>
                <w:color w:val="010101"/>
                <w:sz w:val="12"/>
                <w:szCs w:val="16"/>
              </w:rPr>
            </w:pPr>
            <w:r w:rsidRPr="00F67FFB">
              <w:rPr>
                <w:rFonts w:ascii="Times New Roman" w:hAnsi="Times New Roman" w:cs="Times New Roman"/>
                <w:color w:val="010101"/>
                <w:sz w:val="12"/>
                <w:szCs w:val="16"/>
              </w:rPr>
              <w:t>Администрация размещает и поддерживает в актуальном состоянии на своем официальном сайте в сети «Интернет»:</w:t>
            </w:r>
          </w:p>
          <w:p w:rsidR="00682078" w:rsidRPr="00F67FFB" w:rsidRDefault="00682078" w:rsidP="00682078">
            <w:pPr>
              <w:spacing w:after="0" w:line="240" w:lineRule="auto"/>
              <w:ind w:firstLine="284"/>
              <w:jc w:val="both"/>
              <w:rPr>
                <w:rFonts w:ascii="Times New Roman" w:hAnsi="Times New Roman" w:cs="Times New Roman"/>
                <w:color w:val="010101"/>
                <w:sz w:val="12"/>
                <w:szCs w:val="16"/>
              </w:rPr>
            </w:pPr>
            <w:r w:rsidRPr="00F67FFB">
              <w:rPr>
                <w:rFonts w:ascii="Times New Roman" w:hAnsi="Times New Roman" w:cs="Times New Roman"/>
                <w:color w:val="010101"/>
                <w:sz w:val="12"/>
                <w:szCs w:val="16"/>
              </w:rPr>
              <w:t>1) тексты нормативных правовых актов, регулирующих осуществление муниципального контроля;</w:t>
            </w:r>
          </w:p>
          <w:p w:rsidR="00682078" w:rsidRPr="00F67FFB" w:rsidRDefault="00682078" w:rsidP="00682078">
            <w:pPr>
              <w:spacing w:after="0" w:line="240" w:lineRule="auto"/>
              <w:ind w:firstLine="284"/>
              <w:jc w:val="both"/>
              <w:rPr>
                <w:rFonts w:ascii="Times New Roman" w:hAnsi="Times New Roman" w:cs="Times New Roman"/>
                <w:color w:val="010101"/>
                <w:sz w:val="12"/>
                <w:szCs w:val="16"/>
              </w:rPr>
            </w:pPr>
            <w:r w:rsidRPr="00F67FFB">
              <w:rPr>
                <w:rFonts w:ascii="Times New Roman" w:hAnsi="Times New Roman" w:cs="Times New Roman"/>
                <w:color w:val="010101"/>
                <w:sz w:val="12"/>
                <w:szCs w:val="16"/>
              </w:rPr>
              <w:t>2) сведения об изменениях, внесённых в нормативные правовые акты, регулирующие осуществление муниципального контроля, о сроках и порядке их вступления в силу;</w:t>
            </w:r>
          </w:p>
          <w:p w:rsidR="00682078" w:rsidRPr="00F67FFB" w:rsidRDefault="00682078" w:rsidP="00682078">
            <w:pPr>
              <w:spacing w:after="0" w:line="240" w:lineRule="auto"/>
              <w:ind w:firstLine="284"/>
              <w:jc w:val="both"/>
              <w:rPr>
                <w:rFonts w:ascii="Times New Roman" w:hAnsi="Times New Roman" w:cs="Times New Roman"/>
                <w:color w:val="010101"/>
                <w:sz w:val="12"/>
                <w:szCs w:val="16"/>
              </w:rPr>
            </w:pPr>
            <w:r w:rsidRPr="00F67FFB">
              <w:rPr>
                <w:rFonts w:ascii="Times New Roman" w:hAnsi="Times New Roman" w:cs="Times New Roman"/>
                <w:color w:val="010101"/>
                <w:sz w:val="12"/>
                <w:szCs w:val="16"/>
              </w:rP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682078" w:rsidRPr="00F67FFB" w:rsidRDefault="00682078" w:rsidP="00682078">
            <w:pPr>
              <w:spacing w:after="0" w:line="240" w:lineRule="auto"/>
              <w:ind w:firstLine="284"/>
              <w:jc w:val="both"/>
              <w:rPr>
                <w:rFonts w:ascii="Times New Roman" w:hAnsi="Times New Roman" w:cs="Times New Roman"/>
                <w:color w:val="010101"/>
                <w:sz w:val="12"/>
                <w:szCs w:val="16"/>
              </w:rPr>
            </w:pPr>
            <w:r w:rsidRPr="00F67FFB">
              <w:rPr>
                <w:rFonts w:ascii="Times New Roman" w:hAnsi="Times New Roman" w:cs="Times New Roman"/>
                <w:color w:val="010101"/>
                <w:sz w:val="12"/>
                <w:szCs w:val="16"/>
              </w:rPr>
              <w:t>4) утверждённые проверочные листы в формате, допускающем их использование для самообследования;</w:t>
            </w:r>
          </w:p>
          <w:p w:rsidR="00682078" w:rsidRPr="00F67FFB" w:rsidRDefault="00682078" w:rsidP="00682078">
            <w:pPr>
              <w:spacing w:after="0" w:line="240" w:lineRule="auto"/>
              <w:ind w:firstLine="284"/>
              <w:jc w:val="both"/>
              <w:rPr>
                <w:rFonts w:ascii="Times New Roman" w:hAnsi="Times New Roman" w:cs="Times New Roman"/>
                <w:color w:val="010101"/>
                <w:sz w:val="12"/>
                <w:szCs w:val="16"/>
              </w:rPr>
            </w:pPr>
            <w:r w:rsidRPr="00F67FFB">
              <w:rPr>
                <w:rFonts w:ascii="Times New Roman" w:hAnsi="Times New Roman" w:cs="Times New Roman"/>
                <w:color w:val="010101"/>
                <w:sz w:val="12"/>
                <w:szCs w:val="16"/>
              </w:rPr>
              <w:t>5) руководства по соблюдению обязательных требований, разработанные и утверждённые в соответствии с Федеральным законом "Об обязательных требованиях в Российской Федерации";</w:t>
            </w:r>
          </w:p>
          <w:p w:rsidR="00682078" w:rsidRPr="00F67FFB" w:rsidRDefault="00682078" w:rsidP="00682078">
            <w:pPr>
              <w:spacing w:after="0" w:line="240" w:lineRule="auto"/>
              <w:ind w:firstLine="284"/>
              <w:jc w:val="both"/>
              <w:rPr>
                <w:rFonts w:ascii="Times New Roman" w:hAnsi="Times New Roman" w:cs="Times New Roman"/>
                <w:color w:val="010101"/>
                <w:sz w:val="12"/>
                <w:szCs w:val="16"/>
              </w:rPr>
            </w:pPr>
            <w:r w:rsidRPr="00F67FFB">
              <w:rPr>
                <w:rFonts w:ascii="Times New Roman" w:hAnsi="Times New Roman" w:cs="Times New Roman"/>
                <w:color w:val="010101"/>
                <w:sz w:val="12"/>
                <w:szCs w:val="16"/>
              </w:rPr>
              <w:t>6) программу профилактики рисков причинения вреда и план проведения плановых контрольных (надзорных) мероприятий контрольным (надзорным) органом (при проведении таких мероприятий);</w:t>
            </w:r>
          </w:p>
          <w:p w:rsidR="00682078" w:rsidRPr="00F67FFB" w:rsidRDefault="00682078" w:rsidP="00682078">
            <w:pPr>
              <w:spacing w:after="0" w:line="240" w:lineRule="auto"/>
              <w:ind w:firstLine="284"/>
              <w:jc w:val="both"/>
              <w:rPr>
                <w:rFonts w:ascii="Times New Roman" w:hAnsi="Times New Roman" w:cs="Times New Roman"/>
                <w:color w:val="010101"/>
                <w:sz w:val="12"/>
                <w:szCs w:val="16"/>
              </w:rPr>
            </w:pPr>
            <w:r w:rsidRPr="00F67FFB">
              <w:rPr>
                <w:rFonts w:ascii="Times New Roman" w:hAnsi="Times New Roman" w:cs="Times New Roman"/>
                <w:color w:val="010101"/>
                <w:sz w:val="12"/>
                <w:szCs w:val="16"/>
              </w:rPr>
              <w:t>7) сведения о способах получения консультаций по вопросам соблюдения обязательных требований;</w:t>
            </w:r>
          </w:p>
          <w:p w:rsidR="00682078" w:rsidRPr="00F67FFB" w:rsidRDefault="00682078" w:rsidP="00682078">
            <w:pPr>
              <w:spacing w:after="0" w:line="240" w:lineRule="auto"/>
              <w:ind w:firstLine="284"/>
              <w:jc w:val="both"/>
              <w:rPr>
                <w:rFonts w:ascii="Times New Roman" w:hAnsi="Times New Roman" w:cs="Times New Roman"/>
                <w:color w:val="010101"/>
                <w:sz w:val="12"/>
                <w:szCs w:val="16"/>
              </w:rPr>
            </w:pPr>
            <w:r w:rsidRPr="00F67FFB">
              <w:rPr>
                <w:rFonts w:ascii="Times New Roman" w:hAnsi="Times New Roman" w:cs="Times New Roman"/>
                <w:color w:val="010101"/>
                <w:sz w:val="12"/>
                <w:szCs w:val="16"/>
              </w:rPr>
              <w:t>8) исчерпывающий перечень сведений, которые могут запрашиваться контрольным (надзорным) органом у контролируемого лица;</w:t>
            </w:r>
          </w:p>
          <w:p w:rsidR="00682078" w:rsidRPr="00F67FFB" w:rsidRDefault="00682078" w:rsidP="00682078">
            <w:pPr>
              <w:spacing w:after="0" w:line="240" w:lineRule="auto"/>
              <w:ind w:firstLine="284"/>
              <w:jc w:val="both"/>
              <w:rPr>
                <w:rFonts w:ascii="Times New Roman" w:hAnsi="Times New Roman" w:cs="Times New Roman"/>
                <w:color w:val="010101"/>
                <w:sz w:val="12"/>
                <w:szCs w:val="16"/>
              </w:rPr>
            </w:pPr>
            <w:r w:rsidRPr="00F67FFB">
              <w:rPr>
                <w:rFonts w:ascii="Times New Roman" w:hAnsi="Times New Roman" w:cs="Times New Roman"/>
                <w:color w:val="010101"/>
                <w:sz w:val="12"/>
                <w:szCs w:val="16"/>
              </w:rPr>
              <w:t>9) доклады, содержащие результаты обобщения правоприменительной практики;</w:t>
            </w:r>
          </w:p>
          <w:p w:rsidR="00682078" w:rsidRPr="00F67FFB" w:rsidRDefault="00682078" w:rsidP="00682078">
            <w:pPr>
              <w:spacing w:after="0" w:line="240" w:lineRule="auto"/>
              <w:ind w:firstLine="284"/>
              <w:jc w:val="both"/>
              <w:rPr>
                <w:rFonts w:ascii="Times New Roman" w:hAnsi="Times New Roman" w:cs="Times New Roman"/>
                <w:color w:val="010101"/>
                <w:sz w:val="12"/>
                <w:szCs w:val="16"/>
              </w:rPr>
            </w:pPr>
            <w:r w:rsidRPr="00F67FFB">
              <w:rPr>
                <w:rFonts w:ascii="Times New Roman" w:hAnsi="Times New Roman" w:cs="Times New Roman"/>
                <w:color w:val="010101"/>
                <w:sz w:val="12"/>
                <w:szCs w:val="16"/>
              </w:rPr>
              <w:t>10) иные сведения, предусмотренные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tc>
        <w:tc>
          <w:tcPr>
            <w:tcW w:w="1135" w:type="dxa"/>
            <w:tcBorders>
              <w:top w:val="single" w:sz="4" w:space="0" w:color="000000"/>
              <w:left w:val="single" w:sz="4" w:space="0" w:color="000000"/>
              <w:bottom w:val="single" w:sz="4" w:space="0" w:color="000000"/>
              <w:right w:val="single" w:sz="4" w:space="0" w:color="000000"/>
            </w:tcBorders>
            <w:shd w:val="clear" w:color="auto" w:fill="FFFFFF"/>
          </w:tcPr>
          <w:p w:rsidR="00682078" w:rsidRPr="00F67FFB" w:rsidRDefault="00682078" w:rsidP="00682078">
            <w:pPr>
              <w:spacing w:after="0" w:line="240" w:lineRule="auto"/>
              <w:jc w:val="center"/>
              <w:rPr>
                <w:rFonts w:ascii="Times New Roman" w:hAnsi="Times New Roman" w:cs="Times New Roman"/>
                <w:color w:val="010101"/>
                <w:sz w:val="12"/>
                <w:szCs w:val="16"/>
              </w:rPr>
            </w:pPr>
            <w:r w:rsidRPr="00F67FFB">
              <w:rPr>
                <w:rFonts w:ascii="Times New Roman" w:hAnsi="Times New Roman" w:cs="Times New Roman"/>
                <w:color w:val="010101"/>
                <w:sz w:val="12"/>
                <w:szCs w:val="16"/>
              </w:rPr>
              <w:t>Должностные лица Администрации</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682078" w:rsidRPr="00F67FFB" w:rsidRDefault="00682078" w:rsidP="00F67FFB">
            <w:pPr>
              <w:spacing w:after="0" w:line="240" w:lineRule="auto"/>
              <w:jc w:val="center"/>
              <w:rPr>
                <w:rFonts w:ascii="Times New Roman" w:hAnsi="Times New Roman" w:cs="Times New Roman"/>
                <w:color w:val="010101"/>
                <w:sz w:val="12"/>
                <w:szCs w:val="16"/>
              </w:rPr>
            </w:pPr>
            <w:r w:rsidRPr="00F67FFB">
              <w:rPr>
                <w:rFonts w:ascii="Times New Roman" w:hAnsi="Times New Roman" w:cs="Times New Roman"/>
                <w:color w:val="010101"/>
                <w:sz w:val="12"/>
                <w:szCs w:val="16"/>
              </w:rPr>
              <w:t>В течение года</w:t>
            </w:r>
          </w:p>
        </w:tc>
      </w:tr>
      <w:tr w:rsidR="00682078" w:rsidRPr="00F67FFB" w:rsidTr="00F67FFB">
        <w:trPr>
          <w:trHeight w:val="20"/>
        </w:trPr>
        <w:tc>
          <w:tcPr>
            <w:tcW w:w="568" w:type="dxa"/>
            <w:tcBorders>
              <w:top w:val="single" w:sz="4" w:space="0" w:color="000000"/>
              <w:left w:val="single" w:sz="4" w:space="0" w:color="000000"/>
              <w:bottom w:val="single" w:sz="4" w:space="0" w:color="000000"/>
              <w:right w:val="single" w:sz="4" w:space="0" w:color="000000"/>
            </w:tcBorders>
            <w:shd w:val="clear" w:color="auto" w:fill="FFFFFF"/>
          </w:tcPr>
          <w:p w:rsidR="00682078" w:rsidRPr="00F67FFB" w:rsidRDefault="00682078" w:rsidP="00682078">
            <w:pPr>
              <w:spacing w:after="0" w:line="240" w:lineRule="auto"/>
              <w:jc w:val="center"/>
              <w:rPr>
                <w:rFonts w:ascii="Times New Roman" w:hAnsi="Times New Roman" w:cs="Times New Roman"/>
                <w:color w:val="010101"/>
                <w:sz w:val="12"/>
                <w:szCs w:val="16"/>
              </w:rPr>
            </w:pPr>
            <w:r w:rsidRPr="00F67FFB">
              <w:rPr>
                <w:rFonts w:ascii="Times New Roman" w:hAnsi="Times New Roman" w:cs="Times New Roman"/>
                <w:color w:val="010101"/>
                <w:sz w:val="12"/>
                <w:szCs w:val="16"/>
              </w:rPr>
              <w:t>2.</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682078" w:rsidRPr="00F67FFB" w:rsidRDefault="00682078" w:rsidP="00682078">
            <w:pPr>
              <w:spacing w:after="0" w:line="240" w:lineRule="auto"/>
              <w:jc w:val="center"/>
              <w:rPr>
                <w:rFonts w:ascii="Times New Roman" w:hAnsi="Times New Roman" w:cs="Times New Roman"/>
                <w:color w:val="010101"/>
                <w:sz w:val="12"/>
                <w:szCs w:val="16"/>
              </w:rPr>
            </w:pPr>
            <w:r w:rsidRPr="00F67FFB">
              <w:rPr>
                <w:rFonts w:ascii="Times New Roman" w:hAnsi="Times New Roman" w:cs="Times New Roman"/>
                <w:color w:val="010101"/>
                <w:sz w:val="12"/>
                <w:szCs w:val="16"/>
              </w:rPr>
              <w:t>Обобщение правоприменительной практики</w:t>
            </w:r>
          </w:p>
        </w:tc>
        <w:tc>
          <w:tcPr>
            <w:tcW w:w="6521" w:type="dxa"/>
            <w:tcBorders>
              <w:top w:val="single" w:sz="4" w:space="0" w:color="000000"/>
              <w:left w:val="single" w:sz="4" w:space="0" w:color="000000"/>
              <w:bottom w:val="single" w:sz="4" w:space="0" w:color="000000"/>
              <w:right w:val="single" w:sz="4" w:space="0" w:color="000000"/>
            </w:tcBorders>
            <w:shd w:val="clear" w:color="auto" w:fill="FFFFFF"/>
          </w:tcPr>
          <w:p w:rsidR="00682078" w:rsidRPr="00F67FFB" w:rsidRDefault="00682078" w:rsidP="00682078">
            <w:pPr>
              <w:spacing w:after="0" w:line="240" w:lineRule="auto"/>
              <w:jc w:val="both"/>
              <w:rPr>
                <w:rFonts w:ascii="Times New Roman" w:hAnsi="Times New Roman" w:cs="Times New Roman"/>
                <w:color w:val="010101"/>
                <w:sz w:val="12"/>
                <w:szCs w:val="16"/>
              </w:rPr>
            </w:pPr>
            <w:r w:rsidRPr="00F67FFB">
              <w:rPr>
                <w:rFonts w:ascii="Times New Roman" w:hAnsi="Times New Roman" w:cs="Times New Roman"/>
                <w:color w:val="010101"/>
                <w:sz w:val="12"/>
                <w:szCs w:val="16"/>
              </w:rPr>
              <w:t>Доклад о правоприменительной практике при осуществлении муниципального контроля готовится ежегодно до 15 февраля года, следующего за отчётным, подлежит публичному обсуждению.</w:t>
            </w:r>
          </w:p>
          <w:p w:rsidR="00682078" w:rsidRPr="00F67FFB" w:rsidRDefault="00682078" w:rsidP="00682078">
            <w:pPr>
              <w:spacing w:after="0" w:line="240" w:lineRule="auto"/>
              <w:jc w:val="both"/>
              <w:rPr>
                <w:rFonts w:ascii="Times New Roman" w:hAnsi="Times New Roman" w:cs="Times New Roman"/>
                <w:color w:val="010101"/>
                <w:sz w:val="12"/>
                <w:szCs w:val="16"/>
              </w:rPr>
            </w:pPr>
            <w:r w:rsidRPr="00F67FFB">
              <w:rPr>
                <w:rFonts w:ascii="Times New Roman" w:hAnsi="Times New Roman" w:cs="Times New Roman"/>
                <w:color w:val="010101"/>
                <w:sz w:val="12"/>
                <w:szCs w:val="16"/>
              </w:rPr>
              <w:t>Доклад о правоприменительной практике размещается на официальном сайте Волотовского муниципального округа в информационно-телекоммуникационной сети "Интернет", до 15 марта года, следующего за отчётным годом.</w:t>
            </w:r>
          </w:p>
        </w:tc>
        <w:tc>
          <w:tcPr>
            <w:tcW w:w="1135" w:type="dxa"/>
            <w:tcBorders>
              <w:top w:val="single" w:sz="4" w:space="0" w:color="000000"/>
              <w:left w:val="single" w:sz="4" w:space="0" w:color="000000"/>
              <w:bottom w:val="single" w:sz="4" w:space="0" w:color="000000"/>
              <w:right w:val="single" w:sz="4" w:space="0" w:color="000000"/>
            </w:tcBorders>
            <w:shd w:val="clear" w:color="auto" w:fill="FFFFFF"/>
          </w:tcPr>
          <w:p w:rsidR="00682078" w:rsidRPr="00F67FFB" w:rsidRDefault="00682078" w:rsidP="00682078">
            <w:pPr>
              <w:spacing w:after="0" w:line="240" w:lineRule="auto"/>
              <w:jc w:val="center"/>
              <w:rPr>
                <w:rFonts w:ascii="Times New Roman" w:hAnsi="Times New Roman" w:cs="Times New Roman"/>
                <w:color w:val="010101"/>
                <w:sz w:val="12"/>
                <w:szCs w:val="16"/>
              </w:rPr>
            </w:pPr>
            <w:r w:rsidRPr="00F67FFB">
              <w:rPr>
                <w:rFonts w:ascii="Times New Roman" w:hAnsi="Times New Roman" w:cs="Times New Roman"/>
                <w:color w:val="010101"/>
                <w:sz w:val="12"/>
                <w:szCs w:val="16"/>
              </w:rPr>
              <w:t xml:space="preserve">Должностные лица Администрации </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682078" w:rsidRPr="00F67FFB" w:rsidRDefault="00682078" w:rsidP="00F67FFB">
            <w:pPr>
              <w:spacing w:after="0" w:line="240" w:lineRule="auto"/>
              <w:jc w:val="center"/>
              <w:rPr>
                <w:rFonts w:ascii="Times New Roman" w:hAnsi="Times New Roman" w:cs="Times New Roman"/>
                <w:color w:val="010101"/>
                <w:sz w:val="12"/>
                <w:szCs w:val="16"/>
              </w:rPr>
            </w:pPr>
            <w:r w:rsidRPr="00F67FFB">
              <w:rPr>
                <w:rFonts w:ascii="Times New Roman" w:hAnsi="Times New Roman" w:cs="Times New Roman"/>
                <w:color w:val="010101"/>
                <w:sz w:val="12"/>
                <w:szCs w:val="16"/>
              </w:rPr>
              <w:t>1 раз в год</w:t>
            </w:r>
          </w:p>
        </w:tc>
      </w:tr>
      <w:tr w:rsidR="00682078" w:rsidRPr="00F67FFB" w:rsidTr="00F67FFB">
        <w:trPr>
          <w:trHeight w:val="20"/>
        </w:trPr>
        <w:tc>
          <w:tcPr>
            <w:tcW w:w="568" w:type="dxa"/>
            <w:tcBorders>
              <w:top w:val="single" w:sz="4" w:space="0" w:color="000000"/>
              <w:left w:val="single" w:sz="4" w:space="0" w:color="000000"/>
              <w:bottom w:val="single" w:sz="4" w:space="0" w:color="000000"/>
              <w:right w:val="single" w:sz="4" w:space="0" w:color="000000"/>
            </w:tcBorders>
            <w:shd w:val="clear" w:color="auto" w:fill="FFFFFF"/>
          </w:tcPr>
          <w:p w:rsidR="00682078" w:rsidRPr="00F67FFB" w:rsidRDefault="00682078" w:rsidP="00682078">
            <w:pPr>
              <w:spacing w:after="0" w:line="240" w:lineRule="auto"/>
              <w:jc w:val="center"/>
              <w:rPr>
                <w:rFonts w:ascii="Times New Roman" w:hAnsi="Times New Roman" w:cs="Times New Roman"/>
                <w:color w:val="010101"/>
                <w:sz w:val="12"/>
                <w:szCs w:val="16"/>
              </w:rPr>
            </w:pPr>
            <w:r w:rsidRPr="00F67FFB">
              <w:rPr>
                <w:rFonts w:ascii="Times New Roman" w:hAnsi="Times New Roman" w:cs="Times New Roman"/>
                <w:color w:val="010101"/>
                <w:sz w:val="12"/>
                <w:szCs w:val="16"/>
              </w:rPr>
              <w:t>3.</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682078" w:rsidRPr="00F67FFB" w:rsidRDefault="00682078" w:rsidP="00682078">
            <w:pPr>
              <w:spacing w:after="0" w:line="240" w:lineRule="auto"/>
              <w:jc w:val="center"/>
              <w:rPr>
                <w:rFonts w:ascii="Times New Roman" w:hAnsi="Times New Roman" w:cs="Times New Roman"/>
                <w:color w:val="010101"/>
                <w:sz w:val="12"/>
                <w:szCs w:val="16"/>
                <w:lang w:val="en-US"/>
              </w:rPr>
            </w:pPr>
            <w:r w:rsidRPr="00F67FFB">
              <w:rPr>
                <w:rFonts w:ascii="Times New Roman" w:hAnsi="Times New Roman" w:cs="Times New Roman"/>
                <w:color w:val="010101"/>
                <w:sz w:val="12"/>
                <w:szCs w:val="16"/>
              </w:rPr>
              <w:t>Объявление предостережения</w:t>
            </w:r>
          </w:p>
        </w:tc>
        <w:tc>
          <w:tcPr>
            <w:tcW w:w="6521" w:type="dxa"/>
            <w:tcBorders>
              <w:top w:val="single" w:sz="4" w:space="0" w:color="000000"/>
              <w:left w:val="single" w:sz="4" w:space="0" w:color="000000"/>
              <w:bottom w:val="single" w:sz="4" w:space="0" w:color="000000"/>
              <w:right w:val="single" w:sz="4" w:space="0" w:color="000000"/>
            </w:tcBorders>
            <w:shd w:val="clear" w:color="auto" w:fill="FFFFFF"/>
          </w:tcPr>
          <w:p w:rsidR="00682078" w:rsidRPr="00F67FFB" w:rsidRDefault="00682078" w:rsidP="00682078">
            <w:pPr>
              <w:spacing w:after="0" w:line="240" w:lineRule="auto"/>
              <w:ind w:firstLine="134"/>
              <w:jc w:val="both"/>
              <w:rPr>
                <w:rFonts w:ascii="Times New Roman" w:hAnsi="Times New Roman" w:cs="Times New Roman"/>
                <w:color w:val="010101"/>
                <w:sz w:val="12"/>
                <w:szCs w:val="16"/>
              </w:rPr>
            </w:pPr>
            <w:r w:rsidRPr="00F67FFB">
              <w:rPr>
                <w:rFonts w:ascii="Times New Roman" w:hAnsi="Times New Roman" w:cs="Times New Roman"/>
                <w:color w:val="010101"/>
                <w:sz w:val="12"/>
                <w:szCs w:val="16"/>
              </w:rPr>
              <w:t>При наличии у контрольного органа сведений о готовящихся или возможных нарушениях обязательных требований, а также о непосредственных нарушениях обязательных требований, контрольный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 (не позднее 30 дней со дня получения указанных сведений).</w:t>
            </w:r>
          </w:p>
          <w:p w:rsidR="00682078" w:rsidRPr="00F67FFB" w:rsidRDefault="00682078" w:rsidP="00682078">
            <w:pPr>
              <w:spacing w:after="0" w:line="240" w:lineRule="auto"/>
              <w:ind w:firstLine="134"/>
              <w:jc w:val="both"/>
              <w:rPr>
                <w:rFonts w:ascii="Times New Roman" w:hAnsi="Times New Roman" w:cs="Times New Roman"/>
                <w:color w:val="010101"/>
                <w:sz w:val="12"/>
                <w:szCs w:val="16"/>
              </w:rPr>
            </w:pPr>
            <w:r w:rsidRPr="00F67FFB">
              <w:rPr>
                <w:rFonts w:ascii="Times New Roman" w:hAnsi="Times New Roman" w:cs="Times New Roman"/>
                <w:color w:val="010101"/>
                <w:sz w:val="12"/>
                <w:szCs w:val="16"/>
              </w:rPr>
              <w:t>Контролируемое лицо вправе после получения предостережения о недопустимости нарушения обязательных требований подать в Администрацию возражение в отношении указанного предостережения в срок не позднее 30 дней со дня получения им предостережения. Возражение в отношении предостережения рассматривается Администрацией в течение 30 дней со дня его получения, контролируемому лицу направляется ответ с информацией о согласии или несогласии с возражением. В случае несогласия с возражением указываются соответствующие обоснования.</w:t>
            </w:r>
          </w:p>
        </w:tc>
        <w:tc>
          <w:tcPr>
            <w:tcW w:w="1135" w:type="dxa"/>
            <w:tcBorders>
              <w:top w:val="single" w:sz="4" w:space="0" w:color="000000"/>
              <w:left w:val="single" w:sz="4" w:space="0" w:color="000000"/>
              <w:bottom w:val="single" w:sz="4" w:space="0" w:color="000000"/>
              <w:right w:val="single" w:sz="4" w:space="0" w:color="000000"/>
            </w:tcBorders>
            <w:shd w:val="clear" w:color="auto" w:fill="FFFFFF"/>
          </w:tcPr>
          <w:p w:rsidR="00682078" w:rsidRPr="00F67FFB" w:rsidRDefault="00682078" w:rsidP="00682078">
            <w:pPr>
              <w:spacing w:after="0" w:line="240" w:lineRule="auto"/>
              <w:jc w:val="center"/>
              <w:rPr>
                <w:rFonts w:ascii="Times New Roman" w:hAnsi="Times New Roman" w:cs="Times New Roman"/>
                <w:color w:val="010101"/>
                <w:sz w:val="12"/>
                <w:szCs w:val="16"/>
              </w:rPr>
            </w:pPr>
            <w:r w:rsidRPr="00F67FFB">
              <w:rPr>
                <w:rFonts w:ascii="Times New Roman" w:hAnsi="Times New Roman" w:cs="Times New Roman"/>
                <w:color w:val="010101"/>
                <w:sz w:val="12"/>
                <w:szCs w:val="16"/>
              </w:rPr>
              <w:t xml:space="preserve">Должностные лица Администрации </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682078" w:rsidRPr="00F67FFB" w:rsidRDefault="00682078" w:rsidP="00F67FFB">
            <w:pPr>
              <w:spacing w:after="0" w:line="240" w:lineRule="auto"/>
              <w:jc w:val="center"/>
              <w:rPr>
                <w:rFonts w:ascii="Times New Roman" w:hAnsi="Times New Roman" w:cs="Times New Roman"/>
                <w:color w:val="010101"/>
                <w:sz w:val="12"/>
                <w:szCs w:val="16"/>
              </w:rPr>
            </w:pPr>
            <w:r w:rsidRPr="00F67FFB">
              <w:rPr>
                <w:rFonts w:ascii="Times New Roman" w:hAnsi="Times New Roman" w:cs="Times New Roman"/>
                <w:color w:val="010101"/>
                <w:sz w:val="12"/>
                <w:szCs w:val="16"/>
              </w:rPr>
              <w:t>В течение года</w:t>
            </w:r>
          </w:p>
        </w:tc>
      </w:tr>
      <w:tr w:rsidR="00682078" w:rsidRPr="00F67FFB" w:rsidTr="00F67FFB">
        <w:trPr>
          <w:trHeight w:val="20"/>
        </w:trPr>
        <w:tc>
          <w:tcPr>
            <w:tcW w:w="568" w:type="dxa"/>
            <w:tcBorders>
              <w:top w:val="single" w:sz="4" w:space="0" w:color="000000"/>
              <w:left w:val="single" w:sz="4" w:space="0" w:color="000000"/>
              <w:bottom w:val="single" w:sz="4" w:space="0" w:color="000000"/>
              <w:right w:val="single" w:sz="4" w:space="0" w:color="000000"/>
            </w:tcBorders>
            <w:shd w:val="clear" w:color="auto" w:fill="FFFFFF"/>
          </w:tcPr>
          <w:p w:rsidR="00682078" w:rsidRPr="00F67FFB" w:rsidRDefault="00682078" w:rsidP="00682078">
            <w:pPr>
              <w:spacing w:after="0" w:line="240" w:lineRule="auto"/>
              <w:jc w:val="center"/>
              <w:rPr>
                <w:rFonts w:ascii="Times New Roman" w:hAnsi="Times New Roman" w:cs="Times New Roman"/>
                <w:color w:val="010101"/>
                <w:sz w:val="12"/>
                <w:szCs w:val="16"/>
              </w:rPr>
            </w:pPr>
            <w:r w:rsidRPr="00F67FFB">
              <w:rPr>
                <w:rFonts w:ascii="Times New Roman" w:hAnsi="Times New Roman" w:cs="Times New Roman"/>
                <w:color w:val="010101"/>
                <w:sz w:val="12"/>
                <w:szCs w:val="16"/>
              </w:rPr>
              <w:t>4.</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682078" w:rsidRPr="00F67FFB" w:rsidRDefault="00682078" w:rsidP="00682078">
            <w:pPr>
              <w:spacing w:after="0" w:line="240" w:lineRule="auto"/>
              <w:jc w:val="center"/>
              <w:rPr>
                <w:rFonts w:ascii="Times New Roman" w:hAnsi="Times New Roman" w:cs="Times New Roman"/>
                <w:color w:val="010101"/>
                <w:sz w:val="12"/>
                <w:szCs w:val="16"/>
              </w:rPr>
            </w:pPr>
            <w:r w:rsidRPr="00F67FFB">
              <w:rPr>
                <w:rFonts w:ascii="Times New Roman" w:hAnsi="Times New Roman" w:cs="Times New Roman"/>
                <w:color w:val="010101"/>
                <w:sz w:val="12"/>
                <w:szCs w:val="16"/>
              </w:rPr>
              <w:t>Консультирование</w:t>
            </w:r>
          </w:p>
        </w:tc>
        <w:tc>
          <w:tcPr>
            <w:tcW w:w="6521" w:type="dxa"/>
            <w:tcBorders>
              <w:top w:val="single" w:sz="4" w:space="0" w:color="000000"/>
              <w:left w:val="single" w:sz="4" w:space="0" w:color="000000"/>
              <w:bottom w:val="single" w:sz="4" w:space="0" w:color="000000"/>
              <w:right w:val="single" w:sz="4" w:space="0" w:color="000000"/>
            </w:tcBorders>
            <w:shd w:val="clear" w:color="auto" w:fill="FFFFFF"/>
          </w:tcPr>
          <w:p w:rsidR="00682078" w:rsidRPr="00F67FFB" w:rsidRDefault="00682078" w:rsidP="00682078">
            <w:pPr>
              <w:spacing w:after="0" w:line="240" w:lineRule="auto"/>
              <w:ind w:firstLine="134"/>
              <w:jc w:val="both"/>
              <w:rPr>
                <w:rFonts w:ascii="Times New Roman" w:hAnsi="Times New Roman" w:cs="Times New Roman"/>
                <w:color w:val="010101"/>
                <w:sz w:val="12"/>
                <w:szCs w:val="16"/>
              </w:rPr>
            </w:pPr>
            <w:r w:rsidRPr="00F67FFB">
              <w:rPr>
                <w:rFonts w:ascii="Times New Roman" w:hAnsi="Times New Roman" w:cs="Times New Roman"/>
                <w:color w:val="010101"/>
                <w:sz w:val="12"/>
                <w:szCs w:val="16"/>
              </w:rPr>
              <w:t>Консультирование осуществляется должностными лицами Администрации по телефону, в письменной форме, на личном приеме либо в ходе проведения профилактического мероприятия, контрольного мероприятия. Время консультирования при личном обращении не должно превышать 15минут.</w:t>
            </w:r>
          </w:p>
          <w:p w:rsidR="00682078" w:rsidRPr="00F67FFB" w:rsidRDefault="00682078" w:rsidP="00682078">
            <w:pPr>
              <w:spacing w:after="0" w:line="240" w:lineRule="auto"/>
              <w:ind w:firstLine="134"/>
              <w:jc w:val="both"/>
              <w:rPr>
                <w:rFonts w:ascii="Times New Roman" w:hAnsi="Times New Roman" w:cs="Times New Roman"/>
                <w:sz w:val="12"/>
                <w:szCs w:val="16"/>
              </w:rPr>
            </w:pPr>
            <w:r w:rsidRPr="00F67FFB">
              <w:rPr>
                <w:rFonts w:ascii="Times New Roman" w:hAnsi="Times New Roman" w:cs="Times New Roman"/>
                <w:color w:val="010101"/>
                <w:sz w:val="12"/>
                <w:szCs w:val="16"/>
              </w:rPr>
              <w:t>Консультирование, осуществляется по следующим вопросам:</w:t>
            </w:r>
            <w:r w:rsidRPr="00F67FFB">
              <w:rPr>
                <w:rFonts w:ascii="Times New Roman" w:hAnsi="Times New Roman" w:cs="Times New Roman"/>
                <w:sz w:val="12"/>
                <w:szCs w:val="16"/>
              </w:rPr>
              <w:t xml:space="preserve"> </w:t>
            </w:r>
          </w:p>
          <w:p w:rsidR="00682078" w:rsidRPr="00F67FFB" w:rsidRDefault="00682078" w:rsidP="00682078">
            <w:pPr>
              <w:spacing w:after="0" w:line="240" w:lineRule="auto"/>
              <w:ind w:firstLine="134"/>
              <w:jc w:val="both"/>
              <w:rPr>
                <w:rFonts w:ascii="Times New Roman" w:hAnsi="Times New Roman" w:cs="Times New Roman"/>
                <w:color w:val="010101"/>
                <w:sz w:val="12"/>
                <w:szCs w:val="16"/>
              </w:rPr>
            </w:pPr>
            <w:r w:rsidRPr="00F67FFB">
              <w:rPr>
                <w:rFonts w:ascii="Times New Roman" w:hAnsi="Times New Roman" w:cs="Times New Roman"/>
                <w:color w:val="010101"/>
                <w:sz w:val="12"/>
                <w:szCs w:val="16"/>
              </w:rPr>
              <w:t>1) организация и осуществление контроля в сфере благоустройства;</w:t>
            </w:r>
          </w:p>
          <w:p w:rsidR="00682078" w:rsidRPr="00F67FFB" w:rsidRDefault="00682078" w:rsidP="00682078">
            <w:pPr>
              <w:spacing w:after="0" w:line="240" w:lineRule="auto"/>
              <w:ind w:firstLine="134"/>
              <w:jc w:val="both"/>
              <w:rPr>
                <w:rFonts w:ascii="Times New Roman" w:hAnsi="Times New Roman" w:cs="Times New Roman"/>
                <w:color w:val="010101"/>
                <w:sz w:val="12"/>
                <w:szCs w:val="16"/>
              </w:rPr>
            </w:pPr>
            <w:r w:rsidRPr="00F67FFB">
              <w:rPr>
                <w:rFonts w:ascii="Times New Roman" w:hAnsi="Times New Roman" w:cs="Times New Roman"/>
                <w:color w:val="010101"/>
                <w:sz w:val="12"/>
                <w:szCs w:val="16"/>
              </w:rPr>
              <w:t>2) порядок осуществления контрольных мероприятий, установленных настоящим Положением;</w:t>
            </w:r>
          </w:p>
          <w:p w:rsidR="00682078" w:rsidRPr="00F67FFB" w:rsidRDefault="00682078" w:rsidP="00682078">
            <w:pPr>
              <w:spacing w:after="0" w:line="240" w:lineRule="auto"/>
              <w:ind w:firstLine="134"/>
              <w:jc w:val="both"/>
              <w:rPr>
                <w:rFonts w:ascii="Times New Roman" w:hAnsi="Times New Roman" w:cs="Times New Roman"/>
                <w:color w:val="010101"/>
                <w:sz w:val="12"/>
                <w:szCs w:val="16"/>
              </w:rPr>
            </w:pPr>
            <w:r w:rsidRPr="00F67FFB">
              <w:rPr>
                <w:rFonts w:ascii="Times New Roman" w:hAnsi="Times New Roman" w:cs="Times New Roman"/>
                <w:color w:val="010101"/>
                <w:sz w:val="12"/>
                <w:szCs w:val="16"/>
              </w:rPr>
              <w:t>3) порядок обжалования действий (бездействия) должностных лиц, уполномоченных осуществлять контроль;</w:t>
            </w:r>
          </w:p>
          <w:p w:rsidR="00682078" w:rsidRPr="00F67FFB" w:rsidRDefault="00682078" w:rsidP="00682078">
            <w:pPr>
              <w:spacing w:after="0" w:line="240" w:lineRule="auto"/>
              <w:ind w:firstLine="134"/>
              <w:jc w:val="both"/>
              <w:rPr>
                <w:rFonts w:ascii="Times New Roman" w:hAnsi="Times New Roman" w:cs="Times New Roman"/>
                <w:color w:val="010101"/>
                <w:sz w:val="12"/>
                <w:szCs w:val="16"/>
              </w:rPr>
            </w:pPr>
            <w:r w:rsidRPr="00F67FFB">
              <w:rPr>
                <w:rFonts w:ascii="Times New Roman" w:hAnsi="Times New Roman" w:cs="Times New Roman"/>
                <w:color w:val="010101"/>
                <w:sz w:val="12"/>
                <w:szCs w:val="16"/>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682078" w:rsidRPr="00F67FFB" w:rsidRDefault="00682078" w:rsidP="00682078">
            <w:pPr>
              <w:spacing w:after="0" w:line="240" w:lineRule="auto"/>
              <w:ind w:firstLine="134"/>
              <w:jc w:val="both"/>
              <w:rPr>
                <w:rFonts w:ascii="Times New Roman" w:hAnsi="Times New Roman" w:cs="Times New Roman"/>
                <w:color w:val="010101"/>
                <w:sz w:val="12"/>
                <w:szCs w:val="16"/>
              </w:rPr>
            </w:pPr>
            <w:r w:rsidRPr="00F67FFB">
              <w:rPr>
                <w:rFonts w:ascii="Times New Roman" w:hAnsi="Times New Roman" w:cs="Times New Roman"/>
                <w:color w:val="010101"/>
                <w:sz w:val="12"/>
                <w:szCs w:val="16"/>
              </w:rPr>
              <w:t>Консультирование в письменной форме осуществляется должностным лицом, уполномоченным осуществлять контроль, в следующих случаях:</w:t>
            </w:r>
          </w:p>
          <w:p w:rsidR="00682078" w:rsidRPr="00F67FFB" w:rsidRDefault="00682078" w:rsidP="00682078">
            <w:pPr>
              <w:spacing w:after="0" w:line="240" w:lineRule="auto"/>
              <w:jc w:val="both"/>
              <w:rPr>
                <w:rFonts w:ascii="Times New Roman" w:hAnsi="Times New Roman" w:cs="Times New Roman"/>
                <w:color w:val="010101"/>
                <w:sz w:val="12"/>
                <w:szCs w:val="16"/>
              </w:rPr>
            </w:pPr>
            <w:r w:rsidRPr="00F67FFB">
              <w:rPr>
                <w:rFonts w:ascii="Times New Roman" w:hAnsi="Times New Roman" w:cs="Times New Roman"/>
                <w:color w:val="010101"/>
                <w:sz w:val="12"/>
                <w:szCs w:val="16"/>
              </w:rPr>
              <w:t>1) контролируемым лицом представлен письменный запрос о представлении письменного ответа по вопросам консультирования;</w:t>
            </w:r>
          </w:p>
          <w:p w:rsidR="00682078" w:rsidRPr="00F67FFB" w:rsidRDefault="00682078" w:rsidP="00682078">
            <w:pPr>
              <w:spacing w:after="0" w:line="240" w:lineRule="auto"/>
              <w:jc w:val="both"/>
              <w:rPr>
                <w:rFonts w:ascii="Times New Roman" w:hAnsi="Times New Roman" w:cs="Times New Roman"/>
                <w:color w:val="010101"/>
                <w:sz w:val="12"/>
                <w:szCs w:val="16"/>
              </w:rPr>
            </w:pPr>
            <w:r w:rsidRPr="00F67FFB">
              <w:rPr>
                <w:rFonts w:ascii="Times New Roman" w:hAnsi="Times New Roman" w:cs="Times New Roman"/>
                <w:color w:val="010101"/>
                <w:sz w:val="12"/>
                <w:szCs w:val="16"/>
              </w:rPr>
              <w:t>2) за время консультирования предоставить в устной форме ответ на поставленные вопросы невозможно;</w:t>
            </w:r>
          </w:p>
          <w:p w:rsidR="00682078" w:rsidRPr="00F67FFB" w:rsidRDefault="00682078" w:rsidP="00682078">
            <w:pPr>
              <w:spacing w:after="0" w:line="240" w:lineRule="auto"/>
              <w:jc w:val="both"/>
              <w:rPr>
                <w:rFonts w:ascii="Times New Roman" w:hAnsi="Times New Roman" w:cs="Times New Roman"/>
                <w:color w:val="010101"/>
                <w:sz w:val="12"/>
                <w:szCs w:val="16"/>
              </w:rPr>
            </w:pPr>
            <w:r w:rsidRPr="00F67FFB">
              <w:rPr>
                <w:rFonts w:ascii="Times New Roman" w:hAnsi="Times New Roman" w:cs="Times New Roman"/>
                <w:color w:val="010101"/>
                <w:sz w:val="12"/>
                <w:szCs w:val="16"/>
              </w:rPr>
              <w:t>3) ответ на поставленные вопросы требует дополнительного запроса сведений.</w:t>
            </w:r>
          </w:p>
          <w:p w:rsidR="00682078" w:rsidRPr="00F67FFB" w:rsidRDefault="00682078" w:rsidP="00682078">
            <w:pPr>
              <w:spacing w:after="0" w:line="240" w:lineRule="auto"/>
              <w:jc w:val="both"/>
              <w:rPr>
                <w:rFonts w:ascii="Times New Roman" w:hAnsi="Times New Roman" w:cs="Times New Roman"/>
                <w:color w:val="010101"/>
                <w:sz w:val="12"/>
                <w:szCs w:val="16"/>
              </w:rPr>
            </w:pPr>
            <w:r w:rsidRPr="00F67FFB">
              <w:rPr>
                <w:rFonts w:ascii="Times New Roman" w:hAnsi="Times New Roman" w:cs="Times New Roman"/>
                <w:color w:val="010101"/>
                <w:sz w:val="12"/>
                <w:szCs w:val="16"/>
              </w:rPr>
              <w:t>В случае если в течение календарного года поступило 5 и более однотипных (по одним и тем же вопросам) обращений контролируемых лиц и их представителей по указанным вопросам, консультирование осуществляется посредствам размещения на официальном сайте Волотовского муниципального округа в информационно-телекоммуникационной сети «Интернет» на странице Контрольно-надзорная деятельность письменного разъяснения, подписанного уполномоченным должностным лицом Администрации.</w:t>
            </w:r>
          </w:p>
        </w:tc>
        <w:tc>
          <w:tcPr>
            <w:tcW w:w="1135" w:type="dxa"/>
            <w:tcBorders>
              <w:top w:val="single" w:sz="4" w:space="0" w:color="000000"/>
              <w:left w:val="single" w:sz="4" w:space="0" w:color="000000"/>
              <w:bottom w:val="single" w:sz="4" w:space="0" w:color="000000"/>
              <w:right w:val="single" w:sz="4" w:space="0" w:color="000000"/>
            </w:tcBorders>
            <w:shd w:val="clear" w:color="auto" w:fill="FFFFFF"/>
          </w:tcPr>
          <w:p w:rsidR="00682078" w:rsidRPr="00F67FFB" w:rsidRDefault="00682078" w:rsidP="00682078">
            <w:pPr>
              <w:spacing w:after="0" w:line="240" w:lineRule="auto"/>
              <w:jc w:val="center"/>
              <w:rPr>
                <w:rFonts w:ascii="Times New Roman" w:hAnsi="Times New Roman" w:cs="Times New Roman"/>
                <w:color w:val="010101"/>
                <w:sz w:val="12"/>
                <w:szCs w:val="16"/>
              </w:rPr>
            </w:pPr>
            <w:r w:rsidRPr="00F67FFB">
              <w:rPr>
                <w:rFonts w:ascii="Times New Roman" w:hAnsi="Times New Roman" w:cs="Times New Roman"/>
                <w:color w:val="010101"/>
                <w:sz w:val="12"/>
                <w:szCs w:val="16"/>
              </w:rPr>
              <w:t>Должностные лица Администрации</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682078" w:rsidRPr="00F67FFB" w:rsidRDefault="00682078" w:rsidP="00F67FFB">
            <w:pPr>
              <w:spacing w:after="0" w:line="240" w:lineRule="auto"/>
              <w:jc w:val="center"/>
              <w:rPr>
                <w:rFonts w:ascii="Times New Roman" w:hAnsi="Times New Roman" w:cs="Times New Roman"/>
                <w:color w:val="010101"/>
                <w:sz w:val="12"/>
                <w:szCs w:val="16"/>
              </w:rPr>
            </w:pPr>
            <w:r w:rsidRPr="00F67FFB">
              <w:rPr>
                <w:rFonts w:ascii="Times New Roman" w:hAnsi="Times New Roman" w:cs="Times New Roman"/>
                <w:color w:val="010101"/>
                <w:sz w:val="12"/>
                <w:szCs w:val="16"/>
              </w:rPr>
              <w:t>В течение года</w:t>
            </w:r>
          </w:p>
        </w:tc>
      </w:tr>
      <w:tr w:rsidR="00682078" w:rsidRPr="00F67FFB" w:rsidTr="00F67FFB">
        <w:trPr>
          <w:trHeight w:val="20"/>
        </w:trPr>
        <w:tc>
          <w:tcPr>
            <w:tcW w:w="568" w:type="dxa"/>
            <w:tcBorders>
              <w:top w:val="single" w:sz="4" w:space="0" w:color="000000"/>
              <w:left w:val="single" w:sz="4" w:space="0" w:color="000000"/>
              <w:bottom w:val="single" w:sz="4" w:space="0" w:color="000000"/>
              <w:right w:val="single" w:sz="4" w:space="0" w:color="000000"/>
            </w:tcBorders>
            <w:shd w:val="clear" w:color="auto" w:fill="FFFFFF"/>
          </w:tcPr>
          <w:p w:rsidR="00682078" w:rsidRPr="00F67FFB" w:rsidRDefault="00682078" w:rsidP="00682078">
            <w:pPr>
              <w:spacing w:after="0" w:line="240" w:lineRule="auto"/>
              <w:jc w:val="center"/>
              <w:rPr>
                <w:rFonts w:ascii="Times New Roman" w:hAnsi="Times New Roman" w:cs="Times New Roman"/>
                <w:color w:val="010101"/>
                <w:sz w:val="12"/>
                <w:szCs w:val="16"/>
              </w:rPr>
            </w:pPr>
            <w:r w:rsidRPr="00F67FFB">
              <w:rPr>
                <w:rFonts w:ascii="Times New Roman" w:hAnsi="Times New Roman" w:cs="Times New Roman"/>
                <w:color w:val="010101"/>
                <w:sz w:val="12"/>
                <w:szCs w:val="16"/>
              </w:rPr>
              <w:t>5.</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682078" w:rsidRPr="00F67FFB" w:rsidRDefault="00682078" w:rsidP="00682078">
            <w:pPr>
              <w:spacing w:after="0" w:line="240" w:lineRule="auto"/>
              <w:jc w:val="center"/>
              <w:rPr>
                <w:rFonts w:ascii="Times New Roman" w:hAnsi="Times New Roman" w:cs="Times New Roman"/>
                <w:color w:val="010101"/>
                <w:sz w:val="12"/>
                <w:szCs w:val="16"/>
              </w:rPr>
            </w:pPr>
            <w:r w:rsidRPr="00F67FFB">
              <w:rPr>
                <w:rFonts w:ascii="Times New Roman" w:hAnsi="Times New Roman" w:cs="Times New Roman"/>
                <w:color w:val="010101"/>
                <w:sz w:val="12"/>
                <w:szCs w:val="16"/>
              </w:rPr>
              <w:t>Профилактический визит</w:t>
            </w:r>
          </w:p>
        </w:tc>
        <w:tc>
          <w:tcPr>
            <w:tcW w:w="6521" w:type="dxa"/>
            <w:tcBorders>
              <w:top w:val="single" w:sz="4" w:space="0" w:color="000000"/>
              <w:left w:val="single" w:sz="4" w:space="0" w:color="000000"/>
              <w:bottom w:val="single" w:sz="4" w:space="0" w:color="000000"/>
              <w:right w:val="single" w:sz="4" w:space="0" w:color="000000"/>
            </w:tcBorders>
            <w:shd w:val="clear" w:color="auto" w:fill="FFFFFF"/>
          </w:tcPr>
          <w:p w:rsidR="00682078" w:rsidRPr="00F67FFB" w:rsidRDefault="00682078" w:rsidP="00682078">
            <w:pPr>
              <w:spacing w:after="0" w:line="240" w:lineRule="auto"/>
              <w:ind w:firstLine="134"/>
              <w:jc w:val="both"/>
              <w:rPr>
                <w:rFonts w:ascii="Times New Roman" w:hAnsi="Times New Roman" w:cs="Times New Roman"/>
                <w:color w:val="010101"/>
                <w:sz w:val="12"/>
                <w:szCs w:val="16"/>
              </w:rPr>
            </w:pPr>
            <w:r w:rsidRPr="00F67FFB">
              <w:rPr>
                <w:rFonts w:ascii="Times New Roman" w:hAnsi="Times New Roman" w:cs="Times New Roman"/>
                <w:color w:val="010101"/>
                <w:sz w:val="12"/>
                <w:szCs w:val="16"/>
              </w:rPr>
              <w:t>Профилактический визит проводится инспектором в форме профилактической беседы по месту осуществления деятельности контролируемого лица либо путём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О проведении обязательного профилактического визита контролируемое лицо уведомляется органом муниципального контроля не позднее чем за 5 рабочих дней до дня его проведения в письменной форме на бумажном носителе почтовым отправлением либо в форме электронного документа, подписанного электронной подписью, в порядке, установленном частью 4 статьи 21 Федерального закона от 31.07.2020 № 248-ФЗ.</w:t>
            </w:r>
          </w:p>
          <w:p w:rsidR="00682078" w:rsidRPr="00F67FFB" w:rsidRDefault="00682078" w:rsidP="00682078">
            <w:pPr>
              <w:spacing w:after="0" w:line="240" w:lineRule="auto"/>
              <w:ind w:firstLine="134"/>
              <w:jc w:val="both"/>
              <w:rPr>
                <w:rFonts w:ascii="Times New Roman" w:hAnsi="Times New Roman" w:cs="Times New Roman"/>
                <w:color w:val="010101"/>
                <w:sz w:val="12"/>
                <w:szCs w:val="16"/>
              </w:rPr>
            </w:pPr>
            <w:r w:rsidRPr="00F67FFB">
              <w:rPr>
                <w:rFonts w:ascii="Times New Roman" w:hAnsi="Times New Roman" w:cs="Times New Roman"/>
                <w:color w:val="010101"/>
                <w:sz w:val="12"/>
                <w:szCs w:val="16"/>
              </w:rPr>
              <w:t>Уведомление о проведении обязательного профилактического визита составляется в письменной форме или в форме электронного документа и содержит следующие сведения:</w:t>
            </w:r>
          </w:p>
          <w:p w:rsidR="00682078" w:rsidRPr="00F67FFB" w:rsidRDefault="00682078" w:rsidP="00682078">
            <w:pPr>
              <w:spacing w:after="0" w:line="240" w:lineRule="auto"/>
              <w:jc w:val="both"/>
              <w:rPr>
                <w:rFonts w:ascii="Times New Roman" w:hAnsi="Times New Roman" w:cs="Times New Roman"/>
                <w:color w:val="010101"/>
                <w:sz w:val="12"/>
                <w:szCs w:val="16"/>
              </w:rPr>
            </w:pPr>
            <w:r w:rsidRPr="00F67FFB">
              <w:rPr>
                <w:rFonts w:ascii="Times New Roman" w:hAnsi="Times New Roman" w:cs="Times New Roman"/>
                <w:color w:val="010101"/>
                <w:sz w:val="12"/>
                <w:szCs w:val="16"/>
              </w:rPr>
              <w:t>1) дата, время и место составления уведомления;</w:t>
            </w:r>
          </w:p>
          <w:p w:rsidR="00682078" w:rsidRPr="00F67FFB" w:rsidRDefault="00682078" w:rsidP="00682078">
            <w:pPr>
              <w:spacing w:after="0" w:line="240" w:lineRule="auto"/>
              <w:jc w:val="both"/>
              <w:rPr>
                <w:rFonts w:ascii="Times New Roman" w:hAnsi="Times New Roman" w:cs="Times New Roman"/>
                <w:color w:val="010101"/>
                <w:sz w:val="12"/>
                <w:szCs w:val="16"/>
              </w:rPr>
            </w:pPr>
            <w:r w:rsidRPr="00F67FFB">
              <w:rPr>
                <w:rFonts w:ascii="Times New Roman" w:hAnsi="Times New Roman" w:cs="Times New Roman"/>
                <w:color w:val="010101"/>
                <w:sz w:val="12"/>
                <w:szCs w:val="16"/>
              </w:rPr>
              <w:t>2) наименование контрольного (надзорного) органа;</w:t>
            </w:r>
          </w:p>
          <w:p w:rsidR="00682078" w:rsidRPr="00F67FFB" w:rsidRDefault="00682078" w:rsidP="00682078">
            <w:pPr>
              <w:spacing w:after="0" w:line="240" w:lineRule="auto"/>
              <w:jc w:val="both"/>
              <w:rPr>
                <w:rFonts w:ascii="Times New Roman" w:hAnsi="Times New Roman" w:cs="Times New Roman"/>
                <w:color w:val="010101"/>
                <w:sz w:val="12"/>
                <w:szCs w:val="16"/>
              </w:rPr>
            </w:pPr>
            <w:r w:rsidRPr="00F67FFB">
              <w:rPr>
                <w:rFonts w:ascii="Times New Roman" w:hAnsi="Times New Roman" w:cs="Times New Roman"/>
                <w:color w:val="010101"/>
                <w:sz w:val="12"/>
                <w:szCs w:val="16"/>
              </w:rPr>
              <w:t>3) полное наименование контролируемого лица;</w:t>
            </w:r>
          </w:p>
          <w:p w:rsidR="00682078" w:rsidRPr="00F67FFB" w:rsidRDefault="00682078" w:rsidP="00682078">
            <w:pPr>
              <w:spacing w:after="0" w:line="240" w:lineRule="auto"/>
              <w:jc w:val="both"/>
              <w:rPr>
                <w:rFonts w:ascii="Times New Roman" w:hAnsi="Times New Roman" w:cs="Times New Roman"/>
                <w:color w:val="010101"/>
                <w:sz w:val="12"/>
                <w:szCs w:val="16"/>
              </w:rPr>
            </w:pPr>
            <w:r w:rsidRPr="00F67FFB">
              <w:rPr>
                <w:rFonts w:ascii="Times New Roman" w:hAnsi="Times New Roman" w:cs="Times New Roman"/>
                <w:color w:val="010101"/>
                <w:sz w:val="12"/>
                <w:szCs w:val="16"/>
              </w:rPr>
              <w:t>4) фамилии, имена, отчества (при наличии) инспектора;</w:t>
            </w:r>
          </w:p>
          <w:p w:rsidR="00682078" w:rsidRPr="00F67FFB" w:rsidRDefault="00682078" w:rsidP="00682078">
            <w:pPr>
              <w:spacing w:after="0" w:line="240" w:lineRule="auto"/>
              <w:jc w:val="both"/>
              <w:rPr>
                <w:rFonts w:ascii="Times New Roman" w:hAnsi="Times New Roman" w:cs="Times New Roman"/>
                <w:color w:val="010101"/>
                <w:sz w:val="12"/>
                <w:szCs w:val="16"/>
              </w:rPr>
            </w:pPr>
            <w:r w:rsidRPr="00F67FFB">
              <w:rPr>
                <w:rFonts w:ascii="Times New Roman" w:hAnsi="Times New Roman" w:cs="Times New Roman"/>
                <w:color w:val="010101"/>
                <w:sz w:val="12"/>
                <w:szCs w:val="16"/>
              </w:rPr>
              <w:t>5) дата, время и место обязательного профилактического визита;</w:t>
            </w:r>
          </w:p>
          <w:p w:rsidR="00682078" w:rsidRPr="00F67FFB" w:rsidRDefault="00682078" w:rsidP="00682078">
            <w:pPr>
              <w:spacing w:after="0" w:line="240" w:lineRule="auto"/>
              <w:jc w:val="both"/>
              <w:rPr>
                <w:rFonts w:ascii="Times New Roman" w:hAnsi="Times New Roman" w:cs="Times New Roman"/>
                <w:color w:val="010101"/>
                <w:sz w:val="12"/>
                <w:szCs w:val="16"/>
              </w:rPr>
            </w:pPr>
            <w:r w:rsidRPr="00F67FFB">
              <w:rPr>
                <w:rFonts w:ascii="Times New Roman" w:hAnsi="Times New Roman" w:cs="Times New Roman"/>
                <w:color w:val="010101"/>
                <w:sz w:val="12"/>
                <w:szCs w:val="16"/>
              </w:rPr>
              <w:t>6) подпись инспектора.</w:t>
            </w:r>
          </w:p>
          <w:p w:rsidR="00682078" w:rsidRPr="00F67FFB" w:rsidRDefault="00682078" w:rsidP="00682078">
            <w:pPr>
              <w:spacing w:after="0" w:line="240" w:lineRule="auto"/>
              <w:jc w:val="both"/>
              <w:rPr>
                <w:rFonts w:ascii="Times New Roman" w:hAnsi="Times New Roman" w:cs="Times New Roman"/>
                <w:color w:val="010101"/>
                <w:sz w:val="12"/>
                <w:szCs w:val="16"/>
              </w:rPr>
            </w:pPr>
            <w:r w:rsidRPr="00F67FFB">
              <w:rPr>
                <w:rFonts w:ascii="Times New Roman" w:hAnsi="Times New Roman" w:cs="Times New Roman"/>
                <w:color w:val="010101"/>
                <w:sz w:val="12"/>
                <w:szCs w:val="16"/>
              </w:rPr>
              <w:t>Уведомление о проведении обязательного профилактического визита направляется в адрес контролируемого лица через личный кабинет контролируемого лица в государственных информационных системах или почтовым отправлением (в случае направления на бумажном носителе).</w:t>
            </w:r>
          </w:p>
          <w:p w:rsidR="00682078" w:rsidRPr="00F67FFB" w:rsidRDefault="00682078" w:rsidP="00682078">
            <w:pPr>
              <w:spacing w:after="0" w:line="240" w:lineRule="auto"/>
              <w:ind w:firstLine="134"/>
              <w:jc w:val="both"/>
              <w:rPr>
                <w:rFonts w:ascii="Times New Roman" w:hAnsi="Times New Roman" w:cs="Times New Roman"/>
                <w:color w:val="010101"/>
                <w:sz w:val="12"/>
                <w:szCs w:val="16"/>
              </w:rPr>
            </w:pPr>
            <w:r w:rsidRPr="00F67FFB">
              <w:rPr>
                <w:rFonts w:ascii="Times New Roman" w:hAnsi="Times New Roman" w:cs="Times New Roman"/>
                <w:color w:val="010101"/>
                <w:sz w:val="12"/>
                <w:szCs w:val="16"/>
              </w:rPr>
              <w:t>Контролируемое лицо вправе отказаться от проведения обязательного профилактического визита, уведомив об этом инспектора, направившего уведомление о проведении обязательного профилактического визита не позднее чем за три рабочих дня до даты его проведения.</w:t>
            </w:r>
          </w:p>
          <w:p w:rsidR="00682078" w:rsidRPr="00F67FFB" w:rsidRDefault="00682078" w:rsidP="00682078">
            <w:pPr>
              <w:spacing w:after="0" w:line="240" w:lineRule="auto"/>
              <w:ind w:firstLine="134"/>
              <w:jc w:val="both"/>
              <w:rPr>
                <w:rFonts w:ascii="Times New Roman" w:hAnsi="Times New Roman" w:cs="Times New Roman"/>
                <w:color w:val="010101"/>
                <w:sz w:val="12"/>
                <w:szCs w:val="16"/>
              </w:rPr>
            </w:pPr>
            <w:r w:rsidRPr="00F67FFB">
              <w:rPr>
                <w:rFonts w:ascii="Times New Roman" w:hAnsi="Times New Roman" w:cs="Times New Roman"/>
                <w:color w:val="010101"/>
                <w:sz w:val="12"/>
                <w:szCs w:val="16"/>
              </w:rPr>
              <w:t>Срок проведения обязательного профилактического визита определяется инспектором самостоятельно и не должен превышать 1 рабочего дня.</w:t>
            </w:r>
          </w:p>
          <w:p w:rsidR="00682078" w:rsidRPr="00F67FFB" w:rsidRDefault="00682078" w:rsidP="00682078">
            <w:pPr>
              <w:spacing w:after="0" w:line="240" w:lineRule="auto"/>
              <w:ind w:firstLine="134"/>
              <w:jc w:val="both"/>
              <w:rPr>
                <w:rFonts w:ascii="Times New Roman" w:hAnsi="Times New Roman" w:cs="Times New Roman"/>
                <w:color w:val="010101"/>
                <w:sz w:val="12"/>
                <w:szCs w:val="16"/>
              </w:rPr>
            </w:pPr>
            <w:r w:rsidRPr="00F67FFB">
              <w:rPr>
                <w:rFonts w:ascii="Times New Roman" w:hAnsi="Times New Roman" w:cs="Times New Roman"/>
                <w:color w:val="010101"/>
                <w:sz w:val="12"/>
                <w:szCs w:val="16"/>
              </w:rPr>
              <w:t>Контролируемое лицо вправе отказаться от проведения обязательного профилактического визита, уведомив об этом муниципального инспектора,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 подписанного электронной подписью, не позднее чем за 3 рабочих дня до дня его проведения.</w:t>
            </w:r>
          </w:p>
          <w:p w:rsidR="00682078" w:rsidRPr="00F67FFB" w:rsidRDefault="00682078" w:rsidP="00682078">
            <w:pPr>
              <w:spacing w:after="0" w:line="240" w:lineRule="auto"/>
              <w:jc w:val="both"/>
              <w:rPr>
                <w:rFonts w:ascii="Times New Roman" w:hAnsi="Times New Roman" w:cs="Times New Roman"/>
                <w:color w:val="010101"/>
                <w:sz w:val="12"/>
                <w:szCs w:val="16"/>
              </w:rPr>
            </w:pPr>
            <w:r w:rsidRPr="00F67FFB">
              <w:rPr>
                <w:rFonts w:ascii="Times New Roman" w:hAnsi="Times New Roman" w:cs="Times New Roman"/>
                <w:color w:val="010101"/>
                <w:sz w:val="12"/>
                <w:szCs w:val="16"/>
              </w:rPr>
              <w:lastRenderedPageBreak/>
              <w:t xml:space="preserve">Срок проведения профилактического визита (обязательного профилактического визита) определяется муниципальным инспектором самостоятельно и не может превышать 1 рабочий день. </w:t>
            </w:r>
          </w:p>
          <w:p w:rsidR="00682078" w:rsidRPr="00F67FFB" w:rsidRDefault="00682078" w:rsidP="00682078">
            <w:pPr>
              <w:spacing w:after="0" w:line="240" w:lineRule="auto"/>
              <w:ind w:firstLine="134"/>
              <w:jc w:val="both"/>
              <w:rPr>
                <w:rFonts w:ascii="Times New Roman" w:hAnsi="Times New Roman" w:cs="Times New Roman"/>
                <w:color w:val="010101"/>
                <w:sz w:val="12"/>
                <w:szCs w:val="16"/>
              </w:rPr>
            </w:pPr>
            <w:r w:rsidRPr="00F67FFB">
              <w:rPr>
                <w:rFonts w:ascii="Times New Roman" w:hAnsi="Times New Roman" w:cs="Times New Roman"/>
                <w:color w:val="010101"/>
                <w:sz w:val="12"/>
                <w:szCs w:val="16"/>
              </w:rPr>
              <w:t>В ходе профилактического визита контролируемое лицо информируется об обязательных требованиях, предъявляемых к его деятельности либо к используемым им объектам контроля, их соответствии критериям риска, основаниях и рекомендуемых способах снижения категории риска, а также о видах, содержании и об интенсивности контрольных мероприятий, проводимых в отношении контролируемого лица, исходя из отнесения к категории риска.</w:t>
            </w:r>
          </w:p>
          <w:p w:rsidR="00682078" w:rsidRPr="00F67FFB" w:rsidRDefault="00682078" w:rsidP="00682078">
            <w:pPr>
              <w:spacing w:after="0" w:line="240" w:lineRule="auto"/>
              <w:ind w:firstLine="134"/>
              <w:jc w:val="both"/>
              <w:rPr>
                <w:rFonts w:ascii="Times New Roman" w:hAnsi="Times New Roman" w:cs="Times New Roman"/>
                <w:color w:val="010101"/>
                <w:sz w:val="12"/>
                <w:szCs w:val="16"/>
              </w:rPr>
            </w:pPr>
            <w:r w:rsidRPr="00F67FFB">
              <w:rPr>
                <w:rFonts w:ascii="Times New Roman" w:hAnsi="Times New Roman" w:cs="Times New Roman"/>
                <w:color w:val="010101"/>
                <w:sz w:val="12"/>
                <w:szCs w:val="16"/>
              </w:rPr>
              <w:t>В ходе профилактического визита инспектором может осуществляться консультирование контролируемого лица в порядке, установленном пунктом 4 настоящего Плана, а также статьей 50 Федерального закона Федерального закона от 31.07.2020 № 248-ФЗ.</w:t>
            </w:r>
          </w:p>
          <w:p w:rsidR="00682078" w:rsidRPr="00F67FFB" w:rsidRDefault="00682078" w:rsidP="00682078">
            <w:pPr>
              <w:spacing w:after="0" w:line="240" w:lineRule="auto"/>
              <w:ind w:firstLine="134"/>
              <w:jc w:val="both"/>
              <w:rPr>
                <w:rFonts w:ascii="Times New Roman" w:hAnsi="Times New Roman" w:cs="Times New Roman"/>
                <w:color w:val="010101"/>
                <w:sz w:val="12"/>
                <w:szCs w:val="16"/>
              </w:rPr>
            </w:pPr>
            <w:r w:rsidRPr="00F67FFB">
              <w:rPr>
                <w:rFonts w:ascii="Times New Roman" w:hAnsi="Times New Roman" w:cs="Times New Roman"/>
                <w:color w:val="010101"/>
                <w:sz w:val="12"/>
                <w:szCs w:val="16"/>
              </w:rPr>
              <w:t>При профилактическом визите (обязательном профилактическом визите)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tc>
        <w:tc>
          <w:tcPr>
            <w:tcW w:w="1135" w:type="dxa"/>
            <w:tcBorders>
              <w:top w:val="single" w:sz="4" w:space="0" w:color="000000"/>
              <w:left w:val="single" w:sz="4" w:space="0" w:color="000000"/>
              <w:bottom w:val="single" w:sz="4" w:space="0" w:color="000000"/>
              <w:right w:val="single" w:sz="4" w:space="0" w:color="000000"/>
            </w:tcBorders>
            <w:shd w:val="clear" w:color="auto" w:fill="FFFFFF"/>
          </w:tcPr>
          <w:p w:rsidR="00682078" w:rsidRPr="00F67FFB" w:rsidRDefault="00682078" w:rsidP="00682078">
            <w:pPr>
              <w:spacing w:after="0" w:line="240" w:lineRule="auto"/>
              <w:jc w:val="center"/>
              <w:rPr>
                <w:rFonts w:ascii="Times New Roman" w:hAnsi="Times New Roman" w:cs="Times New Roman"/>
                <w:color w:val="010101"/>
                <w:sz w:val="12"/>
                <w:szCs w:val="16"/>
              </w:rPr>
            </w:pPr>
            <w:r w:rsidRPr="00F67FFB">
              <w:rPr>
                <w:rFonts w:ascii="Times New Roman" w:hAnsi="Times New Roman" w:cs="Times New Roman"/>
                <w:color w:val="010101"/>
                <w:sz w:val="12"/>
                <w:szCs w:val="16"/>
              </w:rPr>
              <w:lastRenderedPageBreak/>
              <w:t>Должностные лица Администрации</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682078" w:rsidRPr="00F67FFB" w:rsidRDefault="00682078" w:rsidP="00F67FFB">
            <w:pPr>
              <w:spacing w:after="0" w:line="240" w:lineRule="auto"/>
              <w:jc w:val="center"/>
              <w:rPr>
                <w:rFonts w:ascii="Times New Roman" w:hAnsi="Times New Roman" w:cs="Times New Roman"/>
                <w:color w:val="010101"/>
                <w:sz w:val="12"/>
                <w:szCs w:val="16"/>
              </w:rPr>
            </w:pPr>
            <w:r w:rsidRPr="00F67FFB">
              <w:rPr>
                <w:rFonts w:ascii="Times New Roman" w:hAnsi="Times New Roman" w:cs="Times New Roman"/>
                <w:color w:val="010101"/>
                <w:sz w:val="12"/>
                <w:szCs w:val="16"/>
              </w:rPr>
              <w:t>В течение года</w:t>
            </w:r>
          </w:p>
        </w:tc>
      </w:tr>
    </w:tbl>
    <w:p w:rsidR="00682078" w:rsidRPr="00682078" w:rsidRDefault="00682078" w:rsidP="00682078">
      <w:pPr>
        <w:spacing w:after="0" w:line="240" w:lineRule="auto"/>
        <w:rPr>
          <w:rFonts w:ascii="Times New Roman" w:hAnsi="Times New Roman" w:cs="Times New Roman"/>
          <w:sz w:val="16"/>
          <w:szCs w:val="16"/>
        </w:rPr>
      </w:pPr>
    </w:p>
    <w:p w:rsidR="00682078" w:rsidRPr="00682078" w:rsidRDefault="00682078" w:rsidP="00F67FFB">
      <w:pPr>
        <w:spacing w:after="0" w:line="240" w:lineRule="auto"/>
        <w:jc w:val="center"/>
        <w:rPr>
          <w:rFonts w:ascii="Times New Roman" w:hAnsi="Times New Roman" w:cs="Times New Roman"/>
          <w:sz w:val="16"/>
          <w:szCs w:val="16"/>
        </w:rPr>
      </w:pPr>
      <w:r w:rsidRPr="00682078">
        <w:rPr>
          <w:rFonts w:ascii="Times New Roman" w:hAnsi="Times New Roman" w:cs="Times New Roman"/>
          <w:sz w:val="16"/>
          <w:szCs w:val="16"/>
        </w:rPr>
        <w:t>АДМИНИСТРАЦИЯ ВОЛ</w:t>
      </w:r>
      <w:r w:rsidR="00F67FFB">
        <w:rPr>
          <w:rFonts w:ascii="Times New Roman" w:hAnsi="Times New Roman" w:cs="Times New Roman"/>
          <w:sz w:val="16"/>
          <w:szCs w:val="16"/>
        </w:rPr>
        <w:t>ОТОВСКОГО МУНИЦИПАЛЬНОГО ОКРУГА</w:t>
      </w:r>
    </w:p>
    <w:p w:rsidR="00682078" w:rsidRPr="00F67FFB" w:rsidRDefault="00F67FFB" w:rsidP="00F67FFB">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Р А С П О Р Я Ж Е Н И Е</w:t>
      </w:r>
    </w:p>
    <w:p w:rsidR="00682078" w:rsidRPr="00682078" w:rsidRDefault="00682078" w:rsidP="00F67FFB">
      <w:pPr>
        <w:spacing w:after="0" w:line="240" w:lineRule="auto"/>
        <w:jc w:val="center"/>
        <w:rPr>
          <w:rFonts w:ascii="Times New Roman" w:hAnsi="Times New Roman" w:cs="Times New Roman"/>
          <w:sz w:val="16"/>
          <w:szCs w:val="16"/>
        </w:rPr>
      </w:pPr>
      <w:r w:rsidRPr="00682078">
        <w:rPr>
          <w:rFonts w:ascii="Times New Roman" w:hAnsi="Times New Roman" w:cs="Times New Roman"/>
          <w:sz w:val="16"/>
          <w:szCs w:val="16"/>
        </w:rPr>
        <w:t>от 03.11.2023</w:t>
      </w:r>
      <w:r w:rsidR="009E584A">
        <w:rPr>
          <w:rFonts w:ascii="Times New Roman" w:hAnsi="Times New Roman" w:cs="Times New Roman"/>
          <w:sz w:val="16"/>
          <w:szCs w:val="16"/>
        </w:rPr>
        <w:t xml:space="preserve"> </w:t>
      </w:r>
      <w:r w:rsidRPr="00682078">
        <w:rPr>
          <w:rFonts w:ascii="Times New Roman" w:hAnsi="Times New Roman" w:cs="Times New Roman"/>
          <w:sz w:val="16"/>
          <w:szCs w:val="16"/>
        </w:rPr>
        <w:t>№ 193-рг</w:t>
      </w:r>
    </w:p>
    <w:p w:rsidR="00682078" w:rsidRPr="00682078" w:rsidRDefault="00682078" w:rsidP="00682078">
      <w:pPr>
        <w:spacing w:after="0" w:line="240" w:lineRule="auto"/>
        <w:rPr>
          <w:rFonts w:ascii="Times New Roman" w:hAnsi="Times New Roman" w:cs="Times New Roman"/>
          <w:sz w:val="16"/>
          <w:szCs w:val="16"/>
        </w:rPr>
      </w:pPr>
    </w:p>
    <w:p w:rsidR="00682078" w:rsidRPr="00682078" w:rsidRDefault="00682078" w:rsidP="00F67FFB">
      <w:pPr>
        <w:tabs>
          <w:tab w:val="left" w:pos="4820"/>
        </w:tabs>
        <w:spacing w:after="0" w:line="240" w:lineRule="auto"/>
        <w:ind w:left="-709" w:right="-284"/>
        <w:contextualSpacing/>
        <w:jc w:val="center"/>
        <w:rPr>
          <w:rFonts w:ascii="Times New Roman" w:hAnsi="Times New Roman" w:cs="Times New Roman"/>
          <w:sz w:val="16"/>
          <w:szCs w:val="16"/>
        </w:rPr>
      </w:pPr>
      <w:r w:rsidRPr="00682078">
        <w:rPr>
          <w:rFonts w:ascii="Times New Roman" w:hAnsi="Times New Roman" w:cs="Times New Roman"/>
          <w:sz w:val="16"/>
          <w:szCs w:val="16"/>
        </w:rPr>
        <w:t>Об организации и проведении общественных обсуждений по проекту постановления Администрации Волотовского муниципального округа «Об утверждении Порядка демонтажа, перемещения, временного хранения и утилизации незаконно размещенных нестационарных объектов, а также информационных конструкций (вывесок), не соответствующих утвержденному действующими правилами благоустройства Дизайн - коду на территории Волотовского муниципального округа»</w:t>
      </w:r>
    </w:p>
    <w:p w:rsidR="00682078" w:rsidRPr="00682078" w:rsidRDefault="00682078" w:rsidP="00682078">
      <w:pPr>
        <w:spacing w:after="0" w:line="240" w:lineRule="auto"/>
        <w:rPr>
          <w:rFonts w:ascii="Times New Roman" w:hAnsi="Times New Roman" w:cs="Times New Roman"/>
          <w:sz w:val="16"/>
          <w:szCs w:val="16"/>
        </w:rPr>
      </w:pPr>
    </w:p>
    <w:p w:rsidR="00682078" w:rsidRPr="00682078" w:rsidRDefault="00682078" w:rsidP="00F67FFB">
      <w:pPr>
        <w:spacing w:after="0" w:line="240" w:lineRule="auto"/>
        <w:ind w:left="-709" w:right="-426" w:firstLine="283"/>
        <w:jc w:val="both"/>
        <w:rPr>
          <w:rFonts w:ascii="Times New Roman" w:hAnsi="Times New Roman" w:cs="Times New Roman"/>
          <w:sz w:val="16"/>
          <w:szCs w:val="16"/>
        </w:rPr>
      </w:pPr>
      <w:r w:rsidRPr="00682078">
        <w:rPr>
          <w:rFonts w:ascii="Times New Roman" w:hAnsi="Times New Roman" w:cs="Times New Roman"/>
          <w:sz w:val="16"/>
          <w:szCs w:val="16"/>
        </w:rPr>
        <w:t>В соответствии со статьей 5.1 Градостроительного кодекса Российской Федерации, Федеральным законом от 06.10.2003 № 131-ФЗ «Об общих принципах организации местного самоуправления в Российской Федерации», Уставом Волотовского муниципального округа, решением Думы Волотовского муниципального округа от 23.09.2020 № 7 «Об утверждении Положения о публичных слушаниях в Волотовском муниципальном округе», в целях соблюдения прав человека на благоприятные условия жизнедеятельности:</w:t>
      </w:r>
    </w:p>
    <w:p w:rsidR="00682078" w:rsidRPr="00682078" w:rsidRDefault="00682078" w:rsidP="00F67FFB">
      <w:pPr>
        <w:pStyle w:val="af7"/>
        <w:ind w:left="-709" w:right="-426" w:firstLine="283"/>
        <w:jc w:val="both"/>
        <w:rPr>
          <w:sz w:val="16"/>
          <w:szCs w:val="16"/>
        </w:rPr>
      </w:pPr>
      <w:r w:rsidRPr="00682078">
        <w:rPr>
          <w:sz w:val="16"/>
          <w:szCs w:val="16"/>
        </w:rPr>
        <w:t>1. Назначить общественные обсуждения по проекту постановления Администрации Волотовского муниципального округа «Об утверждении Порядка демонтажа, перемещения, временного хранения и утилизации незаконно размещенных нестационарных объектов, а также информационных конструкций (вывесок), не соответствующих утвержденному действующими правилами благоустройства Дизайн - коду на территории Волотовского муниципального округа».</w:t>
      </w:r>
    </w:p>
    <w:p w:rsidR="00682078" w:rsidRPr="00682078" w:rsidRDefault="00682078" w:rsidP="00F67FFB">
      <w:pPr>
        <w:spacing w:after="0" w:line="240" w:lineRule="auto"/>
        <w:ind w:left="-709" w:right="-426" w:firstLine="283"/>
        <w:jc w:val="both"/>
        <w:rPr>
          <w:rFonts w:ascii="Times New Roman" w:hAnsi="Times New Roman" w:cs="Times New Roman"/>
          <w:sz w:val="16"/>
          <w:szCs w:val="16"/>
        </w:rPr>
      </w:pPr>
      <w:r w:rsidRPr="00682078">
        <w:rPr>
          <w:rFonts w:ascii="Times New Roman" w:hAnsi="Times New Roman" w:cs="Times New Roman"/>
          <w:sz w:val="16"/>
          <w:szCs w:val="16"/>
        </w:rPr>
        <w:t>2. Опубликовать оповещение о начале общественных обсуждений проекта постановления Администрации Волотовского муниципального округа «Об утверждении Порядка демонтажа, перемещения, временного хранения и утилизации незаконно размещенных нестационарных объектов, а также информационных конструкций (вывесок), не соответствующих утвержденному действующими правилами благоустройства Дизайн - коду на территории Волотовского муниципального округа» в муниципальной газете «Волотовские ведомости» и разместить на официальном сайте в информационно – телекоммуникационной сети «Интернет»</w:t>
      </w:r>
      <w:r w:rsidRPr="00682078">
        <w:rPr>
          <w:rFonts w:ascii="Times New Roman" w:hAnsi="Times New Roman" w:cs="Times New Roman"/>
          <w:color w:val="000000"/>
          <w:sz w:val="16"/>
          <w:szCs w:val="16"/>
        </w:rPr>
        <w:t>.</w:t>
      </w:r>
    </w:p>
    <w:p w:rsidR="00682078" w:rsidRPr="00682078" w:rsidRDefault="00682078" w:rsidP="00F67FFB">
      <w:pPr>
        <w:spacing w:after="0" w:line="240" w:lineRule="auto"/>
        <w:ind w:left="-709" w:right="-426" w:firstLine="283"/>
        <w:jc w:val="both"/>
        <w:rPr>
          <w:rFonts w:ascii="Times New Roman" w:hAnsi="Times New Roman" w:cs="Times New Roman"/>
          <w:sz w:val="16"/>
          <w:szCs w:val="16"/>
        </w:rPr>
      </w:pPr>
      <w:r w:rsidRPr="00682078">
        <w:rPr>
          <w:rFonts w:ascii="Times New Roman" w:hAnsi="Times New Roman" w:cs="Times New Roman"/>
          <w:sz w:val="16"/>
          <w:szCs w:val="16"/>
        </w:rPr>
        <w:t>3. Предложения, замечания, дополнения по вынесенному на общественные обсуждения проекту постановления Администрации Волотовского муниципального округа «Об утверждении Порядка демонтажа, перемещения, временного хранения и утилизации незаконно размещенных нестационарных объектов, а также информационных конструкций (вывесок), не соответствующих утвержденному действующими правилами благоустройства Дизайн - коду на территории Волотовского муниципального округа» с 10.11.2023 по 03.12.2023 года с 8 час. 30 мин. до 17 час. 00 мин. могут быть представлены заинтересованными лицами в комиссию по подготовке проекта по адресу: Новгородская область, п. Волот, ул. Комсомольская, д. 38, в Администрацию Волотовского муниципального округа, тел. 8-816-62-61-212, тел. 8-816-62-61-047.</w:t>
      </w:r>
    </w:p>
    <w:p w:rsidR="00682078" w:rsidRPr="00682078" w:rsidRDefault="00682078" w:rsidP="00F67FFB">
      <w:pPr>
        <w:spacing w:after="0" w:line="240" w:lineRule="auto"/>
        <w:ind w:left="-709" w:right="-426" w:firstLine="283"/>
        <w:jc w:val="both"/>
        <w:rPr>
          <w:rFonts w:ascii="Times New Roman" w:hAnsi="Times New Roman" w:cs="Times New Roman"/>
          <w:sz w:val="16"/>
          <w:szCs w:val="16"/>
        </w:rPr>
      </w:pPr>
      <w:r w:rsidRPr="00682078">
        <w:rPr>
          <w:rFonts w:ascii="Times New Roman" w:hAnsi="Times New Roman" w:cs="Times New Roman"/>
          <w:sz w:val="16"/>
          <w:szCs w:val="16"/>
        </w:rPr>
        <w:t>4. Назначить ответственным за проведение общественных обсуждений по вышеуказанному проекту председателя комитета жилищно-коммунального хозяйства, строительства и архитектуры Администрации Волотовского муниципального округа Семёнову Светлану Федоровну.</w:t>
      </w:r>
    </w:p>
    <w:p w:rsidR="00682078" w:rsidRPr="00682078" w:rsidRDefault="00682078" w:rsidP="00F67FFB">
      <w:pPr>
        <w:spacing w:after="0" w:line="240" w:lineRule="auto"/>
        <w:ind w:left="-709" w:right="-426" w:firstLine="283"/>
        <w:jc w:val="both"/>
        <w:rPr>
          <w:rFonts w:ascii="Times New Roman" w:hAnsi="Times New Roman" w:cs="Times New Roman"/>
          <w:sz w:val="16"/>
          <w:szCs w:val="16"/>
        </w:rPr>
      </w:pPr>
      <w:r w:rsidRPr="00682078">
        <w:rPr>
          <w:rFonts w:ascii="Times New Roman" w:hAnsi="Times New Roman" w:cs="Times New Roman"/>
          <w:sz w:val="16"/>
          <w:szCs w:val="16"/>
        </w:rPr>
        <w:t>5. Опубликовать настоящее распоряжение в муниципальной газете «Волотовские ведомости» и разместить на официальном сайте Администрации Волотовского муниципального округа в информационно-телеко</w:t>
      </w:r>
      <w:r w:rsidR="00F67FFB">
        <w:rPr>
          <w:rFonts w:ascii="Times New Roman" w:hAnsi="Times New Roman" w:cs="Times New Roman"/>
          <w:sz w:val="16"/>
          <w:szCs w:val="16"/>
        </w:rPr>
        <w:t>ммуникационной сети «Интернет».</w:t>
      </w:r>
    </w:p>
    <w:p w:rsidR="00682078" w:rsidRPr="00682078" w:rsidRDefault="00F67FFB" w:rsidP="00F67FFB">
      <w:pPr>
        <w:tabs>
          <w:tab w:val="left" w:pos="3209"/>
          <w:tab w:val="left" w:pos="3844"/>
        </w:tabs>
        <w:spacing w:after="0" w:line="240" w:lineRule="auto"/>
        <w:ind w:left="-709" w:firstLine="283"/>
        <w:jc w:val="right"/>
        <w:rPr>
          <w:rFonts w:ascii="Times New Roman" w:hAnsi="Times New Roman" w:cs="Times New Roman"/>
          <w:sz w:val="16"/>
          <w:szCs w:val="16"/>
        </w:rPr>
      </w:pPr>
      <w:r>
        <w:rPr>
          <w:rFonts w:ascii="Times New Roman" w:hAnsi="Times New Roman" w:cs="Times New Roman"/>
          <w:sz w:val="16"/>
          <w:szCs w:val="16"/>
        </w:rPr>
        <w:t xml:space="preserve">Глава Волотовского </w:t>
      </w:r>
      <w:r w:rsidR="00682078" w:rsidRPr="00682078">
        <w:rPr>
          <w:rFonts w:ascii="Times New Roman" w:hAnsi="Times New Roman" w:cs="Times New Roman"/>
          <w:sz w:val="16"/>
          <w:szCs w:val="16"/>
        </w:rPr>
        <w:t>муниципального округа</w:t>
      </w:r>
      <w:r w:rsidR="009E584A">
        <w:rPr>
          <w:rFonts w:ascii="Times New Roman" w:hAnsi="Times New Roman" w:cs="Times New Roman"/>
          <w:sz w:val="16"/>
          <w:szCs w:val="16"/>
        </w:rPr>
        <w:t xml:space="preserve">            </w:t>
      </w:r>
      <w:r w:rsidR="00682078" w:rsidRPr="00682078">
        <w:rPr>
          <w:rFonts w:ascii="Times New Roman" w:hAnsi="Times New Roman" w:cs="Times New Roman"/>
          <w:sz w:val="16"/>
          <w:szCs w:val="16"/>
        </w:rPr>
        <w:t>А.И Лыжов</w:t>
      </w:r>
    </w:p>
    <w:p w:rsidR="00682078" w:rsidRPr="00682078" w:rsidRDefault="00682078" w:rsidP="00682078">
      <w:pPr>
        <w:spacing w:after="0" w:line="240" w:lineRule="auto"/>
        <w:jc w:val="right"/>
        <w:rPr>
          <w:rFonts w:ascii="Times New Roman" w:hAnsi="Times New Roman" w:cs="Times New Roman"/>
          <w:sz w:val="16"/>
          <w:szCs w:val="16"/>
        </w:rPr>
      </w:pPr>
      <w:r w:rsidRPr="00682078">
        <w:rPr>
          <w:rFonts w:ascii="Times New Roman" w:hAnsi="Times New Roman" w:cs="Times New Roman"/>
          <w:noProof/>
          <w:sz w:val="16"/>
          <w:szCs w:val="16"/>
        </w:rPr>
        <w:t>ПРОЕКТ</w:t>
      </w:r>
    </w:p>
    <w:p w:rsidR="00682078" w:rsidRPr="00784816" w:rsidRDefault="00682078" w:rsidP="00784816">
      <w:pPr>
        <w:keepNext/>
        <w:spacing w:after="0" w:line="240" w:lineRule="auto"/>
        <w:jc w:val="center"/>
        <w:outlineLvl w:val="2"/>
        <w:rPr>
          <w:rFonts w:ascii="Times New Roman" w:hAnsi="Times New Roman" w:cs="Times New Roman"/>
          <w:sz w:val="16"/>
          <w:szCs w:val="16"/>
        </w:rPr>
      </w:pPr>
      <w:r w:rsidRPr="00682078">
        <w:rPr>
          <w:rFonts w:ascii="Times New Roman" w:hAnsi="Times New Roman" w:cs="Times New Roman"/>
          <w:sz w:val="16"/>
          <w:szCs w:val="16"/>
        </w:rPr>
        <w:t>АДМИНИСТРАЦИЯ ВОЛОТОВСКОГО МУНИЦИПАЛЬНОГО ОКРУГА</w:t>
      </w:r>
    </w:p>
    <w:p w:rsidR="00682078" w:rsidRPr="00682078" w:rsidRDefault="00682078" w:rsidP="00784816">
      <w:pPr>
        <w:keepNext/>
        <w:spacing w:after="0" w:line="240" w:lineRule="auto"/>
        <w:jc w:val="center"/>
        <w:outlineLvl w:val="0"/>
        <w:rPr>
          <w:rFonts w:ascii="Times New Roman" w:hAnsi="Times New Roman" w:cs="Times New Roman"/>
          <w:b/>
          <w:bCs/>
          <w:sz w:val="16"/>
          <w:szCs w:val="16"/>
        </w:rPr>
      </w:pPr>
      <w:r w:rsidRPr="00682078">
        <w:rPr>
          <w:rFonts w:ascii="Times New Roman" w:hAnsi="Times New Roman" w:cs="Times New Roman"/>
          <w:b/>
          <w:bCs/>
          <w:sz w:val="16"/>
          <w:szCs w:val="16"/>
        </w:rPr>
        <w:t>П О С Т А Н О В Л Е Н И Е</w:t>
      </w:r>
    </w:p>
    <w:p w:rsidR="00682078" w:rsidRPr="00682078" w:rsidRDefault="00682078" w:rsidP="00784816">
      <w:pPr>
        <w:spacing w:after="0" w:line="240" w:lineRule="auto"/>
        <w:jc w:val="center"/>
        <w:rPr>
          <w:rFonts w:ascii="Times New Roman" w:hAnsi="Times New Roman" w:cs="Times New Roman"/>
          <w:sz w:val="16"/>
          <w:szCs w:val="16"/>
        </w:rPr>
      </w:pPr>
      <w:r w:rsidRPr="00682078">
        <w:rPr>
          <w:rFonts w:ascii="Times New Roman" w:hAnsi="Times New Roman" w:cs="Times New Roman"/>
          <w:sz w:val="16"/>
          <w:szCs w:val="16"/>
        </w:rPr>
        <w:t>от</w:t>
      </w:r>
      <w:r w:rsidR="009E584A">
        <w:rPr>
          <w:rFonts w:ascii="Times New Roman" w:hAnsi="Times New Roman" w:cs="Times New Roman"/>
          <w:sz w:val="16"/>
          <w:szCs w:val="16"/>
        </w:rPr>
        <w:t xml:space="preserve">  </w:t>
      </w:r>
      <w:r w:rsidRPr="00682078">
        <w:rPr>
          <w:rFonts w:ascii="Times New Roman" w:hAnsi="Times New Roman" w:cs="Times New Roman"/>
          <w:sz w:val="16"/>
          <w:szCs w:val="16"/>
        </w:rPr>
        <w:t xml:space="preserve"> №</w:t>
      </w:r>
    </w:p>
    <w:p w:rsidR="00682078" w:rsidRPr="00682078" w:rsidRDefault="00682078" w:rsidP="00682078">
      <w:pPr>
        <w:spacing w:after="0" w:line="240" w:lineRule="auto"/>
        <w:rPr>
          <w:rFonts w:ascii="Times New Roman" w:hAnsi="Times New Roman" w:cs="Times New Roman"/>
          <w:sz w:val="16"/>
          <w:szCs w:val="16"/>
        </w:rPr>
      </w:pPr>
    </w:p>
    <w:p w:rsidR="00682078" w:rsidRPr="00682078" w:rsidRDefault="00682078" w:rsidP="00784816">
      <w:pPr>
        <w:spacing w:after="0" w:line="240" w:lineRule="auto"/>
        <w:ind w:left="-567" w:right="-1"/>
        <w:jc w:val="center"/>
        <w:rPr>
          <w:rFonts w:ascii="Times New Roman" w:hAnsi="Times New Roman" w:cs="Times New Roman"/>
          <w:sz w:val="16"/>
          <w:szCs w:val="16"/>
        </w:rPr>
      </w:pPr>
      <w:r w:rsidRPr="00682078">
        <w:rPr>
          <w:rFonts w:ascii="Times New Roman" w:hAnsi="Times New Roman" w:cs="Times New Roman"/>
          <w:sz w:val="16"/>
          <w:szCs w:val="16"/>
        </w:rPr>
        <w:t>Об утверждении Порядка демонтажа, перемещения, временного хранения и утилизации незаконно размещенных нестационарных объектов, а также информационных конструкций (вывесок), не соответствующих утвержденному действующими правилами благоустройства Дизайн - коду на территории Волотовского муниципального округа</w:t>
      </w:r>
    </w:p>
    <w:p w:rsidR="00682078" w:rsidRPr="00682078" w:rsidRDefault="00682078" w:rsidP="00682078">
      <w:pPr>
        <w:spacing w:after="0" w:line="240" w:lineRule="auto"/>
        <w:jc w:val="both"/>
        <w:rPr>
          <w:rFonts w:ascii="Times New Roman" w:hAnsi="Times New Roman" w:cs="Times New Roman"/>
          <w:sz w:val="16"/>
          <w:szCs w:val="16"/>
        </w:rPr>
      </w:pPr>
    </w:p>
    <w:p w:rsidR="00682078" w:rsidRPr="00682078" w:rsidRDefault="00682078" w:rsidP="00784816">
      <w:pPr>
        <w:spacing w:after="0" w:line="240" w:lineRule="auto"/>
        <w:ind w:left="-567" w:right="-426" w:firstLine="283"/>
        <w:jc w:val="both"/>
        <w:rPr>
          <w:rFonts w:ascii="Times New Roman" w:hAnsi="Times New Roman" w:cs="Times New Roman"/>
          <w:sz w:val="16"/>
          <w:szCs w:val="16"/>
        </w:rPr>
      </w:pPr>
      <w:r w:rsidRPr="00682078">
        <w:rPr>
          <w:rFonts w:ascii="Times New Roman" w:hAnsi="Times New Roman" w:cs="Times New Roman"/>
          <w:sz w:val="16"/>
          <w:szCs w:val="16"/>
        </w:rPr>
        <w:t>В соответствии с Земельным кодексом Российской Федерации, Гражданским кодексом Российской Федерации, Федеральным законом от 06.10.2003 года № 131-ФЗ «Об общих принципах организации местного самоуправления в Российской Федерации», Уставом Волотовского муниципального округа, с целью предотвращения самовольной установки нестационарных объектов движимого имущества на территории Волотовского муниципального округа</w:t>
      </w:r>
    </w:p>
    <w:p w:rsidR="00682078" w:rsidRPr="00682078" w:rsidRDefault="00682078" w:rsidP="00784816">
      <w:pPr>
        <w:spacing w:after="0" w:line="240" w:lineRule="auto"/>
        <w:ind w:left="-567" w:right="-426" w:firstLine="283"/>
        <w:jc w:val="both"/>
        <w:rPr>
          <w:rFonts w:ascii="Times New Roman" w:hAnsi="Times New Roman" w:cs="Times New Roman"/>
          <w:b/>
          <w:sz w:val="16"/>
          <w:szCs w:val="16"/>
        </w:rPr>
      </w:pPr>
      <w:r w:rsidRPr="00682078">
        <w:rPr>
          <w:rFonts w:ascii="Times New Roman" w:hAnsi="Times New Roman" w:cs="Times New Roman"/>
          <w:b/>
          <w:sz w:val="16"/>
          <w:szCs w:val="16"/>
        </w:rPr>
        <w:t>ПОСТАНОВЛЯЮ:</w:t>
      </w:r>
    </w:p>
    <w:p w:rsidR="00682078" w:rsidRPr="00682078" w:rsidRDefault="00682078" w:rsidP="00784816">
      <w:pPr>
        <w:pStyle w:val="af7"/>
        <w:ind w:left="-567" w:right="-426" w:firstLine="283"/>
        <w:jc w:val="both"/>
        <w:rPr>
          <w:sz w:val="16"/>
          <w:szCs w:val="16"/>
        </w:rPr>
      </w:pPr>
      <w:r w:rsidRPr="00682078">
        <w:rPr>
          <w:sz w:val="16"/>
          <w:szCs w:val="16"/>
        </w:rPr>
        <w:t>1. Утвердить прилагаемый Порядок демонтажа, перемещения, временного хранения и утилизации незаконно размещенных нестационарных объектов, а также информационных конструкций (вывесок), не соответствующих утвержденному действующими правилами благоустройства Дизайн – коду на территории Волотовского муниципального округа.</w:t>
      </w:r>
    </w:p>
    <w:p w:rsidR="00682078" w:rsidRPr="00682078" w:rsidRDefault="00682078" w:rsidP="00784816">
      <w:pPr>
        <w:pStyle w:val="af7"/>
        <w:ind w:left="-567" w:right="-426" w:firstLine="283"/>
        <w:jc w:val="both"/>
        <w:rPr>
          <w:sz w:val="16"/>
          <w:szCs w:val="16"/>
        </w:rPr>
      </w:pPr>
      <w:r w:rsidRPr="00682078">
        <w:rPr>
          <w:sz w:val="16"/>
          <w:szCs w:val="16"/>
        </w:rPr>
        <w:t>2. Утвердить прилагаемые Положение о комиссии по решению вопросов о демонтаже, перемещении, временному хранению и утилизации незаконно размещенных нестационарных объектов, а также информационных конструкций (вывесок), не соответствующих утвержденному действующими правилами благоустройства Дизайн – коду на территории Волотовского муниципального округа, и её состав.</w:t>
      </w:r>
    </w:p>
    <w:p w:rsidR="00682078" w:rsidRPr="00682078" w:rsidRDefault="00682078" w:rsidP="00784816">
      <w:pPr>
        <w:pStyle w:val="af7"/>
        <w:ind w:left="-567" w:right="-426" w:firstLine="283"/>
        <w:jc w:val="both"/>
        <w:rPr>
          <w:sz w:val="16"/>
          <w:szCs w:val="16"/>
        </w:rPr>
      </w:pPr>
      <w:r w:rsidRPr="00682078">
        <w:rPr>
          <w:sz w:val="16"/>
          <w:szCs w:val="16"/>
        </w:rPr>
        <w:t>3. Настоящее постановление вступает в силу со дня его официального опубликования.</w:t>
      </w:r>
    </w:p>
    <w:p w:rsidR="00682078" w:rsidRPr="00682078" w:rsidRDefault="00682078" w:rsidP="00784816">
      <w:pPr>
        <w:pStyle w:val="af7"/>
        <w:ind w:left="-567" w:right="-426" w:firstLine="283"/>
        <w:jc w:val="both"/>
        <w:rPr>
          <w:sz w:val="16"/>
          <w:szCs w:val="16"/>
        </w:rPr>
      </w:pPr>
      <w:r w:rsidRPr="00682078">
        <w:rPr>
          <w:sz w:val="16"/>
          <w:szCs w:val="16"/>
        </w:rPr>
        <w:t>4. Опубликовать настоящее постановление в муниципальной газете «Волотовские ведомости» и разместить на официальном сайте Администрации муниципального округа в информационно-телеко</w:t>
      </w:r>
      <w:r w:rsidR="00784816">
        <w:rPr>
          <w:sz w:val="16"/>
          <w:szCs w:val="16"/>
        </w:rPr>
        <w:t>ммуникационной сети «Интернет».</w:t>
      </w:r>
    </w:p>
    <w:p w:rsidR="00682078" w:rsidRPr="00682078" w:rsidRDefault="00784816" w:rsidP="00784816">
      <w:pPr>
        <w:spacing w:after="0" w:line="240" w:lineRule="auto"/>
        <w:ind w:left="-567" w:right="-426" w:firstLine="283"/>
        <w:jc w:val="right"/>
        <w:rPr>
          <w:rFonts w:ascii="Times New Roman" w:hAnsi="Times New Roman" w:cs="Times New Roman"/>
          <w:sz w:val="16"/>
          <w:szCs w:val="16"/>
        </w:rPr>
      </w:pPr>
      <w:r>
        <w:rPr>
          <w:rFonts w:ascii="Times New Roman" w:hAnsi="Times New Roman" w:cs="Times New Roman"/>
          <w:sz w:val="16"/>
          <w:szCs w:val="16"/>
        </w:rPr>
        <w:t xml:space="preserve">Первый заместитель </w:t>
      </w:r>
      <w:r w:rsidR="00682078" w:rsidRPr="00682078">
        <w:rPr>
          <w:rFonts w:ascii="Times New Roman" w:hAnsi="Times New Roman" w:cs="Times New Roman"/>
          <w:sz w:val="16"/>
          <w:szCs w:val="16"/>
        </w:rPr>
        <w:t>Главы Администрации</w:t>
      </w:r>
      <w:r w:rsidR="009E584A">
        <w:rPr>
          <w:rFonts w:ascii="Times New Roman" w:hAnsi="Times New Roman" w:cs="Times New Roman"/>
          <w:sz w:val="16"/>
          <w:szCs w:val="16"/>
        </w:rPr>
        <w:t xml:space="preserve">            </w:t>
      </w:r>
      <w:r w:rsidR="00682078" w:rsidRPr="00682078">
        <w:rPr>
          <w:rFonts w:ascii="Times New Roman" w:hAnsi="Times New Roman" w:cs="Times New Roman"/>
          <w:sz w:val="16"/>
          <w:szCs w:val="16"/>
        </w:rPr>
        <w:t xml:space="preserve"> С.В. Федоров</w:t>
      </w:r>
    </w:p>
    <w:p w:rsidR="00682078" w:rsidRPr="00883729" w:rsidRDefault="00682078" w:rsidP="00883729">
      <w:pPr>
        <w:tabs>
          <w:tab w:val="left" w:pos="3120"/>
        </w:tabs>
        <w:spacing w:after="0" w:line="240" w:lineRule="auto"/>
        <w:jc w:val="both"/>
        <w:rPr>
          <w:rFonts w:ascii="Times New Roman" w:hAnsi="Times New Roman" w:cs="Times New Roman"/>
          <w:sz w:val="16"/>
          <w:szCs w:val="16"/>
        </w:rPr>
      </w:pPr>
    </w:p>
    <w:p w:rsidR="00682078" w:rsidRPr="00883729" w:rsidRDefault="00682078" w:rsidP="00883729">
      <w:pPr>
        <w:autoSpaceDE w:val="0"/>
        <w:autoSpaceDN w:val="0"/>
        <w:adjustRightInd w:val="0"/>
        <w:spacing w:after="0" w:line="240" w:lineRule="auto"/>
        <w:ind w:left="5529"/>
        <w:jc w:val="right"/>
        <w:outlineLvl w:val="0"/>
        <w:rPr>
          <w:rFonts w:ascii="Times New Roman" w:hAnsi="Times New Roman" w:cs="Times New Roman"/>
          <w:sz w:val="12"/>
          <w:szCs w:val="16"/>
        </w:rPr>
      </w:pPr>
      <w:r w:rsidRPr="00883729">
        <w:rPr>
          <w:rFonts w:ascii="Times New Roman" w:hAnsi="Times New Roman" w:cs="Times New Roman"/>
          <w:sz w:val="12"/>
          <w:szCs w:val="16"/>
        </w:rPr>
        <w:t>УТВЕРЖДЕН</w:t>
      </w:r>
      <w:r w:rsidR="00883729">
        <w:rPr>
          <w:rFonts w:ascii="Times New Roman" w:hAnsi="Times New Roman" w:cs="Times New Roman"/>
          <w:sz w:val="12"/>
          <w:szCs w:val="16"/>
        </w:rPr>
        <w:t xml:space="preserve"> </w:t>
      </w:r>
      <w:r w:rsidRPr="00883729">
        <w:rPr>
          <w:rFonts w:ascii="Times New Roman" w:hAnsi="Times New Roman" w:cs="Times New Roman"/>
          <w:sz w:val="12"/>
          <w:szCs w:val="16"/>
        </w:rPr>
        <w:t>постановлением Администрации</w:t>
      </w:r>
      <w:r w:rsidR="009E584A" w:rsidRPr="00883729">
        <w:rPr>
          <w:rFonts w:ascii="Times New Roman" w:hAnsi="Times New Roman" w:cs="Times New Roman"/>
          <w:sz w:val="12"/>
          <w:szCs w:val="16"/>
        </w:rPr>
        <w:t xml:space="preserve"> </w:t>
      </w:r>
    </w:p>
    <w:p w:rsidR="00682078" w:rsidRPr="00883729" w:rsidRDefault="00682078" w:rsidP="00883729">
      <w:pPr>
        <w:autoSpaceDE w:val="0"/>
        <w:autoSpaceDN w:val="0"/>
        <w:adjustRightInd w:val="0"/>
        <w:spacing w:after="0" w:line="240" w:lineRule="auto"/>
        <w:ind w:left="5529"/>
        <w:jc w:val="right"/>
        <w:outlineLvl w:val="0"/>
        <w:rPr>
          <w:rFonts w:ascii="Times New Roman" w:hAnsi="Times New Roman" w:cs="Times New Roman"/>
          <w:sz w:val="12"/>
          <w:szCs w:val="16"/>
        </w:rPr>
      </w:pPr>
      <w:r w:rsidRPr="00883729">
        <w:rPr>
          <w:rFonts w:ascii="Times New Roman" w:hAnsi="Times New Roman" w:cs="Times New Roman"/>
          <w:sz w:val="12"/>
          <w:szCs w:val="16"/>
        </w:rPr>
        <w:t>Волотовского муниципального округа от</w:t>
      </w:r>
      <w:r w:rsidR="009E584A" w:rsidRPr="00883729">
        <w:rPr>
          <w:rFonts w:ascii="Times New Roman" w:hAnsi="Times New Roman" w:cs="Times New Roman"/>
          <w:sz w:val="12"/>
          <w:szCs w:val="16"/>
        </w:rPr>
        <w:t xml:space="preserve">   </w:t>
      </w:r>
      <w:r w:rsidRPr="00883729">
        <w:rPr>
          <w:rFonts w:ascii="Times New Roman" w:hAnsi="Times New Roman" w:cs="Times New Roman"/>
          <w:sz w:val="12"/>
          <w:szCs w:val="16"/>
        </w:rPr>
        <w:t xml:space="preserve"> № …</w:t>
      </w:r>
    </w:p>
    <w:p w:rsidR="00682078" w:rsidRPr="00682078" w:rsidRDefault="00682078" w:rsidP="00682078">
      <w:pPr>
        <w:autoSpaceDE w:val="0"/>
        <w:autoSpaceDN w:val="0"/>
        <w:adjustRightInd w:val="0"/>
        <w:spacing w:after="0" w:line="240" w:lineRule="auto"/>
        <w:ind w:left="5529"/>
        <w:jc w:val="both"/>
        <w:outlineLvl w:val="0"/>
        <w:rPr>
          <w:rFonts w:ascii="Times New Roman" w:hAnsi="Times New Roman" w:cs="Times New Roman"/>
          <w:sz w:val="16"/>
          <w:szCs w:val="16"/>
        </w:rPr>
      </w:pPr>
    </w:p>
    <w:p w:rsidR="00682078" w:rsidRPr="00682078" w:rsidRDefault="00682078" w:rsidP="00883729">
      <w:pPr>
        <w:widowControl w:val="0"/>
        <w:tabs>
          <w:tab w:val="left" w:pos="7865"/>
        </w:tabs>
        <w:spacing w:after="0" w:line="240" w:lineRule="auto"/>
        <w:ind w:left="-851" w:right="-284" w:firstLine="284"/>
        <w:jc w:val="center"/>
        <w:rPr>
          <w:rFonts w:ascii="Times New Roman" w:eastAsia="Microsoft Sans Serif" w:hAnsi="Times New Roman" w:cs="Times New Roman"/>
          <w:b/>
          <w:color w:val="000000"/>
          <w:sz w:val="16"/>
          <w:szCs w:val="16"/>
          <w:lang w:bidi="ru-RU"/>
        </w:rPr>
      </w:pPr>
      <w:r w:rsidRPr="00682078">
        <w:rPr>
          <w:rFonts w:ascii="Times New Roman" w:eastAsia="Microsoft Sans Serif" w:hAnsi="Times New Roman" w:cs="Times New Roman"/>
          <w:b/>
          <w:color w:val="000000"/>
          <w:sz w:val="16"/>
          <w:szCs w:val="16"/>
          <w:lang w:bidi="ru-RU"/>
        </w:rPr>
        <w:t>Порядок</w:t>
      </w:r>
    </w:p>
    <w:p w:rsidR="00682078" w:rsidRPr="00682078" w:rsidRDefault="00682078" w:rsidP="00883729">
      <w:pPr>
        <w:widowControl w:val="0"/>
        <w:spacing w:after="0" w:line="240" w:lineRule="auto"/>
        <w:ind w:left="-851" w:right="-284" w:firstLine="284"/>
        <w:contextualSpacing/>
        <w:jc w:val="center"/>
        <w:rPr>
          <w:rFonts w:ascii="Times New Roman" w:eastAsia="Microsoft Sans Serif" w:hAnsi="Times New Roman" w:cs="Times New Roman"/>
          <w:b/>
          <w:color w:val="000000"/>
          <w:sz w:val="16"/>
          <w:szCs w:val="16"/>
          <w:lang w:bidi="ru-RU"/>
        </w:rPr>
      </w:pPr>
      <w:r w:rsidRPr="00682078">
        <w:rPr>
          <w:rFonts w:ascii="Times New Roman" w:eastAsia="Microsoft Sans Serif" w:hAnsi="Times New Roman" w:cs="Times New Roman"/>
          <w:b/>
          <w:color w:val="000000"/>
          <w:sz w:val="16"/>
          <w:szCs w:val="16"/>
          <w:lang w:bidi="ru-RU"/>
        </w:rPr>
        <w:t xml:space="preserve">демонтажа, перемещения, временного хранения и утилизации незаконно размещенных нестационарных объектов, а также информационных конструкций (вывесок), не соответствующих утвержденному действующими правилами благоустройства Дизайн - коду на территории </w:t>
      </w:r>
      <w:r w:rsidRPr="00682078">
        <w:rPr>
          <w:rFonts w:ascii="Times New Roman" w:hAnsi="Times New Roman" w:cs="Times New Roman"/>
          <w:b/>
          <w:sz w:val="16"/>
          <w:szCs w:val="16"/>
        </w:rPr>
        <w:t>Волотовского муниципального округа (далее – Порядок)</w:t>
      </w:r>
      <w:r w:rsidRPr="00682078">
        <w:rPr>
          <w:rFonts w:ascii="Times New Roman" w:eastAsia="Microsoft Sans Serif" w:hAnsi="Times New Roman" w:cs="Times New Roman"/>
          <w:b/>
          <w:color w:val="000000"/>
          <w:sz w:val="16"/>
          <w:szCs w:val="16"/>
          <w:lang w:bidi="ru-RU"/>
        </w:rPr>
        <w:br/>
      </w:r>
    </w:p>
    <w:p w:rsidR="00682078" w:rsidRPr="00682078" w:rsidRDefault="00682078" w:rsidP="00883729">
      <w:pPr>
        <w:pStyle w:val="ConsPlusNormal"/>
        <w:ind w:left="-851" w:right="-284" w:firstLine="284"/>
        <w:jc w:val="both"/>
        <w:rPr>
          <w:rFonts w:ascii="Times New Roman" w:hAnsi="Times New Roman" w:cs="Times New Roman"/>
          <w:sz w:val="16"/>
          <w:szCs w:val="16"/>
        </w:rPr>
      </w:pPr>
      <w:r w:rsidRPr="00682078">
        <w:rPr>
          <w:rFonts w:ascii="Times New Roman" w:eastAsia="Microsoft Sans Serif" w:hAnsi="Times New Roman" w:cs="Times New Roman"/>
          <w:color w:val="000000"/>
          <w:sz w:val="16"/>
          <w:szCs w:val="16"/>
          <w:lang w:bidi="ru-RU"/>
        </w:rPr>
        <w:t xml:space="preserve">1. Настоящий Порядок регламентирует деятельность Администрации </w:t>
      </w:r>
      <w:r w:rsidRPr="00682078">
        <w:rPr>
          <w:rFonts w:ascii="Times New Roman" w:hAnsi="Times New Roman" w:cs="Times New Roman"/>
          <w:sz w:val="16"/>
          <w:szCs w:val="16"/>
        </w:rPr>
        <w:t>Волотовского муниципального округа,</w:t>
      </w:r>
      <w:r w:rsidRPr="00682078">
        <w:rPr>
          <w:rFonts w:ascii="Times New Roman" w:eastAsia="Microsoft Sans Serif" w:hAnsi="Times New Roman" w:cs="Times New Roman"/>
          <w:color w:val="000000"/>
          <w:sz w:val="16"/>
          <w:szCs w:val="16"/>
          <w:lang w:bidi="ru-RU"/>
        </w:rPr>
        <w:t xml:space="preserve"> ее структурных подразделений, организаций и учреждений по осуществлению мероприятий, связанных с демонтажем, перемещением, временным хранением и утилизацией незаконно размещенных нестационарных объектов, а также информационных конструкций (вывесок), не соответствующих утвержденному действующими правилами благоустройства Дизайн - коду на территории Волотовского муниципального округа, для установки которых не требуется разрешение на строительство, размещенных на земельных участках, собственность на которые не разграничена, </w:t>
      </w:r>
      <w:r w:rsidRPr="00682078">
        <w:rPr>
          <w:rFonts w:ascii="Times New Roman" w:hAnsi="Times New Roman" w:cs="Times New Roman"/>
          <w:sz w:val="16"/>
          <w:szCs w:val="16"/>
        </w:rPr>
        <w:t xml:space="preserve">земельных участках, находящихся в муниципальной собственности, </w:t>
      </w:r>
      <w:r w:rsidRPr="00682078">
        <w:rPr>
          <w:rFonts w:ascii="Times New Roman" w:hAnsi="Times New Roman" w:cs="Times New Roman"/>
          <w:sz w:val="16"/>
          <w:szCs w:val="16"/>
        </w:rPr>
        <w:lastRenderedPageBreak/>
        <w:t>располагаемых внутри объектов, находящихся в муниципальной собственности.</w:t>
      </w:r>
    </w:p>
    <w:p w:rsidR="00682078" w:rsidRPr="00682078" w:rsidRDefault="00682078" w:rsidP="00883729">
      <w:pPr>
        <w:widowControl w:val="0"/>
        <w:spacing w:after="0" w:line="240" w:lineRule="auto"/>
        <w:ind w:left="-851" w:right="-284" w:firstLine="284"/>
        <w:jc w:val="both"/>
        <w:rPr>
          <w:rFonts w:ascii="Times New Roman" w:hAnsi="Times New Roman" w:cs="Times New Roman"/>
          <w:sz w:val="16"/>
          <w:szCs w:val="16"/>
        </w:rPr>
      </w:pPr>
      <w:r w:rsidRPr="00682078">
        <w:rPr>
          <w:rFonts w:ascii="Times New Roman" w:hAnsi="Times New Roman" w:cs="Times New Roman"/>
          <w:sz w:val="16"/>
          <w:szCs w:val="16"/>
        </w:rPr>
        <w:t>2. К нестационарным объектам относятся следующие виды движимого имущества:</w:t>
      </w:r>
    </w:p>
    <w:p w:rsidR="00682078" w:rsidRPr="00682078" w:rsidRDefault="00682078" w:rsidP="00883729">
      <w:pPr>
        <w:widowControl w:val="0"/>
        <w:tabs>
          <w:tab w:val="left" w:pos="0"/>
        </w:tabs>
        <w:spacing w:after="0" w:line="240" w:lineRule="auto"/>
        <w:ind w:left="-851" w:right="-284" w:firstLine="284"/>
        <w:jc w:val="both"/>
        <w:rPr>
          <w:rFonts w:ascii="Times New Roman" w:hAnsi="Times New Roman" w:cs="Times New Roman"/>
          <w:sz w:val="16"/>
          <w:szCs w:val="16"/>
        </w:rPr>
      </w:pPr>
      <w:r w:rsidRPr="00682078">
        <w:rPr>
          <w:rFonts w:ascii="Times New Roman" w:hAnsi="Times New Roman" w:cs="Times New Roman"/>
          <w:sz w:val="16"/>
          <w:szCs w:val="16"/>
        </w:rPr>
        <w:t>- торговые объекты, представляющие собой временные сооружения или временные конструкции,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передвижные сооружения: киоски, павильоны, торговые галереи, лотки, палатки, тележки, торговые автоматы (вендинговые автоматы), бахчевые развалы, елочные базары, площадки для продажи рассады, саженцев и цветов, автомагазины (торговые автофургоны, автолавки), автоцистерны;</w:t>
      </w:r>
    </w:p>
    <w:p w:rsidR="00682078" w:rsidRPr="00682078" w:rsidRDefault="00682078" w:rsidP="00883729">
      <w:pPr>
        <w:widowControl w:val="0"/>
        <w:tabs>
          <w:tab w:val="left" w:pos="0"/>
        </w:tabs>
        <w:spacing w:after="0" w:line="240" w:lineRule="auto"/>
        <w:ind w:left="-851" w:right="-284" w:firstLine="284"/>
        <w:jc w:val="both"/>
        <w:rPr>
          <w:rFonts w:ascii="Times New Roman" w:hAnsi="Times New Roman" w:cs="Times New Roman"/>
          <w:sz w:val="16"/>
          <w:szCs w:val="16"/>
        </w:rPr>
      </w:pPr>
      <w:r w:rsidRPr="00682078">
        <w:rPr>
          <w:rFonts w:ascii="Times New Roman" w:hAnsi="Times New Roman" w:cs="Times New Roman"/>
          <w:sz w:val="16"/>
          <w:szCs w:val="16"/>
        </w:rPr>
        <w:t>- прилавки и холодильное оборудование для хранения и реализации скоропортящейся продукции и напитков, объекты общественного питания (кафетерии, закусочные и иные точки общественного питания), оборудованные в некапитальных строениях, платежные терминалы;</w:t>
      </w:r>
    </w:p>
    <w:p w:rsidR="00682078" w:rsidRPr="00682078" w:rsidRDefault="00682078" w:rsidP="00883729">
      <w:pPr>
        <w:widowControl w:val="0"/>
        <w:tabs>
          <w:tab w:val="left" w:pos="0"/>
        </w:tabs>
        <w:spacing w:after="0" w:line="240" w:lineRule="auto"/>
        <w:ind w:left="-851" w:right="-284" w:firstLine="284"/>
        <w:jc w:val="both"/>
        <w:rPr>
          <w:rFonts w:ascii="Times New Roman" w:hAnsi="Times New Roman" w:cs="Times New Roman"/>
          <w:sz w:val="16"/>
          <w:szCs w:val="16"/>
        </w:rPr>
      </w:pPr>
      <w:r w:rsidRPr="00682078">
        <w:rPr>
          <w:rFonts w:ascii="Times New Roman" w:hAnsi="Times New Roman" w:cs="Times New Roman"/>
          <w:sz w:val="16"/>
          <w:szCs w:val="16"/>
        </w:rPr>
        <w:t>- металлические контейнеры и гаражи;</w:t>
      </w:r>
    </w:p>
    <w:p w:rsidR="00682078" w:rsidRPr="00682078" w:rsidRDefault="00682078" w:rsidP="00883729">
      <w:pPr>
        <w:widowControl w:val="0"/>
        <w:tabs>
          <w:tab w:val="left" w:pos="0"/>
        </w:tabs>
        <w:spacing w:after="0" w:line="240" w:lineRule="auto"/>
        <w:ind w:left="-851" w:right="-284" w:firstLine="284"/>
        <w:jc w:val="both"/>
        <w:rPr>
          <w:rFonts w:ascii="Times New Roman" w:hAnsi="Times New Roman" w:cs="Times New Roman"/>
          <w:sz w:val="16"/>
          <w:szCs w:val="16"/>
        </w:rPr>
      </w:pPr>
      <w:r w:rsidRPr="00682078">
        <w:rPr>
          <w:rFonts w:ascii="Times New Roman" w:hAnsi="Times New Roman" w:cs="Times New Roman"/>
          <w:sz w:val="16"/>
          <w:szCs w:val="16"/>
        </w:rPr>
        <w:t>- хозяйственные постройки, не являющиеся объектами недвижимости;</w:t>
      </w:r>
    </w:p>
    <w:p w:rsidR="00682078" w:rsidRPr="00682078" w:rsidRDefault="00682078" w:rsidP="00883729">
      <w:pPr>
        <w:widowControl w:val="0"/>
        <w:tabs>
          <w:tab w:val="left" w:pos="0"/>
        </w:tabs>
        <w:spacing w:after="0" w:line="240" w:lineRule="auto"/>
        <w:ind w:left="-851" w:right="-284" w:firstLine="284"/>
        <w:jc w:val="both"/>
        <w:rPr>
          <w:rFonts w:ascii="Times New Roman" w:hAnsi="Times New Roman" w:cs="Times New Roman"/>
          <w:sz w:val="16"/>
          <w:szCs w:val="16"/>
        </w:rPr>
      </w:pPr>
      <w:r w:rsidRPr="00682078">
        <w:rPr>
          <w:rFonts w:ascii="Times New Roman" w:hAnsi="Times New Roman" w:cs="Times New Roman"/>
          <w:sz w:val="16"/>
          <w:szCs w:val="16"/>
        </w:rPr>
        <w:t>- ограждения;</w:t>
      </w:r>
    </w:p>
    <w:p w:rsidR="00682078" w:rsidRPr="00682078" w:rsidRDefault="00682078" w:rsidP="00883729">
      <w:pPr>
        <w:widowControl w:val="0"/>
        <w:tabs>
          <w:tab w:val="left" w:pos="0"/>
        </w:tabs>
        <w:spacing w:after="0" w:line="240" w:lineRule="auto"/>
        <w:ind w:left="-851" w:right="-284" w:firstLine="284"/>
        <w:jc w:val="both"/>
        <w:rPr>
          <w:rFonts w:ascii="Times New Roman" w:hAnsi="Times New Roman" w:cs="Times New Roman"/>
          <w:sz w:val="16"/>
          <w:szCs w:val="16"/>
        </w:rPr>
      </w:pPr>
      <w:r w:rsidRPr="00682078">
        <w:rPr>
          <w:rFonts w:ascii="Times New Roman" w:hAnsi="Times New Roman" w:cs="Times New Roman"/>
          <w:sz w:val="16"/>
          <w:szCs w:val="16"/>
        </w:rPr>
        <w:t>- иные объекты движимого имущества (далее - объект).</w:t>
      </w:r>
    </w:p>
    <w:p w:rsidR="00682078" w:rsidRPr="00682078" w:rsidRDefault="00682078" w:rsidP="00883729">
      <w:pPr>
        <w:widowControl w:val="0"/>
        <w:tabs>
          <w:tab w:val="left" w:pos="0"/>
        </w:tabs>
        <w:spacing w:after="0" w:line="240" w:lineRule="auto"/>
        <w:ind w:left="-851" w:right="-284" w:firstLine="284"/>
        <w:jc w:val="both"/>
        <w:rPr>
          <w:rFonts w:ascii="Times New Roman" w:hAnsi="Times New Roman" w:cs="Times New Roman"/>
          <w:sz w:val="16"/>
          <w:szCs w:val="16"/>
        </w:rPr>
      </w:pPr>
      <w:r w:rsidRPr="00682078">
        <w:rPr>
          <w:rFonts w:ascii="Times New Roman" w:hAnsi="Times New Roman" w:cs="Times New Roman"/>
          <w:sz w:val="16"/>
          <w:szCs w:val="16"/>
        </w:rPr>
        <w:t>3. Под демонтажем в рамках настоящего постановления понимаются мероприятия по отсоединению объекта от земельного участка или иного здания, строения, сооружения, в том числе с проведением необходимых монтажных или строительных работ, включая возможность разборки объекта на составляющие без нанесения несоразмерного ущерба его назначению, перемещению объекта, отключению его от сетей инженерно-технического обеспечения и иные мероприятия, необходимые для освобождения земельного участка (объекта) от объекта.</w:t>
      </w:r>
    </w:p>
    <w:p w:rsidR="00682078" w:rsidRPr="00682078" w:rsidRDefault="00682078" w:rsidP="00883729">
      <w:pPr>
        <w:widowControl w:val="0"/>
        <w:tabs>
          <w:tab w:val="left" w:pos="851"/>
          <w:tab w:val="left" w:pos="993"/>
          <w:tab w:val="left" w:pos="1134"/>
          <w:tab w:val="left" w:pos="1560"/>
        </w:tabs>
        <w:spacing w:after="0" w:line="240" w:lineRule="auto"/>
        <w:ind w:left="-851" w:right="-284" w:firstLine="284"/>
        <w:jc w:val="both"/>
        <w:rPr>
          <w:rFonts w:ascii="Times New Roman" w:hAnsi="Times New Roman" w:cs="Times New Roman"/>
          <w:sz w:val="16"/>
          <w:szCs w:val="16"/>
        </w:rPr>
      </w:pPr>
      <w:r w:rsidRPr="00682078">
        <w:rPr>
          <w:rFonts w:ascii="Times New Roman" w:hAnsi="Times New Roman" w:cs="Times New Roman"/>
          <w:sz w:val="16"/>
          <w:szCs w:val="16"/>
        </w:rPr>
        <w:t>Демонтажу подлежат нестационарные объекты, размещенные на земельных участках, государственная собственность на которые не разграничена, земельных участках, находящихся в муниципальной собственности, располагаемых внутри объектов, находящихся в муниципальной собственности, установленных и (или) эксплуатируемых без правовых оснований на их размещение.</w:t>
      </w:r>
    </w:p>
    <w:p w:rsidR="00682078" w:rsidRPr="00682078" w:rsidRDefault="00682078" w:rsidP="00883729">
      <w:pPr>
        <w:tabs>
          <w:tab w:val="left" w:pos="993"/>
        </w:tabs>
        <w:autoSpaceDE w:val="0"/>
        <w:autoSpaceDN w:val="0"/>
        <w:adjustRightInd w:val="0"/>
        <w:spacing w:after="0" w:line="240" w:lineRule="auto"/>
        <w:ind w:left="-851" w:right="-284" w:firstLine="284"/>
        <w:jc w:val="both"/>
        <w:rPr>
          <w:rFonts w:ascii="Times New Roman" w:hAnsi="Times New Roman" w:cs="Times New Roman"/>
          <w:spacing w:val="2"/>
          <w:sz w:val="16"/>
          <w:szCs w:val="16"/>
        </w:rPr>
      </w:pPr>
      <w:r w:rsidRPr="00682078">
        <w:rPr>
          <w:rFonts w:ascii="Times New Roman" w:hAnsi="Times New Roman" w:cs="Times New Roman"/>
          <w:spacing w:val="2"/>
          <w:sz w:val="16"/>
          <w:szCs w:val="16"/>
        </w:rPr>
        <w:t>Демонтаж нестационарных объектов, их транспортировка, включая сборно-разборные конструктивные элементы объекта, а также хранение осуществляются подрядными организациями, с которыми заключены муниципальные контракты (договоры) в соответствии с действующим законодательством Российской Федерации (далее - Организация).</w:t>
      </w:r>
    </w:p>
    <w:p w:rsidR="00682078" w:rsidRPr="00682078" w:rsidRDefault="00682078" w:rsidP="00883729">
      <w:pPr>
        <w:tabs>
          <w:tab w:val="left" w:pos="993"/>
        </w:tabs>
        <w:autoSpaceDE w:val="0"/>
        <w:autoSpaceDN w:val="0"/>
        <w:adjustRightInd w:val="0"/>
        <w:spacing w:after="0" w:line="240" w:lineRule="auto"/>
        <w:ind w:left="-851" w:right="-284" w:firstLine="284"/>
        <w:jc w:val="both"/>
        <w:rPr>
          <w:rFonts w:ascii="Times New Roman" w:hAnsi="Times New Roman" w:cs="Times New Roman"/>
          <w:sz w:val="16"/>
          <w:szCs w:val="16"/>
        </w:rPr>
      </w:pPr>
      <w:r w:rsidRPr="00682078">
        <w:rPr>
          <w:rFonts w:ascii="Times New Roman" w:hAnsi="Times New Roman" w:cs="Times New Roman"/>
          <w:spacing w:val="2"/>
          <w:sz w:val="16"/>
          <w:szCs w:val="16"/>
        </w:rPr>
        <w:t xml:space="preserve">Финансирование мероприятий, связанных с демонтажем нестационарных объектов на территории Волотовского муниципального округа осуществляется за счет средств бюджета </w:t>
      </w:r>
      <w:r w:rsidRPr="00682078">
        <w:rPr>
          <w:rFonts w:ascii="Times New Roman" w:hAnsi="Times New Roman" w:cs="Times New Roman"/>
          <w:sz w:val="16"/>
          <w:szCs w:val="16"/>
        </w:rPr>
        <w:t>округа</w:t>
      </w:r>
      <w:r w:rsidRPr="00682078">
        <w:rPr>
          <w:rFonts w:ascii="Times New Roman" w:hAnsi="Times New Roman" w:cs="Times New Roman"/>
          <w:spacing w:val="2"/>
          <w:sz w:val="16"/>
          <w:szCs w:val="16"/>
        </w:rPr>
        <w:t>.</w:t>
      </w:r>
    </w:p>
    <w:p w:rsidR="00682078" w:rsidRPr="00682078" w:rsidRDefault="00682078" w:rsidP="00883729">
      <w:pPr>
        <w:tabs>
          <w:tab w:val="left" w:pos="0"/>
        </w:tabs>
        <w:autoSpaceDE w:val="0"/>
        <w:autoSpaceDN w:val="0"/>
        <w:adjustRightInd w:val="0"/>
        <w:spacing w:after="0" w:line="240" w:lineRule="auto"/>
        <w:ind w:left="-851" w:right="-284" w:firstLine="284"/>
        <w:jc w:val="both"/>
        <w:rPr>
          <w:rFonts w:ascii="Times New Roman" w:hAnsi="Times New Roman" w:cs="Times New Roman"/>
          <w:color w:val="000000"/>
          <w:sz w:val="16"/>
          <w:szCs w:val="16"/>
        </w:rPr>
      </w:pPr>
      <w:r w:rsidRPr="00682078">
        <w:rPr>
          <w:rFonts w:ascii="Times New Roman" w:hAnsi="Times New Roman" w:cs="Times New Roman"/>
          <w:color w:val="000000"/>
          <w:spacing w:val="2"/>
          <w:sz w:val="16"/>
          <w:szCs w:val="16"/>
        </w:rPr>
        <w:t xml:space="preserve">4. Работу по выявлению объектов на территории </w:t>
      </w:r>
      <w:r w:rsidRPr="00682078">
        <w:rPr>
          <w:rFonts w:ascii="Times New Roman" w:hAnsi="Times New Roman" w:cs="Times New Roman"/>
          <w:sz w:val="16"/>
          <w:szCs w:val="16"/>
        </w:rPr>
        <w:t>Волотовского муниципального округа</w:t>
      </w:r>
      <w:r w:rsidRPr="00682078">
        <w:rPr>
          <w:rFonts w:ascii="Times New Roman" w:hAnsi="Times New Roman" w:cs="Times New Roman"/>
          <w:color w:val="000000"/>
          <w:spacing w:val="2"/>
          <w:sz w:val="16"/>
          <w:szCs w:val="16"/>
        </w:rPr>
        <w:t xml:space="preserve"> осуществляет</w:t>
      </w:r>
      <w:r w:rsidRPr="00682078">
        <w:rPr>
          <w:rFonts w:ascii="Times New Roman" w:hAnsi="Times New Roman" w:cs="Times New Roman"/>
          <w:sz w:val="16"/>
          <w:szCs w:val="16"/>
        </w:rPr>
        <w:t xml:space="preserve"> Администрация Волотовского муниципального округа</w:t>
      </w:r>
      <w:r w:rsidRPr="00682078">
        <w:rPr>
          <w:rFonts w:ascii="Times New Roman" w:hAnsi="Times New Roman" w:cs="Times New Roman"/>
          <w:color w:val="000000" w:themeColor="text1"/>
          <w:spacing w:val="2"/>
          <w:sz w:val="16"/>
          <w:szCs w:val="16"/>
        </w:rPr>
        <w:t xml:space="preserve"> в лице территориальных отделов (далее – уполномоченный орган).</w:t>
      </w:r>
    </w:p>
    <w:p w:rsidR="00682078" w:rsidRPr="00682078" w:rsidRDefault="00682078" w:rsidP="00883729">
      <w:pPr>
        <w:tabs>
          <w:tab w:val="left" w:pos="993"/>
          <w:tab w:val="left" w:pos="1418"/>
        </w:tabs>
        <w:autoSpaceDE w:val="0"/>
        <w:autoSpaceDN w:val="0"/>
        <w:adjustRightInd w:val="0"/>
        <w:spacing w:after="0" w:line="240" w:lineRule="auto"/>
        <w:ind w:left="-851" w:right="-284" w:firstLine="284"/>
        <w:jc w:val="both"/>
        <w:rPr>
          <w:rFonts w:ascii="Times New Roman" w:hAnsi="Times New Roman" w:cs="Times New Roman"/>
          <w:color w:val="000000"/>
          <w:sz w:val="16"/>
          <w:szCs w:val="16"/>
        </w:rPr>
      </w:pPr>
      <w:r w:rsidRPr="00682078">
        <w:rPr>
          <w:rFonts w:ascii="Times New Roman" w:hAnsi="Times New Roman" w:cs="Times New Roman"/>
          <w:sz w:val="16"/>
          <w:szCs w:val="16"/>
        </w:rPr>
        <w:t>Сведения об объектах могут быть выявлены путем рассмотрения жалоб населения, при проведении рейдов по пресечению несанкционированной уличной торговли, при проведении других мероприятий в рамках действующего законодательства Российской Федерации. Уполномоченные органы Администрации Волотовского муниципального округа вправе направлять межведомственные запросы об установлении собственников объектов.</w:t>
      </w:r>
    </w:p>
    <w:p w:rsidR="00682078" w:rsidRPr="00682078" w:rsidRDefault="00682078" w:rsidP="00883729">
      <w:pPr>
        <w:tabs>
          <w:tab w:val="left" w:pos="993"/>
        </w:tabs>
        <w:autoSpaceDE w:val="0"/>
        <w:autoSpaceDN w:val="0"/>
        <w:adjustRightInd w:val="0"/>
        <w:spacing w:after="0" w:line="240" w:lineRule="auto"/>
        <w:ind w:left="-851" w:right="-284" w:firstLine="284"/>
        <w:jc w:val="both"/>
        <w:rPr>
          <w:rFonts w:ascii="Times New Roman" w:hAnsi="Times New Roman" w:cs="Times New Roman"/>
          <w:sz w:val="16"/>
          <w:szCs w:val="16"/>
        </w:rPr>
      </w:pPr>
      <w:r w:rsidRPr="00682078">
        <w:rPr>
          <w:rFonts w:ascii="Times New Roman" w:hAnsi="Times New Roman" w:cs="Times New Roman"/>
          <w:sz w:val="16"/>
          <w:szCs w:val="16"/>
        </w:rPr>
        <w:t>На основании протокола комиссии Администрации Волотовского муниципального округа по решению вопросов о демонтаже, перемещении, временном хранении и утилизации незаконно размещенных нестационарных объектов, а также информационных конструкций (вывесок), не соответствующих утвержденному действующими правилами благоустройства Дизайн - коду на территории Волотовского муниципального округа (далее - Комиссия), нормативно – правовым актом принимается решение о сносе вышеуказанных объектов.</w:t>
      </w:r>
    </w:p>
    <w:p w:rsidR="00682078" w:rsidRPr="00682078" w:rsidRDefault="00682078" w:rsidP="00883729">
      <w:pPr>
        <w:tabs>
          <w:tab w:val="left" w:pos="0"/>
        </w:tabs>
        <w:autoSpaceDE w:val="0"/>
        <w:autoSpaceDN w:val="0"/>
        <w:adjustRightInd w:val="0"/>
        <w:spacing w:after="0" w:line="240" w:lineRule="auto"/>
        <w:ind w:left="-851" w:right="-284" w:firstLine="284"/>
        <w:jc w:val="both"/>
        <w:rPr>
          <w:rFonts w:ascii="Times New Roman" w:hAnsi="Times New Roman" w:cs="Times New Roman"/>
          <w:sz w:val="16"/>
          <w:szCs w:val="16"/>
        </w:rPr>
      </w:pPr>
      <w:r w:rsidRPr="00682078">
        <w:rPr>
          <w:rFonts w:ascii="Times New Roman" w:hAnsi="Times New Roman" w:cs="Times New Roman"/>
          <w:sz w:val="16"/>
          <w:szCs w:val="16"/>
        </w:rPr>
        <w:t>5. При выявлении объекта, либо получении сведений о незаконно размещенных нестационарных объектах, а так же информационных конструкциях (вывесках), не соответствующих утвержденному действующими правилами благоустройства Дизайн - коду на территории Волотовского муниципального округа (далее - самовольно установленном нестационарном объекте), сотрудники уполномоченного органа в срок не позднее пяти рабочих дней со дня получения таких сведений проводят обследование места (земельного участка), составляют акт обследования, согласно приложению 1 к настоящему Порядку. В случае установления, что выявленный нестационарный объект расположен незаконно, сотрудники уполномоченного органа составляют уведомление о фиксации самовольно установленного нестационарного объекта по форме согласно приложению 2 к настоящему Порядку (далее - уведомление) и в срок не позднее 10 рабочих дней со дня составления акта обследования доводят предложения о добровольном демонтаже нестационарного объекта до сведения собственника путем размещения уведомления на объекте с фото - или видеофиксацией данного действия.</w:t>
      </w:r>
    </w:p>
    <w:p w:rsidR="00682078" w:rsidRPr="00682078" w:rsidRDefault="00682078" w:rsidP="00883729">
      <w:pPr>
        <w:spacing w:after="0" w:line="240" w:lineRule="auto"/>
        <w:ind w:left="-851" w:right="-284" w:firstLine="284"/>
        <w:jc w:val="both"/>
        <w:rPr>
          <w:rFonts w:ascii="Times New Roman" w:hAnsi="Times New Roman" w:cs="Times New Roman"/>
          <w:sz w:val="16"/>
          <w:szCs w:val="16"/>
        </w:rPr>
      </w:pPr>
      <w:r w:rsidRPr="00682078">
        <w:rPr>
          <w:rFonts w:ascii="Times New Roman" w:hAnsi="Times New Roman" w:cs="Times New Roman"/>
          <w:sz w:val="16"/>
          <w:szCs w:val="16"/>
        </w:rPr>
        <w:t xml:space="preserve">5.1. Одновременно с составлением и размещением уведомления, на официальном сайте Администрации </w:t>
      </w:r>
      <w:r w:rsidRPr="00682078">
        <w:rPr>
          <w:rFonts w:ascii="Times New Roman" w:hAnsi="Times New Roman" w:cs="Times New Roman"/>
          <w:color w:val="000000" w:themeColor="text1"/>
          <w:sz w:val="16"/>
          <w:szCs w:val="16"/>
        </w:rPr>
        <w:t xml:space="preserve">Волотовского муниципального округа Новгородской области </w:t>
      </w:r>
      <w:r w:rsidRPr="00682078">
        <w:rPr>
          <w:rFonts w:ascii="Times New Roman" w:hAnsi="Times New Roman" w:cs="Times New Roman"/>
          <w:sz w:val="16"/>
          <w:szCs w:val="16"/>
        </w:rPr>
        <w:t>(далее - официальный сайт) публикуется сообщение с предложением собственнику добровольного демонтажа нестационарного объекта в срок не позднее 10 рабочих дней со дня публикации сообщения.</w:t>
      </w:r>
    </w:p>
    <w:p w:rsidR="00682078" w:rsidRPr="00682078" w:rsidRDefault="00682078" w:rsidP="00883729">
      <w:pPr>
        <w:pStyle w:val="ConsPlusNormal"/>
        <w:ind w:left="-851" w:right="-284" w:firstLine="284"/>
        <w:jc w:val="both"/>
        <w:rPr>
          <w:rFonts w:ascii="Times New Roman" w:hAnsi="Times New Roman" w:cs="Times New Roman"/>
          <w:sz w:val="16"/>
          <w:szCs w:val="16"/>
        </w:rPr>
      </w:pPr>
      <w:r w:rsidRPr="00682078">
        <w:rPr>
          <w:rFonts w:ascii="Times New Roman" w:hAnsi="Times New Roman" w:cs="Times New Roman"/>
          <w:sz w:val="16"/>
          <w:szCs w:val="16"/>
        </w:rPr>
        <w:t xml:space="preserve">5.2. Демонтаж незаконно установленного объекта считается исполненным в добровольном порядке, если объект демонтирован в срок, предложенный собственнику уведомлением. Факт добровольного демонтажа объекта фиксируется </w:t>
      </w:r>
      <w:r w:rsidRPr="00682078">
        <w:rPr>
          <w:rFonts w:ascii="Times New Roman" w:hAnsi="Times New Roman" w:cs="Times New Roman"/>
          <w:bCs/>
          <w:spacing w:val="-5"/>
          <w:sz w:val="16"/>
          <w:szCs w:val="16"/>
        </w:rPr>
        <w:t>актом</w:t>
      </w:r>
      <w:r w:rsidRPr="00682078">
        <w:rPr>
          <w:rFonts w:ascii="Times New Roman" w:hAnsi="Times New Roman" w:cs="Times New Roman"/>
          <w:bCs/>
          <w:spacing w:val="-11"/>
          <w:sz w:val="16"/>
          <w:szCs w:val="16"/>
        </w:rPr>
        <w:t xml:space="preserve"> о демонтаже (переносе) самовольно установленных нестационарных </w:t>
      </w:r>
      <w:r w:rsidRPr="00682078">
        <w:rPr>
          <w:rFonts w:ascii="Times New Roman" w:hAnsi="Times New Roman" w:cs="Times New Roman"/>
          <w:bCs/>
          <w:spacing w:val="-10"/>
          <w:sz w:val="16"/>
          <w:szCs w:val="16"/>
        </w:rPr>
        <w:t>объектов</w:t>
      </w:r>
      <w:r w:rsidRPr="00682078">
        <w:rPr>
          <w:rFonts w:ascii="Times New Roman" w:hAnsi="Times New Roman" w:cs="Times New Roman"/>
          <w:sz w:val="16"/>
          <w:szCs w:val="16"/>
        </w:rPr>
        <w:t xml:space="preserve"> фотосъемкой места, на котором располагался объект (с указанием даты и времени).</w:t>
      </w:r>
    </w:p>
    <w:p w:rsidR="00682078" w:rsidRPr="00682078" w:rsidRDefault="00682078" w:rsidP="00883729">
      <w:pPr>
        <w:spacing w:after="0" w:line="240" w:lineRule="auto"/>
        <w:ind w:left="-851" w:right="-284" w:firstLine="284"/>
        <w:jc w:val="both"/>
        <w:rPr>
          <w:rFonts w:ascii="Times New Roman" w:hAnsi="Times New Roman" w:cs="Times New Roman"/>
          <w:sz w:val="16"/>
          <w:szCs w:val="16"/>
        </w:rPr>
      </w:pPr>
      <w:r w:rsidRPr="00682078">
        <w:rPr>
          <w:rFonts w:ascii="Times New Roman" w:hAnsi="Times New Roman" w:cs="Times New Roman"/>
          <w:sz w:val="16"/>
          <w:szCs w:val="16"/>
        </w:rPr>
        <w:t>5.3. В случае неисполнения собственником предложения о добровольном демонтаже нестационарного незаконно установленного объекта, в установленный в уведомлении срок:</w:t>
      </w:r>
    </w:p>
    <w:p w:rsidR="00682078" w:rsidRPr="00682078" w:rsidRDefault="00682078" w:rsidP="00883729">
      <w:pPr>
        <w:spacing w:after="0" w:line="240" w:lineRule="auto"/>
        <w:ind w:left="-851" w:right="-284" w:firstLine="284"/>
        <w:jc w:val="both"/>
        <w:rPr>
          <w:rFonts w:ascii="Times New Roman" w:hAnsi="Times New Roman" w:cs="Times New Roman"/>
          <w:sz w:val="16"/>
          <w:szCs w:val="16"/>
        </w:rPr>
      </w:pPr>
      <w:r w:rsidRPr="00682078">
        <w:rPr>
          <w:rFonts w:ascii="Times New Roman" w:hAnsi="Times New Roman" w:cs="Times New Roman"/>
          <w:sz w:val="16"/>
          <w:szCs w:val="16"/>
        </w:rPr>
        <w:t xml:space="preserve">- материалы дела о незаконном размещении нестационарного объекта не позднее 3 рабочих дней со дня истечения срока для добровольного демонтажа нестационарного объекта, указанного в пункте 5.1 настоящего Порядка, передаются в </w:t>
      </w:r>
      <w:r w:rsidRPr="00682078">
        <w:rPr>
          <w:rFonts w:ascii="Times New Roman" w:hAnsi="Times New Roman" w:cs="Times New Roman"/>
          <w:color w:val="000000" w:themeColor="text1"/>
          <w:sz w:val="16"/>
          <w:szCs w:val="16"/>
        </w:rPr>
        <w:t>Комиссию</w:t>
      </w:r>
      <w:r w:rsidRPr="00682078">
        <w:rPr>
          <w:rFonts w:ascii="Times New Roman" w:hAnsi="Times New Roman" w:cs="Times New Roman"/>
          <w:sz w:val="16"/>
          <w:szCs w:val="16"/>
        </w:rPr>
        <w:t xml:space="preserve">. </w:t>
      </w:r>
    </w:p>
    <w:p w:rsidR="00682078" w:rsidRPr="00682078" w:rsidRDefault="00682078" w:rsidP="00883729">
      <w:pPr>
        <w:spacing w:after="0" w:line="240" w:lineRule="auto"/>
        <w:ind w:left="-851" w:right="-284" w:firstLine="284"/>
        <w:jc w:val="both"/>
        <w:rPr>
          <w:rFonts w:ascii="Times New Roman" w:hAnsi="Times New Roman" w:cs="Times New Roman"/>
          <w:sz w:val="16"/>
          <w:szCs w:val="16"/>
        </w:rPr>
      </w:pPr>
      <w:r w:rsidRPr="00682078">
        <w:rPr>
          <w:rFonts w:ascii="Times New Roman" w:hAnsi="Times New Roman" w:cs="Times New Roman"/>
          <w:sz w:val="16"/>
          <w:szCs w:val="16"/>
        </w:rPr>
        <w:t>В случае необходимости осуществления межведомственных запросов, а также выяснения иных обстоятельств, имеющих значение для принятия законного и обоснованного решения вопроса о демонтаже нестационарного объекта:</w:t>
      </w:r>
    </w:p>
    <w:p w:rsidR="00682078" w:rsidRPr="00682078" w:rsidRDefault="00682078" w:rsidP="00883729">
      <w:pPr>
        <w:spacing w:after="0" w:line="240" w:lineRule="auto"/>
        <w:ind w:left="-851" w:right="-284" w:firstLine="284"/>
        <w:jc w:val="both"/>
        <w:rPr>
          <w:rFonts w:ascii="Times New Roman" w:hAnsi="Times New Roman" w:cs="Times New Roman"/>
          <w:sz w:val="16"/>
          <w:szCs w:val="16"/>
        </w:rPr>
      </w:pPr>
      <w:r w:rsidRPr="00682078">
        <w:rPr>
          <w:rFonts w:ascii="Times New Roman" w:hAnsi="Times New Roman" w:cs="Times New Roman"/>
          <w:sz w:val="16"/>
          <w:szCs w:val="16"/>
        </w:rPr>
        <w:t>- срок подачи материалов в Комиссию может быть увеличен Главой округа (Первым заместителем Главы Администрации Волотовского муниципального округа), но не более чем на 30 календарных дней.</w:t>
      </w:r>
    </w:p>
    <w:p w:rsidR="00682078" w:rsidRPr="00682078" w:rsidRDefault="00682078" w:rsidP="00883729">
      <w:pPr>
        <w:tabs>
          <w:tab w:val="left" w:pos="851"/>
          <w:tab w:val="left" w:pos="993"/>
        </w:tabs>
        <w:autoSpaceDE w:val="0"/>
        <w:autoSpaceDN w:val="0"/>
        <w:adjustRightInd w:val="0"/>
        <w:spacing w:after="0" w:line="240" w:lineRule="auto"/>
        <w:ind w:left="-851" w:right="-284" w:firstLine="284"/>
        <w:jc w:val="both"/>
        <w:rPr>
          <w:rFonts w:ascii="Times New Roman" w:hAnsi="Times New Roman" w:cs="Times New Roman"/>
          <w:sz w:val="16"/>
          <w:szCs w:val="16"/>
        </w:rPr>
      </w:pPr>
      <w:r w:rsidRPr="00682078">
        <w:rPr>
          <w:rFonts w:ascii="Times New Roman" w:hAnsi="Times New Roman" w:cs="Times New Roman"/>
          <w:sz w:val="16"/>
          <w:szCs w:val="16"/>
        </w:rPr>
        <w:t xml:space="preserve">5.4. Заседание </w:t>
      </w:r>
      <w:r w:rsidRPr="00682078">
        <w:rPr>
          <w:rFonts w:ascii="Times New Roman" w:hAnsi="Times New Roman" w:cs="Times New Roman"/>
          <w:color w:val="000000" w:themeColor="text1"/>
          <w:sz w:val="16"/>
          <w:szCs w:val="16"/>
        </w:rPr>
        <w:t>Комиссии</w:t>
      </w:r>
      <w:r w:rsidRPr="00682078">
        <w:rPr>
          <w:rFonts w:ascii="Times New Roman" w:hAnsi="Times New Roman" w:cs="Times New Roman"/>
          <w:sz w:val="16"/>
          <w:szCs w:val="16"/>
        </w:rPr>
        <w:t xml:space="preserve"> должно быть проведено не позднее 14 дней со дня поступления материалов.</w:t>
      </w:r>
    </w:p>
    <w:p w:rsidR="00682078" w:rsidRPr="00682078" w:rsidRDefault="00682078" w:rsidP="00883729">
      <w:pPr>
        <w:tabs>
          <w:tab w:val="left" w:pos="851"/>
          <w:tab w:val="left" w:pos="993"/>
        </w:tabs>
        <w:autoSpaceDE w:val="0"/>
        <w:autoSpaceDN w:val="0"/>
        <w:adjustRightInd w:val="0"/>
        <w:spacing w:after="0" w:line="240" w:lineRule="auto"/>
        <w:ind w:left="-851" w:right="-284" w:firstLine="284"/>
        <w:jc w:val="both"/>
        <w:rPr>
          <w:rFonts w:ascii="Times New Roman" w:hAnsi="Times New Roman" w:cs="Times New Roman"/>
          <w:sz w:val="16"/>
          <w:szCs w:val="16"/>
        </w:rPr>
      </w:pPr>
      <w:r w:rsidRPr="00682078">
        <w:rPr>
          <w:rFonts w:ascii="Times New Roman" w:hAnsi="Times New Roman" w:cs="Times New Roman"/>
          <w:color w:val="000000" w:themeColor="text1"/>
          <w:sz w:val="16"/>
          <w:szCs w:val="16"/>
        </w:rPr>
        <w:t>Комиссия</w:t>
      </w:r>
      <w:r w:rsidRPr="00682078">
        <w:rPr>
          <w:rFonts w:ascii="Times New Roman" w:hAnsi="Times New Roman" w:cs="Times New Roman"/>
          <w:sz w:val="16"/>
          <w:szCs w:val="16"/>
        </w:rPr>
        <w:t xml:space="preserve"> рассматривает акт обследования и иные материалы на своем заседании на предмет наличия оснований для демонтажа выявленного объекта или отсутствия оснований для демонтажа объекта. Заседание </w:t>
      </w:r>
      <w:r w:rsidRPr="00682078">
        <w:rPr>
          <w:rFonts w:ascii="Times New Roman" w:hAnsi="Times New Roman" w:cs="Times New Roman"/>
          <w:color w:val="000000" w:themeColor="text1"/>
          <w:sz w:val="16"/>
          <w:szCs w:val="16"/>
        </w:rPr>
        <w:t>Комиссии</w:t>
      </w:r>
      <w:r w:rsidRPr="00682078">
        <w:rPr>
          <w:rFonts w:ascii="Times New Roman" w:hAnsi="Times New Roman" w:cs="Times New Roman"/>
          <w:sz w:val="16"/>
          <w:szCs w:val="16"/>
        </w:rPr>
        <w:t xml:space="preserve"> оформляется протоколом.</w:t>
      </w:r>
    </w:p>
    <w:p w:rsidR="00682078" w:rsidRPr="00682078" w:rsidRDefault="00682078" w:rsidP="00883729">
      <w:pPr>
        <w:pStyle w:val="af7"/>
        <w:tabs>
          <w:tab w:val="left" w:pos="0"/>
        </w:tabs>
        <w:autoSpaceDE w:val="0"/>
        <w:autoSpaceDN w:val="0"/>
        <w:adjustRightInd w:val="0"/>
        <w:ind w:left="-851" w:right="-284" w:firstLine="284"/>
        <w:jc w:val="both"/>
        <w:rPr>
          <w:sz w:val="16"/>
          <w:szCs w:val="16"/>
        </w:rPr>
      </w:pPr>
      <w:r w:rsidRPr="00682078">
        <w:rPr>
          <w:sz w:val="16"/>
          <w:szCs w:val="16"/>
        </w:rPr>
        <w:t xml:space="preserve">5.5. В случае если по результатам рассмотрения </w:t>
      </w:r>
      <w:r w:rsidRPr="00682078">
        <w:rPr>
          <w:color w:val="000000" w:themeColor="text1"/>
          <w:sz w:val="16"/>
          <w:szCs w:val="16"/>
        </w:rPr>
        <w:t>Комиссия</w:t>
      </w:r>
      <w:r w:rsidRPr="00682078">
        <w:rPr>
          <w:sz w:val="16"/>
          <w:szCs w:val="16"/>
        </w:rPr>
        <w:t xml:space="preserve"> придет к выводу о наличии оснований для демонтажа выявленного объекта, в течение пяти рабочих со дня заседания секретарём </w:t>
      </w:r>
      <w:r w:rsidRPr="00682078">
        <w:rPr>
          <w:color w:val="000000" w:themeColor="text1"/>
          <w:sz w:val="16"/>
          <w:szCs w:val="16"/>
        </w:rPr>
        <w:t>комиссии</w:t>
      </w:r>
      <w:r w:rsidRPr="00682078">
        <w:rPr>
          <w:color w:val="FF0000"/>
          <w:sz w:val="16"/>
          <w:szCs w:val="16"/>
        </w:rPr>
        <w:t xml:space="preserve"> </w:t>
      </w:r>
      <w:r w:rsidRPr="00682078">
        <w:rPr>
          <w:sz w:val="16"/>
          <w:szCs w:val="16"/>
        </w:rPr>
        <w:t xml:space="preserve">готовится проект </w:t>
      </w:r>
      <w:hyperlink r:id="rId16" w:anchor="P172" w:history="1">
        <w:r w:rsidRPr="00682078">
          <w:rPr>
            <w:rStyle w:val="aa"/>
            <w:rFonts w:eastAsia="Arial"/>
            <w:sz w:val="16"/>
            <w:szCs w:val="16"/>
          </w:rPr>
          <w:t>распоряжения</w:t>
        </w:r>
      </w:hyperlink>
      <w:r w:rsidRPr="00682078">
        <w:rPr>
          <w:sz w:val="16"/>
          <w:szCs w:val="16"/>
        </w:rPr>
        <w:t xml:space="preserve"> о демонтаже самовольно установленного нестационарного объекта (далее - распоряжение), который передаётся на утверждение Главе округа (Первому заместителю Главы Администрации Волотовского муниципального округа).</w:t>
      </w:r>
    </w:p>
    <w:p w:rsidR="00682078" w:rsidRPr="00682078" w:rsidRDefault="00682078" w:rsidP="00883729">
      <w:pPr>
        <w:pStyle w:val="af7"/>
        <w:tabs>
          <w:tab w:val="left" w:pos="0"/>
        </w:tabs>
        <w:autoSpaceDE w:val="0"/>
        <w:autoSpaceDN w:val="0"/>
        <w:adjustRightInd w:val="0"/>
        <w:ind w:left="-851" w:right="-284" w:firstLine="284"/>
        <w:jc w:val="both"/>
        <w:rPr>
          <w:sz w:val="16"/>
          <w:szCs w:val="16"/>
        </w:rPr>
      </w:pPr>
      <w:r w:rsidRPr="00682078">
        <w:rPr>
          <w:sz w:val="16"/>
          <w:szCs w:val="16"/>
        </w:rPr>
        <w:t>5.6. Проект распоряжения о демонтаже самовольно установленного нестационарного объекта должен содержать:</w:t>
      </w:r>
    </w:p>
    <w:p w:rsidR="00682078" w:rsidRPr="00682078" w:rsidRDefault="00682078" w:rsidP="00883729">
      <w:pPr>
        <w:pStyle w:val="afe"/>
        <w:ind w:left="-851" w:right="-284" w:firstLine="284"/>
        <w:jc w:val="both"/>
        <w:rPr>
          <w:rFonts w:ascii="Times New Roman" w:hAnsi="Times New Roman" w:cs="Times New Roman"/>
          <w:sz w:val="16"/>
          <w:szCs w:val="16"/>
        </w:rPr>
      </w:pPr>
      <w:r w:rsidRPr="00682078">
        <w:rPr>
          <w:rFonts w:ascii="Times New Roman" w:hAnsi="Times New Roman" w:cs="Times New Roman"/>
          <w:sz w:val="16"/>
          <w:szCs w:val="16"/>
        </w:rPr>
        <w:t>- наименование (тип (вид) самовольно установленного нестационарного объекта, его размеры, описание, местоположение;</w:t>
      </w:r>
    </w:p>
    <w:p w:rsidR="00682078" w:rsidRPr="00682078" w:rsidRDefault="00682078" w:rsidP="00883729">
      <w:pPr>
        <w:pStyle w:val="afe"/>
        <w:ind w:left="-851" w:right="-284" w:firstLine="284"/>
        <w:jc w:val="both"/>
        <w:rPr>
          <w:rFonts w:ascii="Times New Roman" w:hAnsi="Times New Roman" w:cs="Times New Roman"/>
          <w:sz w:val="16"/>
          <w:szCs w:val="16"/>
        </w:rPr>
      </w:pPr>
      <w:r w:rsidRPr="00682078">
        <w:rPr>
          <w:rFonts w:ascii="Times New Roman" w:hAnsi="Times New Roman" w:cs="Times New Roman"/>
          <w:sz w:val="16"/>
          <w:szCs w:val="16"/>
        </w:rPr>
        <w:t>- перечень лиц, ответственных за:</w:t>
      </w:r>
    </w:p>
    <w:p w:rsidR="00682078" w:rsidRPr="00682078" w:rsidRDefault="00682078" w:rsidP="00883729">
      <w:pPr>
        <w:pStyle w:val="afe"/>
        <w:ind w:left="-851" w:right="-284" w:firstLine="284"/>
        <w:jc w:val="both"/>
        <w:rPr>
          <w:rFonts w:ascii="Times New Roman" w:hAnsi="Times New Roman" w:cs="Times New Roman"/>
          <w:sz w:val="16"/>
          <w:szCs w:val="16"/>
        </w:rPr>
      </w:pPr>
      <w:r w:rsidRPr="00682078">
        <w:rPr>
          <w:rFonts w:ascii="Times New Roman" w:hAnsi="Times New Roman" w:cs="Times New Roman"/>
          <w:sz w:val="16"/>
          <w:szCs w:val="16"/>
        </w:rPr>
        <w:t>- определение подрядной организации, заключение муниципального контракта (договора) в соответствии с действующим законодательством Российской Федерации (о демонтаже (переносе) самовольно установленного нестационарного объекта;</w:t>
      </w:r>
    </w:p>
    <w:p w:rsidR="00682078" w:rsidRPr="00682078" w:rsidRDefault="00682078" w:rsidP="00883729">
      <w:pPr>
        <w:pStyle w:val="afe"/>
        <w:ind w:left="-851" w:right="-284" w:firstLine="284"/>
        <w:jc w:val="both"/>
        <w:rPr>
          <w:rFonts w:ascii="Times New Roman" w:hAnsi="Times New Roman" w:cs="Times New Roman"/>
          <w:sz w:val="16"/>
          <w:szCs w:val="16"/>
        </w:rPr>
      </w:pPr>
      <w:r w:rsidRPr="00682078">
        <w:rPr>
          <w:rFonts w:ascii="Times New Roman" w:hAnsi="Times New Roman" w:cs="Times New Roman"/>
          <w:sz w:val="16"/>
          <w:szCs w:val="16"/>
        </w:rPr>
        <w:t>- перечень ответственных лиц, организующих и контролирующих выполнение работ по демонтажу самовольно установленного нестационарного объекта.</w:t>
      </w:r>
    </w:p>
    <w:p w:rsidR="00682078" w:rsidRPr="00682078" w:rsidRDefault="00682078" w:rsidP="00883729">
      <w:pPr>
        <w:pStyle w:val="afe"/>
        <w:ind w:left="-851" w:right="-284" w:firstLine="284"/>
        <w:jc w:val="both"/>
        <w:rPr>
          <w:rFonts w:ascii="Times New Roman" w:hAnsi="Times New Roman" w:cs="Times New Roman"/>
          <w:sz w:val="16"/>
          <w:szCs w:val="16"/>
        </w:rPr>
      </w:pPr>
      <w:r w:rsidRPr="00682078">
        <w:rPr>
          <w:rFonts w:ascii="Times New Roman" w:hAnsi="Times New Roman" w:cs="Times New Roman"/>
          <w:sz w:val="16"/>
          <w:szCs w:val="16"/>
        </w:rPr>
        <w:t>В день издания (утверждения) распоряжения сотрудники уполномоченного органа:</w:t>
      </w:r>
    </w:p>
    <w:p w:rsidR="00682078" w:rsidRPr="00682078" w:rsidRDefault="00682078" w:rsidP="00883729">
      <w:pPr>
        <w:pStyle w:val="afe"/>
        <w:ind w:left="-851" w:right="-284" w:firstLine="284"/>
        <w:jc w:val="both"/>
        <w:rPr>
          <w:rFonts w:ascii="Times New Roman" w:hAnsi="Times New Roman" w:cs="Times New Roman"/>
          <w:sz w:val="16"/>
          <w:szCs w:val="16"/>
        </w:rPr>
      </w:pPr>
      <w:r w:rsidRPr="00682078">
        <w:rPr>
          <w:rFonts w:ascii="Times New Roman" w:hAnsi="Times New Roman" w:cs="Times New Roman"/>
          <w:sz w:val="16"/>
          <w:szCs w:val="16"/>
        </w:rPr>
        <w:t>- размещают распоряжение на официальном сайте Администрации Волотовского муниципального округа в информационно-телекоммуникационной сети Интернет;</w:t>
      </w:r>
    </w:p>
    <w:p w:rsidR="00682078" w:rsidRPr="00682078" w:rsidRDefault="00682078" w:rsidP="00883729">
      <w:pPr>
        <w:pStyle w:val="afe"/>
        <w:ind w:left="-851" w:right="-284" w:firstLine="284"/>
        <w:jc w:val="both"/>
        <w:rPr>
          <w:rFonts w:ascii="Times New Roman" w:hAnsi="Times New Roman" w:cs="Times New Roman"/>
          <w:sz w:val="16"/>
          <w:szCs w:val="16"/>
        </w:rPr>
      </w:pPr>
      <w:r w:rsidRPr="00682078">
        <w:rPr>
          <w:rFonts w:ascii="Times New Roman" w:hAnsi="Times New Roman" w:cs="Times New Roman"/>
          <w:sz w:val="16"/>
          <w:szCs w:val="16"/>
        </w:rPr>
        <w:t>- размещают информацию о демонтаже на объекте с фото - или видеофиксацией;</w:t>
      </w:r>
    </w:p>
    <w:p w:rsidR="00682078" w:rsidRPr="00682078" w:rsidRDefault="00682078" w:rsidP="00883729">
      <w:pPr>
        <w:pStyle w:val="afe"/>
        <w:ind w:left="-851" w:right="-284" w:firstLine="284"/>
        <w:jc w:val="both"/>
        <w:rPr>
          <w:rFonts w:ascii="Times New Roman" w:hAnsi="Times New Roman" w:cs="Times New Roman"/>
          <w:sz w:val="16"/>
          <w:szCs w:val="16"/>
        </w:rPr>
      </w:pPr>
      <w:r w:rsidRPr="00682078">
        <w:rPr>
          <w:rFonts w:ascii="Times New Roman" w:hAnsi="Times New Roman" w:cs="Times New Roman"/>
          <w:sz w:val="16"/>
          <w:szCs w:val="16"/>
        </w:rPr>
        <w:t>- в случае если известен собственник объекта, направляют копию распоряжения собственнику объекта (заказным письмом, телеграммой, иным способом, подтверждающим получение копии распоряжения).</w:t>
      </w:r>
    </w:p>
    <w:p w:rsidR="00682078" w:rsidRPr="00682078" w:rsidRDefault="00682078" w:rsidP="00883729">
      <w:pPr>
        <w:pStyle w:val="afe"/>
        <w:ind w:left="-851" w:right="-284" w:firstLine="284"/>
        <w:jc w:val="both"/>
        <w:rPr>
          <w:rFonts w:ascii="Times New Roman" w:hAnsi="Times New Roman" w:cs="Times New Roman"/>
          <w:sz w:val="16"/>
          <w:szCs w:val="16"/>
        </w:rPr>
      </w:pPr>
      <w:r w:rsidRPr="00682078">
        <w:rPr>
          <w:rFonts w:ascii="Times New Roman" w:hAnsi="Times New Roman" w:cs="Times New Roman"/>
          <w:sz w:val="16"/>
          <w:szCs w:val="16"/>
        </w:rPr>
        <w:t>6. Демонтаж объекта производится в присутствии сотрудников Администрации</w:t>
      </w:r>
      <w:r w:rsidRPr="00682078">
        <w:rPr>
          <w:rFonts w:ascii="Times New Roman" w:hAnsi="Times New Roman" w:cs="Times New Roman"/>
          <w:color w:val="FF0000"/>
          <w:sz w:val="16"/>
          <w:szCs w:val="16"/>
        </w:rPr>
        <w:t xml:space="preserve"> </w:t>
      </w:r>
      <w:r w:rsidRPr="00682078">
        <w:rPr>
          <w:rFonts w:ascii="Times New Roman" w:hAnsi="Times New Roman" w:cs="Times New Roman"/>
          <w:color w:val="000000" w:themeColor="text1"/>
          <w:sz w:val="16"/>
          <w:szCs w:val="16"/>
        </w:rPr>
        <w:t>Волотовского муниципального округа</w:t>
      </w:r>
      <w:r w:rsidRPr="00682078">
        <w:rPr>
          <w:rFonts w:ascii="Times New Roman" w:hAnsi="Times New Roman" w:cs="Times New Roman"/>
          <w:sz w:val="16"/>
          <w:szCs w:val="16"/>
        </w:rPr>
        <w:t>, сотрудников Межмуниципального отдела Министерства внутренних дел Российской Федерации «Шимский» (МО МВД России «Шимский») и, в случае необходимости, представителей специализированных служб жилищно-коммунального хозяйства, представителей топливо-энергетического комплекса (сетевых, ресурсоснабжающих организаций). Для фиксации процедуры демонтажа используются технические средства фото-или видеосъемки.</w:t>
      </w:r>
    </w:p>
    <w:p w:rsidR="00682078" w:rsidRPr="00682078" w:rsidRDefault="00682078" w:rsidP="00883729">
      <w:pPr>
        <w:pStyle w:val="afe"/>
        <w:ind w:left="-851" w:right="-284" w:firstLine="284"/>
        <w:jc w:val="both"/>
        <w:rPr>
          <w:rFonts w:ascii="Times New Roman" w:hAnsi="Times New Roman" w:cs="Times New Roman"/>
          <w:sz w:val="16"/>
          <w:szCs w:val="16"/>
        </w:rPr>
      </w:pPr>
      <w:r w:rsidRPr="00682078">
        <w:rPr>
          <w:rFonts w:ascii="Times New Roman" w:hAnsi="Times New Roman" w:cs="Times New Roman"/>
          <w:sz w:val="16"/>
          <w:szCs w:val="16"/>
        </w:rPr>
        <w:t xml:space="preserve">Перед проведением демонтажа </w:t>
      </w:r>
      <w:r w:rsidRPr="00682078">
        <w:rPr>
          <w:rFonts w:ascii="Times New Roman" w:hAnsi="Times New Roman" w:cs="Times New Roman"/>
          <w:color w:val="000000" w:themeColor="text1"/>
          <w:sz w:val="16"/>
          <w:szCs w:val="16"/>
        </w:rPr>
        <w:t>сотрудниками уполномоченного органа Администрации Волотовского муниципального округа</w:t>
      </w:r>
      <w:r w:rsidRPr="00682078">
        <w:rPr>
          <w:rFonts w:ascii="Times New Roman" w:hAnsi="Times New Roman" w:cs="Times New Roman"/>
          <w:color w:val="FF0000"/>
          <w:sz w:val="16"/>
          <w:szCs w:val="16"/>
        </w:rPr>
        <w:t xml:space="preserve"> </w:t>
      </w:r>
      <w:r w:rsidRPr="00682078">
        <w:rPr>
          <w:rFonts w:ascii="Times New Roman" w:hAnsi="Times New Roman" w:cs="Times New Roman"/>
          <w:sz w:val="16"/>
          <w:szCs w:val="16"/>
        </w:rPr>
        <w:t>производится опечатывание объекта (окон, дверей), а в случае необходимости оборудуется запорными устройствами и составляется опись находящегося в нем имущества.</w:t>
      </w:r>
    </w:p>
    <w:p w:rsidR="00682078" w:rsidRPr="00682078" w:rsidRDefault="00A3562A" w:rsidP="00883729">
      <w:pPr>
        <w:pStyle w:val="afe"/>
        <w:ind w:left="-851" w:right="-284" w:firstLine="284"/>
        <w:jc w:val="both"/>
        <w:rPr>
          <w:rFonts w:ascii="Times New Roman" w:hAnsi="Times New Roman" w:cs="Times New Roman"/>
          <w:sz w:val="16"/>
          <w:szCs w:val="16"/>
        </w:rPr>
      </w:pPr>
      <w:hyperlink r:id="rId17" w:anchor="P283" w:history="1">
        <w:r w:rsidR="00682078" w:rsidRPr="00682078">
          <w:rPr>
            <w:rStyle w:val="aa"/>
            <w:rFonts w:ascii="Times New Roman" w:hAnsi="Times New Roman" w:cs="Times New Roman"/>
            <w:color w:val="000000"/>
            <w:sz w:val="16"/>
            <w:szCs w:val="16"/>
          </w:rPr>
          <w:t>Акт</w:t>
        </w:r>
      </w:hyperlink>
      <w:r w:rsidR="00682078" w:rsidRPr="00682078">
        <w:rPr>
          <w:rFonts w:ascii="Times New Roman" w:hAnsi="Times New Roman" w:cs="Times New Roman"/>
          <w:sz w:val="16"/>
          <w:szCs w:val="16"/>
        </w:rPr>
        <w:t xml:space="preserve"> о демонтаже самовольно установленного объекта составляется </w:t>
      </w:r>
      <w:r w:rsidR="00682078" w:rsidRPr="00682078">
        <w:rPr>
          <w:rFonts w:ascii="Times New Roman" w:hAnsi="Times New Roman" w:cs="Times New Roman"/>
          <w:color w:val="000000" w:themeColor="text1"/>
          <w:sz w:val="16"/>
          <w:szCs w:val="16"/>
        </w:rPr>
        <w:t>сотрудниками Администрации Волотовского муниципального округа по завершении демонтажа по форме согласно приложению 4</w:t>
      </w:r>
      <w:r w:rsidR="00682078" w:rsidRPr="00682078">
        <w:rPr>
          <w:rFonts w:ascii="Times New Roman" w:hAnsi="Times New Roman" w:cs="Times New Roman"/>
          <w:sz w:val="16"/>
          <w:szCs w:val="16"/>
        </w:rPr>
        <w:t xml:space="preserve"> к настоящему Порядку.</w:t>
      </w:r>
    </w:p>
    <w:p w:rsidR="00682078" w:rsidRPr="00682078" w:rsidRDefault="00682078" w:rsidP="00883729">
      <w:pPr>
        <w:pStyle w:val="ConsPlusNormal"/>
        <w:tabs>
          <w:tab w:val="left" w:pos="0"/>
        </w:tabs>
        <w:ind w:left="-851" w:right="-284" w:firstLine="284"/>
        <w:jc w:val="both"/>
        <w:rPr>
          <w:rFonts w:ascii="Times New Roman" w:hAnsi="Times New Roman" w:cs="Times New Roman"/>
          <w:sz w:val="16"/>
          <w:szCs w:val="16"/>
        </w:rPr>
      </w:pPr>
      <w:r w:rsidRPr="00682078">
        <w:rPr>
          <w:rFonts w:ascii="Times New Roman" w:hAnsi="Times New Roman" w:cs="Times New Roman"/>
          <w:sz w:val="16"/>
          <w:szCs w:val="16"/>
        </w:rPr>
        <w:t xml:space="preserve">7. Демонтированный объект и находящееся в нем на день демонтажа имущество подлежит вывозу учреждением или подрядной организацией, </w:t>
      </w:r>
      <w:r w:rsidRPr="00682078">
        <w:rPr>
          <w:rFonts w:ascii="Times New Roman" w:hAnsi="Times New Roman" w:cs="Times New Roman"/>
          <w:spacing w:val="2"/>
          <w:sz w:val="16"/>
          <w:szCs w:val="16"/>
        </w:rPr>
        <w:t>с которой заключен муниципальный контракт (договор) в соответствии с действующим законодательством Российской Федерации</w:t>
      </w:r>
      <w:r w:rsidRPr="00682078">
        <w:rPr>
          <w:rFonts w:ascii="Times New Roman" w:hAnsi="Times New Roman" w:cs="Times New Roman"/>
          <w:sz w:val="16"/>
          <w:szCs w:val="16"/>
        </w:rPr>
        <w:t xml:space="preserve"> в место хранения, в соответствии с распоряжением о демонтаже. Передача на ответственное хранение осуществляется в соответствии с </w:t>
      </w:r>
      <w:hyperlink r:id="rId18" w:anchor="P350" w:history="1">
        <w:r w:rsidRPr="00682078">
          <w:rPr>
            <w:rStyle w:val="aa"/>
            <w:rFonts w:ascii="Times New Roman" w:eastAsia="Arial" w:hAnsi="Times New Roman" w:cs="Times New Roman"/>
            <w:color w:val="000000"/>
            <w:sz w:val="16"/>
            <w:szCs w:val="16"/>
          </w:rPr>
          <w:t>актом</w:t>
        </w:r>
      </w:hyperlink>
      <w:r w:rsidRPr="00682078">
        <w:rPr>
          <w:rFonts w:ascii="Times New Roman" w:hAnsi="Times New Roman" w:cs="Times New Roman"/>
          <w:sz w:val="16"/>
          <w:szCs w:val="16"/>
        </w:rPr>
        <w:t xml:space="preserve"> приема-передачи объекта на хранение по форме согласно </w:t>
      </w:r>
      <w:r w:rsidRPr="00682078">
        <w:rPr>
          <w:rFonts w:ascii="Times New Roman" w:hAnsi="Times New Roman" w:cs="Times New Roman"/>
          <w:color w:val="000000" w:themeColor="text1"/>
          <w:sz w:val="16"/>
          <w:szCs w:val="16"/>
        </w:rPr>
        <w:t>приложению 5 к</w:t>
      </w:r>
      <w:r w:rsidRPr="00682078">
        <w:rPr>
          <w:rFonts w:ascii="Times New Roman" w:hAnsi="Times New Roman" w:cs="Times New Roman"/>
          <w:sz w:val="16"/>
          <w:szCs w:val="16"/>
        </w:rPr>
        <w:t xml:space="preserve"> настоящему Порядку.</w:t>
      </w:r>
    </w:p>
    <w:p w:rsidR="00682078" w:rsidRPr="00682078" w:rsidRDefault="00682078" w:rsidP="00883729">
      <w:pPr>
        <w:pStyle w:val="ConsPlusNormal"/>
        <w:ind w:left="-851" w:right="-284" w:firstLine="284"/>
        <w:jc w:val="both"/>
        <w:rPr>
          <w:rFonts w:ascii="Times New Roman" w:hAnsi="Times New Roman" w:cs="Times New Roman"/>
          <w:sz w:val="16"/>
          <w:szCs w:val="16"/>
        </w:rPr>
      </w:pPr>
      <w:r w:rsidRPr="00682078">
        <w:rPr>
          <w:rFonts w:ascii="Times New Roman" w:hAnsi="Times New Roman" w:cs="Times New Roman"/>
          <w:sz w:val="16"/>
          <w:szCs w:val="16"/>
        </w:rPr>
        <w:t>8</w:t>
      </w:r>
      <w:r w:rsidR="00883729">
        <w:rPr>
          <w:rFonts w:ascii="Times New Roman" w:hAnsi="Times New Roman" w:cs="Times New Roman"/>
          <w:sz w:val="16"/>
          <w:szCs w:val="16"/>
        </w:rPr>
        <w:t>.</w:t>
      </w:r>
      <w:r w:rsidRPr="00682078">
        <w:rPr>
          <w:rFonts w:ascii="Times New Roman" w:hAnsi="Times New Roman" w:cs="Times New Roman"/>
          <w:sz w:val="16"/>
          <w:szCs w:val="16"/>
        </w:rPr>
        <w:t xml:space="preserve"> Демонтированный самовольно установленный нестационарный объект и находящееся в нем на день демонтажа имущество подлежит возврату собственнику после перечисления им денежных средств в доход бюджета </w:t>
      </w:r>
      <w:r w:rsidRPr="00682078">
        <w:rPr>
          <w:rFonts w:ascii="Times New Roman" w:hAnsi="Times New Roman" w:cs="Times New Roman"/>
          <w:color w:val="000000" w:themeColor="text1"/>
          <w:sz w:val="16"/>
          <w:szCs w:val="16"/>
        </w:rPr>
        <w:t>Волотовского муниципального округа</w:t>
      </w:r>
      <w:r w:rsidRPr="00682078">
        <w:rPr>
          <w:rFonts w:ascii="Times New Roman" w:hAnsi="Times New Roman" w:cs="Times New Roman"/>
          <w:sz w:val="16"/>
          <w:szCs w:val="16"/>
        </w:rPr>
        <w:t xml:space="preserve"> в объеме ранее понесенных расходов, связанных с мероприятиями по демонтажу самовольно установленного нестационарного объекта, с составлением акта приема-передачи. Для возврата самовольно установленного нестационарного объекта и имущества, находившегося в нем на момент демонтажа, собственник объекта должен представить документы, подтверждающие его право собственности на демонтированный объект.</w:t>
      </w:r>
    </w:p>
    <w:p w:rsidR="00682078" w:rsidRPr="00682078" w:rsidRDefault="00682078" w:rsidP="00883729">
      <w:pPr>
        <w:pStyle w:val="afe"/>
        <w:ind w:left="-851" w:right="-284" w:firstLine="284"/>
        <w:jc w:val="both"/>
        <w:rPr>
          <w:rFonts w:ascii="Times New Roman" w:hAnsi="Times New Roman" w:cs="Times New Roman"/>
          <w:sz w:val="16"/>
          <w:szCs w:val="16"/>
        </w:rPr>
      </w:pPr>
      <w:r w:rsidRPr="00682078">
        <w:rPr>
          <w:rFonts w:ascii="Times New Roman" w:hAnsi="Times New Roman" w:cs="Times New Roman"/>
          <w:sz w:val="16"/>
          <w:szCs w:val="16"/>
        </w:rPr>
        <w:t>К расходам Администрации</w:t>
      </w:r>
      <w:r w:rsidRPr="00682078">
        <w:rPr>
          <w:rFonts w:ascii="Times New Roman" w:hAnsi="Times New Roman" w:cs="Times New Roman"/>
          <w:color w:val="FF0000"/>
          <w:sz w:val="16"/>
          <w:szCs w:val="16"/>
        </w:rPr>
        <w:t xml:space="preserve"> </w:t>
      </w:r>
      <w:r w:rsidRPr="00682078">
        <w:rPr>
          <w:rFonts w:ascii="Times New Roman" w:hAnsi="Times New Roman" w:cs="Times New Roman"/>
          <w:color w:val="000000" w:themeColor="text1"/>
          <w:sz w:val="16"/>
          <w:szCs w:val="16"/>
        </w:rPr>
        <w:t>Волотовского муниципального округа</w:t>
      </w:r>
      <w:r w:rsidRPr="00682078">
        <w:rPr>
          <w:rFonts w:ascii="Times New Roman" w:hAnsi="Times New Roman" w:cs="Times New Roman"/>
          <w:sz w:val="16"/>
          <w:szCs w:val="16"/>
        </w:rPr>
        <w:t>, связанным с мероприятиями по демонтажу объекта, относятся:</w:t>
      </w:r>
    </w:p>
    <w:p w:rsidR="00682078" w:rsidRPr="00682078" w:rsidRDefault="00682078" w:rsidP="00883729">
      <w:pPr>
        <w:pStyle w:val="afe"/>
        <w:ind w:left="-851" w:right="-284" w:firstLine="284"/>
        <w:jc w:val="both"/>
        <w:rPr>
          <w:rFonts w:ascii="Times New Roman" w:hAnsi="Times New Roman" w:cs="Times New Roman"/>
          <w:sz w:val="16"/>
          <w:szCs w:val="16"/>
        </w:rPr>
      </w:pPr>
      <w:r w:rsidRPr="00682078">
        <w:rPr>
          <w:rFonts w:ascii="Times New Roman" w:hAnsi="Times New Roman" w:cs="Times New Roman"/>
          <w:sz w:val="16"/>
          <w:szCs w:val="16"/>
        </w:rPr>
        <w:t>- расходы на демонтаж, перевозку и хранение демонтированного объекта;</w:t>
      </w:r>
    </w:p>
    <w:p w:rsidR="00682078" w:rsidRPr="00682078" w:rsidRDefault="00682078" w:rsidP="00883729">
      <w:pPr>
        <w:pStyle w:val="afe"/>
        <w:ind w:left="-851" w:right="-284" w:firstLine="284"/>
        <w:jc w:val="both"/>
        <w:rPr>
          <w:rFonts w:ascii="Times New Roman" w:hAnsi="Times New Roman" w:cs="Times New Roman"/>
          <w:sz w:val="16"/>
          <w:szCs w:val="16"/>
        </w:rPr>
      </w:pPr>
      <w:r w:rsidRPr="00682078">
        <w:rPr>
          <w:rFonts w:ascii="Times New Roman" w:hAnsi="Times New Roman" w:cs="Times New Roman"/>
          <w:sz w:val="16"/>
          <w:szCs w:val="16"/>
        </w:rPr>
        <w:t>- расходы на приведение освобожденного земельного участка в первоначальное состояние.</w:t>
      </w:r>
    </w:p>
    <w:p w:rsidR="00682078" w:rsidRPr="00682078" w:rsidRDefault="00682078" w:rsidP="00883729">
      <w:pPr>
        <w:pStyle w:val="ConsPlusNormal"/>
        <w:ind w:left="-851" w:right="-284" w:firstLine="284"/>
        <w:jc w:val="both"/>
        <w:rPr>
          <w:rFonts w:ascii="Times New Roman" w:hAnsi="Times New Roman" w:cs="Times New Roman"/>
          <w:sz w:val="16"/>
          <w:szCs w:val="16"/>
        </w:rPr>
      </w:pPr>
      <w:r w:rsidRPr="00682078">
        <w:rPr>
          <w:rFonts w:ascii="Times New Roman" w:hAnsi="Times New Roman" w:cs="Times New Roman"/>
          <w:sz w:val="16"/>
          <w:szCs w:val="16"/>
        </w:rPr>
        <w:t xml:space="preserve">9. Невостребованный демонтированный объект и находящееся в нем на день демонтажа имущество подлежат хранению </w:t>
      </w:r>
      <w:r w:rsidRPr="00682078">
        <w:rPr>
          <w:rFonts w:ascii="Times New Roman" w:hAnsi="Times New Roman" w:cs="Times New Roman"/>
          <w:color w:val="000000" w:themeColor="text1"/>
          <w:sz w:val="16"/>
          <w:szCs w:val="16"/>
        </w:rPr>
        <w:t>учреждением или организацией, указанной в распоряжении,</w:t>
      </w:r>
      <w:r w:rsidRPr="00682078">
        <w:rPr>
          <w:rFonts w:ascii="Times New Roman" w:hAnsi="Times New Roman" w:cs="Times New Roman"/>
          <w:sz w:val="16"/>
          <w:szCs w:val="16"/>
        </w:rPr>
        <w:t xml:space="preserve"> в месте хранения в соответствии с распоряжением о демонтаже в течение 30 календарных дней со дня демонтажа объекта.</w:t>
      </w:r>
    </w:p>
    <w:p w:rsidR="00682078" w:rsidRPr="00682078" w:rsidRDefault="00682078" w:rsidP="00883729">
      <w:pPr>
        <w:pStyle w:val="ConsPlusNormal"/>
        <w:tabs>
          <w:tab w:val="left" w:pos="1134"/>
        </w:tabs>
        <w:ind w:left="-851" w:right="-284" w:firstLine="284"/>
        <w:jc w:val="both"/>
        <w:rPr>
          <w:rFonts w:ascii="Times New Roman" w:hAnsi="Times New Roman" w:cs="Times New Roman"/>
          <w:sz w:val="16"/>
          <w:szCs w:val="16"/>
        </w:rPr>
      </w:pPr>
      <w:r w:rsidRPr="00682078">
        <w:rPr>
          <w:rFonts w:ascii="Times New Roman" w:hAnsi="Times New Roman" w:cs="Times New Roman"/>
          <w:sz w:val="16"/>
          <w:szCs w:val="16"/>
        </w:rPr>
        <w:t>Администрация</w:t>
      </w:r>
      <w:r w:rsidRPr="00682078">
        <w:rPr>
          <w:rFonts w:ascii="Times New Roman" w:hAnsi="Times New Roman" w:cs="Times New Roman"/>
          <w:color w:val="FF0000"/>
          <w:sz w:val="16"/>
          <w:szCs w:val="16"/>
        </w:rPr>
        <w:t xml:space="preserve"> </w:t>
      </w:r>
      <w:r w:rsidRPr="00682078">
        <w:rPr>
          <w:rFonts w:ascii="Times New Roman" w:hAnsi="Times New Roman" w:cs="Times New Roman"/>
          <w:color w:val="000000" w:themeColor="text1"/>
          <w:sz w:val="16"/>
          <w:szCs w:val="16"/>
        </w:rPr>
        <w:t>Волотовского муниципального округа</w:t>
      </w:r>
      <w:r w:rsidRPr="00682078">
        <w:rPr>
          <w:rFonts w:ascii="Times New Roman" w:hAnsi="Times New Roman" w:cs="Times New Roman"/>
          <w:sz w:val="16"/>
          <w:szCs w:val="16"/>
        </w:rPr>
        <w:t xml:space="preserve">, учреждение, подрядная организация, </w:t>
      </w:r>
      <w:r w:rsidRPr="00682078">
        <w:rPr>
          <w:rFonts w:ascii="Times New Roman" w:hAnsi="Times New Roman" w:cs="Times New Roman"/>
          <w:color w:val="000000" w:themeColor="text1"/>
          <w:sz w:val="16"/>
          <w:szCs w:val="16"/>
        </w:rPr>
        <w:t>указанные в распоряжении, не несут ответственность за техническое состояние объекта и иных материальных</w:t>
      </w:r>
      <w:r w:rsidRPr="00682078">
        <w:rPr>
          <w:rFonts w:ascii="Times New Roman" w:hAnsi="Times New Roman" w:cs="Times New Roman"/>
          <w:sz w:val="16"/>
          <w:szCs w:val="16"/>
        </w:rPr>
        <w:t xml:space="preserve"> ценностей, а также товары, пришедшие в негодность в течение срока хранения по причине истечения срока реализации.</w:t>
      </w:r>
    </w:p>
    <w:p w:rsidR="00682078" w:rsidRPr="00682078" w:rsidRDefault="00682078" w:rsidP="00883729">
      <w:pPr>
        <w:pStyle w:val="ConsPlusNormal"/>
        <w:tabs>
          <w:tab w:val="left" w:pos="0"/>
        </w:tabs>
        <w:ind w:left="-851" w:right="-284" w:firstLine="284"/>
        <w:jc w:val="both"/>
        <w:rPr>
          <w:rFonts w:ascii="Times New Roman" w:hAnsi="Times New Roman" w:cs="Times New Roman"/>
          <w:sz w:val="16"/>
          <w:szCs w:val="16"/>
        </w:rPr>
      </w:pPr>
      <w:r w:rsidRPr="00682078">
        <w:rPr>
          <w:rFonts w:ascii="Times New Roman" w:hAnsi="Times New Roman" w:cs="Times New Roman"/>
          <w:sz w:val="16"/>
          <w:szCs w:val="16"/>
        </w:rPr>
        <w:t xml:space="preserve">10. За информацией о порядке возврата демонтированных объектов лица, имеющие основания для заявления прав на объект и имущество, обнаруженное в нем при демонтаже </w:t>
      </w:r>
      <w:r w:rsidRPr="00682078">
        <w:rPr>
          <w:rFonts w:ascii="Times New Roman" w:hAnsi="Times New Roman" w:cs="Times New Roman"/>
          <w:color w:val="000000" w:themeColor="text1"/>
          <w:sz w:val="16"/>
          <w:szCs w:val="16"/>
        </w:rPr>
        <w:t>(далее – Собственник),</w:t>
      </w:r>
      <w:r w:rsidRPr="00682078">
        <w:rPr>
          <w:rFonts w:ascii="Times New Roman" w:hAnsi="Times New Roman" w:cs="Times New Roman"/>
          <w:sz w:val="16"/>
          <w:szCs w:val="16"/>
        </w:rPr>
        <w:t xml:space="preserve"> могут обратиться в уполномоченное структурное </w:t>
      </w:r>
      <w:r w:rsidRPr="00682078">
        <w:rPr>
          <w:rFonts w:ascii="Times New Roman" w:hAnsi="Times New Roman" w:cs="Times New Roman"/>
          <w:color w:val="000000" w:themeColor="text1"/>
          <w:sz w:val="16"/>
          <w:szCs w:val="16"/>
        </w:rPr>
        <w:t>подразделение</w:t>
      </w:r>
      <w:r w:rsidRPr="00682078">
        <w:rPr>
          <w:rFonts w:ascii="Times New Roman" w:hAnsi="Times New Roman" w:cs="Times New Roman"/>
          <w:sz w:val="16"/>
          <w:szCs w:val="16"/>
        </w:rPr>
        <w:t>.</w:t>
      </w:r>
    </w:p>
    <w:p w:rsidR="00682078" w:rsidRPr="00682078" w:rsidRDefault="00682078" w:rsidP="00883729">
      <w:pPr>
        <w:pStyle w:val="ConsPlusNormal"/>
        <w:tabs>
          <w:tab w:val="left" w:pos="0"/>
        </w:tabs>
        <w:ind w:left="-851" w:right="-284" w:firstLine="284"/>
        <w:jc w:val="both"/>
        <w:rPr>
          <w:rFonts w:ascii="Times New Roman" w:hAnsi="Times New Roman" w:cs="Times New Roman"/>
          <w:sz w:val="16"/>
          <w:szCs w:val="16"/>
        </w:rPr>
      </w:pPr>
      <w:r w:rsidRPr="00682078">
        <w:rPr>
          <w:rFonts w:ascii="Times New Roman" w:hAnsi="Times New Roman" w:cs="Times New Roman"/>
          <w:sz w:val="16"/>
          <w:szCs w:val="16"/>
        </w:rPr>
        <w:t>11. Собственники, возместившие все расходы, производят вывоз имущества с места его временного хранения за счет собственных средств.</w:t>
      </w:r>
    </w:p>
    <w:p w:rsidR="00682078" w:rsidRPr="00682078" w:rsidRDefault="00682078" w:rsidP="00883729">
      <w:pPr>
        <w:pStyle w:val="ConsPlusNormal"/>
        <w:tabs>
          <w:tab w:val="left" w:pos="0"/>
        </w:tabs>
        <w:ind w:left="-851" w:right="-284" w:firstLine="284"/>
        <w:jc w:val="both"/>
        <w:rPr>
          <w:rFonts w:ascii="Times New Roman" w:hAnsi="Times New Roman" w:cs="Times New Roman"/>
          <w:sz w:val="16"/>
          <w:szCs w:val="16"/>
        </w:rPr>
      </w:pPr>
      <w:r w:rsidRPr="00682078">
        <w:rPr>
          <w:rFonts w:ascii="Times New Roman" w:hAnsi="Times New Roman" w:cs="Times New Roman"/>
          <w:sz w:val="16"/>
          <w:szCs w:val="16"/>
        </w:rPr>
        <w:t xml:space="preserve">12. В случае если в течение срока, указанного в пункте 9 настоящего Порядка, собственник не обращается за демонтированным объектом или иным образом осуществляет действия (бездействие) с целью отказа от прав собственности на него, уполномоченное структурное </w:t>
      </w:r>
      <w:r w:rsidRPr="00682078">
        <w:rPr>
          <w:rFonts w:ascii="Times New Roman" w:hAnsi="Times New Roman" w:cs="Times New Roman"/>
          <w:color w:val="000000" w:themeColor="text1"/>
          <w:sz w:val="16"/>
          <w:szCs w:val="16"/>
        </w:rPr>
        <w:t xml:space="preserve">подразделение </w:t>
      </w:r>
      <w:r w:rsidRPr="00682078">
        <w:rPr>
          <w:rFonts w:ascii="Times New Roman" w:hAnsi="Times New Roman" w:cs="Times New Roman"/>
          <w:sz w:val="16"/>
          <w:szCs w:val="16"/>
        </w:rPr>
        <w:t>проводит мероприятия по признанию имущества бесхозяйным и постановке его на учёт в качестве такового в соответствии с действующим законодательством Российской Федерации, с последующей реализацией права (при наличии необходимости) признания права собственности на данные объекты в порядке, установленном действующим законодательством Российской Федерации.</w:t>
      </w:r>
    </w:p>
    <w:p w:rsidR="00682078" w:rsidRPr="00682078" w:rsidRDefault="00682078" w:rsidP="00883729">
      <w:pPr>
        <w:pStyle w:val="ConsPlusNormal"/>
        <w:tabs>
          <w:tab w:val="left" w:pos="0"/>
        </w:tabs>
        <w:ind w:left="-851" w:right="-284" w:firstLine="284"/>
        <w:jc w:val="both"/>
        <w:rPr>
          <w:rFonts w:ascii="Times New Roman" w:hAnsi="Times New Roman" w:cs="Times New Roman"/>
          <w:sz w:val="16"/>
          <w:szCs w:val="16"/>
        </w:rPr>
      </w:pPr>
      <w:r w:rsidRPr="00682078">
        <w:rPr>
          <w:rFonts w:ascii="Times New Roman" w:hAnsi="Times New Roman" w:cs="Times New Roman"/>
          <w:sz w:val="16"/>
          <w:szCs w:val="16"/>
        </w:rPr>
        <w:t>13. В случае отсутствия денежных средств в бюджете</w:t>
      </w:r>
      <w:r w:rsidRPr="00682078">
        <w:rPr>
          <w:rFonts w:ascii="Times New Roman" w:hAnsi="Times New Roman" w:cs="Times New Roman"/>
          <w:color w:val="FF0000"/>
          <w:sz w:val="16"/>
          <w:szCs w:val="16"/>
        </w:rPr>
        <w:t xml:space="preserve"> </w:t>
      </w:r>
      <w:r w:rsidRPr="00682078">
        <w:rPr>
          <w:rFonts w:ascii="Times New Roman" w:hAnsi="Times New Roman" w:cs="Times New Roman"/>
          <w:color w:val="000000" w:themeColor="text1"/>
          <w:sz w:val="16"/>
          <w:szCs w:val="16"/>
        </w:rPr>
        <w:t>Волотовского муниципального округа</w:t>
      </w:r>
      <w:r w:rsidRPr="00682078">
        <w:rPr>
          <w:rFonts w:ascii="Times New Roman" w:hAnsi="Times New Roman" w:cs="Times New Roman"/>
          <w:sz w:val="16"/>
          <w:szCs w:val="16"/>
        </w:rPr>
        <w:t>, необходимых для финансирования демонтажных работ, спор о демонтаже нестационарных объектов разрешается в судебном порядке.</w:t>
      </w:r>
    </w:p>
    <w:p w:rsidR="00682078" w:rsidRPr="00682078" w:rsidRDefault="00682078" w:rsidP="00883729">
      <w:pPr>
        <w:pStyle w:val="ConsPlusNormal"/>
        <w:ind w:left="-851" w:right="-284" w:firstLine="284"/>
        <w:jc w:val="both"/>
        <w:rPr>
          <w:rFonts w:ascii="Times New Roman" w:hAnsi="Times New Roman" w:cs="Times New Roman"/>
          <w:sz w:val="16"/>
          <w:szCs w:val="16"/>
        </w:rPr>
      </w:pPr>
      <w:r w:rsidRPr="00682078">
        <w:rPr>
          <w:rFonts w:ascii="Times New Roman" w:hAnsi="Times New Roman" w:cs="Times New Roman"/>
          <w:sz w:val="16"/>
          <w:szCs w:val="16"/>
          <w:shd w:val="clear" w:color="auto" w:fill="FFFFFF"/>
        </w:rPr>
        <w:t xml:space="preserve">14. В случаях неисполнения владельцем самовольно возведенного нестационарного объекта (если такой владелец известен) </w:t>
      </w:r>
      <w:r w:rsidRPr="00682078">
        <w:rPr>
          <w:rFonts w:ascii="Times New Roman" w:hAnsi="Times New Roman" w:cs="Times New Roman"/>
          <w:sz w:val="16"/>
          <w:szCs w:val="16"/>
        </w:rPr>
        <w:t>предложения</w:t>
      </w:r>
      <w:r w:rsidRPr="00682078">
        <w:rPr>
          <w:rFonts w:ascii="Times New Roman" w:hAnsi="Times New Roman" w:cs="Times New Roman"/>
          <w:sz w:val="16"/>
          <w:szCs w:val="16"/>
          <w:shd w:val="clear" w:color="auto" w:fill="FFFFFF"/>
        </w:rPr>
        <w:t>, указанного в п.5.1 настоящего Порядка, при возникновении вопросов</w:t>
      </w:r>
      <w:r w:rsidRPr="00682078">
        <w:rPr>
          <w:rFonts w:ascii="Times New Roman" w:hAnsi="Times New Roman" w:cs="Times New Roman"/>
          <w:sz w:val="16"/>
          <w:szCs w:val="16"/>
        </w:rPr>
        <w:t xml:space="preserve"> и противоречий, спор о сносе нестационарного объекта разрешается в судебном порядке.</w:t>
      </w:r>
    </w:p>
    <w:p w:rsidR="00682078" w:rsidRPr="00682078" w:rsidRDefault="00682078" w:rsidP="00883729">
      <w:pPr>
        <w:pStyle w:val="ConsPlusNormal"/>
        <w:ind w:left="-851" w:right="-284" w:firstLine="284"/>
        <w:jc w:val="both"/>
        <w:rPr>
          <w:rFonts w:ascii="Times New Roman" w:hAnsi="Times New Roman" w:cs="Times New Roman"/>
          <w:sz w:val="16"/>
          <w:szCs w:val="16"/>
        </w:rPr>
      </w:pPr>
      <w:r w:rsidRPr="00682078">
        <w:rPr>
          <w:rFonts w:ascii="Times New Roman" w:hAnsi="Times New Roman" w:cs="Times New Roman"/>
          <w:sz w:val="16"/>
          <w:szCs w:val="16"/>
        </w:rPr>
        <w:t>15. Течение сроков, указанных в настоящем Порядке, приостанавливаются до вступления судебного решения по спорному вопросу в законную силу.</w:t>
      </w:r>
    </w:p>
    <w:p w:rsidR="00883729" w:rsidRDefault="00883729" w:rsidP="00682078">
      <w:pPr>
        <w:pStyle w:val="ConsPlusNormal"/>
        <w:jc w:val="right"/>
        <w:outlineLvl w:val="1"/>
        <w:rPr>
          <w:rFonts w:ascii="Times New Roman" w:hAnsi="Times New Roman" w:cs="Times New Roman"/>
          <w:sz w:val="16"/>
          <w:szCs w:val="16"/>
        </w:rPr>
      </w:pPr>
    </w:p>
    <w:p w:rsidR="00682078" w:rsidRPr="00883729" w:rsidRDefault="009E584A" w:rsidP="00883729">
      <w:pPr>
        <w:pStyle w:val="ConsPlusNormal"/>
        <w:ind w:left="3686"/>
        <w:jc w:val="right"/>
        <w:outlineLvl w:val="1"/>
        <w:rPr>
          <w:rFonts w:ascii="Times New Roman" w:hAnsi="Times New Roman" w:cs="Times New Roman"/>
          <w:sz w:val="12"/>
          <w:szCs w:val="16"/>
        </w:rPr>
      </w:pPr>
      <w:r w:rsidRPr="00883729">
        <w:rPr>
          <w:rFonts w:ascii="Times New Roman" w:hAnsi="Times New Roman" w:cs="Times New Roman"/>
          <w:sz w:val="12"/>
          <w:szCs w:val="16"/>
        </w:rPr>
        <w:t xml:space="preserve">  </w:t>
      </w:r>
      <w:r w:rsidR="00682078" w:rsidRPr="00883729">
        <w:rPr>
          <w:rFonts w:ascii="Times New Roman" w:hAnsi="Times New Roman" w:cs="Times New Roman"/>
          <w:sz w:val="12"/>
          <w:szCs w:val="16"/>
        </w:rPr>
        <w:t xml:space="preserve"> Приложение 1</w:t>
      </w:r>
      <w:r w:rsidR="00883729" w:rsidRPr="00883729">
        <w:rPr>
          <w:rFonts w:ascii="Times New Roman" w:hAnsi="Times New Roman" w:cs="Times New Roman"/>
          <w:sz w:val="12"/>
          <w:szCs w:val="16"/>
        </w:rPr>
        <w:t xml:space="preserve"> </w:t>
      </w:r>
      <w:r w:rsidR="00682078" w:rsidRPr="00883729">
        <w:rPr>
          <w:rFonts w:ascii="Times New Roman" w:eastAsia="Microsoft Sans Serif" w:hAnsi="Times New Roman" w:cs="Times New Roman"/>
          <w:color w:val="000000"/>
          <w:sz w:val="12"/>
          <w:szCs w:val="16"/>
          <w:lang w:bidi="ru-RU"/>
        </w:rPr>
        <w:t>к Порядку</w:t>
      </w:r>
      <w:r w:rsidR="00883729" w:rsidRPr="00883729">
        <w:rPr>
          <w:rFonts w:ascii="Times New Roman" w:hAnsi="Times New Roman" w:cs="Times New Roman"/>
          <w:sz w:val="12"/>
          <w:szCs w:val="16"/>
        </w:rPr>
        <w:t xml:space="preserve"> </w:t>
      </w:r>
      <w:r w:rsidR="00682078" w:rsidRPr="00883729">
        <w:rPr>
          <w:rFonts w:ascii="Times New Roman" w:eastAsia="Microsoft Sans Serif" w:hAnsi="Times New Roman" w:cs="Times New Roman"/>
          <w:color w:val="000000"/>
          <w:sz w:val="12"/>
          <w:szCs w:val="16"/>
          <w:lang w:bidi="ru-RU"/>
        </w:rPr>
        <w:t xml:space="preserve">демонтажа, перемещения, временного хранения и утилизации незаконно размещенных нестационарных объектов, а также информационных конструкций (вывесок), не соответствующих утвержденному действующими правилами благоустройства Дизайн - коду на территории </w:t>
      </w:r>
      <w:r w:rsidR="00682078" w:rsidRPr="00883729">
        <w:rPr>
          <w:rFonts w:ascii="Times New Roman" w:hAnsi="Times New Roman" w:cs="Times New Roman"/>
          <w:sz w:val="12"/>
          <w:szCs w:val="16"/>
        </w:rPr>
        <w:t>Волотовского муниципального округа</w:t>
      </w:r>
    </w:p>
    <w:p w:rsidR="00682078" w:rsidRPr="00682078" w:rsidRDefault="00682078" w:rsidP="00883729">
      <w:pPr>
        <w:pStyle w:val="ConsPlusNonformat"/>
        <w:ind w:left="3686"/>
        <w:jc w:val="right"/>
        <w:rPr>
          <w:rFonts w:ascii="Times New Roman" w:hAnsi="Times New Roman" w:cs="Times New Roman"/>
          <w:sz w:val="16"/>
          <w:szCs w:val="16"/>
        </w:rPr>
      </w:pPr>
    </w:p>
    <w:p w:rsidR="00682078" w:rsidRPr="00682078" w:rsidRDefault="00682078" w:rsidP="00682078">
      <w:pPr>
        <w:widowControl w:val="0"/>
        <w:autoSpaceDE w:val="0"/>
        <w:autoSpaceDN w:val="0"/>
        <w:adjustRightInd w:val="0"/>
        <w:spacing w:after="0" w:line="240" w:lineRule="auto"/>
        <w:jc w:val="center"/>
        <w:rPr>
          <w:rFonts w:ascii="Times New Roman" w:hAnsi="Times New Roman" w:cs="Times New Roman"/>
          <w:b/>
          <w:sz w:val="16"/>
          <w:szCs w:val="16"/>
        </w:rPr>
      </w:pPr>
      <w:r w:rsidRPr="00682078">
        <w:rPr>
          <w:rFonts w:ascii="Times New Roman" w:hAnsi="Times New Roman" w:cs="Times New Roman"/>
          <w:b/>
          <w:sz w:val="16"/>
          <w:szCs w:val="16"/>
        </w:rPr>
        <w:t xml:space="preserve">Акт </w:t>
      </w:r>
    </w:p>
    <w:p w:rsidR="00682078" w:rsidRPr="00682078" w:rsidRDefault="00682078" w:rsidP="00682078">
      <w:pPr>
        <w:widowControl w:val="0"/>
        <w:autoSpaceDE w:val="0"/>
        <w:autoSpaceDN w:val="0"/>
        <w:adjustRightInd w:val="0"/>
        <w:spacing w:after="0" w:line="240" w:lineRule="auto"/>
        <w:jc w:val="center"/>
        <w:rPr>
          <w:rFonts w:ascii="Times New Roman" w:hAnsi="Times New Roman" w:cs="Times New Roman"/>
          <w:b/>
          <w:sz w:val="16"/>
          <w:szCs w:val="16"/>
        </w:rPr>
      </w:pPr>
      <w:r w:rsidRPr="00682078">
        <w:rPr>
          <w:rFonts w:ascii="Times New Roman" w:hAnsi="Times New Roman" w:cs="Times New Roman"/>
          <w:b/>
          <w:sz w:val="16"/>
          <w:szCs w:val="16"/>
        </w:rPr>
        <w:t>обследования места (земельного участка) под незаконно размещенным нестационарным объектом, а также информационной конструкцией (вывеской), не соответствующим утвержденному действующими правилами благоустройства Дизайн - коду на территории Волотовского муниципального округа</w:t>
      </w:r>
    </w:p>
    <w:p w:rsidR="00682078" w:rsidRPr="00682078" w:rsidRDefault="00682078" w:rsidP="00682078">
      <w:pPr>
        <w:widowControl w:val="0"/>
        <w:autoSpaceDE w:val="0"/>
        <w:autoSpaceDN w:val="0"/>
        <w:adjustRightInd w:val="0"/>
        <w:spacing w:after="0" w:line="240" w:lineRule="auto"/>
        <w:jc w:val="center"/>
        <w:rPr>
          <w:rStyle w:val="FontStyle18"/>
          <w:sz w:val="16"/>
          <w:szCs w:val="16"/>
        </w:rPr>
      </w:pPr>
    </w:p>
    <w:p w:rsidR="00682078" w:rsidRPr="00682078" w:rsidRDefault="00682078" w:rsidP="00682078">
      <w:pPr>
        <w:widowControl w:val="0"/>
        <w:autoSpaceDE w:val="0"/>
        <w:autoSpaceDN w:val="0"/>
        <w:adjustRightInd w:val="0"/>
        <w:spacing w:after="0" w:line="240" w:lineRule="auto"/>
        <w:jc w:val="both"/>
        <w:rPr>
          <w:rStyle w:val="FontStyle18"/>
          <w:sz w:val="16"/>
          <w:szCs w:val="16"/>
        </w:rPr>
      </w:pPr>
      <w:r w:rsidRPr="00682078">
        <w:rPr>
          <w:rStyle w:val="FontStyle18"/>
          <w:sz w:val="16"/>
          <w:szCs w:val="16"/>
        </w:rPr>
        <w:t>(наименование населённого пункта)</w:t>
      </w:r>
      <w:r w:rsidR="009E584A">
        <w:rPr>
          <w:rStyle w:val="FontStyle18"/>
          <w:sz w:val="16"/>
          <w:szCs w:val="16"/>
        </w:rPr>
        <w:t xml:space="preserve">       </w:t>
      </w:r>
      <w:r w:rsidRPr="00682078">
        <w:rPr>
          <w:rStyle w:val="FontStyle18"/>
          <w:sz w:val="16"/>
          <w:szCs w:val="16"/>
        </w:rPr>
        <w:t>«____»________20___г.</w:t>
      </w:r>
    </w:p>
    <w:p w:rsidR="00682078" w:rsidRPr="00682078" w:rsidRDefault="00682078" w:rsidP="00682078">
      <w:pPr>
        <w:widowControl w:val="0"/>
        <w:autoSpaceDE w:val="0"/>
        <w:autoSpaceDN w:val="0"/>
        <w:adjustRightInd w:val="0"/>
        <w:spacing w:after="0" w:line="240" w:lineRule="auto"/>
        <w:jc w:val="right"/>
        <w:rPr>
          <w:rStyle w:val="FontStyle18"/>
          <w:sz w:val="16"/>
          <w:szCs w:val="16"/>
        </w:rPr>
      </w:pPr>
      <w:r w:rsidRPr="00682078">
        <w:rPr>
          <w:rStyle w:val="FontStyle18"/>
          <w:sz w:val="16"/>
          <w:szCs w:val="16"/>
        </w:rPr>
        <w:t>_______час.______мин.</w:t>
      </w:r>
    </w:p>
    <w:p w:rsidR="00682078" w:rsidRPr="00682078" w:rsidRDefault="00682078" w:rsidP="00682078">
      <w:pPr>
        <w:widowControl w:val="0"/>
        <w:autoSpaceDE w:val="0"/>
        <w:autoSpaceDN w:val="0"/>
        <w:adjustRightInd w:val="0"/>
        <w:spacing w:after="0" w:line="240" w:lineRule="auto"/>
        <w:jc w:val="both"/>
        <w:rPr>
          <w:rStyle w:val="FontStyle18"/>
          <w:sz w:val="16"/>
          <w:szCs w:val="16"/>
        </w:rPr>
      </w:pPr>
      <w:r w:rsidRPr="00682078">
        <w:rPr>
          <w:rStyle w:val="FontStyle18"/>
          <w:sz w:val="16"/>
          <w:szCs w:val="16"/>
        </w:rPr>
        <w:t>Акт составлен:</w:t>
      </w:r>
    </w:p>
    <w:p w:rsidR="00682078" w:rsidRPr="00682078" w:rsidRDefault="00682078" w:rsidP="00682078">
      <w:pPr>
        <w:widowControl w:val="0"/>
        <w:autoSpaceDE w:val="0"/>
        <w:autoSpaceDN w:val="0"/>
        <w:adjustRightInd w:val="0"/>
        <w:spacing w:after="0" w:line="240" w:lineRule="auto"/>
        <w:jc w:val="both"/>
        <w:rPr>
          <w:rStyle w:val="FontStyle18"/>
          <w:sz w:val="16"/>
          <w:szCs w:val="16"/>
        </w:rPr>
      </w:pPr>
      <w:r w:rsidRPr="00682078">
        <w:rPr>
          <w:rStyle w:val="FontStyle18"/>
          <w:sz w:val="16"/>
          <w:szCs w:val="16"/>
        </w:rPr>
        <w:t>______________________________________________________________________________________</w:t>
      </w:r>
      <w:r w:rsidR="00AE044F">
        <w:rPr>
          <w:rStyle w:val="FontStyle18"/>
          <w:sz w:val="16"/>
          <w:szCs w:val="16"/>
        </w:rPr>
        <w:t>______________________________</w:t>
      </w:r>
    </w:p>
    <w:p w:rsidR="00682078" w:rsidRPr="00682078" w:rsidRDefault="00682078" w:rsidP="00682078">
      <w:pPr>
        <w:widowControl w:val="0"/>
        <w:autoSpaceDE w:val="0"/>
        <w:autoSpaceDN w:val="0"/>
        <w:adjustRightInd w:val="0"/>
        <w:spacing w:after="0" w:line="240" w:lineRule="auto"/>
        <w:jc w:val="both"/>
        <w:rPr>
          <w:rStyle w:val="FontStyle18"/>
          <w:sz w:val="16"/>
          <w:szCs w:val="16"/>
        </w:rPr>
      </w:pPr>
      <w:r w:rsidRPr="00682078">
        <w:rPr>
          <w:rStyle w:val="FontStyle18"/>
          <w:sz w:val="16"/>
          <w:szCs w:val="16"/>
        </w:rPr>
        <w:t>____________________________________________________________________________________________________</w:t>
      </w:r>
    </w:p>
    <w:p w:rsidR="00682078" w:rsidRPr="00883729" w:rsidRDefault="00682078" w:rsidP="00682078">
      <w:pPr>
        <w:widowControl w:val="0"/>
        <w:autoSpaceDE w:val="0"/>
        <w:autoSpaceDN w:val="0"/>
        <w:adjustRightInd w:val="0"/>
        <w:spacing w:after="0" w:line="240" w:lineRule="auto"/>
        <w:jc w:val="center"/>
        <w:rPr>
          <w:rStyle w:val="FontStyle18"/>
          <w:sz w:val="12"/>
          <w:szCs w:val="16"/>
        </w:rPr>
      </w:pPr>
      <w:r w:rsidRPr="00883729">
        <w:rPr>
          <w:rStyle w:val="FontStyle18"/>
          <w:sz w:val="12"/>
          <w:szCs w:val="16"/>
        </w:rPr>
        <w:t>(место составления акта и кем составлен должность, ФИО)</w:t>
      </w:r>
    </w:p>
    <w:p w:rsidR="00682078" w:rsidRPr="00682078" w:rsidRDefault="00682078" w:rsidP="00682078">
      <w:pPr>
        <w:widowControl w:val="0"/>
        <w:autoSpaceDE w:val="0"/>
        <w:autoSpaceDN w:val="0"/>
        <w:adjustRightInd w:val="0"/>
        <w:spacing w:after="0" w:line="240" w:lineRule="auto"/>
        <w:jc w:val="both"/>
        <w:rPr>
          <w:rStyle w:val="FontStyle18"/>
          <w:sz w:val="16"/>
          <w:szCs w:val="16"/>
        </w:rPr>
      </w:pPr>
    </w:p>
    <w:p w:rsidR="00682078" w:rsidRPr="00682078" w:rsidRDefault="00682078" w:rsidP="00682078">
      <w:pPr>
        <w:widowControl w:val="0"/>
        <w:autoSpaceDE w:val="0"/>
        <w:autoSpaceDN w:val="0"/>
        <w:adjustRightInd w:val="0"/>
        <w:spacing w:after="0" w:line="240" w:lineRule="auto"/>
        <w:jc w:val="both"/>
        <w:rPr>
          <w:rStyle w:val="FontStyle18"/>
          <w:color w:val="000000" w:themeColor="text1"/>
          <w:sz w:val="16"/>
          <w:szCs w:val="16"/>
        </w:rPr>
      </w:pPr>
      <w:r w:rsidRPr="00682078">
        <w:rPr>
          <w:rStyle w:val="FontStyle18"/>
          <w:sz w:val="16"/>
          <w:szCs w:val="16"/>
        </w:rPr>
        <w:t xml:space="preserve">Проведено обследование места (земельного участка) </w:t>
      </w:r>
      <w:r w:rsidRPr="00682078">
        <w:rPr>
          <w:rFonts w:ascii="Times New Roman" w:hAnsi="Times New Roman" w:cs="Times New Roman"/>
          <w:sz w:val="16"/>
          <w:szCs w:val="16"/>
        </w:rPr>
        <w:t>незаконно возведенного нестационарного объектом</w:t>
      </w:r>
      <w:r w:rsidRPr="00682078">
        <w:rPr>
          <w:rStyle w:val="FontStyle18"/>
          <w:sz w:val="16"/>
          <w:szCs w:val="16"/>
        </w:rPr>
        <w:t xml:space="preserve"> на территории ____________________территориального отдела </w:t>
      </w:r>
      <w:r w:rsidRPr="00682078">
        <w:rPr>
          <w:rFonts w:ascii="Times New Roman" w:hAnsi="Times New Roman" w:cs="Times New Roman"/>
          <w:color w:val="000000" w:themeColor="text1"/>
          <w:sz w:val="16"/>
          <w:szCs w:val="16"/>
        </w:rPr>
        <w:t xml:space="preserve">Волотовского муниципального округа </w:t>
      </w:r>
    </w:p>
    <w:p w:rsidR="00682078" w:rsidRPr="00682078" w:rsidRDefault="00682078" w:rsidP="00682078">
      <w:pPr>
        <w:widowControl w:val="0"/>
        <w:autoSpaceDE w:val="0"/>
        <w:autoSpaceDN w:val="0"/>
        <w:adjustRightInd w:val="0"/>
        <w:spacing w:after="0" w:line="240" w:lineRule="auto"/>
        <w:jc w:val="both"/>
        <w:rPr>
          <w:rStyle w:val="FontStyle18"/>
          <w:sz w:val="16"/>
          <w:szCs w:val="16"/>
        </w:rPr>
      </w:pPr>
    </w:p>
    <w:p w:rsidR="00682078" w:rsidRPr="00682078" w:rsidRDefault="00682078" w:rsidP="00682078">
      <w:pPr>
        <w:widowControl w:val="0"/>
        <w:autoSpaceDE w:val="0"/>
        <w:autoSpaceDN w:val="0"/>
        <w:adjustRightInd w:val="0"/>
        <w:spacing w:after="0" w:line="240" w:lineRule="auto"/>
        <w:jc w:val="both"/>
        <w:rPr>
          <w:rStyle w:val="FontStyle18"/>
          <w:sz w:val="16"/>
          <w:szCs w:val="16"/>
        </w:rPr>
      </w:pPr>
      <w:r w:rsidRPr="00682078">
        <w:rPr>
          <w:rStyle w:val="FontStyle18"/>
          <w:sz w:val="16"/>
          <w:szCs w:val="16"/>
        </w:rPr>
        <w:t>В результате обследования установлено:</w:t>
      </w:r>
    </w:p>
    <w:p w:rsidR="00682078" w:rsidRPr="00682078" w:rsidRDefault="00682078" w:rsidP="00682078">
      <w:pPr>
        <w:widowControl w:val="0"/>
        <w:autoSpaceDE w:val="0"/>
        <w:autoSpaceDN w:val="0"/>
        <w:adjustRightInd w:val="0"/>
        <w:spacing w:after="0" w:line="240" w:lineRule="auto"/>
        <w:jc w:val="both"/>
        <w:rPr>
          <w:rStyle w:val="FontStyle18"/>
          <w:sz w:val="16"/>
          <w:szCs w:val="16"/>
        </w:rPr>
      </w:pPr>
    </w:p>
    <w:p w:rsidR="00682078" w:rsidRPr="00682078" w:rsidRDefault="00682078" w:rsidP="00682078">
      <w:pPr>
        <w:widowControl w:val="0"/>
        <w:tabs>
          <w:tab w:val="left" w:pos="284"/>
        </w:tabs>
        <w:autoSpaceDE w:val="0"/>
        <w:autoSpaceDN w:val="0"/>
        <w:adjustRightInd w:val="0"/>
        <w:spacing w:after="0" w:line="240" w:lineRule="auto"/>
        <w:jc w:val="both"/>
        <w:rPr>
          <w:rStyle w:val="FontStyle18"/>
          <w:sz w:val="16"/>
          <w:szCs w:val="16"/>
        </w:rPr>
      </w:pPr>
      <w:r w:rsidRPr="00682078">
        <w:rPr>
          <w:rStyle w:val="FontStyle18"/>
          <w:sz w:val="16"/>
          <w:szCs w:val="16"/>
        </w:rPr>
        <w:t>1.</w:t>
      </w:r>
      <w:r w:rsidRPr="00682078">
        <w:rPr>
          <w:rStyle w:val="FontStyle18"/>
          <w:sz w:val="16"/>
          <w:szCs w:val="16"/>
        </w:rPr>
        <w:tab/>
        <w:t>Площадь места (земельного участка)______________________________кв. м.</w:t>
      </w:r>
    </w:p>
    <w:p w:rsidR="00682078" w:rsidRPr="00682078" w:rsidRDefault="00682078" w:rsidP="00682078">
      <w:pPr>
        <w:widowControl w:val="0"/>
        <w:tabs>
          <w:tab w:val="left" w:pos="284"/>
        </w:tabs>
        <w:autoSpaceDE w:val="0"/>
        <w:autoSpaceDN w:val="0"/>
        <w:adjustRightInd w:val="0"/>
        <w:spacing w:after="0" w:line="240" w:lineRule="auto"/>
        <w:jc w:val="both"/>
        <w:rPr>
          <w:rStyle w:val="FontStyle18"/>
          <w:sz w:val="16"/>
          <w:szCs w:val="16"/>
        </w:rPr>
      </w:pPr>
      <w:r w:rsidRPr="00682078">
        <w:rPr>
          <w:rStyle w:val="FontStyle18"/>
          <w:sz w:val="16"/>
          <w:szCs w:val="16"/>
        </w:rPr>
        <w:t>2.</w:t>
      </w:r>
      <w:r w:rsidRPr="00682078">
        <w:rPr>
          <w:rStyle w:val="FontStyle18"/>
          <w:sz w:val="16"/>
          <w:szCs w:val="16"/>
        </w:rPr>
        <w:tab/>
        <w:t>Вид нестационарного объекта (материал изготовления)______________________</w:t>
      </w:r>
    </w:p>
    <w:p w:rsidR="00682078" w:rsidRPr="00682078" w:rsidRDefault="00682078" w:rsidP="00682078">
      <w:pPr>
        <w:widowControl w:val="0"/>
        <w:tabs>
          <w:tab w:val="left" w:pos="284"/>
        </w:tabs>
        <w:autoSpaceDE w:val="0"/>
        <w:autoSpaceDN w:val="0"/>
        <w:adjustRightInd w:val="0"/>
        <w:spacing w:after="0" w:line="240" w:lineRule="auto"/>
        <w:jc w:val="both"/>
        <w:rPr>
          <w:rStyle w:val="FontStyle18"/>
          <w:sz w:val="16"/>
          <w:szCs w:val="16"/>
        </w:rPr>
      </w:pPr>
      <w:r w:rsidRPr="00682078">
        <w:rPr>
          <w:rStyle w:val="FontStyle18"/>
          <w:sz w:val="16"/>
          <w:szCs w:val="16"/>
        </w:rPr>
        <w:t>3.</w:t>
      </w:r>
      <w:r w:rsidRPr="00682078">
        <w:rPr>
          <w:rStyle w:val="FontStyle18"/>
          <w:sz w:val="16"/>
          <w:szCs w:val="16"/>
        </w:rPr>
        <w:tab/>
        <w:t>Наличие документов на размещение нестационарного объекта________________</w:t>
      </w:r>
    </w:p>
    <w:p w:rsidR="00682078" w:rsidRPr="00682078" w:rsidRDefault="00682078" w:rsidP="00682078">
      <w:pPr>
        <w:widowControl w:val="0"/>
        <w:tabs>
          <w:tab w:val="left" w:pos="284"/>
        </w:tabs>
        <w:autoSpaceDE w:val="0"/>
        <w:autoSpaceDN w:val="0"/>
        <w:adjustRightInd w:val="0"/>
        <w:spacing w:after="0" w:line="240" w:lineRule="auto"/>
        <w:jc w:val="both"/>
        <w:rPr>
          <w:rStyle w:val="FontStyle18"/>
          <w:sz w:val="16"/>
          <w:szCs w:val="16"/>
        </w:rPr>
      </w:pPr>
      <w:r w:rsidRPr="00682078">
        <w:rPr>
          <w:rStyle w:val="FontStyle18"/>
          <w:sz w:val="16"/>
          <w:szCs w:val="16"/>
        </w:rPr>
        <w:t>4.</w:t>
      </w:r>
      <w:r w:rsidRPr="00682078">
        <w:rPr>
          <w:rStyle w:val="FontStyle18"/>
          <w:sz w:val="16"/>
          <w:szCs w:val="16"/>
        </w:rPr>
        <w:tab/>
        <w:t>Использование объекта в прошлом, в настоящее время:______________________</w:t>
      </w:r>
    </w:p>
    <w:p w:rsidR="00682078" w:rsidRPr="00682078" w:rsidRDefault="00682078" w:rsidP="00682078">
      <w:pPr>
        <w:widowControl w:val="0"/>
        <w:tabs>
          <w:tab w:val="left" w:pos="284"/>
        </w:tabs>
        <w:autoSpaceDE w:val="0"/>
        <w:autoSpaceDN w:val="0"/>
        <w:adjustRightInd w:val="0"/>
        <w:spacing w:after="0" w:line="240" w:lineRule="auto"/>
        <w:jc w:val="both"/>
        <w:rPr>
          <w:rStyle w:val="FontStyle18"/>
          <w:sz w:val="16"/>
          <w:szCs w:val="16"/>
        </w:rPr>
      </w:pPr>
      <w:r w:rsidRPr="00682078">
        <w:rPr>
          <w:rStyle w:val="FontStyle18"/>
          <w:sz w:val="16"/>
          <w:szCs w:val="16"/>
        </w:rPr>
        <w:t>5.</w:t>
      </w:r>
      <w:r w:rsidRPr="00682078">
        <w:rPr>
          <w:rStyle w:val="FontStyle18"/>
          <w:sz w:val="16"/>
          <w:szCs w:val="16"/>
        </w:rPr>
        <w:tab/>
        <w:t>Место расположения объекта___________________________________________</w:t>
      </w:r>
    </w:p>
    <w:p w:rsidR="00682078" w:rsidRPr="00682078" w:rsidRDefault="00682078" w:rsidP="00682078">
      <w:pPr>
        <w:widowControl w:val="0"/>
        <w:tabs>
          <w:tab w:val="left" w:pos="284"/>
        </w:tabs>
        <w:autoSpaceDE w:val="0"/>
        <w:autoSpaceDN w:val="0"/>
        <w:adjustRightInd w:val="0"/>
        <w:spacing w:after="0" w:line="240" w:lineRule="auto"/>
        <w:jc w:val="both"/>
        <w:rPr>
          <w:rStyle w:val="FontStyle18"/>
          <w:sz w:val="16"/>
          <w:szCs w:val="16"/>
        </w:rPr>
      </w:pPr>
      <w:r w:rsidRPr="00682078">
        <w:rPr>
          <w:rStyle w:val="FontStyle18"/>
          <w:sz w:val="16"/>
          <w:szCs w:val="16"/>
        </w:rPr>
        <w:t>6.</w:t>
      </w:r>
      <w:r w:rsidRPr="00682078">
        <w:rPr>
          <w:rStyle w:val="FontStyle18"/>
          <w:sz w:val="16"/>
          <w:szCs w:val="16"/>
        </w:rPr>
        <w:tab/>
        <w:t>Наличие источников водоснабжения, газоснабжение, электросетей и др.________</w:t>
      </w:r>
    </w:p>
    <w:p w:rsidR="00682078" w:rsidRPr="00682078" w:rsidRDefault="00682078" w:rsidP="00682078">
      <w:pPr>
        <w:widowControl w:val="0"/>
        <w:numPr>
          <w:ilvl w:val="0"/>
          <w:numId w:val="48"/>
        </w:numPr>
        <w:tabs>
          <w:tab w:val="left" w:pos="284"/>
        </w:tabs>
        <w:autoSpaceDE w:val="0"/>
        <w:autoSpaceDN w:val="0"/>
        <w:adjustRightInd w:val="0"/>
        <w:spacing w:after="0" w:line="240" w:lineRule="auto"/>
        <w:ind w:left="0" w:firstLine="0"/>
        <w:jc w:val="both"/>
        <w:rPr>
          <w:rStyle w:val="FontStyle18"/>
          <w:sz w:val="16"/>
          <w:szCs w:val="16"/>
        </w:rPr>
      </w:pPr>
      <w:r w:rsidRPr="00682078">
        <w:rPr>
          <w:rStyle w:val="FontStyle18"/>
          <w:sz w:val="16"/>
          <w:szCs w:val="16"/>
        </w:rPr>
        <w:t>Иное:______________________________________________________________</w:t>
      </w:r>
    </w:p>
    <w:p w:rsidR="00682078" w:rsidRPr="00682078" w:rsidRDefault="00883729" w:rsidP="00682078">
      <w:pPr>
        <w:widowControl w:val="0"/>
        <w:autoSpaceDE w:val="0"/>
        <w:autoSpaceDN w:val="0"/>
        <w:adjustRightInd w:val="0"/>
        <w:spacing w:after="0" w:line="240" w:lineRule="auto"/>
        <w:jc w:val="both"/>
        <w:rPr>
          <w:rStyle w:val="FontStyle18"/>
          <w:sz w:val="16"/>
          <w:szCs w:val="16"/>
        </w:rPr>
      </w:pPr>
      <w:r>
        <w:rPr>
          <w:rStyle w:val="FontStyle18"/>
          <w:sz w:val="16"/>
          <w:szCs w:val="16"/>
        </w:rPr>
        <w:t>Акт обследования составлен:</w:t>
      </w:r>
    </w:p>
    <w:p w:rsidR="00682078" w:rsidRPr="00682078" w:rsidRDefault="00682078" w:rsidP="00682078">
      <w:pPr>
        <w:widowControl w:val="0"/>
        <w:autoSpaceDE w:val="0"/>
        <w:autoSpaceDN w:val="0"/>
        <w:adjustRightInd w:val="0"/>
        <w:spacing w:after="0" w:line="240" w:lineRule="auto"/>
        <w:jc w:val="both"/>
        <w:rPr>
          <w:rStyle w:val="FontStyle18"/>
          <w:sz w:val="16"/>
          <w:szCs w:val="16"/>
        </w:rPr>
      </w:pPr>
      <w:r w:rsidRPr="00682078">
        <w:rPr>
          <w:rStyle w:val="FontStyle18"/>
          <w:sz w:val="16"/>
          <w:szCs w:val="16"/>
        </w:rPr>
        <w:t>_________________________________________</w:t>
      </w:r>
      <w:r w:rsidR="009E584A">
        <w:rPr>
          <w:rStyle w:val="FontStyle18"/>
          <w:sz w:val="16"/>
          <w:szCs w:val="16"/>
        </w:rPr>
        <w:t xml:space="preserve"> </w:t>
      </w:r>
      <w:r w:rsidRPr="00682078">
        <w:rPr>
          <w:rStyle w:val="FontStyle18"/>
          <w:sz w:val="16"/>
          <w:szCs w:val="16"/>
        </w:rPr>
        <w:t xml:space="preserve"> ____________________________________________</w:t>
      </w:r>
    </w:p>
    <w:p w:rsidR="00682078" w:rsidRPr="00682078" w:rsidRDefault="009E584A" w:rsidP="00682078">
      <w:pPr>
        <w:widowControl w:val="0"/>
        <w:autoSpaceDE w:val="0"/>
        <w:autoSpaceDN w:val="0"/>
        <w:adjustRightInd w:val="0"/>
        <w:spacing w:after="0" w:line="240" w:lineRule="auto"/>
        <w:jc w:val="both"/>
        <w:rPr>
          <w:rStyle w:val="FontStyle18"/>
          <w:sz w:val="16"/>
          <w:szCs w:val="16"/>
        </w:rPr>
      </w:pPr>
      <w:r>
        <w:rPr>
          <w:rStyle w:val="FontStyle18"/>
          <w:sz w:val="16"/>
          <w:szCs w:val="16"/>
        </w:rPr>
        <w:t xml:space="preserve">    </w:t>
      </w:r>
      <w:r w:rsidR="00682078" w:rsidRPr="00682078">
        <w:rPr>
          <w:rStyle w:val="FontStyle18"/>
          <w:sz w:val="16"/>
          <w:szCs w:val="16"/>
        </w:rPr>
        <w:t xml:space="preserve"> (ФИО )</w:t>
      </w:r>
      <w:r>
        <w:rPr>
          <w:rStyle w:val="FontStyle18"/>
          <w:sz w:val="16"/>
          <w:szCs w:val="16"/>
        </w:rPr>
        <w:t xml:space="preserve">            </w:t>
      </w:r>
      <w:r w:rsidR="00682078" w:rsidRPr="00682078">
        <w:rPr>
          <w:rStyle w:val="FontStyle18"/>
          <w:sz w:val="16"/>
          <w:szCs w:val="16"/>
        </w:rPr>
        <w:t>(подпись)</w:t>
      </w:r>
    </w:p>
    <w:p w:rsidR="00682078" w:rsidRPr="00682078" w:rsidRDefault="00682078" w:rsidP="00682078">
      <w:pPr>
        <w:widowControl w:val="0"/>
        <w:autoSpaceDE w:val="0"/>
        <w:autoSpaceDN w:val="0"/>
        <w:adjustRightInd w:val="0"/>
        <w:spacing w:after="0" w:line="240" w:lineRule="auto"/>
        <w:jc w:val="both"/>
        <w:rPr>
          <w:rStyle w:val="FontStyle18"/>
          <w:sz w:val="16"/>
          <w:szCs w:val="16"/>
        </w:rPr>
      </w:pPr>
      <w:r w:rsidRPr="00682078">
        <w:rPr>
          <w:rStyle w:val="FontStyle18"/>
          <w:sz w:val="16"/>
          <w:szCs w:val="16"/>
        </w:rPr>
        <w:t>_________________________________________</w:t>
      </w:r>
      <w:r w:rsidR="009E584A">
        <w:rPr>
          <w:rStyle w:val="FontStyle18"/>
          <w:sz w:val="16"/>
          <w:szCs w:val="16"/>
        </w:rPr>
        <w:t xml:space="preserve"> </w:t>
      </w:r>
      <w:r w:rsidRPr="00682078">
        <w:rPr>
          <w:rStyle w:val="FontStyle18"/>
          <w:sz w:val="16"/>
          <w:szCs w:val="16"/>
        </w:rPr>
        <w:t xml:space="preserve"> ____________________________________________</w:t>
      </w:r>
    </w:p>
    <w:p w:rsidR="00682078" w:rsidRPr="00682078" w:rsidRDefault="009E584A" w:rsidP="00682078">
      <w:pPr>
        <w:widowControl w:val="0"/>
        <w:autoSpaceDE w:val="0"/>
        <w:autoSpaceDN w:val="0"/>
        <w:adjustRightInd w:val="0"/>
        <w:spacing w:after="0" w:line="240" w:lineRule="auto"/>
        <w:jc w:val="both"/>
        <w:rPr>
          <w:rStyle w:val="FontStyle18"/>
          <w:sz w:val="16"/>
          <w:szCs w:val="16"/>
        </w:rPr>
      </w:pPr>
      <w:r>
        <w:rPr>
          <w:rStyle w:val="FontStyle18"/>
          <w:sz w:val="16"/>
          <w:szCs w:val="16"/>
        </w:rPr>
        <w:t xml:space="preserve">    </w:t>
      </w:r>
      <w:r w:rsidR="00682078" w:rsidRPr="00682078">
        <w:rPr>
          <w:rStyle w:val="FontStyle18"/>
          <w:sz w:val="16"/>
          <w:szCs w:val="16"/>
        </w:rPr>
        <w:t xml:space="preserve"> (ФИО )</w:t>
      </w:r>
      <w:r>
        <w:rPr>
          <w:rStyle w:val="FontStyle18"/>
          <w:sz w:val="16"/>
          <w:szCs w:val="16"/>
        </w:rPr>
        <w:t xml:space="preserve">            </w:t>
      </w:r>
      <w:r w:rsidR="00682078" w:rsidRPr="00682078">
        <w:rPr>
          <w:rStyle w:val="FontStyle18"/>
          <w:sz w:val="16"/>
          <w:szCs w:val="16"/>
        </w:rPr>
        <w:t>(подпись)</w:t>
      </w:r>
    </w:p>
    <w:p w:rsidR="00682078" w:rsidRPr="00682078" w:rsidRDefault="00682078" w:rsidP="00682078">
      <w:pPr>
        <w:widowControl w:val="0"/>
        <w:autoSpaceDE w:val="0"/>
        <w:autoSpaceDN w:val="0"/>
        <w:adjustRightInd w:val="0"/>
        <w:spacing w:after="0" w:line="240" w:lineRule="auto"/>
        <w:jc w:val="both"/>
        <w:rPr>
          <w:rStyle w:val="FontStyle18"/>
          <w:sz w:val="16"/>
          <w:szCs w:val="16"/>
        </w:rPr>
      </w:pPr>
      <w:r w:rsidRPr="00682078">
        <w:rPr>
          <w:rStyle w:val="FontStyle18"/>
          <w:sz w:val="16"/>
          <w:szCs w:val="16"/>
        </w:rPr>
        <w:t>_________________________________________</w:t>
      </w:r>
      <w:r w:rsidR="009E584A">
        <w:rPr>
          <w:rStyle w:val="FontStyle18"/>
          <w:sz w:val="16"/>
          <w:szCs w:val="16"/>
        </w:rPr>
        <w:t xml:space="preserve"> </w:t>
      </w:r>
      <w:r w:rsidRPr="00682078">
        <w:rPr>
          <w:rStyle w:val="FontStyle18"/>
          <w:sz w:val="16"/>
          <w:szCs w:val="16"/>
        </w:rPr>
        <w:t xml:space="preserve"> ____________________________________________</w:t>
      </w:r>
    </w:p>
    <w:p w:rsidR="00682078" w:rsidRPr="00682078" w:rsidRDefault="009E584A" w:rsidP="00682078">
      <w:pPr>
        <w:widowControl w:val="0"/>
        <w:autoSpaceDE w:val="0"/>
        <w:autoSpaceDN w:val="0"/>
        <w:adjustRightInd w:val="0"/>
        <w:spacing w:after="0" w:line="240" w:lineRule="auto"/>
        <w:jc w:val="both"/>
        <w:rPr>
          <w:rStyle w:val="FontStyle18"/>
          <w:sz w:val="16"/>
          <w:szCs w:val="16"/>
        </w:rPr>
      </w:pPr>
      <w:r>
        <w:rPr>
          <w:rStyle w:val="FontStyle18"/>
          <w:sz w:val="16"/>
          <w:szCs w:val="16"/>
        </w:rPr>
        <w:t xml:space="preserve">    </w:t>
      </w:r>
      <w:r w:rsidR="00682078" w:rsidRPr="00682078">
        <w:rPr>
          <w:rStyle w:val="FontStyle18"/>
          <w:sz w:val="16"/>
          <w:szCs w:val="16"/>
        </w:rPr>
        <w:t xml:space="preserve"> (ФИО )</w:t>
      </w:r>
      <w:r>
        <w:rPr>
          <w:rStyle w:val="FontStyle18"/>
          <w:sz w:val="16"/>
          <w:szCs w:val="16"/>
        </w:rPr>
        <w:t xml:space="preserve">            </w:t>
      </w:r>
      <w:r w:rsidR="00682078" w:rsidRPr="00682078">
        <w:rPr>
          <w:rStyle w:val="FontStyle18"/>
          <w:sz w:val="16"/>
          <w:szCs w:val="16"/>
        </w:rPr>
        <w:t>(подпись)</w:t>
      </w:r>
    </w:p>
    <w:p w:rsidR="00682078" w:rsidRPr="00682078" w:rsidRDefault="00682078" w:rsidP="00682078">
      <w:pPr>
        <w:widowControl w:val="0"/>
        <w:autoSpaceDE w:val="0"/>
        <w:autoSpaceDN w:val="0"/>
        <w:adjustRightInd w:val="0"/>
        <w:spacing w:after="0" w:line="240" w:lineRule="auto"/>
        <w:jc w:val="both"/>
        <w:rPr>
          <w:rStyle w:val="FontStyle18"/>
          <w:sz w:val="16"/>
          <w:szCs w:val="16"/>
        </w:rPr>
      </w:pPr>
    </w:p>
    <w:p w:rsidR="00682078" w:rsidRPr="00682078" w:rsidRDefault="00682078" w:rsidP="00682078">
      <w:pPr>
        <w:widowControl w:val="0"/>
        <w:autoSpaceDE w:val="0"/>
        <w:autoSpaceDN w:val="0"/>
        <w:adjustRightInd w:val="0"/>
        <w:spacing w:after="0" w:line="240" w:lineRule="auto"/>
        <w:jc w:val="both"/>
        <w:rPr>
          <w:rStyle w:val="FontStyle18"/>
          <w:sz w:val="16"/>
          <w:szCs w:val="16"/>
        </w:rPr>
      </w:pPr>
      <w:r w:rsidRPr="00682078">
        <w:rPr>
          <w:rStyle w:val="FontStyle18"/>
          <w:sz w:val="16"/>
          <w:szCs w:val="16"/>
        </w:rPr>
        <w:t>к акту прилагаются:___________________________________________________</w:t>
      </w:r>
    </w:p>
    <w:p w:rsidR="00682078" w:rsidRPr="00682078" w:rsidRDefault="00682078" w:rsidP="00883729">
      <w:pPr>
        <w:pStyle w:val="ConsPlusNormal"/>
        <w:ind w:firstLine="0"/>
        <w:jc w:val="both"/>
        <w:outlineLvl w:val="1"/>
        <w:rPr>
          <w:rFonts w:ascii="Times New Roman" w:hAnsi="Times New Roman" w:cs="Times New Roman"/>
          <w:sz w:val="16"/>
          <w:szCs w:val="16"/>
        </w:rPr>
      </w:pPr>
      <w:r w:rsidRPr="00682078">
        <w:rPr>
          <w:rFonts w:ascii="Times New Roman" w:hAnsi="Times New Roman" w:cs="Times New Roman"/>
          <w:sz w:val="16"/>
          <w:szCs w:val="16"/>
        </w:rPr>
        <w:t xml:space="preserve">(фототаблица- </w:t>
      </w:r>
    </w:p>
    <w:p w:rsidR="00682078" w:rsidRPr="00883729" w:rsidRDefault="009E584A" w:rsidP="00883729">
      <w:pPr>
        <w:pStyle w:val="ConsPlusNormal"/>
        <w:ind w:left="4536"/>
        <w:jc w:val="right"/>
        <w:outlineLvl w:val="1"/>
        <w:rPr>
          <w:rFonts w:ascii="Times New Roman" w:hAnsi="Times New Roman" w:cs="Times New Roman"/>
          <w:sz w:val="12"/>
          <w:szCs w:val="16"/>
        </w:rPr>
      </w:pPr>
      <w:r w:rsidRPr="00883729">
        <w:rPr>
          <w:rFonts w:ascii="Times New Roman" w:hAnsi="Times New Roman" w:cs="Times New Roman"/>
          <w:sz w:val="12"/>
          <w:szCs w:val="16"/>
        </w:rPr>
        <w:t xml:space="preserve">  </w:t>
      </w:r>
      <w:r w:rsidR="00682078" w:rsidRPr="00883729">
        <w:rPr>
          <w:rFonts w:ascii="Times New Roman" w:hAnsi="Times New Roman" w:cs="Times New Roman"/>
          <w:sz w:val="12"/>
          <w:szCs w:val="16"/>
        </w:rPr>
        <w:t xml:space="preserve"> Приложение 2к Порядку </w:t>
      </w:r>
    </w:p>
    <w:p w:rsidR="00682078" w:rsidRPr="00883729" w:rsidRDefault="00682078" w:rsidP="00883729">
      <w:pPr>
        <w:pStyle w:val="ConsPlusNormal"/>
        <w:ind w:left="4962" w:firstLine="0"/>
        <w:jc w:val="both"/>
        <w:rPr>
          <w:rFonts w:ascii="Times New Roman" w:hAnsi="Times New Roman" w:cs="Times New Roman"/>
          <w:sz w:val="12"/>
          <w:szCs w:val="16"/>
        </w:rPr>
      </w:pPr>
      <w:r w:rsidRPr="00883729">
        <w:rPr>
          <w:rFonts w:ascii="Times New Roman" w:eastAsia="Microsoft Sans Serif" w:hAnsi="Times New Roman" w:cs="Times New Roman"/>
          <w:color w:val="000000"/>
          <w:sz w:val="12"/>
          <w:szCs w:val="16"/>
          <w:lang w:bidi="ru-RU"/>
        </w:rPr>
        <w:t xml:space="preserve">демонтажа, перемещения, временного хранения и утилизации незаконно размещенных нестационарных объектов, а также информационных конструкций (вывесок), не соответствующих утвержденному действующими правилами благоустройства Дизайн - коду на территории </w:t>
      </w:r>
      <w:r w:rsidRPr="00883729">
        <w:rPr>
          <w:rFonts w:ascii="Times New Roman" w:hAnsi="Times New Roman" w:cs="Times New Roman"/>
          <w:sz w:val="12"/>
          <w:szCs w:val="16"/>
        </w:rPr>
        <w:t>Волотовского муниципального округа</w:t>
      </w:r>
    </w:p>
    <w:p w:rsidR="00682078" w:rsidRPr="00682078" w:rsidRDefault="00682078" w:rsidP="00883729">
      <w:pPr>
        <w:pStyle w:val="ConsPlusNonformat"/>
        <w:jc w:val="both"/>
        <w:rPr>
          <w:rFonts w:ascii="Times New Roman" w:hAnsi="Times New Roman" w:cs="Times New Roman"/>
          <w:sz w:val="16"/>
          <w:szCs w:val="16"/>
        </w:rPr>
      </w:pPr>
    </w:p>
    <w:p w:rsidR="00682078" w:rsidRPr="00682078" w:rsidRDefault="00682078" w:rsidP="00682078">
      <w:pPr>
        <w:spacing w:after="0" w:line="240" w:lineRule="auto"/>
        <w:ind w:firstLine="567"/>
        <w:jc w:val="center"/>
        <w:rPr>
          <w:rFonts w:ascii="Times New Roman" w:hAnsi="Times New Roman" w:cs="Times New Roman"/>
          <w:b/>
          <w:sz w:val="16"/>
          <w:szCs w:val="16"/>
        </w:rPr>
      </w:pPr>
      <w:r w:rsidRPr="00682078">
        <w:rPr>
          <w:rFonts w:ascii="Times New Roman" w:hAnsi="Times New Roman" w:cs="Times New Roman"/>
          <w:b/>
          <w:sz w:val="16"/>
          <w:szCs w:val="16"/>
        </w:rPr>
        <w:t>УВЕДОМЛЕНИЕ №____</w:t>
      </w:r>
    </w:p>
    <w:p w:rsidR="00682078" w:rsidRPr="00682078" w:rsidRDefault="00682078" w:rsidP="00682078">
      <w:pPr>
        <w:spacing w:after="0" w:line="240" w:lineRule="auto"/>
        <w:ind w:firstLine="567"/>
        <w:jc w:val="center"/>
        <w:rPr>
          <w:rFonts w:ascii="Times New Roman" w:hAnsi="Times New Roman" w:cs="Times New Roman"/>
          <w:b/>
          <w:sz w:val="16"/>
          <w:szCs w:val="16"/>
        </w:rPr>
      </w:pPr>
      <w:r w:rsidRPr="00682078">
        <w:rPr>
          <w:rFonts w:ascii="Times New Roman" w:hAnsi="Times New Roman" w:cs="Times New Roman"/>
          <w:b/>
          <w:sz w:val="16"/>
          <w:szCs w:val="16"/>
        </w:rPr>
        <w:t>о фиксации незаконно размещенного нестационарного объекта, информационной конструкции (вывески), не соответствующих утвержденному действующими правилами благоустройства Дизайн - коду на территории Волотовского муниципального округа</w:t>
      </w:r>
    </w:p>
    <w:p w:rsidR="00682078" w:rsidRPr="00682078" w:rsidRDefault="00682078" w:rsidP="00682078">
      <w:pPr>
        <w:spacing w:after="0" w:line="240" w:lineRule="auto"/>
        <w:ind w:firstLine="567"/>
        <w:jc w:val="center"/>
        <w:rPr>
          <w:rFonts w:ascii="Times New Roman" w:hAnsi="Times New Roman" w:cs="Times New Roman"/>
          <w:sz w:val="16"/>
          <w:szCs w:val="16"/>
        </w:rPr>
      </w:pPr>
    </w:p>
    <w:tbl>
      <w:tblPr>
        <w:tblW w:w="0" w:type="auto"/>
        <w:tblLook w:val="04A0" w:firstRow="1" w:lastRow="0" w:firstColumn="1" w:lastColumn="0" w:noHBand="0" w:noVBand="1"/>
      </w:tblPr>
      <w:tblGrid>
        <w:gridCol w:w="4660"/>
        <w:gridCol w:w="4695"/>
      </w:tblGrid>
      <w:tr w:rsidR="00682078" w:rsidRPr="00682078" w:rsidTr="00E5459A">
        <w:tc>
          <w:tcPr>
            <w:tcW w:w="4785" w:type="dxa"/>
          </w:tcPr>
          <w:p w:rsidR="00682078" w:rsidRPr="00682078" w:rsidRDefault="00682078" w:rsidP="00682078">
            <w:pPr>
              <w:spacing w:after="0" w:line="240" w:lineRule="auto"/>
              <w:jc w:val="both"/>
              <w:rPr>
                <w:rFonts w:ascii="Times New Roman" w:hAnsi="Times New Roman" w:cs="Times New Roman"/>
                <w:sz w:val="16"/>
                <w:szCs w:val="16"/>
              </w:rPr>
            </w:pPr>
            <w:r w:rsidRPr="00682078">
              <w:rPr>
                <w:rFonts w:ascii="Times New Roman" w:hAnsi="Times New Roman" w:cs="Times New Roman"/>
                <w:sz w:val="16"/>
                <w:szCs w:val="16"/>
              </w:rPr>
              <w:lastRenderedPageBreak/>
              <w:t>(наименование населённого пункта)</w:t>
            </w:r>
          </w:p>
          <w:p w:rsidR="00682078" w:rsidRPr="00682078" w:rsidRDefault="00682078" w:rsidP="00682078">
            <w:pPr>
              <w:spacing w:after="0" w:line="240" w:lineRule="auto"/>
              <w:jc w:val="center"/>
              <w:rPr>
                <w:rFonts w:ascii="Times New Roman" w:hAnsi="Times New Roman" w:cs="Times New Roman"/>
                <w:sz w:val="16"/>
                <w:szCs w:val="16"/>
              </w:rPr>
            </w:pPr>
          </w:p>
        </w:tc>
        <w:tc>
          <w:tcPr>
            <w:tcW w:w="4786" w:type="dxa"/>
            <w:hideMark/>
          </w:tcPr>
          <w:p w:rsidR="00682078" w:rsidRPr="00682078" w:rsidRDefault="00682078" w:rsidP="00682078">
            <w:pPr>
              <w:spacing w:after="0" w:line="240" w:lineRule="auto"/>
              <w:jc w:val="right"/>
              <w:rPr>
                <w:rFonts w:ascii="Times New Roman" w:hAnsi="Times New Roman" w:cs="Times New Roman"/>
                <w:sz w:val="16"/>
                <w:szCs w:val="16"/>
              </w:rPr>
            </w:pPr>
            <w:r w:rsidRPr="00682078">
              <w:rPr>
                <w:rFonts w:ascii="Times New Roman" w:hAnsi="Times New Roman" w:cs="Times New Roman"/>
                <w:sz w:val="16"/>
                <w:szCs w:val="16"/>
              </w:rPr>
              <w:t>«____»________20___г.</w:t>
            </w:r>
          </w:p>
          <w:p w:rsidR="00682078" w:rsidRPr="00682078" w:rsidRDefault="00682078" w:rsidP="00682078">
            <w:pPr>
              <w:spacing w:after="0" w:line="240" w:lineRule="auto"/>
              <w:jc w:val="right"/>
              <w:rPr>
                <w:rFonts w:ascii="Times New Roman" w:hAnsi="Times New Roman" w:cs="Times New Roman"/>
                <w:sz w:val="16"/>
                <w:szCs w:val="16"/>
              </w:rPr>
            </w:pPr>
            <w:r w:rsidRPr="00682078">
              <w:rPr>
                <w:rFonts w:ascii="Times New Roman" w:hAnsi="Times New Roman" w:cs="Times New Roman"/>
                <w:sz w:val="16"/>
                <w:szCs w:val="16"/>
              </w:rPr>
              <w:t>_______час.______мин.</w:t>
            </w:r>
          </w:p>
        </w:tc>
      </w:tr>
    </w:tbl>
    <w:p w:rsidR="00682078" w:rsidRPr="00682078" w:rsidRDefault="00682078" w:rsidP="00682078">
      <w:pPr>
        <w:spacing w:after="0" w:line="240" w:lineRule="auto"/>
        <w:ind w:firstLine="567"/>
        <w:jc w:val="center"/>
        <w:rPr>
          <w:rFonts w:ascii="Times New Roman" w:hAnsi="Times New Roman" w:cs="Times New Roman"/>
          <w:sz w:val="16"/>
          <w:szCs w:val="16"/>
        </w:rPr>
      </w:pPr>
    </w:p>
    <w:p w:rsidR="00682078" w:rsidRPr="00682078" w:rsidRDefault="00682078" w:rsidP="00682078">
      <w:pPr>
        <w:spacing w:after="0" w:line="240" w:lineRule="auto"/>
        <w:ind w:firstLine="567"/>
        <w:jc w:val="both"/>
        <w:rPr>
          <w:rFonts w:ascii="Times New Roman" w:hAnsi="Times New Roman" w:cs="Times New Roman"/>
          <w:sz w:val="16"/>
          <w:szCs w:val="16"/>
        </w:rPr>
      </w:pPr>
      <w:r w:rsidRPr="00682078">
        <w:rPr>
          <w:rFonts w:ascii="Times New Roman" w:hAnsi="Times New Roman" w:cs="Times New Roman"/>
          <w:color w:val="000000" w:themeColor="text1"/>
          <w:sz w:val="16"/>
          <w:szCs w:val="16"/>
        </w:rPr>
        <w:t xml:space="preserve">______________________территориальным отделом Администрации Волотовского муниципального округа </w:t>
      </w:r>
      <w:r w:rsidR="00883729">
        <w:rPr>
          <w:rFonts w:ascii="Times New Roman" w:hAnsi="Times New Roman" w:cs="Times New Roman"/>
          <w:sz w:val="16"/>
          <w:szCs w:val="16"/>
        </w:rPr>
        <w:t>в составе:________</w:t>
      </w:r>
    </w:p>
    <w:p w:rsidR="00682078" w:rsidRPr="00682078" w:rsidRDefault="00682078" w:rsidP="00682078">
      <w:pPr>
        <w:spacing w:after="0" w:line="240" w:lineRule="auto"/>
        <w:jc w:val="both"/>
        <w:rPr>
          <w:rFonts w:ascii="Times New Roman" w:hAnsi="Times New Roman" w:cs="Times New Roman"/>
          <w:sz w:val="16"/>
          <w:szCs w:val="16"/>
        </w:rPr>
      </w:pPr>
      <w:r w:rsidRPr="00682078">
        <w:rPr>
          <w:rFonts w:ascii="Times New Roman" w:hAnsi="Times New Roman" w:cs="Times New Roman"/>
          <w:sz w:val="16"/>
          <w:szCs w:val="16"/>
        </w:rPr>
        <w:t>______________________________________________________________________</w:t>
      </w:r>
      <w:r w:rsidR="00883729">
        <w:rPr>
          <w:rFonts w:ascii="Times New Roman" w:hAnsi="Times New Roman" w:cs="Times New Roman"/>
          <w:sz w:val="16"/>
          <w:szCs w:val="16"/>
        </w:rPr>
        <w:t>______________________________________</w:t>
      </w:r>
      <w:r w:rsidRPr="00682078">
        <w:rPr>
          <w:rFonts w:ascii="Times New Roman" w:hAnsi="Times New Roman" w:cs="Times New Roman"/>
          <w:sz w:val="16"/>
          <w:szCs w:val="16"/>
        </w:rPr>
        <w:t>________</w:t>
      </w:r>
    </w:p>
    <w:p w:rsidR="00682078" w:rsidRPr="00682078" w:rsidRDefault="00682078" w:rsidP="00682078">
      <w:pPr>
        <w:spacing w:after="0" w:line="240" w:lineRule="auto"/>
        <w:jc w:val="center"/>
        <w:rPr>
          <w:rFonts w:ascii="Times New Roman" w:hAnsi="Times New Roman" w:cs="Times New Roman"/>
          <w:sz w:val="16"/>
          <w:szCs w:val="16"/>
        </w:rPr>
      </w:pPr>
      <w:r w:rsidRPr="00682078">
        <w:rPr>
          <w:rFonts w:ascii="Times New Roman" w:hAnsi="Times New Roman" w:cs="Times New Roman"/>
          <w:i/>
          <w:sz w:val="16"/>
          <w:szCs w:val="16"/>
        </w:rPr>
        <w:t>(должность, Ф.И.О.)</w:t>
      </w:r>
    </w:p>
    <w:p w:rsidR="00682078" w:rsidRPr="00682078" w:rsidRDefault="00682078" w:rsidP="00682078">
      <w:pPr>
        <w:spacing w:after="0" w:line="240" w:lineRule="auto"/>
        <w:jc w:val="both"/>
        <w:rPr>
          <w:rFonts w:ascii="Times New Roman" w:hAnsi="Times New Roman" w:cs="Times New Roman"/>
          <w:sz w:val="16"/>
          <w:szCs w:val="16"/>
        </w:rPr>
      </w:pPr>
      <w:r w:rsidRPr="00682078">
        <w:rPr>
          <w:rFonts w:ascii="Times New Roman" w:hAnsi="Times New Roman" w:cs="Times New Roman"/>
          <w:sz w:val="16"/>
          <w:szCs w:val="16"/>
        </w:rPr>
        <w:t>составили настоящее уведомление о том, что нестационарный объект:</w:t>
      </w:r>
    </w:p>
    <w:tbl>
      <w:tblPr>
        <w:tblW w:w="0" w:type="auto"/>
        <w:tblBorders>
          <w:bottom w:val="single" w:sz="4" w:space="0" w:color="auto"/>
        </w:tblBorders>
        <w:tblLook w:val="04A0" w:firstRow="1" w:lastRow="0" w:firstColumn="1" w:lastColumn="0" w:noHBand="0" w:noVBand="1"/>
      </w:tblPr>
      <w:tblGrid>
        <w:gridCol w:w="9355"/>
      </w:tblGrid>
      <w:tr w:rsidR="00682078" w:rsidRPr="00682078" w:rsidTr="00E5459A">
        <w:tc>
          <w:tcPr>
            <w:tcW w:w="9571" w:type="dxa"/>
            <w:tcBorders>
              <w:top w:val="nil"/>
              <w:left w:val="nil"/>
              <w:bottom w:val="single" w:sz="4" w:space="0" w:color="auto"/>
              <w:right w:val="nil"/>
            </w:tcBorders>
          </w:tcPr>
          <w:p w:rsidR="00682078" w:rsidRPr="00682078" w:rsidRDefault="00682078" w:rsidP="00682078">
            <w:pPr>
              <w:spacing w:after="0" w:line="240" w:lineRule="auto"/>
              <w:jc w:val="both"/>
              <w:rPr>
                <w:rFonts w:ascii="Times New Roman" w:hAnsi="Times New Roman" w:cs="Times New Roman"/>
                <w:sz w:val="16"/>
                <w:szCs w:val="16"/>
              </w:rPr>
            </w:pPr>
          </w:p>
        </w:tc>
      </w:tr>
      <w:tr w:rsidR="00682078" w:rsidRPr="00682078" w:rsidTr="00E5459A">
        <w:tc>
          <w:tcPr>
            <w:tcW w:w="9571" w:type="dxa"/>
            <w:tcBorders>
              <w:top w:val="single" w:sz="4" w:space="0" w:color="auto"/>
              <w:left w:val="nil"/>
              <w:bottom w:val="nil"/>
              <w:right w:val="nil"/>
            </w:tcBorders>
            <w:hideMark/>
          </w:tcPr>
          <w:p w:rsidR="00682078" w:rsidRPr="00682078" w:rsidRDefault="00682078" w:rsidP="00682078">
            <w:pPr>
              <w:spacing w:after="0" w:line="240" w:lineRule="auto"/>
              <w:jc w:val="center"/>
              <w:rPr>
                <w:rFonts w:ascii="Times New Roman" w:hAnsi="Times New Roman" w:cs="Times New Roman"/>
                <w:i/>
                <w:sz w:val="16"/>
                <w:szCs w:val="16"/>
              </w:rPr>
            </w:pPr>
            <w:r w:rsidRPr="00682078">
              <w:rPr>
                <w:rFonts w:ascii="Times New Roman" w:hAnsi="Times New Roman" w:cs="Times New Roman"/>
                <w:i/>
                <w:sz w:val="16"/>
                <w:szCs w:val="16"/>
              </w:rPr>
              <w:t>(тип, адресные ориентиры расположения нестационарного объекта)</w:t>
            </w:r>
          </w:p>
        </w:tc>
      </w:tr>
      <w:tr w:rsidR="00682078" w:rsidRPr="00682078" w:rsidTr="00E5459A">
        <w:tc>
          <w:tcPr>
            <w:tcW w:w="9571" w:type="dxa"/>
            <w:tcBorders>
              <w:top w:val="nil"/>
              <w:left w:val="nil"/>
              <w:bottom w:val="single" w:sz="4" w:space="0" w:color="auto"/>
              <w:right w:val="nil"/>
            </w:tcBorders>
          </w:tcPr>
          <w:p w:rsidR="00682078" w:rsidRPr="00682078" w:rsidRDefault="00682078" w:rsidP="00682078">
            <w:pPr>
              <w:spacing w:after="0" w:line="240" w:lineRule="auto"/>
              <w:jc w:val="both"/>
              <w:rPr>
                <w:rFonts w:ascii="Times New Roman" w:hAnsi="Times New Roman" w:cs="Times New Roman"/>
                <w:sz w:val="16"/>
                <w:szCs w:val="16"/>
              </w:rPr>
            </w:pPr>
          </w:p>
        </w:tc>
      </w:tr>
      <w:tr w:rsidR="00682078" w:rsidRPr="00682078" w:rsidTr="00E5459A">
        <w:tc>
          <w:tcPr>
            <w:tcW w:w="9571" w:type="dxa"/>
            <w:tcBorders>
              <w:top w:val="single" w:sz="4" w:space="0" w:color="auto"/>
              <w:left w:val="nil"/>
              <w:bottom w:val="nil"/>
              <w:right w:val="nil"/>
            </w:tcBorders>
            <w:hideMark/>
          </w:tcPr>
          <w:p w:rsidR="00682078" w:rsidRPr="00682078" w:rsidRDefault="00682078" w:rsidP="00682078">
            <w:pPr>
              <w:spacing w:after="0" w:line="240" w:lineRule="auto"/>
              <w:jc w:val="center"/>
              <w:rPr>
                <w:rFonts w:ascii="Times New Roman" w:hAnsi="Times New Roman" w:cs="Times New Roman"/>
                <w:i/>
                <w:sz w:val="16"/>
                <w:szCs w:val="16"/>
              </w:rPr>
            </w:pPr>
            <w:r w:rsidRPr="00682078">
              <w:rPr>
                <w:rFonts w:ascii="Times New Roman" w:hAnsi="Times New Roman" w:cs="Times New Roman"/>
                <w:i/>
                <w:sz w:val="16"/>
                <w:szCs w:val="16"/>
              </w:rPr>
              <w:t>(данные юридического или физического лица (индивидуального предпринимателя, адрес (при наличии)</w:t>
            </w:r>
          </w:p>
        </w:tc>
      </w:tr>
    </w:tbl>
    <w:p w:rsidR="00682078" w:rsidRPr="00682078" w:rsidRDefault="00682078" w:rsidP="00682078">
      <w:pPr>
        <w:spacing w:after="0" w:line="240" w:lineRule="auto"/>
        <w:jc w:val="both"/>
        <w:rPr>
          <w:rFonts w:ascii="Times New Roman" w:hAnsi="Times New Roman" w:cs="Times New Roman"/>
          <w:sz w:val="16"/>
          <w:szCs w:val="16"/>
        </w:rPr>
      </w:pPr>
      <w:r w:rsidRPr="00682078">
        <w:rPr>
          <w:rFonts w:ascii="Times New Roman" w:hAnsi="Times New Roman" w:cs="Times New Roman"/>
          <w:sz w:val="16"/>
          <w:szCs w:val="16"/>
        </w:rPr>
        <w:t>изготовленный из</w:t>
      </w:r>
    </w:p>
    <w:tbl>
      <w:tblPr>
        <w:tblW w:w="0" w:type="auto"/>
        <w:tblBorders>
          <w:top w:val="single" w:sz="4" w:space="0" w:color="auto"/>
          <w:bottom w:val="single" w:sz="4" w:space="0" w:color="auto"/>
        </w:tblBorders>
        <w:tblLook w:val="04A0" w:firstRow="1" w:lastRow="0" w:firstColumn="1" w:lastColumn="0" w:noHBand="0" w:noVBand="1"/>
      </w:tblPr>
      <w:tblGrid>
        <w:gridCol w:w="9355"/>
      </w:tblGrid>
      <w:tr w:rsidR="00682078" w:rsidRPr="00682078" w:rsidTr="00E5459A">
        <w:tc>
          <w:tcPr>
            <w:tcW w:w="9571" w:type="dxa"/>
            <w:tcBorders>
              <w:top w:val="single" w:sz="4" w:space="0" w:color="auto"/>
              <w:left w:val="nil"/>
              <w:bottom w:val="single" w:sz="4" w:space="0" w:color="auto"/>
              <w:right w:val="nil"/>
            </w:tcBorders>
            <w:hideMark/>
          </w:tcPr>
          <w:p w:rsidR="00682078" w:rsidRPr="00682078" w:rsidRDefault="00682078" w:rsidP="00682078">
            <w:pPr>
              <w:spacing w:after="0" w:line="240" w:lineRule="auto"/>
              <w:jc w:val="both"/>
              <w:rPr>
                <w:rFonts w:ascii="Times New Roman" w:hAnsi="Times New Roman" w:cs="Times New Roman"/>
                <w:sz w:val="16"/>
                <w:szCs w:val="16"/>
              </w:rPr>
            </w:pPr>
            <w:r w:rsidRPr="00682078">
              <w:rPr>
                <w:rFonts w:ascii="Times New Roman" w:hAnsi="Times New Roman" w:cs="Times New Roman"/>
                <w:sz w:val="16"/>
                <w:szCs w:val="16"/>
              </w:rPr>
              <w:t>цвет</w:t>
            </w:r>
          </w:p>
        </w:tc>
      </w:tr>
      <w:tr w:rsidR="00682078" w:rsidRPr="00682078" w:rsidTr="00E5459A">
        <w:tc>
          <w:tcPr>
            <w:tcW w:w="9571" w:type="dxa"/>
            <w:tcBorders>
              <w:top w:val="single" w:sz="4" w:space="0" w:color="auto"/>
              <w:left w:val="nil"/>
              <w:bottom w:val="single" w:sz="4" w:space="0" w:color="auto"/>
              <w:right w:val="nil"/>
            </w:tcBorders>
            <w:hideMark/>
          </w:tcPr>
          <w:p w:rsidR="00682078" w:rsidRPr="00682078" w:rsidRDefault="00682078" w:rsidP="00682078">
            <w:pPr>
              <w:spacing w:after="0" w:line="240" w:lineRule="auto"/>
              <w:jc w:val="both"/>
              <w:rPr>
                <w:rFonts w:ascii="Times New Roman" w:hAnsi="Times New Roman" w:cs="Times New Roman"/>
                <w:sz w:val="16"/>
                <w:szCs w:val="16"/>
              </w:rPr>
            </w:pPr>
            <w:r w:rsidRPr="00682078">
              <w:rPr>
                <w:rFonts w:ascii="Times New Roman" w:hAnsi="Times New Roman" w:cs="Times New Roman"/>
                <w:sz w:val="16"/>
                <w:szCs w:val="16"/>
              </w:rPr>
              <w:t>размер</w:t>
            </w:r>
          </w:p>
        </w:tc>
      </w:tr>
    </w:tbl>
    <w:p w:rsidR="00682078" w:rsidRPr="00682078" w:rsidRDefault="00682078" w:rsidP="00682078">
      <w:pPr>
        <w:spacing w:after="0" w:line="240" w:lineRule="auto"/>
        <w:jc w:val="both"/>
        <w:rPr>
          <w:rFonts w:ascii="Times New Roman" w:hAnsi="Times New Roman" w:cs="Times New Roman"/>
          <w:sz w:val="16"/>
          <w:szCs w:val="16"/>
        </w:rPr>
      </w:pPr>
      <w:r w:rsidRPr="00682078">
        <w:rPr>
          <w:rFonts w:ascii="Times New Roman" w:hAnsi="Times New Roman" w:cs="Times New Roman"/>
          <w:sz w:val="16"/>
          <w:szCs w:val="16"/>
        </w:rPr>
        <w:t>на данном участке размещен самовольно.</w:t>
      </w:r>
    </w:p>
    <w:p w:rsidR="00682078" w:rsidRPr="00682078" w:rsidRDefault="00682078" w:rsidP="00682078">
      <w:pPr>
        <w:spacing w:after="0" w:line="240" w:lineRule="auto"/>
        <w:jc w:val="both"/>
        <w:rPr>
          <w:rFonts w:ascii="Times New Roman" w:hAnsi="Times New Roman" w:cs="Times New Roman"/>
          <w:sz w:val="16"/>
          <w:szCs w:val="16"/>
        </w:rPr>
      </w:pPr>
      <w:r w:rsidRPr="00682078">
        <w:rPr>
          <w:rFonts w:ascii="Times New Roman" w:hAnsi="Times New Roman" w:cs="Times New Roman"/>
          <w:sz w:val="16"/>
          <w:szCs w:val="16"/>
        </w:rPr>
        <w:tab/>
        <w:t>Предлагаем до «____»________20___г. в добровольном порядке освободить муниципальную (государственную неразграниченную) землю от самовольно установленного Вами нестационарного объекта.</w:t>
      </w:r>
    </w:p>
    <w:p w:rsidR="00682078" w:rsidRPr="00682078" w:rsidRDefault="00682078" w:rsidP="00682078">
      <w:pPr>
        <w:spacing w:after="0" w:line="240" w:lineRule="auto"/>
        <w:jc w:val="both"/>
        <w:rPr>
          <w:rFonts w:ascii="Times New Roman" w:hAnsi="Times New Roman" w:cs="Times New Roman"/>
          <w:sz w:val="16"/>
          <w:szCs w:val="16"/>
        </w:rPr>
      </w:pPr>
      <w:r w:rsidRPr="00682078">
        <w:rPr>
          <w:rFonts w:ascii="Times New Roman" w:hAnsi="Times New Roman" w:cs="Times New Roman"/>
          <w:sz w:val="16"/>
          <w:szCs w:val="16"/>
        </w:rPr>
        <w:tab/>
        <w:t>Нестационарный объект демонтировать и вывести</w:t>
      </w:r>
      <w:r w:rsidR="009E584A">
        <w:rPr>
          <w:rFonts w:ascii="Times New Roman" w:hAnsi="Times New Roman" w:cs="Times New Roman"/>
          <w:sz w:val="16"/>
          <w:szCs w:val="16"/>
        </w:rPr>
        <w:t xml:space="preserve"> </w:t>
      </w:r>
      <w:r w:rsidRPr="00682078">
        <w:rPr>
          <w:rFonts w:ascii="Times New Roman" w:hAnsi="Times New Roman" w:cs="Times New Roman"/>
          <w:sz w:val="16"/>
          <w:szCs w:val="16"/>
        </w:rPr>
        <w:t>к месту его законного размещения или хранения. В случае неисполнения настоящего уведомления объект будет демонтирован и вывезен в принудительном порядке, с Вас будут взысканы средства, затраченные на демонтаж, транспортировку и хранение демонтированного объекта.</w:t>
      </w:r>
    </w:p>
    <w:p w:rsidR="00682078" w:rsidRPr="00682078" w:rsidRDefault="00682078" w:rsidP="00682078">
      <w:pPr>
        <w:spacing w:after="0" w:line="240" w:lineRule="auto"/>
        <w:jc w:val="both"/>
        <w:rPr>
          <w:rFonts w:ascii="Times New Roman" w:hAnsi="Times New Roman" w:cs="Times New Roman"/>
          <w:sz w:val="16"/>
          <w:szCs w:val="16"/>
        </w:rPr>
      </w:pPr>
      <w:r w:rsidRPr="00682078">
        <w:rPr>
          <w:rFonts w:ascii="Times New Roman" w:hAnsi="Times New Roman" w:cs="Times New Roman"/>
          <w:sz w:val="16"/>
          <w:szCs w:val="16"/>
        </w:rPr>
        <w:tab/>
        <w:t>С уведомлением ознакомлен:__________________</w:t>
      </w:r>
      <w:r w:rsidR="009E584A">
        <w:rPr>
          <w:rFonts w:ascii="Times New Roman" w:hAnsi="Times New Roman" w:cs="Times New Roman"/>
          <w:sz w:val="16"/>
          <w:szCs w:val="16"/>
        </w:rPr>
        <w:t xml:space="preserve"> </w:t>
      </w:r>
      <w:r w:rsidRPr="00682078">
        <w:rPr>
          <w:rFonts w:ascii="Times New Roman" w:hAnsi="Times New Roman" w:cs="Times New Roman"/>
          <w:sz w:val="16"/>
          <w:szCs w:val="16"/>
        </w:rPr>
        <w:t>____________________</w:t>
      </w:r>
    </w:p>
    <w:p w:rsidR="00682078" w:rsidRPr="00682078" w:rsidRDefault="009E584A" w:rsidP="00682078">
      <w:pPr>
        <w:spacing w:after="0" w:line="240" w:lineRule="auto"/>
        <w:jc w:val="both"/>
        <w:rPr>
          <w:rFonts w:ascii="Times New Roman" w:hAnsi="Times New Roman" w:cs="Times New Roman"/>
          <w:i/>
          <w:sz w:val="16"/>
          <w:szCs w:val="16"/>
        </w:rPr>
      </w:pPr>
      <w:r>
        <w:rPr>
          <w:rFonts w:ascii="Times New Roman" w:hAnsi="Times New Roman" w:cs="Times New Roman"/>
          <w:i/>
          <w:sz w:val="16"/>
          <w:szCs w:val="16"/>
        </w:rPr>
        <w:t xml:space="preserve"> </w:t>
      </w:r>
      <w:r w:rsidR="00682078" w:rsidRPr="00682078">
        <w:rPr>
          <w:rFonts w:ascii="Times New Roman" w:hAnsi="Times New Roman" w:cs="Times New Roman"/>
          <w:i/>
          <w:sz w:val="16"/>
          <w:szCs w:val="16"/>
        </w:rPr>
        <w:t>(подпись)</w:t>
      </w:r>
      <w:r>
        <w:rPr>
          <w:rFonts w:ascii="Times New Roman" w:hAnsi="Times New Roman" w:cs="Times New Roman"/>
          <w:i/>
          <w:sz w:val="16"/>
          <w:szCs w:val="16"/>
        </w:rPr>
        <w:t xml:space="preserve"> </w:t>
      </w:r>
      <w:r w:rsidR="00682078" w:rsidRPr="00682078">
        <w:rPr>
          <w:rFonts w:ascii="Times New Roman" w:hAnsi="Times New Roman" w:cs="Times New Roman"/>
          <w:i/>
          <w:sz w:val="16"/>
          <w:szCs w:val="16"/>
        </w:rPr>
        <w:t xml:space="preserve"> (должность, Ф.И. О.)</w:t>
      </w:r>
    </w:p>
    <w:p w:rsidR="00682078" w:rsidRPr="00682078" w:rsidRDefault="00682078" w:rsidP="00682078">
      <w:pPr>
        <w:spacing w:after="0" w:line="240" w:lineRule="auto"/>
        <w:jc w:val="both"/>
        <w:rPr>
          <w:rFonts w:ascii="Times New Roman" w:hAnsi="Times New Roman" w:cs="Times New Roman"/>
          <w:sz w:val="16"/>
          <w:szCs w:val="16"/>
        </w:rPr>
      </w:pPr>
      <w:r w:rsidRPr="00682078">
        <w:rPr>
          <w:rFonts w:ascii="Times New Roman" w:hAnsi="Times New Roman" w:cs="Times New Roman"/>
          <w:sz w:val="16"/>
          <w:szCs w:val="16"/>
        </w:rPr>
        <w:tab/>
        <w:t>От получения уведомления и ознакомления с ним отказался по причине:</w:t>
      </w:r>
    </w:p>
    <w:p w:rsidR="00682078" w:rsidRPr="00682078" w:rsidRDefault="00682078" w:rsidP="00682078">
      <w:pPr>
        <w:spacing w:after="0" w:line="240" w:lineRule="auto"/>
        <w:jc w:val="both"/>
        <w:rPr>
          <w:rFonts w:ascii="Times New Roman" w:hAnsi="Times New Roman" w:cs="Times New Roman"/>
          <w:sz w:val="16"/>
          <w:szCs w:val="16"/>
        </w:rPr>
      </w:pPr>
      <w:r w:rsidRPr="00682078">
        <w:rPr>
          <w:rFonts w:ascii="Times New Roman" w:hAnsi="Times New Roman" w:cs="Times New Roman"/>
          <w:sz w:val="16"/>
          <w:szCs w:val="16"/>
        </w:rPr>
        <w:t>__________________________________________________________________</w:t>
      </w:r>
    </w:p>
    <w:p w:rsidR="00682078" w:rsidRPr="00682078" w:rsidRDefault="00682078" w:rsidP="00682078">
      <w:pPr>
        <w:spacing w:after="0" w:line="240" w:lineRule="auto"/>
        <w:jc w:val="both"/>
        <w:rPr>
          <w:rFonts w:ascii="Times New Roman" w:hAnsi="Times New Roman" w:cs="Times New Roman"/>
          <w:sz w:val="16"/>
          <w:szCs w:val="16"/>
        </w:rPr>
      </w:pPr>
      <w:r w:rsidRPr="00682078">
        <w:rPr>
          <w:rFonts w:ascii="Times New Roman" w:hAnsi="Times New Roman" w:cs="Times New Roman"/>
          <w:sz w:val="16"/>
          <w:szCs w:val="16"/>
        </w:rPr>
        <w:tab/>
        <w:t>Лицо, осуществившее</w:t>
      </w:r>
      <w:r w:rsidR="009E584A">
        <w:rPr>
          <w:rFonts w:ascii="Times New Roman" w:hAnsi="Times New Roman" w:cs="Times New Roman"/>
          <w:sz w:val="16"/>
          <w:szCs w:val="16"/>
        </w:rPr>
        <w:t xml:space="preserve"> </w:t>
      </w:r>
      <w:r w:rsidRPr="00682078">
        <w:rPr>
          <w:rFonts w:ascii="Times New Roman" w:hAnsi="Times New Roman" w:cs="Times New Roman"/>
          <w:sz w:val="16"/>
          <w:szCs w:val="16"/>
        </w:rPr>
        <w:t>самовольное размещение (монтаж) нестационарного объекта не установлено.</w:t>
      </w:r>
    </w:p>
    <w:p w:rsidR="00682078" w:rsidRPr="00682078" w:rsidRDefault="00682078" w:rsidP="00682078">
      <w:pPr>
        <w:spacing w:after="0" w:line="240" w:lineRule="auto"/>
        <w:jc w:val="both"/>
        <w:rPr>
          <w:rFonts w:ascii="Times New Roman" w:hAnsi="Times New Roman" w:cs="Times New Roman"/>
          <w:sz w:val="16"/>
          <w:szCs w:val="16"/>
        </w:rPr>
      </w:pPr>
      <w:r w:rsidRPr="00682078">
        <w:rPr>
          <w:rFonts w:ascii="Times New Roman" w:hAnsi="Times New Roman" w:cs="Times New Roman"/>
          <w:sz w:val="16"/>
          <w:szCs w:val="16"/>
        </w:rPr>
        <w:tab/>
        <w:t>Уведомление размещено на объекте</w:t>
      </w:r>
    </w:p>
    <w:tbl>
      <w:tblPr>
        <w:tblW w:w="0" w:type="auto"/>
        <w:tblLook w:val="04A0" w:firstRow="1" w:lastRow="0" w:firstColumn="1" w:lastColumn="0" w:noHBand="0" w:noVBand="1"/>
      </w:tblPr>
      <w:tblGrid>
        <w:gridCol w:w="3118"/>
        <w:gridCol w:w="3118"/>
        <w:gridCol w:w="3119"/>
      </w:tblGrid>
      <w:tr w:rsidR="00682078" w:rsidRPr="00682078" w:rsidTr="00E5459A">
        <w:tc>
          <w:tcPr>
            <w:tcW w:w="3190" w:type="dxa"/>
            <w:hideMark/>
          </w:tcPr>
          <w:p w:rsidR="00682078" w:rsidRPr="00682078" w:rsidRDefault="00682078" w:rsidP="00682078">
            <w:pPr>
              <w:spacing w:after="0" w:line="240" w:lineRule="auto"/>
              <w:jc w:val="both"/>
              <w:rPr>
                <w:rFonts w:ascii="Times New Roman" w:hAnsi="Times New Roman" w:cs="Times New Roman"/>
                <w:sz w:val="16"/>
                <w:szCs w:val="16"/>
              </w:rPr>
            </w:pPr>
            <w:r w:rsidRPr="00682078">
              <w:rPr>
                <w:rFonts w:ascii="Times New Roman" w:hAnsi="Times New Roman" w:cs="Times New Roman"/>
                <w:sz w:val="16"/>
                <w:szCs w:val="16"/>
              </w:rPr>
              <w:t>_____________________</w:t>
            </w:r>
          </w:p>
        </w:tc>
        <w:tc>
          <w:tcPr>
            <w:tcW w:w="3190" w:type="dxa"/>
            <w:hideMark/>
          </w:tcPr>
          <w:p w:rsidR="00682078" w:rsidRPr="00682078" w:rsidRDefault="00682078" w:rsidP="00682078">
            <w:pPr>
              <w:spacing w:after="0" w:line="240" w:lineRule="auto"/>
              <w:jc w:val="both"/>
              <w:rPr>
                <w:rFonts w:ascii="Times New Roman" w:hAnsi="Times New Roman" w:cs="Times New Roman"/>
                <w:sz w:val="16"/>
                <w:szCs w:val="16"/>
              </w:rPr>
            </w:pPr>
            <w:r w:rsidRPr="00682078">
              <w:rPr>
                <w:rFonts w:ascii="Times New Roman" w:hAnsi="Times New Roman" w:cs="Times New Roman"/>
                <w:sz w:val="16"/>
                <w:szCs w:val="16"/>
              </w:rPr>
              <w:t>_____________________</w:t>
            </w:r>
          </w:p>
        </w:tc>
        <w:tc>
          <w:tcPr>
            <w:tcW w:w="3191" w:type="dxa"/>
            <w:hideMark/>
          </w:tcPr>
          <w:p w:rsidR="00682078" w:rsidRPr="00682078" w:rsidRDefault="00682078" w:rsidP="00682078">
            <w:pPr>
              <w:spacing w:after="0" w:line="240" w:lineRule="auto"/>
              <w:jc w:val="both"/>
              <w:rPr>
                <w:rFonts w:ascii="Times New Roman" w:hAnsi="Times New Roman" w:cs="Times New Roman"/>
                <w:sz w:val="16"/>
                <w:szCs w:val="16"/>
              </w:rPr>
            </w:pPr>
            <w:r w:rsidRPr="00682078">
              <w:rPr>
                <w:rFonts w:ascii="Times New Roman" w:hAnsi="Times New Roman" w:cs="Times New Roman"/>
                <w:sz w:val="16"/>
                <w:szCs w:val="16"/>
              </w:rPr>
              <w:t>_____________________</w:t>
            </w:r>
          </w:p>
        </w:tc>
      </w:tr>
      <w:tr w:rsidR="00682078" w:rsidRPr="00883729" w:rsidTr="00E5459A">
        <w:tc>
          <w:tcPr>
            <w:tcW w:w="3190" w:type="dxa"/>
            <w:hideMark/>
          </w:tcPr>
          <w:p w:rsidR="00682078" w:rsidRPr="00883729" w:rsidRDefault="00682078" w:rsidP="00682078">
            <w:pPr>
              <w:spacing w:after="0" w:line="240" w:lineRule="auto"/>
              <w:jc w:val="center"/>
              <w:rPr>
                <w:rFonts w:ascii="Times New Roman" w:hAnsi="Times New Roman" w:cs="Times New Roman"/>
                <w:i/>
                <w:sz w:val="12"/>
                <w:szCs w:val="16"/>
              </w:rPr>
            </w:pPr>
            <w:r w:rsidRPr="00883729">
              <w:rPr>
                <w:rFonts w:ascii="Times New Roman" w:hAnsi="Times New Roman" w:cs="Times New Roman"/>
                <w:i/>
                <w:sz w:val="12"/>
                <w:szCs w:val="16"/>
              </w:rPr>
              <w:t>(должность)</w:t>
            </w:r>
          </w:p>
        </w:tc>
        <w:tc>
          <w:tcPr>
            <w:tcW w:w="3190" w:type="dxa"/>
            <w:hideMark/>
          </w:tcPr>
          <w:p w:rsidR="00682078" w:rsidRPr="00883729" w:rsidRDefault="00682078" w:rsidP="00682078">
            <w:pPr>
              <w:spacing w:after="0" w:line="240" w:lineRule="auto"/>
              <w:jc w:val="center"/>
              <w:rPr>
                <w:rFonts w:ascii="Times New Roman" w:hAnsi="Times New Roman" w:cs="Times New Roman"/>
                <w:i/>
                <w:sz w:val="12"/>
                <w:szCs w:val="16"/>
              </w:rPr>
            </w:pPr>
            <w:r w:rsidRPr="00883729">
              <w:rPr>
                <w:rFonts w:ascii="Times New Roman" w:hAnsi="Times New Roman" w:cs="Times New Roman"/>
                <w:i/>
                <w:sz w:val="12"/>
                <w:szCs w:val="16"/>
              </w:rPr>
              <w:t>(подпись)</w:t>
            </w:r>
          </w:p>
        </w:tc>
        <w:tc>
          <w:tcPr>
            <w:tcW w:w="3191" w:type="dxa"/>
            <w:hideMark/>
          </w:tcPr>
          <w:p w:rsidR="00682078" w:rsidRPr="00883729" w:rsidRDefault="00682078" w:rsidP="00682078">
            <w:pPr>
              <w:spacing w:after="0" w:line="240" w:lineRule="auto"/>
              <w:jc w:val="center"/>
              <w:rPr>
                <w:rFonts w:ascii="Times New Roman" w:hAnsi="Times New Roman" w:cs="Times New Roman"/>
                <w:i/>
                <w:sz w:val="12"/>
                <w:szCs w:val="16"/>
              </w:rPr>
            </w:pPr>
            <w:r w:rsidRPr="00883729">
              <w:rPr>
                <w:rFonts w:ascii="Times New Roman" w:hAnsi="Times New Roman" w:cs="Times New Roman"/>
                <w:i/>
                <w:sz w:val="12"/>
                <w:szCs w:val="16"/>
              </w:rPr>
              <w:t>(Ф.И.О.)</w:t>
            </w:r>
          </w:p>
        </w:tc>
      </w:tr>
    </w:tbl>
    <w:p w:rsidR="00682078" w:rsidRPr="00682078" w:rsidRDefault="00682078" w:rsidP="00682078">
      <w:pPr>
        <w:spacing w:after="0" w:line="240" w:lineRule="auto"/>
        <w:jc w:val="both"/>
        <w:rPr>
          <w:rFonts w:ascii="Times New Roman" w:hAnsi="Times New Roman" w:cs="Times New Roman"/>
          <w:sz w:val="16"/>
          <w:szCs w:val="16"/>
        </w:rPr>
      </w:pPr>
      <w:r w:rsidRPr="00682078">
        <w:rPr>
          <w:rFonts w:ascii="Times New Roman" w:hAnsi="Times New Roman" w:cs="Times New Roman"/>
          <w:sz w:val="16"/>
          <w:szCs w:val="16"/>
        </w:rPr>
        <w:tab/>
        <w:t>Представитель</w:t>
      </w:r>
      <w:r w:rsidR="009E584A">
        <w:rPr>
          <w:rFonts w:ascii="Times New Roman" w:hAnsi="Times New Roman" w:cs="Times New Roman"/>
          <w:sz w:val="16"/>
          <w:szCs w:val="16"/>
        </w:rPr>
        <w:t xml:space="preserve"> </w:t>
      </w:r>
      <w:r w:rsidRPr="00682078">
        <w:rPr>
          <w:rFonts w:ascii="Times New Roman" w:hAnsi="Times New Roman" w:cs="Times New Roman"/>
          <w:sz w:val="16"/>
          <w:szCs w:val="16"/>
        </w:rPr>
        <w:t xml:space="preserve">уполномоченного органа Администрации Волотовского </w:t>
      </w:r>
      <w:r w:rsidRPr="00682078">
        <w:rPr>
          <w:rFonts w:ascii="Times New Roman" w:hAnsi="Times New Roman" w:cs="Times New Roman"/>
          <w:color w:val="000000" w:themeColor="text1"/>
          <w:sz w:val="16"/>
          <w:szCs w:val="16"/>
        </w:rPr>
        <w:t>муниципального округа</w:t>
      </w:r>
    </w:p>
    <w:tbl>
      <w:tblPr>
        <w:tblW w:w="0" w:type="auto"/>
        <w:tblLook w:val="04A0" w:firstRow="1" w:lastRow="0" w:firstColumn="1" w:lastColumn="0" w:noHBand="0" w:noVBand="1"/>
      </w:tblPr>
      <w:tblGrid>
        <w:gridCol w:w="3096"/>
        <w:gridCol w:w="3095"/>
        <w:gridCol w:w="3096"/>
      </w:tblGrid>
      <w:tr w:rsidR="00682078" w:rsidRPr="00682078" w:rsidTr="00E5459A">
        <w:tc>
          <w:tcPr>
            <w:tcW w:w="3096" w:type="dxa"/>
            <w:hideMark/>
          </w:tcPr>
          <w:p w:rsidR="00682078" w:rsidRPr="00682078" w:rsidRDefault="00682078" w:rsidP="00682078">
            <w:pPr>
              <w:spacing w:after="0" w:line="240" w:lineRule="auto"/>
              <w:jc w:val="both"/>
              <w:rPr>
                <w:rFonts w:ascii="Times New Roman" w:hAnsi="Times New Roman" w:cs="Times New Roman"/>
                <w:sz w:val="16"/>
                <w:szCs w:val="16"/>
              </w:rPr>
            </w:pPr>
            <w:r w:rsidRPr="00682078">
              <w:rPr>
                <w:rFonts w:ascii="Times New Roman" w:hAnsi="Times New Roman" w:cs="Times New Roman"/>
                <w:sz w:val="16"/>
                <w:szCs w:val="16"/>
              </w:rPr>
              <w:t>_____________________</w:t>
            </w:r>
          </w:p>
        </w:tc>
        <w:tc>
          <w:tcPr>
            <w:tcW w:w="3095" w:type="dxa"/>
            <w:hideMark/>
          </w:tcPr>
          <w:p w:rsidR="00682078" w:rsidRPr="00682078" w:rsidRDefault="00682078" w:rsidP="00682078">
            <w:pPr>
              <w:spacing w:after="0" w:line="240" w:lineRule="auto"/>
              <w:jc w:val="both"/>
              <w:rPr>
                <w:rFonts w:ascii="Times New Roman" w:hAnsi="Times New Roman" w:cs="Times New Roman"/>
                <w:sz w:val="16"/>
                <w:szCs w:val="16"/>
              </w:rPr>
            </w:pPr>
            <w:r w:rsidRPr="00682078">
              <w:rPr>
                <w:rFonts w:ascii="Times New Roman" w:hAnsi="Times New Roman" w:cs="Times New Roman"/>
                <w:sz w:val="16"/>
                <w:szCs w:val="16"/>
              </w:rPr>
              <w:t>_____________________</w:t>
            </w:r>
          </w:p>
        </w:tc>
        <w:tc>
          <w:tcPr>
            <w:tcW w:w="3096" w:type="dxa"/>
            <w:hideMark/>
          </w:tcPr>
          <w:p w:rsidR="00682078" w:rsidRPr="00682078" w:rsidRDefault="00682078" w:rsidP="00682078">
            <w:pPr>
              <w:spacing w:after="0" w:line="240" w:lineRule="auto"/>
              <w:jc w:val="both"/>
              <w:rPr>
                <w:rFonts w:ascii="Times New Roman" w:hAnsi="Times New Roman" w:cs="Times New Roman"/>
                <w:sz w:val="16"/>
                <w:szCs w:val="16"/>
              </w:rPr>
            </w:pPr>
            <w:r w:rsidRPr="00682078">
              <w:rPr>
                <w:rFonts w:ascii="Times New Roman" w:hAnsi="Times New Roman" w:cs="Times New Roman"/>
                <w:sz w:val="16"/>
                <w:szCs w:val="16"/>
              </w:rPr>
              <w:t>_____________________</w:t>
            </w:r>
          </w:p>
        </w:tc>
      </w:tr>
      <w:tr w:rsidR="00682078" w:rsidRPr="00883729" w:rsidTr="00E5459A">
        <w:tc>
          <w:tcPr>
            <w:tcW w:w="3096" w:type="dxa"/>
            <w:hideMark/>
          </w:tcPr>
          <w:p w:rsidR="00682078" w:rsidRPr="00883729" w:rsidRDefault="00682078" w:rsidP="00682078">
            <w:pPr>
              <w:spacing w:after="0" w:line="240" w:lineRule="auto"/>
              <w:jc w:val="center"/>
              <w:rPr>
                <w:rFonts w:ascii="Times New Roman" w:hAnsi="Times New Roman" w:cs="Times New Roman"/>
                <w:i/>
                <w:sz w:val="12"/>
                <w:szCs w:val="16"/>
              </w:rPr>
            </w:pPr>
            <w:r w:rsidRPr="00883729">
              <w:rPr>
                <w:rFonts w:ascii="Times New Roman" w:hAnsi="Times New Roman" w:cs="Times New Roman"/>
                <w:i/>
                <w:sz w:val="12"/>
                <w:szCs w:val="16"/>
              </w:rPr>
              <w:t>(должность)</w:t>
            </w:r>
          </w:p>
        </w:tc>
        <w:tc>
          <w:tcPr>
            <w:tcW w:w="3095" w:type="dxa"/>
            <w:hideMark/>
          </w:tcPr>
          <w:p w:rsidR="00682078" w:rsidRPr="00883729" w:rsidRDefault="00682078" w:rsidP="00682078">
            <w:pPr>
              <w:spacing w:after="0" w:line="240" w:lineRule="auto"/>
              <w:jc w:val="center"/>
              <w:rPr>
                <w:rFonts w:ascii="Times New Roman" w:hAnsi="Times New Roman" w:cs="Times New Roman"/>
                <w:i/>
                <w:sz w:val="12"/>
                <w:szCs w:val="16"/>
              </w:rPr>
            </w:pPr>
            <w:r w:rsidRPr="00883729">
              <w:rPr>
                <w:rFonts w:ascii="Times New Roman" w:hAnsi="Times New Roman" w:cs="Times New Roman"/>
                <w:i/>
                <w:sz w:val="12"/>
                <w:szCs w:val="16"/>
              </w:rPr>
              <w:t>(подпись)</w:t>
            </w:r>
          </w:p>
        </w:tc>
        <w:tc>
          <w:tcPr>
            <w:tcW w:w="3096" w:type="dxa"/>
            <w:hideMark/>
          </w:tcPr>
          <w:p w:rsidR="00682078" w:rsidRPr="00883729" w:rsidRDefault="00682078" w:rsidP="00682078">
            <w:pPr>
              <w:spacing w:after="0" w:line="240" w:lineRule="auto"/>
              <w:jc w:val="center"/>
              <w:rPr>
                <w:rFonts w:ascii="Times New Roman" w:hAnsi="Times New Roman" w:cs="Times New Roman"/>
                <w:i/>
                <w:sz w:val="12"/>
                <w:szCs w:val="16"/>
              </w:rPr>
            </w:pPr>
            <w:r w:rsidRPr="00883729">
              <w:rPr>
                <w:rFonts w:ascii="Times New Roman" w:hAnsi="Times New Roman" w:cs="Times New Roman"/>
                <w:i/>
                <w:sz w:val="12"/>
                <w:szCs w:val="16"/>
              </w:rPr>
              <w:t>(Ф.И.О.)</w:t>
            </w:r>
          </w:p>
        </w:tc>
      </w:tr>
    </w:tbl>
    <w:p w:rsidR="00682078" w:rsidRPr="00682078" w:rsidRDefault="00682078" w:rsidP="00883729">
      <w:pPr>
        <w:pStyle w:val="ConsPlusNormal"/>
        <w:ind w:firstLine="0"/>
        <w:jc w:val="both"/>
        <w:outlineLvl w:val="1"/>
        <w:rPr>
          <w:rFonts w:ascii="Times New Roman" w:hAnsi="Times New Roman" w:cs="Times New Roman"/>
          <w:sz w:val="16"/>
          <w:szCs w:val="16"/>
        </w:rPr>
      </w:pPr>
    </w:p>
    <w:p w:rsidR="00682078" w:rsidRPr="00883729" w:rsidRDefault="009E584A" w:rsidP="00883729">
      <w:pPr>
        <w:pStyle w:val="ConsPlusNormal"/>
        <w:ind w:left="4536"/>
        <w:jc w:val="right"/>
        <w:outlineLvl w:val="1"/>
        <w:rPr>
          <w:rFonts w:ascii="Times New Roman" w:hAnsi="Times New Roman" w:cs="Times New Roman"/>
          <w:sz w:val="12"/>
          <w:szCs w:val="16"/>
        </w:rPr>
      </w:pPr>
      <w:r>
        <w:rPr>
          <w:rFonts w:ascii="Times New Roman" w:hAnsi="Times New Roman" w:cs="Times New Roman"/>
          <w:sz w:val="16"/>
          <w:szCs w:val="16"/>
        </w:rPr>
        <w:t xml:space="preserve">  </w:t>
      </w:r>
      <w:r w:rsidR="00682078" w:rsidRPr="00682078">
        <w:rPr>
          <w:rFonts w:ascii="Times New Roman" w:hAnsi="Times New Roman" w:cs="Times New Roman"/>
          <w:sz w:val="16"/>
          <w:szCs w:val="16"/>
        </w:rPr>
        <w:t xml:space="preserve"> </w:t>
      </w:r>
      <w:r w:rsidR="00682078" w:rsidRPr="00883729">
        <w:rPr>
          <w:rFonts w:ascii="Times New Roman" w:hAnsi="Times New Roman" w:cs="Times New Roman"/>
          <w:sz w:val="12"/>
          <w:szCs w:val="16"/>
        </w:rPr>
        <w:t>Приложение 3</w:t>
      </w:r>
      <w:r w:rsidR="00883729">
        <w:rPr>
          <w:rFonts w:ascii="Times New Roman" w:hAnsi="Times New Roman" w:cs="Times New Roman"/>
          <w:sz w:val="12"/>
          <w:szCs w:val="16"/>
        </w:rPr>
        <w:t xml:space="preserve"> </w:t>
      </w:r>
      <w:r w:rsidR="00682078" w:rsidRPr="00883729">
        <w:rPr>
          <w:rFonts w:ascii="Times New Roman" w:hAnsi="Times New Roman" w:cs="Times New Roman"/>
          <w:sz w:val="12"/>
          <w:szCs w:val="16"/>
        </w:rPr>
        <w:t xml:space="preserve">к Порядку </w:t>
      </w:r>
      <w:r w:rsidR="00682078" w:rsidRPr="00883729">
        <w:rPr>
          <w:rFonts w:ascii="Times New Roman" w:eastAsia="Microsoft Sans Serif" w:hAnsi="Times New Roman" w:cs="Times New Roman"/>
          <w:color w:val="000000"/>
          <w:sz w:val="12"/>
          <w:szCs w:val="16"/>
          <w:lang w:bidi="ru-RU"/>
        </w:rPr>
        <w:t xml:space="preserve">демонтажа, перемещения, временного хранения и утилизации незаконно размещенных нестационарных объектов, а также информационных конструкций (вывесок), не соответствующих утвержденному действующими правилами благоустройства Дизайн - коду на территории </w:t>
      </w:r>
      <w:r w:rsidR="00682078" w:rsidRPr="00883729">
        <w:rPr>
          <w:rFonts w:ascii="Times New Roman" w:hAnsi="Times New Roman" w:cs="Times New Roman"/>
          <w:sz w:val="12"/>
          <w:szCs w:val="16"/>
        </w:rPr>
        <w:t>Волотовского муниципального округа</w:t>
      </w:r>
    </w:p>
    <w:p w:rsidR="00682078" w:rsidRPr="00682078" w:rsidRDefault="00682078" w:rsidP="00883729">
      <w:pPr>
        <w:pStyle w:val="ConsPlusNonformat"/>
        <w:jc w:val="both"/>
        <w:rPr>
          <w:rFonts w:ascii="Times New Roman" w:hAnsi="Times New Roman" w:cs="Times New Roman"/>
          <w:sz w:val="16"/>
          <w:szCs w:val="16"/>
        </w:rPr>
      </w:pPr>
    </w:p>
    <w:p w:rsidR="00682078" w:rsidRPr="00682078" w:rsidRDefault="00682078" w:rsidP="00682078">
      <w:pPr>
        <w:pStyle w:val="ConsPlusNonformat"/>
        <w:jc w:val="center"/>
        <w:rPr>
          <w:rFonts w:ascii="Times New Roman" w:hAnsi="Times New Roman" w:cs="Times New Roman"/>
          <w:b/>
          <w:sz w:val="16"/>
          <w:szCs w:val="16"/>
        </w:rPr>
      </w:pPr>
      <w:r w:rsidRPr="00682078">
        <w:rPr>
          <w:rFonts w:ascii="Times New Roman" w:hAnsi="Times New Roman" w:cs="Times New Roman"/>
          <w:b/>
          <w:sz w:val="16"/>
          <w:szCs w:val="16"/>
        </w:rPr>
        <w:t>Акт № _________</w:t>
      </w:r>
    </w:p>
    <w:p w:rsidR="00682078" w:rsidRPr="00682078" w:rsidRDefault="00682078" w:rsidP="00682078">
      <w:pPr>
        <w:pStyle w:val="ConsPlusNonformat"/>
        <w:jc w:val="center"/>
        <w:rPr>
          <w:rFonts w:ascii="Times New Roman" w:hAnsi="Times New Roman" w:cs="Times New Roman"/>
          <w:sz w:val="16"/>
          <w:szCs w:val="16"/>
        </w:rPr>
      </w:pPr>
      <w:r w:rsidRPr="00682078">
        <w:rPr>
          <w:rFonts w:ascii="Times New Roman" w:hAnsi="Times New Roman" w:cs="Times New Roman"/>
          <w:b/>
          <w:sz w:val="16"/>
          <w:szCs w:val="16"/>
        </w:rPr>
        <w:t>о демонтаже незаконно размещенного нестационарного объекта, информационной конструкции (вывески), не соответствующих утвержденному действующими правилами благоустройства Дизайн - коду на территории Волотовского муниципального округа)</w:t>
      </w:r>
    </w:p>
    <w:p w:rsidR="00682078" w:rsidRPr="00682078" w:rsidRDefault="00682078" w:rsidP="00682078">
      <w:pPr>
        <w:pStyle w:val="ConsPlusNonformat"/>
        <w:jc w:val="both"/>
        <w:rPr>
          <w:rFonts w:ascii="Times New Roman" w:hAnsi="Times New Roman" w:cs="Times New Roman"/>
          <w:sz w:val="16"/>
          <w:szCs w:val="16"/>
        </w:rPr>
      </w:pPr>
    </w:p>
    <w:p w:rsidR="00682078" w:rsidRPr="00682078" w:rsidRDefault="00682078" w:rsidP="00682078">
      <w:pPr>
        <w:pStyle w:val="ConsPlusNonformat"/>
        <w:jc w:val="both"/>
        <w:rPr>
          <w:rFonts w:ascii="Times New Roman" w:hAnsi="Times New Roman" w:cs="Times New Roman"/>
          <w:sz w:val="16"/>
          <w:szCs w:val="16"/>
        </w:rPr>
      </w:pPr>
      <w:r w:rsidRPr="00682078">
        <w:rPr>
          <w:rFonts w:ascii="Times New Roman" w:hAnsi="Times New Roman" w:cs="Times New Roman"/>
          <w:sz w:val="16"/>
          <w:szCs w:val="16"/>
        </w:rPr>
        <w:t>(наименование населённого пункта)</w:t>
      </w:r>
      <w:r w:rsidR="009E584A">
        <w:rPr>
          <w:rFonts w:ascii="Times New Roman" w:hAnsi="Times New Roman" w:cs="Times New Roman"/>
          <w:sz w:val="16"/>
          <w:szCs w:val="16"/>
        </w:rPr>
        <w:t xml:space="preserve">      </w:t>
      </w:r>
      <w:r w:rsidRPr="00682078">
        <w:rPr>
          <w:rFonts w:ascii="Times New Roman" w:hAnsi="Times New Roman" w:cs="Times New Roman"/>
          <w:sz w:val="16"/>
          <w:szCs w:val="16"/>
        </w:rPr>
        <w:t>"___" ___________ 20___ г.</w:t>
      </w:r>
    </w:p>
    <w:p w:rsidR="00682078" w:rsidRPr="00682078" w:rsidRDefault="00682078" w:rsidP="00682078">
      <w:pPr>
        <w:pStyle w:val="ConsPlusNonformat"/>
        <w:jc w:val="both"/>
        <w:rPr>
          <w:rFonts w:ascii="Times New Roman" w:hAnsi="Times New Roman" w:cs="Times New Roman"/>
          <w:sz w:val="16"/>
          <w:szCs w:val="16"/>
        </w:rPr>
      </w:pPr>
    </w:p>
    <w:p w:rsidR="00682078" w:rsidRPr="00682078" w:rsidRDefault="00682078" w:rsidP="00682078">
      <w:pPr>
        <w:pStyle w:val="ConsPlusNonformat"/>
        <w:jc w:val="both"/>
        <w:rPr>
          <w:rFonts w:ascii="Times New Roman" w:hAnsi="Times New Roman" w:cs="Times New Roman"/>
          <w:sz w:val="16"/>
          <w:szCs w:val="16"/>
        </w:rPr>
      </w:pPr>
      <w:r w:rsidRPr="00682078">
        <w:rPr>
          <w:rFonts w:ascii="Times New Roman" w:hAnsi="Times New Roman" w:cs="Times New Roman"/>
          <w:sz w:val="16"/>
          <w:szCs w:val="16"/>
        </w:rPr>
        <w:tab/>
        <w:t>Начало демонтажа ____час. __________ мин.</w:t>
      </w:r>
    </w:p>
    <w:p w:rsidR="00682078" w:rsidRPr="00682078" w:rsidRDefault="00682078" w:rsidP="00682078">
      <w:pPr>
        <w:pStyle w:val="ConsPlusNonformat"/>
        <w:jc w:val="both"/>
        <w:rPr>
          <w:rFonts w:ascii="Times New Roman" w:hAnsi="Times New Roman" w:cs="Times New Roman"/>
          <w:sz w:val="16"/>
          <w:szCs w:val="16"/>
        </w:rPr>
      </w:pPr>
      <w:r w:rsidRPr="00682078">
        <w:rPr>
          <w:rFonts w:ascii="Times New Roman" w:hAnsi="Times New Roman" w:cs="Times New Roman"/>
          <w:sz w:val="16"/>
          <w:szCs w:val="16"/>
        </w:rPr>
        <w:tab/>
        <w:t>Окончание дем</w:t>
      </w:r>
      <w:r w:rsidR="00883729">
        <w:rPr>
          <w:rFonts w:ascii="Times New Roman" w:hAnsi="Times New Roman" w:cs="Times New Roman"/>
          <w:sz w:val="16"/>
          <w:szCs w:val="16"/>
        </w:rPr>
        <w:t>онтажа ____час. __________ мин.</w:t>
      </w:r>
    </w:p>
    <w:p w:rsidR="00682078" w:rsidRPr="00682078" w:rsidRDefault="00682078" w:rsidP="00682078">
      <w:pPr>
        <w:pStyle w:val="ConsPlusNonformat"/>
        <w:jc w:val="both"/>
        <w:rPr>
          <w:rFonts w:ascii="Times New Roman" w:hAnsi="Times New Roman" w:cs="Times New Roman"/>
          <w:sz w:val="16"/>
          <w:szCs w:val="16"/>
          <w:u w:val="single"/>
        </w:rPr>
      </w:pPr>
      <w:r w:rsidRPr="00682078">
        <w:rPr>
          <w:rFonts w:ascii="Times New Roman" w:hAnsi="Times New Roman" w:cs="Times New Roman"/>
          <w:sz w:val="16"/>
          <w:szCs w:val="16"/>
          <w:u w:val="single"/>
        </w:rPr>
        <w:t>____________________________________________________________________</w:t>
      </w:r>
      <w:r w:rsidR="00883729">
        <w:rPr>
          <w:rFonts w:ascii="Times New Roman" w:hAnsi="Times New Roman" w:cs="Times New Roman"/>
          <w:sz w:val="16"/>
          <w:szCs w:val="16"/>
          <w:u w:val="single"/>
        </w:rPr>
        <w:t>_________________________________________________</w:t>
      </w:r>
      <w:r w:rsidRPr="00682078">
        <w:rPr>
          <w:rFonts w:ascii="Times New Roman" w:hAnsi="Times New Roman" w:cs="Times New Roman"/>
          <w:sz w:val="16"/>
          <w:szCs w:val="16"/>
          <w:u w:val="single"/>
        </w:rPr>
        <w:t>_</w:t>
      </w:r>
    </w:p>
    <w:p w:rsidR="00682078" w:rsidRPr="00682078" w:rsidRDefault="00682078" w:rsidP="00682078">
      <w:pPr>
        <w:pStyle w:val="ConsPlusNonformat"/>
        <w:jc w:val="center"/>
        <w:rPr>
          <w:rFonts w:ascii="Times New Roman" w:hAnsi="Times New Roman" w:cs="Times New Roman"/>
          <w:sz w:val="16"/>
          <w:szCs w:val="16"/>
        </w:rPr>
      </w:pPr>
      <w:r w:rsidRPr="00682078">
        <w:rPr>
          <w:rFonts w:ascii="Times New Roman" w:hAnsi="Times New Roman" w:cs="Times New Roman"/>
          <w:sz w:val="16"/>
          <w:szCs w:val="16"/>
        </w:rPr>
        <w:t>(наименование организации)</w:t>
      </w:r>
    </w:p>
    <w:p w:rsidR="00682078" w:rsidRPr="00682078" w:rsidRDefault="00682078" w:rsidP="00682078">
      <w:pPr>
        <w:pStyle w:val="ConsPlusNonformat"/>
        <w:jc w:val="both"/>
        <w:rPr>
          <w:rFonts w:ascii="Times New Roman" w:hAnsi="Times New Roman" w:cs="Times New Roman"/>
          <w:sz w:val="16"/>
          <w:szCs w:val="16"/>
        </w:rPr>
      </w:pPr>
      <w:r w:rsidRPr="00682078">
        <w:rPr>
          <w:rFonts w:ascii="Times New Roman" w:hAnsi="Times New Roman" w:cs="Times New Roman"/>
          <w:sz w:val="16"/>
          <w:szCs w:val="16"/>
        </w:rPr>
        <w:t xml:space="preserve">в присутствии сотрудников </w:t>
      </w:r>
      <w:r w:rsidRPr="00682078">
        <w:rPr>
          <w:rFonts w:ascii="Times New Roman" w:hAnsi="Times New Roman" w:cs="Times New Roman"/>
          <w:color w:val="000000" w:themeColor="text1"/>
          <w:sz w:val="16"/>
          <w:szCs w:val="16"/>
        </w:rPr>
        <w:t>Администрации Волотовского муниципального округа_________________</w:t>
      </w:r>
      <w:r w:rsidR="00AE044F">
        <w:rPr>
          <w:rFonts w:ascii="Times New Roman" w:hAnsi="Times New Roman" w:cs="Times New Roman"/>
          <w:color w:val="000000" w:themeColor="text1"/>
          <w:sz w:val="16"/>
          <w:szCs w:val="16"/>
        </w:rPr>
        <w:t>____________________________</w:t>
      </w:r>
    </w:p>
    <w:p w:rsidR="00682078" w:rsidRPr="00682078" w:rsidRDefault="00682078" w:rsidP="00682078">
      <w:pPr>
        <w:pStyle w:val="ConsPlusNonformat"/>
        <w:jc w:val="both"/>
        <w:rPr>
          <w:rFonts w:ascii="Times New Roman" w:hAnsi="Times New Roman" w:cs="Times New Roman"/>
          <w:sz w:val="16"/>
          <w:szCs w:val="16"/>
        </w:rPr>
      </w:pPr>
      <w:r w:rsidRPr="00682078">
        <w:rPr>
          <w:rFonts w:ascii="Times New Roman" w:hAnsi="Times New Roman" w:cs="Times New Roman"/>
          <w:sz w:val="16"/>
          <w:szCs w:val="16"/>
        </w:rPr>
        <w:tab/>
        <w:t xml:space="preserve">осуществили демонтаж объекта, расположенного </w:t>
      </w:r>
      <w:r w:rsidR="00883729">
        <w:rPr>
          <w:rFonts w:ascii="Times New Roman" w:hAnsi="Times New Roman" w:cs="Times New Roman"/>
          <w:sz w:val="16"/>
          <w:szCs w:val="16"/>
        </w:rPr>
        <w:t>______________________________</w:t>
      </w:r>
      <w:r w:rsidRPr="00682078">
        <w:rPr>
          <w:rFonts w:ascii="Times New Roman" w:hAnsi="Times New Roman" w:cs="Times New Roman"/>
          <w:sz w:val="16"/>
          <w:szCs w:val="16"/>
        </w:rPr>
        <w:t>___________</w:t>
      </w:r>
      <w:r w:rsidR="00883729">
        <w:rPr>
          <w:rFonts w:ascii="Times New Roman" w:hAnsi="Times New Roman" w:cs="Times New Roman"/>
          <w:sz w:val="16"/>
          <w:szCs w:val="16"/>
        </w:rPr>
        <w:t>_____________________</w:t>
      </w:r>
      <w:r w:rsidRPr="00682078">
        <w:rPr>
          <w:rFonts w:ascii="Times New Roman" w:hAnsi="Times New Roman" w:cs="Times New Roman"/>
          <w:sz w:val="16"/>
          <w:szCs w:val="16"/>
        </w:rPr>
        <w:t>___,</w:t>
      </w:r>
    </w:p>
    <w:p w:rsidR="00682078" w:rsidRPr="00682078" w:rsidRDefault="00682078" w:rsidP="00682078">
      <w:pPr>
        <w:pStyle w:val="ConsPlusNonformat"/>
        <w:jc w:val="both"/>
        <w:rPr>
          <w:rFonts w:ascii="Times New Roman" w:hAnsi="Times New Roman" w:cs="Times New Roman"/>
          <w:sz w:val="16"/>
          <w:szCs w:val="16"/>
        </w:rPr>
      </w:pPr>
      <w:r w:rsidRPr="00682078">
        <w:rPr>
          <w:rFonts w:ascii="Times New Roman" w:hAnsi="Times New Roman" w:cs="Times New Roman"/>
          <w:sz w:val="16"/>
          <w:szCs w:val="16"/>
        </w:rPr>
        <w:tab/>
        <w:t>принадлежащего _______________________________________________________</w:t>
      </w:r>
      <w:r w:rsidR="00883729">
        <w:rPr>
          <w:rFonts w:ascii="Times New Roman" w:hAnsi="Times New Roman" w:cs="Times New Roman"/>
          <w:sz w:val="16"/>
          <w:szCs w:val="16"/>
        </w:rPr>
        <w:t>__________________________________</w:t>
      </w:r>
      <w:r w:rsidRPr="00682078">
        <w:rPr>
          <w:rFonts w:ascii="Times New Roman" w:hAnsi="Times New Roman" w:cs="Times New Roman"/>
          <w:sz w:val="16"/>
          <w:szCs w:val="16"/>
        </w:rPr>
        <w:t>___</w:t>
      </w:r>
    </w:p>
    <w:p w:rsidR="00682078" w:rsidRPr="00682078" w:rsidRDefault="00682078" w:rsidP="00682078">
      <w:pPr>
        <w:pStyle w:val="ConsPlusNonformat"/>
        <w:jc w:val="both"/>
        <w:rPr>
          <w:rFonts w:ascii="Times New Roman" w:hAnsi="Times New Roman" w:cs="Times New Roman"/>
          <w:sz w:val="16"/>
          <w:szCs w:val="16"/>
        </w:rPr>
      </w:pPr>
      <w:r w:rsidRPr="00682078">
        <w:rPr>
          <w:rFonts w:ascii="Times New Roman" w:hAnsi="Times New Roman" w:cs="Times New Roman"/>
          <w:sz w:val="16"/>
          <w:szCs w:val="16"/>
        </w:rPr>
        <w:tab/>
        <w:t xml:space="preserve">Демонтаж произведен на основании </w:t>
      </w:r>
      <w:r w:rsidRPr="00682078">
        <w:rPr>
          <w:rFonts w:ascii="Times New Roman" w:hAnsi="Times New Roman" w:cs="Times New Roman"/>
          <w:color w:val="000000" w:themeColor="text1"/>
          <w:sz w:val="16"/>
          <w:szCs w:val="16"/>
        </w:rPr>
        <w:t xml:space="preserve">распоряжения Администрации Волотовского муниципального округа </w:t>
      </w:r>
      <w:r w:rsidR="00AE044F">
        <w:rPr>
          <w:rFonts w:ascii="Times New Roman" w:hAnsi="Times New Roman" w:cs="Times New Roman"/>
          <w:sz w:val="16"/>
          <w:szCs w:val="16"/>
        </w:rPr>
        <w:t>от_________№ __</w:t>
      </w:r>
      <w:r w:rsidRPr="00682078">
        <w:rPr>
          <w:rFonts w:ascii="Times New Roman" w:hAnsi="Times New Roman" w:cs="Times New Roman"/>
          <w:sz w:val="16"/>
          <w:szCs w:val="16"/>
        </w:rPr>
        <w:t>.</w:t>
      </w:r>
    </w:p>
    <w:p w:rsidR="00682078" w:rsidRPr="00682078" w:rsidRDefault="00682078" w:rsidP="00682078">
      <w:pPr>
        <w:pStyle w:val="ConsPlusNonformat"/>
        <w:jc w:val="both"/>
        <w:rPr>
          <w:rFonts w:ascii="Times New Roman" w:hAnsi="Times New Roman" w:cs="Times New Roman"/>
          <w:sz w:val="16"/>
          <w:szCs w:val="16"/>
        </w:rPr>
      </w:pPr>
      <w:r w:rsidRPr="00682078">
        <w:rPr>
          <w:rFonts w:ascii="Times New Roman" w:hAnsi="Times New Roman" w:cs="Times New Roman"/>
          <w:sz w:val="16"/>
          <w:szCs w:val="16"/>
        </w:rPr>
        <w:tab/>
        <w:t>Внешнее состояние объекта на момент демонтажа:_____________________________________________</w:t>
      </w:r>
      <w:r w:rsidR="00883729">
        <w:rPr>
          <w:rFonts w:ascii="Times New Roman" w:hAnsi="Times New Roman" w:cs="Times New Roman"/>
          <w:sz w:val="16"/>
          <w:szCs w:val="16"/>
        </w:rPr>
        <w:t>__________________</w:t>
      </w:r>
    </w:p>
    <w:p w:rsidR="00682078" w:rsidRPr="00682078" w:rsidRDefault="00682078" w:rsidP="00682078">
      <w:pPr>
        <w:pStyle w:val="ConsPlusNonformat"/>
        <w:jc w:val="both"/>
        <w:rPr>
          <w:rFonts w:ascii="Times New Roman" w:hAnsi="Times New Roman" w:cs="Times New Roman"/>
          <w:sz w:val="16"/>
          <w:szCs w:val="16"/>
        </w:rPr>
      </w:pPr>
      <w:r w:rsidRPr="00682078">
        <w:rPr>
          <w:rFonts w:ascii="Times New Roman" w:hAnsi="Times New Roman" w:cs="Times New Roman"/>
          <w:sz w:val="16"/>
          <w:szCs w:val="16"/>
        </w:rPr>
        <w:tab/>
        <w:t>Разборка объекта не производилась (производилась) (нужное подчеркнуть).</w:t>
      </w:r>
    </w:p>
    <w:p w:rsidR="00682078" w:rsidRPr="00682078" w:rsidRDefault="00682078" w:rsidP="00682078">
      <w:pPr>
        <w:pStyle w:val="ConsPlusNonformat"/>
        <w:jc w:val="both"/>
        <w:rPr>
          <w:rFonts w:ascii="Times New Roman" w:hAnsi="Times New Roman" w:cs="Times New Roman"/>
          <w:sz w:val="16"/>
          <w:szCs w:val="16"/>
        </w:rPr>
      </w:pPr>
      <w:r w:rsidRPr="00682078">
        <w:rPr>
          <w:rFonts w:ascii="Times New Roman" w:hAnsi="Times New Roman" w:cs="Times New Roman"/>
          <w:sz w:val="16"/>
          <w:szCs w:val="16"/>
        </w:rPr>
        <w:tab/>
        <w:t>Демонтированный объект передан на ответственн</w:t>
      </w:r>
      <w:r w:rsidR="00883729">
        <w:rPr>
          <w:rFonts w:ascii="Times New Roman" w:hAnsi="Times New Roman" w:cs="Times New Roman"/>
          <w:sz w:val="16"/>
          <w:szCs w:val="16"/>
        </w:rPr>
        <w:t>ое хранение по адресу:</w:t>
      </w:r>
      <w:r w:rsidRPr="00682078">
        <w:rPr>
          <w:rFonts w:ascii="Times New Roman" w:hAnsi="Times New Roman" w:cs="Times New Roman"/>
          <w:sz w:val="16"/>
          <w:szCs w:val="16"/>
        </w:rPr>
        <w:t>___________</w:t>
      </w:r>
      <w:r w:rsidR="00883729">
        <w:rPr>
          <w:rFonts w:ascii="Times New Roman" w:hAnsi="Times New Roman" w:cs="Times New Roman"/>
          <w:sz w:val="16"/>
          <w:szCs w:val="16"/>
        </w:rPr>
        <w:t>________________________________</w:t>
      </w:r>
      <w:r w:rsidRPr="00682078">
        <w:rPr>
          <w:rFonts w:ascii="Times New Roman" w:hAnsi="Times New Roman" w:cs="Times New Roman"/>
          <w:sz w:val="16"/>
          <w:szCs w:val="16"/>
        </w:rPr>
        <w:t>___.</w:t>
      </w:r>
    </w:p>
    <w:p w:rsidR="00682078" w:rsidRPr="00682078" w:rsidRDefault="00682078" w:rsidP="00682078">
      <w:pPr>
        <w:pStyle w:val="ConsPlusNonformat"/>
        <w:jc w:val="both"/>
        <w:rPr>
          <w:rFonts w:ascii="Times New Roman" w:hAnsi="Times New Roman" w:cs="Times New Roman"/>
          <w:sz w:val="16"/>
          <w:szCs w:val="16"/>
        </w:rPr>
      </w:pPr>
      <w:r w:rsidRPr="00682078">
        <w:rPr>
          <w:rFonts w:ascii="Times New Roman" w:hAnsi="Times New Roman" w:cs="Times New Roman"/>
          <w:sz w:val="16"/>
          <w:szCs w:val="16"/>
        </w:rPr>
        <w:tab/>
        <w:t>Представитель организации (исполнителя работ) ____________________________________________</w:t>
      </w:r>
      <w:r w:rsidR="00883729">
        <w:rPr>
          <w:rFonts w:ascii="Times New Roman" w:hAnsi="Times New Roman" w:cs="Times New Roman"/>
          <w:sz w:val="16"/>
          <w:szCs w:val="16"/>
        </w:rPr>
        <w:t>_______</w:t>
      </w:r>
      <w:r w:rsidRPr="00682078">
        <w:rPr>
          <w:rFonts w:ascii="Times New Roman" w:hAnsi="Times New Roman" w:cs="Times New Roman"/>
          <w:sz w:val="16"/>
          <w:szCs w:val="16"/>
        </w:rPr>
        <w:t>__</w:t>
      </w:r>
    </w:p>
    <w:p w:rsidR="00682078" w:rsidRPr="00883729" w:rsidRDefault="00883729" w:rsidP="00883729">
      <w:pPr>
        <w:pStyle w:val="ConsPlusNonformat"/>
        <w:jc w:val="center"/>
        <w:rPr>
          <w:rFonts w:ascii="Times New Roman" w:hAnsi="Times New Roman" w:cs="Times New Roman"/>
          <w:sz w:val="12"/>
          <w:szCs w:val="16"/>
        </w:rPr>
      </w:pPr>
      <w:r w:rsidRPr="00883729">
        <w:rPr>
          <w:rFonts w:ascii="Times New Roman" w:hAnsi="Times New Roman" w:cs="Times New Roman"/>
          <w:sz w:val="12"/>
          <w:szCs w:val="16"/>
        </w:rPr>
        <w:t xml:space="preserve"> </w:t>
      </w:r>
      <w:r w:rsidR="00682078" w:rsidRPr="00883729">
        <w:rPr>
          <w:rFonts w:ascii="Times New Roman" w:hAnsi="Times New Roman" w:cs="Times New Roman"/>
          <w:sz w:val="12"/>
          <w:szCs w:val="16"/>
        </w:rPr>
        <w:t>(Ф.И.О.)</w:t>
      </w:r>
      <w:r w:rsidR="009E584A" w:rsidRPr="00883729">
        <w:rPr>
          <w:rFonts w:ascii="Times New Roman" w:hAnsi="Times New Roman" w:cs="Times New Roman"/>
          <w:sz w:val="12"/>
          <w:szCs w:val="16"/>
        </w:rPr>
        <w:t xml:space="preserve"> </w:t>
      </w:r>
      <w:r w:rsidR="00682078" w:rsidRPr="00883729">
        <w:rPr>
          <w:rFonts w:ascii="Times New Roman" w:hAnsi="Times New Roman" w:cs="Times New Roman"/>
          <w:sz w:val="12"/>
          <w:szCs w:val="16"/>
        </w:rPr>
        <w:t xml:space="preserve"> (подпись)</w:t>
      </w:r>
    </w:p>
    <w:p w:rsidR="00682078" w:rsidRPr="00682078" w:rsidRDefault="00682078" w:rsidP="00682078">
      <w:pPr>
        <w:pStyle w:val="ConsPlusNonformat"/>
        <w:jc w:val="both"/>
        <w:rPr>
          <w:rFonts w:ascii="Times New Roman" w:hAnsi="Times New Roman" w:cs="Times New Roman"/>
          <w:sz w:val="16"/>
          <w:szCs w:val="16"/>
        </w:rPr>
      </w:pPr>
      <w:r w:rsidRPr="00682078">
        <w:rPr>
          <w:rFonts w:ascii="Times New Roman" w:hAnsi="Times New Roman" w:cs="Times New Roman"/>
          <w:color w:val="000000" w:themeColor="text1"/>
          <w:sz w:val="16"/>
          <w:szCs w:val="16"/>
        </w:rPr>
        <w:tab/>
        <w:t>Председатель Комиссии по решению вопросов о демонтаже (переносе) самовольно установленных нестационарных объектов _______________</w:t>
      </w:r>
      <w:r w:rsidR="00883729">
        <w:rPr>
          <w:rFonts w:ascii="Times New Roman" w:hAnsi="Times New Roman" w:cs="Times New Roman"/>
          <w:sz w:val="16"/>
          <w:szCs w:val="16"/>
        </w:rPr>
        <w:t>________________</w:t>
      </w:r>
      <w:r w:rsidR="00AE044F">
        <w:rPr>
          <w:rFonts w:ascii="Times New Roman" w:hAnsi="Times New Roman" w:cs="Times New Roman"/>
          <w:sz w:val="16"/>
          <w:szCs w:val="16"/>
        </w:rPr>
        <w:t>___</w:t>
      </w:r>
      <w:r w:rsidRPr="00682078">
        <w:rPr>
          <w:rFonts w:ascii="Times New Roman" w:hAnsi="Times New Roman" w:cs="Times New Roman"/>
          <w:sz w:val="16"/>
          <w:szCs w:val="16"/>
        </w:rPr>
        <w:t>_</w:t>
      </w:r>
    </w:p>
    <w:p w:rsidR="00682078" w:rsidRPr="00883729" w:rsidRDefault="009E584A" w:rsidP="00682078">
      <w:pPr>
        <w:pStyle w:val="ConsPlusNonformat"/>
        <w:jc w:val="both"/>
        <w:rPr>
          <w:rFonts w:ascii="Times New Roman" w:hAnsi="Times New Roman" w:cs="Times New Roman"/>
          <w:sz w:val="12"/>
          <w:szCs w:val="16"/>
        </w:rPr>
      </w:pPr>
      <w:r w:rsidRPr="00883729">
        <w:rPr>
          <w:rFonts w:ascii="Times New Roman" w:hAnsi="Times New Roman" w:cs="Times New Roman"/>
          <w:sz w:val="12"/>
          <w:szCs w:val="16"/>
        </w:rPr>
        <w:t xml:space="preserve">               </w:t>
      </w:r>
      <w:r w:rsidR="00682078" w:rsidRPr="00883729">
        <w:rPr>
          <w:rFonts w:ascii="Times New Roman" w:hAnsi="Times New Roman" w:cs="Times New Roman"/>
          <w:sz w:val="12"/>
          <w:szCs w:val="16"/>
        </w:rPr>
        <w:t>(Ф.И.О.)</w:t>
      </w:r>
      <w:r w:rsidRPr="00883729">
        <w:rPr>
          <w:rFonts w:ascii="Times New Roman" w:hAnsi="Times New Roman" w:cs="Times New Roman"/>
          <w:sz w:val="12"/>
          <w:szCs w:val="16"/>
        </w:rPr>
        <w:t xml:space="preserve"> </w:t>
      </w:r>
      <w:r w:rsidR="00682078" w:rsidRPr="00883729">
        <w:rPr>
          <w:rFonts w:ascii="Times New Roman" w:hAnsi="Times New Roman" w:cs="Times New Roman"/>
          <w:sz w:val="12"/>
          <w:szCs w:val="16"/>
        </w:rPr>
        <w:t xml:space="preserve"> (подпись)</w:t>
      </w:r>
    </w:p>
    <w:p w:rsidR="00682078" w:rsidRPr="00682078" w:rsidRDefault="00682078" w:rsidP="00682078">
      <w:pPr>
        <w:pStyle w:val="ConsPlusNonformat"/>
        <w:jc w:val="both"/>
        <w:rPr>
          <w:rFonts w:ascii="Times New Roman" w:hAnsi="Times New Roman" w:cs="Times New Roman"/>
          <w:sz w:val="16"/>
          <w:szCs w:val="16"/>
        </w:rPr>
      </w:pPr>
      <w:r w:rsidRPr="00682078">
        <w:rPr>
          <w:rFonts w:ascii="Times New Roman" w:hAnsi="Times New Roman" w:cs="Times New Roman"/>
          <w:sz w:val="16"/>
          <w:szCs w:val="16"/>
        </w:rPr>
        <w:tab/>
        <w:t>С актом ознакомлен (не ознакомлен) ___________________________________________.</w:t>
      </w:r>
    </w:p>
    <w:p w:rsidR="00682078" w:rsidRPr="00682078" w:rsidRDefault="00682078" w:rsidP="00682078">
      <w:pPr>
        <w:pStyle w:val="ConsPlusNonformat"/>
        <w:jc w:val="both"/>
        <w:rPr>
          <w:rFonts w:ascii="Times New Roman" w:hAnsi="Times New Roman" w:cs="Times New Roman"/>
          <w:sz w:val="16"/>
          <w:szCs w:val="16"/>
        </w:rPr>
      </w:pPr>
      <w:r w:rsidRPr="00682078">
        <w:rPr>
          <w:rFonts w:ascii="Times New Roman" w:hAnsi="Times New Roman" w:cs="Times New Roman"/>
          <w:sz w:val="16"/>
          <w:szCs w:val="16"/>
        </w:rPr>
        <w:tab/>
        <w:t>От подписи отказался ______________________________________________________</w:t>
      </w:r>
    </w:p>
    <w:p w:rsidR="00682078" w:rsidRPr="00883729" w:rsidRDefault="00682078" w:rsidP="00883729">
      <w:pPr>
        <w:pStyle w:val="ConsPlusNonformat"/>
        <w:jc w:val="center"/>
        <w:rPr>
          <w:rFonts w:ascii="Times New Roman" w:hAnsi="Times New Roman" w:cs="Times New Roman"/>
          <w:sz w:val="12"/>
          <w:szCs w:val="16"/>
        </w:rPr>
      </w:pPr>
      <w:r w:rsidRPr="00883729">
        <w:rPr>
          <w:rFonts w:ascii="Times New Roman" w:hAnsi="Times New Roman" w:cs="Times New Roman"/>
          <w:sz w:val="12"/>
          <w:szCs w:val="16"/>
        </w:rPr>
        <w:t>(Ф.И.О.)</w:t>
      </w:r>
      <w:r w:rsidR="009E584A" w:rsidRPr="00883729">
        <w:rPr>
          <w:rFonts w:ascii="Times New Roman" w:hAnsi="Times New Roman" w:cs="Times New Roman"/>
          <w:sz w:val="12"/>
          <w:szCs w:val="16"/>
        </w:rPr>
        <w:t xml:space="preserve">    </w:t>
      </w:r>
      <w:r w:rsidRPr="00883729">
        <w:rPr>
          <w:rFonts w:ascii="Times New Roman" w:hAnsi="Times New Roman" w:cs="Times New Roman"/>
          <w:sz w:val="12"/>
          <w:szCs w:val="16"/>
        </w:rPr>
        <w:t>(подпись)</w:t>
      </w:r>
    </w:p>
    <w:p w:rsidR="00682078" w:rsidRPr="00682078" w:rsidRDefault="00682078" w:rsidP="00682078">
      <w:pPr>
        <w:pStyle w:val="ConsPlusNonformat"/>
        <w:jc w:val="both"/>
        <w:rPr>
          <w:rFonts w:ascii="Times New Roman" w:hAnsi="Times New Roman" w:cs="Times New Roman"/>
          <w:sz w:val="16"/>
          <w:szCs w:val="16"/>
        </w:rPr>
      </w:pPr>
      <w:r w:rsidRPr="00682078">
        <w:rPr>
          <w:rFonts w:ascii="Times New Roman" w:hAnsi="Times New Roman" w:cs="Times New Roman"/>
          <w:sz w:val="16"/>
          <w:szCs w:val="16"/>
        </w:rPr>
        <w:tab/>
        <w:t>Приложение:</w:t>
      </w:r>
    </w:p>
    <w:p w:rsidR="00682078" w:rsidRPr="00682078" w:rsidRDefault="00682078" w:rsidP="00682078">
      <w:pPr>
        <w:pStyle w:val="ConsPlusNonformat"/>
        <w:jc w:val="both"/>
        <w:rPr>
          <w:rFonts w:ascii="Times New Roman" w:hAnsi="Times New Roman" w:cs="Times New Roman"/>
          <w:sz w:val="16"/>
          <w:szCs w:val="16"/>
        </w:rPr>
      </w:pPr>
      <w:r w:rsidRPr="00682078">
        <w:rPr>
          <w:rFonts w:ascii="Times New Roman" w:hAnsi="Times New Roman" w:cs="Times New Roman"/>
          <w:sz w:val="16"/>
          <w:szCs w:val="16"/>
        </w:rPr>
        <w:tab/>
        <w:t xml:space="preserve"> 1. Опись материальных ценностей.</w:t>
      </w:r>
    </w:p>
    <w:p w:rsidR="00682078" w:rsidRPr="00682078" w:rsidRDefault="00682078" w:rsidP="00682078">
      <w:pPr>
        <w:pStyle w:val="ConsPlusNonformat"/>
        <w:jc w:val="both"/>
        <w:rPr>
          <w:rFonts w:ascii="Times New Roman" w:hAnsi="Times New Roman" w:cs="Times New Roman"/>
          <w:sz w:val="16"/>
          <w:szCs w:val="16"/>
        </w:rPr>
      </w:pPr>
      <w:r w:rsidRPr="00682078">
        <w:rPr>
          <w:rFonts w:ascii="Times New Roman" w:hAnsi="Times New Roman" w:cs="Times New Roman"/>
          <w:sz w:val="16"/>
          <w:szCs w:val="16"/>
        </w:rPr>
        <w:tab/>
        <w:t xml:space="preserve"> 2. Опись всех составных мат</w:t>
      </w:r>
      <w:r w:rsidR="00AE044F">
        <w:rPr>
          <w:rFonts w:ascii="Times New Roman" w:hAnsi="Times New Roman" w:cs="Times New Roman"/>
          <w:sz w:val="16"/>
          <w:szCs w:val="16"/>
        </w:rPr>
        <w:t>ериалов объекта (при разборке).</w:t>
      </w:r>
    </w:p>
    <w:p w:rsidR="00682078" w:rsidRPr="00883729" w:rsidRDefault="009E584A" w:rsidP="00883729">
      <w:pPr>
        <w:pStyle w:val="ConsPlusNonformat"/>
        <w:ind w:left="4248" w:firstLine="708"/>
        <w:jc w:val="right"/>
        <w:rPr>
          <w:rFonts w:ascii="Times New Roman" w:hAnsi="Times New Roman" w:cs="Times New Roman"/>
          <w:sz w:val="12"/>
          <w:szCs w:val="16"/>
        </w:rPr>
      </w:pPr>
      <w:r w:rsidRPr="00883729">
        <w:rPr>
          <w:rFonts w:ascii="Times New Roman" w:hAnsi="Times New Roman" w:cs="Times New Roman"/>
          <w:sz w:val="12"/>
          <w:szCs w:val="16"/>
        </w:rPr>
        <w:t xml:space="preserve"> </w:t>
      </w:r>
      <w:r w:rsidR="00682078" w:rsidRPr="00883729">
        <w:rPr>
          <w:rFonts w:ascii="Times New Roman" w:hAnsi="Times New Roman" w:cs="Times New Roman"/>
          <w:sz w:val="12"/>
          <w:szCs w:val="16"/>
        </w:rPr>
        <w:t xml:space="preserve"> Приложение 4</w:t>
      </w:r>
    </w:p>
    <w:p w:rsidR="00682078" w:rsidRPr="00AE044F" w:rsidRDefault="00682078" w:rsidP="00AE044F">
      <w:pPr>
        <w:pStyle w:val="ConsPlusNormal"/>
        <w:ind w:left="4962"/>
        <w:jc w:val="right"/>
        <w:rPr>
          <w:rFonts w:ascii="Times New Roman" w:hAnsi="Times New Roman" w:cs="Times New Roman"/>
          <w:sz w:val="12"/>
          <w:szCs w:val="16"/>
        </w:rPr>
      </w:pPr>
      <w:r w:rsidRPr="00883729">
        <w:rPr>
          <w:rFonts w:ascii="Times New Roman" w:hAnsi="Times New Roman" w:cs="Times New Roman"/>
          <w:sz w:val="12"/>
          <w:szCs w:val="16"/>
        </w:rPr>
        <w:t xml:space="preserve">к Порядку </w:t>
      </w:r>
      <w:r w:rsidRPr="00883729">
        <w:rPr>
          <w:rFonts w:ascii="Times New Roman" w:eastAsia="Microsoft Sans Serif" w:hAnsi="Times New Roman" w:cs="Times New Roman"/>
          <w:color w:val="000000"/>
          <w:sz w:val="12"/>
          <w:szCs w:val="16"/>
          <w:lang w:bidi="ru-RU"/>
        </w:rPr>
        <w:t xml:space="preserve">демонтажа, перемещения, временного хранения и утилизации незаконно размещенных нестационарных объектов, а также информационных конструкций (вывесок), не соответствующих утвержденному действующими правилами благоустройства Дизайн - коду на территории </w:t>
      </w:r>
      <w:r w:rsidRPr="00883729">
        <w:rPr>
          <w:rFonts w:ascii="Times New Roman" w:hAnsi="Times New Roman" w:cs="Times New Roman"/>
          <w:sz w:val="12"/>
          <w:szCs w:val="16"/>
        </w:rPr>
        <w:t>Вол</w:t>
      </w:r>
      <w:r w:rsidR="00AE044F">
        <w:rPr>
          <w:rFonts w:ascii="Times New Roman" w:hAnsi="Times New Roman" w:cs="Times New Roman"/>
          <w:sz w:val="12"/>
          <w:szCs w:val="16"/>
        </w:rPr>
        <w:t>отовского муниципального округа</w:t>
      </w:r>
    </w:p>
    <w:p w:rsidR="00682078" w:rsidRPr="00682078" w:rsidRDefault="00682078" w:rsidP="00682078">
      <w:pPr>
        <w:pStyle w:val="ConsPlusNonformat"/>
        <w:jc w:val="center"/>
        <w:rPr>
          <w:rFonts w:ascii="Times New Roman" w:hAnsi="Times New Roman" w:cs="Times New Roman"/>
          <w:b/>
          <w:sz w:val="16"/>
          <w:szCs w:val="16"/>
        </w:rPr>
      </w:pPr>
      <w:r w:rsidRPr="00682078">
        <w:rPr>
          <w:rFonts w:ascii="Times New Roman" w:hAnsi="Times New Roman" w:cs="Times New Roman"/>
          <w:b/>
          <w:sz w:val="16"/>
          <w:szCs w:val="16"/>
        </w:rPr>
        <w:t>Акт приема-передачи объекта на хранение</w:t>
      </w:r>
    </w:p>
    <w:p w:rsidR="00682078" w:rsidRPr="00682078" w:rsidRDefault="00682078" w:rsidP="00682078">
      <w:pPr>
        <w:pStyle w:val="ConsPlusNonformat"/>
        <w:jc w:val="both"/>
        <w:rPr>
          <w:rFonts w:ascii="Times New Roman" w:hAnsi="Times New Roman" w:cs="Times New Roman"/>
          <w:sz w:val="16"/>
          <w:szCs w:val="16"/>
        </w:rPr>
      </w:pPr>
    </w:p>
    <w:p w:rsidR="00682078" w:rsidRPr="00682078" w:rsidRDefault="00682078" w:rsidP="00682078">
      <w:pPr>
        <w:pStyle w:val="ConsPlusNonformat"/>
        <w:jc w:val="both"/>
        <w:rPr>
          <w:rFonts w:ascii="Times New Roman" w:hAnsi="Times New Roman" w:cs="Times New Roman"/>
          <w:sz w:val="16"/>
          <w:szCs w:val="16"/>
        </w:rPr>
      </w:pPr>
      <w:r w:rsidRPr="00682078">
        <w:rPr>
          <w:rFonts w:ascii="Times New Roman" w:hAnsi="Times New Roman" w:cs="Times New Roman"/>
          <w:sz w:val="16"/>
          <w:szCs w:val="16"/>
        </w:rPr>
        <w:t>(наименование населённого пункта)</w:t>
      </w:r>
      <w:r w:rsidR="009E584A">
        <w:rPr>
          <w:rFonts w:ascii="Times New Roman" w:hAnsi="Times New Roman" w:cs="Times New Roman"/>
          <w:sz w:val="16"/>
          <w:szCs w:val="16"/>
        </w:rPr>
        <w:t xml:space="preserve">      </w:t>
      </w:r>
      <w:r w:rsidRPr="00682078">
        <w:rPr>
          <w:rFonts w:ascii="Times New Roman" w:hAnsi="Times New Roman" w:cs="Times New Roman"/>
          <w:sz w:val="16"/>
          <w:szCs w:val="16"/>
        </w:rPr>
        <w:t>"___" ___________ 20___ г.</w:t>
      </w:r>
    </w:p>
    <w:p w:rsidR="00682078" w:rsidRPr="00682078" w:rsidRDefault="00682078" w:rsidP="00682078">
      <w:pPr>
        <w:pStyle w:val="ConsPlusNonformat"/>
        <w:jc w:val="both"/>
        <w:rPr>
          <w:rFonts w:ascii="Times New Roman" w:hAnsi="Times New Roman" w:cs="Times New Roman"/>
          <w:sz w:val="16"/>
          <w:szCs w:val="16"/>
        </w:rPr>
      </w:pPr>
    </w:p>
    <w:p w:rsidR="00682078" w:rsidRPr="00682078" w:rsidRDefault="00682078" w:rsidP="00682078">
      <w:pPr>
        <w:pStyle w:val="ConsPlusNonformat"/>
        <w:jc w:val="both"/>
        <w:rPr>
          <w:rFonts w:ascii="Times New Roman" w:hAnsi="Times New Roman" w:cs="Times New Roman"/>
          <w:sz w:val="16"/>
          <w:szCs w:val="16"/>
        </w:rPr>
      </w:pPr>
      <w:r w:rsidRPr="00682078">
        <w:rPr>
          <w:rFonts w:ascii="Times New Roman" w:hAnsi="Times New Roman" w:cs="Times New Roman"/>
          <w:sz w:val="16"/>
          <w:szCs w:val="16"/>
        </w:rPr>
        <w:t>Акт составлен о том, что объект ________________________________________,</w:t>
      </w:r>
    </w:p>
    <w:p w:rsidR="00682078" w:rsidRPr="00682078" w:rsidRDefault="00682078" w:rsidP="00682078">
      <w:pPr>
        <w:pStyle w:val="ConsPlusNonformat"/>
        <w:jc w:val="both"/>
        <w:rPr>
          <w:rFonts w:ascii="Times New Roman" w:hAnsi="Times New Roman" w:cs="Times New Roman"/>
          <w:sz w:val="16"/>
          <w:szCs w:val="16"/>
        </w:rPr>
      </w:pPr>
      <w:r w:rsidRPr="00682078">
        <w:rPr>
          <w:rFonts w:ascii="Times New Roman" w:hAnsi="Times New Roman" w:cs="Times New Roman"/>
          <w:sz w:val="16"/>
          <w:szCs w:val="16"/>
        </w:rPr>
        <w:t>демонтированный ____________________________________________________,</w:t>
      </w:r>
    </w:p>
    <w:p w:rsidR="00682078" w:rsidRPr="00682078" w:rsidRDefault="00682078" w:rsidP="00682078">
      <w:pPr>
        <w:pStyle w:val="ConsPlusNonformat"/>
        <w:jc w:val="both"/>
        <w:rPr>
          <w:rFonts w:ascii="Times New Roman" w:hAnsi="Times New Roman" w:cs="Times New Roman"/>
          <w:sz w:val="16"/>
          <w:szCs w:val="16"/>
        </w:rPr>
      </w:pPr>
      <w:r w:rsidRPr="00682078">
        <w:rPr>
          <w:rFonts w:ascii="Times New Roman" w:hAnsi="Times New Roman" w:cs="Times New Roman"/>
          <w:sz w:val="16"/>
          <w:szCs w:val="16"/>
        </w:rPr>
        <w:t>принадлежащий ______________________________________________________,</w:t>
      </w:r>
    </w:p>
    <w:p w:rsidR="00682078" w:rsidRPr="00682078" w:rsidRDefault="00682078" w:rsidP="00682078">
      <w:pPr>
        <w:pStyle w:val="ConsPlusNonformat"/>
        <w:jc w:val="both"/>
        <w:rPr>
          <w:rFonts w:ascii="Times New Roman" w:hAnsi="Times New Roman" w:cs="Times New Roman"/>
          <w:sz w:val="16"/>
          <w:szCs w:val="16"/>
        </w:rPr>
      </w:pPr>
      <w:r w:rsidRPr="00682078">
        <w:rPr>
          <w:rFonts w:ascii="Times New Roman" w:hAnsi="Times New Roman" w:cs="Times New Roman"/>
          <w:sz w:val="16"/>
          <w:szCs w:val="16"/>
        </w:rPr>
        <w:t>передан на хранение __________________________________________________</w:t>
      </w:r>
    </w:p>
    <w:p w:rsidR="00682078" w:rsidRPr="00682078" w:rsidRDefault="00682078" w:rsidP="00682078">
      <w:pPr>
        <w:pStyle w:val="ConsPlusNonformat"/>
        <w:jc w:val="both"/>
        <w:rPr>
          <w:rFonts w:ascii="Times New Roman" w:hAnsi="Times New Roman" w:cs="Times New Roman"/>
          <w:sz w:val="16"/>
          <w:szCs w:val="16"/>
        </w:rPr>
      </w:pPr>
      <w:r w:rsidRPr="00682078">
        <w:rPr>
          <w:rFonts w:ascii="Times New Roman" w:hAnsi="Times New Roman" w:cs="Times New Roman"/>
          <w:sz w:val="16"/>
          <w:szCs w:val="16"/>
        </w:rPr>
        <w:t>____________________________________________на _________________ дней.</w:t>
      </w:r>
    </w:p>
    <w:p w:rsidR="00682078" w:rsidRPr="00682078" w:rsidRDefault="009E584A" w:rsidP="00682078">
      <w:pPr>
        <w:pStyle w:val="ConsPlusNonformat"/>
        <w:jc w:val="both"/>
        <w:rPr>
          <w:rFonts w:ascii="Times New Roman" w:hAnsi="Times New Roman" w:cs="Times New Roman"/>
          <w:sz w:val="16"/>
          <w:szCs w:val="16"/>
        </w:rPr>
      </w:pPr>
      <w:r>
        <w:rPr>
          <w:rFonts w:ascii="Times New Roman" w:hAnsi="Times New Roman" w:cs="Times New Roman"/>
          <w:sz w:val="16"/>
          <w:szCs w:val="16"/>
        </w:rPr>
        <w:t xml:space="preserve"> </w:t>
      </w:r>
      <w:r w:rsidR="00883729">
        <w:rPr>
          <w:rFonts w:ascii="Times New Roman" w:hAnsi="Times New Roman" w:cs="Times New Roman"/>
          <w:sz w:val="16"/>
          <w:szCs w:val="16"/>
        </w:rPr>
        <w:t xml:space="preserve"> </w:t>
      </w:r>
      <w:r>
        <w:rPr>
          <w:rFonts w:ascii="Times New Roman" w:hAnsi="Times New Roman" w:cs="Times New Roman"/>
          <w:sz w:val="16"/>
          <w:szCs w:val="16"/>
        </w:rPr>
        <w:t xml:space="preserve">    </w:t>
      </w:r>
      <w:r w:rsidR="00682078" w:rsidRPr="00682078">
        <w:rPr>
          <w:rFonts w:ascii="Times New Roman" w:hAnsi="Times New Roman" w:cs="Times New Roman"/>
          <w:sz w:val="16"/>
          <w:szCs w:val="16"/>
        </w:rPr>
        <w:t>(наименование, номер места хранения)</w:t>
      </w:r>
      <w:r>
        <w:rPr>
          <w:rFonts w:ascii="Times New Roman" w:hAnsi="Times New Roman" w:cs="Times New Roman"/>
          <w:sz w:val="16"/>
          <w:szCs w:val="16"/>
        </w:rPr>
        <w:t xml:space="preserve"> </w:t>
      </w:r>
      <w:r w:rsidR="00682078" w:rsidRPr="00682078">
        <w:rPr>
          <w:rFonts w:ascii="Times New Roman" w:hAnsi="Times New Roman" w:cs="Times New Roman"/>
          <w:sz w:val="16"/>
          <w:szCs w:val="16"/>
        </w:rPr>
        <w:t>(срок хранения)</w:t>
      </w:r>
    </w:p>
    <w:p w:rsidR="00682078" w:rsidRPr="00682078" w:rsidRDefault="00682078" w:rsidP="00682078">
      <w:pPr>
        <w:pStyle w:val="ConsPlusNonformat"/>
        <w:jc w:val="both"/>
        <w:rPr>
          <w:rFonts w:ascii="Times New Roman" w:hAnsi="Times New Roman" w:cs="Times New Roman"/>
          <w:sz w:val="16"/>
          <w:szCs w:val="16"/>
        </w:rPr>
      </w:pPr>
      <w:r w:rsidRPr="00682078">
        <w:rPr>
          <w:rFonts w:ascii="Times New Roman" w:hAnsi="Times New Roman" w:cs="Times New Roman"/>
          <w:sz w:val="16"/>
          <w:szCs w:val="16"/>
        </w:rPr>
        <w:t>Характеристика объекта: ______________________________________________.</w:t>
      </w:r>
    </w:p>
    <w:p w:rsidR="00682078" w:rsidRPr="00682078" w:rsidRDefault="00682078" w:rsidP="00682078">
      <w:pPr>
        <w:pStyle w:val="ConsPlusNonformat"/>
        <w:jc w:val="both"/>
        <w:rPr>
          <w:rFonts w:ascii="Times New Roman" w:hAnsi="Times New Roman" w:cs="Times New Roman"/>
          <w:sz w:val="16"/>
          <w:szCs w:val="16"/>
        </w:rPr>
      </w:pPr>
      <w:r w:rsidRPr="00682078">
        <w:rPr>
          <w:rFonts w:ascii="Times New Roman" w:hAnsi="Times New Roman" w:cs="Times New Roman"/>
          <w:sz w:val="16"/>
          <w:szCs w:val="16"/>
        </w:rPr>
        <w:lastRenderedPageBreak/>
        <w:t>Условия хранения ____________________________________________________.</w:t>
      </w:r>
    </w:p>
    <w:p w:rsidR="00682078" w:rsidRPr="00682078" w:rsidRDefault="00682078" w:rsidP="00682078">
      <w:pPr>
        <w:pStyle w:val="ConsPlusNonformat"/>
        <w:jc w:val="both"/>
        <w:rPr>
          <w:rFonts w:ascii="Times New Roman" w:hAnsi="Times New Roman" w:cs="Times New Roman"/>
          <w:sz w:val="16"/>
          <w:szCs w:val="16"/>
        </w:rPr>
      </w:pPr>
      <w:r w:rsidRPr="00682078">
        <w:rPr>
          <w:rFonts w:ascii="Times New Roman" w:hAnsi="Times New Roman" w:cs="Times New Roman"/>
          <w:sz w:val="16"/>
          <w:szCs w:val="16"/>
        </w:rPr>
        <w:t>Особые отметки: ____________________________________________________</w:t>
      </w:r>
    </w:p>
    <w:p w:rsidR="00682078" w:rsidRPr="00682078" w:rsidRDefault="00682078" w:rsidP="00682078">
      <w:pPr>
        <w:pStyle w:val="ConsPlusNonformat"/>
        <w:jc w:val="both"/>
        <w:rPr>
          <w:rFonts w:ascii="Times New Roman" w:hAnsi="Times New Roman" w:cs="Times New Roman"/>
          <w:sz w:val="16"/>
          <w:szCs w:val="16"/>
        </w:rPr>
      </w:pPr>
      <w:r w:rsidRPr="00682078">
        <w:rPr>
          <w:rFonts w:ascii="Times New Roman" w:hAnsi="Times New Roman" w:cs="Times New Roman"/>
          <w:sz w:val="16"/>
          <w:szCs w:val="16"/>
        </w:rPr>
        <w:t>Объект:</w:t>
      </w:r>
    </w:p>
    <w:p w:rsidR="00682078" w:rsidRPr="00682078" w:rsidRDefault="00682078" w:rsidP="00682078">
      <w:pPr>
        <w:pStyle w:val="ConsPlusNonformat"/>
        <w:jc w:val="both"/>
        <w:rPr>
          <w:rFonts w:ascii="Times New Roman" w:hAnsi="Times New Roman" w:cs="Times New Roman"/>
          <w:sz w:val="16"/>
          <w:szCs w:val="16"/>
        </w:rPr>
      </w:pPr>
      <w:r w:rsidRPr="00682078">
        <w:rPr>
          <w:rFonts w:ascii="Times New Roman" w:hAnsi="Times New Roman" w:cs="Times New Roman"/>
          <w:sz w:val="16"/>
          <w:szCs w:val="16"/>
        </w:rPr>
        <w:t>закрыт и опечатан ____________________________________________________;</w:t>
      </w:r>
    </w:p>
    <w:p w:rsidR="00682078" w:rsidRPr="00682078" w:rsidRDefault="00682078" w:rsidP="00682078">
      <w:pPr>
        <w:pStyle w:val="ConsPlusNonformat"/>
        <w:jc w:val="both"/>
        <w:rPr>
          <w:rFonts w:ascii="Times New Roman" w:hAnsi="Times New Roman" w:cs="Times New Roman"/>
          <w:sz w:val="16"/>
          <w:szCs w:val="16"/>
        </w:rPr>
      </w:pPr>
      <w:r w:rsidRPr="00682078">
        <w:rPr>
          <w:rFonts w:ascii="Times New Roman" w:hAnsi="Times New Roman" w:cs="Times New Roman"/>
          <w:sz w:val="16"/>
          <w:szCs w:val="16"/>
        </w:rPr>
        <w:t>только опечатан ______________________________________________________.</w:t>
      </w:r>
    </w:p>
    <w:p w:rsidR="00682078" w:rsidRPr="00682078" w:rsidRDefault="00682078" w:rsidP="00682078">
      <w:pPr>
        <w:pStyle w:val="ConsPlusNonformat"/>
        <w:jc w:val="both"/>
        <w:rPr>
          <w:rFonts w:ascii="Times New Roman" w:hAnsi="Times New Roman" w:cs="Times New Roman"/>
          <w:sz w:val="16"/>
          <w:szCs w:val="16"/>
        </w:rPr>
      </w:pPr>
      <w:r w:rsidRPr="00682078">
        <w:rPr>
          <w:rFonts w:ascii="Times New Roman" w:hAnsi="Times New Roman" w:cs="Times New Roman"/>
          <w:sz w:val="16"/>
          <w:szCs w:val="16"/>
        </w:rPr>
        <w:t>Объект на хранение сдал ____час. ___мин. "___" __________ 20______ г.</w:t>
      </w:r>
    </w:p>
    <w:p w:rsidR="00682078" w:rsidRPr="00682078" w:rsidRDefault="00682078" w:rsidP="00682078">
      <w:pPr>
        <w:pStyle w:val="ConsPlusNonformat"/>
        <w:jc w:val="both"/>
        <w:rPr>
          <w:rFonts w:ascii="Times New Roman" w:hAnsi="Times New Roman" w:cs="Times New Roman"/>
          <w:sz w:val="16"/>
          <w:szCs w:val="16"/>
        </w:rPr>
      </w:pPr>
      <w:r w:rsidRPr="00682078">
        <w:rPr>
          <w:rFonts w:ascii="Times New Roman" w:hAnsi="Times New Roman" w:cs="Times New Roman"/>
          <w:sz w:val="16"/>
          <w:szCs w:val="16"/>
        </w:rPr>
        <w:t>___________________________</w:t>
      </w:r>
      <w:r w:rsidR="009E584A">
        <w:rPr>
          <w:rFonts w:ascii="Times New Roman" w:hAnsi="Times New Roman" w:cs="Times New Roman"/>
          <w:sz w:val="16"/>
          <w:szCs w:val="16"/>
        </w:rPr>
        <w:t xml:space="preserve"> </w:t>
      </w:r>
      <w:r w:rsidRPr="00682078">
        <w:rPr>
          <w:rFonts w:ascii="Times New Roman" w:hAnsi="Times New Roman" w:cs="Times New Roman"/>
          <w:sz w:val="16"/>
          <w:szCs w:val="16"/>
        </w:rPr>
        <w:t xml:space="preserve"> ________________</w:t>
      </w:r>
      <w:r w:rsidR="009E584A">
        <w:rPr>
          <w:rFonts w:ascii="Times New Roman" w:hAnsi="Times New Roman" w:cs="Times New Roman"/>
          <w:sz w:val="16"/>
          <w:szCs w:val="16"/>
        </w:rPr>
        <w:t xml:space="preserve"> </w:t>
      </w:r>
      <w:r w:rsidRPr="00682078">
        <w:rPr>
          <w:rFonts w:ascii="Times New Roman" w:hAnsi="Times New Roman" w:cs="Times New Roman"/>
          <w:sz w:val="16"/>
          <w:szCs w:val="16"/>
        </w:rPr>
        <w:t xml:space="preserve"> ______________________</w:t>
      </w:r>
    </w:p>
    <w:p w:rsidR="00682078" w:rsidRPr="00883729" w:rsidRDefault="00682078" w:rsidP="00682078">
      <w:pPr>
        <w:pStyle w:val="ConsPlusNonformat"/>
        <w:jc w:val="both"/>
        <w:rPr>
          <w:rFonts w:ascii="Times New Roman" w:hAnsi="Times New Roman" w:cs="Times New Roman"/>
          <w:sz w:val="12"/>
          <w:szCs w:val="16"/>
        </w:rPr>
      </w:pPr>
      <w:r w:rsidRPr="00883729">
        <w:rPr>
          <w:rFonts w:ascii="Times New Roman" w:hAnsi="Times New Roman" w:cs="Times New Roman"/>
          <w:sz w:val="12"/>
          <w:szCs w:val="16"/>
        </w:rPr>
        <w:tab/>
        <w:t>(должность)</w:t>
      </w:r>
      <w:r w:rsidR="009E584A" w:rsidRPr="00883729">
        <w:rPr>
          <w:rFonts w:ascii="Times New Roman" w:hAnsi="Times New Roman" w:cs="Times New Roman"/>
          <w:sz w:val="12"/>
          <w:szCs w:val="16"/>
        </w:rPr>
        <w:t xml:space="preserve">  </w:t>
      </w:r>
      <w:r w:rsidRPr="00883729">
        <w:rPr>
          <w:rFonts w:ascii="Times New Roman" w:hAnsi="Times New Roman" w:cs="Times New Roman"/>
          <w:sz w:val="12"/>
          <w:szCs w:val="16"/>
        </w:rPr>
        <w:t xml:space="preserve"> (подпись)</w:t>
      </w:r>
      <w:r w:rsidR="009E584A" w:rsidRPr="00883729">
        <w:rPr>
          <w:rFonts w:ascii="Times New Roman" w:hAnsi="Times New Roman" w:cs="Times New Roman"/>
          <w:sz w:val="12"/>
          <w:szCs w:val="16"/>
        </w:rPr>
        <w:t xml:space="preserve">  </w:t>
      </w:r>
      <w:r w:rsidR="00883729">
        <w:rPr>
          <w:rFonts w:ascii="Times New Roman" w:hAnsi="Times New Roman" w:cs="Times New Roman"/>
          <w:sz w:val="12"/>
          <w:szCs w:val="16"/>
        </w:rPr>
        <w:t>(расшифровка подписи)</w:t>
      </w:r>
    </w:p>
    <w:p w:rsidR="00682078" w:rsidRPr="00682078" w:rsidRDefault="00883729" w:rsidP="00682078">
      <w:pPr>
        <w:pStyle w:val="ConsPlusNonformat"/>
        <w:jc w:val="both"/>
        <w:rPr>
          <w:rFonts w:ascii="Times New Roman" w:hAnsi="Times New Roman" w:cs="Times New Roman"/>
          <w:sz w:val="16"/>
          <w:szCs w:val="16"/>
        </w:rPr>
      </w:pPr>
      <w:r>
        <w:rPr>
          <w:rFonts w:ascii="Times New Roman" w:hAnsi="Times New Roman" w:cs="Times New Roman"/>
          <w:sz w:val="16"/>
          <w:szCs w:val="16"/>
        </w:rPr>
        <w:tab/>
        <w:t>М.П.</w:t>
      </w:r>
    </w:p>
    <w:p w:rsidR="00682078" w:rsidRPr="00682078" w:rsidRDefault="00682078" w:rsidP="00682078">
      <w:pPr>
        <w:pStyle w:val="ConsPlusNonformat"/>
        <w:jc w:val="both"/>
        <w:rPr>
          <w:rFonts w:ascii="Times New Roman" w:hAnsi="Times New Roman" w:cs="Times New Roman"/>
          <w:sz w:val="16"/>
          <w:szCs w:val="16"/>
        </w:rPr>
      </w:pPr>
      <w:r w:rsidRPr="00682078">
        <w:rPr>
          <w:rFonts w:ascii="Times New Roman" w:hAnsi="Times New Roman" w:cs="Times New Roman"/>
          <w:sz w:val="16"/>
          <w:szCs w:val="16"/>
        </w:rPr>
        <w:t>Объект на хранение принял ____ час. ___мин. "___" __________ 20___ г.</w:t>
      </w:r>
    </w:p>
    <w:p w:rsidR="00682078" w:rsidRPr="00682078" w:rsidRDefault="00682078" w:rsidP="00682078">
      <w:pPr>
        <w:pStyle w:val="ConsPlusNonformat"/>
        <w:jc w:val="both"/>
        <w:rPr>
          <w:rFonts w:ascii="Times New Roman" w:hAnsi="Times New Roman" w:cs="Times New Roman"/>
          <w:sz w:val="16"/>
          <w:szCs w:val="16"/>
        </w:rPr>
      </w:pPr>
      <w:r w:rsidRPr="00682078">
        <w:rPr>
          <w:rFonts w:ascii="Times New Roman" w:hAnsi="Times New Roman" w:cs="Times New Roman"/>
          <w:sz w:val="16"/>
          <w:szCs w:val="16"/>
        </w:rPr>
        <w:t>__________________________</w:t>
      </w:r>
      <w:r w:rsidR="009E584A">
        <w:rPr>
          <w:rFonts w:ascii="Times New Roman" w:hAnsi="Times New Roman" w:cs="Times New Roman"/>
          <w:sz w:val="16"/>
          <w:szCs w:val="16"/>
        </w:rPr>
        <w:t xml:space="preserve"> </w:t>
      </w:r>
      <w:r w:rsidRPr="00682078">
        <w:rPr>
          <w:rFonts w:ascii="Times New Roman" w:hAnsi="Times New Roman" w:cs="Times New Roman"/>
          <w:sz w:val="16"/>
          <w:szCs w:val="16"/>
        </w:rPr>
        <w:t xml:space="preserve"> ________________</w:t>
      </w:r>
      <w:r w:rsidR="009E584A">
        <w:rPr>
          <w:rFonts w:ascii="Times New Roman" w:hAnsi="Times New Roman" w:cs="Times New Roman"/>
          <w:sz w:val="16"/>
          <w:szCs w:val="16"/>
        </w:rPr>
        <w:t xml:space="preserve"> </w:t>
      </w:r>
      <w:r w:rsidRPr="00682078">
        <w:rPr>
          <w:rFonts w:ascii="Times New Roman" w:hAnsi="Times New Roman" w:cs="Times New Roman"/>
          <w:sz w:val="16"/>
          <w:szCs w:val="16"/>
        </w:rPr>
        <w:t xml:space="preserve"> ______________________</w:t>
      </w:r>
    </w:p>
    <w:p w:rsidR="00682078" w:rsidRPr="00883729" w:rsidRDefault="009E584A" w:rsidP="00682078">
      <w:pPr>
        <w:pStyle w:val="ConsPlusNonformat"/>
        <w:jc w:val="both"/>
        <w:rPr>
          <w:rFonts w:ascii="Times New Roman" w:hAnsi="Times New Roman" w:cs="Times New Roman"/>
          <w:sz w:val="12"/>
          <w:szCs w:val="16"/>
        </w:rPr>
      </w:pPr>
      <w:r w:rsidRPr="00883729">
        <w:rPr>
          <w:rFonts w:ascii="Times New Roman" w:hAnsi="Times New Roman" w:cs="Times New Roman"/>
          <w:sz w:val="12"/>
          <w:szCs w:val="16"/>
        </w:rPr>
        <w:t xml:space="preserve"> </w:t>
      </w:r>
      <w:r w:rsidR="00682078" w:rsidRPr="00883729">
        <w:rPr>
          <w:rFonts w:ascii="Times New Roman" w:hAnsi="Times New Roman" w:cs="Times New Roman"/>
          <w:sz w:val="12"/>
          <w:szCs w:val="16"/>
        </w:rPr>
        <w:t xml:space="preserve"> (должность)</w:t>
      </w:r>
      <w:r w:rsidRPr="00883729">
        <w:rPr>
          <w:rFonts w:ascii="Times New Roman" w:hAnsi="Times New Roman" w:cs="Times New Roman"/>
          <w:sz w:val="12"/>
          <w:szCs w:val="16"/>
        </w:rPr>
        <w:t xml:space="preserve">  </w:t>
      </w:r>
      <w:r w:rsidR="00682078" w:rsidRPr="00883729">
        <w:rPr>
          <w:rFonts w:ascii="Times New Roman" w:hAnsi="Times New Roman" w:cs="Times New Roman"/>
          <w:sz w:val="12"/>
          <w:szCs w:val="16"/>
        </w:rPr>
        <w:t xml:space="preserve"> (подпись)</w:t>
      </w:r>
      <w:r w:rsidRPr="00883729">
        <w:rPr>
          <w:rFonts w:ascii="Times New Roman" w:hAnsi="Times New Roman" w:cs="Times New Roman"/>
          <w:sz w:val="12"/>
          <w:szCs w:val="16"/>
        </w:rPr>
        <w:t xml:space="preserve">  </w:t>
      </w:r>
      <w:r w:rsidR="00883729">
        <w:rPr>
          <w:rFonts w:ascii="Times New Roman" w:hAnsi="Times New Roman" w:cs="Times New Roman"/>
          <w:sz w:val="12"/>
          <w:szCs w:val="16"/>
        </w:rPr>
        <w:t>(расшифровка подписи)</w:t>
      </w:r>
    </w:p>
    <w:p w:rsidR="00682078" w:rsidRPr="00682078" w:rsidRDefault="009E584A" w:rsidP="00682078">
      <w:pPr>
        <w:pStyle w:val="ConsPlusNonformat"/>
        <w:jc w:val="both"/>
        <w:rPr>
          <w:rFonts w:ascii="Times New Roman" w:hAnsi="Times New Roman" w:cs="Times New Roman"/>
          <w:sz w:val="16"/>
          <w:szCs w:val="16"/>
        </w:rPr>
      </w:pPr>
      <w:r>
        <w:rPr>
          <w:rFonts w:ascii="Times New Roman" w:hAnsi="Times New Roman" w:cs="Times New Roman"/>
          <w:sz w:val="16"/>
          <w:szCs w:val="16"/>
        </w:rPr>
        <w:t xml:space="preserve"> </w:t>
      </w:r>
      <w:r w:rsidR="00682078" w:rsidRPr="00682078">
        <w:rPr>
          <w:rFonts w:ascii="Times New Roman" w:hAnsi="Times New Roman" w:cs="Times New Roman"/>
          <w:sz w:val="16"/>
          <w:szCs w:val="16"/>
        </w:rPr>
        <w:t xml:space="preserve"> </w:t>
      </w:r>
      <w:r w:rsidR="00682078" w:rsidRPr="00682078">
        <w:rPr>
          <w:rFonts w:ascii="Times New Roman" w:hAnsi="Times New Roman" w:cs="Times New Roman"/>
          <w:sz w:val="16"/>
          <w:szCs w:val="16"/>
        </w:rPr>
        <w:tab/>
        <w:t xml:space="preserve"> М.П.</w:t>
      </w:r>
    </w:p>
    <w:p w:rsidR="00682078" w:rsidRPr="00682078" w:rsidRDefault="00682078" w:rsidP="00682078">
      <w:pPr>
        <w:pStyle w:val="ConsPlusNonformat"/>
        <w:jc w:val="both"/>
        <w:rPr>
          <w:rFonts w:ascii="Times New Roman" w:hAnsi="Times New Roman" w:cs="Times New Roman"/>
          <w:sz w:val="16"/>
          <w:szCs w:val="16"/>
        </w:rPr>
      </w:pPr>
    </w:p>
    <w:p w:rsidR="00682078" w:rsidRPr="00682078" w:rsidRDefault="00682078" w:rsidP="00682078">
      <w:pPr>
        <w:pStyle w:val="ConsPlusNonformat"/>
        <w:jc w:val="both"/>
        <w:rPr>
          <w:rFonts w:ascii="Times New Roman" w:hAnsi="Times New Roman" w:cs="Times New Roman"/>
          <w:sz w:val="16"/>
          <w:szCs w:val="16"/>
        </w:rPr>
      </w:pPr>
      <w:r w:rsidRPr="00682078">
        <w:rPr>
          <w:rFonts w:ascii="Times New Roman" w:hAnsi="Times New Roman" w:cs="Times New Roman"/>
          <w:sz w:val="16"/>
          <w:szCs w:val="16"/>
        </w:rPr>
        <w:t>Приложение:</w:t>
      </w:r>
    </w:p>
    <w:p w:rsidR="00682078" w:rsidRPr="00682078" w:rsidRDefault="00682078" w:rsidP="00682078">
      <w:pPr>
        <w:pStyle w:val="ConsPlusNonformat"/>
        <w:jc w:val="both"/>
        <w:rPr>
          <w:rFonts w:ascii="Times New Roman" w:hAnsi="Times New Roman" w:cs="Times New Roman"/>
          <w:sz w:val="16"/>
          <w:szCs w:val="16"/>
        </w:rPr>
      </w:pPr>
      <w:r w:rsidRPr="00682078">
        <w:rPr>
          <w:rFonts w:ascii="Times New Roman" w:hAnsi="Times New Roman" w:cs="Times New Roman"/>
          <w:sz w:val="16"/>
          <w:szCs w:val="16"/>
        </w:rPr>
        <w:t>фотоматериалы объекта, переданного на хранение ___________________________.</w:t>
      </w:r>
    </w:p>
    <w:p w:rsidR="00883729" w:rsidRDefault="00883729" w:rsidP="00682078">
      <w:pPr>
        <w:autoSpaceDE w:val="0"/>
        <w:autoSpaceDN w:val="0"/>
        <w:adjustRightInd w:val="0"/>
        <w:spacing w:after="0" w:line="240" w:lineRule="auto"/>
        <w:ind w:left="5529"/>
        <w:jc w:val="both"/>
        <w:outlineLvl w:val="0"/>
        <w:rPr>
          <w:rFonts w:ascii="Times New Roman" w:hAnsi="Times New Roman" w:cs="Times New Roman"/>
          <w:sz w:val="16"/>
          <w:szCs w:val="16"/>
        </w:rPr>
      </w:pPr>
    </w:p>
    <w:p w:rsidR="00682078" w:rsidRPr="00883729" w:rsidRDefault="00682078" w:rsidP="00883729">
      <w:pPr>
        <w:autoSpaceDE w:val="0"/>
        <w:autoSpaceDN w:val="0"/>
        <w:adjustRightInd w:val="0"/>
        <w:spacing w:after="0" w:line="240" w:lineRule="auto"/>
        <w:ind w:left="5529"/>
        <w:jc w:val="right"/>
        <w:outlineLvl w:val="0"/>
        <w:rPr>
          <w:rFonts w:ascii="Times New Roman" w:hAnsi="Times New Roman" w:cs="Times New Roman"/>
          <w:sz w:val="12"/>
          <w:szCs w:val="16"/>
        </w:rPr>
      </w:pPr>
      <w:r w:rsidRPr="00883729">
        <w:rPr>
          <w:rFonts w:ascii="Times New Roman" w:hAnsi="Times New Roman" w:cs="Times New Roman"/>
          <w:sz w:val="12"/>
          <w:szCs w:val="16"/>
        </w:rPr>
        <w:t>УТВЕРЖДЕНО</w:t>
      </w:r>
    </w:p>
    <w:p w:rsidR="00682078" w:rsidRPr="00883729" w:rsidRDefault="00682078" w:rsidP="00883729">
      <w:pPr>
        <w:pStyle w:val="ConsPlusNormal"/>
        <w:ind w:left="5387" w:firstLine="0"/>
        <w:jc w:val="right"/>
        <w:rPr>
          <w:rFonts w:ascii="Times New Roman" w:hAnsi="Times New Roman" w:cs="Times New Roman"/>
          <w:color w:val="FF0000"/>
          <w:sz w:val="12"/>
          <w:szCs w:val="16"/>
        </w:rPr>
      </w:pPr>
      <w:r w:rsidRPr="00883729">
        <w:rPr>
          <w:rFonts w:ascii="Times New Roman" w:hAnsi="Times New Roman" w:cs="Times New Roman"/>
          <w:sz w:val="12"/>
          <w:szCs w:val="16"/>
        </w:rPr>
        <w:t>постановлением Администрации Волотовского муниципального округа</w:t>
      </w:r>
      <w:r w:rsidR="00883729">
        <w:rPr>
          <w:rFonts w:ascii="Times New Roman" w:hAnsi="Times New Roman" w:cs="Times New Roman"/>
          <w:sz w:val="12"/>
          <w:szCs w:val="16"/>
        </w:rPr>
        <w:t xml:space="preserve"> </w:t>
      </w:r>
      <w:r w:rsidRPr="00883729">
        <w:rPr>
          <w:rFonts w:ascii="Times New Roman" w:hAnsi="Times New Roman" w:cs="Times New Roman"/>
          <w:sz w:val="12"/>
          <w:szCs w:val="16"/>
        </w:rPr>
        <w:t>от</w:t>
      </w:r>
      <w:r w:rsidR="009E584A" w:rsidRPr="00883729">
        <w:rPr>
          <w:rFonts w:ascii="Times New Roman" w:hAnsi="Times New Roman" w:cs="Times New Roman"/>
          <w:sz w:val="12"/>
          <w:szCs w:val="16"/>
        </w:rPr>
        <w:t xml:space="preserve">    </w:t>
      </w:r>
      <w:r w:rsidRPr="00883729">
        <w:rPr>
          <w:rFonts w:ascii="Times New Roman" w:hAnsi="Times New Roman" w:cs="Times New Roman"/>
          <w:sz w:val="12"/>
          <w:szCs w:val="16"/>
        </w:rPr>
        <w:t xml:space="preserve"> №</w:t>
      </w:r>
    </w:p>
    <w:p w:rsidR="00682078" w:rsidRPr="00883729" w:rsidRDefault="00682078" w:rsidP="00883729">
      <w:pPr>
        <w:pStyle w:val="ConsPlusNormal"/>
        <w:ind w:firstLine="0"/>
        <w:jc w:val="right"/>
        <w:rPr>
          <w:rFonts w:ascii="Times New Roman" w:hAnsi="Times New Roman" w:cs="Times New Roman"/>
          <w:sz w:val="12"/>
          <w:szCs w:val="16"/>
        </w:rPr>
      </w:pPr>
    </w:p>
    <w:p w:rsidR="00682078" w:rsidRPr="00682078" w:rsidRDefault="00682078" w:rsidP="00682078">
      <w:pPr>
        <w:spacing w:after="0" w:line="240" w:lineRule="auto"/>
        <w:ind w:right="-143"/>
        <w:jc w:val="center"/>
        <w:rPr>
          <w:rFonts w:ascii="Times New Roman" w:hAnsi="Times New Roman" w:cs="Times New Roman"/>
          <w:b/>
          <w:color w:val="000000" w:themeColor="text1"/>
          <w:sz w:val="16"/>
          <w:szCs w:val="16"/>
        </w:rPr>
      </w:pPr>
      <w:r w:rsidRPr="00682078">
        <w:rPr>
          <w:rFonts w:ascii="Times New Roman" w:hAnsi="Times New Roman" w:cs="Times New Roman"/>
          <w:b/>
          <w:color w:val="000000" w:themeColor="text1"/>
          <w:sz w:val="16"/>
          <w:szCs w:val="16"/>
        </w:rPr>
        <w:t>Положение</w:t>
      </w:r>
    </w:p>
    <w:p w:rsidR="00682078" w:rsidRPr="00682078" w:rsidRDefault="00682078" w:rsidP="00682078">
      <w:pPr>
        <w:pStyle w:val="ConsPlusNormal"/>
        <w:jc w:val="both"/>
        <w:rPr>
          <w:rFonts w:ascii="Times New Roman" w:hAnsi="Times New Roman" w:cs="Times New Roman"/>
          <w:b/>
          <w:color w:val="000000" w:themeColor="text1"/>
          <w:sz w:val="16"/>
          <w:szCs w:val="16"/>
        </w:rPr>
      </w:pPr>
      <w:r w:rsidRPr="00682078">
        <w:rPr>
          <w:rFonts w:ascii="Times New Roman" w:hAnsi="Times New Roman" w:cs="Times New Roman"/>
          <w:b/>
          <w:color w:val="000000" w:themeColor="text1"/>
          <w:sz w:val="16"/>
          <w:szCs w:val="16"/>
        </w:rPr>
        <w:t>о комиссии по решению вопросов о демонтаже, перемещении, временном хранении и утилизации незаконно размещенных нестационарных объектов, а также информационных конструкций (вывесок), не соответствующих утвержденному действующими правилами благоустройства Дизайн - коду на территории Волотовского муниципального округа (далее - Комиссия)</w:t>
      </w:r>
    </w:p>
    <w:p w:rsidR="00682078" w:rsidRPr="00682078" w:rsidRDefault="00682078" w:rsidP="00883729">
      <w:pPr>
        <w:pStyle w:val="ConsPlusNormal"/>
        <w:ind w:left="-709" w:right="-283" w:firstLine="284"/>
        <w:jc w:val="both"/>
        <w:rPr>
          <w:rFonts w:ascii="Times New Roman" w:hAnsi="Times New Roman" w:cs="Times New Roman"/>
          <w:sz w:val="16"/>
          <w:szCs w:val="16"/>
        </w:rPr>
      </w:pPr>
    </w:p>
    <w:p w:rsidR="00682078" w:rsidRPr="00682078" w:rsidRDefault="00682078" w:rsidP="00883729">
      <w:pPr>
        <w:pStyle w:val="ConsPlusTitle"/>
        <w:ind w:left="-709" w:right="-283" w:firstLine="284"/>
        <w:jc w:val="center"/>
        <w:outlineLvl w:val="1"/>
        <w:rPr>
          <w:rFonts w:ascii="Times New Roman" w:hAnsi="Times New Roman" w:cs="Times New Roman"/>
          <w:sz w:val="16"/>
          <w:szCs w:val="16"/>
        </w:rPr>
      </w:pPr>
      <w:r w:rsidRPr="00682078">
        <w:rPr>
          <w:rFonts w:ascii="Times New Roman" w:hAnsi="Times New Roman" w:cs="Times New Roman"/>
          <w:sz w:val="16"/>
          <w:szCs w:val="16"/>
        </w:rPr>
        <w:t>1. Общие положения</w:t>
      </w:r>
    </w:p>
    <w:p w:rsidR="00682078" w:rsidRPr="00682078" w:rsidRDefault="00682078" w:rsidP="00883729">
      <w:pPr>
        <w:numPr>
          <w:ilvl w:val="1"/>
          <w:numId w:val="49"/>
        </w:numPr>
        <w:tabs>
          <w:tab w:val="left" w:pos="-709"/>
        </w:tabs>
        <w:spacing w:after="0" w:line="240" w:lineRule="auto"/>
        <w:ind w:left="-709" w:right="-283" w:firstLine="284"/>
        <w:jc w:val="both"/>
        <w:rPr>
          <w:rFonts w:ascii="Times New Roman" w:hAnsi="Times New Roman" w:cs="Times New Roman"/>
          <w:sz w:val="16"/>
          <w:szCs w:val="16"/>
        </w:rPr>
      </w:pPr>
      <w:r w:rsidRPr="00682078">
        <w:rPr>
          <w:rFonts w:ascii="Times New Roman" w:hAnsi="Times New Roman" w:cs="Times New Roman"/>
          <w:sz w:val="16"/>
          <w:szCs w:val="16"/>
        </w:rPr>
        <w:t xml:space="preserve"> Настоящее Положение определяет порядок работы Комиссии на территории </w:t>
      </w:r>
      <w:r w:rsidRPr="00682078">
        <w:rPr>
          <w:rFonts w:ascii="Times New Roman" w:hAnsi="Times New Roman" w:cs="Times New Roman"/>
          <w:color w:val="000000" w:themeColor="text1"/>
          <w:sz w:val="16"/>
          <w:szCs w:val="16"/>
        </w:rPr>
        <w:t>Волотовского муниципального округа</w:t>
      </w:r>
      <w:r w:rsidRPr="00682078">
        <w:rPr>
          <w:rFonts w:ascii="Times New Roman" w:hAnsi="Times New Roman" w:cs="Times New Roman"/>
          <w:sz w:val="16"/>
          <w:szCs w:val="16"/>
        </w:rPr>
        <w:t>.</w:t>
      </w:r>
    </w:p>
    <w:p w:rsidR="00682078" w:rsidRPr="00682078" w:rsidRDefault="00682078" w:rsidP="00883729">
      <w:pPr>
        <w:tabs>
          <w:tab w:val="left" w:pos="993"/>
        </w:tabs>
        <w:spacing w:after="0" w:line="240" w:lineRule="auto"/>
        <w:ind w:left="-709" w:right="-283" w:firstLine="284"/>
        <w:jc w:val="both"/>
        <w:rPr>
          <w:rFonts w:ascii="Times New Roman" w:hAnsi="Times New Roman" w:cs="Times New Roman"/>
          <w:sz w:val="16"/>
          <w:szCs w:val="16"/>
        </w:rPr>
      </w:pPr>
      <w:r w:rsidRPr="00682078">
        <w:rPr>
          <w:rFonts w:ascii="Times New Roman" w:hAnsi="Times New Roman" w:cs="Times New Roman"/>
          <w:sz w:val="16"/>
          <w:szCs w:val="16"/>
        </w:rPr>
        <w:t>Настоящее Положение применяется в отношении самовольно установленных нестационарных объектов на муниципальных землях, а также землях, государственная собственность на которые не разграничена.</w:t>
      </w:r>
    </w:p>
    <w:p w:rsidR="00682078" w:rsidRPr="00682078" w:rsidRDefault="00682078" w:rsidP="00883729">
      <w:pPr>
        <w:pStyle w:val="ConsPlusNormal"/>
        <w:tabs>
          <w:tab w:val="left" w:pos="993"/>
        </w:tabs>
        <w:ind w:left="-709" w:right="-283" w:firstLine="284"/>
        <w:jc w:val="both"/>
        <w:rPr>
          <w:rFonts w:ascii="Times New Roman" w:hAnsi="Times New Roman" w:cs="Times New Roman"/>
          <w:sz w:val="16"/>
          <w:szCs w:val="16"/>
        </w:rPr>
      </w:pPr>
    </w:p>
    <w:p w:rsidR="00682078" w:rsidRPr="00682078" w:rsidRDefault="00682078" w:rsidP="00883729">
      <w:pPr>
        <w:pStyle w:val="ConsPlusTitle"/>
        <w:ind w:left="-709" w:right="-283" w:firstLine="284"/>
        <w:jc w:val="center"/>
        <w:outlineLvl w:val="1"/>
        <w:rPr>
          <w:rFonts w:ascii="Times New Roman" w:hAnsi="Times New Roman" w:cs="Times New Roman"/>
          <w:sz w:val="16"/>
          <w:szCs w:val="16"/>
        </w:rPr>
      </w:pPr>
      <w:r w:rsidRPr="00682078">
        <w:rPr>
          <w:rFonts w:ascii="Times New Roman" w:hAnsi="Times New Roman" w:cs="Times New Roman"/>
          <w:sz w:val="16"/>
          <w:szCs w:val="16"/>
        </w:rPr>
        <w:t>2. Организация работы Комиссии</w:t>
      </w:r>
    </w:p>
    <w:p w:rsidR="00682078" w:rsidRPr="00682078" w:rsidRDefault="00682078" w:rsidP="00883729">
      <w:pPr>
        <w:pStyle w:val="ConsPlusNormal"/>
        <w:numPr>
          <w:ilvl w:val="1"/>
          <w:numId w:val="50"/>
        </w:numPr>
        <w:tabs>
          <w:tab w:val="left" w:pos="-709"/>
        </w:tabs>
        <w:adjustRightInd/>
        <w:ind w:left="-709" w:right="-283" w:firstLine="284"/>
        <w:jc w:val="both"/>
        <w:rPr>
          <w:rFonts w:ascii="Times New Roman" w:hAnsi="Times New Roman" w:cs="Times New Roman"/>
          <w:sz w:val="16"/>
          <w:szCs w:val="16"/>
        </w:rPr>
      </w:pPr>
      <w:r w:rsidRPr="00682078">
        <w:rPr>
          <w:rFonts w:ascii="Times New Roman" w:hAnsi="Times New Roman" w:cs="Times New Roman"/>
          <w:sz w:val="16"/>
          <w:szCs w:val="16"/>
        </w:rPr>
        <w:t xml:space="preserve"> Комиссия создается Администрацией Волотовского муниципального округа (далее - Администрация).</w:t>
      </w:r>
    </w:p>
    <w:p w:rsidR="00682078" w:rsidRPr="00682078" w:rsidRDefault="00682078" w:rsidP="00883729">
      <w:pPr>
        <w:pStyle w:val="ConsPlusNormal"/>
        <w:numPr>
          <w:ilvl w:val="1"/>
          <w:numId w:val="50"/>
        </w:numPr>
        <w:tabs>
          <w:tab w:val="left" w:pos="-709"/>
        </w:tabs>
        <w:adjustRightInd/>
        <w:ind w:left="-709" w:right="-283" w:firstLine="284"/>
        <w:jc w:val="both"/>
        <w:rPr>
          <w:rFonts w:ascii="Times New Roman" w:hAnsi="Times New Roman" w:cs="Times New Roman"/>
          <w:sz w:val="16"/>
          <w:szCs w:val="16"/>
        </w:rPr>
      </w:pPr>
      <w:r w:rsidRPr="00682078">
        <w:rPr>
          <w:rFonts w:ascii="Times New Roman" w:hAnsi="Times New Roman" w:cs="Times New Roman"/>
          <w:sz w:val="16"/>
          <w:szCs w:val="16"/>
        </w:rPr>
        <w:t xml:space="preserve"> Состав комиссии утверждается постановлением Администрации.</w:t>
      </w:r>
    </w:p>
    <w:p w:rsidR="00682078" w:rsidRPr="00682078" w:rsidRDefault="00682078" w:rsidP="00883729">
      <w:pPr>
        <w:pStyle w:val="ConsPlusNormal"/>
        <w:tabs>
          <w:tab w:val="left" w:pos="-709"/>
          <w:tab w:val="left" w:pos="1276"/>
        </w:tabs>
        <w:ind w:left="-709" w:right="-283" w:firstLine="284"/>
        <w:jc w:val="both"/>
        <w:rPr>
          <w:rFonts w:ascii="Times New Roman" w:hAnsi="Times New Roman" w:cs="Times New Roman"/>
          <w:color w:val="000000" w:themeColor="text1"/>
          <w:sz w:val="16"/>
          <w:szCs w:val="16"/>
        </w:rPr>
      </w:pPr>
      <w:r w:rsidRPr="00682078">
        <w:rPr>
          <w:rFonts w:ascii="Times New Roman" w:hAnsi="Times New Roman" w:cs="Times New Roman"/>
          <w:sz w:val="16"/>
          <w:szCs w:val="16"/>
        </w:rPr>
        <w:t xml:space="preserve">В состав Комиссии включаются представители Администрации, структурных подразделений Администрации, </w:t>
      </w:r>
      <w:r w:rsidRPr="00682078">
        <w:rPr>
          <w:rFonts w:ascii="Times New Roman" w:hAnsi="Times New Roman" w:cs="Times New Roman"/>
          <w:color w:val="000000" w:themeColor="text1"/>
          <w:sz w:val="16"/>
          <w:szCs w:val="16"/>
        </w:rPr>
        <w:t>представители иных органов, учреждений, организаций.</w:t>
      </w:r>
    </w:p>
    <w:p w:rsidR="00682078" w:rsidRPr="00682078" w:rsidRDefault="00682078" w:rsidP="00883729">
      <w:pPr>
        <w:pStyle w:val="ConsPlusNormal"/>
        <w:tabs>
          <w:tab w:val="left" w:pos="-709"/>
          <w:tab w:val="left" w:pos="1276"/>
        </w:tabs>
        <w:ind w:left="-709" w:right="-283" w:firstLine="284"/>
        <w:jc w:val="both"/>
        <w:rPr>
          <w:rFonts w:ascii="Times New Roman" w:hAnsi="Times New Roman" w:cs="Times New Roman"/>
          <w:sz w:val="16"/>
          <w:szCs w:val="16"/>
        </w:rPr>
      </w:pPr>
      <w:r w:rsidRPr="00682078">
        <w:rPr>
          <w:rFonts w:ascii="Times New Roman" w:hAnsi="Times New Roman" w:cs="Times New Roman"/>
          <w:sz w:val="16"/>
          <w:szCs w:val="16"/>
        </w:rPr>
        <w:t>К работе Комиссии могут привлекаться по согласованию представители Межмуниципального отдела Министерства внутренних дел Российской Федерации «Шимский» (МО МВД России «Шимский»), представители федеральных органов исполнительной власти, другие должностные лица органов контроля и надзора, общественности.</w:t>
      </w:r>
    </w:p>
    <w:p w:rsidR="00682078" w:rsidRPr="00682078" w:rsidRDefault="00682078" w:rsidP="00883729">
      <w:pPr>
        <w:pStyle w:val="ConsPlusNormal"/>
        <w:numPr>
          <w:ilvl w:val="1"/>
          <w:numId w:val="50"/>
        </w:numPr>
        <w:tabs>
          <w:tab w:val="left" w:pos="-709"/>
        </w:tabs>
        <w:adjustRightInd/>
        <w:ind w:left="-709" w:right="-283" w:firstLine="284"/>
        <w:jc w:val="both"/>
        <w:rPr>
          <w:rFonts w:ascii="Times New Roman" w:hAnsi="Times New Roman" w:cs="Times New Roman"/>
          <w:sz w:val="16"/>
          <w:szCs w:val="16"/>
        </w:rPr>
      </w:pPr>
      <w:r w:rsidRPr="00682078">
        <w:rPr>
          <w:rFonts w:ascii="Times New Roman" w:hAnsi="Times New Roman" w:cs="Times New Roman"/>
          <w:sz w:val="16"/>
          <w:szCs w:val="16"/>
        </w:rPr>
        <w:t>Руководство работой Комиссии осуществляет председатель Комиссии.</w:t>
      </w:r>
    </w:p>
    <w:p w:rsidR="00682078" w:rsidRPr="00682078" w:rsidRDefault="00682078" w:rsidP="00883729">
      <w:pPr>
        <w:pStyle w:val="ConsPlusNormal"/>
        <w:numPr>
          <w:ilvl w:val="1"/>
          <w:numId w:val="50"/>
        </w:numPr>
        <w:tabs>
          <w:tab w:val="left" w:pos="-709"/>
        </w:tabs>
        <w:adjustRightInd/>
        <w:ind w:left="-709" w:right="-283" w:firstLine="284"/>
        <w:jc w:val="both"/>
        <w:rPr>
          <w:rFonts w:ascii="Times New Roman" w:hAnsi="Times New Roman" w:cs="Times New Roman"/>
          <w:sz w:val="16"/>
          <w:szCs w:val="16"/>
        </w:rPr>
      </w:pPr>
      <w:r w:rsidRPr="00682078">
        <w:rPr>
          <w:rFonts w:ascii="Times New Roman" w:hAnsi="Times New Roman" w:cs="Times New Roman"/>
          <w:sz w:val="16"/>
          <w:szCs w:val="16"/>
        </w:rPr>
        <w:t>Материалы на Комиссии подготавливаются секретарем Комиссии.</w:t>
      </w:r>
    </w:p>
    <w:p w:rsidR="00682078" w:rsidRPr="00682078" w:rsidRDefault="00682078" w:rsidP="00883729">
      <w:pPr>
        <w:pStyle w:val="ConsPlusNormal"/>
        <w:numPr>
          <w:ilvl w:val="1"/>
          <w:numId w:val="50"/>
        </w:numPr>
        <w:tabs>
          <w:tab w:val="left" w:pos="-709"/>
        </w:tabs>
        <w:adjustRightInd/>
        <w:ind w:left="-709" w:right="-283" w:firstLine="284"/>
        <w:jc w:val="both"/>
        <w:rPr>
          <w:rFonts w:ascii="Times New Roman" w:hAnsi="Times New Roman" w:cs="Times New Roman"/>
          <w:sz w:val="16"/>
          <w:szCs w:val="16"/>
        </w:rPr>
      </w:pPr>
      <w:r w:rsidRPr="00682078">
        <w:rPr>
          <w:rFonts w:ascii="Times New Roman" w:hAnsi="Times New Roman" w:cs="Times New Roman"/>
          <w:sz w:val="16"/>
          <w:szCs w:val="16"/>
        </w:rPr>
        <w:t>Комиссия рассматривает представленные материалы по самовольно установленным нестационарным объектам и при наличии оснований для демонтажа выявленного объекта принимают решение рекомендовать Главе округа (Первому заместителю Главы Администрации) издать распоряжение Администрации о демонтаже самовольно установленного объекта (далее - распоряжение) или принять решение о передаче материалов в суд.</w:t>
      </w:r>
    </w:p>
    <w:p w:rsidR="00682078" w:rsidRPr="00682078" w:rsidRDefault="00682078" w:rsidP="00883729">
      <w:pPr>
        <w:pStyle w:val="ConsPlusNormal"/>
        <w:numPr>
          <w:ilvl w:val="1"/>
          <w:numId w:val="50"/>
        </w:numPr>
        <w:tabs>
          <w:tab w:val="left" w:pos="-709"/>
        </w:tabs>
        <w:adjustRightInd/>
        <w:ind w:left="-709" w:right="-283" w:firstLine="284"/>
        <w:jc w:val="both"/>
        <w:rPr>
          <w:rFonts w:ascii="Times New Roman" w:hAnsi="Times New Roman" w:cs="Times New Roman"/>
          <w:sz w:val="16"/>
          <w:szCs w:val="16"/>
        </w:rPr>
      </w:pPr>
      <w:r w:rsidRPr="00682078">
        <w:rPr>
          <w:rFonts w:ascii="Times New Roman" w:hAnsi="Times New Roman" w:cs="Times New Roman"/>
          <w:sz w:val="16"/>
          <w:szCs w:val="16"/>
        </w:rPr>
        <w:t>Заседания Комиссии назначаются председателем Комиссии по мере подготовки необходимых материалов.</w:t>
      </w:r>
    </w:p>
    <w:p w:rsidR="00682078" w:rsidRPr="00682078" w:rsidRDefault="00682078" w:rsidP="00883729">
      <w:pPr>
        <w:pStyle w:val="ConsPlusNormal"/>
        <w:numPr>
          <w:ilvl w:val="1"/>
          <w:numId w:val="50"/>
        </w:numPr>
        <w:tabs>
          <w:tab w:val="left" w:pos="-709"/>
        </w:tabs>
        <w:adjustRightInd/>
        <w:ind w:left="-709" w:right="-283" w:firstLine="284"/>
        <w:jc w:val="both"/>
        <w:rPr>
          <w:rFonts w:ascii="Times New Roman" w:hAnsi="Times New Roman" w:cs="Times New Roman"/>
          <w:sz w:val="16"/>
          <w:szCs w:val="16"/>
        </w:rPr>
      </w:pPr>
      <w:r w:rsidRPr="00682078">
        <w:rPr>
          <w:rFonts w:ascii="Times New Roman" w:hAnsi="Times New Roman" w:cs="Times New Roman"/>
          <w:sz w:val="16"/>
          <w:szCs w:val="16"/>
        </w:rPr>
        <w:t>На заседания Комиссии могут приглашаться лица, осуществившие самовольную установку нестационарного объекта, если они выявлены.</w:t>
      </w:r>
    </w:p>
    <w:p w:rsidR="00682078" w:rsidRPr="00682078" w:rsidRDefault="00682078" w:rsidP="00883729">
      <w:pPr>
        <w:pStyle w:val="ConsPlusNormal"/>
        <w:tabs>
          <w:tab w:val="left" w:pos="-709"/>
          <w:tab w:val="left" w:pos="1276"/>
        </w:tabs>
        <w:ind w:left="-709" w:right="-283" w:firstLine="284"/>
        <w:jc w:val="both"/>
        <w:rPr>
          <w:rFonts w:ascii="Times New Roman" w:hAnsi="Times New Roman" w:cs="Times New Roman"/>
          <w:sz w:val="16"/>
          <w:szCs w:val="16"/>
        </w:rPr>
      </w:pPr>
      <w:r w:rsidRPr="00682078">
        <w:rPr>
          <w:rFonts w:ascii="Times New Roman" w:hAnsi="Times New Roman" w:cs="Times New Roman"/>
          <w:sz w:val="16"/>
          <w:szCs w:val="16"/>
        </w:rPr>
        <w:t>В случае неявки на заседание Комиссии лица, осуществившего самовольную установку нестационарного объекта, при условии его надлежащего извещения о дате, времени и месте заседания Комиссии, Комиссия принимает соответствующее решение в его отсутствие.</w:t>
      </w:r>
    </w:p>
    <w:p w:rsidR="00682078" w:rsidRPr="00682078" w:rsidRDefault="00682078" w:rsidP="00883729">
      <w:pPr>
        <w:pStyle w:val="ConsPlusNormal"/>
        <w:numPr>
          <w:ilvl w:val="1"/>
          <w:numId w:val="50"/>
        </w:numPr>
        <w:tabs>
          <w:tab w:val="left" w:pos="-709"/>
        </w:tabs>
        <w:adjustRightInd/>
        <w:ind w:left="-709" w:right="-283" w:firstLine="284"/>
        <w:jc w:val="both"/>
        <w:rPr>
          <w:rFonts w:ascii="Times New Roman" w:hAnsi="Times New Roman" w:cs="Times New Roman"/>
          <w:sz w:val="16"/>
          <w:szCs w:val="16"/>
        </w:rPr>
      </w:pPr>
      <w:r w:rsidRPr="00682078">
        <w:rPr>
          <w:rFonts w:ascii="Times New Roman" w:hAnsi="Times New Roman" w:cs="Times New Roman"/>
          <w:sz w:val="16"/>
          <w:szCs w:val="16"/>
        </w:rPr>
        <w:t>Решение Комиссии правомочно, если на заседании присутствует не менее половины ее членов.</w:t>
      </w:r>
    </w:p>
    <w:p w:rsidR="00682078" w:rsidRPr="00682078" w:rsidRDefault="00682078" w:rsidP="00883729">
      <w:pPr>
        <w:pStyle w:val="ConsPlusNormal"/>
        <w:numPr>
          <w:ilvl w:val="1"/>
          <w:numId w:val="50"/>
        </w:numPr>
        <w:tabs>
          <w:tab w:val="left" w:pos="-709"/>
        </w:tabs>
        <w:adjustRightInd/>
        <w:ind w:left="-709" w:right="-283" w:firstLine="284"/>
        <w:jc w:val="both"/>
        <w:rPr>
          <w:rFonts w:ascii="Times New Roman" w:hAnsi="Times New Roman" w:cs="Times New Roman"/>
          <w:sz w:val="16"/>
          <w:szCs w:val="16"/>
        </w:rPr>
      </w:pPr>
      <w:r w:rsidRPr="00682078">
        <w:rPr>
          <w:rFonts w:ascii="Times New Roman" w:hAnsi="Times New Roman" w:cs="Times New Roman"/>
          <w:sz w:val="16"/>
          <w:szCs w:val="16"/>
        </w:rPr>
        <w:t>Решение Комиссии оформляется в виде протокола, который подписывается секретарем Комиссии, присутствующими членами Комиссии, утверждается председателем Комиссии и направляется в день принятия руководителем Администрации для подготовки проекта распоряжения и его издания.</w:t>
      </w:r>
    </w:p>
    <w:p w:rsidR="00682078" w:rsidRPr="00682078" w:rsidRDefault="00682078" w:rsidP="00883729">
      <w:pPr>
        <w:pStyle w:val="ConsPlusNormal"/>
        <w:numPr>
          <w:ilvl w:val="1"/>
          <w:numId w:val="50"/>
        </w:numPr>
        <w:tabs>
          <w:tab w:val="left" w:pos="-709"/>
        </w:tabs>
        <w:adjustRightInd/>
        <w:ind w:left="-709" w:right="-283" w:firstLine="284"/>
        <w:jc w:val="both"/>
        <w:rPr>
          <w:rFonts w:ascii="Times New Roman" w:hAnsi="Times New Roman" w:cs="Times New Roman"/>
          <w:sz w:val="16"/>
          <w:szCs w:val="16"/>
        </w:rPr>
      </w:pPr>
      <w:r w:rsidRPr="00682078">
        <w:rPr>
          <w:rFonts w:ascii="Times New Roman" w:hAnsi="Times New Roman" w:cs="Times New Roman"/>
          <w:sz w:val="16"/>
          <w:szCs w:val="16"/>
        </w:rPr>
        <w:t xml:space="preserve"> Протокол заседания комиссии ведется секретарем комиссии и оформляется не позднее 5 (пяти) рабочих дней с даты заседания на листах бумаги формата А4. При оформлении первого листа протокола используется общий бланк организации.</w:t>
      </w:r>
    </w:p>
    <w:p w:rsidR="00682078" w:rsidRPr="00682078" w:rsidRDefault="00682078" w:rsidP="00883729">
      <w:pPr>
        <w:pStyle w:val="ConsPlusNormal"/>
        <w:numPr>
          <w:ilvl w:val="1"/>
          <w:numId w:val="50"/>
        </w:numPr>
        <w:tabs>
          <w:tab w:val="left" w:pos="-709"/>
        </w:tabs>
        <w:adjustRightInd/>
        <w:ind w:left="-709" w:right="-283" w:firstLine="284"/>
        <w:jc w:val="both"/>
        <w:rPr>
          <w:rFonts w:ascii="Times New Roman" w:hAnsi="Times New Roman" w:cs="Times New Roman"/>
          <w:sz w:val="16"/>
          <w:szCs w:val="16"/>
        </w:rPr>
      </w:pPr>
      <w:r w:rsidRPr="00682078">
        <w:rPr>
          <w:rFonts w:ascii="Times New Roman" w:hAnsi="Times New Roman" w:cs="Times New Roman"/>
          <w:sz w:val="16"/>
          <w:szCs w:val="16"/>
        </w:rPr>
        <w:t xml:space="preserve"> Документационное и организационно-техническое обеспечение деятельности комиссии обеспечивается секретарем Комиссии.</w:t>
      </w:r>
    </w:p>
    <w:p w:rsidR="00682078" w:rsidRPr="00682078" w:rsidRDefault="00682078" w:rsidP="00883729">
      <w:pPr>
        <w:pStyle w:val="ConsPlusNormal"/>
        <w:numPr>
          <w:ilvl w:val="1"/>
          <w:numId w:val="50"/>
        </w:numPr>
        <w:tabs>
          <w:tab w:val="left" w:pos="-709"/>
        </w:tabs>
        <w:adjustRightInd/>
        <w:ind w:left="-709" w:right="-283" w:firstLine="284"/>
        <w:jc w:val="both"/>
        <w:rPr>
          <w:rFonts w:ascii="Times New Roman" w:hAnsi="Times New Roman" w:cs="Times New Roman"/>
          <w:sz w:val="16"/>
          <w:szCs w:val="16"/>
        </w:rPr>
      </w:pPr>
      <w:r w:rsidRPr="00682078">
        <w:rPr>
          <w:rFonts w:ascii="Times New Roman" w:hAnsi="Times New Roman" w:cs="Times New Roman"/>
          <w:sz w:val="16"/>
          <w:szCs w:val="16"/>
        </w:rPr>
        <w:t xml:space="preserve"> Решения комиссии, принимаемые на заседании, в соответствии с ее компетенцией, являются обязательными для всех организаций в части их касающейся и исполняется в срок с момента принятия.</w:t>
      </w:r>
    </w:p>
    <w:p w:rsidR="00682078" w:rsidRPr="00682078" w:rsidRDefault="00682078" w:rsidP="00883729">
      <w:pPr>
        <w:pStyle w:val="af7"/>
        <w:ind w:left="-709" w:right="-283" w:firstLine="284"/>
        <w:jc w:val="both"/>
        <w:rPr>
          <w:sz w:val="16"/>
          <w:szCs w:val="16"/>
        </w:rPr>
      </w:pPr>
    </w:p>
    <w:p w:rsidR="00682078" w:rsidRPr="00883729" w:rsidRDefault="00682078" w:rsidP="00682078">
      <w:pPr>
        <w:autoSpaceDE w:val="0"/>
        <w:autoSpaceDN w:val="0"/>
        <w:adjustRightInd w:val="0"/>
        <w:spacing w:after="0" w:line="240" w:lineRule="auto"/>
        <w:ind w:left="5556"/>
        <w:jc w:val="both"/>
        <w:outlineLvl w:val="0"/>
        <w:rPr>
          <w:rFonts w:ascii="Times New Roman" w:hAnsi="Times New Roman" w:cs="Times New Roman"/>
          <w:sz w:val="12"/>
          <w:szCs w:val="16"/>
        </w:rPr>
      </w:pPr>
      <w:r w:rsidRPr="00883729">
        <w:rPr>
          <w:rFonts w:ascii="Times New Roman" w:hAnsi="Times New Roman" w:cs="Times New Roman"/>
          <w:sz w:val="12"/>
          <w:szCs w:val="16"/>
        </w:rPr>
        <w:t>УТВЕРЖДЕН</w:t>
      </w:r>
    </w:p>
    <w:p w:rsidR="00682078" w:rsidRPr="00883729" w:rsidRDefault="00682078" w:rsidP="00682078">
      <w:pPr>
        <w:pStyle w:val="ConsPlusNormal"/>
        <w:ind w:left="5556"/>
        <w:jc w:val="both"/>
        <w:rPr>
          <w:rFonts w:ascii="Times New Roman" w:hAnsi="Times New Roman" w:cs="Times New Roman"/>
          <w:color w:val="FF0000"/>
          <w:sz w:val="12"/>
          <w:szCs w:val="16"/>
        </w:rPr>
      </w:pPr>
      <w:r w:rsidRPr="00883729">
        <w:rPr>
          <w:rFonts w:ascii="Times New Roman" w:hAnsi="Times New Roman" w:cs="Times New Roman"/>
          <w:sz w:val="12"/>
          <w:szCs w:val="16"/>
        </w:rPr>
        <w:t>постановлением Администрации Волотовского муниципального округа</w:t>
      </w:r>
    </w:p>
    <w:p w:rsidR="00682078" w:rsidRPr="00883729" w:rsidRDefault="00682078" w:rsidP="00883729">
      <w:pPr>
        <w:autoSpaceDE w:val="0"/>
        <w:autoSpaceDN w:val="0"/>
        <w:adjustRightInd w:val="0"/>
        <w:spacing w:after="0" w:line="240" w:lineRule="auto"/>
        <w:ind w:left="5556"/>
        <w:jc w:val="both"/>
        <w:outlineLvl w:val="0"/>
        <w:rPr>
          <w:rFonts w:ascii="Times New Roman" w:hAnsi="Times New Roman" w:cs="Times New Roman"/>
          <w:sz w:val="12"/>
          <w:szCs w:val="16"/>
        </w:rPr>
      </w:pPr>
      <w:r w:rsidRPr="00883729">
        <w:rPr>
          <w:rFonts w:ascii="Times New Roman" w:hAnsi="Times New Roman" w:cs="Times New Roman"/>
          <w:sz w:val="12"/>
          <w:szCs w:val="16"/>
        </w:rPr>
        <w:t>от</w:t>
      </w:r>
      <w:r w:rsidR="009E584A" w:rsidRPr="00883729">
        <w:rPr>
          <w:rFonts w:ascii="Times New Roman" w:hAnsi="Times New Roman" w:cs="Times New Roman"/>
          <w:sz w:val="12"/>
          <w:szCs w:val="16"/>
        </w:rPr>
        <w:t xml:space="preserve">   </w:t>
      </w:r>
      <w:r w:rsidRPr="00883729">
        <w:rPr>
          <w:rFonts w:ascii="Times New Roman" w:hAnsi="Times New Roman" w:cs="Times New Roman"/>
          <w:sz w:val="12"/>
          <w:szCs w:val="16"/>
        </w:rPr>
        <w:t>№ …</w:t>
      </w:r>
    </w:p>
    <w:p w:rsidR="00682078" w:rsidRPr="00682078" w:rsidRDefault="00682078" w:rsidP="00682078">
      <w:pPr>
        <w:tabs>
          <w:tab w:val="left" w:pos="1200"/>
        </w:tabs>
        <w:spacing w:after="0" w:line="240" w:lineRule="auto"/>
        <w:ind w:firstLine="6096"/>
        <w:jc w:val="center"/>
        <w:rPr>
          <w:rFonts w:ascii="Times New Roman" w:hAnsi="Times New Roman" w:cs="Times New Roman"/>
          <w:b/>
          <w:sz w:val="16"/>
          <w:szCs w:val="16"/>
        </w:rPr>
      </w:pPr>
    </w:p>
    <w:p w:rsidR="00682078" w:rsidRPr="00682078" w:rsidRDefault="00682078" w:rsidP="00682078">
      <w:pPr>
        <w:spacing w:after="0" w:line="240" w:lineRule="auto"/>
        <w:jc w:val="center"/>
        <w:rPr>
          <w:rFonts w:ascii="Times New Roman" w:hAnsi="Times New Roman" w:cs="Times New Roman"/>
          <w:b/>
          <w:sz w:val="16"/>
          <w:szCs w:val="16"/>
        </w:rPr>
      </w:pPr>
      <w:r w:rsidRPr="00682078">
        <w:rPr>
          <w:rFonts w:ascii="Times New Roman" w:hAnsi="Times New Roman" w:cs="Times New Roman"/>
          <w:b/>
          <w:sz w:val="16"/>
          <w:szCs w:val="16"/>
        </w:rPr>
        <w:t>Состав комиссии по решению вопросов о демонтаже, перемещении, временном хранении и утилизации незаконно размещенных нестационарных объектов, а также информационных конструкций (вывесок), не соответствующих утвержденному действующими правилами благоустройства Дизайн - коду на территории Волотовского муниципального округа</w:t>
      </w:r>
    </w:p>
    <w:p w:rsidR="00682078" w:rsidRPr="00682078" w:rsidRDefault="00682078" w:rsidP="00682078">
      <w:pPr>
        <w:tabs>
          <w:tab w:val="left" w:pos="1200"/>
        </w:tabs>
        <w:spacing w:after="0" w:line="240" w:lineRule="auto"/>
        <w:ind w:firstLine="709"/>
        <w:jc w:val="center"/>
        <w:rPr>
          <w:rFonts w:ascii="Times New Roman" w:hAnsi="Times New Roman" w:cs="Times New Roman"/>
          <w:sz w:val="16"/>
          <w:szCs w:val="16"/>
        </w:rPr>
      </w:pPr>
    </w:p>
    <w:p w:rsidR="00682078" w:rsidRPr="00682078" w:rsidRDefault="00682078" w:rsidP="00883729">
      <w:pPr>
        <w:tabs>
          <w:tab w:val="left" w:pos="1200"/>
        </w:tabs>
        <w:spacing w:after="0" w:line="240" w:lineRule="auto"/>
        <w:ind w:left="-567" w:firstLine="283"/>
        <w:jc w:val="both"/>
        <w:rPr>
          <w:rFonts w:ascii="Times New Roman" w:hAnsi="Times New Roman" w:cs="Times New Roman"/>
          <w:sz w:val="16"/>
          <w:szCs w:val="16"/>
        </w:rPr>
      </w:pPr>
      <w:r w:rsidRPr="00682078">
        <w:rPr>
          <w:rFonts w:ascii="Times New Roman" w:hAnsi="Times New Roman" w:cs="Times New Roman"/>
          <w:sz w:val="16"/>
          <w:szCs w:val="16"/>
        </w:rPr>
        <w:t xml:space="preserve">Председатель комиссии: </w:t>
      </w:r>
    </w:p>
    <w:p w:rsidR="00682078" w:rsidRPr="00682078" w:rsidRDefault="00682078" w:rsidP="00883729">
      <w:pPr>
        <w:tabs>
          <w:tab w:val="left" w:pos="1200"/>
        </w:tabs>
        <w:spacing w:after="0" w:line="240" w:lineRule="auto"/>
        <w:ind w:left="-567" w:firstLine="283"/>
        <w:jc w:val="both"/>
        <w:rPr>
          <w:rFonts w:ascii="Times New Roman" w:hAnsi="Times New Roman" w:cs="Times New Roman"/>
          <w:sz w:val="16"/>
          <w:szCs w:val="16"/>
        </w:rPr>
      </w:pPr>
      <w:r w:rsidRPr="00682078">
        <w:rPr>
          <w:rFonts w:ascii="Times New Roman" w:hAnsi="Times New Roman" w:cs="Times New Roman"/>
          <w:sz w:val="16"/>
          <w:szCs w:val="16"/>
        </w:rPr>
        <w:t>Федоров С.В. – Первый заместитель Главы Администрации Волотовского муниципального округа;</w:t>
      </w:r>
    </w:p>
    <w:p w:rsidR="00682078" w:rsidRPr="00682078" w:rsidRDefault="00682078" w:rsidP="00883729">
      <w:pPr>
        <w:tabs>
          <w:tab w:val="left" w:pos="1200"/>
        </w:tabs>
        <w:spacing w:after="0" w:line="240" w:lineRule="auto"/>
        <w:ind w:left="-567" w:firstLine="283"/>
        <w:jc w:val="both"/>
        <w:rPr>
          <w:rFonts w:ascii="Times New Roman" w:hAnsi="Times New Roman" w:cs="Times New Roman"/>
          <w:sz w:val="16"/>
          <w:szCs w:val="16"/>
        </w:rPr>
      </w:pPr>
      <w:r w:rsidRPr="00682078">
        <w:rPr>
          <w:rFonts w:ascii="Times New Roman" w:hAnsi="Times New Roman" w:cs="Times New Roman"/>
          <w:sz w:val="16"/>
          <w:szCs w:val="16"/>
        </w:rPr>
        <w:t>Заместитель председателя комиссии:</w:t>
      </w:r>
    </w:p>
    <w:p w:rsidR="00682078" w:rsidRPr="00682078" w:rsidRDefault="00682078" w:rsidP="00883729">
      <w:pPr>
        <w:tabs>
          <w:tab w:val="left" w:pos="1200"/>
        </w:tabs>
        <w:spacing w:after="0" w:line="240" w:lineRule="auto"/>
        <w:ind w:left="-567" w:firstLine="283"/>
        <w:jc w:val="both"/>
        <w:rPr>
          <w:rFonts w:ascii="Times New Roman" w:hAnsi="Times New Roman" w:cs="Times New Roman"/>
          <w:b/>
          <w:sz w:val="16"/>
          <w:szCs w:val="16"/>
        </w:rPr>
      </w:pPr>
      <w:r w:rsidRPr="00682078">
        <w:rPr>
          <w:rFonts w:ascii="Times New Roman" w:hAnsi="Times New Roman" w:cs="Times New Roman"/>
          <w:sz w:val="16"/>
          <w:szCs w:val="16"/>
        </w:rPr>
        <w:t>Семёнова С.Ф. – председатель комитета жилищно – коммунального хозяйства, строительства и архитектуры Администрации Волотовского муниципального округа;</w:t>
      </w:r>
    </w:p>
    <w:p w:rsidR="00682078" w:rsidRPr="00682078" w:rsidRDefault="00682078" w:rsidP="00883729">
      <w:pPr>
        <w:tabs>
          <w:tab w:val="left" w:pos="1200"/>
        </w:tabs>
        <w:spacing w:after="0" w:line="240" w:lineRule="auto"/>
        <w:ind w:left="-567" w:firstLine="283"/>
        <w:jc w:val="both"/>
        <w:rPr>
          <w:rFonts w:ascii="Times New Roman" w:hAnsi="Times New Roman" w:cs="Times New Roman"/>
          <w:sz w:val="16"/>
          <w:szCs w:val="16"/>
        </w:rPr>
      </w:pPr>
      <w:r w:rsidRPr="00682078">
        <w:rPr>
          <w:rFonts w:ascii="Times New Roman" w:hAnsi="Times New Roman" w:cs="Times New Roman"/>
          <w:sz w:val="16"/>
          <w:szCs w:val="16"/>
        </w:rPr>
        <w:t>Секретарь комиссии:</w:t>
      </w:r>
    </w:p>
    <w:p w:rsidR="00682078" w:rsidRPr="00682078" w:rsidRDefault="00682078" w:rsidP="00883729">
      <w:pPr>
        <w:tabs>
          <w:tab w:val="left" w:pos="1200"/>
        </w:tabs>
        <w:spacing w:after="0" w:line="240" w:lineRule="auto"/>
        <w:ind w:left="-567" w:firstLine="283"/>
        <w:jc w:val="both"/>
        <w:rPr>
          <w:rFonts w:ascii="Times New Roman" w:hAnsi="Times New Roman" w:cs="Times New Roman"/>
          <w:b/>
          <w:sz w:val="16"/>
          <w:szCs w:val="16"/>
        </w:rPr>
      </w:pPr>
      <w:r w:rsidRPr="00682078">
        <w:rPr>
          <w:rFonts w:ascii="Times New Roman" w:hAnsi="Times New Roman" w:cs="Times New Roman"/>
          <w:sz w:val="16"/>
          <w:szCs w:val="16"/>
        </w:rPr>
        <w:t>Новицкая Л.В.</w:t>
      </w:r>
      <w:r w:rsidRPr="00682078">
        <w:rPr>
          <w:rFonts w:ascii="Times New Roman" w:hAnsi="Times New Roman" w:cs="Times New Roman"/>
          <w:b/>
          <w:sz w:val="16"/>
          <w:szCs w:val="16"/>
        </w:rPr>
        <w:t xml:space="preserve"> </w:t>
      </w:r>
      <w:r w:rsidRPr="00682078">
        <w:rPr>
          <w:rFonts w:ascii="Times New Roman" w:hAnsi="Times New Roman" w:cs="Times New Roman"/>
          <w:sz w:val="16"/>
          <w:szCs w:val="16"/>
        </w:rPr>
        <w:t>– заместитель председателя комитета жилищно – коммунального хозяйства, строительства и архитектуры – начальник отдела строительства и архитектуры Администрации Волотовского муниципального округа</w:t>
      </w:r>
      <w:r w:rsidRPr="00682078">
        <w:rPr>
          <w:rFonts w:ascii="Times New Roman" w:hAnsi="Times New Roman" w:cs="Times New Roman"/>
          <w:b/>
          <w:sz w:val="16"/>
          <w:szCs w:val="16"/>
        </w:rPr>
        <w:t>;</w:t>
      </w:r>
    </w:p>
    <w:p w:rsidR="00682078" w:rsidRPr="00682078" w:rsidRDefault="00682078" w:rsidP="00883729">
      <w:pPr>
        <w:tabs>
          <w:tab w:val="left" w:pos="1200"/>
        </w:tabs>
        <w:spacing w:after="0" w:line="240" w:lineRule="auto"/>
        <w:ind w:left="-567" w:firstLine="283"/>
        <w:jc w:val="both"/>
        <w:rPr>
          <w:rFonts w:ascii="Times New Roman" w:hAnsi="Times New Roman" w:cs="Times New Roman"/>
          <w:sz w:val="16"/>
          <w:szCs w:val="16"/>
        </w:rPr>
      </w:pPr>
      <w:r w:rsidRPr="00682078">
        <w:rPr>
          <w:rFonts w:ascii="Times New Roman" w:hAnsi="Times New Roman" w:cs="Times New Roman"/>
          <w:sz w:val="16"/>
          <w:szCs w:val="16"/>
        </w:rPr>
        <w:t>Члены комиссии:</w:t>
      </w:r>
    </w:p>
    <w:p w:rsidR="00682078" w:rsidRPr="00682078" w:rsidRDefault="00682078" w:rsidP="00883729">
      <w:pPr>
        <w:pStyle w:val="af7"/>
        <w:tabs>
          <w:tab w:val="left" w:pos="0"/>
        </w:tabs>
        <w:ind w:left="-567" w:firstLine="283"/>
        <w:jc w:val="both"/>
        <w:rPr>
          <w:sz w:val="16"/>
          <w:szCs w:val="16"/>
        </w:rPr>
      </w:pPr>
      <w:r w:rsidRPr="00682078">
        <w:rPr>
          <w:sz w:val="16"/>
          <w:szCs w:val="16"/>
        </w:rPr>
        <w:t>Куркина Е. А. – заместитель председателя комитета по управлению муниципальным имуществом и земельным вопросам Администрации Волотовского муниципального округа;</w:t>
      </w:r>
    </w:p>
    <w:p w:rsidR="00682078" w:rsidRPr="00682078" w:rsidRDefault="00682078" w:rsidP="00883729">
      <w:pPr>
        <w:pStyle w:val="af7"/>
        <w:tabs>
          <w:tab w:val="left" w:pos="0"/>
        </w:tabs>
        <w:ind w:left="-567" w:firstLine="283"/>
        <w:jc w:val="both"/>
        <w:rPr>
          <w:sz w:val="16"/>
          <w:szCs w:val="16"/>
        </w:rPr>
      </w:pPr>
      <w:r w:rsidRPr="00682078">
        <w:rPr>
          <w:sz w:val="16"/>
          <w:szCs w:val="16"/>
        </w:rPr>
        <w:t>Орлова Л. А. – Глава Волотовского территориального отдела Администрации Волотовского муниципального округа;</w:t>
      </w:r>
    </w:p>
    <w:p w:rsidR="00682078" w:rsidRPr="00682078" w:rsidRDefault="00682078" w:rsidP="00883729">
      <w:pPr>
        <w:pStyle w:val="af7"/>
        <w:ind w:left="-567" w:firstLine="283"/>
        <w:rPr>
          <w:sz w:val="16"/>
          <w:szCs w:val="16"/>
        </w:rPr>
      </w:pPr>
      <w:r w:rsidRPr="00682078">
        <w:rPr>
          <w:sz w:val="16"/>
          <w:szCs w:val="16"/>
        </w:rPr>
        <w:t>Матвеева И. Н. – Глава Ратицкого территориального отдела Администрации Волотовского муниципального округа;</w:t>
      </w:r>
    </w:p>
    <w:p w:rsidR="00682078" w:rsidRPr="00682078" w:rsidRDefault="00682078" w:rsidP="00883729">
      <w:pPr>
        <w:pStyle w:val="af7"/>
        <w:ind w:left="-567" w:firstLine="283"/>
        <w:rPr>
          <w:sz w:val="16"/>
          <w:szCs w:val="16"/>
        </w:rPr>
      </w:pPr>
      <w:r w:rsidRPr="00682078">
        <w:rPr>
          <w:sz w:val="16"/>
          <w:szCs w:val="16"/>
        </w:rPr>
        <w:t>Петрова Л. М. – Глава Славитинского территориального отдела Администрации Волотовского муниципального округа.</w:t>
      </w:r>
    </w:p>
    <w:p w:rsidR="00682078" w:rsidRPr="00682078" w:rsidRDefault="00682078" w:rsidP="00883729">
      <w:pPr>
        <w:tabs>
          <w:tab w:val="left" w:pos="3209"/>
          <w:tab w:val="left" w:pos="3844"/>
        </w:tabs>
        <w:spacing w:after="0" w:line="240" w:lineRule="auto"/>
        <w:ind w:left="-567" w:firstLine="283"/>
        <w:jc w:val="both"/>
        <w:rPr>
          <w:rFonts w:ascii="Times New Roman" w:hAnsi="Times New Roman" w:cs="Times New Roman"/>
          <w:sz w:val="16"/>
          <w:szCs w:val="16"/>
        </w:rPr>
      </w:pPr>
    </w:p>
    <w:p w:rsidR="00682078" w:rsidRPr="00883729" w:rsidRDefault="00682078" w:rsidP="00883729">
      <w:pPr>
        <w:keepNext/>
        <w:spacing w:after="0" w:line="240" w:lineRule="auto"/>
        <w:jc w:val="center"/>
        <w:outlineLvl w:val="2"/>
        <w:rPr>
          <w:rFonts w:ascii="Times New Roman" w:hAnsi="Times New Roman" w:cs="Times New Roman"/>
          <w:sz w:val="16"/>
          <w:szCs w:val="16"/>
        </w:rPr>
      </w:pPr>
      <w:r w:rsidRPr="00682078">
        <w:rPr>
          <w:rFonts w:ascii="Times New Roman" w:hAnsi="Times New Roman" w:cs="Times New Roman"/>
          <w:sz w:val="16"/>
          <w:szCs w:val="16"/>
        </w:rPr>
        <w:lastRenderedPageBreak/>
        <w:t>АДМИНИСТРАЦИЯ ВОЛОТОВСКОГО МУНИЦИПАЛЬНОГО ОКРУГА</w:t>
      </w:r>
    </w:p>
    <w:p w:rsidR="00682078" w:rsidRPr="00682078" w:rsidRDefault="00682078" w:rsidP="00883729">
      <w:pPr>
        <w:keepNext/>
        <w:spacing w:after="0" w:line="240" w:lineRule="auto"/>
        <w:jc w:val="center"/>
        <w:outlineLvl w:val="0"/>
        <w:rPr>
          <w:rFonts w:ascii="Times New Roman" w:hAnsi="Times New Roman" w:cs="Times New Roman"/>
          <w:b/>
          <w:bCs/>
          <w:sz w:val="16"/>
          <w:szCs w:val="16"/>
        </w:rPr>
      </w:pPr>
      <w:r w:rsidRPr="00682078">
        <w:rPr>
          <w:rFonts w:ascii="Times New Roman" w:hAnsi="Times New Roman" w:cs="Times New Roman"/>
          <w:b/>
          <w:bCs/>
          <w:sz w:val="16"/>
          <w:szCs w:val="16"/>
        </w:rPr>
        <w:t>Р А С П О Р Я Ж Е Н И Е</w:t>
      </w:r>
    </w:p>
    <w:p w:rsidR="00682078" w:rsidRPr="00682078" w:rsidRDefault="00682078" w:rsidP="00883729">
      <w:pPr>
        <w:spacing w:after="0" w:line="240" w:lineRule="auto"/>
        <w:jc w:val="center"/>
        <w:rPr>
          <w:rFonts w:ascii="Times New Roman" w:hAnsi="Times New Roman" w:cs="Times New Roman"/>
          <w:sz w:val="16"/>
          <w:szCs w:val="16"/>
        </w:rPr>
      </w:pPr>
      <w:r w:rsidRPr="00682078">
        <w:rPr>
          <w:rFonts w:ascii="Times New Roman" w:hAnsi="Times New Roman" w:cs="Times New Roman"/>
          <w:sz w:val="16"/>
          <w:szCs w:val="16"/>
        </w:rPr>
        <w:t>от 07.11.2023</w:t>
      </w:r>
      <w:r w:rsidR="009E584A">
        <w:rPr>
          <w:rFonts w:ascii="Times New Roman" w:hAnsi="Times New Roman" w:cs="Times New Roman"/>
          <w:sz w:val="16"/>
          <w:szCs w:val="16"/>
        </w:rPr>
        <w:t xml:space="preserve"> </w:t>
      </w:r>
      <w:r w:rsidRPr="00682078">
        <w:rPr>
          <w:rFonts w:ascii="Times New Roman" w:hAnsi="Times New Roman" w:cs="Times New Roman"/>
          <w:sz w:val="16"/>
          <w:szCs w:val="16"/>
        </w:rPr>
        <w:t>№ 195-рг</w:t>
      </w:r>
    </w:p>
    <w:p w:rsidR="00682078" w:rsidRPr="00682078" w:rsidRDefault="00682078" w:rsidP="00682078">
      <w:pPr>
        <w:spacing w:after="0" w:line="240" w:lineRule="auto"/>
        <w:jc w:val="both"/>
        <w:rPr>
          <w:rFonts w:ascii="Times New Roman" w:hAnsi="Times New Roman" w:cs="Times New Roman"/>
          <w:sz w:val="16"/>
          <w:szCs w:val="16"/>
        </w:rPr>
      </w:pPr>
    </w:p>
    <w:p w:rsidR="00682078" w:rsidRPr="00682078" w:rsidRDefault="00682078" w:rsidP="00883729">
      <w:pPr>
        <w:spacing w:after="0" w:line="240" w:lineRule="auto"/>
        <w:jc w:val="center"/>
        <w:rPr>
          <w:rFonts w:ascii="Times New Roman" w:hAnsi="Times New Roman" w:cs="Times New Roman"/>
          <w:sz w:val="16"/>
          <w:szCs w:val="16"/>
        </w:rPr>
      </w:pPr>
      <w:r w:rsidRPr="00682078">
        <w:rPr>
          <w:rFonts w:ascii="Times New Roman" w:hAnsi="Times New Roman" w:cs="Times New Roman"/>
          <w:sz w:val="16"/>
          <w:szCs w:val="16"/>
        </w:rPr>
        <w:t>О публичных слушаниях</w:t>
      </w:r>
    </w:p>
    <w:p w:rsidR="00682078" w:rsidRPr="00682078" w:rsidRDefault="00682078" w:rsidP="00682078">
      <w:pPr>
        <w:spacing w:after="0" w:line="240" w:lineRule="auto"/>
        <w:jc w:val="both"/>
        <w:rPr>
          <w:rFonts w:ascii="Times New Roman" w:hAnsi="Times New Roman" w:cs="Times New Roman"/>
          <w:sz w:val="16"/>
          <w:szCs w:val="16"/>
        </w:rPr>
      </w:pPr>
      <w:r w:rsidRPr="00682078">
        <w:rPr>
          <w:rFonts w:ascii="Times New Roman" w:hAnsi="Times New Roman" w:cs="Times New Roman"/>
          <w:sz w:val="16"/>
          <w:szCs w:val="16"/>
        </w:rPr>
        <w:t xml:space="preserve"> </w:t>
      </w:r>
    </w:p>
    <w:p w:rsidR="00682078" w:rsidRPr="00682078" w:rsidRDefault="00682078" w:rsidP="00883729">
      <w:pPr>
        <w:spacing w:after="0" w:line="240" w:lineRule="auto"/>
        <w:ind w:left="-567" w:right="-283" w:firstLine="283"/>
        <w:jc w:val="both"/>
        <w:rPr>
          <w:rFonts w:ascii="Times New Roman" w:hAnsi="Times New Roman" w:cs="Times New Roman"/>
          <w:sz w:val="16"/>
          <w:szCs w:val="16"/>
        </w:rPr>
      </w:pPr>
      <w:r w:rsidRPr="00682078">
        <w:rPr>
          <w:rFonts w:ascii="Times New Roman" w:hAnsi="Times New Roman" w:cs="Times New Roman"/>
          <w:sz w:val="16"/>
          <w:szCs w:val="16"/>
        </w:rPr>
        <w:t xml:space="preserve">В соответствии с Положением о бюджетном процессе в Волотовском муниципальном округе, утвержденным решением Думы Волотовского муниципального округа от 29.10.2020 № 21, Положением о проведении и организации публичных слушаний на территории Волотовского муниципального округа, утвержденным решением Думы Волотовского муниципального округа от 23.09.2020 № 7: </w:t>
      </w:r>
    </w:p>
    <w:p w:rsidR="00682078" w:rsidRPr="00682078" w:rsidRDefault="00682078" w:rsidP="00883729">
      <w:pPr>
        <w:spacing w:after="0" w:line="240" w:lineRule="auto"/>
        <w:ind w:left="-567" w:right="-283" w:firstLine="283"/>
        <w:jc w:val="both"/>
        <w:rPr>
          <w:rFonts w:ascii="Times New Roman" w:hAnsi="Times New Roman" w:cs="Times New Roman"/>
          <w:sz w:val="16"/>
          <w:szCs w:val="16"/>
        </w:rPr>
      </w:pPr>
      <w:r w:rsidRPr="00682078">
        <w:rPr>
          <w:rFonts w:ascii="Times New Roman" w:hAnsi="Times New Roman" w:cs="Times New Roman"/>
          <w:sz w:val="16"/>
          <w:szCs w:val="16"/>
        </w:rPr>
        <w:t>1. Комитету финансов Администрации Волотовского муниципального округа организовать и провести 01 декабря 2023 года в 11 часов в малом зале Администрации Волотовского муниципального округа публичные слушания по проекту бюджета муниципального округа на 2024 год и на плановый период 2025 и 2026 годов.</w:t>
      </w:r>
    </w:p>
    <w:p w:rsidR="00682078" w:rsidRPr="00682078" w:rsidRDefault="00682078" w:rsidP="00883729">
      <w:pPr>
        <w:spacing w:after="0" w:line="240" w:lineRule="auto"/>
        <w:ind w:left="-567" w:right="-283" w:firstLine="283"/>
        <w:jc w:val="both"/>
        <w:rPr>
          <w:rFonts w:ascii="Times New Roman" w:hAnsi="Times New Roman" w:cs="Times New Roman"/>
          <w:sz w:val="16"/>
          <w:szCs w:val="16"/>
          <w:lang w:eastAsia="ar-SA"/>
        </w:rPr>
      </w:pPr>
      <w:r w:rsidRPr="00682078">
        <w:rPr>
          <w:rFonts w:ascii="Times New Roman" w:hAnsi="Times New Roman" w:cs="Times New Roman"/>
          <w:sz w:val="16"/>
          <w:szCs w:val="16"/>
        </w:rPr>
        <w:t xml:space="preserve">2. Организационному отделу Администрации Волотовского муниципального округа обеспечить официальное опубликование проекта бюджета муниципального округа на 2024 год и на плановый период 2025 и 2026 годов </w:t>
      </w:r>
      <w:r w:rsidRPr="00682078">
        <w:rPr>
          <w:rFonts w:ascii="Times New Roman" w:hAnsi="Times New Roman" w:cs="Times New Roman"/>
          <w:sz w:val="16"/>
          <w:szCs w:val="16"/>
          <w:lang w:eastAsia="ar-SA"/>
        </w:rPr>
        <w:t>и информации для граждан о проводимых публичных слушаниях</w:t>
      </w:r>
      <w:r w:rsidRPr="00682078">
        <w:rPr>
          <w:rFonts w:ascii="Times New Roman" w:hAnsi="Times New Roman" w:cs="Times New Roman"/>
          <w:sz w:val="16"/>
          <w:szCs w:val="16"/>
        </w:rPr>
        <w:t xml:space="preserve"> в муниципальной газете «Волотовские ведомости» </w:t>
      </w:r>
      <w:r w:rsidRPr="00682078">
        <w:rPr>
          <w:rFonts w:ascii="Times New Roman" w:hAnsi="Times New Roman" w:cs="Times New Roman"/>
          <w:sz w:val="16"/>
          <w:szCs w:val="16"/>
          <w:lang w:eastAsia="ar-SA"/>
        </w:rPr>
        <w:t>и на официальном сайте Администрации Волотовского муниципального округа в информационно-телекоммуникационной сети «Интернет» не позднее 17 ноября 2023 года.</w:t>
      </w:r>
    </w:p>
    <w:p w:rsidR="00682078" w:rsidRPr="00682078" w:rsidRDefault="00682078" w:rsidP="00883729">
      <w:pPr>
        <w:spacing w:after="0" w:line="240" w:lineRule="auto"/>
        <w:ind w:left="-567" w:right="-283" w:firstLine="283"/>
        <w:jc w:val="both"/>
        <w:rPr>
          <w:rFonts w:ascii="Times New Roman" w:hAnsi="Times New Roman" w:cs="Times New Roman"/>
          <w:sz w:val="16"/>
          <w:szCs w:val="16"/>
        </w:rPr>
      </w:pPr>
      <w:r w:rsidRPr="00682078">
        <w:rPr>
          <w:rFonts w:ascii="Times New Roman" w:hAnsi="Times New Roman" w:cs="Times New Roman"/>
          <w:sz w:val="16"/>
          <w:szCs w:val="16"/>
          <w:lang w:eastAsia="ar-SA"/>
        </w:rPr>
        <w:t xml:space="preserve">3. </w:t>
      </w:r>
      <w:r w:rsidRPr="00682078">
        <w:rPr>
          <w:rFonts w:ascii="Times New Roman" w:hAnsi="Times New Roman" w:cs="Times New Roman"/>
          <w:sz w:val="16"/>
          <w:szCs w:val="16"/>
        </w:rPr>
        <w:t>Назначить ответственным за проведение публичных слушаний председателя комитета финансов Администрации Волотовского муниципального округа Кириллову Н.В.</w:t>
      </w:r>
    </w:p>
    <w:p w:rsidR="00682078" w:rsidRPr="00883729" w:rsidRDefault="00682078" w:rsidP="00883729">
      <w:pPr>
        <w:pStyle w:val="ConsPlusCell"/>
        <w:ind w:left="-567" w:right="-283" w:firstLine="283"/>
        <w:jc w:val="both"/>
        <w:rPr>
          <w:rFonts w:ascii="Times New Roman" w:hAnsi="Times New Roman" w:cs="Times New Roman"/>
          <w:sz w:val="16"/>
          <w:szCs w:val="16"/>
          <w:lang w:eastAsia="ar-SA"/>
        </w:rPr>
      </w:pPr>
      <w:r w:rsidRPr="00682078">
        <w:rPr>
          <w:rFonts w:ascii="Times New Roman" w:hAnsi="Times New Roman" w:cs="Times New Roman"/>
          <w:sz w:val="16"/>
          <w:szCs w:val="16"/>
        </w:rPr>
        <w:t>4.</w:t>
      </w:r>
      <w:r w:rsidRPr="00682078">
        <w:rPr>
          <w:rFonts w:ascii="Times New Roman" w:hAnsi="Times New Roman" w:cs="Times New Roman"/>
          <w:sz w:val="16"/>
          <w:szCs w:val="16"/>
          <w:lang w:eastAsia="ar-SA"/>
        </w:rPr>
        <w:t xml:space="preserve"> Опубликовать настоящее распоряжение в муниципальной газете «Волотовские ведомости» и разместить на официальном сайте Администрации Волотовского муниципального округа в информационно-телеко</w:t>
      </w:r>
      <w:r w:rsidR="00883729">
        <w:rPr>
          <w:rFonts w:ascii="Times New Roman" w:hAnsi="Times New Roman" w:cs="Times New Roman"/>
          <w:sz w:val="16"/>
          <w:szCs w:val="16"/>
          <w:lang w:eastAsia="ar-SA"/>
        </w:rPr>
        <w:t>ммуникационной сети «Интернет».</w:t>
      </w:r>
    </w:p>
    <w:p w:rsidR="00682078" w:rsidRPr="00682078" w:rsidRDefault="00883729" w:rsidP="00883729">
      <w:pPr>
        <w:spacing w:after="0" w:line="240" w:lineRule="auto"/>
        <w:ind w:left="-567" w:right="-283" w:firstLine="283"/>
        <w:jc w:val="right"/>
        <w:rPr>
          <w:rFonts w:ascii="Times New Roman" w:hAnsi="Times New Roman" w:cs="Times New Roman"/>
          <w:color w:val="0D0D0D"/>
          <w:sz w:val="16"/>
          <w:szCs w:val="16"/>
        </w:rPr>
      </w:pPr>
      <w:r>
        <w:rPr>
          <w:rFonts w:ascii="Times New Roman" w:hAnsi="Times New Roman" w:cs="Times New Roman"/>
          <w:color w:val="0D0D0D"/>
          <w:sz w:val="16"/>
          <w:szCs w:val="16"/>
        </w:rPr>
        <w:t>Глава муниципального округа</w:t>
      </w:r>
      <w:r w:rsidR="00682078" w:rsidRPr="00682078">
        <w:rPr>
          <w:rFonts w:ascii="Times New Roman" w:hAnsi="Times New Roman" w:cs="Times New Roman"/>
          <w:color w:val="0D0D0D"/>
          <w:sz w:val="16"/>
          <w:szCs w:val="16"/>
        </w:rPr>
        <w:tab/>
      </w:r>
      <w:r w:rsidR="00682078" w:rsidRPr="00682078">
        <w:rPr>
          <w:rFonts w:ascii="Times New Roman" w:hAnsi="Times New Roman" w:cs="Times New Roman"/>
          <w:color w:val="0D0D0D"/>
          <w:sz w:val="16"/>
          <w:szCs w:val="16"/>
        </w:rPr>
        <w:tab/>
        <w:t>А.И. Лыжов</w:t>
      </w:r>
    </w:p>
    <w:p w:rsidR="00682078" w:rsidRPr="00682078" w:rsidRDefault="00682078" w:rsidP="00682078">
      <w:pPr>
        <w:spacing w:after="0" w:line="240" w:lineRule="auto"/>
        <w:jc w:val="both"/>
        <w:rPr>
          <w:rFonts w:ascii="Times New Roman" w:hAnsi="Times New Roman" w:cs="Times New Roman"/>
          <w:sz w:val="16"/>
          <w:szCs w:val="16"/>
        </w:rPr>
      </w:pPr>
    </w:p>
    <w:p w:rsidR="00750D8C" w:rsidRPr="00130F63" w:rsidRDefault="00750D8C" w:rsidP="00750D8C">
      <w:pPr>
        <w:shd w:val="clear" w:color="auto" w:fill="FFFFFF"/>
      </w:pPr>
    </w:p>
    <w:p w:rsidR="00750D8C" w:rsidRPr="004D73CE" w:rsidRDefault="00750D8C" w:rsidP="00750D8C">
      <w:pPr>
        <w:jc w:val="both"/>
        <w:rPr>
          <w:color w:val="0D0D0D"/>
          <w:sz w:val="28"/>
        </w:rPr>
      </w:pPr>
    </w:p>
    <w:p w:rsidR="00D5681F" w:rsidRDefault="00D5681F" w:rsidP="0064680B">
      <w:pPr>
        <w:widowControl w:val="0"/>
        <w:autoSpaceDE w:val="0"/>
        <w:autoSpaceDN w:val="0"/>
        <w:adjustRightInd w:val="0"/>
        <w:spacing w:after="0" w:line="240" w:lineRule="auto"/>
        <w:ind w:firstLine="284"/>
        <w:jc w:val="center"/>
        <w:rPr>
          <w:rFonts w:ascii="Times New Roman" w:eastAsia="Times New Roman" w:hAnsi="Times New Roman" w:cs="Times New Roman"/>
          <w:color w:val="000000" w:themeColor="text1"/>
          <w:sz w:val="16"/>
          <w:szCs w:val="16"/>
          <w:lang w:eastAsia="ru-RU"/>
        </w:rPr>
      </w:pPr>
    </w:p>
    <w:p w:rsidR="00D5681F" w:rsidRDefault="00D5681F" w:rsidP="0064680B">
      <w:pPr>
        <w:widowControl w:val="0"/>
        <w:autoSpaceDE w:val="0"/>
        <w:autoSpaceDN w:val="0"/>
        <w:adjustRightInd w:val="0"/>
        <w:spacing w:after="0" w:line="240" w:lineRule="auto"/>
        <w:ind w:firstLine="284"/>
        <w:jc w:val="center"/>
        <w:rPr>
          <w:rFonts w:ascii="Times New Roman" w:eastAsia="Times New Roman" w:hAnsi="Times New Roman" w:cs="Times New Roman"/>
          <w:color w:val="000000" w:themeColor="text1"/>
          <w:sz w:val="16"/>
          <w:szCs w:val="16"/>
          <w:lang w:eastAsia="ru-RU"/>
        </w:rPr>
      </w:pPr>
    </w:p>
    <w:p w:rsidR="00883729" w:rsidRDefault="00883729" w:rsidP="0064680B">
      <w:pPr>
        <w:widowControl w:val="0"/>
        <w:autoSpaceDE w:val="0"/>
        <w:autoSpaceDN w:val="0"/>
        <w:adjustRightInd w:val="0"/>
        <w:spacing w:after="0" w:line="240" w:lineRule="auto"/>
        <w:ind w:firstLine="284"/>
        <w:jc w:val="center"/>
        <w:rPr>
          <w:rFonts w:ascii="Times New Roman" w:eastAsia="Times New Roman" w:hAnsi="Times New Roman" w:cs="Times New Roman"/>
          <w:color w:val="000000" w:themeColor="text1"/>
          <w:sz w:val="16"/>
          <w:szCs w:val="16"/>
          <w:lang w:eastAsia="ru-RU"/>
        </w:rPr>
      </w:pPr>
    </w:p>
    <w:p w:rsidR="00883729" w:rsidRDefault="00883729" w:rsidP="0064680B">
      <w:pPr>
        <w:widowControl w:val="0"/>
        <w:autoSpaceDE w:val="0"/>
        <w:autoSpaceDN w:val="0"/>
        <w:adjustRightInd w:val="0"/>
        <w:spacing w:after="0" w:line="240" w:lineRule="auto"/>
        <w:ind w:firstLine="284"/>
        <w:jc w:val="center"/>
        <w:rPr>
          <w:rFonts w:ascii="Times New Roman" w:eastAsia="Times New Roman" w:hAnsi="Times New Roman" w:cs="Times New Roman"/>
          <w:color w:val="000000" w:themeColor="text1"/>
          <w:sz w:val="16"/>
          <w:szCs w:val="16"/>
          <w:lang w:eastAsia="ru-RU"/>
        </w:rPr>
      </w:pPr>
    </w:p>
    <w:p w:rsidR="00883729" w:rsidRDefault="00883729" w:rsidP="0064680B">
      <w:pPr>
        <w:widowControl w:val="0"/>
        <w:autoSpaceDE w:val="0"/>
        <w:autoSpaceDN w:val="0"/>
        <w:adjustRightInd w:val="0"/>
        <w:spacing w:after="0" w:line="240" w:lineRule="auto"/>
        <w:ind w:firstLine="284"/>
        <w:jc w:val="center"/>
        <w:rPr>
          <w:rFonts w:ascii="Times New Roman" w:eastAsia="Times New Roman" w:hAnsi="Times New Roman" w:cs="Times New Roman"/>
          <w:color w:val="000000" w:themeColor="text1"/>
          <w:sz w:val="16"/>
          <w:szCs w:val="16"/>
          <w:lang w:eastAsia="ru-RU"/>
        </w:rPr>
      </w:pPr>
    </w:p>
    <w:p w:rsidR="00883729" w:rsidRDefault="00883729" w:rsidP="0064680B">
      <w:pPr>
        <w:widowControl w:val="0"/>
        <w:autoSpaceDE w:val="0"/>
        <w:autoSpaceDN w:val="0"/>
        <w:adjustRightInd w:val="0"/>
        <w:spacing w:after="0" w:line="240" w:lineRule="auto"/>
        <w:ind w:firstLine="284"/>
        <w:jc w:val="center"/>
        <w:rPr>
          <w:rFonts w:ascii="Times New Roman" w:eastAsia="Times New Roman" w:hAnsi="Times New Roman" w:cs="Times New Roman"/>
          <w:color w:val="000000" w:themeColor="text1"/>
          <w:sz w:val="16"/>
          <w:szCs w:val="16"/>
          <w:lang w:eastAsia="ru-RU"/>
        </w:rPr>
      </w:pPr>
    </w:p>
    <w:p w:rsidR="00883729" w:rsidRDefault="00883729" w:rsidP="0064680B">
      <w:pPr>
        <w:widowControl w:val="0"/>
        <w:autoSpaceDE w:val="0"/>
        <w:autoSpaceDN w:val="0"/>
        <w:adjustRightInd w:val="0"/>
        <w:spacing w:after="0" w:line="240" w:lineRule="auto"/>
        <w:ind w:firstLine="284"/>
        <w:jc w:val="center"/>
        <w:rPr>
          <w:rFonts w:ascii="Times New Roman" w:eastAsia="Times New Roman" w:hAnsi="Times New Roman" w:cs="Times New Roman"/>
          <w:color w:val="000000" w:themeColor="text1"/>
          <w:sz w:val="16"/>
          <w:szCs w:val="16"/>
          <w:lang w:eastAsia="ru-RU"/>
        </w:rPr>
      </w:pPr>
    </w:p>
    <w:p w:rsidR="00883729" w:rsidRDefault="00883729" w:rsidP="0064680B">
      <w:pPr>
        <w:widowControl w:val="0"/>
        <w:autoSpaceDE w:val="0"/>
        <w:autoSpaceDN w:val="0"/>
        <w:adjustRightInd w:val="0"/>
        <w:spacing w:after="0" w:line="240" w:lineRule="auto"/>
        <w:ind w:firstLine="284"/>
        <w:jc w:val="center"/>
        <w:rPr>
          <w:rFonts w:ascii="Times New Roman" w:eastAsia="Times New Roman" w:hAnsi="Times New Roman" w:cs="Times New Roman"/>
          <w:color w:val="000000" w:themeColor="text1"/>
          <w:sz w:val="16"/>
          <w:szCs w:val="16"/>
          <w:lang w:eastAsia="ru-RU"/>
        </w:rPr>
      </w:pPr>
    </w:p>
    <w:p w:rsidR="00883729" w:rsidRDefault="00883729" w:rsidP="0064680B">
      <w:pPr>
        <w:widowControl w:val="0"/>
        <w:autoSpaceDE w:val="0"/>
        <w:autoSpaceDN w:val="0"/>
        <w:adjustRightInd w:val="0"/>
        <w:spacing w:after="0" w:line="240" w:lineRule="auto"/>
        <w:ind w:firstLine="284"/>
        <w:jc w:val="center"/>
        <w:rPr>
          <w:rFonts w:ascii="Times New Roman" w:eastAsia="Times New Roman" w:hAnsi="Times New Roman" w:cs="Times New Roman"/>
          <w:color w:val="000000" w:themeColor="text1"/>
          <w:sz w:val="16"/>
          <w:szCs w:val="16"/>
          <w:lang w:eastAsia="ru-RU"/>
        </w:rPr>
      </w:pPr>
    </w:p>
    <w:p w:rsidR="00883729" w:rsidRDefault="00883729" w:rsidP="0064680B">
      <w:pPr>
        <w:widowControl w:val="0"/>
        <w:autoSpaceDE w:val="0"/>
        <w:autoSpaceDN w:val="0"/>
        <w:adjustRightInd w:val="0"/>
        <w:spacing w:after="0" w:line="240" w:lineRule="auto"/>
        <w:ind w:firstLine="284"/>
        <w:jc w:val="center"/>
        <w:rPr>
          <w:rFonts w:ascii="Times New Roman" w:eastAsia="Times New Roman" w:hAnsi="Times New Roman" w:cs="Times New Roman"/>
          <w:color w:val="000000" w:themeColor="text1"/>
          <w:sz w:val="16"/>
          <w:szCs w:val="16"/>
          <w:lang w:eastAsia="ru-RU"/>
        </w:rPr>
      </w:pPr>
    </w:p>
    <w:p w:rsidR="00883729" w:rsidRDefault="00883729" w:rsidP="0064680B">
      <w:pPr>
        <w:widowControl w:val="0"/>
        <w:autoSpaceDE w:val="0"/>
        <w:autoSpaceDN w:val="0"/>
        <w:adjustRightInd w:val="0"/>
        <w:spacing w:after="0" w:line="240" w:lineRule="auto"/>
        <w:ind w:firstLine="284"/>
        <w:jc w:val="center"/>
        <w:rPr>
          <w:rFonts w:ascii="Times New Roman" w:eastAsia="Times New Roman" w:hAnsi="Times New Roman" w:cs="Times New Roman"/>
          <w:color w:val="000000" w:themeColor="text1"/>
          <w:sz w:val="16"/>
          <w:szCs w:val="16"/>
          <w:lang w:eastAsia="ru-RU"/>
        </w:rPr>
      </w:pPr>
    </w:p>
    <w:p w:rsidR="00883729" w:rsidRDefault="00883729" w:rsidP="0064680B">
      <w:pPr>
        <w:widowControl w:val="0"/>
        <w:autoSpaceDE w:val="0"/>
        <w:autoSpaceDN w:val="0"/>
        <w:adjustRightInd w:val="0"/>
        <w:spacing w:after="0" w:line="240" w:lineRule="auto"/>
        <w:ind w:firstLine="284"/>
        <w:jc w:val="center"/>
        <w:rPr>
          <w:rFonts w:ascii="Times New Roman" w:eastAsia="Times New Roman" w:hAnsi="Times New Roman" w:cs="Times New Roman"/>
          <w:color w:val="000000" w:themeColor="text1"/>
          <w:sz w:val="16"/>
          <w:szCs w:val="16"/>
          <w:lang w:eastAsia="ru-RU"/>
        </w:rPr>
      </w:pPr>
    </w:p>
    <w:p w:rsidR="00883729" w:rsidRDefault="00883729" w:rsidP="0064680B">
      <w:pPr>
        <w:widowControl w:val="0"/>
        <w:autoSpaceDE w:val="0"/>
        <w:autoSpaceDN w:val="0"/>
        <w:adjustRightInd w:val="0"/>
        <w:spacing w:after="0" w:line="240" w:lineRule="auto"/>
        <w:ind w:firstLine="284"/>
        <w:jc w:val="center"/>
        <w:rPr>
          <w:rFonts w:ascii="Times New Roman" w:eastAsia="Times New Roman" w:hAnsi="Times New Roman" w:cs="Times New Roman"/>
          <w:color w:val="000000" w:themeColor="text1"/>
          <w:sz w:val="16"/>
          <w:szCs w:val="16"/>
          <w:lang w:eastAsia="ru-RU"/>
        </w:rPr>
      </w:pPr>
    </w:p>
    <w:p w:rsidR="00AE044F" w:rsidRDefault="00AE044F" w:rsidP="0064680B">
      <w:pPr>
        <w:widowControl w:val="0"/>
        <w:autoSpaceDE w:val="0"/>
        <w:autoSpaceDN w:val="0"/>
        <w:adjustRightInd w:val="0"/>
        <w:spacing w:after="0" w:line="240" w:lineRule="auto"/>
        <w:ind w:firstLine="284"/>
        <w:jc w:val="center"/>
        <w:rPr>
          <w:rFonts w:ascii="Times New Roman" w:eastAsia="Times New Roman" w:hAnsi="Times New Roman" w:cs="Times New Roman"/>
          <w:color w:val="000000" w:themeColor="text1"/>
          <w:sz w:val="16"/>
          <w:szCs w:val="16"/>
          <w:lang w:eastAsia="ru-RU"/>
        </w:rPr>
      </w:pPr>
    </w:p>
    <w:p w:rsidR="00AE044F" w:rsidRDefault="00AE044F" w:rsidP="0064680B">
      <w:pPr>
        <w:widowControl w:val="0"/>
        <w:autoSpaceDE w:val="0"/>
        <w:autoSpaceDN w:val="0"/>
        <w:adjustRightInd w:val="0"/>
        <w:spacing w:after="0" w:line="240" w:lineRule="auto"/>
        <w:ind w:firstLine="284"/>
        <w:jc w:val="center"/>
        <w:rPr>
          <w:rFonts w:ascii="Times New Roman" w:eastAsia="Times New Roman" w:hAnsi="Times New Roman" w:cs="Times New Roman"/>
          <w:color w:val="000000" w:themeColor="text1"/>
          <w:sz w:val="16"/>
          <w:szCs w:val="16"/>
          <w:lang w:eastAsia="ru-RU"/>
        </w:rPr>
      </w:pPr>
    </w:p>
    <w:p w:rsidR="00AE044F" w:rsidRDefault="00AE044F" w:rsidP="0064680B">
      <w:pPr>
        <w:widowControl w:val="0"/>
        <w:autoSpaceDE w:val="0"/>
        <w:autoSpaceDN w:val="0"/>
        <w:adjustRightInd w:val="0"/>
        <w:spacing w:after="0" w:line="240" w:lineRule="auto"/>
        <w:ind w:firstLine="284"/>
        <w:jc w:val="center"/>
        <w:rPr>
          <w:rFonts w:ascii="Times New Roman" w:eastAsia="Times New Roman" w:hAnsi="Times New Roman" w:cs="Times New Roman"/>
          <w:color w:val="000000" w:themeColor="text1"/>
          <w:sz w:val="16"/>
          <w:szCs w:val="16"/>
          <w:lang w:eastAsia="ru-RU"/>
        </w:rPr>
      </w:pPr>
    </w:p>
    <w:p w:rsidR="00AE044F" w:rsidRDefault="00AE044F" w:rsidP="0064680B">
      <w:pPr>
        <w:widowControl w:val="0"/>
        <w:autoSpaceDE w:val="0"/>
        <w:autoSpaceDN w:val="0"/>
        <w:adjustRightInd w:val="0"/>
        <w:spacing w:after="0" w:line="240" w:lineRule="auto"/>
        <w:ind w:firstLine="284"/>
        <w:jc w:val="center"/>
        <w:rPr>
          <w:rFonts w:ascii="Times New Roman" w:eastAsia="Times New Roman" w:hAnsi="Times New Roman" w:cs="Times New Roman"/>
          <w:color w:val="000000" w:themeColor="text1"/>
          <w:sz w:val="16"/>
          <w:szCs w:val="16"/>
          <w:lang w:eastAsia="ru-RU"/>
        </w:rPr>
      </w:pPr>
    </w:p>
    <w:p w:rsidR="00AE044F" w:rsidRDefault="00AE044F" w:rsidP="0064680B">
      <w:pPr>
        <w:widowControl w:val="0"/>
        <w:autoSpaceDE w:val="0"/>
        <w:autoSpaceDN w:val="0"/>
        <w:adjustRightInd w:val="0"/>
        <w:spacing w:after="0" w:line="240" w:lineRule="auto"/>
        <w:ind w:firstLine="284"/>
        <w:jc w:val="center"/>
        <w:rPr>
          <w:rFonts w:ascii="Times New Roman" w:eastAsia="Times New Roman" w:hAnsi="Times New Roman" w:cs="Times New Roman"/>
          <w:color w:val="000000" w:themeColor="text1"/>
          <w:sz w:val="16"/>
          <w:szCs w:val="16"/>
          <w:lang w:eastAsia="ru-RU"/>
        </w:rPr>
      </w:pPr>
    </w:p>
    <w:p w:rsidR="00AE044F" w:rsidRDefault="00AE044F" w:rsidP="0064680B">
      <w:pPr>
        <w:widowControl w:val="0"/>
        <w:autoSpaceDE w:val="0"/>
        <w:autoSpaceDN w:val="0"/>
        <w:adjustRightInd w:val="0"/>
        <w:spacing w:after="0" w:line="240" w:lineRule="auto"/>
        <w:ind w:firstLine="284"/>
        <w:jc w:val="center"/>
        <w:rPr>
          <w:rFonts w:ascii="Times New Roman" w:eastAsia="Times New Roman" w:hAnsi="Times New Roman" w:cs="Times New Roman"/>
          <w:color w:val="000000" w:themeColor="text1"/>
          <w:sz w:val="16"/>
          <w:szCs w:val="16"/>
          <w:lang w:eastAsia="ru-RU"/>
        </w:rPr>
      </w:pPr>
    </w:p>
    <w:p w:rsidR="00AE044F" w:rsidRDefault="00AE044F" w:rsidP="0064680B">
      <w:pPr>
        <w:widowControl w:val="0"/>
        <w:autoSpaceDE w:val="0"/>
        <w:autoSpaceDN w:val="0"/>
        <w:adjustRightInd w:val="0"/>
        <w:spacing w:after="0" w:line="240" w:lineRule="auto"/>
        <w:ind w:firstLine="284"/>
        <w:jc w:val="center"/>
        <w:rPr>
          <w:rFonts w:ascii="Times New Roman" w:eastAsia="Times New Roman" w:hAnsi="Times New Roman" w:cs="Times New Roman"/>
          <w:color w:val="000000" w:themeColor="text1"/>
          <w:sz w:val="16"/>
          <w:szCs w:val="16"/>
          <w:lang w:eastAsia="ru-RU"/>
        </w:rPr>
      </w:pPr>
    </w:p>
    <w:p w:rsidR="00AE044F" w:rsidRDefault="00AE044F" w:rsidP="0064680B">
      <w:pPr>
        <w:widowControl w:val="0"/>
        <w:autoSpaceDE w:val="0"/>
        <w:autoSpaceDN w:val="0"/>
        <w:adjustRightInd w:val="0"/>
        <w:spacing w:after="0" w:line="240" w:lineRule="auto"/>
        <w:ind w:firstLine="284"/>
        <w:jc w:val="center"/>
        <w:rPr>
          <w:rFonts w:ascii="Times New Roman" w:eastAsia="Times New Roman" w:hAnsi="Times New Roman" w:cs="Times New Roman"/>
          <w:color w:val="000000" w:themeColor="text1"/>
          <w:sz w:val="16"/>
          <w:szCs w:val="16"/>
          <w:lang w:eastAsia="ru-RU"/>
        </w:rPr>
      </w:pPr>
    </w:p>
    <w:p w:rsidR="00AE044F" w:rsidRDefault="00AE044F" w:rsidP="0064680B">
      <w:pPr>
        <w:widowControl w:val="0"/>
        <w:autoSpaceDE w:val="0"/>
        <w:autoSpaceDN w:val="0"/>
        <w:adjustRightInd w:val="0"/>
        <w:spacing w:after="0" w:line="240" w:lineRule="auto"/>
        <w:ind w:firstLine="284"/>
        <w:jc w:val="center"/>
        <w:rPr>
          <w:rFonts w:ascii="Times New Roman" w:eastAsia="Times New Roman" w:hAnsi="Times New Roman" w:cs="Times New Roman"/>
          <w:color w:val="000000" w:themeColor="text1"/>
          <w:sz w:val="16"/>
          <w:szCs w:val="16"/>
          <w:lang w:eastAsia="ru-RU"/>
        </w:rPr>
      </w:pPr>
    </w:p>
    <w:p w:rsidR="00AE044F" w:rsidRDefault="00AE044F" w:rsidP="0064680B">
      <w:pPr>
        <w:widowControl w:val="0"/>
        <w:autoSpaceDE w:val="0"/>
        <w:autoSpaceDN w:val="0"/>
        <w:adjustRightInd w:val="0"/>
        <w:spacing w:after="0" w:line="240" w:lineRule="auto"/>
        <w:ind w:firstLine="284"/>
        <w:jc w:val="center"/>
        <w:rPr>
          <w:rFonts w:ascii="Times New Roman" w:eastAsia="Times New Roman" w:hAnsi="Times New Roman" w:cs="Times New Roman"/>
          <w:color w:val="000000" w:themeColor="text1"/>
          <w:sz w:val="16"/>
          <w:szCs w:val="16"/>
          <w:lang w:eastAsia="ru-RU"/>
        </w:rPr>
      </w:pPr>
    </w:p>
    <w:p w:rsidR="00AE044F" w:rsidRDefault="00AE044F" w:rsidP="0064680B">
      <w:pPr>
        <w:widowControl w:val="0"/>
        <w:autoSpaceDE w:val="0"/>
        <w:autoSpaceDN w:val="0"/>
        <w:adjustRightInd w:val="0"/>
        <w:spacing w:after="0" w:line="240" w:lineRule="auto"/>
        <w:ind w:firstLine="284"/>
        <w:jc w:val="center"/>
        <w:rPr>
          <w:rFonts w:ascii="Times New Roman" w:eastAsia="Times New Roman" w:hAnsi="Times New Roman" w:cs="Times New Roman"/>
          <w:color w:val="000000" w:themeColor="text1"/>
          <w:sz w:val="16"/>
          <w:szCs w:val="16"/>
          <w:lang w:eastAsia="ru-RU"/>
        </w:rPr>
      </w:pPr>
    </w:p>
    <w:p w:rsidR="00AE044F" w:rsidRDefault="00AE044F" w:rsidP="0064680B">
      <w:pPr>
        <w:widowControl w:val="0"/>
        <w:autoSpaceDE w:val="0"/>
        <w:autoSpaceDN w:val="0"/>
        <w:adjustRightInd w:val="0"/>
        <w:spacing w:after="0" w:line="240" w:lineRule="auto"/>
        <w:ind w:firstLine="284"/>
        <w:jc w:val="center"/>
        <w:rPr>
          <w:rFonts w:ascii="Times New Roman" w:eastAsia="Times New Roman" w:hAnsi="Times New Roman" w:cs="Times New Roman"/>
          <w:color w:val="000000" w:themeColor="text1"/>
          <w:sz w:val="16"/>
          <w:szCs w:val="16"/>
          <w:lang w:eastAsia="ru-RU"/>
        </w:rPr>
      </w:pPr>
    </w:p>
    <w:p w:rsidR="00AE044F" w:rsidRDefault="00AE044F" w:rsidP="0064680B">
      <w:pPr>
        <w:widowControl w:val="0"/>
        <w:autoSpaceDE w:val="0"/>
        <w:autoSpaceDN w:val="0"/>
        <w:adjustRightInd w:val="0"/>
        <w:spacing w:after="0" w:line="240" w:lineRule="auto"/>
        <w:ind w:firstLine="284"/>
        <w:jc w:val="center"/>
        <w:rPr>
          <w:rFonts w:ascii="Times New Roman" w:eastAsia="Times New Roman" w:hAnsi="Times New Roman" w:cs="Times New Roman"/>
          <w:color w:val="000000" w:themeColor="text1"/>
          <w:sz w:val="16"/>
          <w:szCs w:val="16"/>
          <w:lang w:eastAsia="ru-RU"/>
        </w:rPr>
      </w:pPr>
    </w:p>
    <w:p w:rsidR="00AE044F" w:rsidRDefault="00AE044F" w:rsidP="0064680B">
      <w:pPr>
        <w:widowControl w:val="0"/>
        <w:autoSpaceDE w:val="0"/>
        <w:autoSpaceDN w:val="0"/>
        <w:adjustRightInd w:val="0"/>
        <w:spacing w:after="0" w:line="240" w:lineRule="auto"/>
        <w:ind w:firstLine="284"/>
        <w:jc w:val="center"/>
        <w:rPr>
          <w:rFonts w:ascii="Times New Roman" w:eastAsia="Times New Roman" w:hAnsi="Times New Roman" w:cs="Times New Roman"/>
          <w:color w:val="000000" w:themeColor="text1"/>
          <w:sz w:val="16"/>
          <w:szCs w:val="16"/>
          <w:lang w:eastAsia="ru-RU"/>
        </w:rPr>
      </w:pPr>
    </w:p>
    <w:p w:rsidR="00AE044F" w:rsidRDefault="00AE044F" w:rsidP="0064680B">
      <w:pPr>
        <w:widowControl w:val="0"/>
        <w:autoSpaceDE w:val="0"/>
        <w:autoSpaceDN w:val="0"/>
        <w:adjustRightInd w:val="0"/>
        <w:spacing w:after="0" w:line="240" w:lineRule="auto"/>
        <w:ind w:firstLine="284"/>
        <w:jc w:val="center"/>
        <w:rPr>
          <w:rFonts w:ascii="Times New Roman" w:eastAsia="Times New Roman" w:hAnsi="Times New Roman" w:cs="Times New Roman"/>
          <w:color w:val="000000" w:themeColor="text1"/>
          <w:sz w:val="16"/>
          <w:szCs w:val="16"/>
          <w:lang w:eastAsia="ru-RU"/>
        </w:rPr>
      </w:pPr>
    </w:p>
    <w:p w:rsidR="00AE044F" w:rsidRDefault="00AE044F" w:rsidP="0064680B">
      <w:pPr>
        <w:widowControl w:val="0"/>
        <w:autoSpaceDE w:val="0"/>
        <w:autoSpaceDN w:val="0"/>
        <w:adjustRightInd w:val="0"/>
        <w:spacing w:after="0" w:line="240" w:lineRule="auto"/>
        <w:ind w:firstLine="284"/>
        <w:jc w:val="center"/>
        <w:rPr>
          <w:rFonts w:ascii="Times New Roman" w:eastAsia="Times New Roman" w:hAnsi="Times New Roman" w:cs="Times New Roman"/>
          <w:color w:val="000000" w:themeColor="text1"/>
          <w:sz w:val="16"/>
          <w:szCs w:val="16"/>
          <w:lang w:eastAsia="ru-RU"/>
        </w:rPr>
      </w:pPr>
    </w:p>
    <w:p w:rsidR="00AE044F" w:rsidRDefault="00AE044F" w:rsidP="0064680B">
      <w:pPr>
        <w:widowControl w:val="0"/>
        <w:autoSpaceDE w:val="0"/>
        <w:autoSpaceDN w:val="0"/>
        <w:adjustRightInd w:val="0"/>
        <w:spacing w:after="0" w:line="240" w:lineRule="auto"/>
        <w:ind w:firstLine="284"/>
        <w:jc w:val="center"/>
        <w:rPr>
          <w:rFonts w:ascii="Times New Roman" w:eastAsia="Times New Roman" w:hAnsi="Times New Roman" w:cs="Times New Roman"/>
          <w:color w:val="000000" w:themeColor="text1"/>
          <w:sz w:val="16"/>
          <w:szCs w:val="16"/>
          <w:lang w:eastAsia="ru-RU"/>
        </w:rPr>
      </w:pPr>
    </w:p>
    <w:p w:rsidR="00AE044F" w:rsidRDefault="00AE044F" w:rsidP="0064680B">
      <w:pPr>
        <w:widowControl w:val="0"/>
        <w:autoSpaceDE w:val="0"/>
        <w:autoSpaceDN w:val="0"/>
        <w:adjustRightInd w:val="0"/>
        <w:spacing w:after="0" w:line="240" w:lineRule="auto"/>
        <w:ind w:firstLine="284"/>
        <w:jc w:val="center"/>
        <w:rPr>
          <w:rFonts w:ascii="Times New Roman" w:eastAsia="Times New Roman" w:hAnsi="Times New Roman" w:cs="Times New Roman"/>
          <w:color w:val="000000" w:themeColor="text1"/>
          <w:sz w:val="16"/>
          <w:szCs w:val="16"/>
          <w:lang w:eastAsia="ru-RU"/>
        </w:rPr>
      </w:pPr>
    </w:p>
    <w:p w:rsidR="00AE044F" w:rsidRDefault="00AE044F" w:rsidP="0064680B">
      <w:pPr>
        <w:widowControl w:val="0"/>
        <w:autoSpaceDE w:val="0"/>
        <w:autoSpaceDN w:val="0"/>
        <w:adjustRightInd w:val="0"/>
        <w:spacing w:after="0" w:line="240" w:lineRule="auto"/>
        <w:ind w:firstLine="284"/>
        <w:jc w:val="center"/>
        <w:rPr>
          <w:rFonts w:ascii="Times New Roman" w:eastAsia="Times New Roman" w:hAnsi="Times New Roman" w:cs="Times New Roman"/>
          <w:color w:val="000000" w:themeColor="text1"/>
          <w:sz w:val="16"/>
          <w:szCs w:val="16"/>
          <w:lang w:eastAsia="ru-RU"/>
        </w:rPr>
      </w:pPr>
    </w:p>
    <w:p w:rsidR="00AE044F" w:rsidRDefault="00AE044F" w:rsidP="0064680B">
      <w:pPr>
        <w:widowControl w:val="0"/>
        <w:autoSpaceDE w:val="0"/>
        <w:autoSpaceDN w:val="0"/>
        <w:adjustRightInd w:val="0"/>
        <w:spacing w:after="0" w:line="240" w:lineRule="auto"/>
        <w:ind w:firstLine="284"/>
        <w:jc w:val="center"/>
        <w:rPr>
          <w:rFonts w:ascii="Times New Roman" w:eastAsia="Times New Roman" w:hAnsi="Times New Roman" w:cs="Times New Roman"/>
          <w:color w:val="000000" w:themeColor="text1"/>
          <w:sz w:val="16"/>
          <w:szCs w:val="16"/>
          <w:lang w:eastAsia="ru-RU"/>
        </w:rPr>
      </w:pPr>
    </w:p>
    <w:p w:rsidR="00AE044F" w:rsidRDefault="00AE044F" w:rsidP="0064680B">
      <w:pPr>
        <w:widowControl w:val="0"/>
        <w:autoSpaceDE w:val="0"/>
        <w:autoSpaceDN w:val="0"/>
        <w:adjustRightInd w:val="0"/>
        <w:spacing w:after="0" w:line="240" w:lineRule="auto"/>
        <w:ind w:firstLine="284"/>
        <w:jc w:val="center"/>
        <w:rPr>
          <w:rFonts w:ascii="Times New Roman" w:eastAsia="Times New Roman" w:hAnsi="Times New Roman" w:cs="Times New Roman"/>
          <w:color w:val="000000" w:themeColor="text1"/>
          <w:sz w:val="16"/>
          <w:szCs w:val="16"/>
          <w:lang w:eastAsia="ru-RU"/>
        </w:rPr>
      </w:pPr>
    </w:p>
    <w:p w:rsidR="00AE044F" w:rsidRDefault="00AE044F" w:rsidP="0064680B">
      <w:pPr>
        <w:widowControl w:val="0"/>
        <w:autoSpaceDE w:val="0"/>
        <w:autoSpaceDN w:val="0"/>
        <w:adjustRightInd w:val="0"/>
        <w:spacing w:after="0" w:line="240" w:lineRule="auto"/>
        <w:ind w:firstLine="284"/>
        <w:jc w:val="center"/>
        <w:rPr>
          <w:rFonts w:ascii="Times New Roman" w:eastAsia="Times New Roman" w:hAnsi="Times New Roman" w:cs="Times New Roman"/>
          <w:color w:val="000000" w:themeColor="text1"/>
          <w:sz w:val="16"/>
          <w:szCs w:val="16"/>
          <w:lang w:eastAsia="ru-RU"/>
        </w:rPr>
      </w:pPr>
    </w:p>
    <w:p w:rsidR="00AE044F" w:rsidRDefault="00AE044F" w:rsidP="0064680B">
      <w:pPr>
        <w:widowControl w:val="0"/>
        <w:autoSpaceDE w:val="0"/>
        <w:autoSpaceDN w:val="0"/>
        <w:adjustRightInd w:val="0"/>
        <w:spacing w:after="0" w:line="240" w:lineRule="auto"/>
        <w:ind w:firstLine="284"/>
        <w:jc w:val="center"/>
        <w:rPr>
          <w:rFonts w:ascii="Times New Roman" w:eastAsia="Times New Roman" w:hAnsi="Times New Roman" w:cs="Times New Roman"/>
          <w:color w:val="000000" w:themeColor="text1"/>
          <w:sz w:val="16"/>
          <w:szCs w:val="16"/>
          <w:lang w:eastAsia="ru-RU"/>
        </w:rPr>
      </w:pPr>
    </w:p>
    <w:p w:rsidR="00AE044F" w:rsidRDefault="00AE044F" w:rsidP="0064680B">
      <w:pPr>
        <w:widowControl w:val="0"/>
        <w:autoSpaceDE w:val="0"/>
        <w:autoSpaceDN w:val="0"/>
        <w:adjustRightInd w:val="0"/>
        <w:spacing w:after="0" w:line="240" w:lineRule="auto"/>
        <w:ind w:firstLine="284"/>
        <w:jc w:val="center"/>
        <w:rPr>
          <w:rFonts w:ascii="Times New Roman" w:eastAsia="Times New Roman" w:hAnsi="Times New Roman" w:cs="Times New Roman"/>
          <w:color w:val="000000" w:themeColor="text1"/>
          <w:sz w:val="16"/>
          <w:szCs w:val="16"/>
          <w:lang w:eastAsia="ru-RU"/>
        </w:rPr>
      </w:pPr>
    </w:p>
    <w:p w:rsidR="00AE044F" w:rsidRDefault="00AE044F" w:rsidP="0064680B">
      <w:pPr>
        <w:widowControl w:val="0"/>
        <w:autoSpaceDE w:val="0"/>
        <w:autoSpaceDN w:val="0"/>
        <w:adjustRightInd w:val="0"/>
        <w:spacing w:after="0" w:line="240" w:lineRule="auto"/>
        <w:ind w:firstLine="284"/>
        <w:jc w:val="center"/>
        <w:rPr>
          <w:rFonts w:ascii="Times New Roman" w:eastAsia="Times New Roman" w:hAnsi="Times New Roman" w:cs="Times New Roman"/>
          <w:color w:val="000000" w:themeColor="text1"/>
          <w:sz w:val="16"/>
          <w:szCs w:val="16"/>
          <w:lang w:eastAsia="ru-RU"/>
        </w:rPr>
      </w:pPr>
    </w:p>
    <w:p w:rsidR="00AE044F" w:rsidRDefault="00AE044F" w:rsidP="0064680B">
      <w:pPr>
        <w:widowControl w:val="0"/>
        <w:autoSpaceDE w:val="0"/>
        <w:autoSpaceDN w:val="0"/>
        <w:adjustRightInd w:val="0"/>
        <w:spacing w:after="0" w:line="240" w:lineRule="auto"/>
        <w:ind w:firstLine="284"/>
        <w:jc w:val="center"/>
        <w:rPr>
          <w:rFonts w:ascii="Times New Roman" w:eastAsia="Times New Roman" w:hAnsi="Times New Roman" w:cs="Times New Roman"/>
          <w:color w:val="000000" w:themeColor="text1"/>
          <w:sz w:val="16"/>
          <w:szCs w:val="16"/>
          <w:lang w:eastAsia="ru-RU"/>
        </w:rPr>
      </w:pPr>
    </w:p>
    <w:p w:rsidR="00AE044F" w:rsidRDefault="00AE044F" w:rsidP="0064680B">
      <w:pPr>
        <w:widowControl w:val="0"/>
        <w:autoSpaceDE w:val="0"/>
        <w:autoSpaceDN w:val="0"/>
        <w:adjustRightInd w:val="0"/>
        <w:spacing w:after="0" w:line="240" w:lineRule="auto"/>
        <w:ind w:firstLine="284"/>
        <w:jc w:val="center"/>
        <w:rPr>
          <w:rFonts w:ascii="Times New Roman" w:eastAsia="Times New Roman" w:hAnsi="Times New Roman" w:cs="Times New Roman"/>
          <w:color w:val="000000" w:themeColor="text1"/>
          <w:sz w:val="16"/>
          <w:szCs w:val="16"/>
          <w:lang w:eastAsia="ru-RU"/>
        </w:rPr>
      </w:pPr>
    </w:p>
    <w:p w:rsidR="00AE044F" w:rsidRDefault="00AE044F" w:rsidP="0064680B">
      <w:pPr>
        <w:widowControl w:val="0"/>
        <w:autoSpaceDE w:val="0"/>
        <w:autoSpaceDN w:val="0"/>
        <w:adjustRightInd w:val="0"/>
        <w:spacing w:after="0" w:line="240" w:lineRule="auto"/>
        <w:ind w:firstLine="284"/>
        <w:jc w:val="center"/>
        <w:rPr>
          <w:rFonts w:ascii="Times New Roman" w:eastAsia="Times New Roman" w:hAnsi="Times New Roman" w:cs="Times New Roman"/>
          <w:color w:val="000000" w:themeColor="text1"/>
          <w:sz w:val="16"/>
          <w:szCs w:val="16"/>
          <w:lang w:eastAsia="ru-RU"/>
        </w:rPr>
      </w:pPr>
    </w:p>
    <w:p w:rsidR="00AE044F" w:rsidRDefault="00AE044F" w:rsidP="0064680B">
      <w:pPr>
        <w:widowControl w:val="0"/>
        <w:autoSpaceDE w:val="0"/>
        <w:autoSpaceDN w:val="0"/>
        <w:adjustRightInd w:val="0"/>
        <w:spacing w:after="0" w:line="240" w:lineRule="auto"/>
        <w:ind w:firstLine="284"/>
        <w:jc w:val="center"/>
        <w:rPr>
          <w:rFonts w:ascii="Times New Roman" w:eastAsia="Times New Roman" w:hAnsi="Times New Roman" w:cs="Times New Roman"/>
          <w:color w:val="000000" w:themeColor="text1"/>
          <w:sz w:val="16"/>
          <w:szCs w:val="16"/>
          <w:lang w:eastAsia="ru-RU"/>
        </w:rPr>
      </w:pPr>
    </w:p>
    <w:p w:rsidR="00AE044F" w:rsidRDefault="00AE044F" w:rsidP="0064680B">
      <w:pPr>
        <w:widowControl w:val="0"/>
        <w:autoSpaceDE w:val="0"/>
        <w:autoSpaceDN w:val="0"/>
        <w:adjustRightInd w:val="0"/>
        <w:spacing w:after="0" w:line="240" w:lineRule="auto"/>
        <w:ind w:firstLine="284"/>
        <w:jc w:val="center"/>
        <w:rPr>
          <w:rFonts w:ascii="Times New Roman" w:eastAsia="Times New Roman" w:hAnsi="Times New Roman" w:cs="Times New Roman"/>
          <w:color w:val="000000" w:themeColor="text1"/>
          <w:sz w:val="16"/>
          <w:szCs w:val="16"/>
          <w:lang w:eastAsia="ru-RU"/>
        </w:rPr>
      </w:pPr>
    </w:p>
    <w:p w:rsidR="00AE044F" w:rsidRDefault="00AE044F" w:rsidP="0064680B">
      <w:pPr>
        <w:widowControl w:val="0"/>
        <w:autoSpaceDE w:val="0"/>
        <w:autoSpaceDN w:val="0"/>
        <w:adjustRightInd w:val="0"/>
        <w:spacing w:after="0" w:line="240" w:lineRule="auto"/>
        <w:ind w:firstLine="284"/>
        <w:jc w:val="center"/>
        <w:rPr>
          <w:rFonts w:ascii="Times New Roman" w:eastAsia="Times New Roman" w:hAnsi="Times New Roman" w:cs="Times New Roman"/>
          <w:color w:val="000000" w:themeColor="text1"/>
          <w:sz w:val="16"/>
          <w:szCs w:val="16"/>
          <w:lang w:eastAsia="ru-RU"/>
        </w:rPr>
      </w:pPr>
    </w:p>
    <w:p w:rsidR="00AE044F" w:rsidRDefault="00AE044F" w:rsidP="0064680B">
      <w:pPr>
        <w:widowControl w:val="0"/>
        <w:autoSpaceDE w:val="0"/>
        <w:autoSpaceDN w:val="0"/>
        <w:adjustRightInd w:val="0"/>
        <w:spacing w:after="0" w:line="240" w:lineRule="auto"/>
        <w:ind w:firstLine="284"/>
        <w:jc w:val="center"/>
        <w:rPr>
          <w:rFonts w:ascii="Times New Roman" w:eastAsia="Times New Roman" w:hAnsi="Times New Roman" w:cs="Times New Roman"/>
          <w:color w:val="000000" w:themeColor="text1"/>
          <w:sz w:val="16"/>
          <w:szCs w:val="16"/>
          <w:lang w:eastAsia="ru-RU"/>
        </w:rPr>
      </w:pPr>
    </w:p>
    <w:p w:rsidR="002F5B1E" w:rsidRPr="00E25123" w:rsidRDefault="00BB52F5" w:rsidP="0064680B">
      <w:pPr>
        <w:widowControl w:val="0"/>
        <w:autoSpaceDE w:val="0"/>
        <w:autoSpaceDN w:val="0"/>
        <w:adjustRightInd w:val="0"/>
        <w:spacing w:after="0" w:line="240" w:lineRule="auto"/>
        <w:ind w:firstLine="284"/>
        <w:jc w:val="center"/>
        <w:rPr>
          <w:rFonts w:ascii="Times New Roman" w:eastAsia="Times New Roman" w:hAnsi="Times New Roman" w:cs="Times New Roman"/>
          <w:color w:val="000000" w:themeColor="text1"/>
          <w:sz w:val="16"/>
          <w:szCs w:val="16"/>
          <w:lang w:eastAsia="ru-RU"/>
        </w:rPr>
      </w:pPr>
      <w:r w:rsidRPr="00E25123">
        <w:rPr>
          <w:rFonts w:ascii="Times New Roman" w:eastAsia="Times New Roman" w:hAnsi="Times New Roman" w:cs="Times New Roman"/>
          <w:color w:val="000000" w:themeColor="text1"/>
          <w:sz w:val="16"/>
          <w:szCs w:val="16"/>
          <w:lang w:eastAsia="ru-RU"/>
        </w:rPr>
        <w:t>«Волотовские ведомости</w:t>
      </w:r>
      <w:r w:rsidR="002F5B1E" w:rsidRPr="00E25123">
        <w:rPr>
          <w:rFonts w:ascii="Times New Roman" w:eastAsia="Times New Roman" w:hAnsi="Times New Roman" w:cs="Times New Roman"/>
          <w:color w:val="000000" w:themeColor="text1"/>
          <w:sz w:val="16"/>
          <w:szCs w:val="16"/>
          <w:lang w:eastAsia="ru-RU"/>
        </w:rPr>
        <w:t xml:space="preserve">». Муниципальная газета № </w:t>
      </w:r>
      <w:r w:rsidR="00883729">
        <w:rPr>
          <w:rFonts w:ascii="Times New Roman" w:eastAsia="Times New Roman" w:hAnsi="Times New Roman" w:cs="Times New Roman"/>
          <w:color w:val="000000" w:themeColor="text1"/>
          <w:sz w:val="16"/>
          <w:szCs w:val="16"/>
          <w:lang w:eastAsia="ru-RU"/>
        </w:rPr>
        <w:t>2</w:t>
      </w:r>
      <w:r w:rsidR="00AE044F">
        <w:rPr>
          <w:rFonts w:ascii="Times New Roman" w:eastAsia="Times New Roman" w:hAnsi="Times New Roman" w:cs="Times New Roman"/>
          <w:color w:val="000000" w:themeColor="text1"/>
          <w:sz w:val="16"/>
          <w:szCs w:val="16"/>
          <w:lang w:eastAsia="ru-RU"/>
        </w:rPr>
        <w:t>8</w:t>
      </w:r>
      <w:r w:rsidR="002F5B1E" w:rsidRPr="00E25123">
        <w:rPr>
          <w:rFonts w:ascii="Times New Roman" w:eastAsia="Times New Roman" w:hAnsi="Times New Roman" w:cs="Times New Roman"/>
          <w:color w:val="000000" w:themeColor="text1"/>
          <w:sz w:val="16"/>
          <w:szCs w:val="16"/>
          <w:lang w:eastAsia="ru-RU"/>
        </w:rPr>
        <w:t xml:space="preserve"> от </w:t>
      </w:r>
      <w:r w:rsidR="00AE044F">
        <w:rPr>
          <w:rFonts w:ascii="Times New Roman" w:eastAsia="Times New Roman" w:hAnsi="Times New Roman" w:cs="Times New Roman"/>
          <w:color w:val="000000" w:themeColor="text1"/>
          <w:sz w:val="16"/>
          <w:szCs w:val="16"/>
          <w:lang w:eastAsia="ru-RU"/>
        </w:rPr>
        <w:t>07</w:t>
      </w:r>
      <w:r w:rsidR="002F5B1E" w:rsidRPr="00E25123">
        <w:rPr>
          <w:rFonts w:ascii="Times New Roman" w:eastAsia="Times New Roman" w:hAnsi="Times New Roman" w:cs="Times New Roman"/>
          <w:color w:val="000000" w:themeColor="text1"/>
          <w:sz w:val="16"/>
          <w:szCs w:val="16"/>
          <w:lang w:eastAsia="ru-RU"/>
        </w:rPr>
        <w:t>.</w:t>
      </w:r>
      <w:r w:rsidR="00AE044F">
        <w:rPr>
          <w:rFonts w:ascii="Times New Roman" w:eastAsia="Times New Roman" w:hAnsi="Times New Roman" w:cs="Times New Roman"/>
          <w:color w:val="000000" w:themeColor="text1"/>
          <w:sz w:val="16"/>
          <w:szCs w:val="16"/>
          <w:lang w:eastAsia="ru-RU"/>
        </w:rPr>
        <w:t>11</w:t>
      </w:r>
      <w:r w:rsidR="009E767F" w:rsidRPr="00E25123">
        <w:rPr>
          <w:rFonts w:ascii="Times New Roman" w:eastAsia="Times New Roman" w:hAnsi="Times New Roman" w:cs="Times New Roman"/>
          <w:color w:val="000000" w:themeColor="text1"/>
          <w:sz w:val="16"/>
          <w:szCs w:val="16"/>
          <w:lang w:eastAsia="ru-RU"/>
        </w:rPr>
        <w:t>.2023</w:t>
      </w:r>
    </w:p>
    <w:p w:rsidR="00BB52F5" w:rsidRPr="00E25123" w:rsidRDefault="00BB52F5" w:rsidP="0064680B">
      <w:pPr>
        <w:widowControl w:val="0"/>
        <w:autoSpaceDE w:val="0"/>
        <w:autoSpaceDN w:val="0"/>
        <w:adjustRightInd w:val="0"/>
        <w:spacing w:after="0" w:line="240" w:lineRule="auto"/>
        <w:ind w:firstLine="284"/>
        <w:jc w:val="center"/>
        <w:rPr>
          <w:rFonts w:ascii="Times New Roman" w:eastAsia="Times New Roman" w:hAnsi="Times New Roman" w:cs="Times New Roman"/>
          <w:color w:val="000000" w:themeColor="text1"/>
          <w:sz w:val="16"/>
          <w:szCs w:val="16"/>
          <w:lang w:eastAsia="ru-RU"/>
        </w:rPr>
      </w:pPr>
      <w:r w:rsidRPr="00E25123">
        <w:rPr>
          <w:rFonts w:ascii="Times New Roman" w:eastAsia="Times New Roman" w:hAnsi="Times New Roman" w:cs="Times New Roman"/>
          <w:color w:val="000000" w:themeColor="text1"/>
          <w:sz w:val="16"/>
          <w:szCs w:val="16"/>
          <w:lang w:eastAsia="ru-RU"/>
        </w:rPr>
        <w:t>Учредитель: Дума Волотовского муниципального округа</w:t>
      </w:r>
    </w:p>
    <w:p w:rsidR="00BB52F5" w:rsidRPr="00E25123" w:rsidRDefault="00BB52F5" w:rsidP="0064680B">
      <w:pPr>
        <w:widowControl w:val="0"/>
        <w:autoSpaceDE w:val="0"/>
        <w:autoSpaceDN w:val="0"/>
        <w:adjustRightInd w:val="0"/>
        <w:spacing w:after="0" w:line="240" w:lineRule="auto"/>
        <w:ind w:firstLine="284"/>
        <w:jc w:val="center"/>
        <w:rPr>
          <w:rFonts w:ascii="Times New Roman" w:eastAsia="Times New Roman" w:hAnsi="Times New Roman" w:cs="Times New Roman"/>
          <w:color w:val="000000" w:themeColor="text1"/>
          <w:sz w:val="16"/>
          <w:szCs w:val="16"/>
          <w:lang w:eastAsia="ru-RU"/>
        </w:rPr>
      </w:pPr>
      <w:r w:rsidRPr="00E25123">
        <w:rPr>
          <w:rFonts w:ascii="Times New Roman" w:eastAsia="Times New Roman" w:hAnsi="Times New Roman" w:cs="Times New Roman"/>
          <w:color w:val="000000" w:themeColor="text1"/>
          <w:sz w:val="16"/>
          <w:szCs w:val="16"/>
          <w:lang w:eastAsia="ru-RU"/>
        </w:rPr>
        <w:t>Утверждена решением Думы Волотовского муниципального округа 12.11.2020 № 32</w:t>
      </w:r>
    </w:p>
    <w:p w:rsidR="00BB52F5" w:rsidRPr="00E25123" w:rsidRDefault="00BB52F5" w:rsidP="0064680B">
      <w:pPr>
        <w:widowControl w:val="0"/>
        <w:autoSpaceDE w:val="0"/>
        <w:autoSpaceDN w:val="0"/>
        <w:adjustRightInd w:val="0"/>
        <w:spacing w:after="0" w:line="240" w:lineRule="auto"/>
        <w:ind w:firstLine="284"/>
        <w:jc w:val="center"/>
        <w:rPr>
          <w:rFonts w:ascii="Times New Roman" w:eastAsia="Times New Roman" w:hAnsi="Times New Roman" w:cs="Times New Roman"/>
          <w:color w:val="000000" w:themeColor="text1"/>
          <w:sz w:val="16"/>
          <w:szCs w:val="16"/>
          <w:lang w:eastAsia="ru-RU"/>
        </w:rPr>
      </w:pPr>
      <w:r w:rsidRPr="00E25123">
        <w:rPr>
          <w:rFonts w:ascii="Times New Roman" w:eastAsia="Times New Roman" w:hAnsi="Times New Roman" w:cs="Times New Roman"/>
          <w:color w:val="000000" w:themeColor="text1"/>
          <w:sz w:val="16"/>
          <w:szCs w:val="16"/>
          <w:lang w:eastAsia="ru-RU"/>
        </w:rPr>
        <w:t>Главный редактор: Глава муниципального округа</w:t>
      </w:r>
      <w:r w:rsidR="00ED3EFA" w:rsidRPr="00E25123">
        <w:rPr>
          <w:rFonts w:ascii="Times New Roman" w:eastAsia="Times New Roman" w:hAnsi="Times New Roman" w:cs="Times New Roman"/>
          <w:color w:val="000000" w:themeColor="text1"/>
          <w:sz w:val="16"/>
          <w:szCs w:val="16"/>
          <w:lang w:eastAsia="ru-RU"/>
        </w:rPr>
        <w:t xml:space="preserve"> </w:t>
      </w:r>
      <w:r w:rsidRPr="00E25123">
        <w:rPr>
          <w:rFonts w:ascii="Times New Roman" w:eastAsia="Times New Roman" w:hAnsi="Times New Roman" w:cs="Times New Roman"/>
          <w:color w:val="000000" w:themeColor="text1"/>
          <w:sz w:val="16"/>
          <w:szCs w:val="16"/>
          <w:lang w:eastAsia="ru-RU"/>
        </w:rPr>
        <w:t>А.И.Лыжов</w:t>
      </w:r>
    </w:p>
    <w:p w:rsidR="00BB52F5" w:rsidRPr="00E25123" w:rsidRDefault="00BB52F5" w:rsidP="0064680B">
      <w:pPr>
        <w:widowControl w:val="0"/>
        <w:autoSpaceDE w:val="0"/>
        <w:autoSpaceDN w:val="0"/>
        <w:adjustRightInd w:val="0"/>
        <w:spacing w:after="0" w:line="240" w:lineRule="auto"/>
        <w:ind w:firstLine="284"/>
        <w:jc w:val="center"/>
        <w:rPr>
          <w:rFonts w:ascii="Times New Roman" w:eastAsia="Times New Roman" w:hAnsi="Times New Roman" w:cs="Times New Roman"/>
          <w:color w:val="000000" w:themeColor="text1"/>
          <w:sz w:val="16"/>
          <w:szCs w:val="16"/>
          <w:lang w:eastAsia="ru-RU"/>
        </w:rPr>
      </w:pPr>
      <w:r w:rsidRPr="00E25123">
        <w:rPr>
          <w:rFonts w:ascii="Times New Roman" w:eastAsia="Times New Roman" w:hAnsi="Times New Roman" w:cs="Times New Roman"/>
          <w:color w:val="000000" w:themeColor="text1"/>
          <w:sz w:val="16"/>
          <w:szCs w:val="16"/>
          <w:lang w:eastAsia="ru-RU"/>
        </w:rPr>
        <w:t>Отпечатано в Администрации Волотовского муниципального округа (Новгородская обл., Волотовский район,</w:t>
      </w:r>
    </w:p>
    <w:p w:rsidR="00BB52F5" w:rsidRPr="00E25123" w:rsidRDefault="00BB52F5" w:rsidP="0064680B">
      <w:pPr>
        <w:widowControl w:val="0"/>
        <w:autoSpaceDE w:val="0"/>
        <w:autoSpaceDN w:val="0"/>
        <w:adjustRightInd w:val="0"/>
        <w:spacing w:after="0" w:line="240" w:lineRule="auto"/>
        <w:ind w:firstLine="284"/>
        <w:jc w:val="center"/>
        <w:rPr>
          <w:rFonts w:ascii="Times New Roman" w:eastAsia="Times New Roman" w:hAnsi="Times New Roman" w:cs="Times New Roman"/>
          <w:color w:val="000000" w:themeColor="text1"/>
          <w:sz w:val="16"/>
          <w:szCs w:val="16"/>
          <w:lang w:eastAsia="ru-RU"/>
        </w:rPr>
      </w:pPr>
      <w:r w:rsidRPr="00E25123">
        <w:rPr>
          <w:rFonts w:ascii="Times New Roman" w:eastAsia="Times New Roman" w:hAnsi="Times New Roman" w:cs="Times New Roman"/>
          <w:color w:val="000000" w:themeColor="text1"/>
          <w:sz w:val="16"/>
          <w:szCs w:val="16"/>
          <w:lang w:eastAsia="ru-RU"/>
        </w:rPr>
        <w:t xml:space="preserve">п.Волот, ул.Комсомольская, д.38, тел. 881662-61-086, e-mail: </w:t>
      </w:r>
      <w:hyperlink r:id="rId19" w:history="1">
        <w:r w:rsidRPr="00E25123">
          <w:rPr>
            <w:rStyle w:val="aa"/>
            <w:rFonts w:ascii="Times New Roman" w:eastAsia="Times New Roman" w:hAnsi="Times New Roman" w:cs="Times New Roman"/>
            <w:color w:val="000000" w:themeColor="text1"/>
            <w:sz w:val="16"/>
            <w:szCs w:val="16"/>
            <w:lang w:eastAsia="ru-RU"/>
          </w:rPr>
          <w:t>adm.volot@mail.ru</w:t>
        </w:r>
      </w:hyperlink>
      <w:r w:rsidRPr="00E25123">
        <w:rPr>
          <w:rFonts w:ascii="Times New Roman" w:eastAsia="Times New Roman" w:hAnsi="Times New Roman" w:cs="Times New Roman"/>
          <w:color w:val="000000" w:themeColor="text1"/>
          <w:sz w:val="16"/>
          <w:szCs w:val="16"/>
          <w:lang w:eastAsia="ru-RU"/>
        </w:rPr>
        <w:t xml:space="preserve">; веб-сайт: </w:t>
      </w:r>
      <w:r w:rsidRPr="00E25123">
        <w:rPr>
          <w:rFonts w:ascii="Times New Roman" w:eastAsia="Times New Roman" w:hAnsi="Times New Roman" w:cs="Times New Roman"/>
          <w:color w:val="000000" w:themeColor="text1"/>
          <w:sz w:val="16"/>
          <w:szCs w:val="16"/>
          <w:u w:val="single"/>
          <w:lang w:eastAsia="ru-RU"/>
        </w:rPr>
        <w:t>волотовский</w:t>
      </w:r>
      <w:r w:rsidR="009E767F" w:rsidRPr="00E25123">
        <w:rPr>
          <w:rFonts w:ascii="Times New Roman" w:eastAsia="Times New Roman" w:hAnsi="Times New Roman" w:cs="Times New Roman"/>
          <w:color w:val="000000" w:themeColor="text1"/>
          <w:sz w:val="16"/>
          <w:szCs w:val="16"/>
          <w:u w:val="single"/>
          <w:lang w:eastAsia="ru-RU"/>
        </w:rPr>
        <w:t>-округ</w:t>
      </w:r>
      <w:r w:rsidRPr="00E25123">
        <w:rPr>
          <w:rFonts w:ascii="Times New Roman" w:eastAsia="Times New Roman" w:hAnsi="Times New Roman" w:cs="Times New Roman"/>
          <w:color w:val="000000" w:themeColor="text1"/>
          <w:sz w:val="16"/>
          <w:szCs w:val="16"/>
          <w:u w:val="single"/>
          <w:lang w:eastAsia="ru-RU"/>
        </w:rPr>
        <w:t>.рф</w:t>
      </w:r>
      <w:r w:rsidRPr="00E25123">
        <w:rPr>
          <w:rFonts w:ascii="Times New Roman" w:eastAsia="Times New Roman" w:hAnsi="Times New Roman" w:cs="Times New Roman"/>
          <w:color w:val="000000" w:themeColor="text1"/>
          <w:sz w:val="16"/>
          <w:szCs w:val="16"/>
          <w:lang w:eastAsia="ru-RU"/>
        </w:rPr>
        <w:t>)</w:t>
      </w:r>
    </w:p>
    <w:p w:rsidR="00BB52F5" w:rsidRPr="00E25123" w:rsidRDefault="00BB52F5" w:rsidP="0064680B">
      <w:pPr>
        <w:widowControl w:val="0"/>
        <w:autoSpaceDE w:val="0"/>
        <w:autoSpaceDN w:val="0"/>
        <w:adjustRightInd w:val="0"/>
        <w:spacing w:after="0" w:line="240" w:lineRule="auto"/>
        <w:ind w:firstLine="284"/>
        <w:jc w:val="center"/>
        <w:rPr>
          <w:rFonts w:ascii="Times New Roman" w:eastAsia="Times New Roman" w:hAnsi="Times New Roman" w:cs="Times New Roman"/>
          <w:color w:val="000000" w:themeColor="text1"/>
          <w:sz w:val="16"/>
          <w:szCs w:val="16"/>
          <w:lang w:eastAsia="ru-RU"/>
        </w:rPr>
      </w:pPr>
      <w:r w:rsidRPr="00E25123">
        <w:rPr>
          <w:rFonts w:ascii="Times New Roman" w:eastAsia="Times New Roman" w:hAnsi="Times New Roman" w:cs="Times New Roman"/>
          <w:color w:val="000000" w:themeColor="text1"/>
          <w:sz w:val="16"/>
          <w:szCs w:val="16"/>
          <w:lang w:eastAsia="ru-RU"/>
        </w:rPr>
        <w:t xml:space="preserve">Формат А4. Объем </w:t>
      </w:r>
      <w:r w:rsidR="00D5681F">
        <w:rPr>
          <w:rFonts w:ascii="Times New Roman" w:eastAsia="Times New Roman" w:hAnsi="Times New Roman" w:cs="Times New Roman"/>
          <w:color w:val="000000" w:themeColor="text1"/>
          <w:sz w:val="16"/>
          <w:szCs w:val="16"/>
          <w:lang w:eastAsia="ru-RU"/>
        </w:rPr>
        <w:t>11</w:t>
      </w:r>
      <w:r w:rsidR="009E767F" w:rsidRPr="00E25123">
        <w:rPr>
          <w:rFonts w:ascii="Times New Roman" w:eastAsia="Times New Roman" w:hAnsi="Times New Roman" w:cs="Times New Roman"/>
          <w:color w:val="000000" w:themeColor="text1"/>
          <w:sz w:val="16"/>
          <w:szCs w:val="16"/>
          <w:lang w:eastAsia="ru-RU"/>
        </w:rPr>
        <w:t xml:space="preserve"> п</w:t>
      </w:r>
      <w:r w:rsidR="00AE044F">
        <w:rPr>
          <w:rFonts w:ascii="Times New Roman" w:eastAsia="Times New Roman" w:hAnsi="Times New Roman" w:cs="Times New Roman"/>
          <w:color w:val="000000" w:themeColor="text1"/>
          <w:sz w:val="16"/>
          <w:szCs w:val="16"/>
          <w:lang w:eastAsia="ru-RU"/>
        </w:rPr>
        <w:t>.л. Тираж 27</w:t>
      </w:r>
      <w:r w:rsidRPr="00E25123">
        <w:rPr>
          <w:rFonts w:ascii="Times New Roman" w:eastAsia="Times New Roman" w:hAnsi="Times New Roman" w:cs="Times New Roman"/>
          <w:color w:val="000000" w:themeColor="text1"/>
          <w:sz w:val="16"/>
          <w:szCs w:val="16"/>
          <w:lang w:eastAsia="ru-RU"/>
        </w:rPr>
        <w:t xml:space="preserve"> экз. Распространяется бесплатно.</w:t>
      </w:r>
    </w:p>
    <w:p w:rsidR="00BB52F5" w:rsidRPr="00E25123" w:rsidRDefault="00BB52F5" w:rsidP="0064680B">
      <w:pPr>
        <w:widowControl w:val="0"/>
        <w:autoSpaceDE w:val="0"/>
        <w:autoSpaceDN w:val="0"/>
        <w:adjustRightInd w:val="0"/>
        <w:spacing w:after="0" w:line="240" w:lineRule="auto"/>
        <w:ind w:firstLine="284"/>
        <w:jc w:val="center"/>
        <w:rPr>
          <w:rFonts w:ascii="Times New Roman" w:eastAsia="Times New Roman" w:hAnsi="Times New Roman" w:cs="Times New Roman"/>
          <w:color w:val="000000" w:themeColor="text1"/>
          <w:sz w:val="16"/>
          <w:szCs w:val="16"/>
          <w:lang w:eastAsia="ru-RU"/>
        </w:rPr>
      </w:pPr>
      <w:r w:rsidRPr="00E25123">
        <w:rPr>
          <w:rFonts w:ascii="Times New Roman" w:eastAsia="Times New Roman" w:hAnsi="Times New Roman" w:cs="Times New Roman"/>
          <w:color w:val="000000" w:themeColor="text1"/>
          <w:sz w:val="16"/>
          <w:szCs w:val="16"/>
          <w:lang w:eastAsia="ru-RU"/>
        </w:rPr>
        <w:t xml:space="preserve">Все выпуски газеты можно найти на официальном сайте Администрации Волотовского муниципального округа. </w:t>
      </w:r>
    </w:p>
    <w:sectPr w:rsidR="00BB52F5" w:rsidRPr="00E25123" w:rsidSect="00AE044F">
      <w:headerReference w:type="default" r:id="rId20"/>
      <w:headerReference w:type="first" r:id="rId21"/>
      <w:type w:val="continuous"/>
      <w:pgSz w:w="11906" w:h="16838" w:code="9"/>
      <w:pgMar w:top="709" w:right="850" w:bottom="1134" w:left="1701" w:header="28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3729" w:rsidRDefault="00883729" w:rsidP="00851532">
      <w:pPr>
        <w:spacing w:after="0" w:line="240" w:lineRule="auto"/>
      </w:pPr>
      <w:r>
        <w:separator/>
      </w:r>
    </w:p>
  </w:endnote>
  <w:endnote w:type="continuationSeparator" w:id="0">
    <w:p w:rsidR="00883729" w:rsidRDefault="00883729" w:rsidP="008515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etersburgCTT">
    <w:altName w:val="Times New Roman"/>
    <w:panose1 w:val="00000000000000000000"/>
    <w:charset w:val="CC"/>
    <w:family w:val="roman"/>
    <w:notTrueType/>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Liberation Sans">
    <w:panose1 w:val="020B0604020202020204"/>
    <w:charset w:val="CC"/>
    <w:family w:val="swiss"/>
    <w:pitch w:val="variable"/>
    <w:sig w:usb0="E0000AFF" w:usb1="500078FF" w:usb2="00000021" w:usb3="00000000" w:csb0="000001BF" w:csb1="00000000"/>
  </w:font>
  <w:font w:name="Arial CYR">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Times New Roman CYR">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nsultant">
    <w:altName w:val="Courier New"/>
    <w:panose1 w:val="00000000000000000000"/>
    <w:charset w:val="00"/>
    <w:family w:val="modern"/>
    <w:notTrueType/>
    <w:pitch w:val="fixed"/>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CC"/>
    <w:family w:val="roman"/>
    <w:pitch w:val="variable"/>
    <w:sig w:usb0="E0002AFF" w:usb1="C0007841" w:usb2="00000009" w:usb3="00000000" w:csb0="000001FF" w:csb1="00000000"/>
  </w:font>
  <w:font w:name="TimesET">
    <w:altName w:val="Times New Roman"/>
    <w:panose1 w:val="00000000000000000000"/>
    <w:charset w:val="00"/>
    <w:family w:val="auto"/>
    <w:notTrueType/>
    <w:pitch w:val="default"/>
    <w:sig w:usb0="00000003" w:usb1="00000000" w:usb2="00000000" w:usb3="00000000" w:csb0="00000001"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Microsoft Sans Serif">
    <w:panose1 w:val="020B0604020202020204"/>
    <w:charset w:val="CC"/>
    <w:family w:val="swiss"/>
    <w:pitch w:val="variable"/>
    <w:sig w:usb0="E5002EFF" w:usb1="C000605B" w:usb2="00000029" w:usb3="00000000" w:csb0="000101FF" w:csb1="00000000"/>
  </w:font>
  <w:font w:name="Impact">
    <w:panose1 w:val="020B080603090205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3729" w:rsidRDefault="00883729" w:rsidP="00851532">
      <w:pPr>
        <w:spacing w:after="0" w:line="240" w:lineRule="auto"/>
      </w:pPr>
      <w:r>
        <w:separator/>
      </w:r>
    </w:p>
  </w:footnote>
  <w:footnote w:type="continuationSeparator" w:id="0">
    <w:p w:rsidR="00883729" w:rsidRDefault="00883729" w:rsidP="008515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3729" w:rsidRPr="00851532" w:rsidRDefault="00883729">
    <w:pPr>
      <w:pStyle w:val="ac"/>
      <w:jc w:val="right"/>
      <w:rPr>
        <w:sz w:val="16"/>
        <w:szCs w:val="16"/>
      </w:rPr>
    </w:pPr>
    <w:r w:rsidRPr="00851532">
      <w:rPr>
        <w:sz w:val="16"/>
        <w:szCs w:val="16"/>
      </w:rPr>
      <w:fldChar w:fldCharType="begin"/>
    </w:r>
    <w:r w:rsidRPr="00851532">
      <w:rPr>
        <w:sz w:val="16"/>
        <w:szCs w:val="16"/>
      </w:rPr>
      <w:instrText>PAGE   \* MERGEFORMAT</w:instrText>
    </w:r>
    <w:r w:rsidRPr="00851532">
      <w:rPr>
        <w:sz w:val="16"/>
        <w:szCs w:val="16"/>
      </w:rPr>
      <w:fldChar w:fldCharType="separate"/>
    </w:r>
    <w:r w:rsidR="00A3562A">
      <w:rPr>
        <w:noProof/>
        <w:sz w:val="16"/>
        <w:szCs w:val="16"/>
      </w:rPr>
      <w:t>2</w:t>
    </w:r>
    <w:r w:rsidRPr="00851532">
      <w:rPr>
        <w:sz w:val="16"/>
        <w:szCs w:val="16"/>
      </w:rPr>
      <w:fldChar w:fldCharType="end"/>
    </w:r>
  </w:p>
  <w:p w:rsidR="00883729" w:rsidRPr="00AE044F" w:rsidRDefault="00883729" w:rsidP="00AE044F">
    <w:pPr>
      <w:pStyle w:val="ac"/>
      <w:rPr>
        <w:i/>
        <w:sz w:val="16"/>
        <w:szCs w:val="16"/>
      </w:rPr>
    </w:pPr>
    <w:r w:rsidRPr="00851532">
      <w:rPr>
        <w:i/>
        <w:sz w:val="16"/>
        <w:szCs w:val="16"/>
      </w:rPr>
      <w:t>«Волотовски</w:t>
    </w:r>
    <w:r>
      <w:rPr>
        <w:i/>
        <w:sz w:val="16"/>
        <w:szCs w:val="16"/>
      </w:rPr>
      <w:t>е ведомости» № 2</w:t>
    </w:r>
    <w:r w:rsidR="00AE044F">
      <w:rPr>
        <w:i/>
        <w:sz w:val="16"/>
        <w:szCs w:val="16"/>
      </w:rPr>
      <w:t>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3729" w:rsidRDefault="00883729">
    <w:pPr>
      <w:pStyle w:val="ac"/>
      <w:rPr>
        <w:i/>
        <w:sz w:val="16"/>
        <w:szCs w:val="16"/>
      </w:rPr>
    </w:pPr>
  </w:p>
  <w:p w:rsidR="00883729" w:rsidRPr="00844A3A" w:rsidRDefault="00AE044F">
    <w:pPr>
      <w:pStyle w:val="ac"/>
      <w:rPr>
        <w:i/>
        <w:sz w:val="16"/>
        <w:szCs w:val="16"/>
      </w:rPr>
    </w:pPr>
    <w:r>
      <w:rPr>
        <w:i/>
        <w:sz w:val="16"/>
        <w:szCs w:val="16"/>
      </w:rPr>
      <w:t>«Волотовские ведомости» № 28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FF8AF70E"/>
    <w:lvl w:ilvl="0">
      <w:start w:val="1"/>
      <w:numFmt w:val="decimal"/>
      <w:pStyle w:val="2"/>
      <w:lvlText w:val="%1."/>
      <w:lvlJc w:val="left"/>
      <w:pPr>
        <w:tabs>
          <w:tab w:val="num" w:pos="643"/>
        </w:tabs>
        <w:ind w:left="643" w:hanging="360"/>
      </w:pPr>
    </w:lvl>
  </w:abstractNum>
  <w:abstractNum w:abstractNumId="1" w15:restartNumberingAfterBreak="0">
    <w:nsid w:val="00000001"/>
    <w:multiLevelType w:val="multilevel"/>
    <w:tmpl w:val="00000001"/>
    <w:lvl w:ilvl="0">
      <w:start w:val="1"/>
      <w:numFmt w:val="none"/>
      <w:pStyle w:val="a"/>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00000002"/>
    <w:multiLevelType w:val="multilevel"/>
    <w:tmpl w:val="00000002"/>
    <w:name w:val="WW8Num2"/>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3"/>
    <w:multiLevelType w:val="multilevel"/>
    <w:tmpl w:val="00000003"/>
    <w:name w:val="WW8Num3"/>
    <w:lvl w:ilvl="0">
      <w:start w:val="3"/>
      <w:numFmt w:val="decimal"/>
      <w:lvlText w:val="%1."/>
      <w:lvlJc w:val="left"/>
      <w:pPr>
        <w:tabs>
          <w:tab w:val="num" w:pos="720"/>
        </w:tabs>
        <w:ind w:left="720" w:hanging="360"/>
      </w:pPr>
    </w:lvl>
    <w:lvl w:ilvl="1">
      <w:start w:val="8"/>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4"/>
    <w:multiLevelType w:val="multilevel"/>
    <w:tmpl w:val="00000004"/>
    <w:name w:val="WW8Num4"/>
    <w:lvl w:ilvl="0">
      <w:start w:val="4"/>
      <w:numFmt w:val="decimal"/>
      <w:lvlText w:val="%1."/>
      <w:lvlJc w:val="left"/>
      <w:pPr>
        <w:tabs>
          <w:tab w:val="num" w:pos="720"/>
        </w:tabs>
        <w:ind w:left="720" w:hanging="360"/>
      </w:pPr>
    </w:lvl>
    <w:lvl w:ilvl="1">
      <w:start w:val="7"/>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7"/>
    <w:multiLevelType w:val="multilevel"/>
    <w:tmpl w:val="00000000"/>
    <w:lvl w:ilvl="0">
      <w:start w:val="1"/>
      <w:numFmt w:val="russianLower"/>
      <w:lvlText w:val="%1)"/>
      <w:lvlJc w:val="left"/>
      <w:pPr>
        <w:tabs>
          <w:tab w:val="num" w:pos="540"/>
        </w:tabs>
        <w:ind w:left="540" w:hanging="340"/>
      </w:pPr>
      <w:rPr>
        <w:rFonts w:cs="Times New Roman"/>
      </w:rPr>
    </w:lvl>
    <w:lvl w:ilvl="1">
      <w:start w:val="1"/>
      <w:numFmt w:val="russianLower"/>
      <w:lvlText w:val="%1)"/>
      <w:lvlJc w:val="left"/>
      <w:pPr>
        <w:tabs>
          <w:tab w:val="num" w:pos="540"/>
        </w:tabs>
        <w:ind w:left="540" w:hanging="340"/>
      </w:pPr>
      <w:rPr>
        <w:rFonts w:cs="Times New Roman"/>
      </w:rPr>
    </w:lvl>
    <w:lvl w:ilvl="2">
      <w:start w:val="1"/>
      <w:numFmt w:val="russianLower"/>
      <w:lvlText w:val="%1)"/>
      <w:lvlJc w:val="left"/>
      <w:pPr>
        <w:tabs>
          <w:tab w:val="num" w:pos="540"/>
        </w:tabs>
        <w:ind w:left="540" w:hanging="340"/>
      </w:pPr>
      <w:rPr>
        <w:rFonts w:cs="Times New Roman"/>
      </w:rPr>
    </w:lvl>
    <w:lvl w:ilvl="3">
      <w:start w:val="1"/>
      <w:numFmt w:val="russianLower"/>
      <w:lvlText w:val="%1)"/>
      <w:lvlJc w:val="left"/>
      <w:pPr>
        <w:tabs>
          <w:tab w:val="num" w:pos="540"/>
        </w:tabs>
        <w:ind w:left="540" w:hanging="340"/>
      </w:pPr>
      <w:rPr>
        <w:rFonts w:cs="Times New Roman"/>
      </w:rPr>
    </w:lvl>
    <w:lvl w:ilvl="4">
      <w:start w:val="1"/>
      <w:numFmt w:val="russianLower"/>
      <w:lvlText w:val="%1)"/>
      <w:lvlJc w:val="left"/>
      <w:pPr>
        <w:tabs>
          <w:tab w:val="num" w:pos="540"/>
        </w:tabs>
        <w:ind w:left="540" w:hanging="340"/>
      </w:pPr>
      <w:rPr>
        <w:rFonts w:cs="Times New Roman"/>
      </w:rPr>
    </w:lvl>
    <w:lvl w:ilvl="5">
      <w:start w:val="1"/>
      <w:numFmt w:val="russianLower"/>
      <w:lvlText w:val="%1)"/>
      <w:lvlJc w:val="left"/>
      <w:pPr>
        <w:tabs>
          <w:tab w:val="num" w:pos="540"/>
        </w:tabs>
        <w:ind w:left="540" w:hanging="340"/>
      </w:pPr>
      <w:rPr>
        <w:rFonts w:cs="Times New Roman"/>
      </w:rPr>
    </w:lvl>
    <w:lvl w:ilvl="6">
      <w:start w:val="1"/>
      <w:numFmt w:val="russianLower"/>
      <w:lvlText w:val="%1)"/>
      <w:lvlJc w:val="left"/>
      <w:pPr>
        <w:tabs>
          <w:tab w:val="num" w:pos="540"/>
        </w:tabs>
        <w:ind w:left="540" w:hanging="340"/>
      </w:pPr>
      <w:rPr>
        <w:rFonts w:cs="Times New Roman"/>
      </w:rPr>
    </w:lvl>
    <w:lvl w:ilvl="7">
      <w:start w:val="1"/>
      <w:numFmt w:val="russianLower"/>
      <w:lvlText w:val="%1)"/>
      <w:lvlJc w:val="left"/>
      <w:pPr>
        <w:tabs>
          <w:tab w:val="num" w:pos="540"/>
        </w:tabs>
        <w:ind w:left="540" w:hanging="340"/>
      </w:pPr>
      <w:rPr>
        <w:rFonts w:cs="Times New Roman"/>
      </w:rPr>
    </w:lvl>
    <w:lvl w:ilvl="8">
      <w:start w:val="1"/>
      <w:numFmt w:val="russianLower"/>
      <w:lvlText w:val="%1)"/>
      <w:lvlJc w:val="left"/>
      <w:pPr>
        <w:tabs>
          <w:tab w:val="num" w:pos="540"/>
        </w:tabs>
        <w:ind w:left="540" w:hanging="340"/>
      </w:pPr>
      <w:rPr>
        <w:rFonts w:cs="Times New Roman"/>
      </w:rPr>
    </w:lvl>
  </w:abstractNum>
  <w:abstractNum w:abstractNumId="6" w15:restartNumberingAfterBreak="0">
    <w:nsid w:val="00000013"/>
    <w:multiLevelType w:val="singleLevel"/>
    <w:tmpl w:val="00000013"/>
    <w:name w:val="WW8Num19"/>
    <w:lvl w:ilvl="0">
      <w:start w:val="1"/>
      <w:numFmt w:val="decimal"/>
      <w:pStyle w:val="-3"/>
      <w:lvlText w:val="%1."/>
      <w:lvlJc w:val="left"/>
      <w:pPr>
        <w:tabs>
          <w:tab w:val="num" w:pos="720"/>
        </w:tabs>
        <w:ind w:left="720" w:hanging="360"/>
      </w:pPr>
      <w:rPr>
        <w:rFonts w:cs="Times New Roman"/>
      </w:rPr>
    </w:lvl>
  </w:abstractNum>
  <w:abstractNum w:abstractNumId="7" w15:restartNumberingAfterBreak="0">
    <w:nsid w:val="019D0782"/>
    <w:multiLevelType w:val="multilevel"/>
    <w:tmpl w:val="1736B2B2"/>
    <w:name w:val="WW8Num22"/>
    <w:lvl w:ilvl="0">
      <w:start w:val="1"/>
      <w:numFmt w:val="upperLetter"/>
      <w:pStyle w:val="a0"/>
      <w:lvlText w:val="Приложение %1."/>
      <w:lvlJc w:val="center"/>
      <w:pPr>
        <w:tabs>
          <w:tab w:val="num" w:pos="3283"/>
        </w:tabs>
        <w:ind w:left="1843"/>
      </w:pPr>
      <w:rPr>
        <w:rFonts w:cs="Times New Roman"/>
      </w:rPr>
    </w:lvl>
    <w:lvl w:ilvl="1">
      <w:start w:val="1"/>
      <w:numFmt w:val="decimal"/>
      <w:pStyle w:val="20"/>
      <w:lvlText w:val="%1.%2."/>
      <w:lvlJc w:val="left"/>
      <w:pPr>
        <w:tabs>
          <w:tab w:val="num" w:pos="3243"/>
        </w:tabs>
        <w:ind w:left="1803" w:firstLine="720"/>
      </w:pPr>
      <w:rPr>
        <w:rFonts w:cs="Times New Roman"/>
      </w:rPr>
    </w:lvl>
    <w:lvl w:ilvl="2">
      <w:start w:val="1"/>
      <w:numFmt w:val="decimal"/>
      <w:pStyle w:val="3"/>
      <w:lvlText w:val="%1.%2.%3."/>
      <w:lvlJc w:val="left"/>
      <w:pPr>
        <w:tabs>
          <w:tab w:val="num" w:pos="3603"/>
        </w:tabs>
        <w:ind w:left="2523"/>
      </w:pPr>
      <w:rPr>
        <w:rFonts w:cs="Times New Roman"/>
      </w:rPr>
    </w:lvl>
    <w:lvl w:ilvl="3">
      <w:start w:val="1"/>
      <w:numFmt w:val="decimal"/>
      <w:lvlText w:val="%1.%2.%3.%4"/>
      <w:lvlJc w:val="left"/>
      <w:pPr>
        <w:tabs>
          <w:tab w:val="num" w:pos="3603"/>
        </w:tabs>
        <w:ind w:left="1843" w:firstLine="680"/>
      </w:pPr>
      <w:rPr>
        <w:rFonts w:cs="Times New Roman"/>
      </w:rPr>
    </w:lvl>
    <w:lvl w:ilvl="4">
      <w:start w:val="1"/>
      <w:numFmt w:val="decimal"/>
      <w:lvlText w:val="%1.%2.%3.%4.%5."/>
      <w:lvlJc w:val="left"/>
      <w:pPr>
        <w:tabs>
          <w:tab w:val="num" w:pos="3603"/>
        </w:tabs>
        <w:ind w:left="1843" w:firstLine="680"/>
      </w:pPr>
      <w:rPr>
        <w:rFonts w:cs="Times New Roman"/>
      </w:rPr>
    </w:lvl>
    <w:lvl w:ilvl="5">
      <w:start w:val="1"/>
      <w:numFmt w:val="decimal"/>
      <w:lvlText w:val="%1.%2.%3.%4.%5.%6."/>
      <w:lvlJc w:val="left"/>
      <w:pPr>
        <w:tabs>
          <w:tab w:val="num" w:pos="3963"/>
        </w:tabs>
        <w:ind w:left="1843" w:firstLine="680"/>
      </w:pPr>
      <w:rPr>
        <w:rFonts w:cs="Times New Roman"/>
      </w:rPr>
    </w:lvl>
    <w:lvl w:ilvl="6">
      <w:start w:val="1"/>
      <w:numFmt w:val="decimal"/>
      <w:lvlText w:val="%1.%2.%3.%4.%5.%6.%7"/>
      <w:lvlJc w:val="left"/>
      <w:pPr>
        <w:tabs>
          <w:tab w:val="num" w:pos="3963"/>
        </w:tabs>
        <w:ind w:left="1843" w:firstLine="680"/>
      </w:pPr>
      <w:rPr>
        <w:rFonts w:cs="Times New Roman"/>
      </w:rPr>
    </w:lvl>
    <w:lvl w:ilvl="7">
      <w:start w:val="1"/>
      <w:numFmt w:val="decimal"/>
      <w:lvlText w:val="%1.%2.%3.%4.%5.%6.%7.%8"/>
      <w:lvlJc w:val="left"/>
      <w:pPr>
        <w:tabs>
          <w:tab w:val="num" w:pos="4323"/>
        </w:tabs>
        <w:ind w:left="1843" w:firstLine="680"/>
      </w:pPr>
      <w:rPr>
        <w:rFonts w:cs="Times New Roman"/>
      </w:rPr>
    </w:lvl>
    <w:lvl w:ilvl="8">
      <w:start w:val="1"/>
      <w:numFmt w:val="decimal"/>
      <w:lvlText w:val="%1.%2.%3.%4.%5.%6.%7.%8.%9."/>
      <w:lvlJc w:val="left"/>
      <w:pPr>
        <w:tabs>
          <w:tab w:val="num" w:pos="4683"/>
        </w:tabs>
        <w:ind w:left="1843" w:firstLine="680"/>
      </w:pPr>
      <w:rPr>
        <w:rFonts w:cs="Times New Roman"/>
      </w:rPr>
    </w:lvl>
  </w:abstractNum>
  <w:abstractNum w:abstractNumId="8" w15:restartNumberingAfterBreak="0">
    <w:nsid w:val="031E3A0F"/>
    <w:multiLevelType w:val="multilevel"/>
    <w:tmpl w:val="6E52C444"/>
    <w:lvl w:ilvl="0">
      <w:start w:val="1"/>
      <w:numFmt w:val="bullet"/>
      <w:pStyle w:val="a1"/>
      <w:lvlText w:val=""/>
      <w:lvlJc w:val="left"/>
      <w:pPr>
        <w:tabs>
          <w:tab w:val="num" w:pos="567"/>
        </w:tabs>
        <w:ind w:left="567" w:hanging="39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EB6005A"/>
    <w:multiLevelType w:val="hybridMultilevel"/>
    <w:tmpl w:val="5A7E2FF2"/>
    <w:lvl w:ilvl="0" w:tplc="B83E975C">
      <w:start w:val="1"/>
      <w:numFmt w:val="decimal"/>
      <w:lvlText w:val="%1."/>
      <w:lvlJc w:val="left"/>
      <w:pPr>
        <w:tabs>
          <w:tab w:val="left" w:pos="720"/>
        </w:tabs>
        <w:ind w:left="720" w:hanging="360"/>
      </w:pPr>
    </w:lvl>
    <w:lvl w:ilvl="1" w:tplc="3252EE94">
      <w:start w:val="1"/>
      <w:numFmt w:val="lowerLetter"/>
      <w:lvlText w:val="%2."/>
      <w:lvlJc w:val="left"/>
      <w:pPr>
        <w:tabs>
          <w:tab w:val="left" w:pos="1440"/>
        </w:tabs>
        <w:ind w:left="1440" w:hanging="360"/>
      </w:pPr>
    </w:lvl>
    <w:lvl w:ilvl="2" w:tplc="234ED7BC">
      <w:start w:val="1"/>
      <w:numFmt w:val="lowerRoman"/>
      <w:lvlText w:val="%3."/>
      <w:lvlJc w:val="right"/>
      <w:pPr>
        <w:tabs>
          <w:tab w:val="left" w:pos="2160"/>
        </w:tabs>
        <w:ind w:left="2160" w:hanging="180"/>
      </w:pPr>
    </w:lvl>
    <w:lvl w:ilvl="3" w:tplc="E2B01FD4">
      <w:start w:val="1"/>
      <w:numFmt w:val="decimal"/>
      <w:lvlText w:val="%4."/>
      <w:lvlJc w:val="left"/>
      <w:pPr>
        <w:tabs>
          <w:tab w:val="left" w:pos="2880"/>
        </w:tabs>
        <w:ind w:left="2880" w:hanging="360"/>
      </w:pPr>
    </w:lvl>
    <w:lvl w:ilvl="4" w:tplc="736204C4">
      <w:start w:val="1"/>
      <w:numFmt w:val="lowerLetter"/>
      <w:lvlText w:val="%5."/>
      <w:lvlJc w:val="left"/>
      <w:pPr>
        <w:tabs>
          <w:tab w:val="left" w:pos="3600"/>
        </w:tabs>
        <w:ind w:left="3600" w:hanging="360"/>
      </w:pPr>
    </w:lvl>
    <w:lvl w:ilvl="5" w:tplc="1FFEC760">
      <w:start w:val="1"/>
      <w:numFmt w:val="lowerRoman"/>
      <w:lvlText w:val="%6."/>
      <w:lvlJc w:val="right"/>
      <w:pPr>
        <w:tabs>
          <w:tab w:val="left" w:pos="4320"/>
        </w:tabs>
        <w:ind w:left="4320" w:hanging="180"/>
      </w:pPr>
    </w:lvl>
    <w:lvl w:ilvl="6" w:tplc="3E52562C">
      <w:start w:val="1"/>
      <w:numFmt w:val="decimal"/>
      <w:lvlText w:val="%7."/>
      <w:lvlJc w:val="left"/>
      <w:pPr>
        <w:tabs>
          <w:tab w:val="left" w:pos="5040"/>
        </w:tabs>
        <w:ind w:left="5040" w:hanging="360"/>
      </w:pPr>
    </w:lvl>
    <w:lvl w:ilvl="7" w:tplc="5A7CDEAC">
      <w:start w:val="1"/>
      <w:numFmt w:val="lowerLetter"/>
      <w:lvlText w:val="%8."/>
      <w:lvlJc w:val="left"/>
      <w:pPr>
        <w:tabs>
          <w:tab w:val="left" w:pos="5760"/>
        </w:tabs>
        <w:ind w:left="5760" w:hanging="360"/>
      </w:pPr>
    </w:lvl>
    <w:lvl w:ilvl="8" w:tplc="105C1F9A">
      <w:start w:val="1"/>
      <w:numFmt w:val="lowerRoman"/>
      <w:lvlText w:val="%9."/>
      <w:lvlJc w:val="right"/>
      <w:pPr>
        <w:tabs>
          <w:tab w:val="left" w:pos="6480"/>
        </w:tabs>
        <w:ind w:left="6480" w:hanging="180"/>
      </w:pPr>
    </w:lvl>
  </w:abstractNum>
  <w:abstractNum w:abstractNumId="10" w15:restartNumberingAfterBreak="0">
    <w:nsid w:val="13CC276D"/>
    <w:multiLevelType w:val="hybridMultilevel"/>
    <w:tmpl w:val="8B409852"/>
    <w:lvl w:ilvl="0" w:tplc="0419000F">
      <w:start w:val="1"/>
      <w:numFmt w:val="bullet"/>
      <w:pStyle w:val="1"/>
      <w:lvlText w:val=""/>
      <w:lvlJc w:val="left"/>
      <w:pPr>
        <w:tabs>
          <w:tab w:val="num" w:pos="1909"/>
        </w:tabs>
        <w:ind w:left="1909" w:hanging="360"/>
      </w:pPr>
      <w:rPr>
        <w:rFonts w:ascii="Symbol" w:hAnsi="Symbol" w:hint="default"/>
      </w:rPr>
    </w:lvl>
    <w:lvl w:ilvl="1" w:tplc="04190019">
      <w:start w:val="1"/>
      <w:numFmt w:val="bullet"/>
      <w:lvlText w:val="o"/>
      <w:lvlJc w:val="left"/>
      <w:pPr>
        <w:tabs>
          <w:tab w:val="num" w:pos="2149"/>
        </w:tabs>
        <w:ind w:left="2149" w:hanging="360"/>
      </w:pPr>
      <w:rPr>
        <w:rFonts w:ascii="Courier New" w:hAnsi="Courier New" w:hint="default"/>
      </w:rPr>
    </w:lvl>
    <w:lvl w:ilvl="2" w:tplc="0419001B">
      <w:start w:val="1"/>
      <w:numFmt w:val="bullet"/>
      <w:lvlText w:val=""/>
      <w:lvlJc w:val="left"/>
      <w:pPr>
        <w:tabs>
          <w:tab w:val="num" w:pos="2869"/>
        </w:tabs>
        <w:ind w:left="2869" w:hanging="360"/>
      </w:pPr>
      <w:rPr>
        <w:rFonts w:ascii="Wingdings" w:hAnsi="Wingdings" w:hint="default"/>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15:restartNumberingAfterBreak="0">
    <w:nsid w:val="15772C91"/>
    <w:multiLevelType w:val="hybridMultilevel"/>
    <w:tmpl w:val="D1740C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17930D47"/>
    <w:multiLevelType w:val="hybridMultilevel"/>
    <w:tmpl w:val="34200794"/>
    <w:lvl w:ilvl="0" w:tplc="FFFFFFFF">
      <w:start w:val="1"/>
      <w:numFmt w:val="bullet"/>
      <w:pStyle w:val="10"/>
      <w:lvlText w:val=""/>
      <w:lvlJc w:val="left"/>
      <w:pPr>
        <w:tabs>
          <w:tab w:val="num" w:pos="2007"/>
        </w:tabs>
        <w:ind w:left="2007"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3" w15:restartNumberingAfterBreak="0">
    <w:nsid w:val="182A367B"/>
    <w:multiLevelType w:val="hybridMultilevel"/>
    <w:tmpl w:val="6B04D006"/>
    <w:lvl w:ilvl="0" w:tplc="20A852E2">
      <w:start w:val="1"/>
      <w:numFmt w:val="bullet"/>
      <w:lvlText w:val=""/>
      <w:lvlJc w:val="left"/>
      <w:pPr>
        <w:tabs>
          <w:tab w:val="num" w:pos="397"/>
        </w:tabs>
        <w:ind w:left="397" w:hanging="284"/>
      </w:pPr>
      <w:rPr>
        <w:rFonts w:ascii="Symbol" w:hAnsi="Symbol" w:hint="default"/>
      </w:rPr>
    </w:lvl>
    <w:lvl w:ilvl="1" w:tplc="FFFFFFFF">
      <w:start w:val="1"/>
      <w:numFmt w:val="bullet"/>
      <w:pStyle w:val="-"/>
      <w:lvlText w:val="-"/>
      <w:lvlJc w:val="left"/>
      <w:pPr>
        <w:tabs>
          <w:tab w:val="num" w:pos="644"/>
        </w:tabs>
        <w:ind w:left="227" w:firstLine="57"/>
      </w:pPr>
      <w:rPr>
        <w:rFonts w:ascii="Symbol" w:hAnsi="Symbol" w:hint="default"/>
      </w:rPr>
    </w:lvl>
    <w:lvl w:ilvl="2" w:tplc="03B6B1BE">
      <w:start w:val="1"/>
      <w:numFmt w:val="bullet"/>
      <w:lvlText w:val="−"/>
      <w:lvlJc w:val="left"/>
      <w:pPr>
        <w:tabs>
          <w:tab w:val="num" w:pos="2160"/>
        </w:tabs>
        <w:ind w:left="2160" w:hanging="360"/>
      </w:pPr>
      <w:rPr>
        <w:rFonts w:ascii="Times New Roman" w:hAnsi="Times New Roman" w:cs="Times New Roman" w:hint="default"/>
        <w:color w:val="auto"/>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C686609"/>
    <w:multiLevelType w:val="multilevel"/>
    <w:tmpl w:val="75583A12"/>
    <w:lvl w:ilvl="0">
      <w:start w:val="1"/>
      <w:numFmt w:val="bullet"/>
      <w:pStyle w:val="a2"/>
      <w:lvlText w:val="-"/>
      <w:lvlJc w:val="left"/>
      <w:pPr>
        <w:ind w:left="1428" w:hanging="360"/>
      </w:pPr>
      <w:rPr>
        <w:rFonts w:ascii="Courier New" w:hAnsi="Courier New" w:hint="default"/>
      </w:rPr>
    </w:lvl>
    <w:lvl w:ilvl="1">
      <w:start w:val="1"/>
      <w:numFmt w:val="bullet"/>
      <w:lvlText w:val="-"/>
      <w:lvlJc w:val="left"/>
      <w:pPr>
        <w:ind w:left="2148" w:hanging="360"/>
      </w:pPr>
      <w:rPr>
        <w:rFonts w:ascii="Courier New" w:hAnsi="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hint="default"/>
      </w:rPr>
    </w:lvl>
    <w:lvl w:ilvl="8">
      <w:start w:val="1"/>
      <w:numFmt w:val="bullet"/>
      <w:lvlText w:val=""/>
      <w:lvlJc w:val="left"/>
      <w:pPr>
        <w:ind w:left="7188" w:hanging="360"/>
      </w:pPr>
      <w:rPr>
        <w:rFonts w:ascii="Wingdings" w:hAnsi="Wingdings" w:hint="default"/>
      </w:rPr>
    </w:lvl>
  </w:abstractNum>
  <w:abstractNum w:abstractNumId="15" w15:restartNumberingAfterBreak="0">
    <w:nsid w:val="1C9B179F"/>
    <w:multiLevelType w:val="hybridMultilevel"/>
    <w:tmpl w:val="7D0A90E6"/>
    <w:lvl w:ilvl="0" w:tplc="0419000F">
      <w:start w:val="10"/>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15:restartNumberingAfterBreak="0">
    <w:nsid w:val="1D533DC1"/>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7" w15:restartNumberingAfterBreak="0">
    <w:nsid w:val="1E5017E9"/>
    <w:multiLevelType w:val="hybridMultilevel"/>
    <w:tmpl w:val="CB40FFA6"/>
    <w:lvl w:ilvl="0" w:tplc="FFFFFFFF">
      <w:start w:val="11"/>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pStyle w:val="30"/>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8" w15:restartNumberingAfterBreak="0">
    <w:nsid w:val="24B31716"/>
    <w:multiLevelType w:val="hybridMultilevel"/>
    <w:tmpl w:val="B5F4FE0A"/>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25DC311A"/>
    <w:multiLevelType w:val="hybridMultilevel"/>
    <w:tmpl w:val="EA80BED8"/>
    <w:lvl w:ilvl="0" w:tplc="115C455E">
      <w:start w:val="1"/>
      <w:numFmt w:val="decimal"/>
      <w:lvlText w:val="%1."/>
      <w:lvlJc w:val="left"/>
      <w:pPr>
        <w:tabs>
          <w:tab w:val="left" w:pos="855"/>
        </w:tabs>
        <w:ind w:left="855" w:hanging="495"/>
      </w:pPr>
    </w:lvl>
    <w:lvl w:ilvl="1" w:tplc="73E47982">
      <w:start w:val="1"/>
      <w:numFmt w:val="lowerLetter"/>
      <w:lvlText w:val="%2."/>
      <w:lvlJc w:val="left"/>
      <w:pPr>
        <w:tabs>
          <w:tab w:val="left" w:pos="1440"/>
        </w:tabs>
        <w:ind w:left="1440" w:hanging="360"/>
      </w:pPr>
    </w:lvl>
    <w:lvl w:ilvl="2" w:tplc="D3D644D6">
      <w:start w:val="1"/>
      <w:numFmt w:val="lowerRoman"/>
      <w:lvlText w:val="%3."/>
      <w:lvlJc w:val="right"/>
      <w:pPr>
        <w:tabs>
          <w:tab w:val="left" w:pos="2160"/>
        </w:tabs>
        <w:ind w:left="2160" w:hanging="180"/>
      </w:pPr>
    </w:lvl>
    <w:lvl w:ilvl="3" w:tplc="5C2C638C">
      <w:start w:val="1"/>
      <w:numFmt w:val="decimal"/>
      <w:lvlText w:val="%4."/>
      <w:lvlJc w:val="left"/>
      <w:pPr>
        <w:tabs>
          <w:tab w:val="left" w:pos="2880"/>
        </w:tabs>
        <w:ind w:left="2880" w:hanging="360"/>
      </w:pPr>
    </w:lvl>
    <w:lvl w:ilvl="4" w:tplc="4740DF72">
      <w:start w:val="1"/>
      <w:numFmt w:val="lowerLetter"/>
      <w:lvlText w:val="%5."/>
      <w:lvlJc w:val="left"/>
      <w:pPr>
        <w:tabs>
          <w:tab w:val="left" w:pos="3600"/>
        </w:tabs>
        <w:ind w:left="3600" w:hanging="360"/>
      </w:pPr>
    </w:lvl>
    <w:lvl w:ilvl="5" w:tplc="BA1674CC">
      <w:start w:val="1"/>
      <w:numFmt w:val="lowerRoman"/>
      <w:lvlText w:val="%6."/>
      <w:lvlJc w:val="right"/>
      <w:pPr>
        <w:tabs>
          <w:tab w:val="left" w:pos="4320"/>
        </w:tabs>
        <w:ind w:left="4320" w:hanging="180"/>
      </w:pPr>
    </w:lvl>
    <w:lvl w:ilvl="6" w:tplc="35B84A52">
      <w:start w:val="1"/>
      <w:numFmt w:val="decimal"/>
      <w:lvlText w:val="%7."/>
      <w:lvlJc w:val="left"/>
      <w:pPr>
        <w:tabs>
          <w:tab w:val="left" w:pos="5040"/>
        </w:tabs>
        <w:ind w:left="5040" w:hanging="360"/>
      </w:pPr>
    </w:lvl>
    <w:lvl w:ilvl="7" w:tplc="BA168198">
      <w:start w:val="1"/>
      <w:numFmt w:val="lowerLetter"/>
      <w:lvlText w:val="%8."/>
      <w:lvlJc w:val="left"/>
      <w:pPr>
        <w:tabs>
          <w:tab w:val="left" w:pos="5760"/>
        </w:tabs>
        <w:ind w:left="5760" w:hanging="360"/>
      </w:pPr>
    </w:lvl>
    <w:lvl w:ilvl="8" w:tplc="28107582">
      <w:start w:val="1"/>
      <w:numFmt w:val="lowerRoman"/>
      <w:lvlText w:val="%9."/>
      <w:lvlJc w:val="right"/>
      <w:pPr>
        <w:tabs>
          <w:tab w:val="left" w:pos="6480"/>
        </w:tabs>
        <w:ind w:left="6480" w:hanging="180"/>
      </w:pPr>
    </w:lvl>
  </w:abstractNum>
  <w:abstractNum w:abstractNumId="20" w15:restartNumberingAfterBreak="0">
    <w:nsid w:val="29142678"/>
    <w:multiLevelType w:val="hybridMultilevel"/>
    <w:tmpl w:val="C0C0103A"/>
    <w:lvl w:ilvl="0" w:tplc="FFFFFFFF">
      <w:start w:val="1"/>
      <w:numFmt w:val="bullet"/>
      <w:pStyle w:val="a3"/>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2BC73387"/>
    <w:multiLevelType w:val="multilevel"/>
    <w:tmpl w:val="94EEF048"/>
    <w:styleLink w:val="11"/>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22" w15:restartNumberingAfterBreak="0">
    <w:nsid w:val="337D0433"/>
    <w:multiLevelType w:val="multilevel"/>
    <w:tmpl w:val="B3EE2FB0"/>
    <w:lvl w:ilvl="0">
      <w:start w:val="1"/>
      <w:numFmt w:val="bullet"/>
      <w:pStyle w:val="12"/>
      <w:lvlText w:val=""/>
      <w:lvlJc w:val="left"/>
      <w:pPr>
        <w:tabs>
          <w:tab w:val="num" w:pos="1008"/>
        </w:tabs>
        <w:ind w:left="1008" w:hanging="576"/>
      </w:pPr>
      <w:rPr>
        <w:rFonts w:ascii="Symbol" w:hAnsi="Symbol" w:hint="default"/>
      </w:rPr>
    </w:lvl>
    <w:lvl w:ilvl="1">
      <w:start w:val="1"/>
      <w:numFmt w:val="decimal"/>
      <w:lvlText w:val="%1.%2."/>
      <w:lvlJc w:val="left"/>
      <w:pPr>
        <w:tabs>
          <w:tab w:val="num" w:pos="792"/>
        </w:tabs>
        <w:ind w:left="792" w:hanging="432"/>
      </w:pPr>
      <w:rPr>
        <w:rFonts w:cs="Times New Roman"/>
      </w:rPr>
    </w:lvl>
    <w:lvl w:ilvl="2">
      <w:start w:val="3"/>
      <w:numFmt w:val="decimal"/>
      <w:lvlText w:val="%1.%2.%3."/>
      <w:lvlJc w:val="left"/>
      <w:pPr>
        <w:tabs>
          <w:tab w:val="num" w:pos="1224"/>
        </w:tabs>
        <w:ind w:left="1224" w:hanging="504"/>
      </w:pPr>
      <w:rPr>
        <w:rFonts w:cs="Times New Roman"/>
      </w:rPr>
    </w:lvl>
    <w:lvl w:ilvl="3">
      <w:start w:val="9"/>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3" w15:restartNumberingAfterBreak="0">
    <w:nsid w:val="38430EA3"/>
    <w:multiLevelType w:val="hybridMultilevel"/>
    <w:tmpl w:val="52E691C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929085E"/>
    <w:multiLevelType w:val="hybridMultilevel"/>
    <w:tmpl w:val="91DC2750"/>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ind w:left="644"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B0738F3"/>
    <w:multiLevelType w:val="hybridMultilevel"/>
    <w:tmpl w:val="E3CA4B40"/>
    <w:lvl w:ilvl="0" w:tplc="DE10C81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C357216"/>
    <w:multiLevelType w:val="hybridMultilevel"/>
    <w:tmpl w:val="1778DB90"/>
    <w:lvl w:ilvl="0" w:tplc="0419000F">
      <w:start w:val="1"/>
      <w:numFmt w:val="decimal"/>
      <w:pStyle w:val="13"/>
      <w:lvlText w:val="%1)"/>
      <w:lvlJc w:val="left"/>
      <w:pPr>
        <w:tabs>
          <w:tab w:val="num" w:pos="1134"/>
        </w:tabs>
        <w:ind w:left="1134" w:hanging="414"/>
      </w:pPr>
      <w:rPr>
        <w:rFonts w:cs="Times New Roman"/>
        <w:sz w:val="24"/>
        <w:szCs w:val="24"/>
      </w:rPr>
    </w:lvl>
    <w:lvl w:ilvl="1" w:tplc="04190019">
      <w:start w:val="1"/>
      <w:numFmt w:val="lowerLetter"/>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7" w15:restartNumberingAfterBreak="0">
    <w:nsid w:val="3D187626"/>
    <w:multiLevelType w:val="hybridMultilevel"/>
    <w:tmpl w:val="BAA01352"/>
    <w:lvl w:ilvl="0" w:tplc="04190001">
      <w:start w:val="1"/>
      <w:numFmt w:val="decimal"/>
      <w:pStyle w:val="List-Num1"/>
      <w:lvlText w:val="%1."/>
      <w:lvlJc w:val="left"/>
      <w:pPr>
        <w:tabs>
          <w:tab w:val="num" w:pos="1443"/>
        </w:tabs>
        <w:ind w:left="1443" w:hanging="363"/>
      </w:pPr>
      <w:rPr>
        <w:rFonts w:cs="Times New Roman"/>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8" w15:restartNumberingAfterBreak="0">
    <w:nsid w:val="3F4C1325"/>
    <w:multiLevelType w:val="hybridMultilevel"/>
    <w:tmpl w:val="AD7AC38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41EC371B"/>
    <w:multiLevelType w:val="hybridMultilevel"/>
    <w:tmpl w:val="24E0F1BE"/>
    <w:lvl w:ilvl="0" w:tplc="0419000F">
      <w:start w:val="1"/>
      <w:numFmt w:val="decimal"/>
      <w:pStyle w:val="TOCHeading1"/>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0" w15:restartNumberingAfterBreak="0">
    <w:nsid w:val="42D92F81"/>
    <w:multiLevelType w:val="hybridMultilevel"/>
    <w:tmpl w:val="673855B2"/>
    <w:lvl w:ilvl="0" w:tplc="705E637C">
      <w:start w:val="1"/>
      <w:numFmt w:val="bullet"/>
      <w:pStyle w:val="List-1"/>
      <w:lvlText w:val=""/>
      <w:lvlJc w:val="left"/>
      <w:pPr>
        <w:tabs>
          <w:tab w:val="num" w:pos="1440"/>
        </w:tabs>
        <w:ind w:left="1440" w:hanging="360"/>
      </w:pPr>
      <w:rPr>
        <w:rFonts w:ascii="Symbol" w:hAnsi="Symbol" w:hint="default"/>
      </w:rPr>
    </w:lvl>
    <w:lvl w:ilvl="1" w:tplc="04190001">
      <w:start w:val="1"/>
      <w:numFmt w:val="bullet"/>
      <w:lvlText w:val="o"/>
      <w:lvlJc w:val="left"/>
      <w:pPr>
        <w:tabs>
          <w:tab w:val="num" w:pos="2160"/>
        </w:tabs>
        <w:ind w:left="2160" w:hanging="360"/>
      </w:pPr>
      <w:rPr>
        <w:rFonts w:ascii="Courier New" w:hAnsi="Courier New" w:hint="default"/>
      </w:rPr>
    </w:lvl>
    <w:lvl w:ilvl="2" w:tplc="0419001B">
      <w:start w:val="1"/>
      <w:numFmt w:val="bullet"/>
      <w:lvlText w:val=""/>
      <w:lvlJc w:val="left"/>
      <w:pPr>
        <w:tabs>
          <w:tab w:val="num" w:pos="2880"/>
        </w:tabs>
        <w:ind w:left="2880" w:hanging="360"/>
      </w:pPr>
      <w:rPr>
        <w:rFonts w:ascii="Wingdings" w:hAnsi="Wingdings" w:hint="default"/>
      </w:rPr>
    </w:lvl>
    <w:lvl w:ilvl="3" w:tplc="0419000F">
      <w:start w:val="1"/>
      <w:numFmt w:val="bullet"/>
      <w:lvlText w:val=""/>
      <w:lvlJc w:val="left"/>
      <w:pPr>
        <w:tabs>
          <w:tab w:val="num" w:pos="3600"/>
        </w:tabs>
        <w:ind w:left="3600" w:hanging="360"/>
      </w:pPr>
      <w:rPr>
        <w:rFonts w:ascii="Symbol" w:hAnsi="Symbol" w:hint="default"/>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1" w15:restartNumberingAfterBreak="0">
    <w:nsid w:val="4D96478A"/>
    <w:multiLevelType w:val="hybridMultilevel"/>
    <w:tmpl w:val="2918E12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4E817739"/>
    <w:multiLevelType w:val="hybridMultilevel"/>
    <w:tmpl w:val="FE40A6C2"/>
    <w:lvl w:ilvl="0" w:tplc="0419000F">
      <w:start w:val="1"/>
      <w:numFmt w:val="bullet"/>
      <w:pStyle w:val="31"/>
      <w:lvlText w:val=""/>
      <w:lvlJc w:val="left"/>
      <w:pPr>
        <w:tabs>
          <w:tab w:val="num" w:pos="1701"/>
        </w:tabs>
        <w:ind w:left="1701" w:hanging="397"/>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3" w15:restartNumberingAfterBreak="0">
    <w:nsid w:val="4FB6500C"/>
    <w:multiLevelType w:val="hybridMultilevel"/>
    <w:tmpl w:val="F0F0B454"/>
    <w:lvl w:ilvl="0" w:tplc="86EA53AC">
      <w:start w:val="1"/>
      <w:numFmt w:val="decimal"/>
      <w:lvlText w:val="%1."/>
      <w:lvlJc w:val="left"/>
      <w:pPr>
        <w:ind w:left="786"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7051E35"/>
    <w:multiLevelType w:val="hybridMultilevel"/>
    <w:tmpl w:val="F38A892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57924A61"/>
    <w:multiLevelType w:val="multilevel"/>
    <w:tmpl w:val="CD92E6F0"/>
    <w:lvl w:ilvl="0">
      <w:start w:val="1"/>
      <w:numFmt w:val="decimal"/>
      <w:pStyle w:val="a4"/>
      <w:lvlText w:val="%1"/>
      <w:lvlJc w:val="left"/>
      <w:pPr>
        <w:tabs>
          <w:tab w:val="num" w:pos="360"/>
        </w:tabs>
      </w:pPr>
      <w:rPr>
        <w:rFonts w:cs="Times New Roman"/>
      </w:rPr>
    </w:lvl>
    <w:lvl w:ilvl="1">
      <w:start w:val="1"/>
      <w:numFmt w:val="decimal"/>
      <w:lvlText w:val="%1.%2"/>
      <w:lvlJc w:val="left"/>
      <w:pPr>
        <w:tabs>
          <w:tab w:val="num" w:pos="984"/>
        </w:tabs>
        <w:ind w:firstLine="624"/>
      </w:pPr>
      <w:rPr>
        <w:rFonts w:cs="Times New Roman"/>
      </w:rPr>
    </w:lvl>
    <w:lvl w:ilvl="2">
      <w:start w:val="1"/>
      <w:numFmt w:val="decimal"/>
      <w:lvlText w:val="%1.%2.%3"/>
      <w:lvlJc w:val="left"/>
      <w:pPr>
        <w:tabs>
          <w:tab w:val="num" w:pos="3175"/>
        </w:tabs>
        <w:ind w:left="3175" w:hanging="1587"/>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6" w15:restartNumberingAfterBreak="0">
    <w:nsid w:val="5859292E"/>
    <w:multiLevelType w:val="hybridMultilevel"/>
    <w:tmpl w:val="6BB80A5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5A91304F"/>
    <w:multiLevelType w:val="hybridMultilevel"/>
    <w:tmpl w:val="A9CEC41C"/>
    <w:lvl w:ilvl="0" w:tplc="AB347AE2">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8" w15:restartNumberingAfterBreak="0">
    <w:nsid w:val="5CA85B38"/>
    <w:multiLevelType w:val="hybridMultilevel"/>
    <w:tmpl w:val="2918E12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15:restartNumberingAfterBreak="0">
    <w:nsid w:val="5D0674E1"/>
    <w:multiLevelType w:val="multilevel"/>
    <w:tmpl w:val="673855B2"/>
    <w:styleLink w:val="CourierNew317063"/>
    <w:lvl w:ilvl="0">
      <w:start w:val="1"/>
      <w:numFmt w:val="bullet"/>
      <w:lvlText w:val=""/>
      <w:lvlJc w:val="left"/>
      <w:pPr>
        <w:tabs>
          <w:tab w:val="num" w:pos="1440"/>
        </w:tabs>
        <w:ind w:left="1440" w:hanging="360"/>
      </w:pPr>
      <w:rPr>
        <w:rFonts w:ascii="Symbol" w:hAnsi="Symbol" w:hint="default"/>
      </w:rPr>
    </w:lvl>
    <w:lvl w:ilvl="1">
      <w:start w:val="1"/>
      <w:numFmt w:val="bullet"/>
      <w:lvlText w:val=""/>
      <w:lvlJc w:val="left"/>
      <w:pPr>
        <w:tabs>
          <w:tab w:val="num" w:pos="2160"/>
        </w:tabs>
        <w:ind w:left="2160" w:hanging="360"/>
      </w:pPr>
      <w:rPr>
        <w:rFonts w:ascii="Symbol" w:hAnsi="Symbol" w:hint="default"/>
        <w:color w:val="auto"/>
        <w:sz w:val="24"/>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5FAA574F"/>
    <w:multiLevelType w:val="hybridMultilevel"/>
    <w:tmpl w:val="8ED63A10"/>
    <w:lvl w:ilvl="0" w:tplc="F632A17C">
      <w:start w:val="1"/>
      <w:numFmt w:val="decimal"/>
      <w:lvlText w:val="%1."/>
      <w:lvlJc w:val="left"/>
      <w:pPr>
        <w:ind w:left="360" w:hanging="360"/>
      </w:pPr>
      <w:rPr>
        <w:rFonts w:hint="default"/>
      </w:rPr>
    </w:lvl>
    <w:lvl w:ilvl="1" w:tplc="04190019" w:tentative="1">
      <w:start w:val="1"/>
      <w:numFmt w:val="lowerLetter"/>
      <w:lvlText w:val="%2."/>
      <w:lvlJc w:val="left"/>
      <w:pPr>
        <w:ind w:left="1290" w:hanging="360"/>
      </w:pPr>
    </w:lvl>
    <w:lvl w:ilvl="2" w:tplc="0419001B" w:tentative="1">
      <w:start w:val="1"/>
      <w:numFmt w:val="lowerRoman"/>
      <w:lvlText w:val="%3."/>
      <w:lvlJc w:val="right"/>
      <w:pPr>
        <w:ind w:left="2010" w:hanging="180"/>
      </w:pPr>
    </w:lvl>
    <w:lvl w:ilvl="3" w:tplc="0419000F" w:tentative="1">
      <w:start w:val="1"/>
      <w:numFmt w:val="decimal"/>
      <w:lvlText w:val="%4."/>
      <w:lvlJc w:val="left"/>
      <w:pPr>
        <w:ind w:left="2730" w:hanging="360"/>
      </w:pPr>
    </w:lvl>
    <w:lvl w:ilvl="4" w:tplc="04190019" w:tentative="1">
      <w:start w:val="1"/>
      <w:numFmt w:val="lowerLetter"/>
      <w:lvlText w:val="%5."/>
      <w:lvlJc w:val="left"/>
      <w:pPr>
        <w:ind w:left="3450" w:hanging="360"/>
      </w:pPr>
    </w:lvl>
    <w:lvl w:ilvl="5" w:tplc="0419001B" w:tentative="1">
      <w:start w:val="1"/>
      <w:numFmt w:val="lowerRoman"/>
      <w:lvlText w:val="%6."/>
      <w:lvlJc w:val="right"/>
      <w:pPr>
        <w:ind w:left="4170" w:hanging="180"/>
      </w:pPr>
    </w:lvl>
    <w:lvl w:ilvl="6" w:tplc="0419000F" w:tentative="1">
      <w:start w:val="1"/>
      <w:numFmt w:val="decimal"/>
      <w:lvlText w:val="%7."/>
      <w:lvlJc w:val="left"/>
      <w:pPr>
        <w:ind w:left="4890" w:hanging="360"/>
      </w:pPr>
    </w:lvl>
    <w:lvl w:ilvl="7" w:tplc="04190019" w:tentative="1">
      <w:start w:val="1"/>
      <w:numFmt w:val="lowerLetter"/>
      <w:lvlText w:val="%8."/>
      <w:lvlJc w:val="left"/>
      <w:pPr>
        <w:ind w:left="5610" w:hanging="360"/>
      </w:pPr>
    </w:lvl>
    <w:lvl w:ilvl="8" w:tplc="0419001B" w:tentative="1">
      <w:start w:val="1"/>
      <w:numFmt w:val="lowerRoman"/>
      <w:lvlText w:val="%9."/>
      <w:lvlJc w:val="right"/>
      <w:pPr>
        <w:ind w:left="6330" w:hanging="180"/>
      </w:pPr>
    </w:lvl>
  </w:abstractNum>
  <w:abstractNum w:abstractNumId="41" w15:restartNumberingAfterBreak="0">
    <w:nsid w:val="62F7791B"/>
    <w:multiLevelType w:val="multilevel"/>
    <w:tmpl w:val="B310E5E6"/>
    <w:lvl w:ilvl="0">
      <w:start w:val="2"/>
      <w:numFmt w:val="decimal"/>
      <w:lvlText w:val="%1."/>
      <w:lvlJc w:val="left"/>
      <w:pPr>
        <w:ind w:left="390" w:hanging="390"/>
      </w:pPr>
    </w:lvl>
    <w:lvl w:ilvl="1">
      <w:start w:val="1"/>
      <w:numFmt w:val="decimal"/>
      <w:lvlText w:val="%1.%2."/>
      <w:lvlJc w:val="left"/>
      <w:pPr>
        <w:ind w:left="1789" w:hanging="720"/>
      </w:pPr>
    </w:lvl>
    <w:lvl w:ilvl="2">
      <w:start w:val="1"/>
      <w:numFmt w:val="decimal"/>
      <w:lvlText w:val="%1.%2.%3."/>
      <w:lvlJc w:val="left"/>
      <w:pPr>
        <w:ind w:left="2858" w:hanging="720"/>
      </w:pPr>
    </w:lvl>
    <w:lvl w:ilvl="3">
      <w:start w:val="1"/>
      <w:numFmt w:val="decimal"/>
      <w:lvlText w:val="%1.%2.%3.%4."/>
      <w:lvlJc w:val="left"/>
      <w:pPr>
        <w:ind w:left="4287" w:hanging="1080"/>
      </w:pPr>
    </w:lvl>
    <w:lvl w:ilvl="4">
      <w:start w:val="1"/>
      <w:numFmt w:val="decimal"/>
      <w:lvlText w:val="%1.%2.%3.%4.%5."/>
      <w:lvlJc w:val="left"/>
      <w:pPr>
        <w:ind w:left="5356" w:hanging="1080"/>
      </w:pPr>
    </w:lvl>
    <w:lvl w:ilvl="5">
      <w:start w:val="1"/>
      <w:numFmt w:val="decimal"/>
      <w:lvlText w:val="%1.%2.%3.%4.%5.%6."/>
      <w:lvlJc w:val="left"/>
      <w:pPr>
        <w:ind w:left="6785" w:hanging="1440"/>
      </w:pPr>
    </w:lvl>
    <w:lvl w:ilvl="6">
      <w:start w:val="1"/>
      <w:numFmt w:val="decimal"/>
      <w:lvlText w:val="%1.%2.%3.%4.%5.%6.%7."/>
      <w:lvlJc w:val="left"/>
      <w:pPr>
        <w:ind w:left="7854" w:hanging="1440"/>
      </w:pPr>
    </w:lvl>
    <w:lvl w:ilvl="7">
      <w:start w:val="1"/>
      <w:numFmt w:val="decimal"/>
      <w:lvlText w:val="%1.%2.%3.%4.%5.%6.%7.%8."/>
      <w:lvlJc w:val="left"/>
      <w:pPr>
        <w:ind w:left="9283" w:hanging="1800"/>
      </w:pPr>
    </w:lvl>
    <w:lvl w:ilvl="8">
      <w:start w:val="1"/>
      <w:numFmt w:val="decimal"/>
      <w:lvlText w:val="%1.%2.%3.%4.%5.%6.%7.%8.%9."/>
      <w:lvlJc w:val="left"/>
      <w:pPr>
        <w:ind w:left="10352" w:hanging="1800"/>
      </w:pPr>
    </w:lvl>
  </w:abstractNum>
  <w:abstractNum w:abstractNumId="42" w15:restartNumberingAfterBreak="0">
    <w:nsid w:val="6474100C"/>
    <w:multiLevelType w:val="multilevel"/>
    <w:tmpl w:val="BCE2B5D2"/>
    <w:lvl w:ilvl="0">
      <w:start w:val="1"/>
      <w:numFmt w:val="decimal"/>
      <w:lvlText w:val="%1."/>
      <w:lvlJc w:val="left"/>
      <w:pPr>
        <w:tabs>
          <w:tab w:val="num" w:pos="570"/>
        </w:tabs>
        <w:ind w:left="570" w:hanging="57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3" w15:restartNumberingAfterBreak="0">
    <w:nsid w:val="681946AF"/>
    <w:multiLevelType w:val="hybridMultilevel"/>
    <w:tmpl w:val="E71018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15:restartNumberingAfterBreak="0">
    <w:nsid w:val="6BFD1C8C"/>
    <w:multiLevelType w:val="hybridMultilevel"/>
    <w:tmpl w:val="B748E984"/>
    <w:lvl w:ilvl="0" w:tplc="030E8186">
      <w:start w:val="1"/>
      <w:numFmt w:val="decimal"/>
      <w:lvlText w:val="%1."/>
      <w:lvlJc w:val="left"/>
      <w:pPr>
        <w:tabs>
          <w:tab w:val="left" w:pos="720"/>
        </w:tabs>
        <w:ind w:left="720" w:hanging="360"/>
      </w:pPr>
    </w:lvl>
    <w:lvl w:ilvl="1" w:tplc="7204947A">
      <w:start w:val="1"/>
      <w:numFmt w:val="lowerLetter"/>
      <w:lvlText w:val="%2."/>
      <w:lvlJc w:val="left"/>
      <w:pPr>
        <w:tabs>
          <w:tab w:val="left" w:pos="1440"/>
        </w:tabs>
        <w:ind w:left="1440" w:hanging="360"/>
      </w:pPr>
    </w:lvl>
    <w:lvl w:ilvl="2" w:tplc="A86E1E88">
      <w:start w:val="1"/>
      <w:numFmt w:val="lowerRoman"/>
      <w:lvlText w:val="%3."/>
      <w:lvlJc w:val="right"/>
      <w:pPr>
        <w:tabs>
          <w:tab w:val="left" w:pos="2160"/>
        </w:tabs>
        <w:ind w:left="2160" w:hanging="180"/>
      </w:pPr>
    </w:lvl>
    <w:lvl w:ilvl="3" w:tplc="9322EB44">
      <w:start w:val="1"/>
      <w:numFmt w:val="decimal"/>
      <w:lvlText w:val="%4."/>
      <w:lvlJc w:val="left"/>
      <w:pPr>
        <w:tabs>
          <w:tab w:val="left" w:pos="2880"/>
        </w:tabs>
        <w:ind w:left="2880" w:hanging="360"/>
      </w:pPr>
    </w:lvl>
    <w:lvl w:ilvl="4" w:tplc="5384434C">
      <w:start w:val="1"/>
      <w:numFmt w:val="lowerLetter"/>
      <w:lvlText w:val="%5."/>
      <w:lvlJc w:val="left"/>
      <w:pPr>
        <w:tabs>
          <w:tab w:val="left" w:pos="3600"/>
        </w:tabs>
        <w:ind w:left="3600" w:hanging="360"/>
      </w:pPr>
    </w:lvl>
    <w:lvl w:ilvl="5" w:tplc="32347C70">
      <w:start w:val="1"/>
      <w:numFmt w:val="lowerRoman"/>
      <w:lvlText w:val="%6."/>
      <w:lvlJc w:val="right"/>
      <w:pPr>
        <w:tabs>
          <w:tab w:val="left" w:pos="4320"/>
        </w:tabs>
        <w:ind w:left="4320" w:hanging="180"/>
      </w:pPr>
    </w:lvl>
    <w:lvl w:ilvl="6" w:tplc="3BA6D314">
      <w:start w:val="1"/>
      <w:numFmt w:val="decimal"/>
      <w:lvlText w:val="%7."/>
      <w:lvlJc w:val="left"/>
      <w:pPr>
        <w:tabs>
          <w:tab w:val="left" w:pos="5040"/>
        </w:tabs>
        <w:ind w:left="5040" w:hanging="360"/>
      </w:pPr>
    </w:lvl>
    <w:lvl w:ilvl="7" w:tplc="31F85A96">
      <w:start w:val="1"/>
      <w:numFmt w:val="lowerLetter"/>
      <w:lvlText w:val="%8."/>
      <w:lvlJc w:val="left"/>
      <w:pPr>
        <w:tabs>
          <w:tab w:val="left" w:pos="5760"/>
        </w:tabs>
        <w:ind w:left="5760" w:hanging="360"/>
      </w:pPr>
    </w:lvl>
    <w:lvl w:ilvl="8" w:tplc="C16A7E42">
      <w:start w:val="1"/>
      <w:numFmt w:val="lowerRoman"/>
      <w:lvlText w:val="%9."/>
      <w:lvlJc w:val="right"/>
      <w:pPr>
        <w:tabs>
          <w:tab w:val="left" w:pos="6480"/>
        </w:tabs>
        <w:ind w:left="6480" w:hanging="180"/>
      </w:pPr>
    </w:lvl>
  </w:abstractNum>
  <w:abstractNum w:abstractNumId="45" w15:restartNumberingAfterBreak="0">
    <w:nsid w:val="6CF70BC1"/>
    <w:multiLevelType w:val="multilevel"/>
    <w:tmpl w:val="A83C7F12"/>
    <w:lvl w:ilvl="0">
      <w:start w:val="1"/>
      <w:numFmt w:val="decimal"/>
      <w:pStyle w:val="14"/>
      <w:lvlText w:val="%1."/>
      <w:lvlJc w:val="left"/>
      <w:pPr>
        <w:tabs>
          <w:tab w:val="num" w:pos="3312"/>
        </w:tabs>
        <w:ind w:left="3312" w:hanging="432"/>
      </w:pPr>
      <w:rPr>
        <w:rFonts w:cs="Times New Roman" w:hint="default"/>
        <w:b/>
      </w:rPr>
    </w:lvl>
    <w:lvl w:ilvl="1">
      <w:start w:val="1"/>
      <w:numFmt w:val="decimal"/>
      <w:pStyle w:val="21"/>
      <w:lvlText w:val="%1.%2"/>
      <w:lvlJc w:val="left"/>
      <w:pPr>
        <w:tabs>
          <w:tab w:val="num" w:pos="576"/>
        </w:tabs>
        <w:ind w:left="576" w:hanging="576"/>
      </w:pPr>
      <w:rPr>
        <w:rFonts w:cs="Times New Roman" w:hint="default"/>
      </w:rPr>
    </w:lvl>
    <w:lvl w:ilvl="2">
      <w:start w:val="1"/>
      <w:numFmt w:val="decimal"/>
      <w:pStyle w:val="22"/>
      <w:lvlText w:val="%1.%2.%3"/>
      <w:lvlJc w:val="left"/>
      <w:pPr>
        <w:tabs>
          <w:tab w:val="num" w:pos="767"/>
        </w:tabs>
        <w:ind w:left="540"/>
      </w:pPr>
      <w:rPr>
        <w:rFonts w:cs="Times New Roman" w:hint="default"/>
        <w:i w:val="0"/>
      </w:rPr>
    </w:lvl>
    <w:lvl w:ilvl="3">
      <w:start w:val="1"/>
      <w:numFmt w:val="decimal"/>
      <w:lvlText w:val="%1.%2.%3.%4"/>
      <w:lvlJc w:val="left"/>
      <w:pPr>
        <w:tabs>
          <w:tab w:val="num" w:pos="1224"/>
        </w:tabs>
        <w:ind w:left="1224" w:hanging="864"/>
      </w:pPr>
      <w:rPr>
        <w:rFonts w:cs="Times New Roman" w:hint="default"/>
      </w:rPr>
    </w:lvl>
    <w:lvl w:ilvl="4">
      <w:start w:val="1"/>
      <w:numFmt w:val="decimal"/>
      <w:lvlText w:val="%1.%2.%3.%4.%5"/>
      <w:lvlJc w:val="left"/>
      <w:pPr>
        <w:tabs>
          <w:tab w:val="num" w:pos="1368"/>
        </w:tabs>
        <w:ind w:left="1368" w:hanging="1008"/>
      </w:pPr>
      <w:rPr>
        <w:rFonts w:cs="Times New Roman" w:hint="default"/>
      </w:rPr>
    </w:lvl>
    <w:lvl w:ilvl="5">
      <w:start w:val="1"/>
      <w:numFmt w:val="decimal"/>
      <w:lvlText w:val="%1.%2.%3.%4.%5.%6"/>
      <w:lvlJc w:val="left"/>
      <w:pPr>
        <w:tabs>
          <w:tab w:val="num" w:pos="1512"/>
        </w:tabs>
        <w:ind w:left="1512" w:hanging="1152"/>
      </w:pPr>
      <w:rPr>
        <w:rFonts w:cs="Times New Roman" w:hint="default"/>
      </w:rPr>
    </w:lvl>
    <w:lvl w:ilvl="6">
      <w:start w:val="1"/>
      <w:numFmt w:val="decimal"/>
      <w:lvlText w:val="%1.%2.%3.%4.%5.%6.%7"/>
      <w:lvlJc w:val="left"/>
      <w:pPr>
        <w:tabs>
          <w:tab w:val="num" w:pos="1656"/>
        </w:tabs>
        <w:ind w:left="1656" w:hanging="1296"/>
      </w:pPr>
      <w:rPr>
        <w:rFonts w:cs="Times New Roman" w:hint="default"/>
      </w:rPr>
    </w:lvl>
    <w:lvl w:ilvl="7">
      <w:start w:val="1"/>
      <w:numFmt w:val="decimal"/>
      <w:lvlText w:val="%1.%2.%3.%4.%5.%6.%7.%8"/>
      <w:lvlJc w:val="left"/>
      <w:pPr>
        <w:tabs>
          <w:tab w:val="num" w:pos="1800"/>
        </w:tabs>
        <w:ind w:left="1800" w:hanging="1440"/>
      </w:pPr>
      <w:rPr>
        <w:rFonts w:cs="Times New Roman" w:hint="default"/>
      </w:rPr>
    </w:lvl>
    <w:lvl w:ilvl="8">
      <w:start w:val="1"/>
      <w:numFmt w:val="decimal"/>
      <w:lvlText w:val="%1.%2.%3.%4.%5.%6.%7.%8.%9"/>
      <w:lvlJc w:val="left"/>
      <w:pPr>
        <w:tabs>
          <w:tab w:val="num" w:pos="1944"/>
        </w:tabs>
        <w:ind w:left="1944" w:hanging="1584"/>
      </w:pPr>
      <w:rPr>
        <w:rFonts w:cs="Times New Roman" w:hint="default"/>
      </w:rPr>
    </w:lvl>
  </w:abstractNum>
  <w:abstractNum w:abstractNumId="46" w15:restartNumberingAfterBreak="0">
    <w:nsid w:val="6D02290A"/>
    <w:multiLevelType w:val="hybridMultilevel"/>
    <w:tmpl w:val="8FDC5414"/>
    <w:lvl w:ilvl="0" w:tplc="963856D2">
      <w:numFmt w:val="bullet"/>
      <w:pStyle w:val="a5"/>
      <w:lvlText w:val="-"/>
      <w:lvlJc w:val="left"/>
      <w:pPr>
        <w:tabs>
          <w:tab w:val="num" w:pos="1080"/>
        </w:tabs>
        <w:ind w:left="1077" w:hanging="357"/>
      </w:pPr>
      <w:rPr>
        <w:rFonts w:ascii="Times New Roman" w:eastAsia="Times New Roman" w:hAnsi="Times New Roman"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7" w15:restartNumberingAfterBreak="0">
    <w:nsid w:val="6F1370D6"/>
    <w:multiLevelType w:val="multilevel"/>
    <w:tmpl w:val="38E8827E"/>
    <w:lvl w:ilvl="0">
      <w:start w:val="1"/>
      <w:numFmt w:val="decimal"/>
      <w:lvlText w:val="%1."/>
      <w:lvlJc w:val="left"/>
      <w:pPr>
        <w:ind w:left="390" w:hanging="39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472" w:hanging="1800"/>
      </w:pPr>
    </w:lvl>
  </w:abstractNum>
  <w:abstractNum w:abstractNumId="48" w15:restartNumberingAfterBreak="0">
    <w:nsid w:val="748C61B5"/>
    <w:multiLevelType w:val="hybridMultilevel"/>
    <w:tmpl w:val="524A39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5D8358D"/>
    <w:multiLevelType w:val="hybridMultilevel"/>
    <w:tmpl w:val="667AAE7A"/>
    <w:lvl w:ilvl="0" w:tplc="1220B356">
      <w:start w:val="1"/>
      <w:numFmt w:val="decimal"/>
      <w:lvlText w:val="%1."/>
      <w:lvlJc w:val="left"/>
      <w:pPr>
        <w:tabs>
          <w:tab w:val="left" w:pos="585"/>
        </w:tabs>
        <w:ind w:left="585" w:hanging="585"/>
      </w:pPr>
    </w:lvl>
    <w:lvl w:ilvl="1" w:tplc="6428BBBA">
      <w:start w:val="1"/>
      <w:numFmt w:val="lowerLetter"/>
      <w:lvlText w:val="%2."/>
      <w:lvlJc w:val="left"/>
      <w:pPr>
        <w:tabs>
          <w:tab w:val="left" w:pos="1080"/>
        </w:tabs>
        <w:ind w:left="1080" w:hanging="360"/>
      </w:pPr>
    </w:lvl>
    <w:lvl w:ilvl="2" w:tplc="6A40715E">
      <w:start w:val="1"/>
      <w:numFmt w:val="lowerRoman"/>
      <w:lvlText w:val="%3."/>
      <w:lvlJc w:val="right"/>
      <w:pPr>
        <w:tabs>
          <w:tab w:val="left" w:pos="1800"/>
        </w:tabs>
        <w:ind w:left="1800" w:hanging="180"/>
      </w:pPr>
    </w:lvl>
    <w:lvl w:ilvl="3" w:tplc="8F72A118">
      <w:start w:val="1"/>
      <w:numFmt w:val="decimal"/>
      <w:lvlText w:val="%4."/>
      <w:lvlJc w:val="left"/>
      <w:pPr>
        <w:tabs>
          <w:tab w:val="left" w:pos="2520"/>
        </w:tabs>
        <w:ind w:left="2520" w:hanging="360"/>
      </w:pPr>
    </w:lvl>
    <w:lvl w:ilvl="4" w:tplc="A53EEDB0">
      <w:start w:val="1"/>
      <w:numFmt w:val="lowerLetter"/>
      <w:lvlText w:val="%5."/>
      <w:lvlJc w:val="left"/>
      <w:pPr>
        <w:tabs>
          <w:tab w:val="left" w:pos="3240"/>
        </w:tabs>
        <w:ind w:left="3240" w:hanging="360"/>
      </w:pPr>
    </w:lvl>
    <w:lvl w:ilvl="5" w:tplc="3B64F00C">
      <w:start w:val="1"/>
      <w:numFmt w:val="lowerRoman"/>
      <w:lvlText w:val="%6."/>
      <w:lvlJc w:val="right"/>
      <w:pPr>
        <w:tabs>
          <w:tab w:val="left" w:pos="3960"/>
        </w:tabs>
        <w:ind w:left="3960" w:hanging="180"/>
      </w:pPr>
    </w:lvl>
    <w:lvl w:ilvl="6" w:tplc="BF849A80">
      <w:start w:val="1"/>
      <w:numFmt w:val="decimal"/>
      <w:lvlText w:val="%7."/>
      <w:lvlJc w:val="left"/>
      <w:pPr>
        <w:tabs>
          <w:tab w:val="left" w:pos="4680"/>
        </w:tabs>
        <w:ind w:left="4680" w:hanging="360"/>
      </w:pPr>
    </w:lvl>
    <w:lvl w:ilvl="7" w:tplc="AB0A1F22">
      <w:start w:val="1"/>
      <w:numFmt w:val="lowerLetter"/>
      <w:lvlText w:val="%8."/>
      <w:lvlJc w:val="left"/>
      <w:pPr>
        <w:tabs>
          <w:tab w:val="left" w:pos="5400"/>
        </w:tabs>
        <w:ind w:left="5400" w:hanging="360"/>
      </w:pPr>
    </w:lvl>
    <w:lvl w:ilvl="8" w:tplc="B8540B06">
      <w:start w:val="1"/>
      <w:numFmt w:val="lowerRoman"/>
      <w:lvlText w:val="%9."/>
      <w:lvlJc w:val="right"/>
      <w:pPr>
        <w:tabs>
          <w:tab w:val="left" w:pos="6120"/>
        </w:tabs>
        <w:ind w:left="6120" w:hanging="180"/>
      </w:pPr>
    </w:lvl>
  </w:abstractNum>
  <w:abstractNum w:abstractNumId="50" w15:restartNumberingAfterBreak="0">
    <w:nsid w:val="75ED5184"/>
    <w:multiLevelType w:val="hybridMultilevel"/>
    <w:tmpl w:val="9A68FD68"/>
    <w:lvl w:ilvl="0" w:tplc="CE3ED038">
      <w:start w:val="7"/>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1" w15:restartNumberingAfterBreak="0">
    <w:nsid w:val="7B286FED"/>
    <w:multiLevelType w:val="hybridMultilevel"/>
    <w:tmpl w:val="2918E12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2" w15:restartNumberingAfterBreak="0">
    <w:nsid w:val="7BD85280"/>
    <w:multiLevelType w:val="multilevel"/>
    <w:tmpl w:val="BCE2B5D2"/>
    <w:lvl w:ilvl="0">
      <w:start w:val="1"/>
      <w:numFmt w:val="decimal"/>
      <w:lvlText w:val="%1."/>
      <w:lvlJc w:val="left"/>
      <w:pPr>
        <w:tabs>
          <w:tab w:val="num" w:pos="570"/>
        </w:tabs>
        <w:ind w:left="570" w:hanging="57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1"/>
  </w:num>
  <w:num w:numId="2">
    <w:abstractNumId w:val="0"/>
  </w:num>
  <w:num w:numId="3">
    <w:abstractNumId w:val="45"/>
  </w:num>
  <w:num w:numId="4">
    <w:abstractNumId w:val="17"/>
  </w:num>
  <w:num w:numId="5">
    <w:abstractNumId w:val="14"/>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8"/>
  </w:num>
  <w:num w:numId="9">
    <w:abstractNumId w:val="1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9"/>
  </w:num>
  <w:num w:numId="17">
    <w:abstractNumId w:val="20"/>
  </w:num>
  <w:num w:numId="18">
    <w:abstractNumId w:val="6"/>
  </w:num>
  <w:num w:numId="19">
    <w:abstractNumId w:val="4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21"/>
  </w:num>
  <w:num w:numId="23">
    <w:abstractNumId w:val="13"/>
  </w:num>
  <w:num w:numId="24">
    <w:abstractNumId w:val="33"/>
  </w:num>
  <w:num w:numId="25">
    <w:abstractNumId w:val="5"/>
    <w:lvlOverride w:ilvl="0">
      <w:startOverride w:val="1"/>
    </w:lvlOverride>
  </w:num>
  <w:num w:numId="26">
    <w:abstractNumId w:val="23"/>
  </w:num>
  <w:num w:numId="27">
    <w:abstractNumId w:val="24"/>
  </w:num>
  <w:num w:numId="28">
    <w:abstractNumId w:val="48"/>
  </w:num>
  <w:num w:numId="29">
    <w:abstractNumId w:val="49"/>
  </w:num>
  <w:num w:numId="30">
    <w:abstractNumId w:val="9"/>
  </w:num>
  <w:num w:numId="31">
    <w:abstractNumId w:val="19"/>
  </w:num>
  <w:num w:numId="32">
    <w:abstractNumId w:val="44"/>
  </w:num>
  <w:num w:numId="33">
    <w:abstractNumId w:val="42"/>
  </w:num>
  <w:num w:numId="34">
    <w:abstractNumId w:val="52"/>
  </w:num>
  <w:num w:numId="35">
    <w:abstractNumId w:val="25"/>
  </w:num>
  <w:num w:numId="36">
    <w:abstractNumId w:val="15"/>
  </w:num>
  <w:num w:numId="37">
    <w:abstractNumId w:val="28"/>
  </w:num>
  <w:num w:numId="38">
    <w:abstractNumId w:val="40"/>
  </w:num>
  <w:num w:numId="39">
    <w:abstractNumId w:val="51"/>
  </w:num>
  <w:num w:numId="40">
    <w:abstractNumId w:val="34"/>
  </w:num>
  <w:num w:numId="41">
    <w:abstractNumId w:val="43"/>
  </w:num>
  <w:num w:numId="42">
    <w:abstractNumId w:val="11"/>
  </w:num>
  <w:num w:numId="43">
    <w:abstractNumId w:val="18"/>
  </w:num>
  <w:num w:numId="44">
    <w:abstractNumId w:val="36"/>
  </w:num>
  <w:num w:numId="45">
    <w:abstractNumId w:val="37"/>
  </w:num>
  <w:num w:numId="46">
    <w:abstractNumId w:val="38"/>
  </w:num>
  <w:num w:numId="47">
    <w:abstractNumId w:val="31"/>
  </w:num>
  <w:num w:numId="48">
    <w:abstractNumId w:val="5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autoHyphenation/>
  <w:doNotHyphenateCaps/>
  <w:characterSpacingControl w:val="doNotCompress"/>
  <w:doNotValidateAgainstSchema/>
  <w:doNotDemarcateInvalidXml/>
  <w:hdrShapeDefaults>
    <o:shapedefaults v:ext="edit" spidmax="139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E5A"/>
    <w:rsid w:val="00000DB8"/>
    <w:rsid w:val="0001095D"/>
    <w:rsid w:val="00016EAE"/>
    <w:rsid w:val="00020423"/>
    <w:rsid w:val="00027EE5"/>
    <w:rsid w:val="00031725"/>
    <w:rsid w:val="00032F76"/>
    <w:rsid w:val="00035FBB"/>
    <w:rsid w:val="00041A42"/>
    <w:rsid w:val="00054B85"/>
    <w:rsid w:val="00061916"/>
    <w:rsid w:val="00065A2B"/>
    <w:rsid w:val="00072AE2"/>
    <w:rsid w:val="000757B8"/>
    <w:rsid w:val="00091B36"/>
    <w:rsid w:val="000A381D"/>
    <w:rsid w:val="000A48F2"/>
    <w:rsid w:val="000A5F4E"/>
    <w:rsid w:val="000B714C"/>
    <w:rsid w:val="000B71AD"/>
    <w:rsid w:val="000D6A58"/>
    <w:rsid w:val="000E0D29"/>
    <w:rsid w:val="000F0DD6"/>
    <w:rsid w:val="000F6C7B"/>
    <w:rsid w:val="00107339"/>
    <w:rsid w:val="0011356A"/>
    <w:rsid w:val="00113653"/>
    <w:rsid w:val="001224F2"/>
    <w:rsid w:val="00123DD6"/>
    <w:rsid w:val="00143BC9"/>
    <w:rsid w:val="00151BA3"/>
    <w:rsid w:val="00175A70"/>
    <w:rsid w:val="00177C4A"/>
    <w:rsid w:val="00177EEE"/>
    <w:rsid w:val="0018211D"/>
    <w:rsid w:val="001A472C"/>
    <w:rsid w:val="001A4911"/>
    <w:rsid w:val="001A640B"/>
    <w:rsid w:val="001C4481"/>
    <w:rsid w:val="001C69CD"/>
    <w:rsid w:val="001D0266"/>
    <w:rsid w:val="001F73B7"/>
    <w:rsid w:val="00201959"/>
    <w:rsid w:val="00214DDF"/>
    <w:rsid w:val="00217710"/>
    <w:rsid w:val="00227D18"/>
    <w:rsid w:val="00231F6C"/>
    <w:rsid w:val="002336AD"/>
    <w:rsid w:val="0023658D"/>
    <w:rsid w:val="00241517"/>
    <w:rsid w:val="002453B7"/>
    <w:rsid w:val="0025021F"/>
    <w:rsid w:val="00251490"/>
    <w:rsid w:val="002614B6"/>
    <w:rsid w:val="00270C9B"/>
    <w:rsid w:val="00273493"/>
    <w:rsid w:val="00276856"/>
    <w:rsid w:val="0027786E"/>
    <w:rsid w:val="002B49B2"/>
    <w:rsid w:val="002D0A17"/>
    <w:rsid w:val="002D3C02"/>
    <w:rsid w:val="002F5B1E"/>
    <w:rsid w:val="00315B88"/>
    <w:rsid w:val="00336720"/>
    <w:rsid w:val="003507AF"/>
    <w:rsid w:val="00367007"/>
    <w:rsid w:val="00385BA4"/>
    <w:rsid w:val="00385F00"/>
    <w:rsid w:val="003A50E3"/>
    <w:rsid w:val="003A7BD3"/>
    <w:rsid w:val="003B026E"/>
    <w:rsid w:val="003B2DBB"/>
    <w:rsid w:val="003B6088"/>
    <w:rsid w:val="003D2DC9"/>
    <w:rsid w:val="003D429F"/>
    <w:rsid w:val="003D652A"/>
    <w:rsid w:val="003E74E8"/>
    <w:rsid w:val="003F6262"/>
    <w:rsid w:val="003F6BF0"/>
    <w:rsid w:val="00401989"/>
    <w:rsid w:val="00402741"/>
    <w:rsid w:val="00405808"/>
    <w:rsid w:val="00413762"/>
    <w:rsid w:val="00415F67"/>
    <w:rsid w:val="00424B4C"/>
    <w:rsid w:val="00424EE7"/>
    <w:rsid w:val="0044113E"/>
    <w:rsid w:val="004523D3"/>
    <w:rsid w:val="004918FA"/>
    <w:rsid w:val="004A3764"/>
    <w:rsid w:val="004A6590"/>
    <w:rsid w:val="004A6F16"/>
    <w:rsid w:val="004B092F"/>
    <w:rsid w:val="004B6445"/>
    <w:rsid w:val="004C191E"/>
    <w:rsid w:val="004D29AA"/>
    <w:rsid w:val="004F4F73"/>
    <w:rsid w:val="004F6821"/>
    <w:rsid w:val="004F7A63"/>
    <w:rsid w:val="00504D1B"/>
    <w:rsid w:val="00507A05"/>
    <w:rsid w:val="005306E5"/>
    <w:rsid w:val="00535CCF"/>
    <w:rsid w:val="0054428A"/>
    <w:rsid w:val="00561CA6"/>
    <w:rsid w:val="00572AB7"/>
    <w:rsid w:val="00576F70"/>
    <w:rsid w:val="00577601"/>
    <w:rsid w:val="00585F9A"/>
    <w:rsid w:val="005910D7"/>
    <w:rsid w:val="00596578"/>
    <w:rsid w:val="005A0DEA"/>
    <w:rsid w:val="005A4CAE"/>
    <w:rsid w:val="005B7E5A"/>
    <w:rsid w:val="005C36E0"/>
    <w:rsid w:val="005C6DF9"/>
    <w:rsid w:val="005D4751"/>
    <w:rsid w:val="005D4A27"/>
    <w:rsid w:val="005E3A2C"/>
    <w:rsid w:val="005E6EEE"/>
    <w:rsid w:val="005F4351"/>
    <w:rsid w:val="00601BFD"/>
    <w:rsid w:val="00605086"/>
    <w:rsid w:val="006112D9"/>
    <w:rsid w:val="006149A4"/>
    <w:rsid w:val="0061526E"/>
    <w:rsid w:val="00625CFA"/>
    <w:rsid w:val="00643F2F"/>
    <w:rsid w:val="00644454"/>
    <w:rsid w:val="0064680B"/>
    <w:rsid w:val="00647F0C"/>
    <w:rsid w:val="0065673D"/>
    <w:rsid w:val="00656966"/>
    <w:rsid w:val="00657C67"/>
    <w:rsid w:val="0066409E"/>
    <w:rsid w:val="00664F58"/>
    <w:rsid w:val="006650F0"/>
    <w:rsid w:val="00672357"/>
    <w:rsid w:val="00682078"/>
    <w:rsid w:val="00683D62"/>
    <w:rsid w:val="00687C32"/>
    <w:rsid w:val="00692C47"/>
    <w:rsid w:val="006A1E46"/>
    <w:rsid w:val="006A3548"/>
    <w:rsid w:val="006B6B72"/>
    <w:rsid w:val="006B6ED2"/>
    <w:rsid w:val="006C11E7"/>
    <w:rsid w:val="006C2B5E"/>
    <w:rsid w:val="006C4ABF"/>
    <w:rsid w:val="006D268D"/>
    <w:rsid w:val="006D5706"/>
    <w:rsid w:val="006E0E25"/>
    <w:rsid w:val="006E1726"/>
    <w:rsid w:val="006F4685"/>
    <w:rsid w:val="00704FF9"/>
    <w:rsid w:val="00711CBD"/>
    <w:rsid w:val="00723274"/>
    <w:rsid w:val="00725714"/>
    <w:rsid w:val="00730E62"/>
    <w:rsid w:val="0073273D"/>
    <w:rsid w:val="007375F7"/>
    <w:rsid w:val="00743F51"/>
    <w:rsid w:val="0074537E"/>
    <w:rsid w:val="007467FB"/>
    <w:rsid w:val="00750D8C"/>
    <w:rsid w:val="00751733"/>
    <w:rsid w:val="00757C6C"/>
    <w:rsid w:val="00760F0B"/>
    <w:rsid w:val="0076252F"/>
    <w:rsid w:val="007626E2"/>
    <w:rsid w:val="00762A65"/>
    <w:rsid w:val="00763F97"/>
    <w:rsid w:val="00764B11"/>
    <w:rsid w:val="0078270D"/>
    <w:rsid w:val="00783F51"/>
    <w:rsid w:val="00784816"/>
    <w:rsid w:val="00785BA7"/>
    <w:rsid w:val="00785E50"/>
    <w:rsid w:val="00785F9A"/>
    <w:rsid w:val="00793B08"/>
    <w:rsid w:val="007955B9"/>
    <w:rsid w:val="007A6D00"/>
    <w:rsid w:val="007B2DAE"/>
    <w:rsid w:val="007B4E98"/>
    <w:rsid w:val="007B6B78"/>
    <w:rsid w:val="007C3B09"/>
    <w:rsid w:val="007C439F"/>
    <w:rsid w:val="007D0C49"/>
    <w:rsid w:val="007E17CB"/>
    <w:rsid w:val="007E4BA6"/>
    <w:rsid w:val="00805FFA"/>
    <w:rsid w:val="008069C2"/>
    <w:rsid w:val="00806B8A"/>
    <w:rsid w:val="00806EA5"/>
    <w:rsid w:val="0083459E"/>
    <w:rsid w:val="00841DAE"/>
    <w:rsid w:val="00844A3A"/>
    <w:rsid w:val="00850030"/>
    <w:rsid w:val="00851532"/>
    <w:rsid w:val="00856AC7"/>
    <w:rsid w:val="00856CDE"/>
    <w:rsid w:val="00864ED4"/>
    <w:rsid w:val="00865F2A"/>
    <w:rsid w:val="00883729"/>
    <w:rsid w:val="00883D68"/>
    <w:rsid w:val="00885871"/>
    <w:rsid w:val="00891BA9"/>
    <w:rsid w:val="00897449"/>
    <w:rsid w:val="008A7542"/>
    <w:rsid w:val="008B4846"/>
    <w:rsid w:val="008C1153"/>
    <w:rsid w:val="008C3F9C"/>
    <w:rsid w:val="008C7703"/>
    <w:rsid w:val="008D343F"/>
    <w:rsid w:val="008D3B30"/>
    <w:rsid w:val="008D719A"/>
    <w:rsid w:val="008D77DD"/>
    <w:rsid w:val="008E4388"/>
    <w:rsid w:val="008E6066"/>
    <w:rsid w:val="008F0E6B"/>
    <w:rsid w:val="009041B6"/>
    <w:rsid w:val="00912EC9"/>
    <w:rsid w:val="00924DE8"/>
    <w:rsid w:val="00933805"/>
    <w:rsid w:val="009408B2"/>
    <w:rsid w:val="00943E79"/>
    <w:rsid w:val="00952676"/>
    <w:rsid w:val="009628E4"/>
    <w:rsid w:val="00976BFE"/>
    <w:rsid w:val="00986225"/>
    <w:rsid w:val="00994D56"/>
    <w:rsid w:val="00997E78"/>
    <w:rsid w:val="009A2623"/>
    <w:rsid w:val="009A6008"/>
    <w:rsid w:val="009A7222"/>
    <w:rsid w:val="009B0012"/>
    <w:rsid w:val="009B4A36"/>
    <w:rsid w:val="009C01A4"/>
    <w:rsid w:val="009E0E5B"/>
    <w:rsid w:val="009E1347"/>
    <w:rsid w:val="009E584A"/>
    <w:rsid w:val="009E746B"/>
    <w:rsid w:val="009E767F"/>
    <w:rsid w:val="009F0A9B"/>
    <w:rsid w:val="009F1473"/>
    <w:rsid w:val="009F4E09"/>
    <w:rsid w:val="00A00B8D"/>
    <w:rsid w:val="00A035E8"/>
    <w:rsid w:val="00A07F5C"/>
    <w:rsid w:val="00A12BE4"/>
    <w:rsid w:val="00A1372A"/>
    <w:rsid w:val="00A14BE9"/>
    <w:rsid w:val="00A22537"/>
    <w:rsid w:val="00A27137"/>
    <w:rsid w:val="00A308E6"/>
    <w:rsid w:val="00A3562A"/>
    <w:rsid w:val="00A37FFA"/>
    <w:rsid w:val="00A423E9"/>
    <w:rsid w:val="00A424A9"/>
    <w:rsid w:val="00A47490"/>
    <w:rsid w:val="00A5717A"/>
    <w:rsid w:val="00A618CB"/>
    <w:rsid w:val="00A633EE"/>
    <w:rsid w:val="00A8056F"/>
    <w:rsid w:val="00A818D9"/>
    <w:rsid w:val="00A90EEB"/>
    <w:rsid w:val="00A97463"/>
    <w:rsid w:val="00AA3A7F"/>
    <w:rsid w:val="00AA4F2D"/>
    <w:rsid w:val="00AB3A8A"/>
    <w:rsid w:val="00AD0488"/>
    <w:rsid w:val="00AD78D9"/>
    <w:rsid w:val="00AE044F"/>
    <w:rsid w:val="00AE062E"/>
    <w:rsid w:val="00AF6587"/>
    <w:rsid w:val="00B00A18"/>
    <w:rsid w:val="00B00C8A"/>
    <w:rsid w:val="00B06C1C"/>
    <w:rsid w:val="00B2468B"/>
    <w:rsid w:val="00B25C62"/>
    <w:rsid w:val="00B31DDB"/>
    <w:rsid w:val="00B43115"/>
    <w:rsid w:val="00B47432"/>
    <w:rsid w:val="00B53A9E"/>
    <w:rsid w:val="00B55EF4"/>
    <w:rsid w:val="00B70B80"/>
    <w:rsid w:val="00B81706"/>
    <w:rsid w:val="00B85743"/>
    <w:rsid w:val="00B8783F"/>
    <w:rsid w:val="00B97651"/>
    <w:rsid w:val="00BB52F5"/>
    <w:rsid w:val="00BB6050"/>
    <w:rsid w:val="00BB7FEC"/>
    <w:rsid w:val="00BC3653"/>
    <w:rsid w:val="00BD3BBB"/>
    <w:rsid w:val="00BE5288"/>
    <w:rsid w:val="00C01349"/>
    <w:rsid w:val="00C127CB"/>
    <w:rsid w:val="00C14900"/>
    <w:rsid w:val="00C179B3"/>
    <w:rsid w:val="00C209E3"/>
    <w:rsid w:val="00C23B32"/>
    <w:rsid w:val="00C25817"/>
    <w:rsid w:val="00C52DCF"/>
    <w:rsid w:val="00C53905"/>
    <w:rsid w:val="00C56116"/>
    <w:rsid w:val="00C769F1"/>
    <w:rsid w:val="00C851A3"/>
    <w:rsid w:val="00C9555A"/>
    <w:rsid w:val="00C95ACD"/>
    <w:rsid w:val="00CA259E"/>
    <w:rsid w:val="00CA4010"/>
    <w:rsid w:val="00CB6BFB"/>
    <w:rsid w:val="00CC2AA5"/>
    <w:rsid w:val="00CC31B4"/>
    <w:rsid w:val="00CC59FC"/>
    <w:rsid w:val="00CE0DCD"/>
    <w:rsid w:val="00CF2531"/>
    <w:rsid w:val="00D0254E"/>
    <w:rsid w:val="00D05127"/>
    <w:rsid w:val="00D20D0D"/>
    <w:rsid w:val="00D23DEE"/>
    <w:rsid w:val="00D26DF2"/>
    <w:rsid w:val="00D47512"/>
    <w:rsid w:val="00D54814"/>
    <w:rsid w:val="00D564F8"/>
    <w:rsid w:val="00D5681F"/>
    <w:rsid w:val="00D6643F"/>
    <w:rsid w:val="00D74AAC"/>
    <w:rsid w:val="00D833F3"/>
    <w:rsid w:val="00DA68DD"/>
    <w:rsid w:val="00DB2BA2"/>
    <w:rsid w:val="00DB32D3"/>
    <w:rsid w:val="00DB6C68"/>
    <w:rsid w:val="00DC18B8"/>
    <w:rsid w:val="00DD6D10"/>
    <w:rsid w:val="00DF0158"/>
    <w:rsid w:val="00E21BCC"/>
    <w:rsid w:val="00E24B4F"/>
    <w:rsid w:val="00E25123"/>
    <w:rsid w:val="00E328A1"/>
    <w:rsid w:val="00E522E1"/>
    <w:rsid w:val="00E5459A"/>
    <w:rsid w:val="00E63EF2"/>
    <w:rsid w:val="00E66ABF"/>
    <w:rsid w:val="00E77BEC"/>
    <w:rsid w:val="00E83A0E"/>
    <w:rsid w:val="00E93C3F"/>
    <w:rsid w:val="00E96635"/>
    <w:rsid w:val="00EA609E"/>
    <w:rsid w:val="00EB375F"/>
    <w:rsid w:val="00EC30FC"/>
    <w:rsid w:val="00EC4F97"/>
    <w:rsid w:val="00ED26CB"/>
    <w:rsid w:val="00ED3EFA"/>
    <w:rsid w:val="00ED7E2F"/>
    <w:rsid w:val="00EE5D04"/>
    <w:rsid w:val="00F017A7"/>
    <w:rsid w:val="00F07D58"/>
    <w:rsid w:val="00F32FFA"/>
    <w:rsid w:val="00F34B69"/>
    <w:rsid w:val="00F3637C"/>
    <w:rsid w:val="00F379F5"/>
    <w:rsid w:val="00F51C7B"/>
    <w:rsid w:val="00F62531"/>
    <w:rsid w:val="00F6415E"/>
    <w:rsid w:val="00F67FFB"/>
    <w:rsid w:val="00F74ABB"/>
    <w:rsid w:val="00F76C7A"/>
    <w:rsid w:val="00F81CB4"/>
    <w:rsid w:val="00F84255"/>
    <w:rsid w:val="00F9026C"/>
    <w:rsid w:val="00F9040E"/>
    <w:rsid w:val="00FA12F1"/>
    <w:rsid w:val="00FC0685"/>
    <w:rsid w:val="00FD4F68"/>
    <w:rsid w:val="00FD5445"/>
    <w:rsid w:val="00FE387E"/>
    <w:rsid w:val="00FE5CFA"/>
    <w:rsid w:val="00FF475C"/>
    <w:rsid w:val="00FF62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39265"/>
    <o:shapelayout v:ext="edit">
      <o:idmap v:ext="edit" data="1"/>
    </o:shapelayout>
  </w:shapeDefaults>
  <w:decimalSymbol w:val=","/>
  <w:listSeparator w:val=";"/>
  <w15:docId w15:val="{169DD530-79D9-4705-AC31-F5C204F4C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iPriority="0" w:unhideWhenUsed="1"/>
    <w:lsdException w:name="annotation text" w:locked="1" w:semiHidden="1" w:uiPriority="0" w:unhideWhenUsed="1"/>
    <w:lsdException w:name="header" w:locked="1" w:semiHidden="1" w:uiPriority="0" w:unhideWhenUsed="1"/>
    <w:lsdException w:name="footer" w:locked="1" w:semiHidden="1" w:uiPriority="0" w:unhideWhenUsed="1"/>
    <w:lsdException w:name="index heading" w:locked="1" w:semiHidden="1" w:unhideWhenUsed="1"/>
    <w:lsdException w:name="caption" w:locked="1"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iPriority="0"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iPriority="0" w:unhideWhenUsed="1"/>
    <w:lsdException w:name="List Bullet" w:locked="1" w:semiHidden="1" w:uiPriority="0" w:unhideWhenUsed="1"/>
    <w:lsdException w:name="List Number" w:locked="1" w:semiHidden="1" w:unhideWhenUsed="1"/>
    <w:lsdException w:name="List 2" w:locked="1" w:semiHidden="1" w:uiPriority="0" w:unhideWhenUsed="1"/>
    <w:lsdException w:name="List 3" w:locked="1" w:semiHidden="1" w:uiPriority="0" w:unhideWhenUsed="1"/>
    <w:lsdException w:name="List 4" w:locked="1" w:semiHidden="1" w:unhideWhenUsed="1"/>
    <w:lsdException w:name="List 5" w:locked="1" w:semiHidden="1" w:uiPriority="0"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qFormat="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iPriority="0" w:unhideWhenUsed="1"/>
    <w:lsdException w:name="Hyperlink" w:locked="1" w:semiHidden="1" w:unhideWhenUsed="1"/>
    <w:lsdException w:name="FollowedHyperlink" w:locked="1" w:semiHidden="1" w:unhideWhenUsed="1"/>
    <w:lsdException w:name="Strong" w:locked="1" w:uiPriority="22" w:qFormat="1"/>
    <w:lsdException w:name="Emphasis" w:locked="1" w:uiPriority="0" w:qFormat="1"/>
    <w:lsdException w:name="Document Map" w:locked="1" w:semiHidden="1" w:uiPriority="0"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0"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0"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027EE5"/>
    <w:pPr>
      <w:spacing w:after="200" w:line="276" w:lineRule="auto"/>
    </w:pPr>
    <w:rPr>
      <w:rFonts w:cs="Calibri"/>
      <w:lang w:eastAsia="en-US"/>
    </w:rPr>
  </w:style>
  <w:style w:type="paragraph" w:styleId="15">
    <w:name w:val="heading 1"/>
    <w:aliases w:val="!Части документа,Заголовок 1 Знак2,Глава Знак,heading 1 Знак,heading 1 Знак Знак,Глава,Заголов,H1,ch,(раздел),Document Header1,Заголовок 1 Знак1 Знак Знак,Заголовок 1 Знак Знак Знак Знак,Заголовок 1 Знак Знак1 Знак Знак"/>
    <w:basedOn w:val="a6"/>
    <w:next w:val="a6"/>
    <w:link w:val="16"/>
    <w:qFormat/>
    <w:rsid w:val="005B7E5A"/>
    <w:pPr>
      <w:keepNext/>
      <w:tabs>
        <w:tab w:val="num" w:pos="432"/>
      </w:tabs>
      <w:suppressAutoHyphens/>
      <w:spacing w:after="0" w:line="240" w:lineRule="auto"/>
      <w:ind w:left="432" w:hanging="432"/>
      <w:jc w:val="center"/>
      <w:outlineLvl w:val="0"/>
    </w:pPr>
    <w:rPr>
      <w:rFonts w:ascii="Times New Roman" w:eastAsia="Times New Roman" w:hAnsi="Times New Roman" w:cs="Times New Roman"/>
      <w:b/>
      <w:bCs/>
      <w:sz w:val="24"/>
      <w:szCs w:val="24"/>
      <w:lang w:eastAsia="ar-SA"/>
    </w:rPr>
  </w:style>
  <w:style w:type="paragraph" w:styleId="23">
    <w:name w:val="heading 2"/>
    <w:aliases w:val="!Разделы документа,P2,h2,Раздел,2nd level,Header 2,l2,H2,Заголовок 2 Знак1,H2 Знак,Chapter Title,Sub Head,PullOut,Заголовок 2 Знак Знак Знак Знак Знак,Заголовок 2 Знак2 Знак Знак,Заголовок 2 Знак1 Знак Знак Знак,contract,Numbered text 3,H21"/>
    <w:basedOn w:val="a6"/>
    <w:link w:val="24"/>
    <w:qFormat/>
    <w:rsid w:val="005B7E5A"/>
    <w:pPr>
      <w:spacing w:after="0" w:line="240" w:lineRule="auto"/>
      <w:ind w:firstLine="567"/>
      <w:jc w:val="center"/>
      <w:outlineLvl w:val="1"/>
    </w:pPr>
    <w:rPr>
      <w:rFonts w:ascii="Arial" w:eastAsia="Times New Roman" w:hAnsi="Arial" w:cs="Arial"/>
      <w:b/>
      <w:bCs/>
      <w:sz w:val="30"/>
      <w:szCs w:val="30"/>
      <w:lang w:eastAsia="ru-RU"/>
    </w:rPr>
  </w:style>
  <w:style w:type="paragraph" w:styleId="32">
    <w:name w:val="heading 3"/>
    <w:aliases w:val="!Главы документа,H3,&quot;Сапфир&quot;,Подраздел"/>
    <w:basedOn w:val="a6"/>
    <w:link w:val="33"/>
    <w:qFormat/>
    <w:rsid w:val="005B7E5A"/>
    <w:pPr>
      <w:spacing w:after="0" w:line="240" w:lineRule="auto"/>
      <w:ind w:firstLine="567"/>
      <w:jc w:val="both"/>
      <w:outlineLvl w:val="2"/>
    </w:pPr>
    <w:rPr>
      <w:rFonts w:ascii="Arial" w:eastAsia="Times New Roman" w:hAnsi="Arial" w:cs="Arial"/>
      <w:b/>
      <w:bCs/>
      <w:sz w:val="28"/>
      <w:szCs w:val="28"/>
      <w:lang w:eastAsia="ru-RU"/>
    </w:rPr>
  </w:style>
  <w:style w:type="paragraph" w:styleId="4">
    <w:name w:val="heading 4"/>
    <w:aliases w:val="!Параграфы/Статьи документа,Заголовок 4 дополнительный,Заголовок 4 (Приложение)"/>
    <w:basedOn w:val="a6"/>
    <w:next w:val="a6"/>
    <w:link w:val="40"/>
    <w:qFormat/>
    <w:rsid w:val="005B7E5A"/>
    <w:pPr>
      <w:keepNext/>
      <w:spacing w:after="0" w:line="240" w:lineRule="auto"/>
      <w:outlineLvl w:val="3"/>
    </w:pPr>
    <w:rPr>
      <w:rFonts w:ascii="Times New Roman" w:eastAsia="Times New Roman" w:hAnsi="Times New Roman" w:cs="Times New Roman"/>
      <w:b/>
      <w:bCs/>
      <w:sz w:val="28"/>
      <w:szCs w:val="28"/>
      <w:lang w:eastAsia="ru-RU"/>
    </w:rPr>
  </w:style>
  <w:style w:type="paragraph" w:styleId="5">
    <w:name w:val="heading 5"/>
    <w:basedOn w:val="a6"/>
    <w:next w:val="a6"/>
    <w:link w:val="50"/>
    <w:qFormat/>
    <w:rsid w:val="005B7E5A"/>
    <w:pPr>
      <w:tabs>
        <w:tab w:val="num" w:pos="1008"/>
      </w:tabs>
      <w:suppressAutoHyphens/>
      <w:spacing w:before="240" w:after="60" w:line="240" w:lineRule="auto"/>
      <w:ind w:left="1008" w:hanging="1008"/>
      <w:outlineLvl w:val="4"/>
    </w:pPr>
    <w:rPr>
      <w:rFonts w:ascii="Times New Roman" w:eastAsia="Times New Roman" w:hAnsi="Times New Roman" w:cs="Times New Roman"/>
      <w:b/>
      <w:bCs/>
      <w:i/>
      <w:iCs/>
      <w:sz w:val="26"/>
      <w:szCs w:val="26"/>
      <w:lang w:eastAsia="ar-SA"/>
    </w:rPr>
  </w:style>
  <w:style w:type="paragraph" w:styleId="6">
    <w:name w:val="heading 6"/>
    <w:aliases w:val="H6"/>
    <w:basedOn w:val="a6"/>
    <w:next w:val="a6"/>
    <w:link w:val="60"/>
    <w:unhideWhenUsed/>
    <w:qFormat/>
    <w:locked/>
    <w:rsid w:val="009C01A4"/>
    <w:pPr>
      <w:keepNext/>
      <w:tabs>
        <w:tab w:val="num" w:pos="0"/>
      </w:tabs>
      <w:spacing w:before="420" w:after="0" w:line="240" w:lineRule="auto"/>
      <w:ind w:left="80"/>
      <w:jc w:val="center"/>
      <w:outlineLvl w:val="5"/>
    </w:pPr>
    <w:rPr>
      <w:rFonts w:ascii="Times New Roman" w:eastAsia="Times New Roman" w:hAnsi="Times New Roman" w:cs="Times New Roman"/>
      <w:b/>
      <w:bCs/>
      <w:sz w:val="28"/>
      <w:szCs w:val="24"/>
      <w:lang w:eastAsia="ru-RU"/>
    </w:rPr>
  </w:style>
  <w:style w:type="paragraph" w:styleId="7">
    <w:name w:val="heading 7"/>
    <w:basedOn w:val="a6"/>
    <w:next w:val="a6"/>
    <w:link w:val="70"/>
    <w:qFormat/>
    <w:rsid w:val="005B7E5A"/>
    <w:pPr>
      <w:keepNext/>
      <w:tabs>
        <w:tab w:val="num" w:pos="1296"/>
      </w:tabs>
      <w:suppressAutoHyphens/>
      <w:spacing w:after="0" w:line="240" w:lineRule="auto"/>
      <w:ind w:left="57"/>
      <w:jc w:val="both"/>
      <w:outlineLvl w:val="6"/>
    </w:pPr>
    <w:rPr>
      <w:rFonts w:ascii="Times New Roman" w:eastAsia="Times New Roman" w:hAnsi="Times New Roman" w:cs="Times New Roman"/>
      <w:b/>
      <w:bCs/>
      <w:sz w:val="24"/>
      <w:szCs w:val="24"/>
      <w:lang w:eastAsia="ar-SA"/>
    </w:rPr>
  </w:style>
  <w:style w:type="paragraph" w:styleId="8">
    <w:name w:val="heading 8"/>
    <w:basedOn w:val="a6"/>
    <w:next w:val="a6"/>
    <w:link w:val="80"/>
    <w:unhideWhenUsed/>
    <w:qFormat/>
    <w:locked/>
    <w:rsid w:val="009C01A4"/>
    <w:pPr>
      <w:tabs>
        <w:tab w:val="num" w:pos="0"/>
      </w:tabs>
      <w:spacing w:before="240" w:after="60" w:line="240" w:lineRule="auto"/>
      <w:ind w:left="5760" w:hanging="720"/>
      <w:jc w:val="both"/>
      <w:outlineLvl w:val="7"/>
    </w:pPr>
    <w:rPr>
      <w:rFonts w:ascii="PetersburgCTT" w:eastAsia="Times New Roman" w:hAnsi="PetersburgCTT" w:cs="Times New Roman"/>
      <w:i/>
      <w:szCs w:val="24"/>
    </w:rPr>
  </w:style>
  <w:style w:type="paragraph" w:styleId="9">
    <w:name w:val="heading 9"/>
    <w:basedOn w:val="a6"/>
    <w:next w:val="a6"/>
    <w:link w:val="90"/>
    <w:qFormat/>
    <w:rsid w:val="005B7E5A"/>
    <w:pPr>
      <w:tabs>
        <w:tab w:val="num" w:pos="1584"/>
      </w:tabs>
      <w:suppressAutoHyphens/>
      <w:spacing w:before="240" w:after="60" w:line="240" w:lineRule="auto"/>
      <w:ind w:left="1584" w:hanging="1584"/>
      <w:outlineLvl w:val="8"/>
    </w:pPr>
    <w:rPr>
      <w:rFonts w:ascii="Arial" w:eastAsia="Times New Roman" w:hAnsi="Arial" w:cs="Arial"/>
      <w:lang w:eastAsia="ar-SA"/>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6">
    <w:name w:val="Заголовок 1 Знак"/>
    <w:aliases w:val="!Части документа Знак,Заголовок 1 Знак2 Знак1,Глава Знак Знак2,heading 1 Знак Знак3,heading 1 Знак Знак Знак2,Глава Знак1,Заголов Знак1,H1 Знак1,ch Знак1,(раздел) Знак,Document Header1 Знак,Заголовок 1 Знак1 Знак Знак Знак1"/>
    <w:basedOn w:val="a7"/>
    <w:link w:val="15"/>
    <w:locked/>
    <w:rsid w:val="005B7E5A"/>
    <w:rPr>
      <w:rFonts w:ascii="Times New Roman" w:eastAsia="Times New Roman" w:hAnsi="Times New Roman"/>
      <w:b/>
      <w:bCs/>
      <w:sz w:val="24"/>
      <w:szCs w:val="24"/>
      <w:lang w:eastAsia="ar-SA"/>
    </w:rPr>
  </w:style>
  <w:style w:type="character" w:customStyle="1" w:styleId="24">
    <w:name w:val="Заголовок 2 Знак"/>
    <w:aliases w:val="!Разделы документа Знак,P2 Знак2,h2 Знак2,Раздел Знак2,2nd level Знак1,Header 2 Знак1,l2 Знак1,H2 Знак2,Заголовок 2 Знак1 Знак3,H2 Знак Знак2,Chapter Title Знак1,Sub Head Знак1,PullOut Знак1,Заголовок 2 Знак Знак Знак Знак Знак Знак1"/>
    <w:basedOn w:val="a7"/>
    <w:link w:val="23"/>
    <w:locked/>
    <w:rsid w:val="005B7E5A"/>
    <w:rPr>
      <w:rFonts w:ascii="Arial" w:hAnsi="Arial" w:cs="Arial"/>
      <w:b/>
      <w:bCs/>
      <w:sz w:val="30"/>
      <w:szCs w:val="30"/>
      <w:lang w:eastAsia="ru-RU"/>
    </w:rPr>
  </w:style>
  <w:style w:type="character" w:customStyle="1" w:styleId="33">
    <w:name w:val="Заголовок 3 Знак"/>
    <w:aliases w:val="!Главы документа Знак,H3 Знак,&quot;Сапфир&quot; Знак,Подраздел Знак1"/>
    <w:basedOn w:val="a7"/>
    <w:link w:val="32"/>
    <w:locked/>
    <w:rsid w:val="005B7E5A"/>
    <w:rPr>
      <w:rFonts w:ascii="Arial" w:hAnsi="Arial" w:cs="Arial"/>
      <w:b/>
      <w:bCs/>
      <w:sz w:val="28"/>
      <w:szCs w:val="28"/>
      <w:lang w:eastAsia="ru-RU"/>
    </w:rPr>
  </w:style>
  <w:style w:type="character" w:customStyle="1" w:styleId="40">
    <w:name w:val="Заголовок 4 Знак"/>
    <w:aliases w:val="!Параграфы/Статьи документа Знак,Заголовок 4 дополнительный Знак,Заголовок 4 (Приложение) Знак"/>
    <w:basedOn w:val="a7"/>
    <w:link w:val="4"/>
    <w:locked/>
    <w:rsid w:val="005B7E5A"/>
    <w:rPr>
      <w:rFonts w:ascii="Times New Roman" w:hAnsi="Times New Roman" w:cs="Times New Roman"/>
      <w:b/>
      <w:bCs/>
      <w:sz w:val="24"/>
      <w:szCs w:val="24"/>
      <w:lang w:eastAsia="ru-RU"/>
    </w:rPr>
  </w:style>
  <w:style w:type="character" w:customStyle="1" w:styleId="50">
    <w:name w:val="Заголовок 5 Знак"/>
    <w:basedOn w:val="a7"/>
    <w:link w:val="5"/>
    <w:locked/>
    <w:rsid w:val="005B7E5A"/>
    <w:rPr>
      <w:rFonts w:ascii="Times New Roman" w:eastAsia="Times New Roman" w:hAnsi="Times New Roman"/>
      <w:b/>
      <w:bCs/>
      <w:i/>
      <w:iCs/>
      <w:sz w:val="26"/>
      <w:szCs w:val="26"/>
      <w:lang w:eastAsia="ar-SA"/>
    </w:rPr>
  </w:style>
  <w:style w:type="character" w:customStyle="1" w:styleId="70">
    <w:name w:val="Заголовок 7 Знак"/>
    <w:basedOn w:val="a7"/>
    <w:link w:val="7"/>
    <w:locked/>
    <w:rsid w:val="005B7E5A"/>
    <w:rPr>
      <w:rFonts w:ascii="Times New Roman" w:eastAsia="Times New Roman" w:hAnsi="Times New Roman"/>
      <w:b/>
      <w:bCs/>
      <w:sz w:val="24"/>
      <w:szCs w:val="24"/>
      <w:lang w:eastAsia="ar-SA"/>
    </w:rPr>
  </w:style>
  <w:style w:type="character" w:customStyle="1" w:styleId="90">
    <w:name w:val="Заголовок 9 Знак"/>
    <w:basedOn w:val="a7"/>
    <w:link w:val="9"/>
    <w:locked/>
    <w:rsid w:val="005B7E5A"/>
    <w:rPr>
      <w:rFonts w:ascii="Arial" w:eastAsia="Times New Roman" w:hAnsi="Arial" w:cs="Arial"/>
      <w:lang w:eastAsia="ar-SA"/>
    </w:rPr>
  </w:style>
  <w:style w:type="character" w:styleId="aa">
    <w:name w:val="Hyperlink"/>
    <w:basedOn w:val="a7"/>
    <w:uiPriority w:val="99"/>
    <w:rsid w:val="005B7E5A"/>
    <w:rPr>
      <w:color w:val="0000FF"/>
      <w:u w:val="single"/>
    </w:rPr>
  </w:style>
  <w:style w:type="character" w:styleId="ab">
    <w:name w:val="FollowedHyperlink"/>
    <w:basedOn w:val="a7"/>
    <w:uiPriority w:val="99"/>
    <w:rsid w:val="005B7E5A"/>
    <w:rPr>
      <w:color w:val="800080"/>
      <w:u w:val="single"/>
    </w:rPr>
  </w:style>
  <w:style w:type="paragraph" w:styleId="ac">
    <w:name w:val="header"/>
    <w:aliases w:val="Верхний колонтитул1"/>
    <w:basedOn w:val="a6"/>
    <w:link w:val="ad"/>
    <w:rsid w:val="005B7E5A"/>
    <w:pPr>
      <w:tabs>
        <w:tab w:val="center" w:pos="4153"/>
        <w:tab w:val="right" w:pos="8306"/>
      </w:tabs>
      <w:suppressAutoHyphens/>
      <w:spacing w:after="0" w:line="240" w:lineRule="auto"/>
    </w:pPr>
    <w:rPr>
      <w:rFonts w:ascii="Times New Roman" w:eastAsia="Times New Roman" w:hAnsi="Times New Roman" w:cs="Times New Roman"/>
      <w:sz w:val="24"/>
      <w:szCs w:val="24"/>
      <w:lang w:eastAsia="ar-SA"/>
    </w:rPr>
  </w:style>
  <w:style w:type="character" w:customStyle="1" w:styleId="ad">
    <w:name w:val="Верхний колонтитул Знак"/>
    <w:aliases w:val="Верхний колонтитул1 Знак1"/>
    <w:basedOn w:val="a7"/>
    <w:link w:val="ac"/>
    <w:locked/>
    <w:rsid w:val="005B7E5A"/>
    <w:rPr>
      <w:rFonts w:ascii="Times New Roman" w:hAnsi="Times New Roman" w:cs="Times New Roman"/>
      <w:sz w:val="24"/>
      <w:szCs w:val="24"/>
      <w:lang w:eastAsia="ar-SA" w:bidi="ar-SA"/>
    </w:rPr>
  </w:style>
  <w:style w:type="paragraph" w:styleId="ae">
    <w:name w:val="Body Text"/>
    <w:aliases w:val="Основной текст1,Основной текст Знак Знак,bt,Основной текст Знак1,Основной текст Знак1 Знак Знак,Основной текст Знак Знак Знак Знак,Знак Знак Знак Знак Знак,Знак Знак1 Знак Знак,Основной текст Знак Знак1"/>
    <w:basedOn w:val="a6"/>
    <w:link w:val="af"/>
    <w:qFormat/>
    <w:rsid w:val="005B7E5A"/>
    <w:pPr>
      <w:widowControl w:val="0"/>
      <w:suppressAutoHyphens/>
      <w:spacing w:after="0" w:line="240" w:lineRule="auto"/>
      <w:jc w:val="both"/>
    </w:pPr>
    <w:rPr>
      <w:rFonts w:ascii="Times New Roman" w:eastAsia="Times New Roman" w:hAnsi="Times New Roman" w:cs="Times New Roman"/>
      <w:sz w:val="28"/>
      <w:szCs w:val="28"/>
      <w:lang w:eastAsia="ar-SA"/>
    </w:rPr>
  </w:style>
  <w:style w:type="character" w:customStyle="1" w:styleId="af">
    <w:name w:val="Основной текст Знак"/>
    <w:aliases w:val="Основной текст1 Знак,Основной текст Знак Знак Знак,bt Знак,Основной текст Знак1 Знак,Основной текст Знак1 Знак Знак Знак,Основной текст Знак Знак Знак Знак Знак,Знак Знак Знак Знак Знак Знак1,Знак Знак1 Знак Знак Знак"/>
    <w:basedOn w:val="a7"/>
    <w:link w:val="ae"/>
    <w:locked/>
    <w:rsid w:val="005B7E5A"/>
    <w:rPr>
      <w:rFonts w:ascii="Times New Roman" w:hAnsi="Times New Roman" w:cs="Times New Roman"/>
      <w:sz w:val="20"/>
      <w:szCs w:val="20"/>
      <w:lang w:eastAsia="ar-SA" w:bidi="ar-SA"/>
    </w:rPr>
  </w:style>
  <w:style w:type="paragraph" w:styleId="af0">
    <w:name w:val="List"/>
    <w:basedOn w:val="ae"/>
    <w:rsid w:val="005B7E5A"/>
  </w:style>
  <w:style w:type="paragraph" w:styleId="a">
    <w:name w:val="List Bullet"/>
    <w:aliases w:val="UL"/>
    <w:basedOn w:val="a6"/>
    <w:rsid w:val="005B7E5A"/>
    <w:pPr>
      <w:numPr>
        <w:numId w:val="1"/>
      </w:numPr>
      <w:tabs>
        <w:tab w:val="clear" w:pos="432"/>
        <w:tab w:val="num" w:pos="360"/>
      </w:tabs>
      <w:spacing w:after="0" w:line="240" w:lineRule="auto"/>
      <w:ind w:left="360" w:hanging="360"/>
    </w:pPr>
    <w:rPr>
      <w:rFonts w:ascii="Times New Roman" w:eastAsia="Times New Roman" w:hAnsi="Times New Roman" w:cs="Times New Roman"/>
      <w:sz w:val="28"/>
      <w:szCs w:val="28"/>
      <w:lang w:eastAsia="ru-RU"/>
    </w:rPr>
  </w:style>
  <w:style w:type="paragraph" w:styleId="af1">
    <w:name w:val="Title"/>
    <w:basedOn w:val="a6"/>
    <w:link w:val="af2"/>
    <w:qFormat/>
    <w:rsid w:val="005B7E5A"/>
    <w:pPr>
      <w:spacing w:after="0" w:line="240" w:lineRule="auto"/>
      <w:jc w:val="center"/>
    </w:pPr>
    <w:rPr>
      <w:rFonts w:ascii="Times New Roman" w:eastAsia="Times New Roman" w:hAnsi="Times New Roman" w:cs="Times New Roman"/>
      <w:sz w:val="28"/>
      <w:szCs w:val="28"/>
      <w:lang w:eastAsia="ru-RU"/>
    </w:rPr>
  </w:style>
  <w:style w:type="character" w:customStyle="1" w:styleId="af2">
    <w:name w:val="Название Знак"/>
    <w:basedOn w:val="a7"/>
    <w:link w:val="af1"/>
    <w:locked/>
    <w:rsid w:val="005B7E5A"/>
    <w:rPr>
      <w:rFonts w:ascii="Times New Roman" w:hAnsi="Times New Roman" w:cs="Times New Roman"/>
      <w:sz w:val="24"/>
      <w:szCs w:val="24"/>
      <w:lang w:eastAsia="ru-RU"/>
    </w:rPr>
  </w:style>
  <w:style w:type="paragraph" w:styleId="af3">
    <w:name w:val="Body Text Indent"/>
    <w:aliases w:val="Основной текст без отступа,текст,текст Знак"/>
    <w:basedOn w:val="a6"/>
    <w:link w:val="af4"/>
    <w:rsid w:val="005B7E5A"/>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4">
    <w:name w:val="Основной текст с отступом Знак"/>
    <w:aliases w:val="Основной текст без отступа Знак,текст Знак1,текст Знак Знак1"/>
    <w:basedOn w:val="a7"/>
    <w:link w:val="af3"/>
    <w:locked/>
    <w:rsid w:val="005B7E5A"/>
    <w:rPr>
      <w:rFonts w:ascii="Times New Roman" w:hAnsi="Times New Roman" w:cs="Times New Roman"/>
      <w:sz w:val="24"/>
      <w:szCs w:val="24"/>
      <w:lang w:eastAsia="ar-SA" w:bidi="ar-SA"/>
    </w:rPr>
  </w:style>
  <w:style w:type="paragraph" w:styleId="34">
    <w:name w:val="Body Text 3"/>
    <w:basedOn w:val="a6"/>
    <w:link w:val="35"/>
    <w:rsid w:val="005B7E5A"/>
    <w:pPr>
      <w:suppressAutoHyphens/>
      <w:spacing w:after="120" w:line="240" w:lineRule="auto"/>
    </w:pPr>
    <w:rPr>
      <w:rFonts w:ascii="Times New Roman" w:eastAsia="Times New Roman" w:hAnsi="Times New Roman" w:cs="Times New Roman"/>
      <w:sz w:val="16"/>
      <w:szCs w:val="16"/>
      <w:lang w:eastAsia="ar-SA"/>
    </w:rPr>
  </w:style>
  <w:style w:type="character" w:customStyle="1" w:styleId="35">
    <w:name w:val="Основной текст 3 Знак"/>
    <w:basedOn w:val="a7"/>
    <w:link w:val="34"/>
    <w:locked/>
    <w:rsid w:val="005B7E5A"/>
    <w:rPr>
      <w:rFonts w:ascii="Times New Roman" w:hAnsi="Times New Roman" w:cs="Times New Roman"/>
      <w:sz w:val="16"/>
      <w:szCs w:val="16"/>
      <w:lang w:eastAsia="ar-SA" w:bidi="ar-SA"/>
    </w:rPr>
  </w:style>
  <w:style w:type="paragraph" w:styleId="af5">
    <w:name w:val="Balloon Text"/>
    <w:basedOn w:val="a6"/>
    <w:link w:val="af6"/>
    <w:rsid w:val="005B7E5A"/>
    <w:pPr>
      <w:spacing w:after="0" w:line="240" w:lineRule="auto"/>
    </w:pPr>
    <w:rPr>
      <w:rFonts w:ascii="Tahoma" w:hAnsi="Tahoma" w:cs="Tahoma"/>
      <w:sz w:val="16"/>
      <w:szCs w:val="16"/>
    </w:rPr>
  </w:style>
  <w:style w:type="character" w:customStyle="1" w:styleId="af6">
    <w:name w:val="Текст выноски Знак"/>
    <w:basedOn w:val="a7"/>
    <w:link w:val="af5"/>
    <w:locked/>
    <w:rsid w:val="005B7E5A"/>
    <w:rPr>
      <w:rFonts w:ascii="Tahoma" w:hAnsi="Tahoma" w:cs="Tahoma"/>
      <w:sz w:val="16"/>
      <w:szCs w:val="16"/>
    </w:rPr>
  </w:style>
  <w:style w:type="paragraph" w:styleId="af7">
    <w:name w:val="List Paragraph"/>
    <w:basedOn w:val="a6"/>
    <w:uiPriority w:val="34"/>
    <w:qFormat/>
    <w:rsid w:val="005B7E5A"/>
    <w:pPr>
      <w:spacing w:after="0" w:line="240" w:lineRule="auto"/>
      <w:ind w:left="720"/>
    </w:pPr>
    <w:rPr>
      <w:rFonts w:ascii="Times New Roman" w:eastAsia="Times New Roman" w:hAnsi="Times New Roman" w:cs="Times New Roman"/>
      <w:sz w:val="24"/>
      <w:szCs w:val="24"/>
      <w:lang w:eastAsia="ru-RU"/>
    </w:rPr>
  </w:style>
  <w:style w:type="paragraph" w:customStyle="1" w:styleId="af8">
    <w:name w:val="Заголовок"/>
    <w:basedOn w:val="a6"/>
    <w:next w:val="ae"/>
    <w:rsid w:val="005B7E5A"/>
    <w:pPr>
      <w:keepNext/>
      <w:suppressAutoHyphens/>
      <w:spacing w:before="240" w:after="120" w:line="240" w:lineRule="auto"/>
    </w:pPr>
    <w:rPr>
      <w:rFonts w:ascii="Liberation Sans" w:eastAsia="Liberation Sans" w:cs="Liberation Sans"/>
      <w:sz w:val="28"/>
      <w:szCs w:val="28"/>
      <w:lang w:eastAsia="ar-SA"/>
    </w:rPr>
  </w:style>
  <w:style w:type="paragraph" w:customStyle="1" w:styleId="17">
    <w:name w:val="Название1"/>
    <w:basedOn w:val="a6"/>
    <w:rsid w:val="005B7E5A"/>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18">
    <w:name w:val="Указатель1"/>
    <w:basedOn w:val="a6"/>
    <w:rsid w:val="005B7E5A"/>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BodyTextIndent21">
    <w:name w:val="Body Text Indent 21"/>
    <w:basedOn w:val="a6"/>
    <w:rsid w:val="005B7E5A"/>
    <w:pPr>
      <w:widowControl w:val="0"/>
      <w:suppressAutoHyphens/>
      <w:overflowPunct w:val="0"/>
      <w:autoSpaceDE w:val="0"/>
      <w:spacing w:after="0" w:line="360" w:lineRule="auto"/>
      <w:ind w:firstLine="851"/>
      <w:jc w:val="both"/>
    </w:pPr>
    <w:rPr>
      <w:rFonts w:ascii="Times New Roman" w:eastAsia="Times New Roman" w:hAnsi="Times New Roman" w:cs="Times New Roman"/>
      <w:sz w:val="28"/>
      <w:szCs w:val="28"/>
      <w:lang w:eastAsia="ar-SA"/>
    </w:rPr>
  </w:style>
  <w:style w:type="paragraph" w:customStyle="1" w:styleId="ConsPlusTitle">
    <w:name w:val="ConsPlusTitle"/>
    <w:uiPriority w:val="99"/>
    <w:rsid w:val="005B7E5A"/>
    <w:pPr>
      <w:widowControl w:val="0"/>
      <w:suppressAutoHyphens/>
      <w:autoSpaceDE w:val="0"/>
    </w:pPr>
    <w:rPr>
      <w:rFonts w:cs="Calibri"/>
      <w:b/>
      <w:bCs/>
      <w:sz w:val="28"/>
      <w:szCs w:val="28"/>
      <w:lang w:eastAsia="ar-SA"/>
    </w:rPr>
  </w:style>
  <w:style w:type="paragraph" w:customStyle="1" w:styleId="ConsPlusNonformat">
    <w:name w:val="ConsPlusNonformat"/>
    <w:link w:val="ConsPlusNonformat0"/>
    <w:uiPriority w:val="99"/>
    <w:qFormat/>
    <w:rsid w:val="005B7E5A"/>
    <w:pPr>
      <w:widowControl w:val="0"/>
      <w:suppressAutoHyphens/>
      <w:autoSpaceDE w:val="0"/>
    </w:pPr>
    <w:rPr>
      <w:rFonts w:ascii="Courier New" w:hAnsi="Courier New" w:cs="Courier New"/>
      <w:sz w:val="20"/>
      <w:szCs w:val="20"/>
      <w:lang w:eastAsia="ar-SA"/>
    </w:rPr>
  </w:style>
  <w:style w:type="paragraph" w:customStyle="1" w:styleId="c">
    <w:name w:val="c"/>
    <w:basedOn w:val="a6"/>
    <w:rsid w:val="005B7E5A"/>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af9">
    <w:name w:val="Содержимое таблицы"/>
    <w:basedOn w:val="a6"/>
    <w:rsid w:val="005B7E5A"/>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a">
    <w:name w:val="Заголовок таблицы"/>
    <w:basedOn w:val="af9"/>
    <w:rsid w:val="005B7E5A"/>
    <w:pPr>
      <w:jc w:val="center"/>
    </w:pPr>
    <w:rPr>
      <w:b/>
      <w:bCs/>
    </w:rPr>
  </w:style>
  <w:style w:type="paragraph" w:customStyle="1" w:styleId="afb">
    <w:name w:val="Знак Знак Знак Знак Знак Знак"/>
    <w:basedOn w:val="a6"/>
    <w:rsid w:val="005B7E5A"/>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19">
    <w:name w:val="Название объекта1"/>
    <w:basedOn w:val="a6"/>
    <w:next w:val="a6"/>
    <w:rsid w:val="005B7E5A"/>
    <w:pPr>
      <w:suppressAutoHyphens/>
      <w:spacing w:after="0" w:line="360" w:lineRule="auto"/>
      <w:jc w:val="center"/>
    </w:pPr>
    <w:rPr>
      <w:rFonts w:ascii="Times New Roman" w:eastAsia="Times New Roman" w:hAnsi="Times New Roman" w:cs="Times New Roman"/>
      <w:b/>
      <w:bCs/>
      <w:sz w:val="28"/>
      <w:szCs w:val="28"/>
      <w:lang w:eastAsia="ar-SA"/>
    </w:rPr>
  </w:style>
  <w:style w:type="paragraph" w:customStyle="1" w:styleId="ConsPlusCell">
    <w:name w:val="ConsPlusCell"/>
    <w:rsid w:val="005B7E5A"/>
    <w:pPr>
      <w:widowControl w:val="0"/>
      <w:autoSpaceDE w:val="0"/>
      <w:autoSpaceDN w:val="0"/>
      <w:adjustRightInd w:val="0"/>
    </w:pPr>
    <w:rPr>
      <w:rFonts w:ascii="Arial" w:eastAsia="Times New Roman" w:hAnsi="Arial" w:cs="Arial"/>
      <w:sz w:val="20"/>
      <w:szCs w:val="20"/>
    </w:rPr>
  </w:style>
  <w:style w:type="paragraph" w:customStyle="1" w:styleId="ConsPlusNormal">
    <w:name w:val="ConsPlusNormal"/>
    <w:link w:val="ConsPlusNormal0"/>
    <w:uiPriority w:val="99"/>
    <w:qFormat/>
    <w:rsid w:val="005B7E5A"/>
    <w:pPr>
      <w:widowControl w:val="0"/>
      <w:autoSpaceDE w:val="0"/>
      <w:autoSpaceDN w:val="0"/>
      <w:adjustRightInd w:val="0"/>
      <w:ind w:firstLine="720"/>
    </w:pPr>
    <w:rPr>
      <w:rFonts w:ascii="Arial" w:eastAsia="Times New Roman" w:hAnsi="Arial" w:cs="Arial"/>
      <w:sz w:val="20"/>
      <w:szCs w:val="20"/>
    </w:rPr>
  </w:style>
  <w:style w:type="paragraph" w:customStyle="1" w:styleId="xl93">
    <w:name w:val="xl93"/>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color w:val="000000"/>
      <w:sz w:val="20"/>
      <w:szCs w:val="20"/>
      <w:lang w:eastAsia="ru-RU"/>
    </w:rPr>
  </w:style>
  <w:style w:type="paragraph" w:customStyle="1" w:styleId="xl94">
    <w:name w:val="xl94"/>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5">
    <w:name w:val="xl95"/>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color w:val="000000"/>
      <w:sz w:val="20"/>
      <w:szCs w:val="20"/>
      <w:lang w:eastAsia="ru-RU"/>
    </w:rPr>
  </w:style>
  <w:style w:type="paragraph" w:customStyle="1" w:styleId="xl96">
    <w:name w:val="xl96"/>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color w:val="000000"/>
      <w:sz w:val="20"/>
      <w:szCs w:val="20"/>
      <w:lang w:eastAsia="ru-RU"/>
    </w:rPr>
  </w:style>
  <w:style w:type="paragraph" w:customStyle="1" w:styleId="xl97">
    <w:name w:val="xl97"/>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color w:val="000000"/>
      <w:sz w:val="20"/>
      <w:szCs w:val="20"/>
      <w:lang w:eastAsia="ru-RU"/>
    </w:rPr>
  </w:style>
  <w:style w:type="paragraph" w:customStyle="1" w:styleId="xl98">
    <w:name w:val="xl98"/>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color w:val="000000"/>
      <w:sz w:val="20"/>
      <w:szCs w:val="20"/>
      <w:lang w:eastAsia="ru-RU"/>
    </w:rPr>
  </w:style>
  <w:style w:type="paragraph" w:customStyle="1" w:styleId="xl99">
    <w:name w:val="xl99"/>
    <w:basedOn w:val="a6"/>
    <w:rsid w:val="005B7E5A"/>
    <w:pPr>
      <w:pBdr>
        <w:top w:val="single" w:sz="4" w:space="0" w:color="auto"/>
        <w:left w:val="single" w:sz="4" w:space="0" w:color="auto"/>
        <w:bottom w:val="single" w:sz="4" w:space="0" w:color="auto"/>
      </w:pBdr>
      <w:spacing w:before="100" w:beforeAutospacing="1" w:after="100" w:afterAutospacing="1" w:line="240" w:lineRule="auto"/>
    </w:pPr>
    <w:rPr>
      <w:rFonts w:ascii="Arial CYR" w:eastAsia="Times New Roman" w:hAnsi="Arial CYR" w:cs="Arial CYR"/>
      <w:color w:val="000000"/>
      <w:sz w:val="20"/>
      <w:szCs w:val="20"/>
      <w:lang w:eastAsia="ru-RU"/>
    </w:rPr>
  </w:style>
  <w:style w:type="paragraph" w:customStyle="1" w:styleId="xl100">
    <w:name w:val="xl100"/>
    <w:basedOn w:val="a6"/>
    <w:rsid w:val="005B7E5A"/>
    <w:pPr>
      <w:pBdr>
        <w:top w:val="single" w:sz="4" w:space="0" w:color="auto"/>
        <w:bottom w:val="single" w:sz="4" w:space="0" w:color="auto"/>
      </w:pBdr>
      <w:spacing w:before="100" w:beforeAutospacing="1" w:after="100" w:afterAutospacing="1" w:line="240" w:lineRule="auto"/>
    </w:pPr>
    <w:rPr>
      <w:rFonts w:ascii="Arial CYR" w:eastAsia="Times New Roman" w:hAnsi="Arial CYR" w:cs="Arial CYR"/>
      <w:color w:val="000000"/>
      <w:sz w:val="20"/>
      <w:szCs w:val="20"/>
      <w:lang w:eastAsia="ru-RU"/>
    </w:rPr>
  </w:style>
  <w:style w:type="paragraph" w:customStyle="1" w:styleId="xl101">
    <w:name w:val="xl101"/>
    <w:basedOn w:val="a6"/>
    <w:rsid w:val="005B7E5A"/>
    <w:pPr>
      <w:pBdr>
        <w:top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color w:val="000000"/>
      <w:sz w:val="20"/>
      <w:szCs w:val="20"/>
      <w:lang w:eastAsia="ru-RU"/>
    </w:rPr>
  </w:style>
  <w:style w:type="character" w:customStyle="1" w:styleId="1a">
    <w:name w:val="Основной шрифт абзаца1"/>
    <w:rsid w:val="005B7E5A"/>
  </w:style>
  <w:style w:type="table" w:styleId="afc">
    <w:name w:val="Table Grid"/>
    <w:basedOn w:val="a8"/>
    <w:rsid w:val="005B7E5A"/>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caption"/>
    <w:basedOn w:val="a6"/>
    <w:next w:val="a6"/>
    <w:qFormat/>
    <w:rsid w:val="005B7E5A"/>
    <w:pPr>
      <w:spacing w:after="0" w:line="360" w:lineRule="auto"/>
      <w:jc w:val="center"/>
    </w:pPr>
    <w:rPr>
      <w:rFonts w:ascii="Times New Roman" w:eastAsia="Times New Roman" w:hAnsi="Times New Roman" w:cs="Times New Roman"/>
      <w:b/>
      <w:bCs/>
      <w:sz w:val="28"/>
      <w:szCs w:val="28"/>
      <w:lang w:eastAsia="ru-RU"/>
    </w:rPr>
  </w:style>
  <w:style w:type="paragraph" w:styleId="afe">
    <w:name w:val="No Spacing"/>
    <w:uiPriority w:val="1"/>
    <w:qFormat/>
    <w:rsid w:val="005B7E5A"/>
    <w:rPr>
      <w:rFonts w:eastAsia="Times New Roman" w:cs="Calibri"/>
    </w:rPr>
  </w:style>
  <w:style w:type="paragraph" w:customStyle="1" w:styleId="1b">
    <w:name w:val="1"/>
    <w:basedOn w:val="a6"/>
    <w:rsid w:val="005B7E5A"/>
    <w:pPr>
      <w:spacing w:after="160" w:line="240" w:lineRule="exact"/>
      <w:ind w:firstLine="567"/>
      <w:jc w:val="both"/>
    </w:pPr>
    <w:rPr>
      <w:rFonts w:ascii="Verdana" w:eastAsia="Times New Roman" w:hAnsi="Verdana" w:cs="Verdana"/>
      <w:sz w:val="24"/>
      <w:szCs w:val="24"/>
      <w:lang w:val="en-US"/>
    </w:rPr>
  </w:style>
  <w:style w:type="character" w:customStyle="1" w:styleId="blk">
    <w:name w:val="blk"/>
    <w:rsid w:val="005B7E5A"/>
  </w:style>
  <w:style w:type="character" w:customStyle="1" w:styleId="u">
    <w:name w:val="u"/>
    <w:uiPriority w:val="99"/>
    <w:rsid w:val="005B7E5A"/>
  </w:style>
  <w:style w:type="paragraph" w:customStyle="1" w:styleId="article">
    <w:name w:val="article"/>
    <w:basedOn w:val="a6"/>
    <w:uiPriority w:val="99"/>
    <w:rsid w:val="005B7E5A"/>
    <w:pPr>
      <w:spacing w:after="0" w:line="240" w:lineRule="auto"/>
      <w:ind w:firstLine="567"/>
      <w:jc w:val="both"/>
    </w:pPr>
    <w:rPr>
      <w:rFonts w:ascii="Arial" w:eastAsia="Times New Roman" w:hAnsi="Arial" w:cs="Arial"/>
      <w:sz w:val="26"/>
      <w:szCs w:val="26"/>
      <w:lang w:eastAsia="ru-RU"/>
    </w:rPr>
  </w:style>
  <w:style w:type="paragraph" w:customStyle="1" w:styleId="text">
    <w:name w:val="text"/>
    <w:basedOn w:val="a6"/>
    <w:uiPriority w:val="99"/>
    <w:rsid w:val="005B7E5A"/>
    <w:pPr>
      <w:spacing w:after="0" w:line="240" w:lineRule="auto"/>
      <w:ind w:firstLine="567"/>
      <w:jc w:val="both"/>
    </w:pPr>
    <w:rPr>
      <w:rFonts w:ascii="Arial" w:eastAsia="Times New Roman" w:hAnsi="Arial" w:cs="Arial"/>
      <w:sz w:val="24"/>
      <w:szCs w:val="24"/>
      <w:lang w:eastAsia="ru-RU"/>
    </w:rPr>
  </w:style>
  <w:style w:type="paragraph" w:customStyle="1" w:styleId="chapter">
    <w:name w:val="chapter"/>
    <w:basedOn w:val="a6"/>
    <w:uiPriority w:val="99"/>
    <w:rsid w:val="005B7E5A"/>
    <w:pPr>
      <w:spacing w:after="0" w:line="240" w:lineRule="auto"/>
      <w:ind w:firstLine="567"/>
      <w:jc w:val="both"/>
    </w:pPr>
    <w:rPr>
      <w:rFonts w:ascii="Arial" w:eastAsia="Times New Roman" w:hAnsi="Arial" w:cs="Arial"/>
      <w:sz w:val="28"/>
      <w:szCs w:val="28"/>
      <w:lang w:eastAsia="ru-RU"/>
    </w:rPr>
  </w:style>
  <w:style w:type="paragraph" w:styleId="aff">
    <w:name w:val="footer"/>
    <w:basedOn w:val="a6"/>
    <w:link w:val="aff0"/>
    <w:rsid w:val="005B7E5A"/>
    <w:pPr>
      <w:tabs>
        <w:tab w:val="center" w:pos="4677"/>
        <w:tab w:val="right" w:pos="9355"/>
      </w:tabs>
      <w:spacing w:after="0" w:line="240" w:lineRule="auto"/>
      <w:ind w:firstLine="567"/>
      <w:jc w:val="both"/>
    </w:pPr>
    <w:rPr>
      <w:rFonts w:ascii="Arial" w:eastAsia="Times New Roman" w:hAnsi="Arial" w:cs="Arial"/>
      <w:sz w:val="24"/>
      <w:szCs w:val="24"/>
      <w:lang w:eastAsia="ru-RU"/>
    </w:rPr>
  </w:style>
  <w:style w:type="character" w:customStyle="1" w:styleId="aff0">
    <w:name w:val="Нижний колонтитул Знак"/>
    <w:basedOn w:val="a7"/>
    <w:link w:val="aff"/>
    <w:locked/>
    <w:rsid w:val="005B7E5A"/>
    <w:rPr>
      <w:rFonts w:ascii="Arial" w:hAnsi="Arial" w:cs="Arial"/>
      <w:sz w:val="24"/>
      <w:szCs w:val="24"/>
      <w:lang w:eastAsia="ru-RU"/>
    </w:rPr>
  </w:style>
  <w:style w:type="character" w:customStyle="1" w:styleId="r">
    <w:name w:val="r"/>
    <w:uiPriority w:val="99"/>
    <w:rsid w:val="005B7E5A"/>
  </w:style>
  <w:style w:type="paragraph" w:customStyle="1" w:styleId="aff1">
    <w:name w:val="Знак"/>
    <w:basedOn w:val="a6"/>
    <w:rsid w:val="005B7E5A"/>
    <w:pPr>
      <w:widowControl w:val="0"/>
      <w:adjustRightInd w:val="0"/>
      <w:spacing w:after="160" w:line="240" w:lineRule="exact"/>
      <w:ind w:firstLine="567"/>
      <w:jc w:val="right"/>
    </w:pPr>
    <w:rPr>
      <w:rFonts w:ascii="Arial" w:eastAsia="Times New Roman" w:hAnsi="Arial" w:cs="Arial"/>
      <w:sz w:val="24"/>
      <w:szCs w:val="24"/>
      <w:lang w:val="en-GB"/>
    </w:rPr>
  </w:style>
  <w:style w:type="paragraph" w:customStyle="1" w:styleId="aff2">
    <w:name w:val="СТАТЬЯ"/>
    <w:basedOn w:val="a6"/>
    <w:link w:val="aff3"/>
    <w:uiPriority w:val="99"/>
    <w:rsid w:val="005B7E5A"/>
    <w:pPr>
      <w:widowControl w:val="0"/>
      <w:adjustRightInd w:val="0"/>
      <w:spacing w:after="0" w:line="240" w:lineRule="auto"/>
      <w:ind w:firstLine="709"/>
      <w:jc w:val="both"/>
      <w:outlineLvl w:val="2"/>
    </w:pPr>
    <w:rPr>
      <w:rFonts w:cs="Times New Roman"/>
      <w:b/>
      <w:bCs/>
      <w:sz w:val="20"/>
      <w:szCs w:val="20"/>
      <w:lang w:eastAsia="ru-RU"/>
    </w:rPr>
  </w:style>
  <w:style w:type="paragraph" w:customStyle="1" w:styleId="aff4">
    <w:name w:val="ТЕКСТ"/>
    <w:basedOn w:val="a6"/>
    <w:link w:val="aff5"/>
    <w:uiPriority w:val="99"/>
    <w:rsid w:val="005B7E5A"/>
    <w:pPr>
      <w:spacing w:after="0" w:line="240" w:lineRule="auto"/>
      <w:ind w:firstLine="709"/>
      <w:jc w:val="both"/>
    </w:pPr>
    <w:rPr>
      <w:rFonts w:cs="Times New Roman"/>
      <w:sz w:val="20"/>
      <w:szCs w:val="20"/>
      <w:lang w:eastAsia="ru-RU"/>
    </w:rPr>
  </w:style>
  <w:style w:type="character" w:customStyle="1" w:styleId="aff3">
    <w:name w:val="СТАТЬЯ Знак"/>
    <w:link w:val="aff2"/>
    <w:uiPriority w:val="99"/>
    <w:locked/>
    <w:rsid w:val="005B7E5A"/>
    <w:rPr>
      <w:rFonts w:ascii="Times New Roman" w:hAnsi="Times New Roman" w:cs="Times New Roman"/>
      <w:b/>
      <w:bCs/>
      <w:sz w:val="20"/>
      <w:szCs w:val="20"/>
    </w:rPr>
  </w:style>
  <w:style w:type="character" w:customStyle="1" w:styleId="aff5">
    <w:name w:val="ТЕКСТ Знак"/>
    <w:link w:val="aff4"/>
    <w:uiPriority w:val="99"/>
    <w:locked/>
    <w:rsid w:val="005B7E5A"/>
    <w:rPr>
      <w:rFonts w:ascii="Times New Roman" w:hAnsi="Times New Roman" w:cs="Times New Roman"/>
      <w:sz w:val="20"/>
      <w:szCs w:val="20"/>
    </w:rPr>
  </w:style>
  <w:style w:type="character" w:styleId="HTML">
    <w:name w:val="HTML Variable"/>
    <w:aliases w:val="!Ссылки в документе"/>
    <w:basedOn w:val="a7"/>
    <w:uiPriority w:val="99"/>
    <w:rsid w:val="005B7E5A"/>
    <w:rPr>
      <w:rFonts w:ascii="Arial" w:hAnsi="Arial" w:cs="Arial"/>
      <w:color w:val="0000FF"/>
      <w:sz w:val="24"/>
      <w:szCs w:val="24"/>
      <w:u w:val="none"/>
    </w:rPr>
  </w:style>
  <w:style w:type="paragraph" w:styleId="aff6">
    <w:name w:val="annotation text"/>
    <w:aliases w:val="!Равноширинный текст документа"/>
    <w:basedOn w:val="a6"/>
    <w:link w:val="aff7"/>
    <w:rsid w:val="005B7E5A"/>
    <w:pPr>
      <w:spacing w:after="0" w:line="240" w:lineRule="auto"/>
      <w:ind w:firstLine="567"/>
      <w:jc w:val="both"/>
    </w:pPr>
    <w:rPr>
      <w:rFonts w:ascii="Courier" w:eastAsia="Times New Roman" w:hAnsi="Courier" w:cs="Courier"/>
      <w:lang w:eastAsia="ru-RU"/>
    </w:rPr>
  </w:style>
  <w:style w:type="character" w:customStyle="1" w:styleId="aff7">
    <w:name w:val="Текст примечания Знак"/>
    <w:aliases w:val="!Равноширинный текст документа Знак"/>
    <w:basedOn w:val="a7"/>
    <w:link w:val="aff6"/>
    <w:locked/>
    <w:rsid w:val="005B7E5A"/>
    <w:rPr>
      <w:rFonts w:ascii="Courier" w:hAnsi="Courier" w:cs="Courier"/>
      <w:lang w:eastAsia="ru-RU"/>
    </w:rPr>
  </w:style>
  <w:style w:type="paragraph" w:customStyle="1" w:styleId="Title">
    <w:name w:val="Title!Название НПА"/>
    <w:basedOn w:val="a6"/>
    <w:uiPriority w:val="99"/>
    <w:rsid w:val="005B7E5A"/>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uiPriority w:val="99"/>
    <w:rsid w:val="005B7E5A"/>
    <w:pPr>
      <w:spacing w:before="120" w:after="120"/>
      <w:jc w:val="right"/>
    </w:pPr>
    <w:rPr>
      <w:rFonts w:ascii="Arial" w:eastAsia="Times New Roman" w:hAnsi="Arial" w:cs="Arial"/>
      <w:b/>
      <w:bCs/>
      <w:kern w:val="28"/>
      <w:sz w:val="32"/>
      <w:szCs w:val="32"/>
    </w:rPr>
  </w:style>
  <w:style w:type="paragraph" w:customStyle="1" w:styleId="Table">
    <w:name w:val="Table!Таблица"/>
    <w:uiPriority w:val="99"/>
    <w:rsid w:val="005B7E5A"/>
    <w:rPr>
      <w:rFonts w:ascii="Arial" w:eastAsia="Times New Roman" w:hAnsi="Arial" w:cs="Arial"/>
      <w:kern w:val="28"/>
      <w:sz w:val="24"/>
      <w:szCs w:val="24"/>
    </w:rPr>
  </w:style>
  <w:style w:type="paragraph" w:customStyle="1" w:styleId="Table0">
    <w:name w:val="Table!"/>
    <w:next w:val="Table"/>
    <w:uiPriority w:val="99"/>
    <w:rsid w:val="005B7E5A"/>
    <w:pPr>
      <w:jc w:val="center"/>
    </w:pPr>
    <w:rPr>
      <w:rFonts w:ascii="Arial" w:eastAsia="Times New Roman" w:hAnsi="Arial" w:cs="Arial"/>
      <w:b/>
      <w:bCs/>
      <w:kern w:val="28"/>
      <w:sz w:val="24"/>
      <w:szCs w:val="24"/>
    </w:rPr>
  </w:style>
  <w:style w:type="paragraph" w:customStyle="1" w:styleId="NumberAndDate">
    <w:name w:val="NumberAndDate"/>
    <w:aliases w:val="!Дата и Номер"/>
    <w:uiPriority w:val="99"/>
    <w:rsid w:val="005B7E5A"/>
    <w:pPr>
      <w:jc w:val="center"/>
    </w:pPr>
    <w:rPr>
      <w:rFonts w:ascii="Arial" w:eastAsia="Times New Roman" w:hAnsi="Arial" w:cs="Arial"/>
      <w:kern w:val="28"/>
      <w:sz w:val="24"/>
      <w:szCs w:val="24"/>
    </w:rPr>
  </w:style>
  <w:style w:type="paragraph" w:customStyle="1" w:styleId="Institution">
    <w:name w:val="Institution!Орган принятия"/>
    <w:basedOn w:val="NumberAndDate"/>
    <w:next w:val="a6"/>
    <w:uiPriority w:val="99"/>
    <w:rsid w:val="005B7E5A"/>
    <w:rPr>
      <w:sz w:val="28"/>
      <w:szCs w:val="28"/>
    </w:rPr>
  </w:style>
  <w:style w:type="paragraph" w:customStyle="1" w:styleId="1c">
    <w:name w:val="Абзац списка1"/>
    <w:basedOn w:val="a6"/>
    <w:link w:val="ListParagraphChar"/>
    <w:rsid w:val="005B7E5A"/>
    <w:pPr>
      <w:spacing w:after="0" w:line="240" w:lineRule="auto"/>
      <w:ind w:left="720" w:firstLine="567"/>
      <w:jc w:val="both"/>
    </w:pPr>
    <w:rPr>
      <w:rFonts w:ascii="Arial" w:eastAsia="Times New Roman" w:hAnsi="Arial" w:cs="Arial"/>
      <w:sz w:val="24"/>
      <w:szCs w:val="24"/>
      <w:lang w:eastAsia="ru-RU"/>
    </w:rPr>
  </w:style>
  <w:style w:type="character" w:customStyle="1" w:styleId="1d">
    <w:name w:val="Название Знак1"/>
    <w:basedOn w:val="a7"/>
    <w:uiPriority w:val="99"/>
    <w:rsid w:val="005B7E5A"/>
    <w:rPr>
      <w:rFonts w:ascii="Cambria" w:hAnsi="Cambria" w:cs="Cambria"/>
      <w:color w:val="auto"/>
      <w:spacing w:val="5"/>
      <w:kern w:val="28"/>
      <w:sz w:val="52"/>
      <w:szCs w:val="52"/>
    </w:rPr>
  </w:style>
  <w:style w:type="paragraph" w:styleId="aff8">
    <w:name w:val="Normal (Web)"/>
    <w:aliases w:val="Обычный (Web),Обычный (веб)1,Обычный (веб) Знак Знак,Обычный (Web) Знак Знак Знак"/>
    <w:basedOn w:val="a6"/>
    <w:link w:val="aff9"/>
    <w:rsid w:val="005B7E5A"/>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ConsTitle">
    <w:name w:val="ConsTitle"/>
    <w:rsid w:val="00DC18B8"/>
    <w:pPr>
      <w:widowControl w:val="0"/>
      <w:suppressAutoHyphens/>
    </w:pPr>
    <w:rPr>
      <w:rFonts w:ascii="Arial" w:eastAsia="Times New Roman" w:hAnsi="Arial" w:cs="Arial"/>
      <w:b/>
      <w:bCs/>
      <w:sz w:val="20"/>
      <w:szCs w:val="20"/>
      <w:lang w:eastAsia="ar-SA"/>
    </w:rPr>
  </w:style>
  <w:style w:type="numbering" w:customStyle="1" w:styleId="1e">
    <w:name w:val="Нет списка1"/>
    <w:next w:val="a9"/>
    <w:uiPriority w:val="99"/>
    <w:semiHidden/>
    <w:unhideWhenUsed/>
    <w:rsid w:val="00B70B80"/>
  </w:style>
  <w:style w:type="paragraph" w:customStyle="1" w:styleId="25">
    <w:name w:val="Абзац списка2"/>
    <w:basedOn w:val="a6"/>
    <w:uiPriority w:val="99"/>
    <w:qFormat/>
    <w:rsid w:val="00B70B80"/>
    <w:pPr>
      <w:spacing w:after="0" w:line="240" w:lineRule="auto"/>
      <w:ind w:left="720" w:firstLine="567"/>
      <w:jc w:val="both"/>
    </w:pPr>
    <w:rPr>
      <w:rFonts w:ascii="Arial" w:eastAsia="Times New Roman" w:hAnsi="Arial" w:cs="Arial"/>
      <w:sz w:val="24"/>
      <w:szCs w:val="24"/>
      <w:lang w:eastAsia="ru-RU"/>
    </w:rPr>
  </w:style>
  <w:style w:type="numbering" w:customStyle="1" w:styleId="26">
    <w:name w:val="Нет списка2"/>
    <w:next w:val="a9"/>
    <w:uiPriority w:val="99"/>
    <w:semiHidden/>
    <w:unhideWhenUsed/>
    <w:rsid w:val="00507A05"/>
  </w:style>
  <w:style w:type="table" w:customStyle="1" w:styleId="1f">
    <w:name w:val="Сетка таблицы1"/>
    <w:basedOn w:val="a8"/>
    <w:next w:val="afc"/>
    <w:rsid w:val="00507A0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9"/>
    <w:uiPriority w:val="99"/>
    <w:semiHidden/>
    <w:unhideWhenUsed/>
    <w:rsid w:val="00507A05"/>
  </w:style>
  <w:style w:type="numbering" w:customStyle="1" w:styleId="210">
    <w:name w:val="Нет списка21"/>
    <w:next w:val="a9"/>
    <w:uiPriority w:val="99"/>
    <w:semiHidden/>
    <w:unhideWhenUsed/>
    <w:rsid w:val="00507A05"/>
  </w:style>
  <w:style w:type="character" w:customStyle="1" w:styleId="60">
    <w:name w:val="Заголовок 6 Знак"/>
    <w:aliases w:val="H6 Знак"/>
    <w:basedOn w:val="a7"/>
    <w:link w:val="6"/>
    <w:rsid w:val="009C01A4"/>
    <w:rPr>
      <w:rFonts w:ascii="Times New Roman" w:eastAsia="Times New Roman" w:hAnsi="Times New Roman"/>
      <w:b/>
      <w:bCs/>
      <w:sz w:val="28"/>
      <w:szCs w:val="24"/>
    </w:rPr>
  </w:style>
  <w:style w:type="character" w:customStyle="1" w:styleId="80">
    <w:name w:val="Заголовок 8 Знак"/>
    <w:basedOn w:val="a7"/>
    <w:link w:val="8"/>
    <w:rsid w:val="009C01A4"/>
    <w:rPr>
      <w:rFonts w:ascii="PetersburgCTT" w:eastAsia="Times New Roman" w:hAnsi="PetersburgCTT"/>
      <w:i/>
      <w:szCs w:val="24"/>
      <w:lang w:eastAsia="en-US"/>
    </w:rPr>
  </w:style>
  <w:style w:type="character" w:customStyle="1" w:styleId="HTML0">
    <w:name w:val="Стандартный HTML Знак"/>
    <w:basedOn w:val="a7"/>
    <w:link w:val="HTML1"/>
    <w:rsid w:val="009C01A4"/>
    <w:rPr>
      <w:rFonts w:ascii="Courier New" w:eastAsia="Times New Roman" w:hAnsi="Courier New"/>
      <w:sz w:val="16"/>
      <w:szCs w:val="16"/>
      <w:lang w:eastAsia="ar-SA"/>
    </w:rPr>
  </w:style>
  <w:style w:type="paragraph" w:styleId="HTML1">
    <w:name w:val="HTML Preformatted"/>
    <w:basedOn w:val="a6"/>
    <w:link w:val="HTML0"/>
    <w:unhideWhenUsed/>
    <w:locked/>
    <w:rsid w:val="009C01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16"/>
      <w:szCs w:val="16"/>
      <w:lang w:eastAsia="ar-SA"/>
    </w:rPr>
  </w:style>
  <w:style w:type="character" w:customStyle="1" w:styleId="HTML10">
    <w:name w:val="Стандартный HTML Знак1"/>
    <w:basedOn w:val="a7"/>
    <w:uiPriority w:val="99"/>
    <w:rsid w:val="009C01A4"/>
    <w:rPr>
      <w:rFonts w:ascii="Consolas" w:hAnsi="Consolas" w:cs="Consolas"/>
      <w:sz w:val="20"/>
      <w:szCs w:val="20"/>
      <w:lang w:eastAsia="en-US"/>
    </w:rPr>
  </w:style>
  <w:style w:type="character" w:customStyle="1" w:styleId="1f0">
    <w:name w:val="Текст сноски Знак1"/>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1"/>
    <w:link w:val="affa"/>
    <w:uiPriority w:val="99"/>
    <w:locked/>
    <w:rsid w:val="009C01A4"/>
    <w:rPr>
      <w:rFonts w:asciiTheme="minorHAnsi" w:eastAsiaTheme="minorHAnsi" w:hAnsiTheme="minorHAnsi" w:cstheme="minorBidi"/>
      <w:lang w:eastAsia="en-US"/>
    </w:rPr>
  </w:style>
  <w:style w:type="paragraph" w:styleId="affa">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Текст сноски Знак1 Знак,ГКР текст сноски,Знак21,Знак3"/>
    <w:basedOn w:val="a6"/>
    <w:link w:val="1f0"/>
    <w:unhideWhenUsed/>
    <w:locked/>
    <w:rsid w:val="009C01A4"/>
    <w:pPr>
      <w:spacing w:after="0" w:line="240" w:lineRule="auto"/>
    </w:pPr>
    <w:rPr>
      <w:rFonts w:asciiTheme="minorHAnsi" w:eastAsiaTheme="minorHAnsi" w:hAnsiTheme="minorHAnsi" w:cstheme="minorBidi"/>
    </w:rPr>
  </w:style>
  <w:style w:type="character" w:customStyle="1" w:styleId="affb">
    <w:name w:val="Текст сноски Знак"/>
    <w:aliases w:val="single space Знак1,footnote text Знак1,Текст сноски Знак Знак Знак Знак1,Текст сноски Знак Знак Знак2,Текст сноски-FN Знак1,Footnote Text Char Знак Знак Знак1,Footnote Text Char Знак Знак2,Footnote Text Char Знак Знак Знак Знак Знак"/>
    <w:basedOn w:val="a7"/>
    <w:link w:val="1f1"/>
    <w:rsid w:val="009C01A4"/>
    <w:rPr>
      <w:rFonts w:cs="Calibri"/>
      <w:sz w:val="20"/>
      <w:szCs w:val="20"/>
      <w:lang w:eastAsia="en-US"/>
    </w:rPr>
  </w:style>
  <w:style w:type="character" w:customStyle="1" w:styleId="affc">
    <w:name w:val="Текст концевой сноски Знак"/>
    <w:basedOn w:val="a7"/>
    <w:link w:val="affd"/>
    <w:uiPriority w:val="99"/>
    <w:rsid w:val="009C01A4"/>
    <w:rPr>
      <w:rFonts w:ascii="Times New Roman" w:eastAsia="Times New Roman" w:hAnsi="Times New Roman"/>
      <w:sz w:val="20"/>
      <w:szCs w:val="20"/>
    </w:rPr>
  </w:style>
  <w:style w:type="paragraph" w:styleId="affd">
    <w:name w:val="endnote text"/>
    <w:basedOn w:val="a6"/>
    <w:link w:val="affc"/>
    <w:uiPriority w:val="99"/>
    <w:unhideWhenUsed/>
    <w:locked/>
    <w:rsid w:val="009C01A4"/>
    <w:pPr>
      <w:spacing w:after="0" w:line="240" w:lineRule="auto"/>
    </w:pPr>
    <w:rPr>
      <w:rFonts w:ascii="Times New Roman" w:eastAsia="Times New Roman" w:hAnsi="Times New Roman" w:cs="Times New Roman"/>
      <w:sz w:val="20"/>
      <w:szCs w:val="20"/>
      <w:lang w:eastAsia="ru-RU"/>
    </w:rPr>
  </w:style>
  <w:style w:type="character" w:customStyle="1" w:styleId="1f2">
    <w:name w:val="Текст концевой сноски Знак1"/>
    <w:basedOn w:val="a7"/>
    <w:uiPriority w:val="99"/>
    <w:semiHidden/>
    <w:rsid w:val="009C01A4"/>
    <w:rPr>
      <w:rFonts w:cs="Calibri"/>
      <w:sz w:val="20"/>
      <w:szCs w:val="20"/>
      <w:lang w:eastAsia="en-US"/>
    </w:rPr>
  </w:style>
  <w:style w:type="paragraph" w:styleId="affe">
    <w:name w:val="Subtitle"/>
    <w:basedOn w:val="a6"/>
    <w:link w:val="afff"/>
    <w:qFormat/>
    <w:locked/>
    <w:rsid w:val="009C01A4"/>
    <w:pPr>
      <w:spacing w:after="0" w:line="240" w:lineRule="auto"/>
      <w:jc w:val="center"/>
    </w:pPr>
    <w:rPr>
      <w:rFonts w:ascii="Times New Roman" w:eastAsia="Times New Roman" w:hAnsi="Times New Roman" w:cs="Times New Roman"/>
      <w:b/>
      <w:bCs/>
      <w:sz w:val="28"/>
      <w:szCs w:val="17"/>
    </w:rPr>
  </w:style>
  <w:style w:type="character" w:customStyle="1" w:styleId="afff">
    <w:name w:val="Подзаголовок Знак"/>
    <w:basedOn w:val="a7"/>
    <w:link w:val="affe"/>
    <w:rsid w:val="009C01A4"/>
    <w:rPr>
      <w:rFonts w:ascii="Times New Roman" w:eastAsia="Times New Roman" w:hAnsi="Times New Roman"/>
      <w:b/>
      <w:bCs/>
      <w:sz w:val="28"/>
      <w:szCs w:val="17"/>
    </w:rPr>
  </w:style>
  <w:style w:type="character" w:customStyle="1" w:styleId="27">
    <w:name w:val="Основной текст 2 Знак"/>
    <w:aliases w:val="Знак6 Знак"/>
    <w:basedOn w:val="a7"/>
    <w:link w:val="28"/>
    <w:rsid w:val="009C01A4"/>
    <w:rPr>
      <w:rFonts w:ascii="Times New Roman" w:eastAsia="Times New Roman" w:hAnsi="Times New Roman"/>
      <w:sz w:val="28"/>
      <w:szCs w:val="24"/>
    </w:rPr>
  </w:style>
  <w:style w:type="paragraph" w:styleId="28">
    <w:name w:val="Body Text 2"/>
    <w:aliases w:val="Знак6"/>
    <w:basedOn w:val="a6"/>
    <w:link w:val="27"/>
    <w:unhideWhenUsed/>
    <w:locked/>
    <w:rsid w:val="009C01A4"/>
    <w:pPr>
      <w:spacing w:after="0" w:line="240" w:lineRule="auto"/>
    </w:pPr>
    <w:rPr>
      <w:rFonts w:ascii="Times New Roman" w:eastAsia="Times New Roman" w:hAnsi="Times New Roman" w:cs="Times New Roman"/>
      <w:sz w:val="28"/>
      <w:szCs w:val="24"/>
      <w:lang w:eastAsia="ru-RU"/>
    </w:rPr>
  </w:style>
  <w:style w:type="character" w:customStyle="1" w:styleId="211">
    <w:name w:val="Основной текст 2 Знак1"/>
    <w:basedOn w:val="a7"/>
    <w:rsid w:val="009C01A4"/>
    <w:rPr>
      <w:rFonts w:cs="Calibri"/>
      <w:lang w:eastAsia="en-US"/>
    </w:rPr>
  </w:style>
  <w:style w:type="character" w:customStyle="1" w:styleId="29">
    <w:name w:val="Основной текст с отступом 2 Знак"/>
    <w:basedOn w:val="a7"/>
    <w:link w:val="2a"/>
    <w:rsid w:val="009C01A4"/>
    <w:rPr>
      <w:rFonts w:ascii="Times New Roman" w:eastAsia="Times New Roman" w:hAnsi="Times New Roman"/>
      <w:sz w:val="28"/>
      <w:szCs w:val="20"/>
    </w:rPr>
  </w:style>
  <w:style w:type="paragraph" w:styleId="2a">
    <w:name w:val="Body Text Indent 2"/>
    <w:basedOn w:val="a6"/>
    <w:link w:val="29"/>
    <w:unhideWhenUsed/>
    <w:locked/>
    <w:rsid w:val="009C01A4"/>
    <w:pPr>
      <w:tabs>
        <w:tab w:val="left" w:pos="4640"/>
      </w:tabs>
      <w:spacing w:after="0" w:line="240" w:lineRule="auto"/>
      <w:ind w:firstLine="709"/>
      <w:jc w:val="both"/>
    </w:pPr>
    <w:rPr>
      <w:rFonts w:ascii="Times New Roman" w:eastAsia="Times New Roman" w:hAnsi="Times New Roman" w:cs="Times New Roman"/>
      <w:sz w:val="28"/>
      <w:szCs w:val="20"/>
    </w:rPr>
  </w:style>
  <w:style w:type="character" w:customStyle="1" w:styleId="212">
    <w:name w:val="Основной текст с отступом 2 Знак1"/>
    <w:basedOn w:val="a7"/>
    <w:rsid w:val="009C01A4"/>
    <w:rPr>
      <w:rFonts w:cs="Calibri"/>
      <w:lang w:eastAsia="en-US"/>
    </w:rPr>
  </w:style>
  <w:style w:type="character" w:customStyle="1" w:styleId="36">
    <w:name w:val="Основной текст с отступом 3 Знак"/>
    <w:basedOn w:val="a7"/>
    <w:link w:val="37"/>
    <w:rsid w:val="009C01A4"/>
    <w:rPr>
      <w:rFonts w:ascii="Times New Roman" w:eastAsia="Times New Roman" w:hAnsi="Times New Roman"/>
      <w:sz w:val="28"/>
      <w:szCs w:val="24"/>
      <w:lang w:val="en-US"/>
    </w:rPr>
  </w:style>
  <w:style w:type="paragraph" w:styleId="37">
    <w:name w:val="Body Text Indent 3"/>
    <w:basedOn w:val="a6"/>
    <w:link w:val="36"/>
    <w:unhideWhenUsed/>
    <w:locked/>
    <w:rsid w:val="009C01A4"/>
    <w:pPr>
      <w:spacing w:after="0" w:line="240" w:lineRule="auto"/>
      <w:ind w:firstLine="708"/>
      <w:jc w:val="both"/>
    </w:pPr>
    <w:rPr>
      <w:rFonts w:ascii="Times New Roman" w:eastAsia="Times New Roman" w:hAnsi="Times New Roman" w:cs="Times New Roman"/>
      <w:sz w:val="28"/>
      <w:szCs w:val="24"/>
      <w:lang w:val="en-US" w:eastAsia="ru-RU"/>
    </w:rPr>
  </w:style>
  <w:style w:type="character" w:customStyle="1" w:styleId="310">
    <w:name w:val="Основной текст с отступом 3 Знак1"/>
    <w:basedOn w:val="a7"/>
    <w:rsid w:val="009C01A4"/>
    <w:rPr>
      <w:rFonts w:cs="Calibri"/>
      <w:sz w:val="16"/>
      <w:szCs w:val="16"/>
      <w:lang w:eastAsia="en-US"/>
    </w:rPr>
  </w:style>
  <w:style w:type="character" w:customStyle="1" w:styleId="afff0">
    <w:name w:val="Схема документа Знак"/>
    <w:basedOn w:val="a7"/>
    <w:link w:val="afff1"/>
    <w:rsid w:val="009C01A4"/>
    <w:rPr>
      <w:rFonts w:ascii="Tahoma" w:eastAsia="Times New Roman" w:hAnsi="Tahoma"/>
      <w:sz w:val="16"/>
      <w:szCs w:val="16"/>
    </w:rPr>
  </w:style>
  <w:style w:type="paragraph" w:styleId="afff1">
    <w:name w:val="Document Map"/>
    <w:basedOn w:val="a6"/>
    <w:link w:val="afff0"/>
    <w:unhideWhenUsed/>
    <w:locked/>
    <w:rsid w:val="009C01A4"/>
    <w:pPr>
      <w:spacing w:after="0" w:line="240" w:lineRule="auto"/>
    </w:pPr>
    <w:rPr>
      <w:rFonts w:ascii="Tahoma" w:eastAsia="Times New Roman" w:hAnsi="Tahoma" w:cs="Times New Roman"/>
      <w:sz w:val="16"/>
      <w:szCs w:val="16"/>
    </w:rPr>
  </w:style>
  <w:style w:type="character" w:customStyle="1" w:styleId="1f3">
    <w:name w:val="Схема документа Знак1"/>
    <w:basedOn w:val="a7"/>
    <w:uiPriority w:val="99"/>
    <w:semiHidden/>
    <w:rsid w:val="009C01A4"/>
    <w:rPr>
      <w:rFonts w:ascii="Tahoma" w:hAnsi="Tahoma" w:cs="Tahoma"/>
      <w:sz w:val="16"/>
      <w:szCs w:val="16"/>
      <w:lang w:eastAsia="en-US"/>
    </w:rPr>
  </w:style>
  <w:style w:type="character" w:customStyle="1" w:styleId="afff2">
    <w:name w:val="Текст Знак"/>
    <w:aliases w:val="Знак Знак1 Знак"/>
    <w:basedOn w:val="a7"/>
    <w:link w:val="afff3"/>
    <w:rsid w:val="009C01A4"/>
    <w:rPr>
      <w:rFonts w:ascii="Courier New" w:eastAsia="Times New Roman" w:hAnsi="Courier New" w:cs="Courier New"/>
      <w:sz w:val="20"/>
      <w:szCs w:val="20"/>
    </w:rPr>
  </w:style>
  <w:style w:type="paragraph" w:styleId="afff3">
    <w:name w:val="Plain Text"/>
    <w:aliases w:val="Знак Знак1"/>
    <w:basedOn w:val="a6"/>
    <w:link w:val="afff2"/>
    <w:unhideWhenUsed/>
    <w:locked/>
    <w:rsid w:val="009C01A4"/>
    <w:pPr>
      <w:spacing w:after="0" w:line="240" w:lineRule="auto"/>
    </w:pPr>
    <w:rPr>
      <w:rFonts w:ascii="Courier New" w:eastAsia="Times New Roman" w:hAnsi="Courier New" w:cs="Courier New"/>
      <w:sz w:val="20"/>
      <w:szCs w:val="20"/>
      <w:lang w:eastAsia="ru-RU"/>
    </w:rPr>
  </w:style>
  <w:style w:type="character" w:customStyle="1" w:styleId="1f4">
    <w:name w:val="Текст Знак1"/>
    <w:basedOn w:val="a7"/>
    <w:uiPriority w:val="99"/>
    <w:rsid w:val="009C01A4"/>
    <w:rPr>
      <w:rFonts w:ascii="Consolas" w:hAnsi="Consolas" w:cs="Consolas"/>
      <w:sz w:val="21"/>
      <w:szCs w:val="21"/>
      <w:lang w:eastAsia="en-US"/>
    </w:rPr>
  </w:style>
  <w:style w:type="character" w:customStyle="1" w:styleId="afff4">
    <w:name w:val="Тема примечания Знак"/>
    <w:basedOn w:val="aff7"/>
    <w:link w:val="afff5"/>
    <w:rsid w:val="009C01A4"/>
    <w:rPr>
      <w:rFonts w:ascii="Times New Roman" w:eastAsia="Times New Roman" w:hAnsi="Times New Roman" w:cs="Courier"/>
      <w:b/>
      <w:bCs/>
      <w:sz w:val="20"/>
      <w:szCs w:val="20"/>
      <w:lang w:eastAsia="ru-RU"/>
    </w:rPr>
  </w:style>
  <w:style w:type="paragraph" w:styleId="afff5">
    <w:name w:val="annotation subject"/>
    <w:basedOn w:val="aff6"/>
    <w:next w:val="aff6"/>
    <w:link w:val="afff4"/>
    <w:unhideWhenUsed/>
    <w:locked/>
    <w:rsid w:val="009C01A4"/>
    <w:pPr>
      <w:ind w:firstLine="0"/>
      <w:jc w:val="left"/>
    </w:pPr>
    <w:rPr>
      <w:rFonts w:ascii="Times New Roman" w:hAnsi="Times New Roman" w:cs="Times New Roman"/>
      <w:b/>
      <w:bCs/>
      <w:sz w:val="20"/>
      <w:szCs w:val="20"/>
    </w:rPr>
  </w:style>
  <w:style w:type="character" w:customStyle="1" w:styleId="1f5">
    <w:name w:val="Тема примечания Знак1"/>
    <w:basedOn w:val="aff7"/>
    <w:uiPriority w:val="99"/>
    <w:semiHidden/>
    <w:rsid w:val="009C01A4"/>
    <w:rPr>
      <w:rFonts w:ascii="Courier" w:hAnsi="Courier" w:cs="Calibri"/>
      <w:b/>
      <w:bCs/>
      <w:sz w:val="20"/>
      <w:szCs w:val="20"/>
      <w:lang w:eastAsia="en-US"/>
    </w:rPr>
  </w:style>
  <w:style w:type="paragraph" w:customStyle="1" w:styleId="FR2">
    <w:name w:val="FR2"/>
    <w:rsid w:val="009C01A4"/>
    <w:pPr>
      <w:widowControl w:val="0"/>
      <w:autoSpaceDE w:val="0"/>
      <w:autoSpaceDN w:val="0"/>
      <w:adjustRightInd w:val="0"/>
    </w:pPr>
    <w:rPr>
      <w:rFonts w:ascii="Arial" w:eastAsia="Times New Roman" w:hAnsi="Arial" w:cs="Arial"/>
      <w:noProof/>
      <w:sz w:val="24"/>
      <w:szCs w:val="24"/>
    </w:rPr>
  </w:style>
  <w:style w:type="paragraph" w:customStyle="1" w:styleId="FR4">
    <w:name w:val="FR4"/>
    <w:rsid w:val="009C01A4"/>
    <w:pPr>
      <w:widowControl w:val="0"/>
      <w:autoSpaceDE w:val="0"/>
      <w:autoSpaceDN w:val="0"/>
      <w:adjustRightInd w:val="0"/>
      <w:ind w:left="7160"/>
    </w:pPr>
    <w:rPr>
      <w:rFonts w:ascii="Arial" w:eastAsia="Times New Roman" w:hAnsi="Arial" w:cs="Arial"/>
      <w:sz w:val="16"/>
      <w:szCs w:val="16"/>
    </w:rPr>
  </w:style>
  <w:style w:type="paragraph" w:customStyle="1" w:styleId="FR5">
    <w:name w:val="FR5"/>
    <w:rsid w:val="009C01A4"/>
    <w:pPr>
      <w:widowControl w:val="0"/>
      <w:autoSpaceDE w:val="0"/>
      <w:autoSpaceDN w:val="0"/>
      <w:adjustRightInd w:val="0"/>
      <w:spacing w:before="20"/>
      <w:ind w:left="7000"/>
    </w:pPr>
    <w:rPr>
      <w:rFonts w:ascii="Arial" w:eastAsia="Times New Roman" w:hAnsi="Arial" w:cs="Arial"/>
      <w:sz w:val="12"/>
      <w:szCs w:val="12"/>
    </w:rPr>
  </w:style>
  <w:style w:type="character" w:customStyle="1" w:styleId="ConsPlusNormal0">
    <w:name w:val="ConsPlusNormal Знак"/>
    <w:link w:val="ConsPlusNormal"/>
    <w:locked/>
    <w:rsid w:val="009C01A4"/>
    <w:rPr>
      <w:rFonts w:ascii="Arial" w:eastAsia="Times New Roman" w:hAnsi="Arial" w:cs="Arial"/>
      <w:sz w:val="20"/>
      <w:szCs w:val="20"/>
    </w:rPr>
  </w:style>
  <w:style w:type="paragraph" w:customStyle="1" w:styleId="stat">
    <w:name w:val="stat"/>
    <w:basedOn w:val="a6"/>
    <w:rsid w:val="009C01A4"/>
    <w:pPr>
      <w:spacing w:after="0" w:line="240" w:lineRule="auto"/>
      <w:ind w:firstLine="360"/>
      <w:jc w:val="both"/>
    </w:pPr>
    <w:rPr>
      <w:rFonts w:ascii="Times New Roman" w:eastAsia="Times New Roman" w:hAnsi="Times New Roman" w:cs="Times New Roman"/>
      <w:sz w:val="24"/>
      <w:szCs w:val="24"/>
      <w:lang w:eastAsia="ru-RU"/>
    </w:rPr>
  </w:style>
  <w:style w:type="paragraph" w:customStyle="1" w:styleId="afff6">
    <w:name w:val="Таблицы (моноширинный)"/>
    <w:basedOn w:val="a6"/>
    <w:next w:val="a6"/>
    <w:rsid w:val="009C01A4"/>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1f6">
    <w:name w:val="Знак1"/>
    <w:basedOn w:val="a6"/>
    <w:rsid w:val="009C01A4"/>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Style7">
    <w:name w:val="Style7"/>
    <w:basedOn w:val="a6"/>
    <w:rsid w:val="009C01A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rmal1">
    <w:name w:val="consplusnormal"/>
    <w:basedOn w:val="a6"/>
    <w:rsid w:val="009C01A4"/>
    <w:pPr>
      <w:suppressAutoHyphens/>
      <w:spacing w:before="280" w:after="280" w:line="240" w:lineRule="auto"/>
    </w:pPr>
    <w:rPr>
      <w:rFonts w:ascii="Arial Unicode MS" w:eastAsia="Times New Roman" w:hAnsi="Arial Unicode MS" w:cs="Times New Roman"/>
      <w:sz w:val="24"/>
      <w:szCs w:val="24"/>
      <w:lang w:eastAsia="ar-SA"/>
    </w:rPr>
  </w:style>
  <w:style w:type="paragraph" w:customStyle="1" w:styleId="ConsNormal">
    <w:name w:val="ConsNormal"/>
    <w:link w:val="ConsNormal0"/>
    <w:rsid w:val="009C01A4"/>
    <w:pPr>
      <w:widowControl w:val="0"/>
      <w:snapToGrid w:val="0"/>
      <w:ind w:firstLine="720"/>
    </w:pPr>
    <w:rPr>
      <w:rFonts w:ascii="Courier New" w:eastAsia="Times New Roman" w:hAnsi="Courier New"/>
      <w:sz w:val="20"/>
      <w:szCs w:val="20"/>
    </w:rPr>
  </w:style>
  <w:style w:type="paragraph" w:customStyle="1" w:styleId="formattext">
    <w:name w:val="formattext"/>
    <w:basedOn w:val="a6"/>
    <w:rsid w:val="009C01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7">
    <w:name w:val="подпись к объекту"/>
    <w:basedOn w:val="a6"/>
    <w:next w:val="a6"/>
    <w:rsid w:val="009C01A4"/>
    <w:pPr>
      <w:tabs>
        <w:tab w:val="left" w:pos="3060"/>
      </w:tabs>
      <w:spacing w:after="0" w:line="240" w:lineRule="atLeast"/>
      <w:jc w:val="center"/>
    </w:pPr>
    <w:rPr>
      <w:rFonts w:ascii="Times New Roman" w:eastAsia="Times New Roman" w:hAnsi="Times New Roman" w:cs="Times New Roman"/>
      <w:b/>
      <w:caps/>
      <w:sz w:val="28"/>
      <w:szCs w:val="20"/>
      <w:lang w:eastAsia="ru-RU"/>
    </w:rPr>
  </w:style>
  <w:style w:type="paragraph" w:customStyle="1" w:styleId="1f7">
    <w:name w:val="Стиль1"/>
    <w:basedOn w:val="a6"/>
    <w:next w:val="51"/>
    <w:autoRedefine/>
    <w:rsid w:val="009C01A4"/>
    <w:pPr>
      <w:spacing w:after="0" w:line="240" w:lineRule="auto"/>
      <w:ind w:left="360"/>
      <w:jc w:val="both"/>
    </w:pPr>
    <w:rPr>
      <w:rFonts w:ascii="Times New Roman" w:eastAsia="Times New Roman" w:hAnsi="Times New Roman" w:cs="Times New Roman"/>
      <w:sz w:val="28"/>
      <w:szCs w:val="24"/>
      <w:lang w:eastAsia="ru-RU"/>
    </w:rPr>
  </w:style>
  <w:style w:type="paragraph" w:styleId="51">
    <w:name w:val="List 5"/>
    <w:basedOn w:val="a6"/>
    <w:unhideWhenUsed/>
    <w:locked/>
    <w:rsid w:val="009C01A4"/>
    <w:pPr>
      <w:spacing w:after="0" w:line="240" w:lineRule="auto"/>
      <w:ind w:left="1415" w:hanging="283"/>
    </w:pPr>
    <w:rPr>
      <w:rFonts w:ascii="Times New Roman" w:eastAsia="Times New Roman" w:hAnsi="Times New Roman" w:cs="Times New Roman"/>
      <w:sz w:val="24"/>
      <w:szCs w:val="24"/>
      <w:lang w:eastAsia="ru-RU"/>
    </w:rPr>
  </w:style>
  <w:style w:type="paragraph" w:customStyle="1" w:styleId="213">
    <w:name w:val="Основной текст 21"/>
    <w:basedOn w:val="a6"/>
    <w:rsid w:val="009C01A4"/>
    <w:pPr>
      <w:autoSpaceDE w:val="0"/>
      <w:autoSpaceDN w:val="0"/>
      <w:spacing w:after="0" w:line="240" w:lineRule="auto"/>
      <w:jc w:val="both"/>
    </w:pPr>
    <w:rPr>
      <w:rFonts w:ascii="Times New Roman" w:eastAsia="Times New Roman" w:hAnsi="Times New Roman" w:cs="Times New Roman"/>
      <w:sz w:val="24"/>
      <w:szCs w:val="24"/>
      <w:lang w:eastAsia="ru-RU"/>
    </w:rPr>
  </w:style>
  <w:style w:type="paragraph" w:customStyle="1" w:styleId="CharChar1CharChar1CharChar">
    <w:name w:val="Char Char Знак Знак1 Char Char1 Знак Знак Char Char"/>
    <w:basedOn w:val="a6"/>
    <w:rsid w:val="009C01A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8">
    <w:name w:val="Обычный1"/>
    <w:rsid w:val="009C01A4"/>
    <w:pPr>
      <w:widowControl w:val="0"/>
      <w:snapToGrid w:val="0"/>
      <w:spacing w:before="20" w:after="20"/>
    </w:pPr>
    <w:rPr>
      <w:rFonts w:ascii="Times New Roman" w:eastAsia="Times New Roman" w:hAnsi="Times New Roman"/>
      <w:sz w:val="24"/>
      <w:szCs w:val="20"/>
    </w:rPr>
  </w:style>
  <w:style w:type="paragraph" w:customStyle="1" w:styleId="111">
    <w:name w:val="Знак Знак Знак Знак1 Знак Знак Знак Знак Знак Знак Знак Знак1 Знак"/>
    <w:basedOn w:val="a6"/>
    <w:rsid w:val="009C01A4"/>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b">
    <w:name w:val="2"/>
    <w:basedOn w:val="a6"/>
    <w:rsid w:val="009C01A4"/>
    <w:pPr>
      <w:spacing w:after="160" w:line="240" w:lineRule="exact"/>
    </w:pPr>
    <w:rPr>
      <w:rFonts w:ascii="Verdana" w:eastAsia="Times New Roman" w:hAnsi="Verdana" w:cs="Times New Roman"/>
      <w:sz w:val="24"/>
      <w:szCs w:val="24"/>
      <w:lang w:val="en-US"/>
    </w:rPr>
  </w:style>
  <w:style w:type="paragraph" w:customStyle="1" w:styleId="afff8">
    <w:name w:val="Знак Знак Знак Знак"/>
    <w:basedOn w:val="a6"/>
    <w:rsid w:val="009C01A4"/>
    <w:pPr>
      <w:spacing w:after="160" w:line="240" w:lineRule="exact"/>
    </w:pPr>
    <w:rPr>
      <w:rFonts w:ascii="Verdana" w:eastAsia="Times New Roman" w:hAnsi="Verdana" w:cs="Times New Roman"/>
      <w:sz w:val="20"/>
      <w:szCs w:val="20"/>
      <w:lang w:val="en-US"/>
    </w:rPr>
  </w:style>
  <w:style w:type="paragraph" w:customStyle="1" w:styleId="11Char">
    <w:name w:val="Знак1 Знак Знак Знак Знак Знак Знак Знак Знак1 Char"/>
    <w:basedOn w:val="a6"/>
    <w:rsid w:val="009C01A4"/>
    <w:pPr>
      <w:spacing w:after="160" w:line="240" w:lineRule="exact"/>
    </w:pPr>
    <w:rPr>
      <w:rFonts w:ascii="Verdana" w:eastAsia="Times New Roman" w:hAnsi="Verdana" w:cs="Times New Roman"/>
      <w:sz w:val="20"/>
      <w:szCs w:val="20"/>
      <w:lang w:val="en-US"/>
    </w:rPr>
  </w:style>
  <w:style w:type="paragraph" w:customStyle="1" w:styleId="Style6">
    <w:name w:val="Style6"/>
    <w:basedOn w:val="a6"/>
    <w:rsid w:val="009C01A4"/>
    <w:pPr>
      <w:widowControl w:val="0"/>
      <w:autoSpaceDE w:val="0"/>
      <w:autoSpaceDN w:val="0"/>
      <w:adjustRightInd w:val="0"/>
      <w:spacing w:after="0" w:line="330" w:lineRule="exact"/>
      <w:ind w:firstLine="710"/>
      <w:jc w:val="both"/>
    </w:pPr>
    <w:rPr>
      <w:rFonts w:ascii="Times New Roman" w:eastAsia="Times New Roman" w:hAnsi="Times New Roman" w:cs="Times New Roman"/>
      <w:sz w:val="24"/>
      <w:szCs w:val="24"/>
      <w:lang w:eastAsia="ru-RU"/>
    </w:rPr>
  </w:style>
  <w:style w:type="paragraph" w:customStyle="1" w:styleId="afff9">
    <w:name w:val="Знак Знак Знак Знак Знак Знак Знак Знак Знак Знак"/>
    <w:basedOn w:val="a6"/>
    <w:rsid w:val="009C01A4"/>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f9">
    <w:name w:val="Цитата1"/>
    <w:basedOn w:val="a6"/>
    <w:rsid w:val="009C01A4"/>
    <w:pPr>
      <w:shd w:val="clear" w:color="auto" w:fill="FFFFFF"/>
      <w:suppressAutoHyphens/>
      <w:spacing w:before="326" w:after="0" w:line="240" w:lineRule="exact"/>
      <w:ind w:left="10" w:right="5357"/>
    </w:pPr>
    <w:rPr>
      <w:rFonts w:ascii="Times New Roman" w:eastAsia="Times New Roman" w:hAnsi="Times New Roman" w:cs="Times New Roman"/>
      <w:b/>
      <w:bCs/>
      <w:color w:val="424242"/>
      <w:spacing w:val="-10"/>
      <w:sz w:val="28"/>
      <w:szCs w:val="28"/>
      <w:lang w:eastAsia="ar-SA"/>
    </w:rPr>
  </w:style>
  <w:style w:type="paragraph" w:customStyle="1" w:styleId="BodyText22">
    <w:name w:val="Body Text 22"/>
    <w:basedOn w:val="a6"/>
    <w:rsid w:val="009C01A4"/>
    <w:pPr>
      <w:spacing w:after="0" w:line="240" w:lineRule="auto"/>
      <w:ind w:firstLine="709"/>
      <w:jc w:val="both"/>
    </w:pPr>
    <w:rPr>
      <w:rFonts w:ascii="Times New Roman" w:eastAsia="Times New Roman" w:hAnsi="Times New Roman" w:cs="Times New Roman"/>
      <w:sz w:val="24"/>
      <w:szCs w:val="20"/>
      <w:lang w:eastAsia="ru-RU"/>
    </w:rPr>
  </w:style>
  <w:style w:type="character" w:customStyle="1" w:styleId="PointChar">
    <w:name w:val="Point Char"/>
    <w:link w:val="Point"/>
    <w:locked/>
    <w:rsid w:val="009C01A4"/>
    <w:rPr>
      <w:rFonts w:ascii="Batang" w:eastAsia="Batang" w:hAnsi="Batang"/>
      <w:sz w:val="24"/>
      <w:szCs w:val="24"/>
    </w:rPr>
  </w:style>
  <w:style w:type="paragraph" w:customStyle="1" w:styleId="Point">
    <w:name w:val="Point"/>
    <w:basedOn w:val="a6"/>
    <w:link w:val="PointChar"/>
    <w:rsid w:val="009C01A4"/>
    <w:pPr>
      <w:spacing w:before="120" w:after="0" w:line="288" w:lineRule="auto"/>
      <w:ind w:firstLine="720"/>
      <w:jc w:val="both"/>
    </w:pPr>
    <w:rPr>
      <w:rFonts w:ascii="Batang" w:eastAsia="Batang" w:hAnsi="Batang" w:cs="Times New Roman"/>
      <w:sz w:val="24"/>
      <w:szCs w:val="24"/>
    </w:rPr>
  </w:style>
  <w:style w:type="paragraph" w:customStyle="1" w:styleId="BodyText21">
    <w:name w:val="Body Text 2.Основной текст 1"/>
    <w:basedOn w:val="a6"/>
    <w:rsid w:val="009C01A4"/>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afffa">
    <w:name w:val="Скобки буквы"/>
    <w:basedOn w:val="a6"/>
    <w:rsid w:val="009C01A4"/>
    <w:pPr>
      <w:tabs>
        <w:tab w:val="num" w:pos="360"/>
      </w:tabs>
      <w:spacing w:after="0" w:line="240" w:lineRule="auto"/>
      <w:ind w:left="360" w:hanging="360"/>
    </w:pPr>
    <w:rPr>
      <w:rFonts w:ascii="Times New Roman" w:eastAsia="Times New Roman" w:hAnsi="Times New Roman" w:cs="Times New Roman"/>
      <w:sz w:val="20"/>
      <w:szCs w:val="20"/>
    </w:rPr>
  </w:style>
  <w:style w:type="paragraph" w:customStyle="1" w:styleId="afffb">
    <w:name w:val="Заголовок текста"/>
    <w:rsid w:val="009C01A4"/>
    <w:pPr>
      <w:spacing w:after="240"/>
      <w:jc w:val="center"/>
    </w:pPr>
    <w:rPr>
      <w:rFonts w:ascii="Times New Roman" w:eastAsia="Times New Roman" w:hAnsi="Times New Roman"/>
      <w:b/>
      <w:noProof/>
      <w:sz w:val="27"/>
      <w:szCs w:val="20"/>
    </w:rPr>
  </w:style>
  <w:style w:type="paragraph" w:customStyle="1" w:styleId="afffc">
    <w:name w:val="Нумерованный абзац"/>
    <w:rsid w:val="009C01A4"/>
    <w:pPr>
      <w:tabs>
        <w:tab w:val="num" w:pos="-1701"/>
        <w:tab w:val="left" w:pos="1134"/>
      </w:tabs>
      <w:suppressAutoHyphens/>
      <w:spacing w:before="240"/>
      <w:ind w:left="-1701" w:hanging="851"/>
      <w:jc w:val="both"/>
    </w:pPr>
    <w:rPr>
      <w:rFonts w:ascii="Times New Roman" w:eastAsia="Times New Roman" w:hAnsi="Times New Roman"/>
      <w:noProof/>
      <w:sz w:val="28"/>
      <w:szCs w:val="20"/>
    </w:rPr>
  </w:style>
  <w:style w:type="paragraph" w:customStyle="1" w:styleId="afffd">
    <w:name w:val="Нормальный (таблица)"/>
    <w:basedOn w:val="a6"/>
    <w:next w:val="a6"/>
    <w:uiPriority w:val="99"/>
    <w:rsid w:val="009C01A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e">
    <w:name w:val="Прижатый влево"/>
    <w:basedOn w:val="a6"/>
    <w:next w:val="a6"/>
    <w:uiPriority w:val="99"/>
    <w:rsid w:val="009C01A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rvps698610">
    <w:name w:val="rvps698610"/>
    <w:basedOn w:val="a6"/>
    <w:rsid w:val="009C01A4"/>
    <w:pPr>
      <w:spacing w:after="120" w:line="240" w:lineRule="auto"/>
      <w:ind w:right="240"/>
    </w:pPr>
    <w:rPr>
      <w:rFonts w:ascii="Arial Unicode MS" w:eastAsia="Arial Unicode MS" w:hAnsi="Arial Unicode MS" w:cs="Arial Unicode MS"/>
      <w:sz w:val="24"/>
      <w:szCs w:val="24"/>
      <w:lang w:eastAsia="ru-RU"/>
    </w:rPr>
  </w:style>
  <w:style w:type="paragraph" w:customStyle="1" w:styleId="ConsNonformat">
    <w:name w:val="ConsNonformat"/>
    <w:rsid w:val="009C01A4"/>
    <w:pPr>
      <w:widowControl w:val="0"/>
      <w:autoSpaceDE w:val="0"/>
      <w:autoSpaceDN w:val="0"/>
      <w:adjustRightInd w:val="0"/>
      <w:ind w:right="19772"/>
    </w:pPr>
    <w:rPr>
      <w:rFonts w:ascii="Courier New" w:eastAsia="Times New Roman" w:hAnsi="Courier New" w:cs="Courier New"/>
      <w:sz w:val="20"/>
      <w:szCs w:val="20"/>
    </w:rPr>
  </w:style>
  <w:style w:type="paragraph" w:customStyle="1" w:styleId="1fa">
    <w:name w:val="Знак Знак1 Знак Знак Знак Знак"/>
    <w:basedOn w:val="a6"/>
    <w:uiPriority w:val="99"/>
    <w:rsid w:val="009C01A4"/>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affff">
    <w:name w:val="Гипертекстовая ссылка"/>
    <w:rsid w:val="009C01A4"/>
    <w:rPr>
      <w:color w:val="008000"/>
    </w:rPr>
  </w:style>
  <w:style w:type="character" w:customStyle="1" w:styleId="FontStyle14">
    <w:name w:val="Font Style14"/>
    <w:rsid w:val="009C01A4"/>
    <w:rPr>
      <w:rFonts w:ascii="Times New Roman" w:hAnsi="Times New Roman" w:cs="Times New Roman" w:hint="default"/>
      <w:sz w:val="26"/>
      <w:szCs w:val="26"/>
    </w:rPr>
  </w:style>
  <w:style w:type="character" w:customStyle="1" w:styleId="apple-style-span">
    <w:name w:val="apple-style-span"/>
    <w:uiPriority w:val="99"/>
    <w:rsid w:val="009C01A4"/>
  </w:style>
  <w:style w:type="character" w:customStyle="1" w:styleId="apple-converted-space">
    <w:name w:val="apple-converted-space"/>
    <w:rsid w:val="009C01A4"/>
  </w:style>
  <w:style w:type="character" w:customStyle="1" w:styleId="data">
    <w:name w:val="data"/>
    <w:rsid w:val="009C01A4"/>
  </w:style>
  <w:style w:type="character" w:customStyle="1" w:styleId="Highlighted">
    <w:name w:val="Highlighted"/>
    <w:qFormat/>
    <w:rsid w:val="009C01A4"/>
    <w:rPr>
      <w:b/>
      <w:bCs w:val="0"/>
    </w:rPr>
  </w:style>
  <w:style w:type="table" w:customStyle="1" w:styleId="2c">
    <w:name w:val="Сетка таблицы2"/>
    <w:basedOn w:val="a8"/>
    <w:next w:val="afc"/>
    <w:uiPriority w:val="59"/>
    <w:rsid w:val="00897449"/>
    <w:rPr>
      <w:rFonts w:eastAsia="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8"/>
    <w:next w:val="afc"/>
    <w:uiPriority w:val="59"/>
    <w:rsid w:val="00F34B69"/>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9">
    <w:name w:val="Абзац списка3"/>
    <w:basedOn w:val="a6"/>
    <w:uiPriority w:val="99"/>
    <w:rsid w:val="00865F2A"/>
    <w:pPr>
      <w:spacing w:after="0" w:line="240" w:lineRule="auto"/>
      <w:ind w:left="720"/>
      <w:contextualSpacing/>
    </w:pPr>
    <w:rPr>
      <w:rFonts w:ascii="Times New Roman" w:hAnsi="Times New Roman" w:cs="Times New Roman"/>
      <w:sz w:val="20"/>
      <w:szCs w:val="20"/>
      <w:lang w:eastAsia="ru-RU"/>
    </w:rPr>
  </w:style>
  <w:style w:type="character" w:customStyle="1" w:styleId="aff9">
    <w:name w:val="Обычный (веб) Знак"/>
    <w:aliases w:val="Обычный (Web) Знак,Обычный (веб)1 Знак,Обычный (веб) Знак Знак Знак,Обычный (Web) Знак Знак Знак Знак"/>
    <w:link w:val="aff8"/>
    <w:rsid w:val="00865F2A"/>
    <w:rPr>
      <w:rFonts w:ascii="Times New Roman" w:eastAsia="Times New Roman" w:hAnsi="Times New Roman"/>
      <w:sz w:val="24"/>
      <w:szCs w:val="24"/>
    </w:rPr>
  </w:style>
  <w:style w:type="character" w:styleId="affff0">
    <w:name w:val="Strong"/>
    <w:uiPriority w:val="22"/>
    <w:qFormat/>
    <w:locked/>
    <w:rsid w:val="00865F2A"/>
    <w:rPr>
      <w:b/>
      <w:bCs/>
    </w:rPr>
  </w:style>
  <w:style w:type="paragraph" w:customStyle="1" w:styleId="Default">
    <w:name w:val="Default"/>
    <w:link w:val="Default0"/>
    <w:qFormat/>
    <w:rsid w:val="00865F2A"/>
    <w:pPr>
      <w:autoSpaceDE w:val="0"/>
      <w:autoSpaceDN w:val="0"/>
      <w:adjustRightInd w:val="0"/>
    </w:pPr>
    <w:rPr>
      <w:rFonts w:ascii="Times New Roman" w:eastAsia="Times New Roman" w:hAnsi="Times New Roman"/>
      <w:color w:val="000000"/>
      <w:sz w:val="24"/>
      <w:szCs w:val="24"/>
    </w:rPr>
  </w:style>
  <w:style w:type="paragraph" w:customStyle="1" w:styleId="affff1">
    <w:name w:val="Знак Знак"/>
    <w:basedOn w:val="a6"/>
    <w:rsid w:val="002D0A17"/>
    <w:pPr>
      <w:spacing w:before="100" w:beforeAutospacing="1" w:after="100" w:afterAutospacing="1" w:line="240" w:lineRule="auto"/>
    </w:pPr>
    <w:rPr>
      <w:rFonts w:ascii="Tahoma" w:eastAsia="Times New Roman" w:hAnsi="Tahoma" w:cs="Times New Roman"/>
      <w:sz w:val="20"/>
      <w:szCs w:val="20"/>
      <w:lang w:val="en-US"/>
    </w:rPr>
  </w:style>
  <w:style w:type="table" w:customStyle="1" w:styleId="41">
    <w:name w:val="Сетка таблицы4"/>
    <w:basedOn w:val="a8"/>
    <w:next w:val="afc"/>
    <w:uiPriority w:val="59"/>
    <w:rsid w:val="00CB6BFB"/>
    <w:rPr>
      <w:rFonts w:eastAsia="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8"/>
    <w:next w:val="afc"/>
    <w:uiPriority w:val="59"/>
    <w:rsid w:val="00AE062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8"/>
    <w:next w:val="afc"/>
    <w:uiPriority w:val="59"/>
    <w:rsid w:val="00AE062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8"/>
    <w:next w:val="afc"/>
    <w:uiPriority w:val="59"/>
    <w:rsid w:val="00AE062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2">
    <w:name w:val="Знак Знак"/>
    <w:basedOn w:val="a6"/>
    <w:rsid w:val="00AE062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3">
    <w:name w:val="Знак Знак"/>
    <w:basedOn w:val="a6"/>
    <w:rsid w:val="002336A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4">
    <w:name w:val="Знак Знак"/>
    <w:basedOn w:val="a6"/>
    <w:rsid w:val="005C36E0"/>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5">
    <w:name w:val="Знак Знак"/>
    <w:basedOn w:val="a6"/>
    <w:rsid w:val="0076252F"/>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3a">
    <w:name w:val="Нет списка3"/>
    <w:next w:val="a9"/>
    <w:uiPriority w:val="99"/>
    <w:semiHidden/>
    <w:unhideWhenUsed/>
    <w:rsid w:val="00C52DCF"/>
  </w:style>
  <w:style w:type="table" w:customStyle="1" w:styleId="81">
    <w:name w:val="Сетка таблицы8"/>
    <w:basedOn w:val="a8"/>
    <w:next w:val="afc"/>
    <w:uiPriority w:val="99"/>
    <w:rsid w:val="00C52DCF"/>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9"/>
    <w:uiPriority w:val="99"/>
    <w:semiHidden/>
    <w:unhideWhenUsed/>
    <w:rsid w:val="00C52DCF"/>
  </w:style>
  <w:style w:type="numbering" w:customStyle="1" w:styleId="220">
    <w:name w:val="Нет списка22"/>
    <w:next w:val="a9"/>
    <w:uiPriority w:val="99"/>
    <w:semiHidden/>
    <w:unhideWhenUsed/>
    <w:rsid w:val="00C52DCF"/>
  </w:style>
  <w:style w:type="table" w:customStyle="1" w:styleId="112">
    <w:name w:val="Сетка таблицы11"/>
    <w:basedOn w:val="a8"/>
    <w:next w:val="afc"/>
    <w:rsid w:val="00C52DC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9"/>
    <w:uiPriority w:val="99"/>
    <w:semiHidden/>
    <w:unhideWhenUsed/>
    <w:rsid w:val="00C52DCF"/>
  </w:style>
  <w:style w:type="numbering" w:customStyle="1" w:styleId="2110">
    <w:name w:val="Нет списка211"/>
    <w:next w:val="a9"/>
    <w:uiPriority w:val="99"/>
    <w:semiHidden/>
    <w:unhideWhenUsed/>
    <w:rsid w:val="00C52DCF"/>
  </w:style>
  <w:style w:type="table" w:customStyle="1" w:styleId="214">
    <w:name w:val="Сетка таблицы21"/>
    <w:basedOn w:val="a8"/>
    <w:next w:val="afc"/>
    <w:uiPriority w:val="99"/>
    <w:rsid w:val="00C52DCF"/>
    <w:rPr>
      <w:rFonts w:eastAsia="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8"/>
    <w:next w:val="afc"/>
    <w:uiPriority w:val="99"/>
    <w:rsid w:val="00C52DCF"/>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8"/>
    <w:next w:val="afc"/>
    <w:uiPriority w:val="99"/>
    <w:rsid w:val="00C52DCF"/>
    <w:rPr>
      <w:rFonts w:eastAsia="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8"/>
    <w:next w:val="afc"/>
    <w:uiPriority w:val="99"/>
    <w:rsid w:val="00C52DC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8"/>
    <w:next w:val="afc"/>
    <w:uiPriority w:val="99"/>
    <w:rsid w:val="00C52DC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8"/>
    <w:next w:val="afc"/>
    <w:uiPriority w:val="99"/>
    <w:rsid w:val="00C52DC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b">
    <w:name w:val="Гиперссылка1"/>
    <w:basedOn w:val="a7"/>
    <w:rsid w:val="00C52DCF"/>
  </w:style>
  <w:style w:type="paragraph" w:customStyle="1" w:styleId="listparagraph">
    <w:name w:val="listparagraph"/>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0">
    <w:name w:val="consplusnormal0"/>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DocList">
    <w:name w:val="ConsPlusDocList"/>
    <w:rsid w:val="00C52DCF"/>
    <w:pPr>
      <w:widowControl w:val="0"/>
      <w:autoSpaceDE w:val="0"/>
      <w:autoSpaceDN w:val="0"/>
    </w:pPr>
    <w:rPr>
      <w:rFonts w:eastAsia="Times New Roman" w:cs="Calibri"/>
      <w:szCs w:val="20"/>
    </w:rPr>
  </w:style>
  <w:style w:type="paragraph" w:customStyle="1" w:styleId="ConsPlusTitlePage">
    <w:name w:val="ConsPlusTitlePage"/>
    <w:rsid w:val="00C52DCF"/>
    <w:pPr>
      <w:widowControl w:val="0"/>
      <w:autoSpaceDE w:val="0"/>
      <w:autoSpaceDN w:val="0"/>
    </w:pPr>
    <w:rPr>
      <w:rFonts w:ascii="Tahoma" w:eastAsia="Times New Roman" w:hAnsi="Tahoma" w:cs="Tahoma"/>
      <w:sz w:val="20"/>
      <w:szCs w:val="20"/>
    </w:rPr>
  </w:style>
  <w:style w:type="paragraph" w:customStyle="1" w:styleId="ConsPlusJurTerm">
    <w:name w:val="ConsPlusJurTerm"/>
    <w:rsid w:val="00C52DCF"/>
    <w:pPr>
      <w:widowControl w:val="0"/>
      <w:autoSpaceDE w:val="0"/>
      <w:autoSpaceDN w:val="0"/>
    </w:pPr>
    <w:rPr>
      <w:rFonts w:ascii="Tahoma" w:eastAsia="Times New Roman" w:hAnsi="Tahoma" w:cs="Tahoma"/>
      <w:sz w:val="26"/>
      <w:szCs w:val="20"/>
    </w:rPr>
  </w:style>
  <w:style w:type="paragraph" w:customStyle="1" w:styleId="ConsPlusTextList">
    <w:name w:val="ConsPlusTextList"/>
    <w:rsid w:val="00C52DCF"/>
    <w:pPr>
      <w:widowControl w:val="0"/>
      <w:autoSpaceDE w:val="0"/>
      <w:autoSpaceDN w:val="0"/>
    </w:pPr>
    <w:rPr>
      <w:rFonts w:ascii="Arial" w:eastAsia="Times New Roman" w:hAnsi="Arial" w:cs="Arial"/>
      <w:sz w:val="20"/>
      <w:szCs w:val="20"/>
    </w:rPr>
  </w:style>
  <w:style w:type="character" w:customStyle="1" w:styleId="140">
    <w:name w:val="Заголовок 1 Знак4"/>
    <w:aliases w:val="Заголовок 1 Знак2 Знак,Глава Знак Знак,heading 1 Знак Знак2,heading 1 Знак Знак Знак1,Глава Знак2,Заголов Знак2,H1 Знак2,1 Знак2,ch Знак2,(раздел) Знак1,Document Header1 Знак2,Заголовок 1 Знак1 Знак Знак Знак"/>
    <w:uiPriority w:val="99"/>
    <w:locked/>
    <w:rsid w:val="00C52DCF"/>
    <w:rPr>
      <w:rFonts w:ascii="Arial" w:hAnsi="Arial" w:cs="Times New Roman"/>
      <w:b/>
      <w:snapToGrid w:val="0"/>
      <w:color w:val="000000"/>
      <w:sz w:val="20"/>
      <w:u w:val="single"/>
    </w:rPr>
  </w:style>
  <w:style w:type="character" w:customStyle="1" w:styleId="221">
    <w:name w:val="Заголовок 2 Знак2"/>
    <w:aliases w:val="P2 Знак,h2 Знак,Раздел Знак,2nd level Знак,2 Знак,Header 2 Знак,l2 Знак,H2 Знак1,Заголовок 2 Знак1 Знак1,H2 Знак Знак1,Chapter Title Знак,Sub Head Знак,PullOut Знак,Заголовок 2 Знак Знак Знак Знак Знак Знак,contract Знак,H21 Знак"/>
    <w:uiPriority w:val="99"/>
    <w:locked/>
    <w:rsid w:val="00C52DCF"/>
    <w:rPr>
      <w:rFonts w:ascii="Times New Roman" w:hAnsi="Times New Roman" w:cs="Times New Roman"/>
      <w:sz w:val="24"/>
      <w:u w:val="single"/>
      <w:lang w:eastAsia="ru-RU"/>
    </w:rPr>
  </w:style>
  <w:style w:type="paragraph" w:customStyle="1" w:styleId="1fc">
    <w:name w:val="Знак Знак Знак Знак Знак Знак Знак Знак Знак Знак Знак Знак Знак Знак Знак1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character" w:customStyle="1" w:styleId="113">
    <w:name w:val="Заголовок 1 Знак1"/>
    <w:aliases w:val="Заголовок 1 Знак Знак1"/>
    <w:rsid w:val="00C52DCF"/>
    <w:rPr>
      <w:rFonts w:ascii="Arial" w:hAnsi="Arial"/>
      <w:b/>
      <w:sz w:val="18"/>
      <w:lang w:val="ru-RU" w:eastAsia="ru-RU"/>
    </w:rPr>
  </w:style>
  <w:style w:type="paragraph" w:customStyle="1" w:styleId="114">
    <w:name w:val="заголовок 11"/>
    <w:basedOn w:val="a6"/>
    <w:next w:val="a6"/>
    <w:uiPriority w:val="99"/>
    <w:rsid w:val="00C52DCF"/>
    <w:pPr>
      <w:keepNext/>
      <w:spacing w:after="0" w:line="240" w:lineRule="auto"/>
      <w:jc w:val="center"/>
    </w:pPr>
    <w:rPr>
      <w:rFonts w:ascii="Times New Roman" w:eastAsia="Times New Roman" w:hAnsi="Times New Roman" w:cs="Times New Roman"/>
      <w:sz w:val="24"/>
      <w:szCs w:val="20"/>
      <w:lang w:eastAsia="ru-RU"/>
    </w:rPr>
  </w:style>
  <w:style w:type="character" w:customStyle="1" w:styleId="TitleChar">
    <w:name w:val="Title Char"/>
    <w:uiPriority w:val="99"/>
    <w:locked/>
    <w:rsid w:val="00C52DCF"/>
    <w:rPr>
      <w:rFonts w:ascii="Arial" w:hAnsi="Arial" w:cs="Times New Roman"/>
      <w:b/>
      <w:kern w:val="28"/>
      <w:sz w:val="20"/>
    </w:rPr>
  </w:style>
  <w:style w:type="character" w:customStyle="1" w:styleId="ConsNormal0">
    <w:name w:val="ConsNormal Знак"/>
    <w:link w:val="ConsNormal"/>
    <w:locked/>
    <w:rsid w:val="00C52DCF"/>
    <w:rPr>
      <w:rFonts w:ascii="Courier New" w:eastAsia="Times New Roman" w:hAnsi="Courier New"/>
      <w:sz w:val="20"/>
      <w:szCs w:val="20"/>
    </w:rPr>
  </w:style>
  <w:style w:type="character" w:customStyle="1" w:styleId="312">
    <w:name w:val="Основной текст 3 Знак1"/>
    <w:uiPriority w:val="99"/>
    <w:locked/>
    <w:rsid w:val="00C52DCF"/>
    <w:rPr>
      <w:rFonts w:ascii="Arial" w:hAnsi="Arial" w:cs="Times New Roman"/>
      <w:sz w:val="20"/>
    </w:rPr>
  </w:style>
  <w:style w:type="character" w:styleId="affff6">
    <w:name w:val="footnote reference"/>
    <w:locked/>
    <w:rsid w:val="00C52DCF"/>
    <w:rPr>
      <w:rFonts w:cs="Times New Roman"/>
      <w:vertAlign w:val="superscript"/>
    </w:rPr>
  </w:style>
  <w:style w:type="character" w:customStyle="1" w:styleId="320">
    <w:name w:val="Основной текст с отступом 3 Знак2"/>
    <w:uiPriority w:val="99"/>
    <w:locked/>
    <w:rsid w:val="00C52DCF"/>
    <w:rPr>
      <w:rFonts w:ascii="Times New Roman" w:hAnsi="Times New Roman" w:cs="Times New Roman"/>
      <w:sz w:val="20"/>
      <w:lang w:eastAsia="ru-RU"/>
    </w:rPr>
  </w:style>
  <w:style w:type="paragraph" w:customStyle="1" w:styleId="affff7">
    <w:name w:val="Подпись письма"/>
    <w:basedOn w:val="a6"/>
    <w:uiPriority w:val="99"/>
    <w:rsid w:val="00C52DCF"/>
    <w:pPr>
      <w:tabs>
        <w:tab w:val="right" w:pos="9639"/>
      </w:tabs>
      <w:overflowPunct w:val="0"/>
      <w:autoSpaceDE w:val="0"/>
      <w:autoSpaceDN w:val="0"/>
      <w:adjustRightInd w:val="0"/>
      <w:spacing w:after="0" w:line="240" w:lineRule="auto"/>
      <w:textAlignment w:val="baseline"/>
    </w:pPr>
    <w:rPr>
      <w:rFonts w:ascii="Times New Roman CYR" w:eastAsia="Times New Roman" w:hAnsi="Times New Roman CYR" w:cs="Times New Roman"/>
      <w:sz w:val="24"/>
      <w:szCs w:val="20"/>
      <w:lang w:eastAsia="ru-RU"/>
    </w:rPr>
  </w:style>
  <w:style w:type="paragraph" w:customStyle="1" w:styleId="14">
    <w:name w:val="Стиль1 Знак"/>
    <w:basedOn w:val="a6"/>
    <w:link w:val="1fd"/>
    <w:uiPriority w:val="99"/>
    <w:rsid w:val="00C52DCF"/>
    <w:pPr>
      <w:keepNext/>
      <w:keepLines/>
      <w:widowControl w:val="0"/>
      <w:numPr>
        <w:numId w:val="3"/>
      </w:numPr>
      <w:suppressLineNumbers/>
      <w:suppressAutoHyphens/>
      <w:spacing w:after="60" w:line="240" w:lineRule="auto"/>
    </w:pPr>
    <w:rPr>
      <w:rFonts w:ascii="Times New Roman" w:eastAsia="Times New Roman" w:hAnsi="Times New Roman" w:cs="Times New Roman"/>
      <w:b/>
      <w:sz w:val="28"/>
      <w:szCs w:val="24"/>
      <w:lang w:eastAsia="ru-RU"/>
    </w:rPr>
  </w:style>
  <w:style w:type="character" w:customStyle="1" w:styleId="1fd">
    <w:name w:val="Стиль1 Знак Знак"/>
    <w:link w:val="14"/>
    <w:uiPriority w:val="99"/>
    <w:locked/>
    <w:rsid w:val="00C52DCF"/>
    <w:rPr>
      <w:rFonts w:ascii="Times New Roman" w:eastAsia="Times New Roman" w:hAnsi="Times New Roman"/>
      <w:b/>
      <w:sz w:val="28"/>
      <w:szCs w:val="24"/>
    </w:rPr>
  </w:style>
  <w:style w:type="paragraph" w:customStyle="1" w:styleId="21">
    <w:name w:val="Стиль2"/>
    <w:basedOn w:val="22"/>
    <w:link w:val="2d"/>
    <w:rsid w:val="00C52DCF"/>
    <w:pPr>
      <w:keepNext/>
      <w:keepLines/>
      <w:widowControl w:val="0"/>
      <w:numPr>
        <w:ilvl w:val="1"/>
      </w:numPr>
      <w:suppressLineNumbers/>
      <w:suppressAutoHyphens/>
      <w:spacing w:after="60"/>
      <w:jc w:val="both"/>
    </w:pPr>
    <w:rPr>
      <w:b/>
      <w:szCs w:val="20"/>
    </w:rPr>
  </w:style>
  <w:style w:type="paragraph" w:styleId="22">
    <w:name w:val="List Number 2"/>
    <w:basedOn w:val="a6"/>
    <w:uiPriority w:val="99"/>
    <w:locked/>
    <w:rsid w:val="00C52DCF"/>
    <w:pPr>
      <w:numPr>
        <w:ilvl w:val="2"/>
        <w:numId w:val="3"/>
      </w:numPr>
      <w:tabs>
        <w:tab w:val="clear" w:pos="767"/>
        <w:tab w:val="num" w:pos="3312"/>
      </w:tabs>
      <w:spacing w:after="0" w:line="240" w:lineRule="auto"/>
      <w:ind w:left="3312" w:hanging="432"/>
    </w:pPr>
    <w:rPr>
      <w:rFonts w:ascii="Times New Roman" w:eastAsia="Times New Roman" w:hAnsi="Times New Roman" w:cs="Times New Roman"/>
      <w:sz w:val="24"/>
      <w:szCs w:val="24"/>
      <w:lang w:eastAsia="ru-RU"/>
    </w:rPr>
  </w:style>
  <w:style w:type="paragraph" w:customStyle="1" w:styleId="30">
    <w:name w:val="Стиль3"/>
    <w:basedOn w:val="2a"/>
    <w:uiPriority w:val="99"/>
    <w:rsid w:val="00C52DCF"/>
    <w:pPr>
      <w:widowControl w:val="0"/>
      <w:numPr>
        <w:ilvl w:val="2"/>
        <w:numId w:val="4"/>
      </w:numPr>
      <w:tabs>
        <w:tab w:val="clear" w:pos="4640"/>
        <w:tab w:val="num" w:pos="360"/>
      </w:tabs>
      <w:adjustRightInd w:val="0"/>
      <w:ind w:left="283"/>
      <w:textAlignment w:val="baseline"/>
    </w:pPr>
    <w:rPr>
      <w:sz w:val="24"/>
      <w:szCs w:val="24"/>
      <w:lang w:eastAsia="ru-RU"/>
    </w:rPr>
  </w:style>
  <w:style w:type="paragraph" w:customStyle="1" w:styleId="xl26">
    <w:name w:val="xl26"/>
    <w:basedOn w:val="a6"/>
    <w:uiPriority w:val="99"/>
    <w:rsid w:val="00C52DCF"/>
    <w:pP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2">
    <w:name w:val="xl32"/>
    <w:basedOn w:val="a6"/>
    <w:uiPriority w:val="99"/>
    <w:rsid w:val="00C52DCF"/>
    <w:pP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character" w:customStyle="1" w:styleId="PlainTextChar">
    <w:name w:val="Plain Text Char"/>
    <w:aliases w:val="Знак Знак1 Char"/>
    <w:uiPriority w:val="99"/>
    <w:semiHidden/>
    <w:locked/>
    <w:rsid w:val="00C52DCF"/>
    <w:rPr>
      <w:rFonts w:ascii="Courier New" w:hAnsi="Courier New" w:cs="Courier New"/>
      <w:sz w:val="20"/>
      <w:szCs w:val="20"/>
      <w:lang w:eastAsia="en-US"/>
    </w:rPr>
  </w:style>
  <w:style w:type="paragraph" w:customStyle="1" w:styleId="42">
    <w:name w:val="çàãîëîâîê 4"/>
    <w:basedOn w:val="a6"/>
    <w:next w:val="a6"/>
    <w:uiPriority w:val="99"/>
    <w:rsid w:val="00C52DCF"/>
    <w:pPr>
      <w:keepNext/>
      <w:spacing w:after="0" w:line="240" w:lineRule="auto"/>
      <w:jc w:val="center"/>
    </w:pPr>
    <w:rPr>
      <w:rFonts w:ascii="Times New Roman" w:eastAsia="Times New Roman" w:hAnsi="Times New Roman" w:cs="Times New Roman"/>
      <w:b/>
      <w:sz w:val="24"/>
      <w:szCs w:val="20"/>
      <w:lang w:eastAsia="ru-RU"/>
    </w:rPr>
  </w:style>
  <w:style w:type="character" w:customStyle="1" w:styleId="1fe">
    <w:name w:val="Подзаголовок Знак1"/>
    <w:uiPriority w:val="99"/>
    <w:locked/>
    <w:rsid w:val="00C52DCF"/>
    <w:rPr>
      <w:rFonts w:ascii="Times New Roman" w:hAnsi="Times New Roman" w:cs="Times New Roman"/>
      <w:b/>
      <w:sz w:val="24"/>
    </w:rPr>
  </w:style>
  <w:style w:type="character" w:customStyle="1" w:styleId="WW8Num9z5">
    <w:name w:val="WW8Num9z5"/>
    <w:uiPriority w:val="99"/>
    <w:rsid w:val="00C52DCF"/>
    <w:rPr>
      <w:rFonts w:ascii="Times New Roman" w:hAnsi="Times New Roman"/>
    </w:rPr>
  </w:style>
  <w:style w:type="character" w:customStyle="1" w:styleId="HeaderChar">
    <w:name w:val="Header Char"/>
    <w:aliases w:val="Верхний колонтитул1 Char"/>
    <w:locked/>
    <w:rsid w:val="00C52DCF"/>
    <w:rPr>
      <w:rFonts w:ascii="Arial" w:hAnsi="Arial" w:cs="Times New Roman"/>
    </w:rPr>
  </w:style>
  <w:style w:type="character" w:styleId="affff8">
    <w:name w:val="page number"/>
    <w:locked/>
    <w:rsid w:val="00C52DCF"/>
    <w:rPr>
      <w:rFonts w:cs="Times New Roman"/>
    </w:rPr>
  </w:style>
  <w:style w:type="character" w:customStyle="1" w:styleId="ListParagraphChar">
    <w:name w:val="List Paragraph Char"/>
    <w:link w:val="1c"/>
    <w:uiPriority w:val="99"/>
    <w:locked/>
    <w:rsid w:val="00C52DCF"/>
    <w:rPr>
      <w:rFonts w:ascii="Arial" w:eastAsia="Times New Roman" w:hAnsi="Arial" w:cs="Arial"/>
      <w:sz w:val="24"/>
      <w:szCs w:val="24"/>
    </w:rPr>
  </w:style>
  <w:style w:type="paragraph" w:customStyle="1" w:styleId="a2">
    <w:name w:val="Абзац списка Знак"/>
    <w:basedOn w:val="a6"/>
    <w:link w:val="affff9"/>
    <w:uiPriority w:val="99"/>
    <w:rsid w:val="00C52DCF"/>
    <w:pPr>
      <w:numPr>
        <w:numId w:val="5"/>
      </w:numPr>
      <w:spacing w:after="120" w:line="240" w:lineRule="auto"/>
      <w:contextualSpacing/>
    </w:pPr>
    <w:rPr>
      <w:rFonts w:ascii="Times New Roman" w:eastAsia="Times New Roman" w:hAnsi="Times New Roman" w:cs="Times New Roman"/>
      <w:sz w:val="24"/>
      <w:szCs w:val="24"/>
      <w:lang w:eastAsia="ru-RU"/>
    </w:rPr>
  </w:style>
  <w:style w:type="character" w:customStyle="1" w:styleId="affff9">
    <w:name w:val="Абзац списка Знак Знак"/>
    <w:link w:val="a2"/>
    <w:uiPriority w:val="99"/>
    <w:locked/>
    <w:rsid w:val="00C52DCF"/>
    <w:rPr>
      <w:rFonts w:ascii="Times New Roman" w:eastAsia="Times New Roman" w:hAnsi="Times New Roman"/>
      <w:sz w:val="24"/>
      <w:szCs w:val="24"/>
    </w:rPr>
  </w:style>
  <w:style w:type="paragraph" w:customStyle="1" w:styleId="3b">
    <w:name w:val="Стиль3 Знак"/>
    <w:basedOn w:val="2a"/>
    <w:link w:val="3c"/>
    <w:uiPriority w:val="99"/>
    <w:rsid w:val="00C52DCF"/>
    <w:pPr>
      <w:widowControl w:val="0"/>
      <w:tabs>
        <w:tab w:val="clear" w:pos="4640"/>
        <w:tab w:val="num" w:pos="407"/>
      </w:tabs>
      <w:adjustRightInd w:val="0"/>
      <w:ind w:left="180" w:firstLine="0"/>
      <w:textAlignment w:val="baseline"/>
    </w:pPr>
    <w:rPr>
      <w:rFonts w:eastAsia="Calibri"/>
      <w:sz w:val="24"/>
      <w:lang w:eastAsia="ru-RU"/>
    </w:rPr>
  </w:style>
  <w:style w:type="character" w:customStyle="1" w:styleId="3c">
    <w:name w:val="Стиль3 Знак Знак"/>
    <w:link w:val="3b"/>
    <w:uiPriority w:val="99"/>
    <w:locked/>
    <w:rsid w:val="00C52DCF"/>
    <w:rPr>
      <w:rFonts w:ascii="Times New Roman" w:hAnsi="Times New Roman"/>
      <w:sz w:val="24"/>
      <w:szCs w:val="20"/>
    </w:rPr>
  </w:style>
  <w:style w:type="paragraph" w:customStyle="1" w:styleId="2-11">
    <w:name w:val="2-11"/>
    <w:basedOn w:val="a6"/>
    <w:uiPriority w:val="99"/>
    <w:rsid w:val="00C52DCF"/>
    <w:pPr>
      <w:spacing w:after="60" w:line="240" w:lineRule="auto"/>
      <w:jc w:val="both"/>
    </w:pPr>
    <w:rPr>
      <w:rFonts w:ascii="Times New Roman" w:eastAsia="Times New Roman" w:hAnsi="Times New Roman" w:cs="Times New Roman"/>
      <w:sz w:val="24"/>
      <w:szCs w:val="24"/>
      <w:lang w:eastAsia="ru-RU"/>
    </w:rPr>
  </w:style>
  <w:style w:type="paragraph" w:styleId="2">
    <w:name w:val="List Bullet 2"/>
    <w:basedOn w:val="a6"/>
    <w:autoRedefine/>
    <w:uiPriority w:val="99"/>
    <w:locked/>
    <w:rsid w:val="00C52DCF"/>
    <w:pPr>
      <w:numPr>
        <w:numId w:val="2"/>
      </w:numPr>
      <w:spacing w:after="60" w:line="240" w:lineRule="auto"/>
      <w:jc w:val="both"/>
    </w:pPr>
    <w:rPr>
      <w:rFonts w:ascii="Times New Roman" w:eastAsia="Times New Roman" w:hAnsi="Times New Roman" w:cs="Times New Roman"/>
      <w:sz w:val="24"/>
      <w:szCs w:val="20"/>
      <w:lang w:eastAsia="ru-RU"/>
    </w:rPr>
  </w:style>
  <w:style w:type="character" w:customStyle="1" w:styleId="affffa">
    <w:name w:val="Основной шрифт"/>
    <w:uiPriority w:val="99"/>
    <w:semiHidden/>
    <w:rsid w:val="00C52DCF"/>
  </w:style>
  <w:style w:type="character" w:customStyle="1" w:styleId="2e">
    <w:name w:val="Знак Знак2"/>
    <w:aliases w:val="Основной текст Знак Знак Знак1,Основной текст Знак Знак Знак Знак Знак Знак1,Основной текст Знак Знак Знак Знак1 Знак1,Основной текст Знак Знак Знак Знак Знак Знак Знак Знак1,Знак1 Знак Знак"/>
    <w:uiPriority w:val="99"/>
    <w:rsid w:val="00C52DCF"/>
    <w:rPr>
      <w:b/>
      <w:kern w:val="28"/>
      <w:sz w:val="36"/>
      <w:lang w:val="ru-RU" w:eastAsia="ru-RU"/>
    </w:rPr>
  </w:style>
  <w:style w:type="paragraph" w:customStyle="1" w:styleId="PlainText1">
    <w:name w:val="Plain Text1"/>
    <w:basedOn w:val="a6"/>
    <w:uiPriority w:val="99"/>
    <w:rsid w:val="00C52DCF"/>
    <w:pPr>
      <w:suppressAutoHyphens/>
      <w:spacing w:before="240" w:after="0" w:line="360" w:lineRule="auto"/>
      <w:ind w:firstLine="720"/>
      <w:jc w:val="both"/>
    </w:pPr>
    <w:rPr>
      <w:rFonts w:ascii="Arial" w:eastAsia="Times New Roman" w:hAnsi="Arial" w:cs="Times New Roman"/>
      <w:sz w:val="28"/>
      <w:szCs w:val="20"/>
      <w:lang w:eastAsia="ar-SA"/>
    </w:rPr>
  </w:style>
  <w:style w:type="paragraph" w:customStyle="1" w:styleId="1ff">
    <w:name w:val="Номер1"/>
    <w:basedOn w:val="af0"/>
    <w:uiPriority w:val="99"/>
    <w:rsid w:val="00C52DCF"/>
    <w:pPr>
      <w:widowControl/>
      <w:tabs>
        <w:tab w:val="num" w:pos="1077"/>
      </w:tabs>
      <w:suppressAutoHyphens w:val="0"/>
      <w:spacing w:before="40" w:after="40"/>
      <w:ind w:left="737" w:hanging="380"/>
    </w:pPr>
    <w:rPr>
      <w:sz w:val="22"/>
      <w:szCs w:val="20"/>
      <w:lang w:eastAsia="ru-RU"/>
    </w:rPr>
  </w:style>
  <w:style w:type="paragraph" w:customStyle="1" w:styleId="PlainText2">
    <w:name w:val="Plain Text2"/>
    <w:basedOn w:val="a6"/>
    <w:uiPriority w:val="99"/>
    <w:rsid w:val="00C52DCF"/>
    <w:pPr>
      <w:spacing w:after="0" w:line="360" w:lineRule="auto"/>
      <w:ind w:firstLine="720"/>
      <w:jc w:val="both"/>
    </w:pPr>
    <w:rPr>
      <w:rFonts w:ascii="Times New Roman" w:eastAsia="Times New Roman" w:hAnsi="Times New Roman" w:cs="Times New Roman"/>
      <w:sz w:val="28"/>
      <w:szCs w:val="20"/>
      <w:lang w:eastAsia="ru-RU"/>
    </w:rPr>
  </w:style>
  <w:style w:type="paragraph" w:customStyle="1" w:styleId="FR1">
    <w:name w:val="FR1"/>
    <w:link w:val="FR10"/>
    <w:uiPriority w:val="99"/>
    <w:rsid w:val="00C52DCF"/>
    <w:pPr>
      <w:widowControl w:val="0"/>
      <w:autoSpaceDE w:val="0"/>
      <w:autoSpaceDN w:val="0"/>
      <w:adjustRightInd w:val="0"/>
      <w:spacing w:before="120"/>
      <w:ind w:left="400" w:hanging="420"/>
    </w:pPr>
    <w:rPr>
      <w:rFonts w:ascii="Times New Roman" w:hAnsi="Times New Roman"/>
    </w:rPr>
  </w:style>
  <w:style w:type="paragraph" w:customStyle="1" w:styleId="affffb">
    <w:name w:val="Пункт"/>
    <w:basedOn w:val="a6"/>
    <w:uiPriority w:val="99"/>
    <w:rsid w:val="00C52DCF"/>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character" w:customStyle="1" w:styleId="215">
    <w:name w:val="Заголовок 2 Знак1 Знак"/>
    <w:aliases w:val="P2 Знак Знак,h2 Знак Знак,Раздел Знак Знак,Заголовок 2 Знак Знак Знак,2nd level Знак Знак,2 Знак Знак,Header 2 Знак Знак,l2 Знак Знак,H2 Знак Знак,H2 Знак Знак Знак,P2 Знак1,h2 Знак1,Раздел Знак1,Заголовок 2 Знак Знак1,2 Знак1"/>
    <w:uiPriority w:val="99"/>
    <w:locked/>
    <w:rsid w:val="00C52DCF"/>
    <w:rPr>
      <w:sz w:val="24"/>
      <w:u w:val="single"/>
      <w:lang w:val="ru-RU" w:eastAsia="ru-RU"/>
    </w:rPr>
  </w:style>
  <w:style w:type="paragraph" w:customStyle="1" w:styleId="affffc">
    <w:name w:val="Знак Знак Знак Знак Знак Знак Знак Знак Знак Знак Знак Знак Знак Знак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character" w:customStyle="1" w:styleId="1ff0">
    <w:name w:val="Заголовок 1 Знак Знак"/>
    <w:aliases w:val="Глава Знак Знак1,heading 1 Знак Знак1,Заголовок 1 Знак2 Знак Знак,Глава Знак Знак Знак,heading 1 Знак Знак Знак,Заголовок 1 Знак2 Знак Знак1,Заголов Знак,H1 Знак,1 Знак,ch Знак,(раздел) Знак Знак,Document Header1 Знак1"/>
    <w:uiPriority w:val="99"/>
    <w:rsid w:val="00C52DCF"/>
    <w:rPr>
      <w:rFonts w:ascii="Arial" w:hAnsi="Arial"/>
      <w:b/>
      <w:snapToGrid w:val="0"/>
      <w:color w:val="000000"/>
      <w:sz w:val="24"/>
      <w:u w:val="single"/>
      <w:lang w:val="ru-RU" w:eastAsia="en-US"/>
    </w:rPr>
  </w:style>
  <w:style w:type="character" w:customStyle="1" w:styleId="91">
    <w:name w:val="Знак Знак9"/>
    <w:rsid w:val="00C52DCF"/>
    <w:rPr>
      <w:sz w:val="24"/>
      <w:lang w:val="ru-RU" w:eastAsia="ru-RU"/>
    </w:rPr>
  </w:style>
  <w:style w:type="character" w:customStyle="1" w:styleId="82">
    <w:name w:val="Знак Знак8"/>
    <w:uiPriority w:val="99"/>
    <w:rsid w:val="00C52DCF"/>
    <w:rPr>
      <w:b/>
      <w:sz w:val="28"/>
      <w:lang w:val="ru-RU" w:eastAsia="ru-RU"/>
    </w:rPr>
  </w:style>
  <w:style w:type="character" w:customStyle="1" w:styleId="43">
    <w:name w:val="Знак Знак4"/>
    <w:uiPriority w:val="99"/>
    <w:rsid w:val="00C52DCF"/>
    <w:rPr>
      <w:rFonts w:ascii="Arial" w:hAnsi="Arial"/>
    </w:rPr>
  </w:style>
  <w:style w:type="paragraph" w:customStyle="1" w:styleId="Style3">
    <w:name w:val="Style3"/>
    <w:basedOn w:val="a6"/>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6"/>
    <w:rsid w:val="00C52DCF"/>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character" w:customStyle="1" w:styleId="FontStyle41">
    <w:name w:val="Font Style41"/>
    <w:uiPriority w:val="99"/>
    <w:rsid w:val="00C52DCF"/>
    <w:rPr>
      <w:rFonts w:ascii="Times New Roman" w:hAnsi="Times New Roman"/>
      <w:b/>
      <w:sz w:val="34"/>
    </w:rPr>
  </w:style>
  <w:style w:type="character" w:customStyle="1" w:styleId="FontStyle43">
    <w:name w:val="Font Style43"/>
    <w:uiPriority w:val="99"/>
    <w:rsid w:val="00C52DCF"/>
    <w:rPr>
      <w:rFonts w:ascii="Times New Roman" w:hAnsi="Times New Roman"/>
      <w:b/>
      <w:sz w:val="22"/>
    </w:rPr>
  </w:style>
  <w:style w:type="paragraph" w:customStyle="1" w:styleId="Style11">
    <w:name w:val="Style11"/>
    <w:basedOn w:val="a6"/>
    <w:uiPriority w:val="99"/>
    <w:rsid w:val="00C52DCF"/>
    <w:pPr>
      <w:widowControl w:val="0"/>
      <w:autoSpaceDE w:val="0"/>
      <w:autoSpaceDN w:val="0"/>
      <w:adjustRightInd w:val="0"/>
      <w:spacing w:after="0" w:line="279" w:lineRule="exact"/>
      <w:ind w:firstLine="582"/>
      <w:jc w:val="both"/>
    </w:pPr>
    <w:rPr>
      <w:rFonts w:ascii="Times New Roman" w:eastAsia="Times New Roman" w:hAnsi="Times New Roman" w:cs="Times New Roman"/>
      <w:sz w:val="24"/>
      <w:szCs w:val="24"/>
      <w:lang w:eastAsia="ru-RU"/>
    </w:rPr>
  </w:style>
  <w:style w:type="character" w:customStyle="1" w:styleId="FontStyle46">
    <w:name w:val="Font Style46"/>
    <w:uiPriority w:val="99"/>
    <w:rsid w:val="00C52DCF"/>
    <w:rPr>
      <w:rFonts w:ascii="Times New Roman" w:hAnsi="Times New Roman"/>
      <w:b/>
      <w:i/>
      <w:sz w:val="22"/>
    </w:rPr>
  </w:style>
  <w:style w:type="character" w:customStyle="1" w:styleId="FontStyle48">
    <w:name w:val="Font Style48"/>
    <w:uiPriority w:val="99"/>
    <w:rsid w:val="00C52DCF"/>
    <w:rPr>
      <w:rFonts w:ascii="Times New Roman" w:hAnsi="Times New Roman"/>
      <w:sz w:val="22"/>
    </w:rPr>
  </w:style>
  <w:style w:type="character" w:customStyle="1" w:styleId="FontStyle42">
    <w:name w:val="Font Style42"/>
    <w:uiPriority w:val="99"/>
    <w:rsid w:val="00C52DCF"/>
    <w:rPr>
      <w:rFonts w:ascii="Times New Roman" w:hAnsi="Times New Roman"/>
      <w:b/>
      <w:sz w:val="26"/>
    </w:rPr>
  </w:style>
  <w:style w:type="paragraph" w:customStyle="1" w:styleId="Style10">
    <w:name w:val="Style10"/>
    <w:basedOn w:val="a6"/>
    <w:uiPriority w:val="99"/>
    <w:rsid w:val="00C52DCF"/>
    <w:pPr>
      <w:widowControl w:val="0"/>
      <w:autoSpaceDE w:val="0"/>
      <w:autoSpaceDN w:val="0"/>
      <w:adjustRightInd w:val="0"/>
      <w:spacing w:after="0" w:line="276" w:lineRule="exact"/>
      <w:ind w:firstLine="684"/>
      <w:jc w:val="both"/>
    </w:pPr>
    <w:rPr>
      <w:rFonts w:ascii="Times New Roman" w:eastAsia="Times New Roman" w:hAnsi="Times New Roman" w:cs="Times New Roman"/>
      <w:sz w:val="24"/>
      <w:szCs w:val="24"/>
      <w:lang w:eastAsia="ru-RU"/>
    </w:rPr>
  </w:style>
  <w:style w:type="paragraph" w:customStyle="1" w:styleId="Style15">
    <w:name w:val="Style15"/>
    <w:basedOn w:val="a6"/>
    <w:uiPriority w:val="99"/>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9">
    <w:name w:val="Style19"/>
    <w:basedOn w:val="a6"/>
    <w:uiPriority w:val="99"/>
    <w:rsid w:val="00C52DCF"/>
    <w:pPr>
      <w:widowControl w:val="0"/>
      <w:autoSpaceDE w:val="0"/>
      <w:autoSpaceDN w:val="0"/>
      <w:adjustRightInd w:val="0"/>
      <w:spacing w:after="0" w:line="279" w:lineRule="exact"/>
      <w:ind w:firstLine="738"/>
      <w:jc w:val="both"/>
    </w:pPr>
    <w:rPr>
      <w:rFonts w:ascii="Times New Roman" w:eastAsia="Times New Roman" w:hAnsi="Times New Roman" w:cs="Times New Roman"/>
      <w:sz w:val="24"/>
      <w:szCs w:val="24"/>
      <w:lang w:eastAsia="ru-RU"/>
    </w:rPr>
  </w:style>
  <w:style w:type="paragraph" w:customStyle="1" w:styleId="Style20">
    <w:name w:val="Style20"/>
    <w:basedOn w:val="a6"/>
    <w:uiPriority w:val="99"/>
    <w:rsid w:val="00C52DCF"/>
    <w:pPr>
      <w:widowControl w:val="0"/>
      <w:autoSpaceDE w:val="0"/>
      <w:autoSpaceDN w:val="0"/>
      <w:adjustRightInd w:val="0"/>
      <w:spacing w:after="0" w:line="276" w:lineRule="exact"/>
      <w:ind w:hanging="342"/>
    </w:pPr>
    <w:rPr>
      <w:rFonts w:ascii="Times New Roman" w:eastAsia="Times New Roman" w:hAnsi="Times New Roman" w:cs="Times New Roman"/>
      <w:sz w:val="24"/>
      <w:szCs w:val="24"/>
      <w:lang w:eastAsia="ru-RU"/>
    </w:rPr>
  </w:style>
  <w:style w:type="paragraph" w:customStyle="1" w:styleId="Style25">
    <w:name w:val="Style25"/>
    <w:basedOn w:val="a6"/>
    <w:uiPriority w:val="99"/>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2">
    <w:name w:val="Style32"/>
    <w:basedOn w:val="a6"/>
    <w:uiPriority w:val="99"/>
    <w:rsid w:val="00C52DCF"/>
    <w:pPr>
      <w:widowControl w:val="0"/>
      <w:autoSpaceDE w:val="0"/>
      <w:autoSpaceDN w:val="0"/>
      <w:adjustRightInd w:val="0"/>
      <w:spacing w:after="0" w:line="300" w:lineRule="exact"/>
      <w:ind w:firstLine="690"/>
    </w:pPr>
    <w:rPr>
      <w:rFonts w:ascii="Times New Roman" w:eastAsia="Times New Roman" w:hAnsi="Times New Roman" w:cs="Times New Roman"/>
      <w:sz w:val="24"/>
      <w:szCs w:val="24"/>
      <w:lang w:eastAsia="ru-RU"/>
    </w:rPr>
  </w:style>
  <w:style w:type="paragraph" w:customStyle="1" w:styleId="Style12">
    <w:name w:val="Style12"/>
    <w:basedOn w:val="a6"/>
    <w:uiPriority w:val="99"/>
    <w:rsid w:val="00C52DCF"/>
    <w:pPr>
      <w:widowControl w:val="0"/>
      <w:autoSpaceDE w:val="0"/>
      <w:autoSpaceDN w:val="0"/>
      <w:adjustRightInd w:val="0"/>
      <w:spacing w:after="0" w:line="279" w:lineRule="exact"/>
      <w:jc w:val="both"/>
    </w:pPr>
    <w:rPr>
      <w:rFonts w:ascii="Times New Roman" w:eastAsia="Times New Roman" w:hAnsi="Times New Roman" w:cs="Times New Roman"/>
      <w:sz w:val="24"/>
      <w:szCs w:val="24"/>
      <w:lang w:eastAsia="ru-RU"/>
    </w:rPr>
  </w:style>
  <w:style w:type="paragraph" w:customStyle="1" w:styleId="Style30">
    <w:name w:val="Style30"/>
    <w:basedOn w:val="a6"/>
    <w:uiPriority w:val="99"/>
    <w:rsid w:val="00C52DCF"/>
    <w:pPr>
      <w:widowControl w:val="0"/>
      <w:autoSpaceDE w:val="0"/>
      <w:autoSpaceDN w:val="0"/>
      <w:adjustRightInd w:val="0"/>
      <w:spacing w:after="0" w:line="252" w:lineRule="exact"/>
    </w:pPr>
    <w:rPr>
      <w:rFonts w:ascii="Times New Roman" w:eastAsia="Times New Roman" w:hAnsi="Times New Roman" w:cs="Times New Roman"/>
      <w:sz w:val="24"/>
      <w:szCs w:val="24"/>
      <w:lang w:eastAsia="ru-RU"/>
    </w:rPr>
  </w:style>
  <w:style w:type="paragraph" w:customStyle="1" w:styleId="Style31">
    <w:name w:val="Style31"/>
    <w:basedOn w:val="a6"/>
    <w:uiPriority w:val="99"/>
    <w:rsid w:val="00C52DCF"/>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paragraph" w:customStyle="1" w:styleId="Style33">
    <w:name w:val="Style33"/>
    <w:basedOn w:val="a6"/>
    <w:uiPriority w:val="99"/>
    <w:rsid w:val="00C52DCF"/>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paragraph" w:customStyle="1" w:styleId="Style34">
    <w:name w:val="Style34"/>
    <w:basedOn w:val="a6"/>
    <w:uiPriority w:val="99"/>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7">
    <w:name w:val="Style37"/>
    <w:basedOn w:val="a6"/>
    <w:uiPriority w:val="99"/>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47">
    <w:name w:val="Font Style47"/>
    <w:uiPriority w:val="99"/>
    <w:rsid w:val="00C52DCF"/>
    <w:rPr>
      <w:rFonts w:ascii="Times New Roman" w:hAnsi="Times New Roman"/>
      <w:i/>
      <w:sz w:val="22"/>
    </w:rPr>
  </w:style>
  <w:style w:type="character" w:customStyle="1" w:styleId="FontStyle49">
    <w:name w:val="Font Style49"/>
    <w:uiPriority w:val="99"/>
    <w:rsid w:val="00C52DCF"/>
    <w:rPr>
      <w:rFonts w:ascii="Times New Roman" w:hAnsi="Times New Roman"/>
      <w:i/>
      <w:sz w:val="22"/>
    </w:rPr>
  </w:style>
  <w:style w:type="paragraph" w:customStyle="1" w:styleId="variable">
    <w:name w:val="variable"/>
    <w:basedOn w:val="a6"/>
    <w:uiPriority w:val="99"/>
    <w:rsid w:val="00C52DCF"/>
    <w:pPr>
      <w:suppressAutoHyphens/>
      <w:spacing w:after="0" w:line="240" w:lineRule="auto"/>
    </w:pPr>
    <w:rPr>
      <w:rFonts w:ascii="Times New Roman" w:eastAsia="Times New Roman" w:hAnsi="Times New Roman" w:cs="Times New Roman"/>
      <w:b/>
      <w:bCs/>
      <w:sz w:val="24"/>
      <w:szCs w:val="24"/>
      <w:lang w:eastAsia="ar-SA"/>
    </w:rPr>
  </w:style>
  <w:style w:type="character" w:customStyle="1" w:styleId="affffd">
    <w:name w:val="Знак Знак Знак"/>
    <w:aliases w:val="Знак Знак Знак1"/>
    <w:uiPriority w:val="99"/>
    <w:locked/>
    <w:rsid w:val="00C52DCF"/>
    <w:rPr>
      <w:sz w:val="24"/>
      <w:lang w:val="ru-RU" w:eastAsia="ru-RU"/>
    </w:rPr>
  </w:style>
  <w:style w:type="character" w:customStyle="1" w:styleId="72">
    <w:name w:val="Знак Знак7"/>
    <w:uiPriority w:val="99"/>
    <w:locked/>
    <w:rsid w:val="00C52DCF"/>
    <w:rPr>
      <w:rFonts w:ascii="Arial" w:hAnsi="Arial"/>
      <w:sz w:val="24"/>
      <w:lang w:val="ru-RU" w:eastAsia="ru-RU"/>
    </w:rPr>
  </w:style>
  <w:style w:type="paragraph" w:customStyle="1" w:styleId="115">
    <w:name w:val="Обычный11"/>
    <w:uiPriority w:val="99"/>
    <w:rsid w:val="00C52DCF"/>
    <w:pPr>
      <w:widowControl w:val="0"/>
      <w:ind w:firstLine="720"/>
    </w:pPr>
    <w:rPr>
      <w:rFonts w:ascii="Times New Roman" w:eastAsia="Times New Roman" w:hAnsi="Times New Roman"/>
      <w:sz w:val="20"/>
      <w:szCs w:val="20"/>
    </w:rPr>
  </w:style>
  <w:style w:type="paragraph" w:customStyle="1" w:styleId="121">
    <w:name w:val="Абзац списка12"/>
    <w:basedOn w:val="a6"/>
    <w:uiPriority w:val="99"/>
    <w:rsid w:val="00C52DCF"/>
    <w:pPr>
      <w:ind w:left="720"/>
    </w:pPr>
    <w:rPr>
      <w:rFonts w:eastAsia="Times New Roman"/>
    </w:rPr>
  </w:style>
  <w:style w:type="paragraph" w:customStyle="1" w:styleId="xl22">
    <w:name w:val="xl22"/>
    <w:basedOn w:val="a6"/>
    <w:uiPriority w:val="99"/>
    <w:rsid w:val="00C52DCF"/>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23">
    <w:name w:val="xl23"/>
    <w:basedOn w:val="a6"/>
    <w:uiPriority w:val="99"/>
    <w:rsid w:val="00C52DCF"/>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24">
    <w:name w:val="xl24"/>
    <w:basedOn w:val="a6"/>
    <w:uiPriority w:val="99"/>
    <w:rsid w:val="00C52DC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25">
    <w:name w:val="xl25"/>
    <w:basedOn w:val="a6"/>
    <w:uiPriority w:val="99"/>
    <w:rsid w:val="00C52DC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27">
    <w:name w:val="xl27"/>
    <w:basedOn w:val="a6"/>
    <w:uiPriority w:val="99"/>
    <w:rsid w:val="00C52DCF"/>
    <w:pPr>
      <w:pBdr>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eastAsia="ru-RU"/>
    </w:rPr>
  </w:style>
  <w:style w:type="paragraph" w:customStyle="1" w:styleId="xl28">
    <w:name w:val="xl28"/>
    <w:basedOn w:val="a6"/>
    <w:uiPriority w:val="99"/>
    <w:rsid w:val="00C52DC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lang w:eastAsia="ru-RU"/>
    </w:rPr>
  </w:style>
  <w:style w:type="paragraph" w:customStyle="1" w:styleId="xl29">
    <w:name w:val="xl29"/>
    <w:basedOn w:val="a6"/>
    <w:uiPriority w:val="99"/>
    <w:rsid w:val="00C52DC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i/>
      <w:iCs/>
      <w:color w:val="000000"/>
      <w:sz w:val="24"/>
      <w:szCs w:val="24"/>
      <w:lang w:eastAsia="ru-RU"/>
    </w:rPr>
  </w:style>
  <w:style w:type="paragraph" w:customStyle="1" w:styleId="xl30">
    <w:name w:val="xl30"/>
    <w:basedOn w:val="a6"/>
    <w:uiPriority w:val="99"/>
    <w:rsid w:val="00C52DCF"/>
    <w:pPr>
      <w:pBdr>
        <w:top w:val="single" w:sz="8" w:space="0" w:color="auto"/>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31">
    <w:name w:val="xl31"/>
    <w:basedOn w:val="a6"/>
    <w:uiPriority w:val="99"/>
    <w:rsid w:val="00C52DCF"/>
    <w:pPr>
      <w:pBdr>
        <w:top w:val="single" w:sz="8" w:space="0" w:color="auto"/>
        <w:left w:val="single" w:sz="8" w:space="0" w:color="auto"/>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33">
    <w:name w:val="xl33"/>
    <w:basedOn w:val="a6"/>
    <w:uiPriority w:val="99"/>
    <w:rsid w:val="00C52DCF"/>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lang w:eastAsia="ru-RU"/>
    </w:rPr>
  </w:style>
  <w:style w:type="paragraph" w:customStyle="1" w:styleId="xl34">
    <w:name w:val="xl34"/>
    <w:basedOn w:val="a6"/>
    <w:uiPriority w:val="99"/>
    <w:rsid w:val="00C52DCF"/>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35">
    <w:name w:val="xl35"/>
    <w:basedOn w:val="a6"/>
    <w:uiPriority w:val="99"/>
    <w:rsid w:val="00C52DCF"/>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36">
    <w:name w:val="xl36"/>
    <w:basedOn w:val="a6"/>
    <w:uiPriority w:val="99"/>
    <w:rsid w:val="00C52DCF"/>
    <w:pPr>
      <w:pBdr>
        <w:top w:val="single" w:sz="8" w:space="0" w:color="000000"/>
        <w:left w:val="single" w:sz="8" w:space="0" w:color="auto"/>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37">
    <w:name w:val="xl37"/>
    <w:basedOn w:val="a6"/>
    <w:uiPriority w:val="99"/>
    <w:rsid w:val="00C52DCF"/>
    <w:pPr>
      <w:pBdr>
        <w:left w:val="single" w:sz="8" w:space="0" w:color="auto"/>
        <w:bottom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38">
    <w:name w:val="xl38"/>
    <w:basedOn w:val="a6"/>
    <w:uiPriority w:val="99"/>
    <w:rsid w:val="00C52DCF"/>
    <w:pPr>
      <w:pBdr>
        <w:top w:val="single" w:sz="8" w:space="0" w:color="000000"/>
        <w:left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39">
    <w:name w:val="xl39"/>
    <w:basedOn w:val="a6"/>
    <w:uiPriority w:val="99"/>
    <w:rsid w:val="00C52DCF"/>
    <w:pPr>
      <w:pBdr>
        <w:left w:val="single" w:sz="8" w:space="0" w:color="000000"/>
        <w:bottom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40">
    <w:name w:val="xl40"/>
    <w:basedOn w:val="a6"/>
    <w:uiPriority w:val="99"/>
    <w:rsid w:val="00C52DCF"/>
    <w:pPr>
      <w:pBdr>
        <w:top w:val="single" w:sz="8" w:space="0" w:color="auto"/>
        <w:bottom w:val="single" w:sz="8" w:space="0" w:color="000000"/>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1">
    <w:name w:val="xl41"/>
    <w:basedOn w:val="a6"/>
    <w:uiPriority w:val="99"/>
    <w:rsid w:val="00C52DCF"/>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2">
    <w:name w:val="xl42"/>
    <w:basedOn w:val="a6"/>
    <w:uiPriority w:val="99"/>
    <w:rsid w:val="00C52DCF"/>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lang w:eastAsia="ru-RU"/>
    </w:rPr>
  </w:style>
  <w:style w:type="paragraph" w:customStyle="1" w:styleId="xl43">
    <w:name w:val="xl43"/>
    <w:basedOn w:val="a6"/>
    <w:uiPriority w:val="99"/>
    <w:rsid w:val="00C52DCF"/>
    <w:pPr>
      <w:pBdr>
        <w:top w:val="single" w:sz="8" w:space="0" w:color="000000"/>
        <w:left w:val="single" w:sz="8" w:space="0" w:color="auto"/>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4">
    <w:name w:val="xl44"/>
    <w:basedOn w:val="a6"/>
    <w:uiPriority w:val="99"/>
    <w:rsid w:val="00C52DCF"/>
    <w:pPr>
      <w:pBdr>
        <w:top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5">
    <w:name w:val="xl45"/>
    <w:basedOn w:val="a6"/>
    <w:uiPriority w:val="99"/>
    <w:rsid w:val="00C52DCF"/>
    <w:pPr>
      <w:pBdr>
        <w:top w:val="single" w:sz="8" w:space="0" w:color="000000"/>
        <w:left w:val="single" w:sz="8" w:space="0" w:color="000000"/>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6">
    <w:name w:val="xl46"/>
    <w:basedOn w:val="a6"/>
    <w:uiPriority w:val="99"/>
    <w:rsid w:val="00C52DCF"/>
    <w:pPr>
      <w:pBdr>
        <w:top w:val="single" w:sz="8" w:space="0" w:color="000000"/>
        <w:left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7">
    <w:name w:val="xl47"/>
    <w:basedOn w:val="a6"/>
    <w:uiPriority w:val="99"/>
    <w:rsid w:val="00C52DCF"/>
    <w:pPr>
      <w:pBdr>
        <w:left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affffe">
    <w:name w:val="Заголовок статьи"/>
    <w:basedOn w:val="a6"/>
    <w:next w:val="a6"/>
    <w:uiPriority w:val="99"/>
    <w:rsid w:val="00C52DCF"/>
    <w:pPr>
      <w:widowControl w:val="0"/>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paragraph" w:customStyle="1" w:styleId="216">
    <w:name w:val="Основной текст с отступом 21"/>
    <w:basedOn w:val="a6"/>
    <w:rsid w:val="00C52DCF"/>
    <w:pPr>
      <w:overflowPunct w:val="0"/>
      <w:autoSpaceDE w:val="0"/>
      <w:autoSpaceDN w:val="0"/>
      <w:adjustRightInd w:val="0"/>
      <w:spacing w:after="0" w:line="240" w:lineRule="auto"/>
      <w:ind w:left="360"/>
      <w:jc w:val="both"/>
      <w:textAlignment w:val="baseline"/>
    </w:pPr>
    <w:rPr>
      <w:rFonts w:ascii="Times New Roman" w:eastAsia="Times New Roman" w:hAnsi="Times New Roman" w:cs="Times New Roman"/>
      <w:sz w:val="24"/>
      <w:szCs w:val="20"/>
      <w:lang w:eastAsia="ru-RU"/>
    </w:rPr>
  </w:style>
  <w:style w:type="paragraph" w:styleId="afffff">
    <w:name w:val="Block Text"/>
    <w:basedOn w:val="a6"/>
    <w:locked/>
    <w:rsid w:val="00C52DCF"/>
    <w:pPr>
      <w:widowControl w:val="0"/>
      <w:shd w:val="clear" w:color="auto" w:fill="FFFFFF"/>
      <w:tabs>
        <w:tab w:val="left" w:pos="10206"/>
      </w:tabs>
      <w:autoSpaceDE w:val="0"/>
      <w:autoSpaceDN w:val="0"/>
      <w:adjustRightInd w:val="0"/>
      <w:spacing w:after="0" w:line="230" w:lineRule="exact"/>
      <w:ind w:left="670" w:right="403" w:hanging="637"/>
      <w:jc w:val="both"/>
    </w:pPr>
    <w:rPr>
      <w:rFonts w:ascii="Arial Narrow" w:eastAsia="Times New Roman" w:hAnsi="Arial Narrow" w:cs="Times New Roman"/>
      <w:color w:val="000000"/>
      <w:spacing w:val="-1"/>
      <w:w w:val="87"/>
      <w:sz w:val="24"/>
      <w:lang w:eastAsia="ru-RU"/>
    </w:rPr>
  </w:style>
  <w:style w:type="paragraph" w:customStyle="1" w:styleId="afffff0">
    <w:name w:val="Ïóíêò"/>
    <w:basedOn w:val="a6"/>
    <w:uiPriority w:val="99"/>
    <w:rsid w:val="00C52DCF"/>
    <w:pPr>
      <w:spacing w:after="0" w:line="240" w:lineRule="auto"/>
      <w:jc w:val="both"/>
    </w:pPr>
    <w:rPr>
      <w:rFonts w:ascii="Times New Roman" w:eastAsia="Times New Roman" w:hAnsi="Times New Roman" w:cs="Times New Roman"/>
      <w:sz w:val="24"/>
      <w:szCs w:val="20"/>
      <w:lang w:eastAsia="ru-RU"/>
    </w:rPr>
  </w:style>
  <w:style w:type="paragraph" w:customStyle="1" w:styleId="caaieiaie11">
    <w:name w:val="caaieiaie 11"/>
    <w:basedOn w:val="a6"/>
    <w:next w:val="a6"/>
    <w:uiPriority w:val="99"/>
    <w:rsid w:val="00C52DCF"/>
    <w:pPr>
      <w:keepNext/>
      <w:spacing w:after="0" w:line="240" w:lineRule="auto"/>
      <w:jc w:val="center"/>
    </w:pPr>
    <w:rPr>
      <w:rFonts w:ascii="Times New Roman" w:eastAsia="Times New Roman" w:hAnsi="Times New Roman" w:cs="Times New Roman"/>
      <w:sz w:val="24"/>
      <w:szCs w:val="20"/>
      <w:lang w:eastAsia="ru-RU"/>
    </w:rPr>
  </w:style>
  <w:style w:type="paragraph" w:customStyle="1" w:styleId="afffff1">
    <w:name w:val="Òàáëèöà òåêñò"/>
    <w:basedOn w:val="a6"/>
    <w:uiPriority w:val="99"/>
    <w:rsid w:val="00C52DCF"/>
    <w:pPr>
      <w:spacing w:before="40" w:after="40" w:line="240" w:lineRule="auto"/>
      <w:ind w:left="57" w:right="57"/>
    </w:pPr>
    <w:rPr>
      <w:rFonts w:ascii="Times New Roman" w:eastAsia="Times New Roman" w:hAnsi="Times New Roman" w:cs="Times New Roman"/>
      <w:szCs w:val="20"/>
      <w:lang w:eastAsia="ru-RU"/>
    </w:rPr>
  </w:style>
  <w:style w:type="paragraph" w:customStyle="1" w:styleId="313">
    <w:name w:val="Основной текст с отступом 31"/>
    <w:basedOn w:val="a6"/>
    <w:rsid w:val="00C52DCF"/>
    <w:pPr>
      <w:spacing w:after="0" w:line="240" w:lineRule="auto"/>
      <w:ind w:firstLine="567"/>
      <w:jc w:val="center"/>
    </w:pPr>
    <w:rPr>
      <w:rFonts w:ascii="Times New Roman" w:eastAsia="Times New Roman" w:hAnsi="Times New Roman" w:cs="Times New Roman"/>
      <w:sz w:val="28"/>
      <w:szCs w:val="20"/>
      <w:lang w:eastAsia="ru-RU"/>
    </w:rPr>
  </w:style>
  <w:style w:type="paragraph" w:customStyle="1" w:styleId="314">
    <w:name w:val="Основной текст 31"/>
    <w:basedOn w:val="a6"/>
    <w:rsid w:val="00C52DCF"/>
    <w:pPr>
      <w:spacing w:before="240" w:after="0" w:line="240" w:lineRule="auto"/>
      <w:jc w:val="both"/>
    </w:pPr>
    <w:rPr>
      <w:rFonts w:ascii="Times New Roman" w:eastAsia="Times New Roman" w:hAnsi="Times New Roman" w:cs="Times New Roman"/>
      <w:b/>
      <w:sz w:val="24"/>
      <w:szCs w:val="20"/>
      <w:lang w:eastAsia="ru-RU"/>
    </w:rPr>
  </w:style>
  <w:style w:type="paragraph" w:customStyle="1" w:styleId="afffff2">
    <w:name w:val="Знак Знак Знак Знак Знак Знак Знак Знак Знак Знак Знак Знак Знак Знак Знак Знак Знак Знак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paragraph" w:customStyle="1" w:styleId="1ff1">
    <w:name w:val="Знак Знак Знак Знак Знак Знак Знак Знак Знак Знак Знак Знак1 Знак Знак Знак Знак Знак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paragraph" w:customStyle="1" w:styleId="Preformat">
    <w:name w:val="Preformat"/>
    <w:uiPriority w:val="99"/>
    <w:rsid w:val="00C52DCF"/>
    <w:pPr>
      <w:widowControl w:val="0"/>
    </w:pPr>
    <w:rPr>
      <w:rFonts w:ascii="Courier New" w:eastAsia="Times New Roman" w:hAnsi="Courier New"/>
      <w:sz w:val="20"/>
      <w:szCs w:val="20"/>
    </w:rPr>
  </w:style>
  <w:style w:type="paragraph" w:customStyle="1" w:styleId="afffff3">
    <w:name w:val="Знак Знак Знак Знак Знак Знак Знак Знак Знак Знак Знак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character" w:customStyle="1" w:styleId="130">
    <w:name w:val="Заголовок 1 Знак3"/>
    <w:uiPriority w:val="99"/>
    <w:rsid w:val="00C52DCF"/>
    <w:rPr>
      <w:rFonts w:ascii="Arial" w:hAnsi="Arial"/>
      <w:b/>
      <w:snapToGrid w:val="0"/>
      <w:color w:val="000000"/>
      <w:sz w:val="24"/>
      <w:u w:val="single"/>
      <w:lang w:val="ru-RU" w:eastAsia="en-US"/>
    </w:rPr>
  </w:style>
  <w:style w:type="paragraph" w:customStyle="1" w:styleId="1ff2">
    <w:name w:val="Знак Знак Знак Знак Знак Знак Знак Знак Знак Знак Знак Знак Знак Знак Знак1"/>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paragraph" w:customStyle="1" w:styleId="afffff4">
    <w:name w:val="Таблица шапка"/>
    <w:basedOn w:val="a6"/>
    <w:uiPriority w:val="99"/>
    <w:rsid w:val="00C52DCF"/>
    <w:pPr>
      <w:keepNext/>
      <w:snapToGrid w:val="0"/>
      <w:spacing w:before="40" w:after="40" w:line="240" w:lineRule="auto"/>
      <w:ind w:left="57" w:right="57"/>
    </w:pPr>
    <w:rPr>
      <w:rFonts w:ascii="Times New Roman" w:eastAsia="Times New Roman" w:hAnsi="Times New Roman" w:cs="Times New Roman"/>
      <w:szCs w:val="20"/>
      <w:lang w:eastAsia="ru-RU"/>
    </w:rPr>
  </w:style>
  <w:style w:type="paragraph" w:customStyle="1" w:styleId="afffff5">
    <w:name w:val="Таблица текст"/>
    <w:basedOn w:val="a6"/>
    <w:uiPriority w:val="99"/>
    <w:rsid w:val="00C52DCF"/>
    <w:pPr>
      <w:snapToGrid w:val="0"/>
      <w:spacing w:before="40" w:after="40" w:line="240" w:lineRule="auto"/>
      <w:ind w:left="57" w:right="57"/>
    </w:pPr>
    <w:rPr>
      <w:rFonts w:ascii="Times New Roman" w:eastAsia="Times New Roman" w:hAnsi="Times New Roman" w:cs="Times New Roman"/>
      <w:sz w:val="24"/>
      <w:szCs w:val="20"/>
      <w:lang w:eastAsia="ru-RU"/>
    </w:rPr>
  </w:style>
  <w:style w:type="character" w:styleId="afffff6">
    <w:name w:val="annotation reference"/>
    <w:locked/>
    <w:rsid w:val="00C52DCF"/>
    <w:rPr>
      <w:rFonts w:cs="Times New Roman"/>
      <w:sz w:val="16"/>
    </w:rPr>
  </w:style>
  <w:style w:type="character" w:customStyle="1" w:styleId="92">
    <w:name w:val="Знак Знак92"/>
    <w:uiPriority w:val="99"/>
    <w:rsid w:val="00C52DCF"/>
    <w:rPr>
      <w:sz w:val="24"/>
      <w:lang w:val="ru-RU" w:eastAsia="ru-RU"/>
    </w:rPr>
  </w:style>
  <w:style w:type="character" w:customStyle="1" w:styleId="810">
    <w:name w:val="Знак Знак81"/>
    <w:uiPriority w:val="99"/>
    <w:rsid w:val="00C52DCF"/>
    <w:rPr>
      <w:b/>
      <w:sz w:val="28"/>
      <w:lang w:val="ru-RU" w:eastAsia="ru-RU"/>
    </w:rPr>
  </w:style>
  <w:style w:type="character" w:customStyle="1" w:styleId="420">
    <w:name w:val="Знак Знак42"/>
    <w:uiPriority w:val="99"/>
    <w:rsid w:val="00C52DCF"/>
    <w:rPr>
      <w:rFonts w:ascii="Arial" w:hAnsi="Arial"/>
    </w:rPr>
  </w:style>
  <w:style w:type="character" w:customStyle="1" w:styleId="711">
    <w:name w:val="Знак Знак71"/>
    <w:uiPriority w:val="99"/>
    <w:locked/>
    <w:rsid w:val="00C52DCF"/>
    <w:rPr>
      <w:rFonts w:ascii="Arial" w:hAnsi="Arial"/>
      <w:sz w:val="24"/>
      <w:lang w:val="ru-RU" w:eastAsia="ru-RU"/>
    </w:rPr>
  </w:style>
  <w:style w:type="paragraph" w:customStyle="1" w:styleId="116">
    <w:name w:val="Знак Знак Знак Знак Знак Знак Знак Знак Знак Знак Знак Знак1 Знак Знак Знак Знак Знак Знак1"/>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paragraph" w:customStyle="1" w:styleId="2f">
    <w:name w:val="Обычный2"/>
    <w:uiPriority w:val="99"/>
    <w:rsid w:val="00C52DCF"/>
    <w:pPr>
      <w:widowControl w:val="0"/>
      <w:ind w:firstLine="720"/>
    </w:pPr>
    <w:rPr>
      <w:rFonts w:ascii="Times New Roman" w:eastAsia="Times New Roman" w:hAnsi="Times New Roman"/>
      <w:sz w:val="20"/>
      <w:szCs w:val="20"/>
    </w:rPr>
  </w:style>
  <w:style w:type="character" w:customStyle="1" w:styleId="1ff3">
    <w:name w:val="Верхний колонтитул Знак1"/>
    <w:aliases w:val="Верхний колонтитул1 Знак"/>
    <w:uiPriority w:val="99"/>
    <w:locked/>
    <w:rsid w:val="00C52DCF"/>
    <w:rPr>
      <w:sz w:val="20"/>
    </w:rPr>
  </w:style>
  <w:style w:type="character" w:customStyle="1" w:styleId="1ff4">
    <w:name w:val="Нижний колонтитул Знак1"/>
    <w:locked/>
    <w:rsid w:val="00C52DCF"/>
    <w:rPr>
      <w:sz w:val="20"/>
    </w:rPr>
  </w:style>
  <w:style w:type="character" w:customStyle="1" w:styleId="44">
    <w:name w:val="Текст сноски Знак4"/>
    <w:aliases w:val="Знак21 Знак"/>
    <w:uiPriority w:val="99"/>
    <w:locked/>
    <w:rsid w:val="00C52DCF"/>
    <w:rPr>
      <w:sz w:val="20"/>
    </w:rPr>
  </w:style>
  <w:style w:type="paragraph" w:styleId="1ff5">
    <w:name w:val="index 1"/>
    <w:basedOn w:val="a6"/>
    <w:next w:val="a6"/>
    <w:autoRedefine/>
    <w:uiPriority w:val="99"/>
    <w:semiHidden/>
    <w:locked/>
    <w:rsid w:val="00C52DCF"/>
    <w:pPr>
      <w:spacing w:after="0" w:line="240" w:lineRule="auto"/>
      <w:ind w:left="200" w:hanging="200"/>
    </w:pPr>
    <w:rPr>
      <w:rFonts w:ascii="Arial" w:eastAsia="Times New Roman" w:hAnsi="Arial" w:cs="Arial"/>
      <w:sz w:val="20"/>
      <w:szCs w:val="20"/>
      <w:lang w:eastAsia="ru-RU"/>
    </w:rPr>
  </w:style>
  <w:style w:type="paragraph" w:styleId="2f0">
    <w:name w:val="index 2"/>
    <w:basedOn w:val="a6"/>
    <w:next w:val="a6"/>
    <w:autoRedefine/>
    <w:uiPriority w:val="99"/>
    <w:semiHidden/>
    <w:locked/>
    <w:rsid w:val="00C52DCF"/>
    <w:pPr>
      <w:spacing w:after="0" w:line="240" w:lineRule="auto"/>
      <w:ind w:left="400" w:hanging="200"/>
    </w:pPr>
    <w:rPr>
      <w:rFonts w:ascii="Arial" w:eastAsia="Times New Roman" w:hAnsi="Arial" w:cs="Arial"/>
      <w:sz w:val="20"/>
      <w:szCs w:val="20"/>
      <w:lang w:eastAsia="ru-RU"/>
    </w:rPr>
  </w:style>
  <w:style w:type="paragraph" w:styleId="3d">
    <w:name w:val="index 3"/>
    <w:basedOn w:val="a6"/>
    <w:next w:val="a6"/>
    <w:autoRedefine/>
    <w:uiPriority w:val="99"/>
    <w:semiHidden/>
    <w:locked/>
    <w:rsid w:val="00C52DCF"/>
    <w:pPr>
      <w:spacing w:after="0" w:line="240" w:lineRule="auto"/>
      <w:ind w:left="600" w:hanging="200"/>
    </w:pPr>
    <w:rPr>
      <w:rFonts w:ascii="Arial" w:eastAsia="Times New Roman" w:hAnsi="Arial" w:cs="Arial"/>
      <w:sz w:val="20"/>
      <w:szCs w:val="20"/>
      <w:lang w:eastAsia="ru-RU"/>
    </w:rPr>
  </w:style>
  <w:style w:type="paragraph" w:styleId="45">
    <w:name w:val="index 4"/>
    <w:basedOn w:val="a6"/>
    <w:next w:val="a6"/>
    <w:autoRedefine/>
    <w:uiPriority w:val="99"/>
    <w:semiHidden/>
    <w:locked/>
    <w:rsid w:val="00C52DCF"/>
    <w:pPr>
      <w:spacing w:after="0" w:line="240" w:lineRule="auto"/>
      <w:ind w:left="800" w:hanging="200"/>
    </w:pPr>
    <w:rPr>
      <w:rFonts w:ascii="Arial" w:eastAsia="Times New Roman" w:hAnsi="Arial" w:cs="Arial"/>
      <w:sz w:val="20"/>
      <w:szCs w:val="20"/>
      <w:lang w:eastAsia="ru-RU"/>
    </w:rPr>
  </w:style>
  <w:style w:type="paragraph" w:styleId="53">
    <w:name w:val="index 5"/>
    <w:basedOn w:val="a6"/>
    <w:next w:val="a6"/>
    <w:autoRedefine/>
    <w:uiPriority w:val="99"/>
    <w:semiHidden/>
    <w:locked/>
    <w:rsid w:val="00C52DCF"/>
    <w:pPr>
      <w:spacing w:after="0" w:line="240" w:lineRule="auto"/>
      <w:ind w:left="1000" w:hanging="200"/>
    </w:pPr>
    <w:rPr>
      <w:rFonts w:ascii="Arial" w:eastAsia="Times New Roman" w:hAnsi="Arial" w:cs="Arial"/>
      <w:sz w:val="20"/>
      <w:szCs w:val="20"/>
      <w:lang w:eastAsia="ru-RU"/>
    </w:rPr>
  </w:style>
  <w:style w:type="paragraph" w:styleId="62">
    <w:name w:val="index 6"/>
    <w:basedOn w:val="a6"/>
    <w:next w:val="a6"/>
    <w:autoRedefine/>
    <w:uiPriority w:val="99"/>
    <w:semiHidden/>
    <w:locked/>
    <w:rsid w:val="00C52DCF"/>
    <w:pPr>
      <w:spacing w:after="0" w:line="240" w:lineRule="auto"/>
      <w:ind w:left="1200" w:hanging="200"/>
    </w:pPr>
    <w:rPr>
      <w:rFonts w:ascii="Arial" w:eastAsia="Times New Roman" w:hAnsi="Arial" w:cs="Arial"/>
      <w:sz w:val="20"/>
      <w:szCs w:val="20"/>
      <w:lang w:eastAsia="ru-RU"/>
    </w:rPr>
  </w:style>
  <w:style w:type="paragraph" w:styleId="73">
    <w:name w:val="index 7"/>
    <w:basedOn w:val="a6"/>
    <w:next w:val="a6"/>
    <w:autoRedefine/>
    <w:uiPriority w:val="99"/>
    <w:semiHidden/>
    <w:locked/>
    <w:rsid w:val="00C52DCF"/>
    <w:pPr>
      <w:spacing w:after="0" w:line="240" w:lineRule="auto"/>
      <w:ind w:left="1400" w:hanging="200"/>
    </w:pPr>
    <w:rPr>
      <w:rFonts w:ascii="Arial" w:eastAsia="Times New Roman" w:hAnsi="Arial" w:cs="Arial"/>
      <w:sz w:val="20"/>
      <w:szCs w:val="20"/>
      <w:lang w:eastAsia="ru-RU"/>
    </w:rPr>
  </w:style>
  <w:style w:type="paragraph" w:styleId="83">
    <w:name w:val="index 8"/>
    <w:basedOn w:val="a6"/>
    <w:next w:val="a6"/>
    <w:autoRedefine/>
    <w:uiPriority w:val="99"/>
    <w:semiHidden/>
    <w:locked/>
    <w:rsid w:val="00C52DCF"/>
    <w:pPr>
      <w:spacing w:after="0" w:line="240" w:lineRule="auto"/>
      <w:ind w:left="1600" w:hanging="200"/>
    </w:pPr>
    <w:rPr>
      <w:rFonts w:ascii="Arial" w:eastAsia="Times New Roman" w:hAnsi="Arial" w:cs="Arial"/>
      <w:sz w:val="20"/>
      <w:szCs w:val="20"/>
      <w:lang w:eastAsia="ru-RU"/>
    </w:rPr>
  </w:style>
  <w:style w:type="paragraph" w:styleId="93">
    <w:name w:val="index 9"/>
    <w:basedOn w:val="a6"/>
    <w:next w:val="a6"/>
    <w:autoRedefine/>
    <w:uiPriority w:val="99"/>
    <w:semiHidden/>
    <w:locked/>
    <w:rsid w:val="00C52DCF"/>
    <w:pPr>
      <w:spacing w:after="0" w:line="240" w:lineRule="auto"/>
      <w:ind w:left="1800" w:hanging="200"/>
    </w:pPr>
    <w:rPr>
      <w:rFonts w:ascii="Arial" w:eastAsia="Times New Roman" w:hAnsi="Arial" w:cs="Arial"/>
      <w:sz w:val="20"/>
      <w:szCs w:val="20"/>
      <w:lang w:eastAsia="ru-RU"/>
    </w:rPr>
  </w:style>
  <w:style w:type="paragraph" w:styleId="afffff7">
    <w:name w:val="index heading"/>
    <w:basedOn w:val="a6"/>
    <w:next w:val="1ff5"/>
    <w:uiPriority w:val="99"/>
    <w:semiHidden/>
    <w:locked/>
    <w:rsid w:val="00C52DCF"/>
    <w:pPr>
      <w:spacing w:after="0" w:line="240" w:lineRule="auto"/>
    </w:pPr>
    <w:rPr>
      <w:rFonts w:ascii="Arial" w:eastAsia="Times New Roman" w:hAnsi="Arial" w:cs="Arial"/>
      <w:sz w:val="20"/>
      <w:szCs w:val="20"/>
      <w:lang w:eastAsia="ru-RU"/>
    </w:rPr>
  </w:style>
  <w:style w:type="paragraph" w:styleId="1ff6">
    <w:name w:val="toc 1"/>
    <w:basedOn w:val="a6"/>
    <w:next w:val="a6"/>
    <w:autoRedefine/>
    <w:uiPriority w:val="99"/>
    <w:locked/>
    <w:rsid w:val="00C52DCF"/>
    <w:pPr>
      <w:tabs>
        <w:tab w:val="right" w:leader="dot" w:pos="9913"/>
      </w:tabs>
      <w:spacing w:before="120" w:after="120" w:line="240" w:lineRule="auto"/>
    </w:pPr>
    <w:rPr>
      <w:rFonts w:ascii="Times New Roman" w:eastAsia="Times New Roman" w:hAnsi="Times New Roman" w:cs="Arial"/>
      <w:bCs/>
      <w:caps/>
      <w:color w:val="000000"/>
      <w:sz w:val="20"/>
      <w:szCs w:val="20"/>
      <w:lang w:eastAsia="ru-RU"/>
    </w:rPr>
  </w:style>
  <w:style w:type="paragraph" w:styleId="2f1">
    <w:name w:val="toc 2"/>
    <w:basedOn w:val="a6"/>
    <w:next w:val="a6"/>
    <w:autoRedefine/>
    <w:uiPriority w:val="99"/>
    <w:locked/>
    <w:rsid w:val="00C52DCF"/>
    <w:pPr>
      <w:tabs>
        <w:tab w:val="left" w:pos="9639"/>
        <w:tab w:val="left" w:pos="9923"/>
      </w:tabs>
      <w:spacing w:before="120" w:after="0" w:line="240" w:lineRule="auto"/>
      <w:ind w:right="76"/>
      <w:jc w:val="both"/>
    </w:pPr>
    <w:rPr>
      <w:rFonts w:ascii="Times New Roman" w:eastAsia="Times New Roman" w:hAnsi="Times New Roman" w:cs="Arial"/>
      <w:smallCaps/>
      <w:noProof/>
      <w:sz w:val="20"/>
      <w:szCs w:val="20"/>
      <w:lang w:eastAsia="ru-RU"/>
    </w:rPr>
  </w:style>
  <w:style w:type="paragraph" w:styleId="3e">
    <w:name w:val="toc 3"/>
    <w:basedOn w:val="a6"/>
    <w:next w:val="a6"/>
    <w:autoRedefine/>
    <w:uiPriority w:val="99"/>
    <w:locked/>
    <w:rsid w:val="00C52DCF"/>
    <w:pPr>
      <w:spacing w:after="0" w:line="240" w:lineRule="auto"/>
      <w:ind w:left="400"/>
    </w:pPr>
    <w:rPr>
      <w:rFonts w:ascii="Arial" w:eastAsia="Times New Roman" w:hAnsi="Arial" w:cs="Arial"/>
      <w:i/>
      <w:iCs/>
      <w:sz w:val="20"/>
      <w:szCs w:val="20"/>
      <w:lang w:eastAsia="ru-RU"/>
    </w:rPr>
  </w:style>
  <w:style w:type="paragraph" w:styleId="46">
    <w:name w:val="toc 4"/>
    <w:basedOn w:val="a6"/>
    <w:next w:val="a6"/>
    <w:autoRedefine/>
    <w:uiPriority w:val="99"/>
    <w:semiHidden/>
    <w:locked/>
    <w:rsid w:val="00C52DCF"/>
    <w:pPr>
      <w:spacing w:after="0" w:line="240" w:lineRule="auto"/>
      <w:ind w:left="600"/>
    </w:pPr>
    <w:rPr>
      <w:rFonts w:ascii="Arial" w:eastAsia="Times New Roman" w:hAnsi="Arial" w:cs="Arial"/>
      <w:sz w:val="18"/>
      <w:szCs w:val="18"/>
      <w:lang w:eastAsia="ru-RU"/>
    </w:rPr>
  </w:style>
  <w:style w:type="paragraph" w:styleId="54">
    <w:name w:val="toc 5"/>
    <w:basedOn w:val="a6"/>
    <w:next w:val="a6"/>
    <w:autoRedefine/>
    <w:uiPriority w:val="99"/>
    <w:semiHidden/>
    <w:locked/>
    <w:rsid w:val="00C52DCF"/>
    <w:pPr>
      <w:spacing w:after="0" w:line="240" w:lineRule="auto"/>
      <w:ind w:left="800"/>
    </w:pPr>
    <w:rPr>
      <w:rFonts w:ascii="Arial" w:eastAsia="Times New Roman" w:hAnsi="Arial" w:cs="Arial"/>
      <w:sz w:val="18"/>
      <w:szCs w:val="18"/>
      <w:lang w:eastAsia="ru-RU"/>
    </w:rPr>
  </w:style>
  <w:style w:type="paragraph" w:styleId="63">
    <w:name w:val="toc 6"/>
    <w:basedOn w:val="a6"/>
    <w:next w:val="a6"/>
    <w:autoRedefine/>
    <w:uiPriority w:val="99"/>
    <w:semiHidden/>
    <w:locked/>
    <w:rsid w:val="00C52DCF"/>
    <w:pPr>
      <w:spacing w:after="0" w:line="240" w:lineRule="auto"/>
      <w:ind w:left="1000"/>
    </w:pPr>
    <w:rPr>
      <w:rFonts w:ascii="Arial" w:eastAsia="Times New Roman" w:hAnsi="Arial" w:cs="Arial"/>
      <w:sz w:val="18"/>
      <w:szCs w:val="18"/>
      <w:lang w:eastAsia="ru-RU"/>
    </w:rPr>
  </w:style>
  <w:style w:type="paragraph" w:styleId="74">
    <w:name w:val="toc 7"/>
    <w:basedOn w:val="a6"/>
    <w:next w:val="a6"/>
    <w:autoRedefine/>
    <w:uiPriority w:val="99"/>
    <w:semiHidden/>
    <w:locked/>
    <w:rsid w:val="00C52DCF"/>
    <w:pPr>
      <w:spacing w:after="0" w:line="240" w:lineRule="auto"/>
      <w:ind w:left="1200"/>
    </w:pPr>
    <w:rPr>
      <w:rFonts w:ascii="Arial" w:eastAsia="Times New Roman" w:hAnsi="Arial" w:cs="Arial"/>
      <w:sz w:val="18"/>
      <w:szCs w:val="18"/>
      <w:lang w:eastAsia="ru-RU"/>
    </w:rPr>
  </w:style>
  <w:style w:type="paragraph" w:styleId="84">
    <w:name w:val="toc 8"/>
    <w:basedOn w:val="a6"/>
    <w:next w:val="a6"/>
    <w:autoRedefine/>
    <w:uiPriority w:val="99"/>
    <w:semiHidden/>
    <w:locked/>
    <w:rsid w:val="00C52DCF"/>
    <w:pPr>
      <w:spacing w:after="0" w:line="240" w:lineRule="auto"/>
      <w:ind w:left="1400"/>
    </w:pPr>
    <w:rPr>
      <w:rFonts w:ascii="Arial" w:eastAsia="Times New Roman" w:hAnsi="Arial" w:cs="Arial"/>
      <w:sz w:val="18"/>
      <w:szCs w:val="18"/>
      <w:lang w:eastAsia="ru-RU"/>
    </w:rPr>
  </w:style>
  <w:style w:type="paragraph" w:styleId="94">
    <w:name w:val="toc 9"/>
    <w:basedOn w:val="a6"/>
    <w:next w:val="a6"/>
    <w:autoRedefine/>
    <w:uiPriority w:val="99"/>
    <w:semiHidden/>
    <w:locked/>
    <w:rsid w:val="00C52DCF"/>
    <w:pPr>
      <w:spacing w:after="0" w:line="240" w:lineRule="auto"/>
      <w:ind w:left="1600"/>
    </w:pPr>
    <w:rPr>
      <w:rFonts w:ascii="Arial" w:eastAsia="Times New Roman" w:hAnsi="Arial" w:cs="Arial"/>
      <w:sz w:val="18"/>
      <w:szCs w:val="18"/>
      <w:lang w:eastAsia="ru-RU"/>
    </w:rPr>
  </w:style>
  <w:style w:type="character" w:customStyle="1" w:styleId="2f2">
    <w:name w:val="Текст Знак2"/>
    <w:uiPriority w:val="99"/>
    <w:locked/>
    <w:rsid w:val="00C52DCF"/>
    <w:rPr>
      <w:rFonts w:ascii="Courier New" w:hAnsi="Courier New"/>
      <w:sz w:val="20"/>
    </w:rPr>
  </w:style>
  <w:style w:type="paragraph" w:styleId="afffff8">
    <w:name w:val="List Number"/>
    <w:basedOn w:val="a6"/>
    <w:uiPriority w:val="99"/>
    <w:locked/>
    <w:rsid w:val="00C52DCF"/>
    <w:pPr>
      <w:spacing w:before="120" w:after="0" w:line="240" w:lineRule="auto"/>
      <w:jc w:val="both"/>
    </w:pPr>
    <w:rPr>
      <w:rFonts w:ascii="Arial" w:eastAsia="Times New Roman" w:hAnsi="Arial" w:cs="Arial"/>
      <w:sz w:val="24"/>
      <w:szCs w:val="24"/>
      <w:lang w:eastAsia="ru-RU"/>
    </w:rPr>
  </w:style>
  <w:style w:type="paragraph" w:customStyle="1" w:styleId="117">
    <w:name w:val="Знак11"/>
    <w:basedOn w:val="a6"/>
    <w:uiPriority w:val="99"/>
    <w:rsid w:val="00C52DCF"/>
    <w:pPr>
      <w:spacing w:before="100" w:beforeAutospacing="1" w:after="100" w:afterAutospacing="1" w:line="240" w:lineRule="auto"/>
    </w:pPr>
    <w:rPr>
      <w:rFonts w:ascii="Tahoma" w:eastAsia="Times New Roman" w:hAnsi="Tahoma" w:cs="Tahoma"/>
      <w:sz w:val="20"/>
      <w:szCs w:val="20"/>
      <w:lang w:val="en-US"/>
    </w:rPr>
  </w:style>
  <w:style w:type="paragraph" w:customStyle="1" w:styleId="Normal">
    <w:name w:val="Normal Знак Знак"/>
    <w:uiPriority w:val="99"/>
    <w:rsid w:val="00C52DCF"/>
    <w:pPr>
      <w:widowControl w:val="0"/>
      <w:snapToGrid w:val="0"/>
    </w:pPr>
    <w:rPr>
      <w:rFonts w:ascii="Arial" w:eastAsia="Times New Roman" w:hAnsi="Arial" w:cs="Arial"/>
      <w:sz w:val="24"/>
      <w:szCs w:val="24"/>
    </w:rPr>
  </w:style>
  <w:style w:type="paragraph" w:customStyle="1" w:styleId="ConsCell">
    <w:name w:val="ConsCell"/>
    <w:rsid w:val="00C52DCF"/>
    <w:pPr>
      <w:widowControl w:val="0"/>
      <w:overflowPunct w:val="0"/>
      <w:autoSpaceDE w:val="0"/>
      <w:autoSpaceDN w:val="0"/>
      <w:adjustRightInd w:val="0"/>
    </w:pPr>
    <w:rPr>
      <w:rFonts w:ascii="Consultant" w:eastAsia="Times New Roman" w:hAnsi="Consultant" w:cs="Consultant"/>
      <w:sz w:val="20"/>
      <w:szCs w:val="20"/>
    </w:rPr>
  </w:style>
  <w:style w:type="paragraph" w:customStyle="1" w:styleId="TableText">
    <w:name w:val="TableText"/>
    <w:basedOn w:val="a6"/>
    <w:uiPriority w:val="99"/>
    <w:rsid w:val="00C52DCF"/>
    <w:pPr>
      <w:suppressAutoHyphens/>
      <w:spacing w:after="0" w:line="240" w:lineRule="auto"/>
      <w:jc w:val="both"/>
    </w:pPr>
    <w:rPr>
      <w:rFonts w:ascii="Arial" w:eastAsia="Times New Roman" w:hAnsi="Arial" w:cs="Arial"/>
      <w:sz w:val="24"/>
      <w:szCs w:val="24"/>
      <w:lang w:val="en-US" w:eastAsia="ru-RU"/>
    </w:rPr>
  </w:style>
  <w:style w:type="paragraph" w:customStyle="1" w:styleId="afffff9">
    <w:name w:val="список с точками"/>
    <w:basedOn w:val="a6"/>
    <w:uiPriority w:val="99"/>
    <w:rsid w:val="00C52DCF"/>
    <w:pPr>
      <w:tabs>
        <w:tab w:val="num" w:pos="964"/>
      </w:tabs>
      <w:spacing w:after="0" w:line="360" w:lineRule="auto"/>
      <w:ind w:left="964" w:hanging="255"/>
      <w:jc w:val="both"/>
    </w:pPr>
    <w:rPr>
      <w:rFonts w:ascii="Arial" w:eastAsia="Times New Roman" w:hAnsi="Arial" w:cs="Arial"/>
      <w:sz w:val="28"/>
      <w:szCs w:val="28"/>
      <w:lang w:eastAsia="ru-RU"/>
    </w:rPr>
  </w:style>
  <w:style w:type="character" w:customStyle="1" w:styleId="postbody">
    <w:name w:val="postbody"/>
    <w:uiPriority w:val="99"/>
    <w:rsid w:val="00C52DCF"/>
  </w:style>
  <w:style w:type="paragraph" w:customStyle="1" w:styleId="-0">
    <w:name w:val="Контракт-пункт"/>
    <w:basedOn w:val="a6"/>
    <w:uiPriority w:val="99"/>
    <w:rsid w:val="00C52DCF"/>
    <w:pPr>
      <w:tabs>
        <w:tab w:val="num" w:pos="851"/>
      </w:tabs>
      <w:spacing w:after="0" w:line="240" w:lineRule="auto"/>
      <w:ind w:left="851" w:hanging="851"/>
      <w:jc w:val="both"/>
    </w:pPr>
    <w:rPr>
      <w:rFonts w:ascii="Times New Roman" w:eastAsia="Times New Roman" w:hAnsi="Times New Roman" w:cs="Times New Roman"/>
      <w:sz w:val="24"/>
      <w:szCs w:val="24"/>
      <w:lang w:eastAsia="ru-RU"/>
    </w:rPr>
  </w:style>
  <w:style w:type="paragraph" w:customStyle="1" w:styleId="-1">
    <w:name w:val="Контракт-раздел"/>
    <w:basedOn w:val="a6"/>
    <w:next w:val="-0"/>
    <w:uiPriority w:val="99"/>
    <w:rsid w:val="00C52DCF"/>
    <w:pPr>
      <w:keepNext/>
      <w:tabs>
        <w:tab w:val="left" w:pos="540"/>
        <w:tab w:val="num" w:pos="567"/>
      </w:tabs>
      <w:suppressAutoHyphens/>
      <w:spacing w:before="360" w:after="120" w:line="240" w:lineRule="auto"/>
      <w:ind w:left="567" w:hanging="567"/>
      <w:jc w:val="center"/>
      <w:outlineLvl w:val="3"/>
    </w:pPr>
    <w:rPr>
      <w:rFonts w:ascii="Times New Roman" w:eastAsia="Times New Roman" w:hAnsi="Times New Roman" w:cs="Times New Roman"/>
      <w:b/>
      <w:bCs/>
      <w:caps/>
      <w:smallCaps/>
      <w:sz w:val="24"/>
      <w:szCs w:val="24"/>
      <w:lang w:eastAsia="ru-RU"/>
    </w:rPr>
  </w:style>
  <w:style w:type="paragraph" w:customStyle="1" w:styleId="-2">
    <w:name w:val="Контракт-подпункт"/>
    <w:basedOn w:val="a6"/>
    <w:uiPriority w:val="99"/>
    <w:rsid w:val="00C52DCF"/>
    <w:pPr>
      <w:tabs>
        <w:tab w:val="num" w:pos="851"/>
      </w:tabs>
      <w:spacing w:after="0" w:line="240" w:lineRule="auto"/>
      <w:ind w:left="851" w:hanging="851"/>
      <w:jc w:val="both"/>
    </w:pPr>
    <w:rPr>
      <w:rFonts w:ascii="Times New Roman" w:eastAsia="Times New Roman" w:hAnsi="Times New Roman" w:cs="Times New Roman"/>
      <w:sz w:val="24"/>
      <w:szCs w:val="24"/>
      <w:lang w:eastAsia="ru-RU"/>
    </w:rPr>
  </w:style>
  <w:style w:type="paragraph" w:customStyle="1" w:styleId="-4">
    <w:name w:val="Контракт-подподпункт"/>
    <w:basedOn w:val="a6"/>
    <w:uiPriority w:val="99"/>
    <w:rsid w:val="00C52DCF"/>
    <w:pPr>
      <w:tabs>
        <w:tab w:val="num" w:pos="1418"/>
      </w:tabs>
      <w:spacing w:after="0" w:line="240" w:lineRule="auto"/>
      <w:ind w:left="1418" w:hanging="567"/>
      <w:jc w:val="both"/>
    </w:pPr>
    <w:rPr>
      <w:rFonts w:ascii="Times New Roman" w:eastAsia="Times New Roman" w:hAnsi="Times New Roman" w:cs="Times New Roman"/>
      <w:sz w:val="24"/>
      <w:szCs w:val="24"/>
      <w:lang w:eastAsia="ru-RU"/>
    </w:rPr>
  </w:style>
  <w:style w:type="paragraph" w:customStyle="1" w:styleId="2f3">
    <w:name w:val="Знак Знак Знак Знак2"/>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harChar1CharChar1CharChar1">
    <w:name w:val="Char Char Знак Знак1 Char Char1 Знак Знак Char Char1"/>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2122">
    <w:name w:val="Заголовок 2.Заголовок 2 Знак1.Заголовок 2 Знак Знак.Заголовок 2 Знак Знак Знак"/>
    <w:basedOn w:val="a6"/>
    <w:next w:val="a6"/>
    <w:uiPriority w:val="99"/>
    <w:rsid w:val="00C52DCF"/>
    <w:pPr>
      <w:keepNext/>
      <w:spacing w:after="0" w:line="240" w:lineRule="auto"/>
      <w:jc w:val="center"/>
      <w:outlineLvl w:val="1"/>
    </w:pPr>
    <w:rPr>
      <w:rFonts w:ascii="Times New Roman" w:eastAsia="Times New Roman" w:hAnsi="Times New Roman" w:cs="Times New Roman"/>
      <w:b/>
      <w:sz w:val="28"/>
      <w:szCs w:val="20"/>
      <w:lang w:eastAsia="ru-RU"/>
    </w:rPr>
  </w:style>
  <w:style w:type="paragraph" w:customStyle="1" w:styleId="afffffa">
    <w:name w:val="Основной текст с отступом.Основной текст без отступа.текст"/>
    <w:basedOn w:val="a6"/>
    <w:uiPriority w:val="99"/>
    <w:rsid w:val="00C52DCF"/>
    <w:pPr>
      <w:spacing w:after="0" w:line="240" w:lineRule="auto"/>
      <w:ind w:left="5387"/>
      <w:jc w:val="center"/>
    </w:pPr>
    <w:rPr>
      <w:rFonts w:ascii="Times New Roman" w:eastAsia="Times New Roman" w:hAnsi="Times New Roman" w:cs="Times New Roman"/>
      <w:b/>
      <w:sz w:val="30"/>
      <w:szCs w:val="20"/>
      <w:lang w:eastAsia="ru-RU"/>
    </w:rPr>
  </w:style>
  <w:style w:type="paragraph" w:customStyle="1" w:styleId="222">
    <w:name w:val="Основной текст 22"/>
    <w:basedOn w:val="a6"/>
    <w:rsid w:val="00C52DCF"/>
    <w:pPr>
      <w:widowControl w:val="0"/>
      <w:spacing w:after="0" w:line="360" w:lineRule="auto"/>
      <w:ind w:firstLine="720"/>
      <w:jc w:val="both"/>
    </w:pPr>
    <w:rPr>
      <w:rFonts w:ascii="Times New Roman" w:eastAsia="Times New Roman" w:hAnsi="Times New Roman" w:cs="Times New Roman"/>
      <w:sz w:val="26"/>
      <w:szCs w:val="20"/>
      <w:lang w:eastAsia="ru-RU"/>
    </w:rPr>
  </w:style>
  <w:style w:type="paragraph" w:customStyle="1" w:styleId="afffffb">
    <w:name w:val="Мой стиль Знак"/>
    <w:basedOn w:val="a6"/>
    <w:uiPriority w:val="99"/>
    <w:rsid w:val="00C52DCF"/>
    <w:pPr>
      <w:adjustRightInd w:val="0"/>
      <w:spacing w:after="120" w:line="240" w:lineRule="auto"/>
      <w:ind w:firstLine="567"/>
      <w:jc w:val="both"/>
      <w:textAlignment w:val="baseline"/>
    </w:pPr>
    <w:rPr>
      <w:rFonts w:ascii="Times New Roman" w:eastAsia="Times New Roman" w:hAnsi="Times New Roman" w:cs="Times New Roman"/>
      <w:sz w:val="24"/>
      <w:szCs w:val="24"/>
      <w:lang w:eastAsia="ru-RU"/>
    </w:rPr>
  </w:style>
  <w:style w:type="paragraph" w:customStyle="1" w:styleId="12">
    <w:name w:val="Маркированный список1"/>
    <w:basedOn w:val="af0"/>
    <w:link w:val="1ff7"/>
    <w:rsid w:val="00C52DCF"/>
    <w:pPr>
      <w:keepLines/>
      <w:widowControl/>
      <w:numPr>
        <w:numId w:val="7"/>
      </w:numPr>
      <w:tabs>
        <w:tab w:val="left" w:pos="0"/>
      </w:tabs>
      <w:spacing w:line="360" w:lineRule="auto"/>
    </w:pPr>
    <w:rPr>
      <w:sz w:val="26"/>
      <w:szCs w:val="24"/>
    </w:rPr>
  </w:style>
  <w:style w:type="character" w:customStyle="1" w:styleId="1ff7">
    <w:name w:val="Маркированный список1 Знак"/>
    <w:link w:val="12"/>
    <w:locked/>
    <w:rsid w:val="00C52DCF"/>
    <w:rPr>
      <w:rFonts w:ascii="Times New Roman" w:eastAsia="Times New Roman" w:hAnsi="Times New Roman"/>
      <w:sz w:val="26"/>
      <w:szCs w:val="24"/>
      <w:lang w:eastAsia="ar-SA"/>
    </w:rPr>
  </w:style>
  <w:style w:type="paragraph" w:customStyle="1" w:styleId="phNormal">
    <w:name w:val="ph_Normal"/>
    <w:basedOn w:val="a6"/>
    <w:uiPriority w:val="99"/>
    <w:rsid w:val="00C52DCF"/>
    <w:pPr>
      <w:suppressAutoHyphens/>
      <w:spacing w:before="120" w:after="120" w:line="360" w:lineRule="auto"/>
      <w:ind w:firstLine="851"/>
      <w:jc w:val="both"/>
    </w:pPr>
    <w:rPr>
      <w:rFonts w:ascii="Times New Roman" w:eastAsia="Times New Roman" w:hAnsi="Times New Roman" w:cs="Times New Roman"/>
      <w:sz w:val="24"/>
      <w:szCs w:val="24"/>
      <w:lang w:eastAsia="ar-SA"/>
    </w:rPr>
  </w:style>
  <w:style w:type="paragraph" w:customStyle="1" w:styleId="1ff8">
    <w:name w:val="1)"/>
    <w:basedOn w:val="afffff8"/>
    <w:next w:val="22"/>
    <w:uiPriority w:val="99"/>
    <w:rsid w:val="00C52DCF"/>
    <w:pPr>
      <w:tabs>
        <w:tab w:val="num" w:pos="454"/>
      </w:tabs>
      <w:suppressAutoHyphens/>
      <w:spacing w:after="120" w:line="360" w:lineRule="auto"/>
      <w:ind w:left="454" w:hanging="454"/>
    </w:pPr>
    <w:rPr>
      <w:rFonts w:ascii="Times New Roman" w:hAnsi="Times New Roman" w:cs="Times New Roman"/>
      <w:sz w:val="26"/>
      <w:szCs w:val="26"/>
      <w:lang w:eastAsia="ar-SA"/>
    </w:rPr>
  </w:style>
  <w:style w:type="paragraph" w:customStyle="1" w:styleId="2f4">
    <w:name w:val="Знак2"/>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55">
    <w:name w:val="Знак Знак5"/>
    <w:uiPriority w:val="99"/>
    <w:locked/>
    <w:rsid w:val="00C52DCF"/>
    <w:rPr>
      <w:rFonts w:ascii="Arial" w:hAnsi="Arial"/>
      <w:sz w:val="32"/>
      <w:lang w:val="ru-RU" w:eastAsia="ru-RU"/>
    </w:rPr>
  </w:style>
  <w:style w:type="paragraph" w:customStyle="1" w:styleId="1ff9">
    <w:name w:val="Знак Знак Знак1 Знак Знак Знак Знак"/>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223">
    <w:name w:val="Знак Знак22"/>
    <w:uiPriority w:val="99"/>
    <w:locked/>
    <w:rsid w:val="00C52DCF"/>
    <w:rPr>
      <w:rFonts w:ascii="Arial" w:hAnsi="Arial"/>
      <w:sz w:val="24"/>
      <w:lang w:val="en-AU" w:eastAsia="ru-RU"/>
    </w:rPr>
  </w:style>
  <w:style w:type="character" w:customStyle="1" w:styleId="122">
    <w:name w:val="Знак Знак12"/>
    <w:uiPriority w:val="99"/>
    <w:locked/>
    <w:rsid w:val="00C52DCF"/>
    <w:rPr>
      <w:sz w:val="32"/>
      <w:lang w:val="ru-RU" w:eastAsia="ru-RU"/>
    </w:rPr>
  </w:style>
  <w:style w:type="character" w:customStyle="1" w:styleId="141">
    <w:name w:val="Знак Знак14"/>
    <w:uiPriority w:val="99"/>
    <w:locked/>
    <w:rsid w:val="00C52DCF"/>
    <w:rPr>
      <w:rFonts w:ascii="Arial" w:hAnsi="Arial"/>
      <w:sz w:val="28"/>
      <w:lang w:val="ru-RU" w:eastAsia="ru-RU"/>
    </w:rPr>
  </w:style>
  <w:style w:type="character" w:customStyle="1" w:styleId="afffffc">
    <w:name w:val="Подраздел Знак"/>
    <w:aliases w:val="H3 Знак Знак"/>
    <w:uiPriority w:val="99"/>
    <w:locked/>
    <w:rsid w:val="00C52DCF"/>
    <w:rPr>
      <w:rFonts w:ascii="Arial" w:hAnsi="Arial"/>
      <w:b/>
      <w:sz w:val="26"/>
      <w:lang w:val="ru-RU" w:eastAsia="ru-RU"/>
    </w:rPr>
  </w:style>
  <w:style w:type="character" w:customStyle="1" w:styleId="47">
    <w:name w:val="Заголовок 4 дополнительный Знак Знак"/>
    <w:uiPriority w:val="99"/>
    <w:locked/>
    <w:rsid w:val="00C52DCF"/>
    <w:rPr>
      <w:rFonts w:ascii="Arial" w:hAnsi="Arial"/>
      <w:b/>
      <w:sz w:val="28"/>
      <w:lang w:val="ru-RU" w:eastAsia="ru-RU"/>
    </w:rPr>
  </w:style>
  <w:style w:type="character" w:customStyle="1" w:styleId="180">
    <w:name w:val="Знак Знак18"/>
    <w:uiPriority w:val="99"/>
    <w:locked/>
    <w:rsid w:val="00C52DCF"/>
    <w:rPr>
      <w:rFonts w:ascii="Arial" w:hAnsi="Arial"/>
      <w:b/>
      <w:i/>
      <w:sz w:val="26"/>
      <w:lang w:val="ru-RU" w:eastAsia="ru-RU"/>
    </w:rPr>
  </w:style>
  <w:style w:type="character" w:customStyle="1" w:styleId="170">
    <w:name w:val="Знак Знак17"/>
    <w:uiPriority w:val="99"/>
    <w:locked/>
    <w:rsid w:val="00C52DCF"/>
    <w:rPr>
      <w:b/>
      <w:sz w:val="22"/>
      <w:lang w:val="ru-RU" w:eastAsia="ru-RU"/>
    </w:rPr>
  </w:style>
  <w:style w:type="character" w:customStyle="1" w:styleId="160">
    <w:name w:val="Знак Знак16"/>
    <w:uiPriority w:val="99"/>
    <w:locked/>
    <w:rsid w:val="00C52DCF"/>
    <w:rPr>
      <w:sz w:val="24"/>
      <w:lang w:val="ru-RU" w:eastAsia="ru-RU"/>
    </w:rPr>
  </w:style>
  <w:style w:type="character" w:customStyle="1" w:styleId="150">
    <w:name w:val="Знак Знак15"/>
    <w:uiPriority w:val="99"/>
    <w:locked/>
    <w:rsid w:val="00C52DCF"/>
    <w:rPr>
      <w:i/>
      <w:sz w:val="24"/>
      <w:lang w:val="ru-RU" w:eastAsia="ru-RU"/>
    </w:rPr>
  </w:style>
  <w:style w:type="paragraph" w:styleId="afffffd">
    <w:name w:val="Normal Indent"/>
    <w:basedOn w:val="a6"/>
    <w:autoRedefine/>
    <w:uiPriority w:val="99"/>
    <w:locked/>
    <w:rsid w:val="00C52DCF"/>
    <w:pPr>
      <w:tabs>
        <w:tab w:val="num" w:pos="0"/>
        <w:tab w:val="left" w:pos="357"/>
      </w:tabs>
      <w:spacing w:before="60" w:after="0" w:line="240" w:lineRule="auto"/>
      <w:ind w:firstLine="709"/>
      <w:jc w:val="both"/>
    </w:pPr>
    <w:rPr>
      <w:rFonts w:ascii="Arial" w:eastAsia="Times New Roman" w:hAnsi="Arial" w:cs="Arial"/>
      <w:sz w:val="24"/>
      <w:szCs w:val="20"/>
      <w:lang w:eastAsia="ru-RU"/>
    </w:rPr>
  </w:style>
  <w:style w:type="character" w:customStyle="1" w:styleId="64">
    <w:name w:val="Знак Знак6"/>
    <w:uiPriority w:val="99"/>
    <w:locked/>
    <w:rsid w:val="00C52DCF"/>
    <w:rPr>
      <w:lang w:val="ru-RU" w:eastAsia="ru-RU"/>
    </w:rPr>
  </w:style>
  <w:style w:type="character" w:customStyle="1" w:styleId="131">
    <w:name w:val="Знак Знак13"/>
    <w:uiPriority w:val="99"/>
    <w:locked/>
    <w:rsid w:val="00C52DCF"/>
    <w:rPr>
      <w:rFonts w:ascii="Arial" w:hAnsi="Arial"/>
      <w:i/>
      <w:sz w:val="24"/>
      <w:lang w:val="ru-RU" w:eastAsia="ar-SA" w:bidi="ar-SA"/>
    </w:rPr>
  </w:style>
  <w:style w:type="paragraph" w:styleId="3f">
    <w:name w:val="List Bullet 3"/>
    <w:basedOn w:val="a6"/>
    <w:uiPriority w:val="99"/>
    <w:locked/>
    <w:rsid w:val="00C52DCF"/>
    <w:pPr>
      <w:tabs>
        <w:tab w:val="num" w:pos="926"/>
      </w:tabs>
      <w:spacing w:after="0" w:line="288" w:lineRule="auto"/>
      <w:ind w:left="926" w:hanging="360"/>
      <w:contextualSpacing/>
      <w:jc w:val="both"/>
    </w:pPr>
    <w:rPr>
      <w:rFonts w:ascii="Times New Roman" w:eastAsia="Times New Roman" w:hAnsi="Times New Roman" w:cs="Times New Roman"/>
      <w:sz w:val="24"/>
      <w:szCs w:val="24"/>
      <w:lang w:eastAsia="ru-RU"/>
    </w:rPr>
  </w:style>
  <w:style w:type="character" w:customStyle="1" w:styleId="100">
    <w:name w:val="Знак Знак10"/>
    <w:uiPriority w:val="99"/>
    <w:locked/>
    <w:rsid w:val="00C52DCF"/>
    <w:rPr>
      <w:b/>
      <w:caps/>
      <w:sz w:val="24"/>
      <w:lang w:val="ru-RU" w:eastAsia="ru-RU"/>
    </w:rPr>
  </w:style>
  <w:style w:type="character" w:customStyle="1" w:styleId="3f0">
    <w:name w:val="Знак Знак3"/>
    <w:locked/>
    <w:rsid w:val="00C52DCF"/>
    <w:rPr>
      <w:rFonts w:ascii="Tahoma" w:hAnsi="Tahoma"/>
      <w:sz w:val="16"/>
      <w:lang w:val="ru-RU" w:eastAsia="ru-RU"/>
    </w:rPr>
  </w:style>
  <w:style w:type="paragraph" w:customStyle="1" w:styleId="BodyText210">
    <w:name w:val="Body Text 21"/>
    <w:basedOn w:val="a6"/>
    <w:uiPriority w:val="99"/>
    <w:rsid w:val="00C52DCF"/>
    <w:pPr>
      <w:widowControl w:val="0"/>
      <w:tabs>
        <w:tab w:val="num" w:pos="0"/>
      </w:tabs>
      <w:spacing w:after="0" w:line="288" w:lineRule="auto"/>
      <w:ind w:firstLine="709"/>
      <w:jc w:val="both"/>
    </w:pPr>
    <w:rPr>
      <w:rFonts w:ascii="Times New Roman" w:eastAsia="Times New Roman" w:hAnsi="Times New Roman" w:cs="Times New Roman"/>
      <w:sz w:val="28"/>
      <w:szCs w:val="20"/>
      <w:lang w:eastAsia="ru-RU"/>
    </w:rPr>
  </w:style>
  <w:style w:type="paragraph" w:customStyle="1" w:styleId="a1">
    <w:name w:val="Маркированный список (тбл)"/>
    <w:basedOn w:val="a6"/>
    <w:uiPriority w:val="99"/>
    <w:rsid w:val="00C52DCF"/>
    <w:pPr>
      <w:numPr>
        <w:numId w:val="8"/>
      </w:numPr>
      <w:spacing w:before="40" w:after="120" w:line="288" w:lineRule="auto"/>
      <w:jc w:val="both"/>
    </w:pPr>
    <w:rPr>
      <w:rFonts w:ascii="Times New Roman" w:eastAsia="Times New Roman" w:hAnsi="Times New Roman" w:cs="Times New Roman"/>
      <w:bCs/>
      <w:sz w:val="20"/>
      <w:szCs w:val="18"/>
      <w:lang w:eastAsia="ru-RU"/>
    </w:rPr>
  </w:style>
  <w:style w:type="paragraph" w:customStyle="1" w:styleId="afffffe">
    <w:name w:val="Шапка таблицы"/>
    <w:basedOn w:val="a6"/>
    <w:uiPriority w:val="99"/>
    <w:rsid w:val="00C52DCF"/>
    <w:pPr>
      <w:keepNext/>
      <w:tabs>
        <w:tab w:val="num" w:pos="0"/>
      </w:tabs>
      <w:spacing w:before="60" w:after="120" w:line="288" w:lineRule="auto"/>
      <w:ind w:firstLine="709"/>
      <w:jc w:val="both"/>
    </w:pPr>
    <w:rPr>
      <w:rFonts w:ascii="Times New Roman" w:eastAsia="Times New Roman" w:hAnsi="Times New Roman" w:cs="Times New Roman"/>
      <w:b/>
      <w:bCs/>
      <w:szCs w:val="18"/>
      <w:lang w:eastAsia="ru-RU"/>
    </w:rPr>
  </w:style>
  <w:style w:type="character" w:customStyle="1" w:styleId="affffff">
    <w:name w:val="Обычный (тбл) Знак"/>
    <w:link w:val="affffff0"/>
    <w:uiPriority w:val="99"/>
    <w:locked/>
    <w:rsid w:val="00C52DCF"/>
    <w:rPr>
      <w:sz w:val="18"/>
    </w:rPr>
  </w:style>
  <w:style w:type="paragraph" w:customStyle="1" w:styleId="affffff0">
    <w:name w:val="Обычный (тбл)"/>
    <w:basedOn w:val="a6"/>
    <w:link w:val="affffff"/>
    <w:uiPriority w:val="99"/>
    <w:rsid w:val="00C52DCF"/>
    <w:pPr>
      <w:tabs>
        <w:tab w:val="num" w:pos="0"/>
      </w:tabs>
      <w:spacing w:before="40" w:after="120" w:line="288" w:lineRule="auto"/>
      <w:ind w:firstLine="709"/>
      <w:jc w:val="both"/>
    </w:pPr>
    <w:rPr>
      <w:rFonts w:cs="Times New Roman"/>
      <w:sz w:val="18"/>
      <w:lang w:eastAsia="ru-RU"/>
    </w:rPr>
  </w:style>
  <w:style w:type="paragraph" w:customStyle="1" w:styleId="1">
    <w:name w:val="Список маркир. 1"/>
    <w:basedOn w:val="a6"/>
    <w:uiPriority w:val="99"/>
    <w:rsid w:val="00C52DCF"/>
    <w:pPr>
      <w:numPr>
        <w:numId w:val="9"/>
      </w:numPr>
      <w:spacing w:after="120" w:line="288" w:lineRule="auto"/>
      <w:jc w:val="both"/>
    </w:pPr>
    <w:rPr>
      <w:rFonts w:ascii="Times New Roman" w:eastAsia="Times New Roman" w:hAnsi="Times New Roman" w:cs="Times New Roman"/>
      <w:sz w:val="24"/>
      <w:szCs w:val="24"/>
      <w:lang w:eastAsia="ru-RU"/>
    </w:rPr>
  </w:style>
  <w:style w:type="paragraph" w:customStyle="1" w:styleId="1ffa">
    <w:name w:val="Список1"/>
    <w:basedOn w:val="a6"/>
    <w:uiPriority w:val="99"/>
    <w:rsid w:val="00C52DCF"/>
    <w:pPr>
      <w:tabs>
        <w:tab w:val="num" w:pos="0"/>
      </w:tabs>
      <w:spacing w:after="0" w:line="240" w:lineRule="auto"/>
      <w:jc w:val="both"/>
    </w:pPr>
    <w:rPr>
      <w:rFonts w:ascii="Times New Roman" w:eastAsia="Times New Roman" w:hAnsi="Times New Roman" w:cs="Times New Roman"/>
      <w:sz w:val="28"/>
      <w:szCs w:val="24"/>
      <w:lang w:eastAsia="ru-RU"/>
    </w:rPr>
  </w:style>
  <w:style w:type="paragraph" w:customStyle="1" w:styleId="1ffb">
    <w:name w:val="Текст1"/>
    <w:basedOn w:val="a6"/>
    <w:rsid w:val="00C52DCF"/>
    <w:pPr>
      <w:tabs>
        <w:tab w:val="num" w:pos="0"/>
      </w:tabs>
      <w:spacing w:after="0" w:line="288" w:lineRule="auto"/>
      <w:ind w:firstLine="720"/>
      <w:jc w:val="both"/>
    </w:pPr>
    <w:rPr>
      <w:rFonts w:ascii="Times New Roman" w:eastAsia="Times New Roman" w:hAnsi="Times New Roman" w:cs="Times New Roman"/>
      <w:sz w:val="28"/>
      <w:szCs w:val="20"/>
      <w:lang w:eastAsia="ru-RU"/>
    </w:rPr>
  </w:style>
  <w:style w:type="paragraph" w:customStyle="1" w:styleId="10">
    <w:name w:val="м_список1"/>
    <w:basedOn w:val="a6"/>
    <w:uiPriority w:val="99"/>
    <w:rsid w:val="00C52DCF"/>
    <w:pPr>
      <w:numPr>
        <w:numId w:val="10"/>
      </w:numPr>
      <w:spacing w:before="60" w:after="60" w:line="240" w:lineRule="auto"/>
      <w:jc w:val="both"/>
    </w:pPr>
    <w:rPr>
      <w:rFonts w:ascii="Times New Roman" w:eastAsia="Times New Roman" w:hAnsi="Times New Roman" w:cs="Times New Roman"/>
      <w:sz w:val="24"/>
      <w:szCs w:val="20"/>
      <w:lang w:eastAsia="ru-RU"/>
    </w:rPr>
  </w:style>
  <w:style w:type="paragraph" w:customStyle="1" w:styleId="doc">
    <w:name w:val="doc"/>
    <w:basedOn w:val="a6"/>
    <w:uiPriority w:val="99"/>
    <w:rsid w:val="00C52DCF"/>
    <w:pPr>
      <w:tabs>
        <w:tab w:val="num" w:pos="0"/>
      </w:tabs>
      <w:spacing w:before="100" w:beforeAutospacing="1" w:after="100" w:afterAutospacing="1" w:line="240" w:lineRule="auto"/>
      <w:jc w:val="both"/>
    </w:pPr>
    <w:rPr>
      <w:rFonts w:ascii="Arial Unicode MS" w:eastAsia="Times New Roman" w:hAnsi="Arial Unicode MS" w:cs="Times New Roman"/>
      <w:sz w:val="24"/>
      <w:szCs w:val="24"/>
      <w:lang w:eastAsia="ru-RU"/>
    </w:rPr>
  </w:style>
  <w:style w:type="character" w:customStyle="1" w:styleId="MainTXT">
    <w:name w:val="MainTXT Знак"/>
    <w:link w:val="MainTXT0"/>
    <w:uiPriority w:val="99"/>
    <w:locked/>
    <w:rsid w:val="00C52DCF"/>
    <w:rPr>
      <w:sz w:val="24"/>
      <w:lang w:eastAsia="ar-SA"/>
    </w:rPr>
  </w:style>
  <w:style w:type="paragraph" w:customStyle="1" w:styleId="MainTXT0">
    <w:name w:val="MainTXT"/>
    <w:basedOn w:val="a6"/>
    <w:link w:val="MainTXT"/>
    <w:uiPriority w:val="99"/>
    <w:rsid w:val="00C52DCF"/>
    <w:pPr>
      <w:tabs>
        <w:tab w:val="num" w:pos="0"/>
      </w:tabs>
      <w:suppressAutoHyphens/>
      <w:spacing w:after="120" w:line="240" w:lineRule="auto"/>
      <w:ind w:firstLine="709"/>
      <w:jc w:val="both"/>
    </w:pPr>
    <w:rPr>
      <w:rFonts w:cs="Times New Roman"/>
      <w:sz w:val="24"/>
      <w:lang w:eastAsia="ar-SA"/>
    </w:rPr>
  </w:style>
  <w:style w:type="paragraph" w:customStyle="1" w:styleId="StyleFirstline127cm">
    <w:name w:val="Style First line:  127 cm"/>
    <w:basedOn w:val="a6"/>
    <w:uiPriority w:val="99"/>
    <w:rsid w:val="00C52DCF"/>
    <w:pPr>
      <w:tabs>
        <w:tab w:val="num" w:pos="0"/>
      </w:tabs>
      <w:spacing w:before="120" w:after="0" w:line="240" w:lineRule="auto"/>
      <w:ind w:firstLine="720"/>
      <w:jc w:val="both"/>
    </w:pPr>
    <w:rPr>
      <w:rFonts w:ascii="Arial" w:eastAsia="Times New Roman" w:hAnsi="Arial" w:cs="Times New Roman"/>
      <w:sz w:val="24"/>
      <w:szCs w:val="20"/>
    </w:rPr>
  </w:style>
  <w:style w:type="paragraph" w:customStyle="1" w:styleId="List-Num1">
    <w:name w:val="List-Num1"/>
    <w:basedOn w:val="ae"/>
    <w:uiPriority w:val="99"/>
    <w:rsid w:val="00C52DCF"/>
    <w:pPr>
      <w:widowControl/>
      <w:numPr>
        <w:numId w:val="11"/>
      </w:numPr>
      <w:spacing w:after="120"/>
    </w:pPr>
    <w:rPr>
      <w:sz w:val="24"/>
      <w:szCs w:val="20"/>
    </w:rPr>
  </w:style>
  <w:style w:type="paragraph" w:customStyle="1" w:styleId="List-1">
    <w:name w:val="List-1"/>
    <w:basedOn w:val="ae"/>
    <w:uiPriority w:val="99"/>
    <w:rsid w:val="00C52DCF"/>
    <w:pPr>
      <w:widowControl/>
      <w:numPr>
        <w:numId w:val="12"/>
      </w:numPr>
      <w:spacing w:after="120"/>
    </w:pPr>
    <w:rPr>
      <w:sz w:val="24"/>
      <w:szCs w:val="20"/>
    </w:rPr>
  </w:style>
  <w:style w:type="paragraph" w:customStyle="1" w:styleId="2f5">
    <w:name w:val="Текст2"/>
    <w:basedOn w:val="a6"/>
    <w:uiPriority w:val="99"/>
    <w:rsid w:val="00C52DCF"/>
    <w:pPr>
      <w:tabs>
        <w:tab w:val="left" w:pos="708"/>
      </w:tabs>
      <w:spacing w:after="0" w:line="288" w:lineRule="auto"/>
      <w:ind w:firstLine="720"/>
      <w:jc w:val="both"/>
    </w:pPr>
    <w:rPr>
      <w:rFonts w:ascii="Times New Roman" w:eastAsia="Times New Roman" w:hAnsi="Times New Roman" w:cs="Times New Roman"/>
      <w:sz w:val="28"/>
      <w:szCs w:val="20"/>
      <w:lang w:eastAsia="ru-RU"/>
    </w:rPr>
  </w:style>
  <w:style w:type="paragraph" w:customStyle="1" w:styleId="20">
    <w:name w:val="ПрилА2"/>
    <w:basedOn w:val="a6"/>
    <w:uiPriority w:val="99"/>
    <w:rsid w:val="00C52DCF"/>
    <w:pPr>
      <w:widowControl w:val="0"/>
      <w:numPr>
        <w:ilvl w:val="1"/>
        <w:numId w:val="13"/>
      </w:numPr>
      <w:snapToGrid w:val="0"/>
      <w:spacing w:after="120" w:line="288" w:lineRule="auto"/>
      <w:outlineLvl w:val="1"/>
    </w:pPr>
    <w:rPr>
      <w:rFonts w:ascii="Arial" w:eastAsia="Times New Roman" w:hAnsi="Arial" w:cs="Times New Roman"/>
      <w:b/>
      <w:sz w:val="28"/>
      <w:szCs w:val="20"/>
      <w:lang w:eastAsia="ru-RU"/>
    </w:rPr>
  </w:style>
  <w:style w:type="paragraph" w:customStyle="1" w:styleId="3">
    <w:name w:val="ПрилА3"/>
    <w:basedOn w:val="a6"/>
    <w:uiPriority w:val="99"/>
    <w:rsid w:val="00C52DCF"/>
    <w:pPr>
      <w:widowControl w:val="0"/>
      <w:numPr>
        <w:ilvl w:val="2"/>
        <w:numId w:val="13"/>
      </w:numPr>
      <w:snapToGrid w:val="0"/>
      <w:spacing w:after="120" w:line="288" w:lineRule="auto"/>
      <w:jc w:val="both"/>
      <w:outlineLvl w:val="2"/>
    </w:pPr>
    <w:rPr>
      <w:rFonts w:ascii="Arial" w:eastAsia="Times New Roman" w:hAnsi="Arial" w:cs="Times New Roman"/>
      <w:b/>
      <w:sz w:val="24"/>
      <w:szCs w:val="20"/>
      <w:lang w:eastAsia="ru-RU"/>
    </w:rPr>
  </w:style>
  <w:style w:type="paragraph" w:customStyle="1" w:styleId="a0">
    <w:name w:val="Приложение А"/>
    <w:basedOn w:val="a6"/>
    <w:next w:val="a6"/>
    <w:uiPriority w:val="99"/>
    <w:rsid w:val="00C52DCF"/>
    <w:pPr>
      <w:pageBreakBefore/>
      <w:widowControl w:val="0"/>
      <w:numPr>
        <w:numId w:val="13"/>
      </w:numPr>
      <w:snapToGrid w:val="0"/>
      <w:spacing w:after="120" w:line="288" w:lineRule="auto"/>
      <w:ind w:left="1701"/>
      <w:jc w:val="center"/>
      <w:outlineLvl w:val="0"/>
    </w:pPr>
    <w:rPr>
      <w:rFonts w:ascii="Arial" w:eastAsia="Times New Roman" w:hAnsi="Arial" w:cs="Times New Roman"/>
      <w:b/>
      <w:caps/>
      <w:sz w:val="32"/>
      <w:szCs w:val="20"/>
      <w:lang w:eastAsia="ru-RU"/>
    </w:rPr>
  </w:style>
  <w:style w:type="paragraph" w:customStyle="1" w:styleId="31">
    <w:name w:val="Маркированный список 3 (тбл)"/>
    <w:basedOn w:val="a6"/>
    <w:uiPriority w:val="99"/>
    <w:rsid w:val="00C52DCF"/>
    <w:pPr>
      <w:numPr>
        <w:numId w:val="14"/>
      </w:numPr>
      <w:spacing w:before="40" w:after="80" w:line="240" w:lineRule="auto"/>
    </w:pPr>
    <w:rPr>
      <w:rFonts w:ascii="Times New Roman" w:eastAsia="Times New Roman" w:hAnsi="Times New Roman" w:cs="Times New Roman"/>
      <w:bCs/>
      <w:szCs w:val="18"/>
      <w:lang w:eastAsia="ru-RU"/>
    </w:rPr>
  </w:style>
  <w:style w:type="paragraph" w:customStyle="1" w:styleId="affffff1">
    <w:name w:val="Название таблицы"/>
    <w:basedOn w:val="a6"/>
    <w:next w:val="a6"/>
    <w:uiPriority w:val="99"/>
    <w:rsid w:val="00C52DCF"/>
    <w:pPr>
      <w:keepNext/>
      <w:keepLines/>
      <w:tabs>
        <w:tab w:val="left" w:pos="708"/>
      </w:tabs>
      <w:spacing w:before="300" w:after="240" w:line="240" w:lineRule="auto"/>
      <w:jc w:val="both"/>
    </w:pPr>
    <w:rPr>
      <w:rFonts w:ascii="Times New Roman" w:eastAsia="Times New Roman" w:hAnsi="Times New Roman" w:cs="Times New Roman"/>
      <w:sz w:val="24"/>
      <w:szCs w:val="24"/>
      <w:lang w:eastAsia="ru-RU"/>
    </w:rPr>
  </w:style>
  <w:style w:type="paragraph" w:customStyle="1" w:styleId="13">
    <w:name w:val="нумерованный список 1"/>
    <w:basedOn w:val="a6"/>
    <w:uiPriority w:val="99"/>
    <w:rsid w:val="00C52DCF"/>
    <w:pPr>
      <w:numPr>
        <w:numId w:val="15"/>
      </w:numPr>
      <w:spacing w:before="120" w:after="0" w:line="312" w:lineRule="auto"/>
      <w:jc w:val="both"/>
    </w:pPr>
    <w:rPr>
      <w:rFonts w:ascii="Times New Roman" w:eastAsia="Times New Roman" w:hAnsi="Times New Roman" w:cs="Times New Roman"/>
      <w:sz w:val="26"/>
      <w:szCs w:val="20"/>
      <w:lang w:eastAsia="ru-RU"/>
    </w:rPr>
  </w:style>
  <w:style w:type="character" w:customStyle="1" w:styleId="affffff2">
    <w:name w:val="Обычный сверху Знак"/>
    <w:link w:val="affffff3"/>
    <w:uiPriority w:val="99"/>
    <w:locked/>
    <w:rsid w:val="00C52DCF"/>
    <w:rPr>
      <w:lang w:eastAsia="ar-SA"/>
    </w:rPr>
  </w:style>
  <w:style w:type="paragraph" w:customStyle="1" w:styleId="affffff3">
    <w:name w:val="Обычный сверху"/>
    <w:basedOn w:val="a6"/>
    <w:next w:val="a6"/>
    <w:link w:val="affffff2"/>
    <w:uiPriority w:val="99"/>
    <w:rsid w:val="00C52DCF"/>
    <w:pPr>
      <w:keepNext/>
      <w:tabs>
        <w:tab w:val="left" w:pos="708"/>
      </w:tabs>
      <w:suppressAutoHyphens/>
      <w:spacing w:before="113" w:after="198"/>
      <w:jc w:val="both"/>
    </w:pPr>
    <w:rPr>
      <w:rFonts w:cs="Times New Roman"/>
      <w:lang w:eastAsia="ar-SA"/>
    </w:rPr>
  </w:style>
  <w:style w:type="paragraph" w:styleId="affffff4">
    <w:name w:val="TOC Heading"/>
    <w:basedOn w:val="15"/>
    <w:next w:val="a6"/>
    <w:uiPriority w:val="99"/>
    <w:qFormat/>
    <w:rsid w:val="00C52DCF"/>
    <w:pPr>
      <w:keepLines/>
      <w:tabs>
        <w:tab w:val="clear" w:pos="432"/>
        <w:tab w:val="left" w:pos="708"/>
      </w:tabs>
      <w:suppressAutoHyphens w:val="0"/>
      <w:spacing w:before="480" w:line="276" w:lineRule="auto"/>
      <w:ind w:left="0" w:firstLine="0"/>
      <w:jc w:val="left"/>
      <w:outlineLvl w:val="9"/>
    </w:pPr>
    <w:rPr>
      <w:rFonts w:ascii="Cambria" w:hAnsi="Cambria"/>
      <w:b w:val="0"/>
      <w:bCs w:val="0"/>
      <w:color w:val="365F91"/>
      <w:kern w:val="32"/>
      <w:sz w:val="32"/>
      <w:szCs w:val="32"/>
      <w:lang w:eastAsia="ru-RU"/>
    </w:rPr>
  </w:style>
  <w:style w:type="character" w:customStyle="1" w:styleId="affffff5">
    <w:name w:val="Термин"/>
    <w:uiPriority w:val="99"/>
    <w:rsid w:val="00C52DCF"/>
    <w:rPr>
      <w:rFonts w:ascii="Times New Roman" w:hAnsi="Times New Roman"/>
      <w:b/>
      <w:i/>
      <w:color w:val="auto"/>
    </w:rPr>
  </w:style>
  <w:style w:type="character" w:customStyle="1" w:styleId="affffff6">
    <w:name w:val="Кнопка (с контуром)"/>
    <w:uiPriority w:val="99"/>
    <w:rsid w:val="00C52DCF"/>
    <w:rPr>
      <w:position w:val="-10"/>
      <w:bdr w:val="single" w:sz="4" w:space="0" w:color="C0C0C0" w:shadow="1" w:frame="1"/>
    </w:rPr>
  </w:style>
  <w:style w:type="character" w:customStyle="1" w:styleId="affffff7">
    <w:name w:val="Перекрестная ссылка"/>
    <w:uiPriority w:val="99"/>
    <w:rsid w:val="00C52DCF"/>
    <w:rPr>
      <w:rFonts w:ascii="Arial" w:hAnsi="Arial"/>
      <w:color w:val="000080"/>
      <w:sz w:val="22"/>
      <w:u w:val="single"/>
    </w:rPr>
  </w:style>
  <w:style w:type="character" w:customStyle="1" w:styleId="WW8Num33z2">
    <w:name w:val="WW8Num33z2"/>
    <w:uiPriority w:val="99"/>
    <w:rsid w:val="00C52DCF"/>
    <w:rPr>
      <w:rFonts w:ascii="Wingdings" w:hAnsi="Wingdings"/>
    </w:rPr>
  </w:style>
  <w:style w:type="character" w:styleId="affffff8">
    <w:name w:val="Book Title"/>
    <w:uiPriority w:val="99"/>
    <w:qFormat/>
    <w:rsid w:val="00C52DCF"/>
    <w:rPr>
      <w:rFonts w:cs="Times New Roman"/>
      <w:b/>
      <w:smallCaps/>
      <w:spacing w:val="5"/>
    </w:rPr>
  </w:style>
  <w:style w:type="character" w:customStyle="1" w:styleId="WW8Num23z2">
    <w:name w:val="WW8Num23z2"/>
    <w:uiPriority w:val="99"/>
    <w:rsid w:val="00C52DCF"/>
    <w:rPr>
      <w:rFonts w:ascii="Wingdings" w:hAnsi="Wingdings"/>
    </w:rPr>
  </w:style>
  <w:style w:type="character" w:customStyle="1" w:styleId="230">
    <w:name w:val="Знак Знак23"/>
    <w:uiPriority w:val="99"/>
    <w:locked/>
    <w:rsid w:val="00C52DCF"/>
    <w:rPr>
      <w:rFonts w:ascii="Arial" w:hAnsi="Arial"/>
      <w:sz w:val="28"/>
      <w:lang w:val="ru-RU" w:eastAsia="ru-RU"/>
    </w:rPr>
  </w:style>
  <w:style w:type="paragraph" w:customStyle="1" w:styleId="132">
    <w:name w:val="Знак13"/>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f9">
    <w:name w:val="Знак Знак Знак Знак Знак Знак Знак Знак Знак Знак Знак Знак Знак Знак Знак Знак Знак Знак"/>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c">
    <w:name w:val="Знак Знак Знак Знак Знак Знак Знак Знак Знак Знак Знак Знак1"/>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table" w:customStyle="1" w:styleId="1111">
    <w:name w:val="Сетка таблицы111"/>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d">
    <w:name w:val="1 Знак Знак Знак"/>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2f6">
    <w:name w:val="Основной шрифт абзаца2"/>
    <w:rsid w:val="00C52DCF"/>
  </w:style>
  <w:style w:type="character" w:customStyle="1" w:styleId="WW8Num1z0">
    <w:name w:val="WW8Num1z0"/>
    <w:rsid w:val="00C52DCF"/>
    <w:rPr>
      <w:rFonts w:ascii="Symbol" w:hAnsi="Symbol"/>
      <w:sz w:val="18"/>
    </w:rPr>
  </w:style>
  <w:style w:type="character" w:customStyle="1" w:styleId="WW8Num1z1">
    <w:name w:val="WW8Num1z1"/>
    <w:uiPriority w:val="99"/>
    <w:rsid w:val="00C52DCF"/>
    <w:rPr>
      <w:rFonts w:ascii="Wingdings 2" w:hAnsi="Wingdings 2"/>
      <w:sz w:val="18"/>
    </w:rPr>
  </w:style>
  <w:style w:type="character" w:customStyle="1" w:styleId="WW8Num1z2">
    <w:name w:val="WW8Num1z2"/>
    <w:uiPriority w:val="99"/>
    <w:rsid w:val="00C52DCF"/>
    <w:rPr>
      <w:rFonts w:ascii="StarSymbol" w:eastAsia="StarSymbol"/>
      <w:sz w:val="18"/>
    </w:rPr>
  </w:style>
  <w:style w:type="character" w:customStyle="1" w:styleId="WW8Num2z0">
    <w:name w:val="WW8Num2z0"/>
    <w:rsid w:val="00C52DCF"/>
    <w:rPr>
      <w:rFonts w:ascii="Symbol" w:hAnsi="Symbol"/>
      <w:sz w:val="18"/>
    </w:rPr>
  </w:style>
  <w:style w:type="character" w:customStyle="1" w:styleId="WW8Num2z1">
    <w:name w:val="WW8Num2z1"/>
    <w:uiPriority w:val="99"/>
    <w:rsid w:val="00C52DCF"/>
    <w:rPr>
      <w:rFonts w:ascii="Wingdings 2" w:hAnsi="Wingdings 2"/>
      <w:sz w:val="18"/>
    </w:rPr>
  </w:style>
  <w:style w:type="character" w:customStyle="1" w:styleId="WW8Num2z2">
    <w:name w:val="WW8Num2z2"/>
    <w:uiPriority w:val="99"/>
    <w:rsid w:val="00C52DCF"/>
    <w:rPr>
      <w:rFonts w:ascii="StarSymbol" w:eastAsia="StarSymbol"/>
      <w:sz w:val="18"/>
    </w:rPr>
  </w:style>
  <w:style w:type="character" w:customStyle="1" w:styleId="Absatz-Standardschriftart">
    <w:name w:val="Absatz-Standardschriftart"/>
    <w:rsid w:val="00C52DCF"/>
  </w:style>
  <w:style w:type="character" w:customStyle="1" w:styleId="WW8Num3z0">
    <w:name w:val="WW8Num3z0"/>
    <w:uiPriority w:val="99"/>
    <w:rsid w:val="00C52DCF"/>
    <w:rPr>
      <w:rFonts w:ascii="Symbol" w:hAnsi="Symbol"/>
      <w:sz w:val="18"/>
    </w:rPr>
  </w:style>
  <w:style w:type="character" w:customStyle="1" w:styleId="WW8Num3z1">
    <w:name w:val="WW8Num3z1"/>
    <w:uiPriority w:val="99"/>
    <w:rsid w:val="00C52DCF"/>
    <w:rPr>
      <w:rFonts w:ascii="Wingdings 2" w:hAnsi="Wingdings 2"/>
      <w:sz w:val="18"/>
    </w:rPr>
  </w:style>
  <w:style w:type="character" w:customStyle="1" w:styleId="WW8Num3z2">
    <w:name w:val="WW8Num3z2"/>
    <w:uiPriority w:val="99"/>
    <w:rsid w:val="00C52DCF"/>
    <w:rPr>
      <w:rFonts w:ascii="StarSymbol" w:eastAsia="StarSymbol"/>
      <w:sz w:val="18"/>
    </w:rPr>
  </w:style>
  <w:style w:type="character" w:customStyle="1" w:styleId="WW8Num4z0">
    <w:name w:val="WW8Num4z0"/>
    <w:uiPriority w:val="99"/>
    <w:rsid w:val="00C52DCF"/>
    <w:rPr>
      <w:rFonts w:ascii="Wingdings" w:hAnsi="Wingdings"/>
      <w:sz w:val="18"/>
    </w:rPr>
  </w:style>
  <w:style w:type="character" w:customStyle="1" w:styleId="WW8Num4z1">
    <w:name w:val="WW8Num4z1"/>
    <w:uiPriority w:val="99"/>
    <w:rsid w:val="00C52DCF"/>
    <w:rPr>
      <w:rFonts w:ascii="Wingdings 2" w:hAnsi="Wingdings 2"/>
      <w:sz w:val="18"/>
    </w:rPr>
  </w:style>
  <w:style w:type="character" w:customStyle="1" w:styleId="WW8Num4z2">
    <w:name w:val="WW8Num4z2"/>
    <w:uiPriority w:val="99"/>
    <w:rsid w:val="00C52DCF"/>
    <w:rPr>
      <w:rFonts w:ascii="StarSymbol" w:eastAsia="StarSymbol"/>
      <w:sz w:val="18"/>
    </w:rPr>
  </w:style>
  <w:style w:type="character" w:customStyle="1" w:styleId="WW8Num5z0">
    <w:name w:val="WW8Num5z0"/>
    <w:uiPriority w:val="99"/>
    <w:rsid w:val="00C52DCF"/>
    <w:rPr>
      <w:rFonts w:ascii="Wingdings" w:hAnsi="Wingdings"/>
      <w:sz w:val="18"/>
    </w:rPr>
  </w:style>
  <w:style w:type="character" w:customStyle="1" w:styleId="WW8Num5z1">
    <w:name w:val="WW8Num5z1"/>
    <w:uiPriority w:val="99"/>
    <w:rsid w:val="00C52DCF"/>
    <w:rPr>
      <w:rFonts w:ascii="Wingdings 2" w:hAnsi="Wingdings 2"/>
      <w:sz w:val="18"/>
    </w:rPr>
  </w:style>
  <w:style w:type="character" w:customStyle="1" w:styleId="WW8Num5z2">
    <w:name w:val="WW8Num5z2"/>
    <w:uiPriority w:val="99"/>
    <w:rsid w:val="00C52DCF"/>
    <w:rPr>
      <w:rFonts w:ascii="StarSymbol" w:eastAsia="StarSymbol"/>
      <w:sz w:val="18"/>
    </w:rPr>
  </w:style>
  <w:style w:type="character" w:customStyle="1" w:styleId="WW8Num6z0">
    <w:name w:val="WW8Num6z0"/>
    <w:uiPriority w:val="99"/>
    <w:rsid w:val="00C52DCF"/>
    <w:rPr>
      <w:rFonts w:ascii="Wingdings" w:hAnsi="Wingdings"/>
      <w:sz w:val="18"/>
    </w:rPr>
  </w:style>
  <w:style w:type="character" w:customStyle="1" w:styleId="WW8Num6z1">
    <w:name w:val="WW8Num6z1"/>
    <w:rsid w:val="00C52DCF"/>
    <w:rPr>
      <w:rFonts w:ascii="Wingdings 2" w:hAnsi="Wingdings 2"/>
      <w:sz w:val="18"/>
    </w:rPr>
  </w:style>
  <w:style w:type="character" w:customStyle="1" w:styleId="WW8Num7z0">
    <w:name w:val="WW8Num7z0"/>
    <w:uiPriority w:val="99"/>
    <w:rsid w:val="00C52DCF"/>
    <w:rPr>
      <w:rFonts w:ascii="Wingdings" w:hAnsi="Wingdings"/>
      <w:sz w:val="18"/>
    </w:rPr>
  </w:style>
  <w:style w:type="character" w:customStyle="1" w:styleId="WW8Num7z1">
    <w:name w:val="WW8Num7z1"/>
    <w:uiPriority w:val="99"/>
    <w:rsid w:val="00C52DCF"/>
    <w:rPr>
      <w:rFonts w:ascii="Wingdings 2" w:hAnsi="Wingdings 2"/>
      <w:sz w:val="18"/>
    </w:rPr>
  </w:style>
  <w:style w:type="character" w:customStyle="1" w:styleId="WW8Num7z2">
    <w:name w:val="WW8Num7z2"/>
    <w:uiPriority w:val="99"/>
    <w:rsid w:val="00C52DCF"/>
    <w:rPr>
      <w:rFonts w:ascii="StarSymbol" w:eastAsia="StarSymbol"/>
      <w:sz w:val="18"/>
    </w:rPr>
  </w:style>
  <w:style w:type="character" w:customStyle="1" w:styleId="WW8Num8z0">
    <w:name w:val="WW8Num8z0"/>
    <w:uiPriority w:val="99"/>
    <w:rsid w:val="00C52DCF"/>
    <w:rPr>
      <w:rFonts w:ascii="Wingdings" w:hAnsi="Wingdings"/>
      <w:sz w:val="18"/>
    </w:rPr>
  </w:style>
  <w:style w:type="character" w:customStyle="1" w:styleId="WW8Num8z1">
    <w:name w:val="WW8Num8z1"/>
    <w:uiPriority w:val="99"/>
    <w:rsid w:val="00C52DCF"/>
    <w:rPr>
      <w:rFonts w:ascii="Wingdings 2" w:hAnsi="Wingdings 2"/>
      <w:sz w:val="18"/>
    </w:rPr>
  </w:style>
  <w:style w:type="character" w:customStyle="1" w:styleId="WW8Num8z2">
    <w:name w:val="WW8Num8z2"/>
    <w:uiPriority w:val="99"/>
    <w:rsid w:val="00C52DCF"/>
    <w:rPr>
      <w:rFonts w:ascii="StarSymbol" w:eastAsia="StarSymbol"/>
      <w:sz w:val="18"/>
    </w:rPr>
  </w:style>
  <w:style w:type="character" w:customStyle="1" w:styleId="WW8Num10z0">
    <w:name w:val="WW8Num10z0"/>
    <w:uiPriority w:val="99"/>
    <w:rsid w:val="00C52DCF"/>
    <w:rPr>
      <w:rFonts w:ascii="Symbol" w:hAnsi="Symbol"/>
    </w:rPr>
  </w:style>
  <w:style w:type="character" w:customStyle="1" w:styleId="WW8Num10z1">
    <w:name w:val="WW8Num10z1"/>
    <w:uiPriority w:val="99"/>
    <w:rsid w:val="00C52DCF"/>
    <w:rPr>
      <w:rFonts w:ascii="Courier New" w:hAnsi="Courier New"/>
    </w:rPr>
  </w:style>
  <w:style w:type="character" w:customStyle="1" w:styleId="WW8Num10z2">
    <w:name w:val="WW8Num10z2"/>
    <w:uiPriority w:val="99"/>
    <w:rsid w:val="00C52DCF"/>
    <w:rPr>
      <w:rFonts w:ascii="Wingdings" w:hAnsi="Wingdings"/>
    </w:rPr>
  </w:style>
  <w:style w:type="character" w:customStyle="1" w:styleId="WW-Absatz-Standardschriftart">
    <w:name w:val="WW-Absatz-Standardschriftart"/>
    <w:rsid w:val="00C52DCF"/>
  </w:style>
  <w:style w:type="character" w:customStyle="1" w:styleId="WW-Absatz-Standardschriftart1">
    <w:name w:val="WW-Absatz-Standardschriftart1"/>
    <w:rsid w:val="00C52DCF"/>
  </w:style>
  <w:style w:type="character" w:customStyle="1" w:styleId="WW-Absatz-Standardschriftart11">
    <w:name w:val="WW-Absatz-Standardschriftart11"/>
    <w:rsid w:val="00C52DCF"/>
  </w:style>
  <w:style w:type="character" w:customStyle="1" w:styleId="WW-Absatz-Standardschriftart111">
    <w:name w:val="WW-Absatz-Standardschriftart111"/>
    <w:rsid w:val="00C52DCF"/>
  </w:style>
  <w:style w:type="character" w:customStyle="1" w:styleId="WW-Absatz-Standardschriftart1111">
    <w:name w:val="WW-Absatz-Standardschriftart1111"/>
    <w:rsid w:val="00C52DCF"/>
  </w:style>
  <w:style w:type="character" w:customStyle="1" w:styleId="WW-Absatz-Standardschriftart11111">
    <w:name w:val="WW-Absatz-Standardschriftart11111"/>
    <w:uiPriority w:val="99"/>
    <w:rsid w:val="00C52DCF"/>
  </w:style>
  <w:style w:type="character" w:customStyle="1" w:styleId="affffffa">
    <w:name w:val="Символ нумерации"/>
    <w:rsid w:val="00C52DCF"/>
  </w:style>
  <w:style w:type="character" w:customStyle="1" w:styleId="affffffb">
    <w:name w:val="Маркеры списка"/>
    <w:uiPriority w:val="99"/>
    <w:rsid w:val="00C52DCF"/>
    <w:rPr>
      <w:rFonts w:ascii="StarSymbol" w:eastAsia="StarSymbol" w:hAnsi="StarSymbol"/>
      <w:sz w:val="18"/>
    </w:rPr>
  </w:style>
  <w:style w:type="character" w:customStyle="1" w:styleId="affffffc">
    <w:name w:val="Символ сноски"/>
    <w:rsid w:val="00C52DCF"/>
  </w:style>
  <w:style w:type="character" w:customStyle="1" w:styleId="1ffe">
    <w:name w:val="Знак сноски1"/>
    <w:uiPriority w:val="99"/>
    <w:rsid w:val="00C52DCF"/>
    <w:rPr>
      <w:vertAlign w:val="superscript"/>
    </w:rPr>
  </w:style>
  <w:style w:type="character" w:customStyle="1" w:styleId="affffffd">
    <w:name w:val="Символы концевой сноски"/>
    <w:uiPriority w:val="99"/>
    <w:rsid w:val="00C52DCF"/>
    <w:rPr>
      <w:vertAlign w:val="superscript"/>
    </w:rPr>
  </w:style>
  <w:style w:type="character" w:customStyle="1" w:styleId="WW-">
    <w:name w:val="WW-Символы концевой сноски"/>
    <w:uiPriority w:val="99"/>
    <w:rsid w:val="00C52DCF"/>
  </w:style>
  <w:style w:type="character" w:customStyle="1" w:styleId="1fff">
    <w:name w:val="Знак концевой сноски1"/>
    <w:uiPriority w:val="99"/>
    <w:rsid w:val="00C52DCF"/>
    <w:rPr>
      <w:vertAlign w:val="superscript"/>
    </w:rPr>
  </w:style>
  <w:style w:type="character" w:customStyle="1" w:styleId="WW8Num6z2">
    <w:name w:val="WW8Num6z2"/>
    <w:uiPriority w:val="99"/>
    <w:rsid w:val="00C52DCF"/>
    <w:rPr>
      <w:rFonts w:ascii="StarSymbol" w:eastAsia="StarSymbol"/>
      <w:sz w:val="18"/>
    </w:rPr>
  </w:style>
  <w:style w:type="paragraph" w:customStyle="1" w:styleId="48">
    <w:name w:val="4"/>
    <w:basedOn w:val="a6"/>
    <w:next w:val="ae"/>
    <w:uiPriority w:val="99"/>
    <w:rsid w:val="00C52DCF"/>
    <w:pPr>
      <w:keepNext/>
      <w:widowControl w:val="0"/>
      <w:suppressAutoHyphens/>
      <w:spacing w:before="240" w:after="120" w:line="240" w:lineRule="auto"/>
    </w:pPr>
    <w:rPr>
      <w:rFonts w:ascii="Arial" w:eastAsia="MS Mincho" w:hAnsi="Arial" w:cs="Tahoma"/>
      <w:kern w:val="1"/>
      <w:sz w:val="28"/>
      <w:szCs w:val="28"/>
      <w:lang w:eastAsia="ar-SA"/>
    </w:rPr>
  </w:style>
  <w:style w:type="paragraph" w:customStyle="1" w:styleId="3f1">
    <w:name w:val="Название3"/>
    <w:basedOn w:val="a6"/>
    <w:uiPriority w:val="99"/>
    <w:rsid w:val="00C52DCF"/>
    <w:pPr>
      <w:widowControl w:val="0"/>
      <w:suppressLineNumbers/>
      <w:suppressAutoHyphens/>
      <w:spacing w:before="120" w:after="120" w:line="240" w:lineRule="auto"/>
    </w:pPr>
    <w:rPr>
      <w:rFonts w:ascii="Arial" w:hAnsi="Arial" w:cs="Tahoma"/>
      <w:i/>
      <w:iCs/>
      <w:kern w:val="1"/>
      <w:sz w:val="20"/>
      <w:szCs w:val="24"/>
      <w:lang w:eastAsia="ar-SA"/>
    </w:rPr>
  </w:style>
  <w:style w:type="paragraph" w:customStyle="1" w:styleId="3f2">
    <w:name w:val="Указатель3"/>
    <w:basedOn w:val="a6"/>
    <w:uiPriority w:val="99"/>
    <w:rsid w:val="00C52DCF"/>
    <w:pPr>
      <w:widowControl w:val="0"/>
      <w:suppressLineNumbers/>
      <w:suppressAutoHyphens/>
      <w:spacing w:after="0" w:line="240" w:lineRule="auto"/>
    </w:pPr>
    <w:rPr>
      <w:rFonts w:ascii="Arial" w:hAnsi="Arial" w:cs="Tahoma"/>
      <w:kern w:val="1"/>
      <w:sz w:val="20"/>
      <w:szCs w:val="24"/>
      <w:lang w:eastAsia="ar-SA"/>
    </w:rPr>
  </w:style>
  <w:style w:type="paragraph" w:customStyle="1" w:styleId="2f7">
    <w:name w:val="Название2"/>
    <w:basedOn w:val="a6"/>
    <w:uiPriority w:val="99"/>
    <w:rsid w:val="00C52DCF"/>
    <w:pPr>
      <w:widowControl w:val="0"/>
      <w:suppressLineNumbers/>
      <w:suppressAutoHyphens/>
      <w:spacing w:before="120" w:after="120" w:line="240" w:lineRule="auto"/>
    </w:pPr>
    <w:rPr>
      <w:rFonts w:ascii="Arial" w:hAnsi="Arial" w:cs="Tahoma"/>
      <w:i/>
      <w:iCs/>
      <w:kern w:val="1"/>
      <w:sz w:val="20"/>
      <w:szCs w:val="24"/>
      <w:lang w:eastAsia="ar-SA"/>
    </w:rPr>
  </w:style>
  <w:style w:type="paragraph" w:customStyle="1" w:styleId="2f8">
    <w:name w:val="Указатель2"/>
    <w:basedOn w:val="a6"/>
    <w:uiPriority w:val="99"/>
    <w:rsid w:val="00C52DCF"/>
    <w:pPr>
      <w:widowControl w:val="0"/>
      <w:suppressLineNumbers/>
      <w:suppressAutoHyphens/>
      <w:spacing w:after="0" w:line="240" w:lineRule="auto"/>
    </w:pPr>
    <w:rPr>
      <w:rFonts w:ascii="Arial" w:hAnsi="Arial" w:cs="Tahoma"/>
      <w:kern w:val="1"/>
      <w:sz w:val="20"/>
      <w:szCs w:val="24"/>
      <w:lang w:eastAsia="ar-SA"/>
    </w:rPr>
  </w:style>
  <w:style w:type="paragraph" w:customStyle="1" w:styleId="affffffe">
    <w:name w:val="Содержимое врезки"/>
    <w:basedOn w:val="ae"/>
    <w:rsid w:val="00C52DCF"/>
    <w:pPr>
      <w:spacing w:after="120"/>
      <w:jc w:val="left"/>
    </w:pPr>
    <w:rPr>
      <w:rFonts w:eastAsia="Calibri"/>
      <w:kern w:val="1"/>
      <w:sz w:val="20"/>
      <w:szCs w:val="24"/>
    </w:rPr>
  </w:style>
  <w:style w:type="paragraph" w:customStyle="1" w:styleId="afffffff">
    <w:name w:val="Знак Знак Знак Знак Знак Знак Знак Знак Знак"/>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Paragr1">
    <w:name w:val="Paragr 1"/>
    <w:uiPriority w:val="99"/>
    <w:rsid w:val="00C52DCF"/>
    <w:pPr>
      <w:widowControl w:val="0"/>
      <w:autoSpaceDE w:val="0"/>
      <w:autoSpaceDN w:val="0"/>
      <w:spacing w:before="60" w:line="300" w:lineRule="exact"/>
      <w:jc w:val="both"/>
    </w:pPr>
    <w:rPr>
      <w:rFonts w:ascii="Times New Roman" w:eastAsia="Times New Roman" w:hAnsi="Times New Roman"/>
    </w:rPr>
  </w:style>
  <w:style w:type="paragraph" w:customStyle="1" w:styleId="1fff0">
    <w:name w:val="Без интервала1"/>
    <w:basedOn w:val="a6"/>
    <w:link w:val="afffffff0"/>
    <w:rsid w:val="00C52DCF"/>
    <w:pPr>
      <w:spacing w:after="0" w:line="240" w:lineRule="auto"/>
    </w:pPr>
    <w:rPr>
      <w:rFonts w:cs="Times New Roman"/>
      <w:sz w:val="20"/>
      <w:szCs w:val="20"/>
      <w:lang w:eastAsia="ru-RU"/>
    </w:rPr>
  </w:style>
  <w:style w:type="paragraph" w:customStyle="1" w:styleId="afffffff1">
    <w:name w:val="Титул"/>
    <w:basedOn w:val="a6"/>
    <w:uiPriority w:val="99"/>
    <w:rsid w:val="00C52DCF"/>
    <w:pPr>
      <w:spacing w:after="120" w:line="600" w:lineRule="exact"/>
      <w:jc w:val="center"/>
    </w:pPr>
    <w:rPr>
      <w:rFonts w:ascii="Arial" w:eastAsia="Times New Roman" w:hAnsi="Arial" w:cs="Tahoma"/>
      <w:caps/>
      <w:color w:val="000000"/>
      <w:sz w:val="40"/>
      <w:szCs w:val="44"/>
      <w:lang w:eastAsia="ru-RU"/>
    </w:rPr>
  </w:style>
  <w:style w:type="paragraph" w:customStyle="1" w:styleId="2210">
    <w:name w:val="Основной текст 221"/>
    <w:basedOn w:val="a6"/>
    <w:uiPriority w:val="99"/>
    <w:rsid w:val="00C52DCF"/>
    <w:pPr>
      <w:spacing w:after="0" w:line="240" w:lineRule="auto"/>
      <w:ind w:right="-143"/>
      <w:jc w:val="center"/>
    </w:pPr>
    <w:rPr>
      <w:rFonts w:ascii="Times New Roman" w:eastAsia="Times New Roman" w:hAnsi="Times New Roman" w:cs="Times New Roman"/>
      <w:sz w:val="20"/>
      <w:szCs w:val="20"/>
      <w:lang w:eastAsia="zh-CN"/>
    </w:rPr>
  </w:style>
  <w:style w:type="paragraph" w:customStyle="1" w:styleId="118">
    <w:name w:val="Абзац списка11"/>
    <w:basedOn w:val="a6"/>
    <w:uiPriority w:val="99"/>
    <w:rsid w:val="00C52DCF"/>
    <w:pPr>
      <w:spacing w:after="0" w:line="240" w:lineRule="auto"/>
      <w:ind w:left="720"/>
    </w:pPr>
    <w:rPr>
      <w:rFonts w:ascii="Times New Roman" w:hAnsi="Times New Roman" w:cs="Times New Roman"/>
      <w:sz w:val="20"/>
      <w:szCs w:val="20"/>
      <w:lang w:eastAsia="zh-CN"/>
    </w:rPr>
  </w:style>
  <w:style w:type="paragraph" w:customStyle="1" w:styleId="msonormalcxspmiddle">
    <w:name w:val="msonormalcxspmiddle"/>
    <w:basedOn w:val="a6"/>
    <w:uiPriority w:val="99"/>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f2">
    <w:name w:val="Intense Emphasis"/>
    <w:uiPriority w:val="99"/>
    <w:qFormat/>
    <w:rsid w:val="00C52DCF"/>
    <w:rPr>
      <w:rFonts w:cs="Times New Roman"/>
      <w:b/>
      <w:i/>
      <w:color w:val="4F81BD"/>
    </w:rPr>
  </w:style>
  <w:style w:type="table" w:customStyle="1" w:styleId="811">
    <w:name w:val="Сетка таблицы81"/>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
    <w:name w:val="Сетка таблицы9"/>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
    <w:name w:val="right"/>
    <w:basedOn w:val="a6"/>
    <w:uiPriority w:val="99"/>
    <w:rsid w:val="00C52DCF"/>
    <w:pPr>
      <w:spacing w:before="100" w:beforeAutospacing="1" w:after="100" w:afterAutospacing="1" w:line="240" w:lineRule="auto"/>
      <w:ind w:firstLine="709"/>
      <w:jc w:val="right"/>
    </w:pPr>
    <w:rPr>
      <w:rFonts w:ascii="Times New Roman" w:eastAsia="Times New Roman" w:hAnsi="Times New Roman" w:cs="Times New Roman"/>
      <w:sz w:val="24"/>
      <w:szCs w:val="24"/>
      <w:lang w:eastAsia="ru-RU"/>
    </w:rPr>
  </w:style>
  <w:style w:type="paragraph" w:customStyle="1" w:styleId="afffffff3">
    <w:name w:val="Словарная статья"/>
    <w:basedOn w:val="a6"/>
    <w:next w:val="a6"/>
    <w:uiPriority w:val="99"/>
    <w:rsid w:val="00C52DCF"/>
    <w:pPr>
      <w:autoSpaceDE w:val="0"/>
      <w:autoSpaceDN w:val="0"/>
      <w:adjustRightInd w:val="0"/>
      <w:spacing w:after="0" w:line="240" w:lineRule="auto"/>
      <w:ind w:right="118"/>
      <w:jc w:val="both"/>
    </w:pPr>
    <w:rPr>
      <w:rFonts w:ascii="Arial" w:eastAsia="Times New Roman" w:hAnsi="Arial" w:cs="Arial"/>
      <w:sz w:val="20"/>
      <w:szCs w:val="20"/>
      <w:lang w:eastAsia="ru-RU"/>
    </w:rPr>
  </w:style>
  <w:style w:type="character" w:customStyle="1" w:styleId="2f9">
    <w:name w:val="Основной текст (2)_"/>
    <w:link w:val="2fa"/>
    <w:uiPriority w:val="99"/>
    <w:locked/>
    <w:rsid w:val="00C52DCF"/>
    <w:rPr>
      <w:sz w:val="23"/>
      <w:shd w:val="clear" w:color="auto" w:fill="FFFFFF"/>
    </w:rPr>
  </w:style>
  <w:style w:type="paragraph" w:customStyle="1" w:styleId="2fa">
    <w:name w:val="Основной текст (2)"/>
    <w:basedOn w:val="a6"/>
    <w:link w:val="2f9"/>
    <w:uiPriority w:val="99"/>
    <w:rsid w:val="00C52DCF"/>
    <w:pPr>
      <w:shd w:val="clear" w:color="auto" w:fill="FFFFFF"/>
      <w:spacing w:after="300" w:line="240" w:lineRule="atLeast"/>
    </w:pPr>
    <w:rPr>
      <w:rFonts w:cs="Times New Roman"/>
      <w:sz w:val="23"/>
      <w:lang w:eastAsia="ru-RU"/>
    </w:rPr>
  </w:style>
  <w:style w:type="paragraph" w:customStyle="1" w:styleId="-31">
    <w:name w:val="Цветная заливка - Акцент 31"/>
    <w:basedOn w:val="a6"/>
    <w:uiPriority w:val="99"/>
    <w:rsid w:val="00C52DCF"/>
    <w:pPr>
      <w:suppressAutoHyphens/>
      <w:spacing w:after="60" w:line="240" w:lineRule="auto"/>
      <w:ind w:left="720"/>
      <w:jc w:val="both"/>
    </w:pPr>
    <w:rPr>
      <w:rFonts w:ascii="Times New Roman" w:eastAsia="Times New Roman" w:hAnsi="Times New Roman" w:cs="Times New Roman"/>
      <w:sz w:val="24"/>
      <w:szCs w:val="24"/>
      <w:lang w:eastAsia="ar-SA"/>
    </w:rPr>
  </w:style>
  <w:style w:type="character" w:customStyle="1" w:styleId="afffffff4">
    <w:name w:val="Основной текст_"/>
    <w:link w:val="75"/>
    <w:locked/>
    <w:rsid w:val="00C52DCF"/>
    <w:rPr>
      <w:sz w:val="21"/>
      <w:shd w:val="clear" w:color="auto" w:fill="FFFFFF"/>
    </w:rPr>
  </w:style>
  <w:style w:type="paragraph" w:customStyle="1" w:styleId="75">
    <w:name w:val="Основной текст7"/>
    <w:basedOn w:val="a6"/>
    <w:link w:val="afffffff4"/>
    <w:rsid w:val="00C52DCF"/>
    <w:pPr>
      <w:shd w:val="clear" w:color="auto" w:fill="FFFFFF"/>
      <w:spacing w:before="6660" w:after="0" w:line="254" w:lineRule="exact"/>
      <w:jc w:val="center"/>
    </w:pPr>
    <w:rPr>
      <w:rFonts w:cs="Times New Roman"/>
      <w:sz w:val="21"/>
      <w:lang w:eastAsia="ru-RU"/>
    </w:rPr>
  </w:style>
  <w:style w:type="character" w:customStyle="1" w:styleId="2fb">
    <w:name w:val="Заголовок №2_"/>
    <w:link w:val="2fc"/>
    <w:locked/>
    <w:rsid w:val="00C52DCF"/>
    <w:rPr>
      <w:b/>
      <w:shd w:val="clear" w:color="auto" w:fill="FFFFFF"/>
    </w:rPr>
  </w:style>
  <w:style w:type="paragraph" w:customStyle="1" w:styleId="2fc">
    <w:name w:val="Заголовок №2"/>
    <w:basedOn w:val="a6"/>
    <w:link w:val="2fb"/>
    <w:rsid w:val="00C52DCF"/>
    <w:pPr>
      <w:widowControl w:val="0"/>
      <w:shd w:val="clear" w:color="auto" w:fill="FFFFFF"/>
      <w:spacing w:after="0" w:line="259" w:lineRule="exact"/>
      <w:ind w:hanging="420"/>
      <w:jc w:val="both"/>
      <w:outlineLvl w:val="1"/>
    </w:pPr>
    <w:rPr>
      <w:rFonts w:cs="Times New Roman"/>
      <w:b/>
      <w:lang w:eastAsia="ru-RU"/>
    </w:rPr>
  </w:style>
  <w:style w:type="paragraph" w:styleId="49">
    <w:name w:val="List Bullet 4"/>
    <w:basedOn w:val="a6"/>
    <w:autoRedefine/>
    <w:uiPriority w:val="99"/>
    <w:locked/>
    <w:rsid w:val="00C52DCF"/>
    <w:pPr>
      <w:tabs>
        <w:tab w:val="num" w:pos="1209"/>
      </w:tabs>
      <w:spacing w:after="60" w:line="240" w:lineRule="auto"/>
      <w:ind w:left="1209" w:hanging="360"/>
      <w:jc w:val="both"/>
    </w:pPr>
    <w:rPr>
      <w:rFonts w:ascii="Times New Roman" w:eastAsia="Times New Roman" w:hAnsi="Times New Roman" w:cs="Times New Roman"/>
      <w:sz w:val="24"/>
      <w:szCs w:val="20"/>
      <w:lang w:eastAsia="ru-RU"/>
    </w:rPr>
  </w:style>
  <w:style w:type="paragraph" w:styleId="56">
    <w:name w:val="List Bullet 5"/>
    <w:basedOn w:val="a6"/>
    <w:autoRedefine/>
    <w:uiPriority w:val="99"/>
    <w:locked/>
    <w:rsid w:val="00C52DCF"/>
    <w:pPr>
      <w:tabs>
        <w:tab w:val="num" w:pos="1492"/>
      </w:tabs>
      <w:spacing w:after="60" w:line="240" w:lineRule="auto"/>
      <w:ind w:left="1492" w:hanging="360"/>
      <w:jc w:val="both"/>
    </w:pPr>
    <w:rPr>
      <w:rFonts w:ascii="Times New Roman" w:eastAsia="Times New Roman" w:hAnsi="Times New Roman" w:cs="Times New Roman"/>
      <w:sz w:val="24"/>
      <w:szCs w:val="20"/>
      <w:lang w:eastAsia="ru-RU"/>
    </w:rPr>
  </w:style>
  <w:style w:type="paragraph" w:styleId="3f3">
    <w:name w:val="List Number 3"/>
    <w:basedOn w:val="a6"/>
    <w:uiPriority w:val="99"/>
    <w:locked/>
    <w:rsid w:val="00C52DCF"/>
    <w:pPr>
      <w:tabs>
        <w:tab w:val="num" w:pos="926"/>
      </w:tabs>
      <w:spacing w:after="60" w:line="240" w:lineRule="auto"/>
      <w:ind w:left="926" w:hanging="360"/>
      <w:jc w:val="both"/>
    </w:pPr>
    <w:rPr>
      <w:rFonts w:ascii="Times New Roman" w:eastAsia="Times New Roman" w:hAnsi="Times New Roman" w:cs="Times New Roman"/>
      <w:sz w:val="24"/>
      <w:szCs w:val="20"/>
      <w:lang w:eastAsia="ru-RU"/>
    </w:rPr>
  </w:style>
  <w:style w:type="paragraph" w:styleId="4a">
    <w:name w:val="List Number 4"/>
    <w:basedOn w:val="a6"/>
    <w:uiPriority w:val="99"/>
    <w:locked/>
    <w:rsid w:val="00C52DCF"/>
    <w:pPr>
      <w:tabs>
        <w:tab w:val="num" w:pos="1209"/>
      </w:tabs>
      <w:spacing w:after="60" w:line="240" w:lineRule="auto"/>
      <w:ind w:left="1209" w:hanging="360"/>
      <w:jc w:val="both"/>
    </w:pPr>
    <w:rPr>
      <w:rFonts w:ascii="Times New Roman" w:eastAsia="Times New Roman" w:hAnsi="Times New Roman" w:cs="Times New Roman"/>
      <w:sz w:val="24"/>
      <w:szCs w:val="20"/>
      <w:lang w:eastAsia="ru-RU"/>
    </w:rPr>
  </w:style>
  <w:style w:type="paragraph" w:customStyle="1" w:styleId="3f4">
    <w:name w:val="Раздел 3"/>
    <w:basedOn w:val="a6"/>
    <w:uiPriority w:val="99"/>
    <w:semiHidden/>
    <w:rsid w:val="00C52DCF"/>
    <w:pPr>
      <w:tabs>
        <w:tab w:val="num" w:pos="360"/>
      </w:tabs>
      <w:spacing w:before="120" w:after="120" w:line="240" w:lineRule="auto"/>
      <w:ind w:left="360" w:hanging="360"/>
      <w:jc w:val="center"/>
    </w:pPr>
    <w:rPr>
      <w:rFonts w:ascii="Times New Roman" w:eastAsia="Times New Roman" w:hAnsi="Times New Roman" w:cs="Times New Roman"/>
      <w:b/>
      <w:sz w:val="24"/>
      <w:szCs w:val="20"/>
      <w:lang w:eastAsia="ru-RU"/>
    </w:rPr>
  </w:style>
  <w:style w:type="paragraph" w:customStyle="1" w:styleId="afffffff5">
    <w:name w:val="Условия контракта"/>
    <w:basedOn w:val="a6"/>
    <w:uiPriority w:val="99"/>
    <w:semiHidden/>
    <w:rsid w:val="00C52DCF"/>
    <w:pPr>
      <w:tabs>
        <w:tab w:val="num" w:pos="567"/>
      </w:tabs>
      <w:spacing w:before="240" w:after="120" w:line="240" w:lineRule="auto"/>
      <w:ind w:left="567" w:hanging="567"/>
      <w:jc w:val="both"/>
    </w:pPr>
    <w:rPr>
      <w:rFonts w:ascii="Times New Roman" w:eastAsia="Times New Roman" w:hAnsi="Times New Roman" w:cs="Times New Roman"/>
      <w:b/>
      <w:sz w:val="24"/>
      <w:szCs w:val="20"/>
      <w:lang w:eastAsia="ru-RU"/>
    </w:rPr>
  </w:style>
  <w:style w:type="paragraph" w:customStyle="1" w:styleId="afffffff6">
    <w:name w:val="Тендерные данные"/>
    <w:basedOn w:val="a6"/>
    <w:uiPriority w:val="99"/>
    <w:semiHidden/>
    <w:rsid w:val="00C52DCF"/>
    <w:pPr>
      <w:tabs>
        <w:tab w:val="left" w:pos="1985"/>
      </w:tabs>
      <w:spacing w:before="120" w:after="60" w:line="240" w:lineRule="auto"/>
      <w:jc w:val="both"/>
    </w:pPr>
    <w:rPr>
      <w:rFonts w:ascii="Times New Roman" w:eastAsia="Times New Roman" w:hAnsi="Times New Roman" w:cs="Times New Roman"/>
      <w:b/>
      <w:sz w:val="24"/>
      <w:szCs w:val="20"/>
      <w:lang w:eastAsia="ru-RU"/>
    </w:rPr>
  </w:style>
  <w:style w:type="paragraph" w:styleId="afffffff7">
    <w:name w:val="Note Heading"/>
    <w:basedOn w:val="a6"/>
    <w:next w:val="a6"/>
    <w:link w:val="2fd"/>
    <w:uiPriority w:val="99"/>
    <w:locked/>
    <w:rsid w:val="00C52DCF"/>
    <w:pPr>
      <w:spacing w:after="60" w:line="240" w:lineRule="auto"/>
      <w:jc w:val="both"/>
    </w:pPr>
    <w:rPr>
      <w:rFonts w:ascii="Times New Roman" w:eastAsia="Times New Roman" w:hAnsi="Times New Roman" w:cs="Times New Roman"/>
      <w:sz w:val="24"/>
      <w:szCs w:val="24"/>
      <w:lang w:eastAsia="ru-RU"/>
    </w:rPr>
  </w:style>
  <w:style w:type="character" w:customStyle="1" w:styleId="afffffff8">
    <w:name w:val="Заголовок записки Знак"/>
    <w:basedOn w:val="a7"/>
    <w:uiPriority w:val="99"/>
    <w:semiHidden/>
    <w:rsid w:val="00C52DCF"/>
    <w:rPr>
      <w:rFonts w:cs="Calibri"/>
      <w:lang w:eastAsia="en-US"/>
    </w:rPr>
  </w:style>
  <w:style w:type="character" w:customStyle="1" w:styleId="2fd">
    <w:name w:val="Заголовок записки Знак2"/>
    <w:link w:val="afffffff7"/>
    <w:uiPriority w:val="99"/>
    <w:locked/>
    <w:rsid w:val="00C52DCF"/>
    <w:rPr>
      <w:rFonts w:ascii="Times New Roman" w:eastAsia="Times New Roman" w:hAnsi="Times New Roman"/>
      <w:sz w:val="24"/>
      <w:szCs w:val="24"/>
    </w:rPr>
  </w:style>
  <w:style w:type="paragraph" w:customStyle="1" w:styleId="afffffff9">
    <w:name w:val="пункт"/>
    <w:basedOn w:val="a6"/>
    <w:uiPriority w:val="99"/>
    <w:rsid w:val="00C52DCF"/>
    <w:pPr>
      <w:tabs>
        <w:tab w:val="num" w:pos="1135"/>
      </w:tabs>
      <w:spacing w:before="60" w:after="60" w:line="240" w:lineRule="auto"/>
      <w:ind w:left="-283" w:firstLine="567"/>
    </w:pPr>
    <w:rPr>
      <w:rFonts w:ascii="Times New Roman" w:eastAsia="Times New Roman" w:hAnsi="Times New Roman" w:cs="Times New Roman"/>
      <w:sz w:val="24"/>
      <w:szCs w:val="24"/>
      <w:lang w:eastAsia="ru-RU"/>
    </w:rPr>
  </w:style>
  <w:style w:type="paragraph" w:customStyle="1" w:styleId="231">
    <w:name w:val="Знак Знак23 Знак Знак Знак"/>
    <w:basedOn w:val="a6"/>
    <w:uiPriority w:val="99"/>
    <w:rsid w:val="00C52DCF"/>
    <w:pPr>
      <w:spacing w:after="160" w:line="240" w:lineRule="exact"/>
    </w:pPr>
    <w:rPr>
      <w:rFonts w:ascii="Times New Roman" w:eastAsia="Times New Roman" w:hAnsi="Times New Roman" w:cs="Times New Roman"/>
      <w:sz w:val="20"/>
      <w:szCs w:val="20"/>
      <w:lang w:eastAsia="zh-CN"/>
    </w:rPr>
  </w:style>
  <w:style w:type="paragraph" w:customStyle="1" w:styleId="232">
    <w:name w:val="Знак Знак23 Знак Знак Знак Знак"/>
    <w:basedOn w:val="a6"/>
    <w:uiPriority w:val="99"/>
    <w:rsid w:val="00C52DCF"/>
    <w:pPr>
      <w:spacing w:after="160" w:line="240" w:lineRule="exact"/>
    </w:pPr>
    <w:rPr>
      <w:rFonts w:ascii="Times New Roman" w:eastAsia="Times New Roman" w:hAnsi="Times New Roman" w:cs="Times New Roman"/>
      <w:sz w:val="20"/>
      <w:szCs w:val="20"/>
      <w:lang w:eastAsia="zh-CN"/>
    </w:rPr>
  </w:style>
  <w:style w:type="paragraph" w:customStyle="1" w:styleId="afffffffa">
    <w:name w:val="Знак Знак Знак Знак Знак Знак Знак"/>
    <w:basedOn w:val="a6"/>
    <w:rsid w:val="00C52DCF"/>
    <w:pPr>
      <w:spacing w:after="160" w:line="240" w:lineRule="exact"/>
    </w:pPr>
    <w:rPr>
      <w:rFonts w:ascii="Times New Roman" w:eastAsia="Times New Roman" w:hAnsi="Times New Roman" w:cs="Times New Roman"/>
      <w:sz w:val="20"/>
      <w:szCs w:val="20"/>
      <w:lang w:eastAsia="zh-CN"/>
    </w:rPr>
  </w:style>
  <w:style w:type="paragraph" w:customStyle="1" w:styleId="1fff1">
    <w:name w:val="Список многоуровневый 1"/>
    <w:basedOn w:val="a6"/>
    <w:uiPriority w:val="99"/>
    <w:rsid w:val="00C52DCF"/>
    <w:pPr>
      <w:tabs>
        <w:tab w:val="num" w:pos="432"/>
      </w:tabs>
      <w:spacing w:after="60" w:line="240" w:lineRule="auto"/>
      <w:ind w:left="431" w:hanging="431"/>
      <w:jc w:val="both"/>
    </w:pPr>
    <w:rPr>
      <w:rFonts w:ascii="Times New Roman" w:eastAsia="Times New Roman" w:hAnsi="Times New Roman" w:cs="Times New Roman"/>
      <w:sz w:val="24"/>
      <w:szCs w:val="24"/>
      <w:lang w:eastAsia="ru-RU"/>
    </w:rPr>
  </w:style>
  <w:style w:type="paragraph" w:customStyle="1" w:styleId="2310">
    <w:name w:val="Знак Знак23 Знак Знак Знак Знак1"/>
    <w:basedOn w:val="a6"/>
    <w:autoRedefine/>
    <w:uiPriority w:val="99"/>
    <w:rsid w:val="00C52DCF"/>
    <w:pPr>
      <w:spacing w:before="60" w:after="60" w:line="240" w:lineRule="auto"/>
    </w:pPr>
    <w:rPr>
      <w:rFonts w:ascii="Times New Roman" w:eastAsia="Times New Roman" w:hAnsi="Times New Roman" w:cs="Times New Roman"/>
      <w:sz w:val="20"/>
      <w:szCs w:val="20"/>
      <w:lang w:eastAsia="zh-CN"/>
    </w:rPr>
  </w:style>
  <w:style w:type="character" w:customStyle="1" w:styleId="290">
    <w:name w:val="Знак Знак29"/>
    <w:uiPriority w:val="99"/>
    <w:locked/>
    <w:rsid w:val="00C52DCF"/>
    <w:rPr>
      <w:rFonts w:ascii="Cambria" w:hAnsi="Cambria"/>
      <w:b/>
      <w:sz w:val="26"/>
      <w:lang w:val="ru-RU" w:eastAsia="en-US"/>
    </w:rPr>
  </w:style>
  <w:style w:type="character" w:customStyle="1" w:styleId="280">
    <w:name w:val="Знак Знак28"/>
    <w:uiPriority w:val="99"/>
    <w:locked/>
    <w:rsid w:val="00C52DCF"/>
    <w:rPr>
      <w:rFonts w:ascii="Arial" w:hAnsi="Arial"/>
      <w:sz w:val="24"/>
      <w:lang w:val="ru-RU" w:eastAsia="ru-RU"/>
    </w:rPr>
  </w:style>
  <w:style w:type="character" w:customStyle="1" w:styleId="270">
    <w:name w:val="Знак Знак27"/>
    <w:uiPriority w:val="99"/>
    <w:locked/>
    <w:rsid w:val="00C52DCF"/>
    <w:rPr>
      <w:sz w:val="22"/>
      <w:lang w:val="ru-RU" w:eastAsia="ru-RU"/>
    </w:rPr>
  </w:style>
  <w:style w:type="character" w:customStyle="1" w:styleId="260">
    <w:name w:val="Знак Знак26"/>
    <w:uiPriority w:val="99"/>
    <w:locked/>
    <w:rsid w:val="00C52DCF"/>
    <w:rPr>
      <w:i/>
      <w:sz w:val="22"/>
      <w:lang w:val="ru-RU" w:eastAsia="ru-RU"/>
    </w:rPr>
  </w:style>
  <w:style w:type="character" w:customStyle="1" w:styleId="250">
    <w:name w:val="Знак Знак25"/>
    <w:uiPriority w:val="99"/>
    <w:locked/>
    <w:rsid w:val="00C52DCF"/>
    <w:rPr>
      <w:rFonts w:ascii="Arial" w:hAnsi="Arial"/>
      <w:lang w:val="ru-RU" w:eastAsia="ru-RU"/>
    </w:rPr>
  </w:style>
  <w:style w:type="character" w:customStyle="1" w:styleId="240">
    <w:name w:val="Знак Знак24"/>
    <w:uiPriority w:val="99"/>
    <w:locked/>
    <w:rsid w:val="00C52DCF"/>
    <w:rPr>
      <w:rFonts w:ascii="Arial" w:hAnsi="Arial"/>
      <w:i/>
      <w:lang w:val="ru-RU" w:eastAsia="ru-RU"/>
    </w:rPr>
  </w:style>
  <w:style w:type="paragraph" w:styleId="HTML2">
    <w:name w:val="HTML Address"/>
    <w:basedOn w:val="a6"/>
    <w:link w:val="HTML3"/>
    <w:uiPriority w:val="99"/>
    <w:locked/>
    <w:rsid w:val="00C52DCF"/>
    <w:pPr>
      <w:spacing w:after="60" w:line="240" w:lineRule="auto"/>
      <w:jc w:val="both"/>
    </w:pPr>
    <w:rPr>
      <w:rFonts w:ascii="Times New Roman" w:eastAsia="Times New Roman" w:hAnsi="Times New Roman" w:cs="Times New Roman"/>
      <w:i/>
      <w:iCs/>
      <w:sz w:val="24"/>
      <w:szCs w:val="24"/>
      <w:lang w:eastAsia="ru-RU"/>
    </w:rPr>
  </w:style>
  <w:style w:type="character" w:customStyle="1" w:styleId="HTML3">
    <w:name w:val="Адрес HTML Знак"/>
    <w:basedOn w:val="a7"/>
    <w:link w:val="HTML2"/>
    <w:uiPriority w:val="99"/>
    <w:rsid w:val="00C52DCF"/>
    <w:rPr>
      <w:rFonts w:ascii="Times New Roman" w:eastAsia="Times New Roman" w:hAnsi="Times New Roman"/>
      <w:i/>
      <w:iCs/>
      <w:sz w:val="24"/>
      <w:szCs w:val="24"/>
    </w:rPr>
  </w:style>
  <w:style w:type="paragraph" w:styleId="afffffffb">
    <w:name w:val="envelope address"/>
    <w:basedOn w:val="a6"/>
    <w:uiPriority w:val="99"/>
    <w:locked/>
    <w:rsid w:val="00C52DCF"/>
    <w:pPr>
      <w:framePr w:w="7920" w:h="1980" w:hSpace="180" w:wrap="auto" w:hAnchor="page" w:xAlign="center" w:yAlign="bottom"/>
      <w:spacing w:after="60" w:line="240" w:lineRule="auto"/>
      <w:ind w:left="2880"/>
      <w:jc w:val="both"/>
    </w:pPr>
    <w:rPr>
      <w:rFonts w:ascii="Arial" w:eastAsia="Times New Roman" w:hAnsi="Arial" w:cs="Arial"/>
      <w:sz w:val="24"/>
      <w:szCs w:val="24"/>
      <w:lang w:eastAsia="ru-RU"/>
    </w:rPr>
  </w:style>
  <w:style w:type="paragraph" w:styleId="2fe">
    <w:name w:val="envelope return"/>
    <w:basedOn w:val="a6"/>
    <w:uiPriority w:val="99"/>
    <w:locked/>
    <w:rsid w:val="00C52DCF"/>
    <w:pPr>
      <w:spacing w:after="60" w:line="240" w:lineRule="auto"/>
      <w:jc w:val="both"/>
    </w:pPr>
    <w:rPr>
      <w:rFonts w:ascii="Arial" w:eastAsia="Times New Roman" w:hAnsi="Arial" w:cs="Arial"/>
      <w:sz w:val="20"/>
      <w:szCs w:val="20"/>
      <w:lang w:eastAsia="ru-RU"/>
    </w:rPr>
  </w:style>
  <w:style w:type="paragraph" w:styleId="2ff">
    <w:name w:val="List 2"/>
    <w:basedOn w:val="a6"/>
    <w:locked/>
    <w:rsid w:val="00C52DCF"/>
    <w:pPr>
      <w:spacing w:after="60" w:line="240" w:lineRule="auto"/>
      <w:ind w:left="566" w:hanging="283"/>
      <w:jc w:val="both"/>
    </w:pPr>
    <w:rPr>
      <w:rFonts w:ascii="Times New Roman" w:eastAsia="Times New Roman" w:hAnsi="Times New Roman" w:cs="Times New Roman"/>
      <w:sz w:val="24"/>
      <w:szCs w:val="24"/>
      <w:lang w:eastAsia="ru-RU"/>
    </w:rPr>
  </w:style>
  <w:style w:type="paragraph" w:styleId="3f5">
    <w:name w:val="List 3"/>
    <w:basedOn w:val="a6"/>
    <w:locked/>
    <w:rsid w:val="00C52DCF"/>
    <w:pPr>
      <w:spacing w:after="60" w:line="240" w:lineRule="auto"/>
      <w:ind w:left="849" w:hanging="283"/>
      <w:jc w:val="both"/>
    </w:pPr>
    <w:rPr>
      <w:rFonts w:ascii="Times New Roman" w:eastAsia="Times New Roman" w:hAnsi="Times New Roman" w:cs="Times New Roman"/>
      <w:sz w:val="24"/>
      <w:szCs w:val="24"/>
      <w:lang w:eastAsia="ru-RU"/>
    </w:rPr>
  </w:style>
  <w:style w:type="paragraph" w:styleId="4b">
    <w:name w:val="List 4"/>
    <w:basedOn w:val="a6"/>
    <w:uiPriority w:val="99"/>
    <w:locked/>
    <w:rsid w:val="00C52DCF"/>
    <w:pPr>
      <w:spacing w:after="60" w:line="240" w:lineRule="auto"/>
      <w:ind w:left="1132" w:hanging="283"/>
      <w:jc w:val="both"/>
    </w:pPr>
    <w:rPr>
      <w:rFonts w:ascii="Times New Roman" w:eastAsia="Times New Roman" w:hAnsi="Times New Roman" w:cs="Times New Roman"/>
      <w:sz w:val="24"/>
      <w:szCs w:val="24"/>
      <w:lang w:eastAsia="ru-RU"/>
    </w:rPr>
  </w:style>
  <w:style w:type="paragraph" w:styleId="57">
    <w:name w:val="List Number 5"/>
    <w:basedOn w:val="a6"/>
    <w:uiPriority w:val="99"/>
    <w:locked/>
    <w:rsid w:val="00C52DCF"/>
    <w:pPr>
      <w:tabs>
        <w:tab w:val="num" w:pos="1492"/>
      </w:tabs>
      <w:spacing w:after="60" w:line="240" w:lineRule="auto"/>
      <w:ind w:left="1492" w:hanging="360"/>
      <w:jc w:val="both"/>
    </w:pPr>
    <w:rPr>
      <w:rFonts w:ascii="Times New Roman" w:eastAsia="Times New Roman" w:hAnsi="Times New Roman" w:cs="Times New Roman"/>
      <w:sz w:val="24"/>
      <w:szCs w:val="24"/>
      <w:lang w:eastAsia="ru-RU"/>
    </w:rPr>
  </w:style>
  <w:style w:type="paragraph" w:styleId="afffffffc">
    <w:name w:val="Closing"/>
    <w:basedOn w:val="a6"/>
    <w:link w:val="afffffffd"/>
    <w:uiPriority w:val="99"/>
    <w:locked/>
    <w:rsid w:val="00C52DCF"/>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ffffd">
    <w:name w:val="Прощание Знак"/>
    <w:basedOn w:val="a7"/>
    <w:link w:val="afffffffc"/>
    <w:uiPriority w:val="99"/>
    <w:rsid w:val="00C52DCF"/>
    <w:rPr>
      <w:rFonts w:ascii="Times New Roman" w:eastAsia="Times New Roman" w:hAnsi="Times New Roman"/>
      <w:sz w:val="24"/>
      <w:szCs w:val="24"/>
    </w:rPr>
  </w:style>
  <w:style w:type="paragraph" w:styleId="afffffffe">
    <w:name w:val="Signature"/>
    <w:basedOn w:val="a6"/>
    <w:link w:val="affffffff"/>
    <w:uiPriority w:val="99"/>
    <w:locked/>
    <w:rsid w:val="00C52DCF"/>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fffff">
    <w:name w:val="Подпись Знак"/>
    <w:basedOn w:val="a7"/>
    <w:link w:val="afffffffe"/>
    <w:uiPriority w:val="99"/>
    <w:rsid w:val="00C52DCF"/>
    <w:rPr>
      <w:rFonts w:ascii="Times New Roman" w:eastAsia="Times New Roman" w:hAnsi="Times New Roman"/>
      <w:sz w:val="24"/>
      <w:szCs w:val="24"/>
    </w:rPr>
  </w:style>
  <w:style w:type="paragraph" w:styleId="affffffff0">
    <w:name w:val="List Continue"/>
    <w:basedOn w:val="a6"/>
    <w:uiPriority w:val="99"/>
    <w:locked/>
    <w:rsid w:val="00C52DCF"/>
    <w:pPr>
      <w:spacing w:after="120" w:line="240" w:lineRule="auto"/>
      <w:ind w:left="283"/>
      <w:jc w:val="both"/>
    </w:pPr>
    <w:rPr>
      <w:rFonts w:ascii="Times New Roman" w:eastAsia="Times New Roman" w:hAnsi="Times New Roman" w:cs="Times New Roman"/>
      <w:sz w:val="24"/>
      <w:szCs w:val="24"/>
      <w:lang w:eastAsia="ru-RU"/>
    </w:rPr>
  </w:style>
  <w:style w:type="paragraph" w:styleId="2ff0">
    <w:name w:val="List Continue 2"/>
    <w:basedOn w:val="a6"/>
    <w:uiPriority w:val="99"/>
    <w:locked/>
    <w:rsid w:val="00C52DCF"/>
    <w:pPr>
      <w:spacing w:after="120" w:line="240" w:lineRule="auto"/>
      <w:ind w:left="566"/>
      <w:jc w:val="both"/>
    </w:pPr>
    <w:rPr>
      <w:rFonts w:ascii="Times New Roman" w:eastAsia="Times New Roman" w:hAnsi="Times New Roman" w:cs="Times New Roman"/>
      <w:sz w:val="24"/>
      <w:szCs w:val="24"/>
      <w:lang w:eastAsia="ru-RU"/>
    </w:rPr>
  </w:style>
  <w:style w:type="paragraph" w:styleId="3f6">
    <w:name w:val="List Continue 3"/>
    <w:basedOn w:val="a6"/>
    <w:uiPriority w:val="99"/>
    <w:locked/>
    <w:rsid w:val="00C52DCF"/>
    <w:pPr>
      <w:spacing w:after="120" w:line="240" w:lineRule="auto"/>
      <w:ind w:left="849"/>
      <w:jc w:val="both"/>
    </w:pPr>
    <w:rPr>
      <w:rFonts w:ascii="Times New Roman" w:eastAsia="Times New Roman" w:hAnsi="Times New Roman" w:cs="Times New Roman"/>
      <w:sz w:val="24"/>
      <w:szCs w:val="24"/>
      <w:lang w:eastAsia="ru-RU"/>
    </w:rPr>
  </w:style>
  <w:style w:type="paragraph" w:styleId="4c">
    <w:name w:val="List Continue 4"/>
    <w:basedOn w:val="a6"/>
    <w:uiPriority w:val="99"/>
    <w:locked/>
    <w:rsid w:val="00C52DCF"/>
    <w:pPr>
      <w:spacing w:after="120" w:line="240" w:lineRule="auto"/>
      <w:ind w:left="1132"/>
      <w:jc w:val="both"/>
    </w:pPr>
    <w:rPr>
      <w:rFonts w:ascii="Times New Roman" w:eastAsia="Times New Roman" w:hAnsi="Times New Roman" w:cs="Times New Roman"/>
      <w:sz w:val="24"/>
      <w:szCs w:val="24"/>
      <w:lang w:eastAsia="ru-RU"/>
    </w:rPr>
  </w:style>
  <w:style w:type="paragraph" w:styleId="58">
    <w:name w:val="List Continue 5"/>
    <w:basedOn w:val="a6"/>
    <w:uiPriority w:val="99"/>
    <w:locked/>
    <w:rsid w:val="00C52DCF"/>
    <w:pPr>
      <w:spacing w:after="120" w:line="240" w:lineRule="auto"/>
      <w:ind w:left="1415"/>
      <w:jc w:val="both"/>
    </w:pPr>
    <w:rPr>
      <w:rFonts w:ascii="Times New Roman" w:eastAsia="Times New Roman" w:hAnsi="Times New Roman" w:cs="Times New Roman"/>
      <w:sz w:val="24"/>
      <w:szCs w:val="24"/>
      <w:lang w:eastAsia="ru-RU"/>
    </w:rPr>
  </w:style>
  <w:style w:type="paragraph" w:styleId="affffffff1">
    <w:name w:val="Message Header"/>
    <w:basedOn w:val="a6"/>
    <w:link w:val="affffffff2"/>
    <w:uiPriority w:val="99"/>
    <w:locked/>
    <w:rsid w:val="00C52DCF"/>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Times New Roman" w:hAnsi="Arial" w:cs="Times New Roman"/>
      <w:sz w:val="24"/>
      <w:szCs w:val="24"/>
      <w:shd w:val="pct20" w:color="auto" w:fill="auto"/>
      <w:lang w:eastAsia="ru-RU"/>
    </w:rPr>
  </w:style>
  <w:style w:type="character" w:customStyle="1" w:styleId="affffffff2">
    <w:name w:val="Шапка Знак"/>
    <w:basedOn w:val="a7"/>
    <w:link w:val="affffffff1"/>
    <w:uiPriority w:val="99"/>
    <w:rsid w:val="00C52DCF"/>
    <w:rPr>
      <w:rFonts w:ascii="Arial" w:eastAsia="Times New Roman" w:hAnsi="Arial"/>
      <w:sz w:val="24"/>
      <w:szCs w:val="24"/>
      <w:shd w:val="pct20" w:color="auto" w:fill="auto"/>
    </w:rPr>
  </w:style>
  <w:style w:type="character" w:customStyle="1" w:styleId="119">
    <w:name w:val="Знак Знак11"/>
    <w:uiPriority w:val="99"/>
    <w:locked/>
    <w:rsid w:val="00C52DCF"/>
    <w:rPr>
      <w:rFonts w:ascii="Arial" w:hAnsi="Arial"/>
      <w:sz w:val="24"/>
      <w:lang w:eastAsia="ru-RU"/>
    </w:rPr>
  </w:style>
  <w:style w:type="paragraph" w:styleId="affffffff3">
    <w:name w:val="Salutation"/>
    <w:basedOn w:val="a6"/>
    <w:next w:val="a6"/>
    <w:link w:val="affffffff4"/>
    <w:uiPriority w:val="99"/>
    <w:locked/>
    <w:rsid w:val="00C52DCF"/>
    <w:pPr>
      <w:spacing w:after="60" w:line="240" w:lineRule="auto"/>
      <w:jc w:val="both"/>
    </w:pPr>
    <w:rPr>
      <w:rFonts w:ascii="Times New Roman" w:eastAsia="Times New Roman" w:hAnsi="Times New Roman" w:cs="Times New Roman"/>
      <w:sz w:val="24"/>
      <w:szCs w:val="24"/>
      <w:lang w:eastAsia="ru-RU"/>
    </w:rPr>
  </w:style>
  <w:style w:type="character" w:customStyle="1" w:styleId="affffffff4">
    <w:name w:val="Приветствие Знак"/>
    <w:basedOn w:val="a7"/>
    <w:link w:val="affffffff3"/>
    <w:uiPriority w:val="99"/>
    <w:rsid w:val="00C52DCF"/>
    <w:rPr>
      <w:rFonts w:ascii="Times New Roman" w:eastAsia="Times New Roman" w:hAnsi="Times New Roman"/>
      <w:sz w:val="24"/>
      <w:szCs w:val="24"/>
    </w:rPr>
  </w:style>
  <w:style w:type="paragraph" w:styleId="affffffff5">
    <w:name w:val="Date"/>
    <w:basedOn w:val="a6"/>
    <w:next w:val="a6"/>
    <w:link w:val="affffffff6"/>
    <w:uiPriority w:val="99"/>
    <w:locked/>
    <w:rsid w:val="00C52DCF"/>
    <w:pPr>
      <w:spacing w:after="60" w:line="240" w:lineRule="auto"/>
      <w:jc w:val="both"/>
    </w:pPr>
    <w:rPr>
      <w:rFonts w:ascii="Times New Roman" w:eastAsia="Times New Roman" w:hAnsi="Times New Roman" w:cs="Times New Roman"/>
      <w:sz w:val="24"/>
      <w:szCs w:val="24"/>
      <w:lang w:eastAsia="ru-RU"/>
    </w:rPr>
  </w:style>
  <w:style w:type="character" w:customStyle="1" w:styleId="affffffff6">
    <w:name w:val="Дата Знак"/>
    <w:basedOn w:val="a7"/>
    <w:link w:val="affffffff5"/>
    <w:uiPriority w:val="99"/>
    <w:rsid w:val="00C52DCF"/>
    <w:rPr>
      <w:rFonts w:ascii="Times New Roman" w:eastAsia="Times New Roman" w:hAnsi="Times New Roman"/>
      <w:sz w:val="24"/>
      <w:szCs w:val="24"/>
    </w:rPr>
  </w:style>
  <w:style w:type="paragraph" w:styleId="affffffff7">
    <w:name w:val="Body Text First Indent"/>
    <w:basedOn w:val="ae"/>
    <w:link w:val="affffffff8"/>
    <w:uiPriority w:val="99"/>
    <w:locked/>
    <w:rsid w:val="00C52DCF"/>
    <w:pPr>
      <w:widowControl/>
      <w:suppressAutoHyphens w:val="0"/>
      <w:spacing w:after="120"/>
      <w:ind w:firstLine="210"/>
    </w:pPr>
    <w:rPr>
      <w:sz w:val="24"/>
      <w:szCs w:val="24"/>
      <w:lang w:eastAsia="ru-RU"/>
    </w:rPr>
  </w:style>
  <w:style w:type="character" w:customStyle="1" w:styleId="affffffff8">
    <w:name w:val="Красная строка Знак"/>
    <w:basedOn w:val="af"/>
    <w:link w:val="affffffff7"/>
    <w:uiPriority w:val="99"/>
    <w:rsid w:val="00C52DCF"/>
    <w:rPr>
      <w:rFonts w:ascii="Times New Roman" w:eastAsia="Times New Roman" w:hAnsi="Times New Roman" w:cs="Times New Roman"/>
      <w:sz w:val="24"/>
      <w:szCs w:val="24"/>
      <w:lang w:eastAsia="ar-SA" w:bidi="ar-SA"/>
    </w:rPr>
  </w:style>
  <w:style w:type="paragraph" w:styleId="2ff1">
    <w:name w:val="Body Text First Indent 2"/>
    <w:basedOn w:val="28"/>
    <w:link w:val="2ff2"/>
    <w:uiPriority w:val="99"/>
    <w:locked/>
    <w:rsid w:val="00C52DCF"/>
    <w:pPr>
      <w:spacing w:after="120"/>
      <w:ind w:left="283" w:firstLine="210"/>
      <w:jc w:val="both"/>
    </w:pPr>
    <w:rPr>
      <w:sz w:val="24"/>
    </w:rPr>
  </w:style>
  <w:style w:type="character" w:customStyle="1" w:styleId="2ff2">
    <w:name w:val="Красная строка 2 Знак"/>
    <w:basedOn w:val="af4"/>
    <w:link w:val="2ff1"/>
    <w:uiPriority w:val="99"/>
    <w:rsid w:val="00C52DCF"/>
    <w:rPr>
      <w:rFonts w:ascii="Times New Roman" w:eastAsia="Times New Roman" w:hAnsi="Times New Roman" w:cs="Times New Roman"/>
      <w:sz w:val="24"/>
      <w:szCs w:val="24"/>
      <w:lang w:eastAsia="ar-SA" w:bidi="ar-SA"/>
    </w:rPr>
  </w:style>
  <w:style w:type="paragraph" w:styleId="affffffff9">
    <w:name w:val="E-mail Signature"/>
    <w:basedOn w:val="a6"/>
    <w:link w:val="affffffffa"/>
    <w:uiPriority w:val="99"/>
    <w:locked/>
    <w:rsid w:val="00C52DCF"/>
    <w:pPr>
      <w:spacing w:after="60" w:line="240" w:lineRule="auto"/>
      <w:jc w:val="both"/>
    </w:pPr>
    <w:rPr>
      <w:rFonts w:ascii="Times New Roman" w:eastAsia="Times New Roman" w:hAnsi="Times New Roman" w:cs="Times New Roman"/>
      <w:sz w:val="24"/>
      <w:szCs w:val="24"/>
      <w:lang w:eastAsia="ru-RU"/>
    </w:rPr>
  </w:style>
  <w:style w:type="character" w:customStyle="1" w:styleId="affffffffa">
    <w:name w:val="Электронная подпись Знак"/>
    <w:basedOn w:val="a7"/>
    <w:link w:val="affffffff9"/>
    <w:uiPriority w:val="99"/>
    <w:rsid w:val="00C52DCF"/>
    <w:rPr>
      <w:rFonts w:ascii="Times New Roman" w:eastAsia="Times New Roman" w:hAnsi="Times New Roman"/>
      <w:sz w:val="24"/>
      <w:szCs w:val="24"/>
    </w:rPr>
  </w:style>
  <w:style w:type="paragraph" w:customStyle="1" w:styleId="Instruction">
    <w:name w:val="Instruction"/>
    <w:basedOn w:val="28"/>
    <w:uiPriority w:val="99"/>
    <w:semiHidden/>
    <w:rsid w:val="00C52DCF"/>
    <w:pPr>
      <w:tabs>
        <w:tab w:val="num" w:pos="360"/>
      </w:tabs>
      <w:spacing w:before="180" w:after="60"/>
      <w:ind w:left="360" w:hanging="360"/>
      <w:jc w:val="both"/>
    </w:pPr>
    <w:rPr>
      <w:b/>
      <w:bCs/>
      <w:sz w:val="24"/>
    </w:rPr>
  </w:style>
  <w:style w:type="paragraph" w:customStyle="1" w:styleId="affffffffb">
    <w:name w:val="текст таблицы"/>
    <w:basedOn w:val="a6"/>
    <w:uiPriority w:val="99"/>
    <w:semiHidden/>
    <w:rsid w:val="00C52DCF"/>
    <w:pPr>
      <w:spacing w:before="120" w:after="0" w:line="240" w:lineRule="auto"/>
      <w:ind w:right="-102"/>
    </w:pPr>
    <w:rPr>
      <w:rFonts w:ascii="Times New Roman" w:eastAsia="Times New Roman" w:hAnsi="Times New Roman" w:cs="Times New Roman"/>
      <w:sz w:val="24"/>
      <w:szCs w:val="24"/>
      <w:lang w:eastAsia="ru-RU"/>
    </w:rPr>
  </w:style>
  <w:style w:type="paragraph" w:customStyle="1" w:styleId="1CharChar">
    <w:name w:val="1 Знак Char Знак Char Знак"/>
    <w:basedOn w:val="a6"/>
    <w:uiPriority w:val="99"/>
    <w:rsid w:val="00C52DCF"/>
    <w:pPr>
      <w:spacing w:after="160" w:line="240" w:lineRule="exact"/>
    </w:pPr>
    <w:rPr>
      <w:rFonts w:ascii="Times New Roman" w:eastAsia="Times New Roman" w:hAnsi="Times New Roman" w:cs="Times New Roman"/>
      <w:sz w:val="20"/>
      <w:szCs w:val="20"/>
      <w:lang w:eastAsia="zh-CN"/>
    </w:rPr>
  </w:style>
  <w:style w:type="paragraph" w:customStyle="1" w:styleId="ListParagraph1">
    <w:name w:val="List Paragraph1"/>
    <w:basedOn w:val="a6"/>
    <w:uiPriority w:val="99"/>
    <w:rsid w:val="00C52DCF"/>
    <w:pPr>
      <w:spacing w:after="0" w:line="240" w:lineRule="auto"/>
      <w:ind w:left="720"/>
      <w:contextualSpacing/>
    </w:pPr>
    <w:rPr>
      <w:rFonts w:ascii="Times New Roman" w:eastAsia="Times New Roman" w:hAnsi="Times New Roman" w:cs="Times New Roman"/>
      <w:sz w:val="24"/>
      <w:szCs w:val="28"/>
      <w:lang w:eastAsia="ru-RU"/>
    </w:rPr>
  </w:style>
  <w:style w:type="character" w:customStyle="1" w:styleId="DeltaViewInsertion">
    <w:name w:val="DeltaView Insertion"/>
    <w:uiPriority w:val="99"/>
    <w:rsid w:val="00C52DCF"/>
    <w:rPr>
      <w:color w:val="0000FF"/>
      <w:spacing w:val="0"/>
      <w:u w:val="double"/>
    </w:rPr>
  </w:style>
  <w:style w:type="character" w:customStyle="1" w:styleId="PlaceholderText1">
    <w:name w:val="Placeholder Text1"/>
    <w:uiPriority w:val="99"/>
    <w:semiHidden/>
    <w:rsid w:val="00C52DCF"/>
    <w:rPr>
      <w:color w:val="808080"/>
    </w:rPr>
  </w:style>
  <w:style w:type="character" w:styleId="affffffffc">
    <w:name w:val="endnote reference"/>
    <w:uiPriority w:val="99"/>
    <w:locked/>
    <w:rsid w:val="00C52DCF"/>
    <w:rPr>
      <w:rFonts w:cs="Times New Roman"/>
      <w:vertAlign w:val="superscript"/>
    </w:rPr>
  </w:style>
  <w:style w:type="character" w:styleId="affffffffd">
    <w:name w:val="Emphasis"/>
    <w:qFormat/>
    <w:locked/>
    <w:rsid w:val="00C52DCF"/>
    <w:rPr>
      <w:rFonts w:cs="Times New Roman"/>
      <w:i/>
    </w:rPr>
  </w:style>
  <w:style w:type="paragraph" w:customStyle="1" w:styleId="NoSpacing1">
    <w:name w:val="No Spacing1"/>
    <w:uiPriority w:val="99"/>
    <w:rsid w:val="00C52DCF"/>
    <w:rPr>
      <w:rFonts w:ascii="Times New Roman" w:eastAsia="Times New Roman" w:hAnsi="Times New Roman"/>
      <w:sz w:val="24"/>
      <w:szCs w:val="24"/>
    </w:rPr>
  </w:style>
  <w:style w:type="paragraph" w:customStyle="1" w:styleId="a3">
    <w:name w:val="Дефис"/>
    <w:basedOn w:val="ListParagraph1"/>
    <w:link w:val="affffffffe"/>
    <w:uiPriority w:val="99"/>
    <w:rsid w:val="00C52DCF"/>
    <w:pPr>
      <w:numPr>
        <w:numId w:val="17"/>
      </w:numPr>
    </w:pPr>
    <w:rPr>
      <w:szCs w:val="24"/>
      <w:lang w:val="en-US"/>
    </w:rPr>
  </w:style>
  <w:style w:type="character" w:customStyle="1" w:styleId="affffffffe">
    <w:name w:val="Дефис Знак"/>
    <w:link w:val="a3"/>
    <w:uiPriority w:val="99"/>
    <w:locked/>
    <w:rsid w:val="00C52DCF"/>
    <w:rPr>
      <w:rFonts w:ascii="Times New Roman" w:eastAsia="Times New Roman" w:hAnsi="Times New Roman"/>
      <w:sz w:val="24"/>
      <w:szCs w:val="24"/>
      <w:lang w:val="en-US"/>
    </w:rPr>
  </w:style>
  <w:style w:type="paragraph" w:customStyle="1" w:styleId="0">
    <w:name w:val="Стиль полужирный По центру После:  0 пт"/>
    <w:basedOn w:val="a6"/>
    <w:uiPriority w:val="99"/>
    <w:rsid w:val="00C52DCF"/>
    <w:pPr>
      <w:spacing w:after="0" w:line="240" w:lineRule="auto"/>
      <w:jc w:val="center"/>
    </w:pPr>
    <w:rPr>
      <w:rFonts w:ascii="Times New Roman" w:eastAsia="Times New Roman" w:hAnsi="Times New Roman" w:cs="Times New Roman"/>
      <w:bCs/>
      <w:sz w:val="28"/>
      <w:szCs w:val="20"/>
      <w:lang w:eastAsia="ru-RU"/>
    </w:rPr>
  </w:style>
  <w:style w:type="paragraph" w:customStyle="1" w:styleId="2ff3">
    <w:name w:val="Стиль Заголовок 2"/>
    <w:aliases w:val="H2 + По ширине Слева:  032 см Первая строка:  ..."/>
    <w:basedOn w:val="23"/>
    <w:uiPriority w:val="99"/>
    <w:rsid w:val="00C52DCF"/>
    <w:pPr>
      <w:keepNext/>
      <w:numPr>
        <w:ilvl w:val="1"/>
      </w:numPr>
      <w:tabs>
        <w:tab w:val="num" w:pos="756"/>
      </w:tabs>
      <w:spacing w:after="60"/>
      <w:ind w:left="180" w:firstLine="709"/>
    </w:pPr>
    <w:rPr>
      <w:rFonts w:ascii="Times New Roman" w:hAnsi="Times New Roman" w:cs="Times New Roman"/>
      <w:sz w:val="28"/>
      <w:szCs w:val="20"/>
    </w:rPr>
  </w:style>
  <w:style w:type="paragraph" w:customStyle="1" w:styleId="1fff2">
    <w:name w:val="Стиль Заголовок 1 + не полужирный"/>
    <w:basedOn w:val="15"/>
    <w:uiPriority w:val="99"/>
    <w:rsid w:val="00C52DCF"/>
    <w:pPr>
      <w:tabs>
        <w:tab w:val="clear" w:pos="432"/>
      </w:tabs>
      <w:suppressAutoHyphens w:val="0"/>
      <w:ind w:left="0" w:firstLine="0"/>
    </w:pPr>
    <w:rPr>
      <w:rFonts w:cs="Arial"/>
      <w:b w:val="0"/>
      <w:bCs w:val="0"/>
      <w:kern w:val="32"/>
      <w:sz w:val="28"/>
      <w:szCs w:val="32"/>
      <w:lang w:eastAsia="ru-RU"/>
    </w:rPr>
  </w:style>
  <w:style w:type="character" w:customStyle="1" w:styleId="2311">
    <w:name w:val="Знак Знак231"/>
    <w:uiPriority w:val="99"/>
    <w:locked/>
    <w:rsid w:val="00C52DCF"/>
    <w:rPr>
      <w:sz w:val="24"/>
    </w:rPr>
  </w:style>
  <w:style w:type="character" w:customStyle="1" w:styleId="200">
    <w:name w:val="Знак Знак20"/>
    <w:uiPriority w:val="99"/>
    <w:locked/>
    <w:rsid w:val="00C52DCF"/>
    <w:rPr>
      <w:rFonts w:ascii="Tahoma" w:hAnsi="Tahoma"/>
      <w:sz w:val="16"/>
    </w:rPr>
  </w:style>
  <w:style w:type="character" w:customStyle="1" w:styleId="190">
    <w:name w:val="Знак Знак19"/>
    <w:locked/>
    <w:rsid w:val="00C52DCF"/>
    <w:rPr>
      <w:i/>
      <w:sz w:val="24"/>
    </w:rPr>
  </w:style>
  <w:style w:type="character" w:customStyle="1" w:styleId="171">
    <w:name w:val="Знак Знак171"/>
    <w:uiPriority w:val="99"/>
    <w:locked/>
    <w:rsid w:val="00C52DCF"/>
    <w:rPr>
      <w:rFonts w:ascii="Cambria" w:hAnsi="Cambria"/>
      <w:b/>
      <w:kern w:val="28"/>
      <w:sz w:val="32"/>
    </w:rPr>
  </w:style>
  <w:style w:type="character" w:customStyle="1" w:styleId="1112">
    <w:name w:val="Знак Знак111"/>
    <w:uiPriority w:val="99"/>
    <w:locked/>
    <w:rsid w:val="00C52DCF"/>
    <w:rPr>
      <w:sz w:val="24"/>
    </w:rPr>
  </w:style>
  <w:style w:type="character" w:customStyle="1" w:styleId="910">
    <w:name w:val="Знак Знак91"/>
    <w:uiPriority w:val="99"/>
    <w:locked/>
    <w:rsid w:val="00C52DCF"/>
    <w:rPr>
      <w:rFonts w:ascii="Courier New" w:hAnsi="Courier New"/>
    </w:rPr>
  </w:style>
  <w:style w:type="character" w:customStyle="1" w:styleId="2ff4">
    <w:name w:val="Знак2 Знак"/>
    <w:aliases w:val="Знак21 Знак Знак,Знак3 Знак"/>
    <w:uiPriority w:val="99"/>
    <w:locked/>
    <w:rsid w:val="00C52DCF"/>
    <w:rPr>
      <w:sz w:val="24"/>
    </w:rPr>
  </w:style>
  <w:style w:type="character" w:styleId="afffffffff">
    <w:name w:val="Placeholder Text"/>
    <w:uiPriority w:val="99"/>
    <w:semiHidden/>
    <w:rsid w:val="00C52DCF"/>
    <w:rPr>
      <w:rFonts w:cs="Times New Roman"/>
      <w:color w:val="808080"/>
    </w:rPr>
  </w:style>
  <w:style w:type="character" w:customStyle="1" w:styleId="511">
    <w:name w:val="Знак Знак51"/>
    <w:uiPriority w:val="99"/>
    <w:locked/>
    <w:rsid w:val="00C52DCF"/>
  </w:style>
  <w:style w:type="character" w:customStyle="1" w:styleId="300">
    <w:name w:val="Знак Знак30"/>
    <w:uiPriority w:val="99"/>
    <w:locked/>
    <w:rsid w:val="00C52DCF"/>
    <w:rPr>
      <w:rFonts w:ascii="Tahoma" w:hAnsi="Tahoma"/>
      <w:sz w:val="16"/>
    </w:rPr>
  </w:style>
  <w:style w:type="character" w:customStyle="1" w:styleId="241">
    <w:name w:val="Знак Знак241"/>
    <w:uiPriority w:val="99"/>
    <w:rsid w:val="00C52DCF"/>
    <w:rPr>
      <w:b/>
      <w:sz w:val="28"/>
      <w:lang w:val="ru-RU" w:eastAsia="ru-RU"/>
    </w:rPr>
  </w:style>
  <w:style w:type="character" w:customStyle="1" w:styleId="411">
    <w:name w:val="Знак Знак41"/>
    <w:uiPriority w:val="99"/>
    <w:rsid w:val="00C52DCF"/>
    <w:rPr>
      <w:sz w:val="24"/>
      <w:lang w:val="ru-RU" w:eastAsia="ru-RU"/>
    </w:rPr>
  </w:style>
  <w:style w:type="character" w:customStyle="1" w:styleId="315">
    <w:name w:val="Знак Знак31"/>
    <w:uiPriority w:val="99"/>
    <w:rsid w:val="00C52DCF"/>
  </w:style>
  <w:style w:type="character" w:customStyle="1" w:styleId="2100">
    <w:name w:val="Знак Знак210"/>
    <w:uiPriority w:val="99"/>
    <w:rsid w:val="00C52DCF"/>
    <w:rPr>
      <w:b/>
    </w:rPr>
  </w:style>
  <w:style w:type="character" w:customStyle="1" w:styleId="1100">
    <w:name w:val="Знак Знак110"/>
    <w:uiPriority w:val="99"/>
    <w:rsid w:val="00C52DCF"/>
    <w:rPr>
      <w:rFonts w:ascii="Tahoma" w:hAnsi="Tahoma"/>
      <w:sz w:val="16"/>
    </w:rPr>
  </w:style>
  <w:style w:type="character" w:customStyle="1" w:styleId="217">
    <w:name w:val="Знак Знак21"/>
    <w:uiPriority w:val="99"/>
    <w:rsid w:val="00C52DCF"/>
    <w:rPr>
      <w:noProof/>
      <w:sz w:val="24"/>
      <w:lang w:val="ru-RU" w:eastAsia="ru-RU"/>
    </w:rPr>
  </w:style>
  <w:style w:type="character" w:customStyle="1" w:styleId="4d">
    <w:name w:val="Основной текст4"/>
    <w:uiPriority w:val="99"/>
    <w:rsid w:val="00C52DCF"/>
    <w:rPr>
      <w:rFonts w:ascii="Times New Roman" w:hAnsi="Times New Roman"/>
      <w:spacing w:val="0"/>
      <w:sz w:val="21"/>
      <w:u w:val="single"/>
      <w:lang w:val="en-US"/>
    </w:rPr>
  </w:style>
  <w:style w:type="character" w:customStyle="1" w:styleId="59">
    <w:name w:val="Основной текст5"/>
    <w:uiPriority w:val="99"/>
    <w:rsid w:val="00C52DCF"/>
    <w:rPr>
      <w:sz w:val="21"/>
      <w:shd w:val="clear" w:color="auto" w:fill="FFFFFF"/>
    </w:rPr>
  </w:style>
  <w:style w:type="character" w:customStyle="1" w:styleId="3f7">
    <w:name w:val="Основной текст (3)_"/>
    <w:link w:val="316"/>
    <w:locked/>
    <w:rsid w:val="00C52DCF"/>
    <w:rPr>
      <w:i/>
      <w:shd w:val="clear" w:color="auto" w:fill="FFFFFF"/>
    </w:rPr>
  </w:style>
  <w:style w:type="paragraph" w:customStyle="1" w:styleId="316">
    <w:name w:val="Основной текст (3)1"/>
    <w:basedOn w:val="a6"/>
    <w:link w:val="3f7"/>
    <w:uiPriority w:val="99"/>
    <w:rsid w:val="00C52DCF"/>
    <w:pPr>
      <w:widowControl w:val="0"/>
      <w:shd w:val="clear" w:color="auto" w:fill="FFFFFF"/>
      <w:spacing w:after="0" w:line="264" w:lineRule="exact"/>
      <w:jc w:val="both"/>
    </w:pPr>
    <w:rPr>
      <w:rFonts w:cs="Times New Roman"/>
      <w:i/>
      <w:lang w:eastAsia="ru-RU"/>
    </w:rPr>
  </w:style>
  <w:style w:type="character" w:customStyle="1" w:styleId="3f8">
    <w:name w:val="Основной текст (3)"/>
    <w:uiPriority w:val="99"/>
    <w:rsid w:val="00C52DCF"/>
    <w:rPr>
      <w:i/>
      <w:sz w:val="22"/>
      <w:u w:val="single"/>
    </w:rPr>
  </w:style>
  <w:style w:type="paragraph" w:customStyle="1" w:styleId="afffffffff0">
    <w:name w:val="Стиль"/>
    <w:uiPriority w:val="99"/>
    <w:rsid w:val="00C52DCF"/>
    <w:pPr>
      <w:widowControl w:val="0"/>
      <w:suppressAutoHyphens/>
      <w:autoSpaceDE w:val="0"/>
    </w:pPr>
    <w:rPr>
      <w:rFonts w:ascii="Times New Roman" w:hAnsi="Times New Roman"/>
      <w:sz w:val="24"/>
      <w:szCs w:val="24"/>
      <w:lang w:eastAsia="ar-SA"/>
    </w:rPr>
  </w:style>
  <w:style w:type="paragraph" w:customStyle="1" w:styleId="afffffffff1">
    <w:name w:val="Готовый"/>
    <w:basedOn w:val="a6"/>
    <w:rsid w:val="00C52DC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textn">
    <w:name w:val="textn"/>
    <w:basedOn w:val="a6"/>
    <w:uiPriority w:val="99"/>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f9">
    <w:name w:val="Без интервала3"/>
    <w:uiPriority w:val="99"/>
    <w:rsid w:val="00C52DCF"/>
    <w:rPr>
      <w:rFonts w:eastAsia="Times New Roman"/>
    </w:rPr>
  </w:style>
  <w:style w:type="paragraph" w:customStyle="1" w:styleId="1fff3">
    <w:name w:val="Заголовок записки1"/>
    <w:basedOn w:val="a6"/>
    <w:next w:val="a6"/>
    <w:uiPriority w:val="99"/>
    <w:rsid w:val="00C52DCF"/>
    <w:pPr>
      <w:suppressAutoHyphens/>
      <w:spacing w:after="60" w:line="240" w:lineRule="auto"/>
      <w:jc w:val="both"/>
    </w:pPr>
    <w:rPr>
      <w:rFonts w:ascii="Times New Roman" w:eastAsia="Times New Roman" w:hAnsi="Times New Roman" w:cs="Times New Roman"/>
      <w:sz w:val="24"/>
      <w:szCs w:val="24"/>
      <w:lang w:eastAsia="ar-SA"/>
    </w:rPr>
  </w:style>
  <w:style w:type="character" w:customStyle="1" w:styleId="Default0">
    <w:name w:val="Default Знак"/>
    <w:link w:val="Default"/>
    <w:locked/>
    <w:rsid w:val="00C52DCF"/>
    <w:rPr>
      <w:rFonts w:ascii="Times New Roman" w:eastAsia="Times New Roman" w:hAnsi="Times New Roman"/>
      <w:color w:val="000000"/>
      <w:sz w:val="24"/>
      <w:szCs w:val="24"/>
    </w:rPr>
  </w:style>
  <w:style w:type="character" w:customStyle="1" w:styleId="2ff5">
    <w:name w:val="Текст сноски Знак2"/>
    <w:uiPriority w:val="99"/>
    <w:semiHidden/>
    <w:locked/>
    <w:rsid w:val="00C52DCF"/>
    <w:rPr>
      <w:lang w:eastAsia="ar-SA" w:bidi="ar-SA"/>
    </w:rPr>
  </w:style>
  <w:style w:type="character" w:customStyle="1" w:styleId="ConsPlusNonformat0">
    <w:name w:val="ConsPlusNonformat Знак"/>
    <w:link w:val="ConsPlusNonformat"/>
    <w:locked/>
    <w:rsid w:val="00C52DCF"/>
    <w:rPr>
      <w:rFonts w:ascii="Courier New" w:hAnsi="Courier New" w:cs="Courier New"/>
      <w:sz w:val="20"/>
      <w:szCs w:val="20"/>
      <w:lang w:eastAsia="ar-SA"/>
    </w:rPr>
  </w:style>
  <w:style w:type="character" w:customStyle="1" w:styleId="151">
    <w:name w:val="Текст Знак15"/>
    <w:uiPriority w:val="99"/>
    <w:semiHidden/>
    <w:rsid w:val="00C52DCF"/>
    <w:rPr>
      <w:rFonts w:ascii="Courier New" w:hAnsi="Courier New"/>
      <w:sz w:val="20"/>
      <w:lang w:eastAsia="ar-SA" w:bidi="ar-SA"/>
    </w:rPr>
  </w:style>
  <w:style w:type="character" w:customStyle="1" w:styleId="65">
    <w:name w:val="Знак6 Знак Знак"/>
    <w:uiPriority w:val="99"/>
    <w:locked/>
    <w:rsid w:val="00C52DCF"/>
    <w:rPr>
      <w:sz w:val="20"/>
    </w:rPr>
  </w:style>
  <w:style w:type="character" w:customStyle="1" w:styleId="3110">
    <w:name w:val="Знак Знак311"/>
    <w:uiPriority w:val="99"/>
    <w:locked/>
    <w:rsid w:val="00C52DCF"/>
    <w:rPr>
      <w:rFonts w:ascii="Arial" w:hAnsi="Arial"/>
      <w:b/>
      <w:sz w:val="24"/>
    </w:rPr>
  </w:style>
  <w:style w:type="character" w:customStyle="1" w:styleId="4e">
    <w:name w:val="Заголовок 4 (Приложение) Знак Знак"/>
    <w:uiPriority w:val="99"/>
    <w:locked/>
    <w:rsid w:val="00C52DCF"/>
    <w:rPr>
      <w:rFonts w:ascii="Arial" w:hAnsi="Arial"/>
      <w:sz w:val="24"/>
      <w:lang w:eastAsia="ar-SA" w:bidi="ar-SA"/>
    </w:rPr>
  </w:style>
  <w:style w:type="character" w:customStyle="1" w:styleId="301">
    <w:name w:val="Знак Знак301"/>
    <w:uiPriority w:val="99"/>
    <w:locked/>
    <w:rsid w:val="00C52DCF"/>
    <w:rPr>
      <w:sz w:val="22"/>
    </w:rPr>
  </w:style>
  <w:style w:type="character" w:customStyle="1" w:styleId="WW8Num1z3">
    <w:name w:val="WW8Num1z3"/>
    <w:uiPriority w:val="99"/>
    <w:rsid w:val="00C52DCF"/>
    <w:rPr>
      <w:rFonts w:ascii="Times New Roman" w:hAnsi="Times New Roman"/>
      <w:sz w:val="26"/>
    </w:rPr>
  </w:style>
  <w:style w:type="character" w:customStyle="1" w:styleId="WW8Num6z4">
    <w:name w:val="WW8Num6z4"/>
    <w:uiPriority w:val="99"/>
    <w:rsid w:val="00C52DCF"/>
  </w:style>
  <w:style w:type="character" w:customStyle="1" w:styleId="WW8Num13z0">
    <w:name w:val="WW8Num13z0"/>
    <w:uiPriority w:val="99"/>
    <w:rsid w:val="00C52DCF"/>
    <w:rPr>
      <w:rFonts w:ascii="Times New Roman" w:hAnsi="Times New Roman"/>
      <w:sz w:val="26"/>
    </w:rPr>
  </w:style>
  <w:style w:type="character" w:customStyle="1" w:styleId="WW8Num13z2">
    <w:name w:val="WW8Num13z2"/>
    <w:uiPriority w:val="99"/>
    <w:rsid w:val="00C52DCF"/>
    <w:rPr>
      <w:rFonts w:ascii="Times New Roman" w:hAnsi="Times New Roman"/>
      <w:sz w:val="26"/>
    </w:rPr>
  </w:style>
  <w:style w:type="character" w:customStyle="1" w:styleId="WW8Num13z3">
    <w:name w:val="WW8Num13z3"/>
    <w:uiPriority w:val="99"/>
    <w:rsid w:val="00C52DCF"/>
    <w:rPr>
      <w:rFonts w:ascii="Times New Roman" w:hAnsi="Times New Roman"/>
      <w:sz w:val="22"/>
    </w:rPr>
  </w:style>
  <w:style w:type="character" w:customStyle="1" w:styleId="WW8Num13z4">
    <w:name w:val="WW8Num13z4"/>
    <w:uiPriority w:val="99"/>
    <w:rsid w:val="00C52DCF"/>
    <w:rPr>
      <w:sz w:val="26"/>
    </w:rPr>
  </w:style>
  <w:style w:type="character" w:customStyle="1" w:styleId="WW8Num14z0">
    <w:name w:val="WW8Num14z0"/>
    <w:uiPriority w:val="99"/>
    <w:rsid w:val="00C52DCF"/>
    <w:rPr>
      <w:rFonts w:ascii="Times New Roman" w:hAnsi="Times New Roman"/>
      <w:sz w:val="26"/>
    </w:rPr>
  </w:style>
  <w:style w:type="character" w:customStyle="1" w:styleId="WW8Num14z2">
    <w:name w:val="WW8Num14z2"/>
    <w:uiPriority w:val="99"/>
    <w:rsid w:val="00C52DCF"/>
    <w:rPr>
      <w:rFonts w:ascii="Times New Roman" w:hAnsi="Times New Roman"/>
      <w:sz w:val="22"/>
    </w:rPr>
  </w:style>
  <w:style w:type="character" w:customStyle="1" w:styleId="WW8Num14z3">
    <w:name w:val="WW8Num14z3"/>
    <w:uiPriority w:val="99"/>
    <w:rsid w:val="00C52DCF"/>
    <w:rPr>
      <w:rFonts w:ascii="Times New Roman" w:hAnsi="Times New Roman"/>
      <w:sz w:val="26"/>
    </w:rPr>
  </w:style>
  <w:style w:type="character" w:customStyle="1" w:styleId="WW8Num14z4">
    <w:name w:val="WW8Num14z4"/>
    <w:uiPriority w:val="99"/>
    <w:rsid w:val="00C52DCF"/>
    <w:rPr>
      <w:sz w:val="26"/>
    </w:rPr>
  </w:style>
  <w:style w:type="character" w:customStyle="1" w:styleId="WW8Num15z0">
    <w:name w:val="WW8Num15z0"/>
    <w:uiPriority w:val="99"/>
    <w:rsid w:val="00C52DCF"/>
  </w:style>
  <w:style w:type="character" w:customStyle="1" w:styleId="WW8Num16z1">
    <w:name w:val="WW8Num16z1"/>
    <w:uiPriority w:val="99"/>
    <w:rsid w:val="00C52DCF"/>
    <w:rPr>
      <w:b/>
      <w:sz w:val="22"/>
    </w:rPr>
  </w:style>
  <w:style w:type="character" w:customStyle="1" w:styleId="WW8Num17z0">
    <w:name w:val="WW8Num17z0"/>
    <w:uiPriority w:val="99"/>
    <w:rsid w:val="00C52DCF"/>
    <w:rPr>
      <w:rFonts w:ascii="Times New Roman" w:hAnsi="Times New Roman"/>
      <w:sz w:val="26"/>
    </w:rPr>
  </w:style>
  <w:style w:type="character" w:customStyle="1" w:styleId="WW8Num17z2">
    <w:name w:val="WW8Num17z2"/>
    <w:uiPriority w:val="99"/>
    <w:rsid w:val="00C52DCF"/>
    <w:rPr>
      <w:rFonts w:ascii="Times New Roman" w:hAnsi="Times New Roman"/>
      <w:sz w:val="26"/>
    </w:rPr>
  </w:style>
  <w:style w:type="character" w:customStyle="1" w:styleId="WW8Num17z3">
    <w:name w:val="WW8Num17z3"/>
    <w:uiPriority w:val="99"/>
    <w:rsid w:val="00C52DCF"/>
    <w:rPr>
      <w:rFonts w:ascii="Times New Roman" w:hAnsi="Times New Roman"/>
      <w:sz w:val="22"/>
    </w:rPr>
  </w:style>
  <w:style w:type="character" w:customStyle="1" w:styleId="WW8Num17z4">
    <w:name w:val="WW8Num17z4"/>
    <w:uiPriority w:val="99"/>
    <w:rsid w:val="00C52DCF"/>
    <w:rPr>
      <w:sz w:val="26"/>
    </w:rPr>
  </w:style>
  <w:style w:type="character" w:customStyle="1" w:styleId="WW8Num17z5">
    <w:name w:val="WW8Num17z5"/>
    <w:uiPriority w:val="99"/>
    <w:rsid w:val="00C52DCF"/>
    <w:rPr>
      <w:rFonts w:ascii="Wingdings" w:hAnsi="Wingdings"/>
    </w:rPr>
  </w:style>
  <w:style w:type="character" w:customStyle="1" w:styleId="WW8Num20z0">
    <w:name w:val="WW8Num20z0"/>
    <w:uiPriority w:val="99"/>
    <w:rsid w:val="00C52DCF"/>
    <w:rPr>
      <w:b/>
      <w:sz w:val="22"/>
    </w:rPr>
  </w:style>
  <w:style w:type="character" w:customStyle="1" w:styleId="WW8Num21z1">
    <w:name w:val="WW8Num21z1"/>
    <w:uiPriority w:val="99"/>
    <w:rsid w:val="00C52DCF"/>
    <w:rPr>
      <w:b/>
    </w:rPr>
  </w:style>
  <w:style w:type="character" w:customStyle="1" w:styleId="WW8Num9z0">
    <w:name w:val="WW8Num9z0"/>
    <w:uiPriority w:val="99"/>
    <w:rsid w:val="00C52DCF"/>
    <w:rPr>
      <w:rFonts w:ascii="Symbol" w:hAnsi="Symbol"/>
    </w:rPr>
  </w:style>
  <w:style w:type="character" w:customStyle="1" w:styleId="WW8Num9z1">
    <w:name w:val="WW8Num9z1"/>
    <w:uiPriority w:val="99"/>
    <w:rsid w:val="00C52DCF"/>
    <w:rPr>
      <w:rFonts w:ascii="Courier New" w:hAnsi="Courier New"/>
    </w:rPr>
  </w:style>
  <w:style w:type="character" w:customStyle="1" w:styleId="WW8Num9z2">
    <w:name w:val="WW8Num9z2"/>
    <w:uiPriority w:val="99"/>
    <w:rsid w:val="00C52DCF"/>
    <w:rPr>
      <w:rFonts w:ascii="Wingdings" w:hAnsi="Wingdings"/>
    </w:rPr>
  </w:style>
  <w:style w:type="character" w:customStyle="1" w:styleId="WW8Num16z0">
    <w:name w:val="WW8Num16z0"/>
    <w:uiPriority w:val="99"/>
    <w:rsid w:val="00C52DCF"/>
    <w:rPr>
      <w:rFonts w:ascii="Times New Roman" w:hAnsi="Times New Roman"/>
      <w:sz w:val="22"/>
    </w:rPr>
  </w:style>
  <w:style w:type="character" w:customStyle="1" w:styleId="WW8Num16z2">
    <w:name w:val="WW8Num16z2"/>
    <w:uiPriority w:val="99"/>
    <w:rsid w:val="00C52DCF"/>
    <w:rPr>
      <w:sz w:val="26"/>
    </w:rPr>
  </w:style>
  <w:style w:type="character" w:customStyle="1" w:styleId="WW8Num16z3">
    <w:name w:val="WW8Num16z3"/>
    <w:uiPriority w:val="99"/>
    <w:rsid w:val="00C52DCF"/>
    <w:rPr>
      <w:rFonts w:ascii="Times New Roman" w:hAnsi="Times New Roman"/>
      <w:sz w:val="26"/>
    </w:rPr>
  </w:style>
  <w:style w:type="character" w:customStyle="1" w:styleId="WW8Num18z0">
    <w:name w:val="WW8Num18z0"/>
    <w:uiPriority w:val="99"/>
    <w:rsid w:val="00C52DCF"/>
    <w:rPr>
      <w:rFonts w:ascii="Times New Roman" w:hAnsi="Times New Roman"/>
      <w:sz w:val="26"/>
    </w:rPr>
  </w:style>
  <w:style w:type="character" w:customStyle="1" w:styleId="WW8Num18z2">
    <w:name w:val="WW8Num18z2"/>
    <w:uiPriority w:val="99"/>
    <w:rsid w:val="00C52DCF"/>
    <w:rPr>
      <w:rFonts w:ascii="Times New Roman" w:hAnsi="Times New Roman"/>
      <w:sz w:val="22"/>
    </w:rPr>
  </w:style>
  <w:style w:type="character" w:customStyle="1" w:styleId="WW8Num18z3">
    <w:name w:val="WW8Num18z3"/>
    <w:uiPriority w:val="99"/>
    <w:rsid w:val="00C52DCF"/>
    <w:rPr>
      <w:rFonts w:ascii="Times New Roman" w:hAnsi="Times New Roman"/>
      <w:sz w:val="26"/>
    </w:rPr>
  </w:style>
  <w:style w:type="character" w:customStyle="1" w:styleId="WW8Num18z4">
    <w:name w:val="WW8Num18z4"/>
    <w:uiPriority w:val="99"/>
    <w:rsid w:val="00C52DCF"/>
    <w:rPr>
      <w:sz w:val="26"/>
    </w:rPr>
  </w:style>
  <w:style w:type="character" w:customStyle="1" w:styleId="WW8Num19z0">
    <w:name w:val="WW8Num19z0"/>
    <w:uiPriority w:val="99"/>
    <w:rsid w:val="00C52DCF"/>
  </w:style>
  <w:style w:type="character" w:customStyle="1" w:styleId="WW8Num20z1">
    <w:name w:val="WW8Num20z1"/>
    <w:uiPriority w:val="99"/>
    <w:rsid w:val="00C52DCF"/>
    <w:rPr>
      <w:b/>
    </w:rPr>
  </w:style>
  <w:style w:type="character" w:customStyle="1" w:styleId="WW8Num21z0">
    <w:name w:val="WW8Num21z0"/>
    <w:uiPriority w:val="99"/>
    <w:rsid w:val="00C52DCF"/>
    <w:rPr>
      <w:rFonts w:ascii="Symbol" w:hAnsi="Symbol"/>
    </w:rPr>
  </w:style>
  <w:style w:type="character" w:customStyle="1" w:styleId="WW8Num21z2">
    <w:name w:val="WW8Num21z2"/>
    <w:uiPriority w:val="99"/>
    <w:rsid w:val="00C52DCF"/>
    <w:rPr>
      <w:rFonts w:ascii="Wingdings" w:hAnsi="Wingdings"/>
      <w:sz w:val="16"/>
    </w:rPr>
  </w:style>
  <w:style w:type="character" w:customStyle="1" w:styleId="WW8Num21z3">
    <w:name w:val="WW8Num21z3"/>
    <w:uiPriority w:val="99"/>
    <w:rsid w:val="00C52DCF"/>
    <w:rPr>
      <w:rFonts w:ascii="Symbol" w:hAnsi="Symbol"/>
    </w:rPr>
  </w:style>
  <w:style w:type="character" w:customStyle="1" w:styleId="WW8Num21z4">
    <w:name w:val="WW8Num21z4"/>
    <w:uiPriority w:val="99"/>
    <w:rsid w:val="00C52DCF"/>
    <w:rPr>
      <w:rFonts w:ascii="Courier New" w:hAnsi="Courier New"/>
    </w:rPr>
  </w:style>
  <w:style w:type="character" w:customStyle="1" w:styleId="WW8Num21z5">
    <w:name w:val="WW8Num21z5"/>
    <w:uiPriority w:val="99"/>
    <w:rsid w:val="00C52DCF"/>
    <w:rPr>
      <w:rFonts w:ascii="Wingdings" w:hAnsi="Wingdings"/>
    </w:rPr>
  </w:style>
  <w:style w:type="character" w:customStyle="1" w:styleId="WW8Num24z0">
    <w:name w:val="WW8Num24z0"/>
    <w:uiPriority w:val="99"/>
    <w:rsid w:val="00C52DCF"/>
    <w:rPr>
      <w:b/>
      <w:sz w:val="22"/>
    </w:rPr>
  </w:style>
  <w:style w:type="character" w:customStyle="1" w:styleId="WW8Num24z1">
    <w:name w:val="WW8Num24z1"/>
    <w:uiPriority w:val="99"/>
    <w:rsid w:val="00C52DCF"/>
    <w:rPr>
      <w:rFonts w:ascii="Times New Roman" w:hAnsi="Times New Roman"/>
      <w:b/>
      <w:sz w:val="26"/>
    </w:rPr>
  </w:style>
  <w:style w:type="character" w:customStyle="1" w:styleId="WW8Num25z1">
    <w:name w:val="WW8Num25z1"/>
    <w:uiPriority w:val="99"/>
    <w:rsid w:val="00C52DCF"/>
    <w:rPr>
      <w:b/>
    </w:rPr>
  </w:style>
  <w:style w:type="character" w:customStyle="1" w:styleId="1fff4">
    <w:name w:val="Знак1 Знак"/>
    <w:aliases w:val="body text Знак Знак Знак,Название объекта Знак"/>
    <w:rsid w:val="00C52DCF"/>
    <w:rPr>
      <w:sz w:val="24"/>
    </w:rPr>
  </w:style>
  <w:style w:type="character" w:styleId="HTML4">
    <w:name w:val="HTML Acronym"/>
    <w:uiPriority w:val="99"/>
    <w:locked/>
    <w:rsid w:val="00C52DCF"/>
    <w:rPr>
      <w:rFonts w:cs="Times New Roman"/>
    </w:rPr>
  </w:style>
  <w:style w:type="character" w:styleId="HTML5">
    <w:name w:val="HTML Keyboard"/>
    <w:uiPriority w:val="99"/>
    <w:locked/>
    <w:rsid w:val="00C52DCF"/>
    <w:rPr>
      <w:rFonts w:ascii="Courier New" w:hAnsi="Courier New" w:cs="Times New Roman"/>
      <w:sz w:val="20"/>
    </w:rPr>
  </w:style>
  <w:style w:type="character" w:styleId="HTML6">
    <w:name w:val="HTML Code"/>
    <w:uiPriority w:val="99"/>
    <w:locked/>
    <w:rsid w:val="00C52DCF"/>
    <w:rPr>
      <w:rFonts w:ascii="Courier New" w:hAnsi="Courier New" w:cs="Times New Roman"/>
      <w:sz w:val="20"/>
    </w:rPr>
  </w:style>
  <w:style w:type="character" w:styleId="afffffffff2">
    <w:name w:val="line number"/>
    <w:uiPriority w:val="99"/>
    <w:locked/>
    <w:rsid w:val="00C52DCF"/>
    <w:rPr>
      <w:rFonts w:cs="Times New Roman"/>
    </w:rPr>
  </w:style>
  <w:style w:type="character" w:styleId="HTML7">
    <w:name w:val="HTML Sample"/>
    <w:uiPriority w:val="99"/>
    <w:locked/>
    <w:rsid w:val="00C52DCF"/>
    <w:rPr>
      <w:rFonts w:ascii="Courier New" w:hAnsi="Courier New" w:cs="Times New Roman"/>
    </w:rPr>
  </w:style>
  <w:style w:type="character" w:styleId="HTML8">
    <w:name w:val="HTML Definition"/>
    <w:uiPriority w:val="99"/>
    <w:locked/>
    <w:rsid w:val="00C52DCF"/>
    <w:rPr>
      <w:rFonts w:cs="Times New Roman"/>
      <w:i/>
    </w:rPr>
  </w:style>
  <w:style w:type="character" w:styleId="HTML9">
    <w:name w:val="HTML Typewriter"/>
    <w:uiPriority w:val="99"/>
    <w:locked/>
    <w:rsid w:val="00C52DCF"/>
    <w:rPr>
      <w:rFonts w:ascii="Courier New" w:hAnsi="Courier New" w:cs="Times New Roman"/>
      <w:sz w:val="20"/>
    </w:rPr>
  </w:style>
  <w:style w:type="character" w:styleId="HTMLa">
    <w:name w:val="HTML Cite"/>
    <w:uiPriority w:val="99"/>
    <w:locked/>
    <w:rsid w:val="00C52DCF"/>
    <w:rPr>
      <w:rFonts w:cs="Times New Roman"/>
      <w:i/>
    </w:rPr>
  </w:style>
  <w:style w:type="character" w:customStyle="1" w:styleId="labelbodytext1">
    <w:name w:val="label_body_text_1"/>
    <w:uiPriority w:val="99"/>
    <w:rsid w:val="00C52DCF"/>
  </w:style>
  <w:style w:type="character" w:customStyle="1" w:styleId="afffffffff3">
    <w:name w:val="А_обычный Знак"/>
    <w:uiPriority w:val="99"/>
    <w:rsid w:val="00C52DCF"/>
    <w:rPr>
      <w:sz w:val="24"/>
    </w:rPr>
  </w:style>
  <w:style w:type="character" w:customStyle="1" w:styleId="233">
    <w:name w:val="Заголовок 2 Знак3"/>
    <w:aliases w:val="H2 Знак3,h2 Знак3,Заголовок 2 Знак1 Знак2,Заголовок 2 Знак Знак Знак2,Numbered text 3 Знак Знак Знак2,h2 Знак Знак Знак2,H2 Знак1 Знак2,Numbered text 3 Знак1 Знак2,2 headline Знак Знак2,h Знак Знак2,headline Знак Знак2,h2 Знак1 Знак2"/>
    <w:uiPriority w:val="99"/>
    <w:rsid w:val="00C52DCF"/>
    <w:rPr>
      <w:b/>
      <w:sz w:val="30"/>
    </w:rPr>
  </w:style>
  <w:style w:type="character" w:customStyle="1" w:styleId="421">
    <w:name w:val="Заголовок 4 Знак2"/>
    <w:aliases w:val="Заголовок 4 (Приложение) Знак2,heading 4 Знак"/>
    <w:uiPriority w:val="99"/>
    <w:rsid w:val="00C52DCF"/>
    <w:rPr>
      <w:rFonts w:ascii="Arial" w:hAnsi="Arial"/>
      <w:sz w:val="24"/>
    </w:rPr>
  </w:style>
  <w:style w:type="character" w:customStyle="1" w:styleId="label">
    <w:name w:val="label"/>
    <w:uiPriority w:val="99"/>
    <w:rsid w:val="00C52DCF"/>
  </w:style>
  <w:style w:type="character" w:customStyle="1" w:styleId="WW-0">
    <w:name w:val="WW-Символ сноски"/>
    <w:uiPriority w:val="99"/>
    <w:rsid w:val="00C52DCF"/>
    <w:rPr>
      <w:vertAlign w:val="superscript"/>
    </w:rPr>
  </w:style>
  <w:style w:type="character" w:customStyle="1" w:styleId="afffffffff4">
    <w:name w:val="текст Знак Знак"/>
    <w:uiPriority w:val="99"/>
    <w:locked/>
    <w:rsid w:val="00C52DCF"/>
    <w:rPr>
      <w:sz w:val="24"/>
      <w:lang w:eastAsia="ar-SA" w:bidi="ar-SA"/>
    </w:rPr>
  </w:style>
  <w:style w:type="paragraph" w:customStyle="1" w:styleId="218">
    <w:name w:val="Маркированный список 21"/>
    <w:basedOn w:val="a6"/>
    <w:uiPriority w:val="99"/>
    <w:rsid w:val="00C52DCF"/>
    <w:pPr>
      <w:suppressAutoHyphens/>
      <w:spacing w:after="60" w:line="240" w:lineRule="auto"/>
      <w:ind w:left="643" w:hanging="360"/>
      <w:jc w:val="both"/>
    </w:pPr>
    <w:rPr>
      <w:rFonts w:ascii="Times New Roman" w:eastAsia="Times New Roman" w:hAnsi="Times New Roman" w:cs="Times New Roman"/>
      <w:sz w:val="24"/>
      <w:szCs w:val="24"/>
      <w:lang w:eastAsia="ar-SA"/>
    </w:rPr>
  </w:style>
  <w:style w:type="paragraph" w:customStyle="1" w:styleId="317">
    <w:name w:val="Маркированный список 31"/>
    <w:basedOn w:val="a6"/>
    <w:uiPriority w:val="99"/>
    <w:rsid w:val="00C52DCF"/>
    <w:pPr>
      <w:suppressAutoHyphens/>
      <w:spacing w:after="60" w:line="240" w:lineRule="auto"/>
      <w:ind w:left="926" w:hanging="360"/>
      <w:jc w:val="both"/>
    </w:pPr>
    <w:rPr>
      <w:rFonts w:ascii="Times New Roman" w:eastAsia="Times New Roman" w:hAnsi="Times New Roman" w:cs="Times New Roman"/>
      <w:sz w:val="24"/>
      <w:szCs w:val="24"/>
      <w:lang w:eastAsia="ar-SA"/>
    </w:rPr>
  </w:style>
  <w:style w:type="paragraph" w:customStyle="1" w:styleId="412">
    <w:name w:val="Маркированный список 41"/>
    <w:basedOn w:val="a6"/>
    <w:uiPriority w:val="99"/>
    <w:rsid w:val="00C52DCF"/>
    <w:pPr>
      <w:suppressAutoHyphens/>
      <w:spacing w:after="60" w:line="240" w:lineRule="auto"/>
      <w:ind w:left="1209" w:hanging="360"/>
      <w:jc w:val="both"/>
    </w:pPr>
    <w:rPr>
      <w:rFonts w:ascii="Times New Roman" w:eastAsia="Times New Roman" w:hAnsi="Times New Roman" w:cs="Times New Roman"/>
      <w:sz w:val="24"/>
      <w:szCs w:val="24"/>
      <w:lang w:eastAsia="ar-SA"/>
    </w:rPr>
  </w:style>
  <w:style w:type="paragraph" w:customStyle="1" w:styleId="512">
    <w:name w:val="Маркированный список 51"/>
    <w:basedOn w:val="a6"/>
    <w:uiPriority w:val="99"/>
    <w:rsid w:val="00C52DCF"/>
    <w:pPr>
      <w:suppressAutoHyphens/>
      <w:spacing w:after="60" w:line="240" w:lineRule="auto"/>
      <w:ind w:left="1492" w:hanging="360"/>
      <w:jc w:val="both"/>
    </w:pPr>
    <w:rPr>
      <w:rFonts w:ascii="Times New Roman" w:eastAsia="Times New Roman" w:hAnsi="Times New Roman" w:cs="Times New Roman"/>
      <w:sz w:val="24"/>
      <w:szCs w:val="24"/>
      <w:lang w:eastAsia="ar-SA"/>
    </w:rPr>
  </w:style>
  <w:style w:type="paragraph" w:customStyle="1" w:styleId="1fff5">
    <w:name w:val="Нумерованный список1"/>
    <w:basedOn w:val="a6"/>
    <w:uiPriority w:val="99"/>
    <w:rsid w:val="00C52DCF"/>
    <w:pPr>
      <w:suppressAutoHyphens/>
      <w:spacing w:after="60" w:line="240" w:lineRule="auto"/>
      <w:ind w:left="360" w:hanging="360"/>
      <w:jc w:val="both"/>
    </w:pPr>
    <w:rPr>
      <w:rFonts w:ascii="Times New Roman" w:eastAsia="Times New Roman" w:hAnsi="Times New Roman" w:cs="Times New Roman"/>
      <w:sz w:val="24"/>
      <w:szCs w:val="24"/>
      <w:lang w:eastAsia="ar-SA"/>
    </w:rPr>
  </w:style>
  <w:style w:type="paragraph" w:customStyle="1" w:styleId="219">
    <w:name w:val="Нумерованный список 21"/>
    <w:basedOn w:val="a6"/>
    <w:uiPriority w:val="99"/>
    <w:rsid w:val="00C52DCF"/>
    <w:pPr>
      <w:suppressAutoHyphens/>
      <w:spacing w:after="60" w:line="240" w:lineRule="auto"/>
      <w:ind w:left="643" w:hanging="360"/>
      <w:jc w:val="both"/>
    </w:pPr>
    <w:rPr>
      <w:rFonts w:ascii="Times New Roman" w:eastAsia="Times New Roman" w:hAnsi="Times New Roman" w:cs="Times New Roman"/>
      <w:sz w:val="24"/>
      <w:szCs w:val="24"/>
      <w:lang w:eastAsia="ar-SA"/>
    </w:rPr>
  </w:style>
  <w:style w:type="paragraph" w:customStyle="1" w:styleId="318">
    <w:name w:val="Нумерованный список 31"/>
    <w:basedOn w:val="a6"/>
    <w:uiPriority w:val="99"/>
    <w:rsid w:val="00C52DCF"/>
    <w:pPr>
      <w:suppressAutoHyphens/>
      <w:spacing w:after="60" w:line="240" w:lineRule="auto"/>
      <w:ind w:left="926" w:hanging="360"/>
      <w:jc w:val="both"/>
    </w:pPr>
    <w:rPr>
      <w:rFonts w:ascii="Times New Roman" w:eastAsia="Times New Roman" w:hAnsi="Times New Roman" w:cs="Times New Roman"/>
      <w:sz w:val="24"/>
      <w:szCs w:val="24"/>
      <w:lang w:eastAsia="ar-SA"/>
    </w:rPr>
  </w:style>
  <w:style w:type="paragraph" w:customStyle="1" w:styleId="413">
    <w:name w:val="Нумерованный список 41"/>
    <w:basedOn w:val="a6"/>
    <w:uiPriority w:val="99"/>
    <w:rsid w:val="00C52DCF"/>
    <w:pPr>
      <w:suppressAutoHyphens/>
      <w:spacing w:after="60" w:line="240" w:lineRule="auto"/>
      <w:ind w:left="1209" w:hanging="360"/>
      <w:jc w:val="both"/>
    </w:pPr>
    <w:rPr>
      <w:rFonts w:ascii="Times New Roman" w:eastAsia="Times New Roman" w:hAnsi="Times New Roman" w:cs="Times New Roman"/>
      <w:sz w:val="24"/>
      <w:szCs w:val="24"/>
      <w:lang w:eastAsia="ar-SA"/>
    </w:rPr>
  </w:style>
  <w:style w:type="paragraph" w:customStyle="1" w:styleId="513">
    <w:name w:val="Нумерованный список 51"/>
    <w:basedOn w:val="a6"/>
    <w:uiPriority w:val="99"/>
    <w:rsid w:val="00C52DCF"/>
    <w:pPr>
      <w:suppressAutoHyphens/>
      <w:spacing w:after="60" w:line="240" w:lineRule="auto"/>
      <w:ind w:left="1492" w:hanging="360"/>
      <w:jc w:val="both"/>
    </w:pPr>
    <w:rPr>
      <w:rFonts w:ascii="Times New Roman" w:eastAsia="Times New Roman" w:hAnsi="Times New Roman" w:cs="Times New Roman"/>
      <w:sz w:val="24"/>
      <w:szCs w:val="24"/>
      <w:lang w:eastAsia="ar-SA"/>
    </w:rPr>
  </w:style>
  <w:style w:type="paragraph" w:customStyle="1" w:styleId="1fff6">
    <w:name w:val="Дата1"/>
    <w:basedOn w:val="a6"/>
    <w:next w:val="a6"/>
    <w:uiPriority w:val="99"/>
    <w:rsid w:val="00C52DCF"/>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1fff7">
    <w:name w:val="Красная строка1"/>
    <w:basedOn w:val="ae"/>
    <w:uiPriority w:val="99"/>
    <w:rsid w:val="00C52DCF"/>
    <w:pPr>
      <w:widowControl/>
      <w:spacing w:after="120"/>
      <w:ind w:firstLine="210"/>
    </w:pPr>
    <w:rPr>
      <w:sz w:val="24"/>
      <w:szCs w:val="20"/>
    </w:rPr>
  </w:style>
  <w:style w:type="paragraph" w:customStyle="1" w:styleId="21a">
    <w:name w:val="Красная строка 21"/>
    <w:basedOn w:val="af3"/>
    <w:uiPriority w:val="99"/>
    <w:rsid w:val="00C52DCF"/>
    <w:pPr>
      <w:ind w:firstLine="210"/>
      <w:jc w:val="both"/>
    </w:pPr>
    <w:rPr>
      <w:szCs w:val="20"/>
    </w:rPr>
  </w:style>
  <w:style w:type="paragraph" w:customStyle="1" w:styleId="1fff8">
    <w:name w:val="Обычный отступ1"/>
    <w:basedOn w:val="a6"/>
    <w:uiPriority w:val="99"/>
    <w:rsid w:val="00C52DCF"/>
    <w:pPr>
      <w:suppressAutoHyphens/>
      <w:spacing w:after="60" w:line="240" w:lineRule="auto"/>
      <w:ind w:left="708"/>
      <w:jc w:val="both"/>
    </w:pPr>
    <w:rPr>
      <w:rFonts w:ascii="Times New Roman" w:eastAsia="Times New Roman" w:hAnsi="Times New Roman" w:cs="Times New Roman"/>
      <w:sz w:val="24"/>
      <w:szCs w:val="24"/>
      <w:lang w:eastAsia="ar-SA"/>
    </w:rPr>
  </w:style>
  <w:style w:type="paragraph" w:customStyle="1" w:styleId="1fff9">
    <w:name w:val="Приветствие1"/>
    <w:basedOn w:val="a6"/>
    <w:next w:val="a6"/>
    <w:uiPriority w:val="99"/>
    <w:rsid w:val="00C52DCF"/>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1fffa">
    <w:name w:val="Продолжение списка1"/>
    <w:basedOn w:val="a6"/>
    <w:uiPriority w:val="99"/>
    <w:rsid w:val="00C52DCF"/>
    <w:pPr>
      <w:suppressAutoHyphens/>
      <w:spacing w:after="120" w:line="240" w:lineRule="auto"/>
      <w:ind w:left="283"/>
      <w:jc w:val="both"/>
    </w:pPr>
    <w:rPr>
      <w:rFonts w:ascii="Times New Roman" w:eastAsia="Times New Roman" w:hAnsi="Times New Roman" w:cs="Times New Roman"/>
      <w:sz w:val="24"/>
      <w:szCs w:val="24"/>
      <w:lang w:eastAsia="ar-SA"/>
    </w:rPr>
  </w:style>
  <w:style w:type="paragraph" w:customStyle="1" w:styleId="21b">
    <w:name w:val="Продолжение списка 21"/>
    <w:basedOn w:val="a6"/>
    <w:uiPriority w:val="99"/>
    <w:rsid w:val="00C52DCF"/>
    <w:pPr>
      <w:suppressAutoHyphens/>
      <w:spacing w:after="120" w:line="240" w:lineRule="auto"/>
      <w:ind w:left="566"/>
      <w:jc w:val="both"/>
    </w:pPr>
    <w:rPr>
      <w:rFonts w:ascii="Times New Roman" w:eastAsia="Times New Roman" w:hAnsi="Times New Roman" w:cs="Times New Roman"/>
      <w:sz w:val="24"/>
      <w:szCs w:val="24"/>
      <w:lang w:eastAsia="ar-SA"/>
    </w:rPr>
  </w:style>
  <w:style w:type="paragraph" w:customStyle="1" w:styleId="319">
    <w:name w:val="Продолжение списка 31"/>
    <w:basedOn w:val="a6"/>
    <w:uiPriority w:val="99"/>
    <w:rsid w:val="00C52DCF"/>
    <w:pPr>
      <w:suppressAutoHyphens/>
      <w:spacing w:after="120" w:line="240" w:lineRule="auto"/>
      <w:ind w:left="849"/>
      <w:jc w:val="both"/>
    </w:pPr>
    <w:rPr>
      <w:rFonts w:ascii="Times New Roman" w:eastAsia="Times New Roman" w:hAnsi="Times New Roman" w:cs="Times New Roman"/>
      <w:sz w:val="24"/>
      <w:szCs w:val="24"/>
      <w:lang w:eastAsia="ar-SA"/>
    </w:rPr>
  </w:style>
  <w:style w:type="paragraph" w:customStyle="1" w:styleId="414">
    <w:name w:val="Продолжение списка 41"/>
    <w:basedOn w:val="a6"/>
    <w:uiPriority w:val="99"/>
    <w:rsid w:val="00C52DCF"/>
    <w:pPr>
      <w:suppressAutoHyphens/>
      <w:spacing w:after="120" w:line="240" w:lineRule="auto"/>
      <w:ind w:left="1132"/>
      <w:jc w:val="both"/>
    </w:pPr>
    <w:rPr>
      <w:rFonts w:ascii="Times New Roman" w:eastAsia="Times New Roman" w:hAnsi="Times New Roman" w:cs="Times New Roman"/>
      <w:sz w:val="24"/>
      <w:szCs w:val="24"/>
      <w:lang w:eastAsia="ar-SA"/>
    </w:rPr>
  </w:style>
  <w:style w:type="paragraph" w:customStyle="1" w:styleId="514">
    <w:name w:val="Продолжение списка 51"/>
    <w:basedOn w:val="a6"/>
    <w:uiPriority w:val="99"/>
    <w:rsid w:val="00C52DCF"/>
    <w:pPr>
      <w:suppressAutoHyphens/>
      <w:spacing w:after="120" w:line="240" w:lineRule="auto"/>
      <w:ind w:left="1415"/>
      <w:jc w:val="both"/>
    </w:pPr>
    <w:rPr>
      <w:rFonts w:ascii="Times New Roman" w:eastAsia="Times New Roman" w:hAnsi="Times New Roman" w:cs="Times New Roman"/>
      <w:sz w:val="24"/>
      <w:szCs w:val="24"/>
      <w:lang w:eastAsia="ar-SA"/>
    </w:rPr>
  </w:style>
  <w:style w:type="paragraph" w:customStyle="1" w:styleId="1fffb">
    <w:name w:val="Прощание1"/>
    <w:basedOn w:val="a6"/>
    <w:uiPriority w:val="99"/>
    <w:rsid w:val="00C52DCF"/>
    <w:pPr>
      <w:suppressAutoHyphens/>
      <w:spacing w:after="60" w:line="240" w:lineRule="auto"/>
      <w:ind w:left="4252"/>
      <w:jc w:val="both"/>
    </w:pPr>
    <w:rPr>
      <w:rFonts w:ascii="Times New Roman" w:eastAsia="Times New Roman" w:hAnsi="Times New Roman" w:cs="Times New Roman"/>
      <w:sz w:val="24"/>
      <w:szCs w:val="24"/>
      <w:lang w:eastAsia="ar-SA"/>
    </w:rPr>
  </w:style>
  <w:style w:type="paragraph" w:customStyle="1" w:styleId="21c">
    <w:name w:val="Список 21"/>
    <w:basedOn w:val="a6"/>
    <w:rsid w:val="00C52DCF"/>
    <w:pPr>
      <w:suppressAutoHyphens/>
      <w:spacing w:after="60" w:line="240" w:lineRule="auto"/>
      <w:ind w:left="566" w:hanging="283"/>
      <w:jc w:val="both"/>
    </w:pPr>
    <w:rPr>
      <w:rFonts w:ascii="Times New Roman" w:eastAsia="Times New Roman" w:hAnsi="Times New Roman" w:cs="Times New Roman"/>
      <w:sz w:val="24"/>
      <w:szCs w:val="24"/>
      <w:lang w:eastAsia="ar-SA"/>
    </w:rPr>
  </w:style>
  <w:style w:type="paragraph" w:customStyle="1" w:styleId="31a">
    <w:name w:val="Список 31"/>
    <w:basedOn w:val="a6"/>
    <w:uiPriority w:val="99"/>
    <w:rsid w:val="00C52DCF"/>
    <w:pPr>
      <w:suppressAutoHyphens/>
      <w:spacing w:after="60" w:line="240" w:lineRule="auto"/>
      <w:ind w:left="849" w:hanging="283"/>
      <w:jc w:val="both"/>
    </w:pPr>
    <w:rPr>
      <w:rFonts w:ascii="Times New Roman" w:eastAsia="Times New Roman" w:hAnsi="Times New Roman" w:cs="Times New Roman"/>
      <w:sz w:val="24"/>
      <w:szCs w:val="24"/>
      <w:lang w:eastAsia="ar-SA"/>
    </w:rPr>
  </w:style>
  <w:style w:type="paragraph" w:customStyle="1" w:styleId="415">
    <w:name w:val="Список 41"/>
    <w:basedOn w:val="a6"/>
    <w:uiPriority w:val="99"/>
    <w:rsid w:val="00C52DCF"/>
    <w:pPr>
      <w:suppressAutoHyphens/>
      <w:spacing w:after="60" w:line="240" w:lineRule="auto"/>
      <w:ind w:left="1132" w:hanging="283"/>
      <w:jc w:val="both"/>
    </w:pPr>
    <w:rPr>
      <w:rFonts w:ascii="Times New Roman" w:eastAsia="Times New Roman" w:hAnsi="Times New Roman" w:cs="Times New Roman"/>
      <w:sz w:val="24"/>
      <w:szCs w:val="24"/>
      <w:lang w:eastAsia="ar-SA"/>
    </w:rPr>
  </w:style>
  <w:style w:type="paragraph" w:customStyle="1" w:styleId="515">
    <w:name w:val="Список 51"/>
    <w:basedOn w:val="a6"/>
    <w:rsid w:val="00C52DCF"/>
    <w:pPr>
      <w:suppressAutoHyphens/>
      <w:spacing w:after="60" w:line="240" w:lineRule="auto"/>
      <w:ind w:left="1415" w:hanging="283"/>
      <w:jc w:val="both"/>
    </w:pPr>
    <w:rPr>
      <w:rFonts w:ascii="Times New Roman" w:eastAsia="Times New Roman" w:hAnsi="Times New Roman" w:cs="Times New Roman"/>
      <w:sz w:val="24"/>
      <w:szCs w:val="24"/>
      <w:lang w:eastAsia="ar-SA"/>
    </w:rPr>
  </w:style>
  <w:style w:type="character" w:customStyle="1" w:styleId="HTMLPreformattedChar1">
    <w:name w:val="HTML Preformatted Char1"/>
    <w:uiPriority w:val="99"/>
    <w:semiHidden/>
    <w:rsid w:val="00C52DCF"/>
    <w:rPr>
      <w:rFonts w:ascii="Courier New" w:hAnsi="Courier New"/>
      <w:lang w:eastAsia="ar-SA" w:bidi="ar-SA"/>
    </w:rPr>
  </w:style>
  <w:style w:type="character" w:customStyle="1" w:styleId="HTML20">
    <w:name w:val="Стандартный HTML Знак2"/>
    <w:uiPriority w:val="99"/>
    <w:semiHidden/>
    <w:rsid w:val="00C52DCF"/>
    <w:rPr>
      <w:rFonts w:ascii="Courier" w:hAnsi="Courier"/>
      <w:sz w:val="20"/>
      <w:lang w:eastAsia="ar-SA" w:bidi="ar-SA"/>
    </w:rPr>
  </w:style>
  <w:style w:type="character" w:customStyle="1" w:styleId="HTML26">
    <w:name w:val="Стандартный HTML Знак26"/>
    <w:uiPriority w:val="99"/>
    <w:semiHidden/>
    <w:rsid w:val="00C52DCF"/>
    <w:rPr>
      <w:rFonts w:ascii="Courier New" w:hAnsi="Courier New"/>
      <w:sz w:val="20"/>
      <w:lang w:eastAsia="ar-SA" w:bidi="ar-SA"/>
    </w:rPr>
  </w:style>
  <w:style w:type="character" w:customStyle="1" w:styleId="HTML25">
    <w:name w:val="Стандартный HTML Знак25"/>
    <w:uiPriority w:val="99"/>
    <w:semiHidden/>
    <w:rsid w:val="00C52DCF"/>
    <w:rPr>
      <w:rFonts w:ascii="Courier New" w:hAnsi="Courier New"/>
      <w:sz w:val="20"/>
      <w:lang w:eastAsia="ar-SA" w:bidi="ar-SA"/>
    </w:rPr>
  </w:style>
  <w:style w:type="character" w:customStyle="1" w:styleId="HTML24">
    <w:name w:val="Стандартный HTML Знак24"/>
    <w:uiPriority w:val="99"/>
    <w:semiHidden/>
    <w:rsid w:val="00C52DCF"/>
    <w:rPr>
      <w:rFonts w:ascii="Courier New" w:hAnsi="Courier New"/>
      <w:sz w:val="20"/>
      <w:lang w:eastAsia="ar-SA" w:bidi="ar-SA"/>
    </w:rPr>
  </w:style>
  <w:style w:type="character" w:customStyle="1" w:styleId="HTML23">
    <w:name w:val="Стандартный HTML Знак23"/>
    <w:uiPriority w:val="99"/>
    <w:semiHidden/>
    <w:rsid w:val="00C52DCF"/>
    <w:rPr>
      <w:rFonts w:ascii="Courier New" w:hAnsi="Courier New"/>
      <w:sz w:val="20"/>
      <w:lang w:eastAsia="ar-SA" w:bidi="ar-SA"/>
    </w:rPr>
  </w:style>
  <w:style w:type="character" w:customStyle="1" w:styleId="HTML22">
    <w:name w:val="Стандартный HTML Знак22"/>
    <w:uiPriority w:val="99"/>
    <w:semiHidden/>
    <w:rsid w:val="00C52DCF"/>
    <w:rPr>
      <w:rFonts w:ascii="Courier New" w:hAnsi="Courier New"/>
      <w:sz w:val="20"/>
      <w:lang w:eastAsia="ar-SA" w:bidi="ar-SA"/>
    </w:rPr>
  </w:style>
  <w:style w:type="character" w:customStyle="1" w:styleId="HTML21">
    <w:name w:val="Стандартный HTML Знак21"/>
    <w:uiPriority w:val="99"/>
    <w:semiHidden/>
    <w:rsid w:val="00C52DCF"/>
    <w:rPr>
      <w:rFonts w:ascii="Courier New" w:hAnsi="Courier New"/>
      <w:sz w:val="20"/>
      <w:lang w:eastAsia="ar-SA" w:bidi="ar-SA"/>
    </w:rPr>
  </w:style>
  <w:style w:type="paragraph" w:customStyle="1" w:styleId="1fffc">
    <w:name w:val="Шапка1"/>
    <w:basedOn w:val="a6"/>
    <w:uiPriority w:val="99"/>
    <w:rsid w:val="00C52DCF"/>
    <w:pPr>
      <w:shd w:val="clear" w:color="auto" w:fill="CCCCCC"/>
      <w:suppressAutoHyphens/>
      <w:spacing w:after="60" w:line="240" w:lineRule="auto"/>
      <w:ind w:left="1134" w:hanging="1134"/>
      <w:jc w:val="both"/>
    </w:pPr>
    <w:rPr>
      <w:rFonts w:ascii="Arial" w:eastAsia="Times New Roman" w:hAnsi="Arial" w:cs="Arial"/>
      <w:sz w:val="24"/>
      <w:szCs w:val="24"/>
      <w:lang w:eastAsia="ar-SA"/>
    </w:rPr>
  </w:style>
  <w:style w:type="paragraph" w:customStyle="1" w:styleId="2-1">
    <w:name w:val="содержание2-1"/>
    <w:basedOn w:val="32"/>
    <w:next w:val="a6"/>
    <w:uiPriority w:val="99"/>
    <w:rsid w:val="00C52DCF"/>
    <w:pPr>
      <w:keepNext/>
      <w:suppressAutoHyphens/>
      <w:spacing w:before="240" w:after="60"/>
      <w:ind w:firstLine="0"/>
    </w:pPr>
    <w:rPr>
      <w:rFonts w:cs="Times New Roman"/>
      <w:sz w:val="24"/>
      <w:szCs w:val="24"/>
    </w:rPr>
  </w:style>
  <w:style w:type="paragraph" w:customStyle="1" w:styleId="21d">
    <w:name w:val="Заголовок 2.1"/>
    <w:basedOn w:val="15"/>
    <w:uiPriority w:val="99"/>
    <w:rsid w:val="00C52DCF"/>
    <w:pPr>
      <w:keepLines/>
      <w:widowControl w:val="0"/>
      <w:suppressLineNumbers/>
      <w:tabs>
        <w:tab w:val="clear" w:pos="432"/>
      </w:tabs>
      <w:spacing w:before="240" w:after="60"/>
      <w:ind w:left="0" w:firstLine="0"/>
    </w:pPr>
    <w:rPr>
      <w:caps/>
      <w:kern w:val="1"/>
      <w:sz w:val="36"/>
      <w:szCs w:val="36"/>
    </w:rPr>
  </w:style>
  <w:style w:type="paragraph" w:customStyle="1" w:styleId="2-110">
    <w:name w:val="содержание2-11"/>
    <w:basedOn w:val="a6"/>
    <w:uiPriority w:val="99"/>
    <w:rsid w:val="00C52DCF"/>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4f">
    <w:name w:val="Стиль4"/>
    <w:basedOn w:val="23"/>
    <w:next w:val="a6"/>
    <w:uiPriority w:val="99"/>
    <w:rsid w:val="00C52DCF"/>
    <w:pPr>
      <w:keepNext/>
      <w:keepLines/>
      <w:widowControl w:val="0"/>
      <w:suppressLineNumbers/>
      <w:suppressAutoHyphens/>
      <w:spacing w:after="60"/>
    </w:pPr>
    <w:rPr>
      <w:rFonts w:ascii="Times New Roman" w:hAnsi="Times New Roman" w:cs="Times New Roman"/>
      <w:lang w:eastAsia="ar-SA"/>
    </w:rPr>
  </w:style>
  <w:style w:type="paragraph" w:customStyle="1" w:styleId="afffffffff5">
    <w:name w:val="Таблица заголовок"/>
    <w:basedOn w:val="a6"/>
    <w:uiPriority w:val="99"/>
    <w:rsid w:val="00C52DCF"/>
    <w:pPr>
      <w:suppressAutoHyphens/>
      <w:spacing w:before="120" w:after="120" w:line="360" w:lineRule="auto"/>
      <w:jc w:val="right"/>
    </w:pPr>
    <w:rPr>
      <w:rFonts w:ascii="Times New Roman" w:eastAsia="Times New Roman" w:hAnsi="Times New Roman" w:cs="Times New Roman"/>
      <w:b/>
      <w:bCs/>
      <w:sz w:val="28"/>
      <w:szCs w:val="28"/>
      <w:lang w:eastAsia="ar-SA"/>
    </w:rPr>
  </w:style>
  <w:style w:type="paragraph" w:customStyle="1" w:styleId="afffffffff6">
    <w:name w:val="Пункт Знак"/>
    <w:basedOn w:val="a6"/>
    <w:uiPriority w:val="99"/>
    <w:rsid w:val="00C52DCF"/>
    <w:pPr>
      <w:suppressAutoHyphens/>
      <w:snapToGrid w:val="0"/>
      <w:spacing w:after="0" w:line="360" w:lineRule="auto"/>
      <w:ind w:left="1134" w:hanging="567"/>
      <w:jc w:val="both"/>
    </w:pPr>
    <w:rPr>
      <w:rFonts w:ascii="Times New Roman" w:eastAsia="Times New Roman" w:hAnsi="Times New Roman" w:cs="Times New Roman"/>
      <w:sz w:val="28"/>
      <w:szCs w:val="28"/>
      <w:lang w:eastAsia="ar-SA"/>
    </w:rPr>
  </w:style>
  <w:style w:type="paragraph" w:customStyle="1" w:styleId="afffffffff7">
    <w:name w:val="a"/>
    <w:basedOn w:val="a6"/>
    <w:uiPriority w:val="99"/>
    <w:rsid w:val="00C52DCF"/>
    <w:pPr>
      <w:suppressAutoHyphens/>
      <w:snapToGrid w:val="0"/>
      <w:spacing w:after="0" w:line="360" w:lineRule="auto"/>
      <w:ind w:left="1134" w:hanging="567"/>
      <w:jc w:val="both"/>
    </w:pPr>
    <w:rPr>
      <w:rFonts w:ascii="Times New Roman" w:eastAsia="Times New Roman" w:hAnsi="Times New Roman" w:cs="Times New Roman"/>
      <w:sz w:val="28"/>
      <w:szCs w:val="28"/>
      <w:lang w:eastAsia="ar-SA"/>
    </w:rPr>
  </w:style>
  <w:style w:type="paragraph" w:customStyle="1" w:styleId="afffffffff8">
    <w:name w:val="Комментарий пользователя"/>
    <w:basedOn w:val="a6"/>
    <w:next w:val="a6"/>
    <w:uiPriority w:val="99"/>
    <w:rsid w:val="00C52DCF"/>
    <w:pPr>
      <w:suppressAutoHyphens/>
      <w:autoSpaceDE w:val="0"/>
      <w:spacing w:after="0" w:line="240" w:lineRule="auto"/>
      <w:ind w:left="170"/>
    </w:pPr>
    <w:rPr>
      <w:rFonts w:ascii="Arial" w:eastAsia="Times New Roman" w:hAnsi="Arial" w:cs="Arial"/>
      <w:i/>
      <w:iCs/>
      <w:color w:val="000080"/>
      <w:sz w:val="20"/>
      <w:szCs w:val="20"/>
      <w:lang w:eastAsia="ar-SA"/>
    </w:rPr>
  </w:style>
  <w:style w:type="paragraph" w:customStyle="1" w:styleId="1DocumentHeader1">
    <w:name w:val="Заголовок 1.Document Header1"/>
    <w:basedOn w:val="a6"/>
    <w:next w:val="a6"/>
    <w:uiPriority w:val="99"/>
    <w:rsid w:val="00C52DCF"/>
    <w:pPr>
      <w:keepNext/>
      <w:suppressAutoHyphens/>
      <w:spacing w:before="240" w:after="60" w:line="240" w:lineRule="auto"/>
      <w:jc w:val="center"/>
    </w:pPr>
    <w:rPr>
      <w:rFonts w:ascii="Times New Roman" w:eastAsia="Times New Roman" w:hAnsi="Times New Roman" w:cs="Times New Roman"/>
      <w:kern w:val="1"/>
      <w:sz w:val="36"/>
      <w:szCs w:val="36"/>
      <w:lang w:eastAsia="ar-SA"/>
    </w:rPr>
  </w:style>
  <w:style w:type="paragraph" w:customStyle="1" w:styleId="201">
    <w:name w:val="20"/>
    <w:basedOn w:val="a6"/>
    <w:uiPriority w:val="99"/>
    <w:rsid w:val="00C52DCF"/>
    <w:pPr>
      <w:suppressAutoHyphens/>
      <w:spacing w:before="104" w:after="104" w:line="240" w:lineRule="auto"/>
      <w:ind w:left="104" w:right="104"/>
    </w:pPr>
    <w:rPr>
      <w:rFonts w:ascii="Times New Roman" w:eastAsia="Times New Roman" w:hAnsi="Times New Roman" w:cs="Times New Roman"/>
      <w:sz w:val="24"/>
      <w:szCs w:val="24"/>
      <w:lang w:eastAsia="ar-SA"/>
    </w:rPr>
  </w:style>
  <w:style w:type="paragraph" w:customStyle="1" w:styleId="afffffffff9">
    <w:name w:val="Подпункт"/>
    <w:uiPriority w:val="99"/>
    <w:rsid w:val="00C52DCF"/>
    <w:pPr>
      <w:suppressAutoHyphens/>
      <w:ind w:left="1728" w:hanging="648"/>
      <w:jc w:val="both"/>
    </w:pPr>
    <w:rPr>
      <w:rFonts w:ascii="Times New Roman" w:eastAsia="Times New Roman" w:hAnsi="Times New Roman"/>
      <w:sz w:val="24"/>
      <w:szCs w:val="24"/>
      <w:lang w:eastAsia="ar-SA"/>
    </w:rPr>
  </w:style>
  <w:style w:type="character" w:customStyle="1" w:styleId="FootnoteTextChar1">
    <w:name w:val="Footnote Text Char1"/>
    <w:uiPriority w:val="99"/>
    <w:semiHidden/>
    <w:rsid w:val="00C52DCF"/>
    <w:rPr>
      <w:lang w:eastAsia="ar-SA" w:bidi="ar-SA"/>
    </w:rPr>
  </w:style>
  <w:style w:type="character" w:customStyle="1" w:styleId="3fa">
    <w:name w:val="Текст сноски Знак3"/>
    <w:uiPriority w:val="99"/>
    <w:semiHidden/>
    <w:rsid w:val="00C52DCF"/>
    <w:rPr>
      <w:sz w:val="24"/>
      <w:lang w:eastAsia="ar-SA" w:bidi="ar-SA"/>
    </w:rPr>
  </w:style>
  <w:style w:type="character" w:customStyle="1" w:styleId="360">
    <w:name w:val="Текст сноски Знак36"/>
    <w:uiPriority w:val="99"/>
    <w:semiHidden/>
    <w:rsid w:val="00C52DCF"/>
    <w:rPr>
      <w:sz w:val="20"/>
      <w:lang w:eastAsia="ar-SA" w:bidi="ar-SA"/>
    </w:rPr>
  </w:style>
  <w:style w:type="character" w:customStyle="1" w:styleId="350">
    <w:name w:val="Текст сноски Знак35"/>
    <w:uiPriority w:val="99"/>
    <w:semiHidden/>
    <w:rsid w:val="00C52DCF"/>
    <w:rPr>
      <w:sz w:val="20"/>
      <w:lang w:eastAsia="ar-SA" w:bidi="ar-SA"/>
    </w:rPr>
  </w:style>
  <w:style w:type="character" w:customStyle="1" w:styleId="340">
    <w:name w:val="Текст сноски Знак34"/>
    <w:uiPriority w:val="99"/>
    <w:semiHidden/>
    <w:rsid w:val="00C52DCF"/>
    <w:rPr>
      <w:sz w:val="20"/>
      <w:lang w:eastAsia="ar-SA" w:bidi="ar-SA"/>
    </w:rPr>
  </w:style>
  <w:style w:type="character" w:customStyle="1" w:styleId="330">
    <w:name w:val="Текст сноски Знак33"/>
    <w:uiPriority w:val="99"/>
    <w:semiHidden/>
    <w:rsid w:val="00C52DCF"/>
    <w:rPr>
      <w:sz w:val="20"/>
      <w:lang w:eastAsia="ar-SA" w:bidi="ar-SA"/>
    </w:rPr>
  </w:style>
  <w:style w:type="character" w:customStyle="1" w:styleId="321">
    <w:name w:val="Текст сноски Знак32"/>
    <w:uiPriority w:val="99"/>
    <w:semiHidden/>
    <w:rsid w:val="00C52DCF"/>
    <w:rPr>
      <w:sz w:val="20"/>
      <w:lang w:eastAsia="ar-SA" w:bidi="ar-SA"/>
    </w:rPr>
  </w:style>
  <w:style w:type="character" w:customStyle="1" w:styleId="31b">
    <w:name w:val="Текст сноски Знак31"/>
    <w:uiPriority w:val="99"/>
    <w:semiHidden/>
    <w:rsid w:val="00C52DCF"/>
    <w:rPr>
      <w:sz w:val="20"/>
      <w:lang w:eastAsia="ar-SA" w:bidi="ar-SA"/>
    </w:rPr>
  </w:style>
  <w:style w:type="paragraph" w:customStyle="1" w:styleId="afffffffffa">
    <w:name w:val="текст табл"/>
    <w:basedOn w:val="a6"/>
    <w:uiPriority w:val="99"/>
    <w:rsid w:val="00C52DCF"/>
    <w:pPr>
      <w:keepLines/>
      <w:suppressLineNumbers/>
      <w:spacing w:before="60" w:after="60" w:line="240" w:lineRule="auto"/>
    </w:pPr>
    <w:rPr>
      <w:rFonts w:ascii="Times New Roman" w:eastAsia="Times New Roman" w:hAnsi="Times New Roman" w:cs="Times New Roman"/>
      <w:sz w:val="24"/>
      <w:szCs w:val="24"/>
      <w:lang w:eastAsia="ru-RU"/>
    </w:rPr>
  </w:style>
  <w:style w:type="paragraph" w:customStyle="1" w:styleId="afffffffffb">
    <w:name w:val="А_обычный"/>
    <w:basedOn w:val="a6"/>
    <w:uiPriority w:val="99"/>
    <w:rsid w:val="00C52DCF"/>
    <w:pPr>
      <w:suppressAutoHyphens/>
      <w:spacing w:after="0" w:line="240" w:lineRule="auto"/>
      <w:ind w:left="360" w:hanging="360"/>
      <w:jc w:val="both"/>
    </w:pPr>
    <w:rPr>
      <w:rFonts w:ascii="Times New Roman" w:eastAsia="Times New Roman" w:hAnsi="Times New Roman" w:cs="Times New Roman"/>
      <w:sz w:val="24"/>
      <w:szCs w:val="24"/>
      <w:lang w:eastAsia="ar-SA"/>
    </w:rPr>
  </w:style>
  <w:style w:type="paragraph" w:customStyle="1" w:styleId="00Normal11">
    <w:name w:val="00_Normal11"/>
    <w:basedOn w:val="a6"/>
    <w:uiPriority w:val="99"/>
    <w:rsid w:val="00C52DCF"/>
    <w:pPr>
      <w:suppressAutoHyphens/>
      <w:autoSpaceDE w:val="0"/>
      <w:spacing w:after="0" w:line="288" w:lineRule="auto"/>
      <w:ind w:firstLine="397"/>
      <w:jc w:val="both"/>
      <w:textAlignment w:val="baseline"/>
    </w:pPr>
    <w:rPr>
      <w:rFonts w:ascii="Times" w:eastAsia="Times New Roman" w:hAnsi="Times" w:cs="Times"/>
      <w:color w:val="000000"/>
      <w:lang w:eastAsia="ar-SA"/>
    </w:rPr>
  </w:style>
  <w:style w:type="paragraph" w:customStyle="1" w:styleId="3fb">
    <w:name w:val="Îñíîâíîé òåêñò ñ îòñòóïîì 3"/>
    <w:basedOn w:val="a6"/>
    <w:uiPriority w:val="99"/>
    <w:rsid w:val="00C52DCF"/>
    <w:pPr>
      <w:suppressAutoHyphens/>
      <w:spacing w:after="0" w:line="360" w:lineRule="auto"/>
      <w:ind w:firstLine="567"/>
      <w:jc w:val="both"/>
    </w:pPr>
    <w:rPr>
      <w:rFonts w:ascii="Times New Roman" w:eastAsia="Times New Roman" w:hAnsi="Times New Roman" w:cs="Times New Roman"/>
      <w:sz w:val="24"/>
      <w:szCs w:val="24"/>
      <w:lang w:eastAsia="ar-SA"/>
    </w:rPr>
  </w:style>
  <w:style w:type="paragraph" w:customStyle="1" w:styleId="afffffffffc">
    <w:name w:val="Абзац Договора"/>
    <w:basedOn w:val="a6"/>
    <w:uiPriority w:val="99"/>
    <w:rsid w:val="00C52DCF"/>
    <w:pPr>
      <w:suppressAutoHyphens/>
      <w:spacing w:before="120" w:after="0" w:line="240" w:lineRule="auto"/>
      <w:ind w:left="720" w:hanging="360"/>
      <w:jc w:val="both"/>
    </w:pPr>
    <w:rPr>
      <w:rFonts w:ascii="Times New Roman" w:eastAsia="Times New Roman" w:hAnsi="Times New Roman" w:cs="Times New Roman"/>
      <w:sz w:val="24"/>
      <w:szCs w:val="24"/>
      <w:lang w:eastAsia="ar-SA"/>
    </w:rPr>
  </w:style>
  <w:style w:type="paragraph" w:customStyle="1" w:styleId="2ff6">
    <w:name w:val="Абзац_2 Договора"/>
    <w:basedOn w:val="afffffffffc"/>
    <w:uiPriority w:val="99"/>
    <w:rsid w:val="00C52DCF"/>
    <w:pPr>
      <w:tabs>
        <w:tab w:val="left" w:pos="1778"/>
      </w:tabs>
      <w:ind w:left="709"/>
    </w:pPr>
  </w:style>
  <w:style w:type="paragraph" w:customStyle="1" w:styleId="afffffffffd">
    <w:name w:val="Íîðìàëüíûé"/>
    <w:uiPriority w:val="99"/>
    <w:rsid w:val="00C52DCF"/>
    <w:pPr>
      <w:suppressAutoHyphens/>
    </w:pPr>
    <w:rPr>
      <w:rFonts w:ascii="Courier" w:eastAsia="Times New Roman" w:hAnsi="Courier" w:cs="Courier"/>
      <w:sz w:val="24"/>
      <w:szCs w:val="24"/>
      <w:lang w:val="en-GB" w:eastAsia="ar-SA"/>
    </w:rPr>
  </w:style>
  <w:style w:type="paragraph" w:customStyle="1" w:styleId="3fc">
    <w:name w:val="Обычный3"/>
    <w:uiPriority w:val="99"/>
    <w:rsid w:val="00C52DCF"/>
    <w:pPr>
      <w:widowControl w:val="0"/>
      <w:tabs>
        <w:tab w:val="left" w:pos="1656"/>
      </w:tabs>
      <w:suppressAutoHyphens/>
      <w:snapToGrid w:val="0"/>
      <w:spacing w:line="300" w:lineRule="auto"/>
      <w:ind w:left="552" w:hanging="432"/>
    </w:pPr>
    <w:rPr>
      <w:rFonts w:ascii="Times New Roman" w:eastAsia="Times New Roman" w:hAnsi="Times New Roman"/>
      <w:lang w:eastAsia="ar-SA"/>
    </w:rPr>
  </w:style>
  <w:style w:type="paragraph" w:customStyle="1" w:styleId="Normal1">
    <w:name w:val="Normal1"/>
    <w:uiPriority w:val="99"/>
    <w:rsid w:val="00C52DCF"/>
    <w:pPr>
      <w:suppressAutoHyphens/>
    </w:pPr>
    <w:rPr>
      <w:rFonts w:ascii="Times New Roman" w:eastAsia="Times New Roman" w:hAnsi="Times New Roman"/>
      <w:sz w:val="20"/>
      <w:szCs w:val="20"/>
      <w:lang w:eastAsia="ar-SA"/>
    </w:rPr>
  </w:style>
  <w:style w:type="paragraph" w:customStyle="1" w:styleId="-3">
    <w:name w:val="Пункт-3"/>
    <w:basedOn w:val="a6"/>
    <w:uiPriority w:val="99"/>
    <w:rsid w:val="00C52DCF"/>
    <w:pPr>
      <w:widowControl w:val="0"/>
      <w:numPr>
        <w:numId w:val="18"/>
      </w:numPr>
      <w:suppressAutoHyphens/>
      <w:spacing w:after="0" w:line="240" w:lineRule="auto"/>
    </w:pPr>
    <w:rPr>
      <w:rFonts w:ascii="Arial" w:eastAsia="Times New Roman" w:hAnsi="Arial" w:cs="Arial"/>
      <w:kern w:val="1"/>
      <w:sz w:val="20"/>
      <w:szCs w:val="20"/>
      <w:lang w:eastAsia="ar-SA"/>
    </w:rPr>
  </w:style>
  <w:style w:type="character" w:customStyle="1" w:styleId="PlainTextChar1">
    <w:name w:val="Plain Text Char1"/>
    <w:uiPriority w:val="99"/>
    <w:semiHidden/>
    <w:rsid w:val="00C52DCF"/>
    <w:rPr>
      <w:rFonts w:ascii="Courier New" w:hAnsi="Courier New"/>
      <w:lang w:eastAsia="ar-SA" w:bidi="ar-SA"/>
    </w:rPr>
  </w:style>
  <w:style w:type="character" w:customStyle="1" w:styleId="96">
    <w:name w:val="Текст Знак9"/>
    <w:uiPriority w:val="99"/>
    <w:semiHidden/>
    <w:rsid w:val="00C52DCF"/>
    <w:rPr>
      <w:rFonts w:ascii="Courier New" w:hAnsi="Courier New"/>
      <w:sz w:val="20"/>
      <w:lang w:eastAsia="ar-SA" w:bidi="ar-SA"/>
    </w:rPr>
  </w:style>
  <w:style w:type="character" w:customStyle="1" w:styleId="85">
    <w:name w:val="Текст Знак8"/>
    <w:uiPriority w:val="99"/>
    <w:semiHidden/>
    <w:rsid w:val="00C52DCF"/>
    <w:rPr>
      <w:rFonts w:ascii="Courier New" w:hAnsi="Courier New"/>
      <w:sz w:val="20"/>
      <w:lang w:eastAsia="ar-SA" w:bidi="ar-SA"/>
    </w:rPr>
  </w:style>
  <w:style w:type="character" w:customStyle="1" w:styleId="76">
    <w:name w:val="Текст Знак7"/>
    <w:uiPriority w:val="99"/>
    <w:semiHidden/>
    <w:rsid w:val="00C52DCF"/>
    <w:rPr>
      <w:rFonts w:ascii="Courier New" w:hAnsi="Courier New"/>
      <w:sz w:val="20"/>
      <w:lang w:eastAsia="ar-SA" w:bidi="ar-SA"/>
    </w:rPr>
  </w:style>
  <w:style w:type="character" w:customStyle="1" w:styleId="66">
    <w:name w:val="Текст Знак6"/>
    <w:uiPriority w:val="99"/>
    <w:semiHidden/>
    <w:rsid w:val="00C52DCF"/>
    <w:rPr>
      <w:rFonts w:ascii="Courier New" w:hAnsi="Courier New"/>
      <w:sz w:val="20"/>
      <w:lang w:eastAsia="ar-SA" w:bidi="ar-SA"/>
    </w:rPr>
  </w:style>
  <w:style w:type="character" w:customStyle="1" w:styleId="5a">
    <w:name w:val="Текст Знак5"/>
    <w:uiPriority w:val="99"/>
    <w:semiHidden/>
    <w:rsid w:val="00C52DCF"/>
    <w:rPr>
      <w:rFonts w:ascii="Courier New" w:hAnsi="Courier New"/>
      <w:sz w:val="20"/>
      <w:lang w:eastAsia="ar-SA" w:bidi="ar-SA"/>
    </w:rPr>
  </w:style>
  <w:style w:type="character" w:customStyle="1" w:styleId="4f0">
    <w:name w:val="Текст Знак4"/>
    <w:uiPriority w:val="99"/>
    <w:semiHidden/>
    <w:rsid w:val="00C52DCF"/>
    <w:rPr>
      <w:rFonts w:ascii="Courier New" w:hAnsi="Courier New"/>
      <w:sz w:val="20"/>
      <w:lang w:eastAsia="ar-SA" w:bidi="ar-SA"/>
    </w:rPr>
  </w:style>
  <w:style w:type="character" w:customStyle="1" w:styleId="3fd">
    <w:name w:val="Текст Знак3"/>
    <w:uiPriority w:val="99"/>
    <w:semiHidden/>
    <w:rsid w:val="00C52DCF"/>
    <w:rPr>
      <w:rFonts w:ascii="Courier New" w:hAnsi="Courier New"/>
      <w:sz w:val="20"/>
      <w:lang w:eastAsia="ar-SA" w:bidi="ar-SA"/>
    </w:rPr>
  </w:style>
  <w:style w:type="paragraph" w:customStyle="1" w:styleId="NoSpacing2">
    <w:name w:val="No Spacing2"/>
    <w:uiPriority w:val="99"/>
    <w:rsid w:val="00C52DCF"/>
    <w:rPr>
      <w:rFonts w:eastAsia="Times New Roman" w:cs="Calibri"/>
      <w:lang w:val="en-US" w:eastAsia="en-US"/>
    </w:rPr>
  </w:style>
  <w:style w:type="paragraph" w:customStyle="1" w:styleId="-310">
    <w:name w:val="Цветной список - Акцент 31"/>
    <w:basedOn w:val="a6"/>
    <w:next w:val="a6"/>
    <w:link w:val="-30"/>
    <w:uiPriority w:val="99"/>
    <w:rsid w:val="00C52DCF"/>
    <w:rPr>
      <w:rFonts w:cs="Times New Roman"/>
      <w:i/>
      <w:color w:val="000000"/>
      <w:sz w:val="20"/>
      <w:szCs w:val="20"/>
      <w:lang w:eastAsia="ru-RU"/>
    </w:rPr>
  </w:style>
  <w:style w:type="character" w:customStyle="1" w:styleId="-30">
    <w:name w:val="Цветной список - Акцент 3 Знак"/>
    <w:link w:val="-310"/>
    <w:uiPriority w:val="99"/>
    <w:locked/>
    <w:rsid w:val="00C52DCF"/>
    <w:rPr>
      <w:i/>
      <w:color w:val="000000"/>
      <w:sz w:val="20"/>
      <w:szCs w:val="20"/>
    </w:rPr>
  </w:style>
  <w:style w:type="paragraph" w:customStyle="1" w:styleId="-311">
    <w:name w:val="Цветная сетка - Акцент 31"/>
    <w:basedOn w:val="a6"/>
    <w:next w:val="a6"/>
    <w:link w:val="-32"/>
    <w:uiPriority w:val="99"/>
    <w:rsid w:val="00C52DCF"/>
    <w:pPr>
      <w:pBdr>
        <w:bottom w:val="single" w:sz="4" w:space="4" w:color="4F81BD"/>
      </w:pBdr>
      <w:spacing w:before="200" w:after="280"/>
      <w:ind w:left="936" w:right="936"/>
    </w:pPr>
    <w:rPr>
      <w:rFonts w:cs="Times New Roman"/>
      <w:b/>
      <w:i/>
      <w:color w:val="4F81BD"/>
      <w:sz w:val="20"/>
      <w:szCs w:val="20"/>
      <w:lang w:eastAsia="ru-RU"/>
    </w:rPr>
  </w:style>
  <w:style w:type="character" w:customStyle="1" w:styleId="-32">
    <w:name w:val="Цветная сетка - Акцент 3 Знак"/>
    <w:link w:val="-311"/>
    <w:uiPriority w:val="99"/>
    <w:locked/>
    <w:rsid w:val="00C52DCF"/>
    <w:rPr>
      <w:b/>
      <w:i/>
      <w:color w:val="4F81BD"/>
      <w:sz w:val="20"/>
      <w:szCs w:val="20"/>
    </w:rPr>
  </w:style>
  <w:style w:type="character" w:customStyle="1" w:styleId="1fffd">
    <w:name w:val="Слабое выделение1"/>
    <w:uiPriority w:val="99"/>
    <w:rsid w:val="00C52DCF"/>
    <w:rPr>
      <w:i/>
      <w:color w:val="808080"/>
    </w:rPr>
  </w:style>
  <w:style w:type="character" w:customStyle="1" w:styleId="1fffe">
    <w:name w:val="Сильное выделение1"/>
    <w:uiPriority w:val="99"/>
    <w:rsid w:val="00C52DCF"/>
    <w:rPr>
      <w:b/>
      <w:i/>
      <w:color w:val="4F81BD"/>
    </w:rPr>
  </w:style>
  <w:style w:type="character" w:customStyle="1" w:styleId="1ffff">
    <w:name w:val="Слабая ссылка1"/>
    <w:uiPriority w:val="99"/>
    <w:rsid w:val="00C52DCF"/>
    <w:rPr>
      <w:smallCaps/>
      <w:color w:val="auto"/>
      <w:u w:val="single"/>
    </w:rPr>
  </w:style>
  <w:style w:type="character" w:customStyle="1" w:styleId="1ffff0">
    <w:name w:val="Сильная ссылка1"/>
    <w:uiPriority w:val="99"/>
    <w:rsid w:val="00C52DCF"/>
    <w:rPr>
      <w:b/>
      <w:smallCaps/>
      <w:color w:val="auto"/>
      <w:spacing w:val="5"/>
      <w:u w:val="single"/>
    </w:rPr>
  </w:style>
  <w:style w:type="character" w:customStyle="1" w:styleId="1ffff1">
    <w:name w:val="Название книги1"/>
    <w:uiPriority w:val="99"/>
    <w:rsid w:val="00C52DCF"/>
    <w:rPr>
      <w:b/>
      <w:smallCaps/>
      <w:spacing w:val="5"/>
    </w:rPr>
  </w:style>
  <w:style w:type="paragraph" w:customStyle="1" w:styleId="1ffff2">
    <w:name w:val="Заголовок оглавления1"/>
    <w:basedOn w:val="15"/>
    <w:next w:val="a6"/>
    <w:uiPriority w:val="99"/>
    <w:rsid w:val="00C52DCF"/>
    <w:pPr>
      <w:keepLines/>
      <w:tabs>
        <w:tab w:val="clear" w:pos="432"/>
      </w:tabs>
      <w:suppressAutoHyphens w:val="0"/>
      <w:spacing w:before="480" w:line="276" w:lineRule="auto"/>
      <w:ind w:left="0" w:firstLine="0"/>
      <w:jc w:val="left"/>
      <w:outlineLvl w:val="9"/>
    </w:pPr>
    <w:rPr>
      <w:rFonts w:ascii="Cambria" w:hAnsi="Cambria" w:cs="Cambria"/>
      <w:color w:val="365F91"/>
      <w:sz w:val="28"/>
      <w:szCs w:val="28"/>
      <w:lang w:eastAsia="ru-RU"/>
    </w:rPr>
  </w:style>
  <w:style w:type="character" w:customStyle="1" w:styleId="BodyText2Char1">
    <w:name w:val="Body Text 2 Char1"/>
    <w:uiPriority w:val="99"/>
    <w:semiHidden/>
    <w:rsid w:val="00C52DCF"/>
    <w:rPr>
      <w:sz w:val="24"/>
      <w:lang w:eastAsia="ar-SA" w:bidi="ar-SA"/>
    </w:rPr>
  </w:style>
  <w:style w:type="character" w:customStyle="1" w:styleId="291">
    <w:name w:val="Основной текст 2 Знак9"/>
    <w:uiPriority w:val="99"/>
    <w:semiHidden/>
    <w:rsid w:val="00C52DCF"/>
    <w:rPr>
      <w:sz w:val="24"/>
      <w:lang w:eastAsia="ar-SA" w:bidi="ar-SA"/>
    </w:rPr>
  </w:style>
  <w:style w:type="character" w:customStyle="1" w:styleId="281">
    <w:name w:val="Основной текст 2 Знак8"/>
    <w:uiPriority w:val="99"/>
    <w:semiHidden/>
    <w:rsid w:val="00C52DCF"/>
    <w:rPr>
      <w:sz w:val="24"/>
      <w:lang w:eastAsia="ar-SA" w:bidi="ar-SA"/>
    </w:rPr>
  </w:style>
  <w:style w:type="character" w:customStyle="1" w:styleId="271">
    <w:name w:val="Основной текст 2 Знак7"/>
    <w:uiPriority w:val="99"/>
    <w:semiHidden/>
    <w:rsid w:val="00C52DCF"/>
    <w:rPr>
      <w:sz w:val="24"/>
      <w:lang w:eastAsia="ar-SA" w:bidi="ar-SA"/>
    </w:rPr>
  </w:style>
  <w:style w:type="character" w:customStyle="1" w:styleId="261">
    <w:name w:val="Основной текст 2 Знак6"/>
    <w:uiPriority w:val="99"/>
    <w:semiHidden/>
    <w:rsid w:val="00C52DCF"/>
    <w:rPr>
      <w:sz w:val="24"/>
      <w:lang w:eastAsia="ar-SA" w:bidi="ar-SA"/>
    </w:rPr>
  </w:style>
  <w:style w:type="character" w:customStyle="1" w:styleId="251">
    <w:name w:val="Основной текст 2 Знак5"/>
    <w:uiPriority w:val="99"/>
    <w:semiHidden/>
    <w:rsid w:val="00C52DCF"/>
    <w:rPr>
      <w:sz w:val="24"/>
      <w:lang w:eastAsia="ar-SA" w:bidi="ar-SA"/>
    </w:rPr>
  </w:style>
  <w:style w:type="character" w:customStyle="1" w:styleId="242">
    <w:name w:val="Основной текст 2 Знак4"/>
    <w:uiPriority w:val="99"/>
    <w:semiHidden/>
    <w:rsid w:val="00C52DCF"/>
    <w:rPr>
      <w:sz w:val="24"/>
      <w:lang w:eastAsia="ar-SA" w:bidi="ar-SA"/>
    </w:rPr>
  </w:style>
  <w:style w:type="character" w:customStyle="1" w:styleId="234">
    <w:name w:val="Основной текст 2 Знак3"/>
    <w:uiPriority w:val="99"/>
    <w:semiHidden/>
    <w:rsid w:val="00C52DCF"/>
    <w:rPr>
      <w:sz w:val="24"/>
      <w:lang w:eastAsia="ar-SA" w:bidi="ar-SA"/>
    </w:rPr>
  </w:style>
  <w:style w:type="paragraph" w:customStyle="1" w:styleId="Heading">
    <w:name w:val="Heading"/>
    <w:uiPriority w:val="99"/>
    <w:rsid w:val="00C52DCF"/>
    <w:pPr>
      <w:autoSpaceDE w:val="0"/>
      <w:autoSpaceDN w:val="0"/>
      <w:adjustRightInd w:val="0"/>
    </w:pPr>
    <w:rPr>
      <w:rFonts w:ascii="Arial" w:eastAsia="Times New Roman" w:hAnsi="Arial" w:cs="Arial"/>
      <w:b/>
      <w:bCs/>
    </w:rPr>
  </w:style>
  <w:style w:type="character" w:customStyle="1" w:styleId="afffffffffe">
    <w:name w:val="Цветовое выделение"/>
    <w:uiPriority w:val="99"/>
    <w:rsid w:val="00C52DCF"/>
    <w:rPr>
      <w:b/>
      <w:color w:val="000080"/>
      <w:sz w:val="20"/>
    </w:rPr>
  </w:style>
  <w:style w:type="character" w:customStyle="1" w:styleId="affffffffff">
    <w:name w:val="Продолжение ссылки"/>
    <w:uiPriority w:val="99"/>
    <w:rsid w:val="00C52DCF"/>
    <w:rPr>
      <w:b/>
      <w:color w:val="008000"/>
      <w:sz w:val="20"/>
      <w:u w:val="single"/>
    </w:rPr>
  </w:style>
  <w:style w:type="paragraph" w:customStyle="1" w:styleId="signed">
    <w:name w:val="signed"/>
    <w:basedOn w:val="a6"/>
    <w:uiPriority w:val="99"/>
    <w:rsid w:val="00C52DCF"/>
    <w:pPr>
      <w:spacing w:after="80" w:line="240" w:lineRule="auto"/>
      <w:jc w:val="both"/>
    </w:pPr>
    <w:rPr>
      <w:rFonts w:ascii="TimesET" w:eastAsia="Times New Roman" w:hAnsi="TimesET" w:cs="TimesET"/>
      <w:sz w:val="24"/>
      <w:szCs w:val="24"/>
      <w:lang w:eastAsia="ru-RU"/>
    </w:rPr>
  </w:style>
  <w:style w:type="paragraph" w:customStyle="1" w:styleId="consnonformat0">
    <w:name w:val="consnonformat"/>
    <w:basedOn w:val="a6"/>
    <w:uiPriority w:val="99"/>
    <w:rsid w:val="00C52DCF"/>
    <w:pPr>
      <w:snapToGrid w:val="0"/>
      <w:spacing w:after="0" w:line="240" w:lineRule="auto"/>
    </w:pPr>
    <w:rPr>
      <w:rFonts w:ascii="Courier New" w:eastAsia="Times New Roman" w:hAnsi="Courier New" w:cs="Courier New"/>
      <w:sz w:val="20"/>
      <w:szCs w:val="20"/>
      <w:lang w:eastAsia="ru-RU"/>
    </w:rPr>
  </w:style>
  <w:style w:type="paragraph" w:customStyle="1" w:styleId="a00">
    <w:name w:val="a0"/>
    <w:basedOn w:val="a6"/>
    <w:uiPriority w:val="99"/>
    <w:rsid w:val="00C52DCF"/>
    <w:pPr>
      <w:snapToGrid w:val="0"/>
      <w:spacing w:before="40" w:after="40" w:line="240" w:lineRule="auto"/>
    </w:pPr>
    <w:rPr>
      <w:rFonts w:ascii="Times New Roman" w:eastAsia="Times New Roman" w:hAnsi="Times New Roman" w:cs="Times New Roman"/>
      <w:sz w:val="20"/>
      <w:szCs w:val="20"/>
      <w:lang w:eastAsia="ru-RU"/>
    </w:rPr>
  </w:style>
  <w:style w:type="paragraph" w:customStyle="1" w:styleId="02statia2">
    <w:name w:val="02statia2"/>
    <w:basedOn w:val="a6"/>
    <w:uiPriority w:val="99"/>
    <w:rsid w:val="00C52DCF"/>
    <w:pPr>
      <w:spacing w:before="120" w:after="0" w:line="320" w:lineRule="atLeast"/>
      <w:ind w:left="2020" w:hanging="880"/>
      <w:jc w:val="both"/>
    </w:pPr>
    <w:rPr>
      <w:rFonts w:ascii="GaramondNarrowC" w:eastAsia="Times New Roman" w:hAnsi="GaramondNarrowC" w:cs="GaramondNarrowC"/>
      <w:color w:val="000000"/>
      <w:sz w:val="21"/>
      <w:szCs w:val="21"/>
      <w:lang w:eastAsia="ru-RU"/>
    </w:rPr>
  </w:style>
  <w:style w:type="paragraph" w:customStyle="1" w:styleId="font6">
    <w:name w:val="font6"/>
    <w:basedOn w:val="a6"/>
    <w:rsid w:val="00C52DCF"/>
    <w:pPr>
      <w:spacing w:before="100" w:beforeAutospacing="1" w:after="100" w:afterAutospacing="1" w:line="240" w:lineRule="auto"/>
    </w:pPr>
    <w:rPr>
      <w:rFonts w:ascii="Times New Roman" w:eastAsia="Times New Roman" w:hAnsi="Times New Roman" w:cs="Times New Roman"/>
      <w:i/>
      <w:iCs/>
      <w:sz w:val="12"/>
      <w:szCs w:val="12"/>
      <w:lang w:eastAsia="ru-RU"/>
    </w:rPr>
  </w:style>
  <w:style w:type="paragraph" w:customStyle="1" w:styleId="5b">
    <w:name w:val="çàãîëîâîê 5"/>
    <w:basedOn w:val="a6"/>
    <w:next w:val="a6"/>
    <w:uiPriority w:val="99"/>
    <w:rsid w:val="00C52DCF"/>
    <w:pPr>
      <w:keepNext/>
      <w:tabs>
        <w:tab w:val="left" w:pos="426"/>
      </w:tabs>
      <w:spacing w:before="120" w:after="0" w:line="240" w:lineRule="auto"/>
      <w:jc w:val="center"/>
    </w:pPr>
    <w:rPr>
      <w:rFonts w:ascii="Times New Roman" w:eastAsia="Times New Roman" w:hAnsi="Times New Roman" w:cs="Times New Roman"/>
      <w:b/>
      <w:bCs/>
      <w:sz w:val="24"/>
      <w:szCs w:val="24"/>
      <w:lang w:eastAsia="ru-RU"/>
    </w:rPr>
  </w:style>
  <w:style w:type="character" w:customStyle="1" w:styleId="416">
    <w:name w:val="Заголовок 4 Знак1"/>
    <w:aliases w:val="Заголовок 4 (Приложение) Знак1,heading 4 Знак1"/>
    <w:rsid w:val="00C52DCF"/>
    <w:rPr>
      <w:rFonts w:ascii="Cambria" w:hAnsi="Cambria"/>
      <w:b/>
      <w:i/>
      <w:color w:val="4F81BD"/>
      <w:sz w:val="22"/>
      <w:lang w:eastAsia="en-US"/>
    </w:rPr>
  </w:style>
  <w:style w:type="paragraph" w:styleId="affffffffff0">
    <w:name w:val="table of figures"/>
    <w:basedOn w:val="a6"/>
    <w:next w:val="a6"/>
    <w:uiPriority w:val="99"/>
    <w:semiHidden/>
    <w:locked/>
    <w:rsid w:val="00C52DCF"/>
    <w:pPr>
      <w:spacing w:after="0" w:line="240" w:lineRule="auto"/>
      <w:ind w:left="560" w:hanging="560"/>
      <w:jc w:val="both"/>
    </w:pPr>
    <w:rPr>
      <w:rFonts w:ascii="Times New Roman" w:eastAsia="Times New Roman" w:hAnsi="Times New Roman" w:cs="Times New Roman"/>
      <w:sz w:val="24"/>
      <w:szCs w:val="24"/>
      <w:lang w:eastAsia="ru-RU"/>
    </w:rPr>
  </w:style>
  <w:style w:type="character" w:customStyle="1" w:styleId="BodyTextFirstIndentChar1">
    <w:name w:val="Body Text First Indent Char1"/>
    <w:uiPriority w:val="99"/>
    <w:semiHidden/>
    <w:rsid w:val="00C52DCF"/>
    <w:rPr>
      <w:sz w:val="24"/>
      <w:lang w:eastAsia="ar-SA" w:bidi="ar-SA"/>
    </w:rPr>
  </w:style>
  <w:style w:type="character" w:customStyle="1" w:styleId="1ffff3">
    <w:name w:val="Красная строка Знак1"/>
    <w:uiPriority w:val="99"/>
    <w:semiHidden/>
    <w:rsid w:val="00C52DCF"/>
    <w:rPr>
      <w:sz w:val="24"/>
      <w:lang w:eastAsia="ar-SA" w:bidi="ar-SA"/>
    </w:rPr>
  </w:style>
  <w:style w:type="character" w:customStyle="1" w:styleId="161">
    <w:name w:val="Красная строка Знак16"/>
    <w:uiPriority w:val="99"/>
    <w:semiHidden/>
    <w:rsid w:val="00C52DCF"/>
    <w:rPr>
      <w:sz w:val="24"/>
      <w:lang w:eastAsia="ar-SA" w:bidi="ar-SA"/>
    </w:rPr>
  </w:style>
  <w:style w:type="character" w:customStyle="1" w:styleId="152">
    <w:name w:val="Красная строка Знак15"/>
    <w:uiPriority w:val="99"/>
    <w:semiHidden/>
    <w:rsid w:val="00C52DCF"/>
    <w:rPr>
      <w:sz w:val="24"/>
      <w:lang w:eastAsia="ar-SA" w:bidi="ar-SA"/>
    </w:rPr>
  </w:style>
  <w:style w:type="character" w:customStyle="1" w:styleId="142">
    <w:name w:val="Красная строка Знак14"/>
    <w:uiPriority w:val="99"/>
    <w:semiHidden/>
    <w:rsid w:val="00C52DCF"/>
    <w:rPr>
      <w:sz w:val="24"/>
      <w:lang w:eastAsia="ar-SA" w:bidi="ar-SA"/>
    </w:rPr>
  </w:style>
  <w:style w:type="character" w:customStyle="1" w:styleId="133">
    <w:name w:val="Красная строка Знак13"/>
    <w:uiPriority w:val="99"/>
    <w:semiHidden/>
    <w:rsid w:val="00C52DCF"/>
    <w:rPr>
      <w:sz w:val="24"/>
      <w:lang w:eastAsia="ar-SA" w:bidi="ar-SA"/>
    </w:rPr>
  </w:style>
  <w:style w:type="character" w:customStyle="1" w:styleId="123">
    <w:name w:val="Красная строка Знак12"/>
    <w:uiPriority w:val="99"/>
    <w:semiHidden/>
    <w:rsid w:val="00C52DCF"/>
    <w:rPr>
      <w:sz w:val="24"/>
      <w:lang w:eastAsia="ar-SA" w:bidi="ar-SA"/>
    </w:rPr>
  </w:style>
  <w:style w:type="character" w:customStyle="1" w:styleId="11a">
    <w:name w:val="Красная строка Знак11"/>
    <w:uiPriority w:val="99"/>
    <w:semiHidden/>
    <w:rsid w:val="00C52DCF"/>
    <w:rPr>
      <w:sz w:val="24"/>
      <w:lang w:eastAsia="ar-SA" w:bidi="ar-SA"/>
    </w:rPr>
  </w:style>
  <w:style w:type="character" w:customStyle="1" w:styleId="BodyTextFirstIndent2Char1">
    <w:name w:val="Body Text First Indent 2 Char1"/>
    <w:uiPriority w:val="99"/>
    <w:semiHidden/>
    <w:rsid w:val="00C52DCF"/>
    <w:rPr>
      <w:sz w:val="24"/>
      <w:lang w:eastAsia="ar-SA" w:bidi="ar-SA"/>
    </w:rPr>
  </w:style>
  <w:style w:type="character" w:customStyle="1" w:styleId="21e">
    <w:name w:val="Красная строка 2 Знак1"/>
    <w:uiPriority w:val="99"/>
    <w:semiHidden/>
    <w:rsid w:val="00C52DCF"/>
    <w:rPr>
      <w:sz w:val="24"/>
      <w:lang w:eastAsia="ar-SA" w:bidi="ar-SA"/>
    </w:rPr>
  </w:style>
  <w:style w:type="character" w:customStyle="1" w:styleId="2160">
    <w:name w:val="Красная строка 2 Знак16"/>
    <w:uiPriority w:val="99"/>
    <w:semiHidden/>
    <w:rsid w:val="00C52DCF"/>
    <w:rPr>
      <w:sz w:val="24"/>
      <w:lang w:eastAsia="ar-SA" w:bidi="ar-SA"/>
    </w:rPr>
  </w:style>
  <w:style w:type="character" w:customStyle="1" w:styleId="2150">
    <w:name w:val="Красная строка 2 Знак15"/>
    <w:uiPriority w:val="99"/>
    <w:semiHidden/>
    <w:rsid w:val="00C52DCF"/>
    <w:rPr>
      <w:sz w:val="24"/>
      <w:lang w:eastAsia="ar-SA" w:bidi="ar-SA"/>
    </w:rPr>
  </w:style>
  <w:style w:type="character" w:customStyle="1" w:styleId="2140">
    <w:name w:val="Красная строка 2 Знак14"/>
    <w:uiPriority w:val="99"/>
    <w:semiHidden/>
    <w:rsid w:val="00C52DCF"/>
    <w:rPr>
      <w:sz w:val="24"/>
      <w:lang w:eastAsia="ar-SA" w:bidi="ar-SA"/>
    </w:rPr>
  </w:style>
  <w:style w:type="character" w:customStyle="1" w:styleId="2130">
    <w:name w:val="Красная строка 2 Знак13"/>
    <w:uiPriority w:val="99"/>
    <w:semiHidden/>
    <w:rsid w:val="00C52DCF"/>
    <w:rPr>
      <w:sz w:val="24"/>
      <w:lang w:eastAsia="ar-SA" w:bidi="ar-SA"/>
    </w:rPr>
  </w:style>
  <w:style w:type="character" w:customStyle="1" w:styleId="2120">
    <w:name w:val="Красная строка 2 Знак12"/>
    <w:uiPriority w:val="99"/>
    <w:semiHidden/>
    <w:rsid w:val="00C52DCF"/>
    <w:rPr>
      <w:sz w:val="24"/>
      <w:lang w:eastAsia="ar-SA" w:bidi="ar-SA"/>
    </w:rPr>
  </w:style>
  <w:style w:type="character" w:customStyle="1" w:styleId="2111">
    <w:name w:val="Красная строка 2 Знак11"/>
    <w:uiPriority w:val="99"/>
    <w:semiHidden/>
    <w:rsid w:val="00C52DCF"/>
    <w:rPr>
      <w:sz w:val="24"/>
      <w:lang w:eastAsia="ar-SA" w:bidi="ar-SA"/>
    </w:rPr>
  </w:style>
  <w:style w:type="character" w:customStyle="1" w:styleId="NoteHeadingChar1">
    <w:name w:val="Note Heading Char1"/>
    <w:uiPriority w:val="99"/>
    <w:semiHidden/>
    <w:rsid w:val="00C52DCF"/>
    <w:rPr>
      <w:sz w:val="24"/>
      <w:lang w:eastAsia="ar-SA" w:bidi="ar-SA"/>
    </w:rPr>
  </w:style>
  <w:style w:type="character" w:customStyle="1" w:styleId="97">
    <w:name w:val="Заголовок записки Знак9"/>
    <w:uiPriority w:val="99"/>
    <w:semiHidden/>
    <w:rsid w:val="00C52DCF"/>
    <w:rPr>
      <w:sz w:val="24"/>
      <w:lang w:eastAsia="ar-SA" w:bidi="ar-SA"/>
    </w:rPr>
  </w:style>
  <w:style w:type="character" w:customStyle="1" w:styleId="86">
    <w:name w:val="Заголовок записки Знак8"/>
    <w:uiPriority w:val="99"/>
    <w:semiHidden/>
    <w:rsid w:val="00C52DCF"/>
    <w:rPr>
      <w:sz w:val="24"/>
      <w:lang w:eastAsia="ar-SA" w:bidi="ar-SA"/>
    </w:rPr>
  </w:style>
  <w:style w:type="character" w:customStyle="1" w:styleId="77">
    <w:name w:val="Заголовок записки Знак7"/>
    <w:uiPriority w:val="99"/>
    <w:semiHidden/>
    <w:rsid w:val="00C52DCF"/>
    <w:rPr>
      <w:sz w:val="24"/>
      <w:lang w:eastAsia="ar-SA" w:bidi="ar-SA"/>
    </w:rPr>
  </w:style>
  <w:style w:type="character" w:customStyle="1" w:styleId="67">
    <w:name w:val="Заголовок записки Знак6"/>
    <w:uiPriority w:val="99"/>
    <w:semiHidden/>
    <w:rsid w:val="00C52DCF"/>
    <w:rPr>
      <w:sz w:val="24"/>
      <w:lang w:eastAsia="ar-SA" w:bidi="ar-SA"/>
    </w:rPr>
  </w:style>
  <w:style w:type="character" w:customStyle="1" w:styleId="5c">
    <w:name w:val="Заголовок записки Знак5"/>
    <w:uiPriority w:val="99"/>
    <w:semiHidden/>
    <w:rsid w:val="00C52DCF"/>
    <w:rPr>
      <w:sz w:val="24"/>
      <w:lang w:eastAsia="ar-SA" w:bidi="ar-SA"/>
    </w:rPr>
  </w:style>
  <w:style w:type="character" w:customStyle="1" w:styleId="4f1">
    <w:name w:val="Заголовок записки Знак4"/>
    <w:uiPriority w:val="99"/>
    <w:semiHidden/>
    <w:rsid w:val="00C52DCF"/>
    <w:rPr>
      <w:sz w:val="24"/>
      <w:lang w:eastAsia="ar-SA" w:bidi="ar-SA"/>
    </w:rPr>
  </w:style>
  <w:style w:type="character" w:customStyle="1" w:styleId="3fe">
    <w:name w:val="Заголовок записки Знак3"/>
    <w:uiPriority w:val="99"/>
    <w:semiHidden/>
    <w:rsid w:val="00C52DCF"/>
    <w:rPr>
      <w:sz w:val="24"/>
      <w:lang w:eastAsia="ar-SA" w:bidi="ar-SA"/>
    </w:rPr>
  </w:style>
  <w:style w:type="character" w:customStyle="1" w:styleId="1ffff4">
    <w:name w:val="Заголовок записки Знак1"/>
    <w:uiPriority w:val="99"/>
    <w:rsid w:val="00C52DCF"/>
    <w:rPr>
      <w:sz w:val="24"/>
      <w:lang w:eastAsia="ar-SA" w:bidi="ar-SA"/>
    </w:rPr>
  </w:style>
  <w:style w:type="character" w:customStyle="1" w:styleId="BodyTextIndent3Char1">
    <w:name w:val="Body Text Indent 3 Char1"/>
    <w:uiPriority w:val="99"/>
    <w:semiHidden/>
    <w:rsid w:val="00C52DCF"/>
    <w:rPr>
      <w:sz w:val="16"/>
      <w:lang w:eastAsia="ar-SA" w:bidi="ar-SA"/>
    </w:rPr>
  </w:style>
  <w:style w:type="character" w:customStyle="1" w:styleId="390">
    <w:name w:val="Основной текст с отступом 3 Знак9"/>
    <w:uiPriority w:val="99"/>
    <w:semiHidden/>
    <w:rsid w:val="00C52DCF"/>
    <w:rPr>
      <w:sz w:val="16"/>
      <w:lang w:eastAsia="ar-SA" w:bidi="ar-SA"/>
    </w:rPr>
  </w:style>
  <w:style w:type="character" w:customStyle="1" w:styleId="380">
    <w:name w:val="Основной текст с отступом 3 Знак8"/>
    <w:uiPriority w:val="99"/>
    <w:semiHidden/>
    <w:rsid w:val="00C52DCF"/>
    <w:rPr>
      <w:sz w:val="16"/>
      <w:lang w:eastAsia="ar-SA" w:bidi="ar-SA"/>
    </w:rPr>
  </w:style>
  <w:style w:type="character" w:customStyle="1" w:styleId="370">
    <w:name w:val="Основной текст с отступом 3 Знак7"/>
    <w:uiPriority w:val="99"/>
    <w:semiHidden/>
    <w:rsid w:val="00C52DCF"/>
    <w:rPr>
      <w:sz w:val="16"/>
      <w:lang w:eastAsia="ar-SA" w:bidi="ar-SA"/>
    </w:rPr>
  </w:style>
  <w:style w:type="character" w:customStyle="1" w:styleId="361">
    <w:name w:val="Основной текст с отступом 3 Знак6"/>
    <w:uiPriority w:val="99"/>
    <w:semiHidden/>
    <w:rsid w:val="00C52DCF"/>
    <w:rPr>
      <w:sz w:val="16"/>
      <w:lang w:eastAsia="ar-SA" w:bidi="ar-SA"/>
    </w:rPr>
  </w:style>
  <w:style w:type="character" w:customStyle="1" w:styleId="351">
    <w:name w:val="Основной текст с отступом 3 Знак5"/>
    <w:uiPriority w:val="99"/>
    <w:semiHidden/>
    <w:rsid w:val="00C52DCF"/>
    <w:rPr>
      <w:sz w:val="16"/>
      <w:lang w:eastAsia="ar-SA" w:bidi="ar-SA"/>
    </w:rPr>
  </w:style>
  <w:style w:type="character" w:customStyle="1" w:styleId="341">
    <w:name w:val="Основной текст с отступом 3 Знак4"/>
    <w:uiPriority w:val="99"/>
    <w:semiHidden/>
    <w:rsid w:val="00C52DCF"/>
    <w:rPr>
      <w:sz w:val="16"/>
      <w:lang w:eastAsia="ar-SA" w:bidi="ar-SA"/>
    </w:rPr>
  </w:style>
  <w:style w:type="character" w:customStyle="1" w:styleId="331">
    <w:name w:val="Основной текст с отступом 3 Знак3"/>
    <w:uiPriority w:val="99"/>
    <w:semiHidden/>
    <w:rsid w:val="00C52DCF"/>
    <w:rPr>
      <w:sz w:val="16"/>
      <w:lang w:eastAsia="ar-SA" w:bidi="ar-SA"/>
    </w:rPr>
  </w:style>
  <w:style w:type="paragraph" w:customStyle="1" w:styleId="NoSpacing3">
    <w:name w:val="No Spacing3"/>
    <w:uiPriority w:val="99"/>
    <w:rsid w:val="00C52DCF"/>
    <w:rPr>
      <w:rFonts w:ascii="Times New Roman" w:eastAsia="Times New Roman" w:hAnsi="Times New Roman"/>
      <w:sz w:val="24"/>
      <w:szCs w:val="24"/>
    </w:rPr>
  </w:style>
  <w:style w:type="paragraph" w:customStyle="1" w:styleId="-312">
    <w:name w:val="Светлый список - Акцент 31"/>
    <w:uiPriority w:val="99"/>
    <w:semiHidden/>
    <w:rsid w:val="00C52DCF"/>
    <w:rPr>
      <w:rFonts w:ascii="Times New Roman" w:eastAsia="Times New Roman" w:hAnsi="Times New Roman"/>
      <w:lang w:eastAsia="en-US"/>
    </w:rPr>
  </w:style>
  <w:style w:type="character" w:customStyle="1" w:styleId="-33">
    <w:name w:val="Светлая сетка - Акцент 3 Знак"/>
    <w:link w:val="-313"/>
    <w:uiPriority w:val="99"/>
    <w:locked/>
    <w:rsid w:val="00C52DCF"/>
    <w:rPr>
      <w:sz w:val="20"/>
      <w:szCs w:val="20"/>
    </w:rPr>
  </w:style>
  <w:style w:type="paragraph" w:customStyle="1" w:styleId="-313">
    <w:name w:val="Светлая сетка - Акцент 31"/>
    <w:basedOn w:val="a6"/>
    <w:link w:val="-33"/>
    <w:uiPriority w:val="99"/>
    <w:rsid w:val="00C52DCF"/>
    <w:pPr>
      <w:spacing w:after="160" w:line="252" w:lineRule="auto"/>
      <w:ind w:left="720"/>
      <w:jc w:val="both"/>
    </w:pPr>
    <w:rPr>
      <w:rFonts w:cs="Times New Roman"/>
      <w:sz w:val="20"/>
      <w:szCs w:val="20"/>
      <w:lang w:eastAsia="ru-RU"/>
    </w:rPr>
  </w:style>
  <w:style w:type="paragraph" w:customStyle="1" w:styleId="TOCHeading1">
    <w:name w:val="TOC Heading1"/>
    <w:basedOn w:val="15"/>
    <w:next w:val="a6"/>
    <w:uiPriority w:val="99"/>
    <w:semiHidden/>
    <w:rsid w:val="00C52DCF"/>
    <w:pPr>
      <w:keepLines/>
      <w:numPr>
        <w:numId w:val="6"/>
      </w:numPr>
      <w:suppressAutoHyphens w:val="0"/>
      <w:spacing w:before="480" w:line="276" w:lineRule="auto"/>
      <w:jc w:val="left"/>
      <w:outlineLvl w:val="9"/>
    </w:pPr>
    <w:rPr>
      <w:rFonts w:ascii="Cambria" w:hAnsi="Cambria" w:cs="Cambria"/>
      <w:color w:val="365F91"/>
      <w:sz w:val="28"/>
      <w:szCs w:val="28"/>
      <w:lang w:eastAsia="ru-RU"/>
    </w:rPr>
  </w:style>
  <w:style w:type="paragraph" w:customStyle="1" w:styleId="affffffffff1">
    <w:name w:val="Комментарий"/>
    <w:basedOn w:val="a6"/>
    <w:uiPriority w:val="99"/>
    <w:semiHidden/>
    <w:rsid w:val="00C52DCF"/>
    <w:pPr>
      <w:spacing w:before="100" w:beforeAutospacing="1" w:after="100" w:afterAutospacing="1" w:line="240" w:lineRule="auto"/>
      <w:jc w:val="both"/>
    </w:pPr>
    <w:rPr>
      <w:rFonts w:ascii="Times New Roman" w:eastAsia="Times New Roman" w:hAnsi="Times New Roman" w:cs="Times New Roman"/>
      <w:i/>
      <w:iCs/>
    </w:rPr>
  </w:style>
  <w:style w:type="paragraph" w:customStyle="1" w:styleId="affffffffff2">
    <w:name w:val="Часть"/>
    <w:basedOn w:val="a6"/>
    <w:uiPriority w:val="99"/>
    <w:semiHidden/>
    <w:rsid w:val="00C52DCF"/>
    <w:pPr>
      <w:spacing w:after="60" w:line="240" w:lineRule="auto"/>
      <w:jc w:val="center"/>
    </w:pPr>
    <w:rPr>
      <w:rFonts w:ascii="Arial" w:eastAsia="Times New Roman" w:hAnsi="Arial" w:cs="Arial"/>
      <w:b/>
      <w:bCs/>
      <w:caps/>
      <w:sz w:val="32"/>
      <w:szCs w:val="32"/>
      <w:lang w:eastAsia="ru-RU"/>
    </w:rPr>
  </w:style>
  <w:style w:type="paragraph" w:customStyle="1" w:styleId="affffffffff3">
    <w:name w:val="Îáû÷íûé"/>
    <w:uiPriority w:val="99"/>
    <w:semiHidden/>
    <w:rsid w:val="00C52DCF"/>
    <w:rPr>
      <w:rFonts w:ascii="Times New Roman" w:eastAsia="Times New Roman" w:hAnsi="Times New Roman"/>
      <w:sz w:val="20"/>
      <w:szCs w:val="20"/>
    </w:rPr>
  </w:style>
  <w:style w:type="character" w:customStyle="1" w:styleId="2d">
    <w:name w:val="Стиль2 Знак"/>
    <w:link w:val="21"/>
    <w:locked/>
    <w:rsid w:val="00C52DCF"/>
    <w:rPr>
      <w:rFonts w:ascii="Times New Roman" w:eastAsia="Times New Roman" w:hAnsi="Times New Roman"/>
      <w:b/>
      <w:sz w:val="24"/>
      <w:szCs w:val="20"/>
    </w:rPr>
  </w:style>
  <w:style w:type="paragraph" w:customStyle="1" w:styleId="Normal2">
    <w:name w:val="Normal2"/>
    <w:uiPriority w:val="99"/>
    <w:semiHidden/>
    <w:rsid w:val="00C52DCF"/>
    <w:pPr>
      <w:widowControl w:val="0"/>
      <w:snapToGrid w:val="0"/>
      <w:spacing w:line="252" w:lineRule="auto"/>
      <w:ind w:firstLine="280"/>
      <w:jc w:val="both"/>
    </w:pPr>
    <w:rPr>
      <w:rFonts w:ascii="Times New Roman" w:eastAsia="Times New Roman" w:hAnsi="Times New Roman"/>
      <w:sz w:val="18"/>
      <w:szCs w:val="18"/>
    </w:rPr>
  </w:style>
  <w:style w:type="paragraph" w:customStyle="1" w:styleId="affffffffff4">
    <w:name w:val="бычный"/>
    <w:uiPriority w:val="99"/>
    <w:semiHidden/>
    <w:rsid w:val="00C52DCF"/>
    <w:pPr>
      <w:widowControl w:val="0"/>
    </w:pPr>
    <w:rPr>
      <w:rFonts w:ascii="Times New Roman" w:eastAsia="Times New Roman" w:hAnsi="Times New Roman"/>
      <w:sz w:val="20"/>
      <w:szCs w:val="20"/>
      <w:lang w:val="en-US"/>
    </w:rPr>
  </w:style>
  <w:style w:type="paragraph" w:customStyle="1" w:styleId="1ffff5">
    <w:name w:val="*** Текст 1"/>
    <w:basedOn w:val="a6"/>
    <w:uiPriority w:val="99"/>
    <w:semiHidden/>
    <w:rsid w:val="00C52DCF"/>
    <w:pPr>
      <w:keepLines/>
      <w:tabs>
        <w:tab w:val="num" w:pos="643"/>
      </w:tabs>
      <w:spacing w:before="120" w:after="0" w:line="240" w:lineRule="auto"/>
      <w:ind w:left="643" w:hanging="360"/>
      <w:jc w:val="both"/>
    </w:pPr>
    <w:rPr>
      <w:rFonts w:ascii="Times New Roman" w:eastAsia="Times New Roman" w:hAnsi="Times New Roman" w:cs="Times New Roman"/>
      <w:sz w:val="24"/>
      <w:szCs w:val="24"/>
      <w:lang w:eastAsia="ru-RU"/>
    </w:rPr>
  </w:style>
  <w:style w:type="paragraph" w:customStyle="1" w:styleId="1ffff6">
    <w:name w:val="Знак1 Знак Знак Знак Знак Знак Знак"/>
    <w:basedOn w:val="a6"/>
    <w:uiPriority w:val="99"/>
    <w:semiHidden/>
    <w:rsid w:val="00C52DCF"/>
    <w:pPr>
      <w:spacing w:after="160" w:line="240" w:lineRule="exact"/>
    </w:pPr>
    <w:rPr>
      <w:rFonts w:ascii="Times New Roman" w:eastAsia="Times New Roman" w:hAnsi="Times New Roman" w:cs="Times New Roman"/>
      <w:sz w:val="20"/>
      <w:szCs w:val="20"/>
      <w:lang w:eastAsia="zh-CN"/>
    </w:rPr>
  </w:style>
  <w:style w:type="paragraph" w:customStyle="1" w:styleId="1ffff7">
    <w:name w:val="Знак1 Знак Знак Знак"/>
    <w:basedOn w:val="a6"/>
    <w:uiPriority w:val="99"/>
    <w:semiHidden/>
    <w:rsid w:val="00C52DCF"/>
    <w:pPr>
      <w:spacing w:after="160" w:line="240" w:lineRule="exact"/>
    </w:pPr>
    <w:rPr>
      <w:rFonts w:ascii="Times New Roman" w:eastAsia="Times New Roman" w:hAnsi="Times New Roman" w:cs="Times New Roman"/>
      <w:sz w:val="20"/>
      <w:szCs w:val="20"/>
      <w:lang w:eastAsia="zh-CN"/>
    </w:rPr>
  </w:style>
  <w:style w:type="paragraph" w:customStyle="1" w:styleId="2ff7">
    <w:name w:val="Знак Знак Знак2 Знак"/>
    <w:basedOn w:val="a6"/>
    <w:uiPriority w:val="99"/>
    <w:semiHidden/>
    <w:rsid w:val="00C52DCF"/>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Nonformat">
    <w:name w:val="Nonformat"/>
    <w:basedOn w:val="a6"/>
    <w:uiPriority w:val="99"/>
    <w:semiHidden/>
    <w:rsid w:val="00C52DCF"/>
    <w:pPr>
      <w:widowControl w:val="0"/>
      <w:spacing w:after="0" w:line="240" w:lineRule="auto"/>
    </w:pPr>
    <w:rPr>
      <w:rFonts w:ascii="Consultant" w:eastAsia="Times New Roman" w:hAnsi="Consultant" w:cs="Consultant"/>
      <w:sz w:val="20"/>
      <w:szCs w:val="20"/>
      <w:lang w:eastAsia="ru-RU"/>
    </w:rPr>
  </w:style>
  <w:style w:type="paragraph" w:customStyle="1" w:styleId="iauiAI">
    <w:name w:val="iau?i AI"/>
    <w:basedOn w:val="a6"/>
    <w:uiPriority w:val="99"/>
    <w:semiHidden/>
    <w:rsid w:val="00C52DCF"/>
    <w:pPr>
      <w:widowControl w:val="0"/>
      <w:overflowPunct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1-21">
    <w:name w:val="Средняя сетка 1 - Акцент 21"/>
    <w:basedOn w:val="a6"/>
    <w:uiPriority w:val="99"/>
    <w:semiHidden/>
    <w:rsid w:val="00C52DCF"/>
    <w:pPr>
      <w:ind w:left="720"/>
    </w:pPr>
    <w:rPr>
      <w:rFonts w:eastAsia="Times New Roman"/>
    </w:rPr>
  </w:style>
  <w:style w:type="paragraph" w:customStyle="1" w:styleId="preformat0">
    <w:name w:val="preformat"/>
    <w:basedOn w:val="a6"/>
    <w:uiPriority w:val="99"/>
    <w:semiHidden/>
    <w:rsid w:val="00C52DCF"/>
    <w:pPr>
      <w:snapToGrid w:val="0"/>
      <w:spacing w:after="0" w:line="240" w:lineRule="auto"/>
    </w:pPr>
    <w:rPr>
      <w:rFonts w:ascii="Courier New" w:eastAsia="Times New Roman" w:hAnsi="Courier New" w:cs="Courier New"/>
      <w:sz w:val="20"/>
      <w:szCs w:val="20"/>
      <w:lang w:eastAsia="ru-RU"/>
    </w:rPr>
  </w:style>
  <w:style w:type="paragraph" w:customStyle="1" w:styleId="252">
    <w:name w:val="Основной текст с отступом 25"/>
    <w:basedOn w:val="a6"/>
    <w:uiPriority w:val="99"/>
    <w:semiHidden/>
    <w:rsid w:val="00C52DCF"/>
    <w:pPr>
      <w:spacing w:after="120" w:line="480" w:lineRule="auto"/>
      <w:ind w:left="283"/>
      <w:jc w:val="both"/>
    </w:pPr>
    <w:rPr>
      <w:rFonts w:ascii="Times New Roman" w:eastAsia="Times New Roman" w:hAnsi="Times New Roman" w:cs="Times New Roman"/>
      <w:sz w:val="24"/>
      <w:szCs w:val="24"/>
      <w:lang w:eastAsia="ar-SA"/>
    </w:rPr>
  </w:style>
  <w:style w:type="paragraph" w:customStyle="1" w:styleId="affffffffff5">
    <w:name w:val="регистрационные поля"/>
    <w:basedOn w:val="a6"/>
    <w:uiPriority w:val="99"/>
    <w:semiHidden/>
    <w:rsid w:val="00C52DCF"/>
    <w:pPr>
      <w:spacing w:after="0" w:line="240" w:lineRule="exact"/>
      <w:jc w:val="center"/>
    </w:pPr>
    <w:rPr>
      <w:rFonts w:ascii="Times New Roman" w:eastAsia="Times New Roman" w:hAnsi="Times New Roman" w:cs="Times New Roman"/>
      <w:sz w:val="28"/>
      <w:szCs w:val="28"/>
      <w:lang w:val="en-US" w:eastAsia="ru-RU"/>
    </w:rPr>
  </w:style>
  <w:style w:type="character" w:customStyle="1" w:styleId="afffffff0">
    <w:name w:val="Без интервала Знак"/>
    <w:link w:val="1fff0"/>
    <w:uiPriority w:val="1"/>
    <w:locked/>
    <w:rsid w:val="00C52DCF"/>
    <w:rPr>
      <w:sz w:val="20"/>
      <w:szCs w:val="20"/>
    </w:rPr>
  </w:style>
  <w:style w:type="paragraph" w:customStyle="1" w:styleId="3ff">
    <w:name w:val="3"/>
    <w:basedOn w:val="a6"/>
    <w:uiPriority w:val="99"/>
    <w:semiHidden/>
    <w:rsid w:val="00C52DCF"/>
    <w:pPr>
      <w:spacing w:after="0" w:line="240" w:lineRule="auto"/>
      <w:jc w:val="both"/>
    </w:pPr>
    <w:rPr>
      <w:rFonts w:ascii="Times New Roman" w:eastAsia="Times New Roman" w:hAnsi="Times New Roman" w:cs="Times New Roman"/>
      <w:sz w:val="24"/>
      <w:szCs w:val="24"/>
      <w:lang w:eastAsia="ru-RU"/>
    </w:rPr>
  </w:style>
  <w:style w:type="paragraph" w:customStyle="1" w:styleId="affffffffff6">
    <w:name w:val="Обычный.Нормальный"/>
    <w:uiPriority w:val="99"/>
    <w:semiHidden/>
    <w:rsid w:val="00C52DCF"/>
    <w:pPr>
      <w:widowControl w:val="0"/>
    </w:pPr>
    <w:rPr>
      <w:rFonts w:ascii="Times New Roman" w:eastAsia="Times New Roman" w:hAnsi="Times New Roman"/>
      <w:sz w:val="20"/>
      <w:szCs w:val="20"/>
    </w:rPr>
  </w:style>
  <w:style w:type="paragraph" w:customStyle="1" w:styleId="ListParagraph2">
    <w:name w:val="List Paragraph2"/>
    <w:basedOn w:val="a6"/>
    <w:uiPriority w:val="99"/>
    <w:semiHidden/>
    <w:rsid w:val="00C52DCF"/>
    <w:pPr>
      <w:ind w:left="720"/>
      <w:jc w:val="both"/>
    </w:pPr>
    <w:rPr>
      <w:rFonts w:ascii="Times New Roman" w:eastAsia="Times New Roman" w:hAnsi="Times New Roman" w:cs="Times New Roman"/>
      <w:lang w:eastAsia="ru-RU"/>
    </w:rPr>
  </w:style>
  <w:style w:type="paragraph" w:customStyle="1" w:styleId="affffffffff7">
    <w:name w:val="Примечание"/>
    <w:basedOn w:val="a6"/>
    <w:next w:val="a6"/>
    <w:uiPriority w:val="99"/>
    <w:semiHidden/>
    <w:rsid w:val="00C52DCF"/>
    <w:pPr>
      <w:spacing w:after="0" w:line="240" w:lineRule="auto"/>
      <w:jc w:val="both"/>
    </w:pPr>
    <w:rPr>
      <w:rFonts w:ascii="Times New Roman" w:eastAsia="Times New Roman" w:hAnsi="Times New Roman" w:cs="Times New Roman"/>
      <w:b/>
      <w:bCs/>
      <w:i/>
      <w:iCs/>
      <w:sz w:val="24"/>
      <w:szCs w:val="24"/>
      <w:lang w:eastAsia="ru-RU"/>
    </w:rPr>
  </w:style>
  <w:style w:type="paragraph" w:customStyle="1" w:styleId="affffffffff8">
    <w:name w:val="Примечание_текст"/>
    <w:basedOn w:val="a6"/>
    <w:uiPriority w:val="99"/>
    <w:semiHidden/>
    <w:rsid w:val="00C52DCF"/>
    <w:pPr>
      <w:spacing w:after="0" w:line="240" w:lineRule="auto"/>
      <w:ind w:left="720"/>
      <w:jc w:val="both"/>
    </w:pPr>
    <w:rPr>
      <w:rFonts w:ascii="Times New Roman" w:eastAsia="Times New Roman" w:hAnsi="Times New Roman" w:cs="Times New Roman"/>
      <w:i/>
      <w:iCs/>
      <w:lang w:eastAsia="ru-RU"/>
    </w:rPr>
  </w:style>
  <w:style w:type="character" w:customStyle="1" w:styleId="affffffffff9">
    <w:name w:val="Список: маркер Знак"/>
    <w:link w:val="a5"/>
    <w:uiPriority w:val="99"/>
    <w:semiHidden/>
    <w:locked/>
    <w:rsid w:val="00C52DCF"/>
    <w:rPr>
      <w:sz w:val="24"/>
      <w:szCs w:val="24"/>
      <w:lang w:val="en-US"/>
    </w:rPr>
  </w:style>
  <w:style w:type="paragraph" w:customStyle="1" w:styleId="a5">
    <w:name w:val="Список: маркер"/>
    <w:basedOn w:val="a6"/>
    <w:link w:val="affffffffff9"/>
    <w:uiPriority w:val="99"/>
    <w:semiHidden/>
    <w:rsid w:val="00C52DCF"/>
    <w:pPr>
      <w:numPr>
        <w:numId w:val="19"/>
      </w:numPr>
      <w:spacing w:after="0" w:line="360" w:lineRule="auto"/>
      <w:jc w:val="both"/>
    </w:pPr>
    <w:rPr>
      <w:rFonts w:cs="Times New Roman"/>
      <w:sz w:val="24"/>
      <w:szCs w:val="24"/>
      <w:lang w:val="en-US" w:eastAsia="ru-RU"/>
    </w:rPr>
  </w:style>
  <w:style w:type="character" w:customStyle="1" w:styleId="affffffffffa">
    <w:name w:val="Список: нумерация Знак"/>
    <w:link w:val="a4"/>
    <w:uiPriority w:val="99"/>
    <w:semiHidden/>
    <w:locked/>
    <w:rsid w:val="00C52DCF"/>
    <w:rPr>
      <w:sz w:val="24"/>
      <w:szCs w:val="24"/>
      <w:lang w:val="en-US"/>
    </w:rPr>
  </w:style>
  <w:style w:type="paragraph" w:customStyle="1" w:styleId="a4">
    <w:name w:val="Список: нумерация"/>
    <w:basedOn w:val="a6"/>
    <w:link w:val="affffffffffa"/>
    <w:uiPriority w:val="99"/>
    <w:semiHidden/>
    <w:rsid w:val="00C52DCF"/>
    <w:pPr>
      <w:numPr>
        <w:numId w:val="20"/>
      </w:numPr>
      <w:tabs>
        <w:tab w:val="left" w:pos="720"/>
      </w:tabs>
      <w:spacing w:after="0" w:line="360" w:lineRule="auto"/>
      <w:jc w:val="both"/>
    </w:pPr>
    <w:rPr>
      <w:rFonts w:cs="Times New Roman"/>
      <w:sz w:val="24"/>
      <w:szCs w:val="24"/>
      <w:lang w:val="en-US" w:eastAsia="ru-RU"/>
    </w:rPr>
  </w:style>
  <w:style w:type="paragraph" w:customStyle="1" w:styleId="affffffffffb">
    <w:name w:val="Таблица: текст"/>
    <w:basedOn w:val="a6"/>
    <w:uiPriority w:val="99"/>
    <w:semiHidden/>
    <w:rsid w:val="00C52DCF"/>
    <w:pPr>
      <w:spacing w:after="0" w:line="240" w:lineRule="auto"/>
      <w:jc w:val="both"/>
    </w:pPr>
    <w:rPr>
      <w:rFonts w:ascii="Times New Roman" w:eastAsia="Times New Roman" w:hAnsi="Times New Roman" w:cs="Times New Roman"/>
      <w:lang w:eastAsia="ru-RU"/>
    </w:rPr>
  </w:style>
  <w:style w:type="paragraph" w:customStyle="1" w:styleId="affffffffffc">
    <w:name w:val="Таблица: шапка"/>
    <w:basedOn w:val="a6"/>
    <w:next w:val="affffffffffb"/>
    <w:uiPriority w:val="99"/>
    <w:semiHidden/>
    <w:rsid w:val="00C52DCF"/>
    <w:pPr>
      <w:spacing w:after="0" w:line="240" w:lineRule="auto"/>
      <w:jc w:val="both"/>
    </w:pPr>
    <w:rPr>
      <w:rFonts w:ascii="Times New Roman" w:eastAsia="Times New Roman" w:hAnsi="Times New Roman" w:cs="Times New Roman"/>
      <w:b/>
      <w:bCs/>
      <w:sz w:val="24"/>
      <w:szCs w:val="24"/>
      <w:lang w:eastAsia="ru-RU"/>
    </w:rPr>
  </w:style>
  <w:style w:type="paragraph" w:customStyle="1" w:styleId="affffffffffd">
    <w:name w:val="Текст_диплом"/>
    <w:basedOn w:val="af3"/>
    <w:uiPriority w:val="99"/>
    <w:semiHidden/>
    <w:rsid w:val="00C52DCF"/>
    <w:pPr>
      <w:suppressAutoHyphens w:val="0"/>
      <w:spacing w:after="0" w:line="360" w:lineRule="auto"/>
      <w:ind w:left="0" w:firstLine="720"/>
      <w:jc w:val="both"/>
    </w:pPr>
    <w:rPr>
      <w:szCs w:val="20"/>
      <w:lang w:eastAsia="ru-RU"/>
    </w:rPr>
  </w:style>
  <w:style w:type="paragraph" w:customStyle="1" w:styleId="affffffffffe">
    <w:name w:val="текст_примера"/>
    <w:basedOn w:val="a6"/>
    <w:uiPriority w:val="99"/>
    <w:semiHidden/>
    <w:rsid w:val="00C52DCF"/>
    <w:pPr>
      <w:spacing w:after="0" w:line="360" w:lineRule="auto"/>
      <w:jc w:val="both"/>
    </w:pPr>
    <w:rPr>
      <w:rFonts w:ascii="Courier New" w:eastAsia="Times New Roman" w:hAnsi="Courier New" w:cs="Courier New"/>
      <w:lang w:eastAsia="ru-RU"/>
    </w:rPr>
  </w:style>
  <w:style w:type="paragraph" w:customStyle="1" w:styleId="afffffffffff">
    <w:name w:val="Текст_примечание"/>
    <w:basedOn w:val="af3"/>
    <w:uiPriority w:val="99"/>
    <w:semiHidden/>
    <w:rsid w:val="00C52DCF"/>
    <w:pPr>
      <w:suppressAutoHyphens w:val="0"/>
      <w:spacing w:after="0" w:line="360" w:lineRule="auto"/>
      <w:ind w:left="284"/>
      <w:jc w:val="both"/>
    </w:pPr>
    <w:rPr>
      <w:i/>
      <w:iCs/>
      <w:sz w:val="20"/>
      <w:szCs w:val="20"/>
      <w:lang w:eastAsia="ru-RU"/>
    </w:rPr>
  </w:style>
  <w:style w:type="paragraph" w:customStyle="1" w:styleId="afffffffffff0">
    <w:name w:val="Формула:текст"/>
    <w:basedOn w:val="a6"/>
    <w:uiPriority w:val="99"/>
    <w:semiHidden/>
    <w:rsid w:val="00C52DCF"/>
    <w:pPr>
      <w:spacing w:after="120" w:line="240" w:lineRule="auto"/>
      <w:jc w:val="both"/>
    </w:pPr>
    <w:rPr>
      <w:rFonts w:ascii="Times New Roman" w:eastAsia="Times New Roman" w:hAnsi="Times New Roman" w:cs="Times New Roman"/>
      <w:sz w:val="24"/>
      <w:szCs w:val="24"/>
      <w:lang w:eastAsia="ru-RU"/>
    </w:rPr>
  </w:style>
  <w:style w:type="character" w:customStyle="1" w:styleId="afffffffffff1">
    <w:name w:val="Обычный для таблиц Знак"/>
    <w:link w:val="afffffffffff2"/>
    <w:uiPriority w:val="99"/>
    <w:semiHidden/>
    <w:locked/>
    <w:rsid w:val="00C52DCF"/>
    <w:rPr>
      <w:sz w:val="24"/>
    </w:rPr>
  </w:style>
  <w:style w:type="paragraph" w:customStyle="1" w:styleId="afffffffffff2">
    <w:name w:val="Обычный для таблиц"/>
    <w:basedOn w:val="a6"/>
    <w:link w:val="afffffffffff1"/>
    <w:uiPriority w:val="99"/>
    <w:semiHidden/>
    <w:rsid w:val="00C52DCF"/>
    <w:pPr>
      <w:spacing w:after="0" w:line="360" w:lineRule="auto"/>
      <w:jc w:val="both"/>
    </w:pPr>
    <w:rPr>
      <w:rFonts w:cs="Times New Roman"/>
      <w:sz w:val="24"/>
      <w:lang w:eastAsia="ru-RU"/>
    </w:rPr>
  </w:style>
  <w:style w:type="paragraph" w:customStyle="1" w:styleId="Times12">
    <w:name w:val="Times 12"/>
    <w:basedOn w:val="a6"/>
    <w:uiPriority w:val="99"/>
    <w:semiHidden/>
    <w:rsid w:val="00C52DCF"/>
    <w:pPr>
      <w:overflowPunct w:val="0"/>
      <w:autoSpaceDE w:val="0"/>
      <w:autoSpaceDN w:val="0"/>
      <w:adjustRightInd w:val="0"/>
      <w:spacing w:after="0" w:line="240" w:lineRule="auto"/>
      <w:ind w:firstLine="567"/>
      <w:jc w:val="both"/>
    </w:pPr>
    <w:rPr>
      <w:rFonts w:ascii="Times New Roman" w:eastAsia="Times New Roman" w:hAnsi="Times New Roman" w:cs="Times New Roman"/>
      <w:sz w:val="24"/>
      <w:szCs w:val="24"/>
      <w:lang w:eastAsia="ru-RU"/>
    </w:rPr>
  </w:style>
  <w:style w:type="paragraph" w:customStyle="1" w:styleId="-11">
    <w:name w:val="Цветной список - Акцент 11"/>
    <w:basedOn w:val="a6"/>
    <w:uiPriority w:val="99"/>
    <w:semiHidden/>
    <w:rsid w:val="00C52DCF"/>
    <w:pPr>
      <w:ind w:left="720"/>
    </w:pPr>
    <w:rPr>
      <w:rFonts w:eastAsia="Times New Roman"/>
      <w:lang w:eastAsia="ru-RU"/>
    </w:rPr>
  </w:style>
  <w:style w:type="paragraph" w:customStyle="1" w:styleId="xl65">
    <w:name w:val="xl65"/>
    <w:basedOn w:val="a6"/>
    <w:rsid w:val="00C52DCF"/>
    <w:pPr>
      <w:spacing w:before="100" w:beforeAutospacing="1" w:after="100" w:afterAutospacing="1" w:line="240" w:lineRule="auto"/>
    </w:pPr>
    <w:rPr>
      <w:rFonts w:ascii="Arial" w:eastAsia="Times New Roman" w:hAnsi="Arial" w:cs="Arial"/>
      <w:sz w:val="24"/>
      <w:szCs w:val="24"/>
      <w:lang w:eastAsia="ru-RU"/>
    </w:rPr>
  </w:style>
  <w:style w:type="paragraph" w:customStyle="1" w:styleId="xl66">
    <w:name w:val="xl66"/>
    <w:basedOn w:val="a6"/>
    <w:rsid w:val="00C52DCF"/>
    <w:pPr>
      <w:spacing w:before="100" w:beforeAutospacing="1" w:after="100" w:afterAutospacing="1" w:line="240" w:lineRule="auto"/>
    </w:pPr>
    <w:rPr>
      <w:rFonts w:ascii="Arial" w:eastAsia="Times New Roman" w:hAnsi="Arial" w:cs="Arial"/>
      <w:sz w:val="24"/>
      <w:szCs w:val="24"/>
      <w:lang w:eastAsia="ru-RU"/>
    </w:rPr>
  </w:style>
  <w:style w:type="paragraph" w:customStyle="1" w:styleId="xl67">
    <w:name w:val="xl67"/>
    <w:basedOn w:val="a6"/>
    <w:rsid w:val="00C52DCF"/>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8">
    <w:name w:val="xl68"/>
    <w:basedOn w:val="a6"/>
    <w:rsid w:val="00C52DCF"/>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9">
    <w:name w:val="xl69"/>
    <w:basedOn w:val="a6"/>
    <w:rsid w:val="00C52DCF"/>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6"/>
    <w:rsid w:val="00C52DCF"/>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1">
    <w:name w:val="xl71"/>
    <w:basedOn w:val="a6"/>
    <w:rsid w:val="00C52DCF"/>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2">
    <w:name w:val="xl72"/>
    <w:basedOn w:val="a6"/>
    <w:rsid w:val="00C52DCF"/>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
    <w:name w:val="xl73"/>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74">
    <w:name w:val="xl74"/>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6"/>
    <w:rsid w:val="00C52DCF"/>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6"/>
    <w:rsid w:val="00C52DC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6"/>
    <w:rsid w:val="00C52DCF"/>
    <w:pPr>
      <w:pBdr>
        <w:top w:val="single" w:sz="8"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0">
    <w:name w:val="xl80"/>
    <w:basedOn w:val="a6"/>
    <w:rsid w:val="00C52DCF"/>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6"/>
    <w:rsid w:val="00C52DCF"/>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6"/>
    <w:rsid w:val="00C52DCF"/>
    <w:pPr>
      <w:pBdr>
        <w:top w:val="single" w:sz="4"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3">
    <w:name w:val="xl83"/>
    <w:basedOn w:val="a6"/>
    <w:rsid w:val="00C52DCF"/>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84">
    <w:name w:val="xl84"/>
    <w:basedOn w:val="a6"/>
    <w:rsid w:val="00C52DCF"/>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5">
    <w:name w:val="xl85"/>
    <w:basedOn w:val="a6"/>
    <w:rsid w:val="00C52DC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6">
    <w:name w:val="xl86"/>
    <w:basedOn w:val="a6"/>
    <w:rsid w:val="00C52DCF"/>
    <w:pPr>
      <w:pBdr>
        <w:top w:val="single" w:sz="4" w:space="0" w:color="auto"/>
        <w:left w:val="single" w:sz="8"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6"/>
    <w:rsid w:val="00C52DC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88">
    <w:name w:val="xl88"/>
    <w:basedOn w:val="a6"/>
    <w:rsid w:val="00C52DC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9">
    <w:name w:val="xl89"/>
    <w:basedOn w:val="a6"/>
    <w:rsid w:val="00C52DC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6"/>
    <w:rsid w:val="00C52DCF"/>
    <w:pPr>
      <w:pBdr>
        <w:top w:val="single" w:sz="4" w:space="0" w:color="auto"/>
        <w:left w:val="single" w:sz="4" w:space="0" w:color="auto"/>
        <w:bottom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1">
    <w:name w:val="xl91"/>
    <w:basedOn w:val="a6"/>
    <w:rsid w:val="00C52DCF"/>
    <w:pPr>
      <w:pBdr>
        <w:top w:val="single" w:sz="4" w:space="0" w:color="auto"/>
        <w:left w:val="single" w:sz="4" w:space="0" w:color="auto"/>
        <w:bottom w:val="single" w:sz="4" w:space="0" w:color="auto"/>
        <w:right w:val="single" w:sz="8" w:space="0" w:color="auto"/>
      </w:pBdr>
      <w:shd w:val="clear" w:color="auto" w:fill="FFFF99"/>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basedOn w:val="a6"/>
    <w:rsid w:val="00C52DC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serp-urlitem1">
    <w:name w:val="b-serp-url__item1"/>
    <w:uiPriority w:val="99"/>
    <w:rsid w:val="00C52DCF"/>
  </w:style>
  <w:style w:type="character" w:customStyle="1" w:styleId="Noeeu2">
    <w:name w:val="Noeeu2"/>
    <w:uiPriority w:val="99"/>
    <w:rsid w:val="00C52DCF"/>
    <w:rPr>
      <w:b/>
      <w:i/>
      <w:lang w:val="ru-RU"/>
    </w:rPr>
  </w:style>
  <w:style w:type="character" w:customStyle="1" w:styleId="362">
    <w:name w:val="Знак Знак36"/>
    <w:uiPriority w:val="99"/>
    <w:rsid w:val="00C52DCF"/>
    <w:rPr>
      <w:rFonts w:ascii="Times New Roman" w:hAnsi="Times New Roman"/>
      <w:b/>
      <w:caps/>
      <w:kern w:val="28"/>
      <w:sz w:val="20"/>
      <w:lang w:eastAsia="ru-RU"/>
    </w:rPr>
  </w:style>
  <w:style w:type="character" w:customStyle="1" w:styleId="afffffffffff3">
    <w:name w:val="комментарий"/>
    <w:uiPriority w:val="99"/>
    <w:rsid w:val="00C52DCF"/>
    <w:rPr>
      <w:b/>
      <w:i/>
      <w:shd w:val="clear" w:color="auto" w:fill="FFFF99"/>
    </w:rPr>
  </w:style>
  <w:style w:type="character" w:customStyle="1" w:styleId="9pt">
    <w:name w:val="Основной текст + 9 pt"/>
    <w:aliases w:val="Не курсив,Интервал 0 pt"/>
    <w:uiPriority w:val="99"/>
    <w:rsid w:val="00C52DCF"/>
    <w:rPr>
      <w:rFonts w:ascii="Calibri" w:hAnsi="Calibri"/>
      <w:i/>
      <w:spacing w:val="-2"/>
      <w:sz w:val="18"/>
    </w:rPr>
  </w:style>
  <w:style w:type="character" w:customStyle="1" w:styleId="TimesNewRoman">
    <w:name w:val="Основной текст + Times New Roman"/>
    <w:aliases w:val="9,5 pt,Не курсив2,Интервал 0 pt2,Основной текст (3) + Times New Roman,11"/>
    <w:rsid w:val="00C52DCF"/>
    <w:rPr>
      <w:rFonts w:ascii="Times New Roman" w:hAnsi="Times New Roman"/>
      <w:i/>
      <w:spacing w:val="8"/>
      <w:sz w:val="19"/>
    </w:rPr>
  </w:style>
  <w:style w:type="paragraph" w:customStyle="1" w:styleId="xl63">
    <w:name w:val="xl63"/>
    <w:basedOn w:val="a6"/>
    <w:uiPriority w:val="99"/>
    <w:rsid w:val="00C52DC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4">
    <w:name w:val="xl64"/>
    <w:basedOn w:val="a6"/>
    <w:uiPriority w:val="99"/>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2">
    <w:name w:val="xl102"/>
    <w:basedOn w:val="a6"/>
    <w:rsid w:val="00C52D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3">
    <w:name w:val="xl103"/>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basedOn w:val="a6"/>
    <w:rsid w:val="00C52DC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5">
    <w:name w:val="xl105"/>
    <w:basedOn w:val="a6"/>
    <w:rsid w:val="00C52DC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6">
    <w:name w:val="xl106"/>
    <w:basedOn w:val="a6"/>
    <w:rsid w:val="00C52DC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7">
    <w:name w:val="xl107"/>
    <w:basedOn w:val="a6"/>
    <w:rsid w:val="00C52DC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8">
    <w:name w:val="xl108"/>
    <w:basedOn w:val="a6"/>
    <w:rsid w:val="00C52DCF"/>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table" w:customStyle="1" w:styleId="1ffff8">
    <w:name w:val="Светлая заливка1"/>
    <w:uiPriority w:val="99"/>
    <w:rsid w:val="00C52DCF"/>
    <w:rPr>
      <w:rFonts w:ascii="Times New Roman" w:eastAsia="Times New Roman" w:hAnsi="Times New Roman"/>
      <w:color w:val="000000"/>
      <w:sz w:val="20"/>
      <w:szCs w:val="20"/>
      <w:lang w:val="en-US" w:eastAsia="en-US"/>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paragraph" w:customStyle="1" w:styleId="1-22">
    <w:name w:val="Средняя сетка 1 - Акцент 22"/>
    <w:basedOn w:val="a6"/>
    <w:uiPriority w:val="99"/>
    <w:rsid w:val="00C52DCF"/>
    <w:pPr>
      <w:suppressAutoHyphens/>
      <w:spacing w:after="60" w:line="240" w:lineRule="auto"/>
      <w:ind w:left="720"/>
      <w:jc w:val="both"/>
    </w:pPr>
    <w:rPr>
      <w:rFonts w:ascii="Times New Roman" w:eastAsia="Times New Roman" w:hAnsi="Times New Roman" w:cs="Times New Roman"/>
      <w:sz w:val="24"/>
      <w:szCs w:val="24"/>
      <w:lang w:eastAsia="ar-SA"/>
    </w:rPr>
  </w:style>
  <w:style w:type="character" w:customStyle="1" w:styleId="1ffff9">
    <w:name w:val="Заголовок №1_"/>
    <w:link w:val="1ffffa"/>
    <w:locked/>
    <w:rsid w:val="00C52DCF"/>
    <w:rPr>
      <w:b/>
      <w:sz w:val="23"/>
      <w:shd w:val="clear" w:color="auto" w:fill="FFFFFF"/>
    </w:rPr>
  </w:style>
  <w:style w:type="paragraph" w:customStyle="1" w:styleId="1ffffa">
    <w:name w:val="Заголовок №1"/>
    <w:basedOn w:val="a6"/>
    <w:link w:val="1ffff9"/>
    <w:rsid w:val="00C52DCF"/>
    <w:pPr>
      <w:widowControl w:val="0"/>
      <w:shd w:val="clear" w:color="auto" w:fill="FFFFFF"/>
      <w:spacing w:after="240" w:line="264" w:lineRule="exact"/>
      <w:outlineLvl w:val="0"/>
    </w:pPr>
    <w:rPr>
      <w:rFonts w:cs="Times New Roman"/>
      <w:b/>
      <w:sz w:val="23"/>
      <w:shd w:val="clear" w:color="auto" w:fill="FFFFFF"/>
      <w:lang w:eastAsia="ru-RU"/>
    </w:rPr>
  </w:style>
  <w:style w:type="character" w:customStyle="1" w:styleId="98">
    <w:name w:val="Основной текст + 9"/>
    <w:aliases w:val="5 pt2"/>
    <w:uiPriority w:val="99"/>
    <w:rsid w:val="00C52DCF"/>
    <w:rPr>
      <w:color w:val="000000"/>
      <w:spacing w:val="0"/>
      <w:w w:val="100"/>
      <w:position w:val="0"/>
      <w:sz w:val="19"/>
      <w:shd w:val="clear" w:color="auto" w:fill="FFFFFF"/>
      <w:lang w:val="ru-RU"/>
    </w:rPr>
  </w:style>
  <w:style w:type="character" w:customStyle="1" w:styleId="911">
    <w:name w:val="Основной текст + 91"/>
    <w:aliases w:val="5 pt1,Полужирный"/>
    <w:uiPriority w:val="99"/>
    <w:rsid w:val="00C52DCF"/>
    <w:rPr>
      <w:b/>
      <w:color w:val="000000"/>
      <w:spacing w:val="0"/>
      <w:w w:val="100"/>
      <w:position w:val="0"/>
      <w:sz w:val="19"/>
      <w:shd w:val="clear" w:color="auto" w:fill="FFFFFF"/>
      <w:lang w:val="ru-RU"/>
    </w:rPr>
  </w:style>
  <w:style w:type="paragraph" w:customStyle="1" w:styleId="1ffffb">
    <w:name w:val="Знак Знак Знак Знак1"/>
    <w:basedOn w:val="a6"/>
    <w:uiPriority w:val="99"/>
    <w:rsid w:val="00C52DCF"/>
    <w:pPr>
      <w:spacing w:after="160" w:line="240" w:lineRule="exact"/>
    </w:pPr>
    <w:rPr>
      <w:rFonts w:ascii="Times New Roman" w:eastAsia="Times New Roman" w:hAnsi="Times New Roman" w:cs="Times New Roman"/>
      <w:sz w:val="20"/>
      <w:szCs w:val="20"/>
      <w:lang w:eastAsia="zh-CN"/>
    </w:rPr>
  </w:style>
  <w:style w:type="character" w:customStyle="1" w:styleId="s10">
    <w:name w:val="s_10"/>
    <w:uiPriority w:val="99"/>
    <w:rsid w:val="00C52DCF"/>
  </w:style>
  <w:style w:type="character" w:customStyle="1" w:styleId="FR10">
    <w:name w:val="FR1 Знак"/>
    <w:link w:val="FR1"/>
    <w:uiPriority w:val="99"/>
    <w:locked/>
    <w:rsid w:val="00C52DCF"/>
    <w:rPr>
      <w:rFonts w:ascii="Times New Roman" w:hAnsi="Times New Roman"/>
    </w:rPr>
  </w:style>
  <w:style w:type="character" w:customStyle="1" w:styleId="js-phone-number">
    <w:name w:val="js-phone-number"/>
    <w:uiPriority w:val="99"/>
    <w:rsid w:val="00C52DCF"/>
  </w:style>
  <w:style w:type="character" w:customStyle="1" w:styleId="1ffffc">
    <w:name w:val="Дата Знак1"/>
    <w:uiPriority w:val="99"/>
    <w:rsid w:val="00C52DCF"/>
    <w:rPr>
      <w:sz w:val="24"/>
    </w:rPr>
  </w:style>
  <w:style w:type="table" w:customStyle="1" w:styleId="101">
    <w:name w:val="Сетка таблицы10"/>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етка таблицы12"/>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
    <w:name w:val="Сетка таблицы13"/>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fd">
    <w:name w:val="Заголовок1"/>
    <w:basedOn w:val="a6"/>
    <w:next w:val="ae"/>
    <w:uiPriority w:val="99"/>
    <w:rsid w:val="00C52DCF"/>
    <w:pPr>
      <w:keepNext/>
      <w:suppressAutoHyphens/>
      <w:spacing w:before="240" w:after="120" w:line="240" w:lineRule="auto"/>
    </w:pPr>
    <w:rPr>
      <w:rFonts w:ascii="Arial" w:eastAsia="Microsoft YaHei" w:hAnsi="Arial" w:cs="Mangal"/>
      <w:sz w:val="28"/>
      <w:szCs w:val="28"/>
      <w:lang w:eastAsia="zh-CN"/>
    </w:rPr>
  </w:style>
  <w:style w:type="paragraph" w:customStyle="1" w:styleId="3ff0">
    <w:name w:val="Текст3"/>
    <w:basedOn w:val="a6"/>
    <w:uiPriority w:val="99"/>
    <w:rsid w:val="00C52DCF"/>
    <w:pPr>
      <w:widowControl w:val="0"/>
      <w:suppressAutoHyphens/>
      <w:spacing w:after="0" w:line="240" w:lineRule="auto"/>
    </w:pPr>
    <w:rPr>
      <w:rFonts w:ascii="Courier New" w:eastAsia="Times New Roman" w:hAnsi="Courier New" w:cs="Courier New"/>
      <w:sz w:val="20"/>
      <w:szCs w:val="20"/>
      <w:lang w:eastAsia="zh-CN"/>
    </w:rPr>
  </w:style>
  <w:style w:type="paragraph" w:customStyle="1" w:styleId="235">
    <w:name w:val="Основной текст 23"/>
    <w:basedOn w:val="a6"/>
    <w:uiPriority w:val="99"/>
    <w:rsid w:val="00C52DCF"/>
    <w:pPr>
      <w:widowControl w:val="0"/>
      <w:tabs>
        <w:tab w:val="left" w:pos="5580"/>
        <w:tab w:val="left" w:pos="9072"/>
      </w:tabs>
      <w:suppressAutoHyphens/>
      <w:spacing w:before="120" w:after="0" w:line="240" w:lineRule="exact"/>
      <w:jc w:val="center"/>
    </w:pPr>
    <w:rPr>
      <w:rFonts w:ascii="Times New Roman" w:eastAsia="Times New Roman" w:hAnsi="Times New Roman" w:cs="Times New Roman"/>
      <w:sz w:val="24"/>
      <w:szCs w:val="20"/>
      <w:lang w:eastAsia="zh-CN"/>
    </w:rPr>
  </w:style>
  <w:style w:type="paragraph" w:customStyle="1" w:styleId="322">
    <w:name w:val="Основной текст 32"/>
    <w:basedOn w:val="a6"/>
    <w:uiPriority w:val="99"/>
    <w:rsid w:val="00C52DCF"/>
    <w:pPr>
      <w:widowControl w:val="0"/>
      <w:tabs>
        <w:tab w:val="left" w:pos="5580"/>
        <w:tab w:val="left" w:pos="9072"/>
      </w:tabs>
      <w:suppressAutoHyphens/>
      <w:spacing w:before="120" w:after="0" w:line="300" w:lineRule="exact"/>
      <w:jc w:val="center"/>
    </w:pPr>
    <w:rPr>
      <w:rFonts w:ascii="Times New Roman" w:eastAsia="Times New Roman" w:hAnsi="Times New Roman" w:cs="Times New Roman"/>
      <w:b/>
      <w:sz w:val="28"/>
      <w:szCs w:val="20"/>
      <w:lang w:eastAsia="zh-CN"/>
    </w:rPr>
  </w:style>
  <w:style w:type="table" w:customStyle="1" w:styleId="143">
    <w:name w:val="Сетка таблицы14"/>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
    <w:name w:val="Сетка таблицы15"/>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
    <w:name w:val="Сетка таблицы16"/>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
    <w:name w:val="Сетка таблицы17"/>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uiPriority w:val="99"/>
    <w:rsid w:val="00C52DCF"/>
    <w:rPr>
      <w:rFonts w:ascii="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
    <w:name w:val="Сетка таблицы20"/>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uiPriority w:val="99"/>
    <w:rsid w:val="00C52DCF"/>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4">
    <w:name w:val="Сетка таблицы22"/>
    <w:uiPriority w:val="99"/>
    <w:rsid w:val="00C52DCF"/>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6">
    <w:name w:val="Сетка таблицы23"/>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
    <w:uiPriority w:val="5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
    <w:uiPriority w:val="99"/>
    <w:rsid w:val="00C52DCF"/>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uiPriority w:val="99"/>
    <w:rsid w:val="00C52DCF"/>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
    <w:name w:val="Сетка таблицы28"/>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2">
    <w:name w:val="Сетка таблицы29"/>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
    <w:uiPriority w:val="99"/>
    <w:rsid w:val="00C52DCF"/>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0">
    <w:name w:val="Font Style30"/>
    <w:uiPriority w:val="99"/>
    <w:rsid w:val="00C52DCF"/>
    <w:rPr>
      <w:rFonts w:ascii="Times New Roman" w:hAnsi="Times New Roman"/>
      <w:sz w:val="26"/>
    </w:rPr>
  </w:style>
  <w:style w:type="numbering" w:styleId="111111">
    <w:name w:val="Outline List 2"/>
    <w:basedOn w:val="a9"/>
    <w:uiPriority w:val="99"/>
    <w:semiHidden/>
    <w:unhideWhenUsed/>
    <w:locked/>
    <w:rsid w:val="00C52DCF"/>
    <w:pPr>
      <w:numPr>
        <w:numId w:val="21"/>
      </w:numPr>
    </w:pPr>
  </w:style>
  <w:style w:type="numbering" w:customStyle="1" w:styleId="11">
    <w:name w:val="Текущий список1"/>
    <w:rsid w:val="00C52DCF"/>
    <w:pPr>
      <w:numPr>
        <w:numId w:val="22"/>
      </w:numPr>
    </w:pPr>
  </w:style>
  <w:style w:type="numbering" w:customStyle="1" w:styleId="CourierNew317063">
    <w:name w:val="Стиль маркированный Courier New Слева:  317 см Выступ:  063 см"/>
    <w:rsid w:val="00C52DCF"/>
    <w:pPr>
      <w:numPr>
        <w:numId w:val="16"/>
      </w:numPr>
    </w:pPr>
  </w:style>
  <w:style w:type="character" w:customStyle="1" w:styleId="s106">
    <w:name w:val="s_106"/>
    <w:rsid w:val="00C52DCF"/>
  </w:style>
  <w:style w:type="paragraph" w:customStyle="1" w:styleId="2ff8">
    <w:name w:val="Основной текст2"/>
    <w:basedOn w:val="a6"/>
    <w:rsid w:val="00C52DCF"/>
    <w:pPr>
      <w:widowControl w:val="0"/>
      <w:shd w:val="clear" w:color="auto" w:fill="FFFFFF"/>
      <w:spacing w:before="240" w:after="360" w:line="240" w:lineRule="atLeast"/>
      <w:jc w:val="center"/>
    </w:pPr>
    <w:rPr>
      <w:rFonts w:ascii="Times New Roman" w:eastAsia="Times New Roman" w:hAnsi="Times New Roman" w:cs="Times New Roman"/>
      <w:spacing w:val="2"/>
      <w:sz w:val="25"/>
      <w:szCs w:val="20"/>
    </w:rPr>
  </w:style>
  <w:style w:type="paragraph" w:customStyle="1" w:styleId="unformattexttopleveltext">
    <w:name w:val="unformattext topleveltext"/>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topleveltext">
    <w:name w:val="formattext topleveltext"/>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1b">
    <w:name w:val="Таблица простая 11"/>
    <w:basedOn w:val="a8"/>
    <w:uiPriority w:val="41"/>
    <w:rsid w:val="00C52DCF"/>
    <w:rPr>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323">
    <w:name w:val="Заголовок 3 Знак2"/>
    <w:locked/>
    <w:rsid w:val="00C52DCF"/>
    <w:rPr>
      <w:b/>
      <w:bCs/>
      <w:sz w:val="28"/>
      <w:szCs w:val="24"/>
    </w:rPr>
  </w:style>
  <w:style w:type="character" w:customStyle="1" w:styleId="516">
    <w:name w:val="Заголовок 5 Знак1"/>
    <w:locked/>
    <w:rsid w:val="00C52DCF"/>
    <w:rPr>
      <w:sz w:val="28"/>
      <w:szCs w:val="24"/>
    </w:rPr>
  </w:style>
  <w:style w:type="character" w:customStyle="1" w:styleId="611">
    <w:name w:val="Заголовок 6 Знак1"/>
    <w:locked/>
    <w:rsid w:val="00C52DCF"/>
    <w:rPr>
      <w:b/>
      <w:bCs/>
      <w:sz w:val="28"/>
      <w:szCs w:val="24"/>
    </w:rPr>
  </w:style>
  <w:style w:type="character" w:customStyle="1" w:styleId="712">
    <w:name w:val="Заголовок 7 Знак1"/>
    <w:locked/>
    <w:rsid w:val="00C52DCF"/>
    <w:rPr>
      <w:sz w:val="28"/>
      <w:szCs w:val="24"/>
    </w:rPr>
  </w:style>
  <w:style w:type="character" w:customStyle="1" w:styleId="912">
    <w:name w:val="Заголовок 9 Знак1"/>
    <w:locked/>
    <w:rsid w:val="00C52DCF"/>
    <w:rPr>
      <w:rFonts w:ascii="Cambria" w:hAnsi="Cambria"/>
      <w:sz w:val="22"/>
      <w:szCs w:val="22"/>
      <w:lang w:eastAsia="ar-SA"/>
    </w:rPr>
  </w:style>
  <w:style w:type="character" w:customStyle="1" w:styleId="31c">
    <w:name w:val="Заголовок 3 Знак1"/>
    <w:rsid w:val="00C52DCF"/>
    <w:rPr>
      <w:sz w:val="24"/>
      <w:lang w:val="ru-RU" w:eastAsia="ar-SA" w:bidi="ar-SA"/>
    </w:rPr>
  </w:style>
  <w:style w:type="character" w:customStyle="1" w:styleId="exem1">
    <w:name w:val="exem1"/>
    <w:rsid w:val="00C52DCF"/>
    <w:rPr>
      <w:i/>
    </w:rPr>
  </w:style>
  <w:style w:type="character" w:customStyle="1" w:styleId="afffffffffff4">
    <w:name w:val="знак сноски"/>
    <w:rsid w:val="00C52DCF"/>
    <w:rPr>
      <w:vertAlign w:val="superscript"/>
    </w:rPr>
  </w:style>
  <w:style w:type="character" w:customStyle="1" w:styleId="per1">
    <w:name w:val="per1"/>
    <w:rsid w:val="00C52DCF"/>
    <w:rPr>
      <w:b/>
      <w:color w:val="5C5836"/>
      <w:sz w:val="20"/>
      <w:u w:val="none"/>
    </w:rPr>
  </w:style>
  <w:style w:type="character" w:customStyle="1" w:styleId="prim1">
    <w:name w:val="prim1"/>
    <w:rsid w:val="00C52DCF"/>
    <w:rPr>
      <w:color w:val="5C5836"/>
      <w:sz w:val="16"/>
    </w:rPr>
  </w:style>
  <w:style w:type="character" w:customStyle="1" w:styleId="1ffffe">
    <w:name w:val="Основной текст с отступом Знак1"/>
    <w:rsid w:val="00C52DCF"/>
    <w:rPr>
      <w:sz w:val="28"/>
      <w:szCs w:val="24"/>
    </w:rPr>
  </w:style>
  <w:style w:type="character" w:customStyle="1" w:styleId="1fffff">
    <w:name w:val="Текст выноски Знак1"/>
    <w:rsid w:val="00C52DCF"/>
    <w:rPr>
      <w:rFonts w:ascii="Tahoma" w:hAnsi="Tahoma" w:cs="Tahoma"/>
      <w:sz w:val="16"/>
      <w:szCs w:val="16"/>
      <w:lang w:eastAsia="ar-SA"/>
    </w:rPr>
  </w:style>
  <w:style w:type="paragraph" w:customStyle="1" w:styleId="1fffff0">
    <w:name w:val="1 Обычный"/>
    <w:basedOn w:val="a6"/>
    <w:rsid w:val="00C52DCF"/>
    <w:pPr>
      <w:autoSpaceDE w:val="0"/>
      <w:spacing w:before="120" w:after="120" w:line="360" w:lineRule="auto"/>
      <w:ind w:firstLine="720"/>
      <w:jc w:val="both"/>
    </w:pPr>
    <w:rPr>
      <w:rFonts w:ascii="Arial" w:eastAsia="Times New Roman" w:hAnsi="Arial" w:cs="Arial"/>
      <w:sz w:val="24"/>
      <w:szCs w:val="24"/>
    </w:rPr>
  </w:style>
  <w:style w:type="paragraph" w:customStyle="1" w:styleId="225">
    <w:name w:val="Основной текст с отступом 22"/>
    <w:basedOn w:val="a6"/>
    <w:rsid w:val="00C52DCF"/>
    <w:pPr>
      <w:overflowPunct w:val="0"/>
      <w:autoSpaceDE w:val="0"/>
      <w:spacing w:after="0" w:line="360" w:lineRule="auto"/>
      <w:ind w:firstLine="709"/>
      <w:jc w:val="both"/>
      <w:textAlignment w:val="baseline"/>
    </w:pPr>
    <w:rPr>
      <w:rFonts w:ascii="Times New Roman" w:eastAsia="Times New Roman" w:hAnsi="Times New Roman" w:cs="Times New Roman"/>
      <w:spacing w:val="-4"/>
      <w:sz w:val="28"/>
      <w:szCs w:val="20"/>
      <w:lang w:eastAsia="ar-SA"/>
    </w:rPr>
  </w:style>
  <w:style w:type="paragraph" w:customStyle="1" w:styleId="consnormal1">
    <w:name w:val="consnormal"/>
    <w:rsid w:val="00C52DCF"/>
    <w:pPr>
      <w:suppressAutoHyphens/>
      <w:autoSpaceDE w:val="0"/>
      <w:ind w:right="19772" w:firstLine="720"/>
    </w:pPr>
    <w:rPr>
      <w:rFonts w:ascii="Arial" w:eastAsia="Times New Roman" w:hAnsi="Arial" w:cs="Arial"/>
      <w:sz w:val="20"/>
      <w:szCs w:val="20"/>
      <w:lang w:eastAsia="ar-SA"/>
    </w:rPr>
  </w:style>
  <w:style w:type="paragraph" w:customStyle="1" w:styleId="afffffffffff5">
    <w:name w:val="Ðàçäåë"/>
    <w:basedOn w:val="a6"/>
    <w:rsid w:val="00C52DCF"/>
    <w:pPr>
      <w:widowControl w:val="0"/>
      <w:autoSpaceDE w:val="0"/>
      <w:spacing w:after="300" w:line="288" w:lineRule="auto"/>
      <w:jc w:val="center"/>
    </w:pPr>
    <w:rPr>
      <w:rFonts w:ascii="Arial" w:eastAsia="Times New Roman" w:hAnsi="Arial" w:cs="Times New Roman"/>
      <w:b/>
      <w:sz w:val="28"/>
      <w:szCs w:val="20"/>
      <w:lang w:eastAsia="ar-SA"/>
    </w:rPr>
  </w:style>
  <w:style w:type="paragraph" w:customStyle="1" w:styleId="1fffff1">
    <w:name w:val="заголовок 1"/>
    <w:basedOn w:val="a6"/>
    <w:next w:val="a6"/>
    <w:rsid w:val="00C52DCF"/>
    <w:pPr>
      <w:keepNext/>
      <w:widowControl w:val="0"/>
      <w:overflowPunct w:val="0"/>
      <w:autoSpaceDE w:val="0"/>
      <w:spacing w:after="240" w:line="240" w:lineRule="auto"/>
      <w:ind w:firstLine="425"/>
      <w:jc w:val="center"/>
      <w:textAlignment w:val="baseline"/>
    </w:pPr>
    <w:rPr>
      <w:rFonts w:ascii="Arial" w:eastAsia="Times New Roman" w:hAnsi="Arial" w:cs="Times New Roman"/>
      <w:b/>
      <w:caps/>
      <w:sz w:val="56"/>
      <w:szCs w:val="20"/>
      <w:lang w:eastAsia="ar-SA"/>
    </w:rPr>
  </w:style>
  <w:style w:type="paragraph" w:customStyle="1" w:styleId="afffffffffff6">
    <w:name w:val="Содержание"/>
    <w:basedOn w:val="a6"/>
    <w:rsid w:val="00C52DCF"/>
    <w:pPr>
      <w:widowControl w:val="0"/>
      <w:tabs>
        <w:tab w:val="decimal" w:leader="dot" w:pos="9072"/>
      </w:tabs>
      <w:overflowPunct w:val="0"/>
      <w:autoSpaceDE w:val="0"/>
      <w:spacing w:before="120" w:after="0" w:line="240" w:lineRule="auto"/>
      <w:textAlignment w:val="baseline"/>
    </w:pPr>
    <w:rPr>
      <w:rFonts w:ascii="Arial" w:eastAsia="Times New Roman" w:hAnsi="Arial" w:cs="Times New Roman"/>
      <w:sz w:val="24"/>
      <w:szCs w:val="20"/>
      <w:lang w:eastAsia="ar-SA"/>
    </w:rPr>
  </w:style>
  <w:style w:type="paragraph" w:customStyle="1" w:styleId="afffffffffff7">
    <w:name w:val="текст сноски"/>
    <w:basedOn w:val="a6"/>
    <w:rsid w:val="00C52DCF"/>
    <w:pPr>
      <w:widowControl w:val="0"/>
      <w:overflowPunct w:val="0"/>
      <w:autoSpaceDE w:val="0"/>
      <w:spacing w:after="0" w:line="240" w:lineRule="auto"/>
      <w:textAlignment w:val="baseline"/>
    </w:pPr>
    <w:rPr>
      <w:rFonts w:ascii="Arial" w:eastAsia="Times New Roman" w:hAnsi="Arial" w:cs="Times New Roman"/>
      <w:sz w:val="20"/>
      <w:szCs w:val="20"/>
      <w:lang w:eastAsia="ar-SA"/>
    </w:rPr>
  </w:style>
  <w:style w:type="paragraph" w:customStyle="1" w:styleId="b6ed2">
    <w:name w:val="Ос¦b6edовной текст 2"/>
    <w:basedOn w:val="a6"/>
    <w:rsid w:val="00C52DCF"/>
    <w:pPr>
      <w:widowControl w:val="0"/>
      <w:overflowPunct w:val="0"/>
      <w:autoSpaceDE w:val="0"/>
      <w:spacing w:after="0" w:line="288" w:lineRule="auto"/>
      <w:ind w:firstLine="425"/>
      <w:jc w:val="both"/>
      <w:textAlignment w:val="baseline"/>
    </w:pPr>
    <w:rPr>
      <w:rFonts w:ascii="Arial" w:eastAsia="Times New Roman" w:hAnsi="Arial" w:cs="Times New Roman"/>
      <w:sz w:val="24"/>
      <w:szCs w:val="20"/>
      <w:lang w:eastAsia="ar-SA"/>
    </w:rPr>
  </w:style>
  <w:style w:type="paragraph" w:customStyle="1" w:styleId="main">
    <w:name w:val="main"/>
    <w:basedOn w:val="a6"/>
    <w:rsid w:val="00C52DCF"/>
    <w:pPr>
      <w:spacing w:before="280" w:after="280" w:line="240" w:lineRule="auto"/>
    </w:pPr>
    <w:rPr>
      <w:rFonts w:ascii="Times New Roman" w:eastAsia="Times New Roman" w:hAnsi="Times New Roman" w:cs="Times New Roman"/>
      <w:sz w:val="24"/>
      <w:szCs w:val="24"/>
      <w:lang w:eastAsia="ar-SA"/>
    </w:rPr>
  </w:style>
  <w:style w:type="paragraph" w:customStyle="1" w:styleId="1fffff2">
    <w:name w:val="Текст примечания1"/>
    <w:basedOn w:val="a6"/>
    <w:rsid w:val="00C52DCF"/>
    <w:pPr>
      <w:spacing w:after="0" w:line="240" w:lineRule="auto"/>
    </w:pPr>
    <w:rPr>
      <w:rFonts w:ascii="Times New Roman" w:eastAsia="Times New Roman" w:hAnsi="Times New Roman" w:cs="Times New Roman"/>
      <w:sz w:val="20"/>
      <w:szCs w:val="20"/>
      <w:lang w:eastAsia="ar-SA"/>
    </w:rPr>
  </w:style>
  <w:style w:type="character" w:customStyle="1" w:styleId="CommentTextChar">
    <w:name w:val="Comment Text Char"/>
    <w:uiPriority w:val="99"/>
    <w:semiHidden/>
    <w:locked/>
    <w:rsid w:val="00C52DCF"/>
    <w:rPr>
      <w:rFonts w:cs="Times New Roman"/>
      <w:lang w:bidi="ar-SA"/>
    </w:rPr>
  </w:style>
  <w:style w:type="character" w:customStyle="1" w:styleId="1fffff3">
    <w:name w:val="Текст примечания Знак1"/>
    <w:rsid w:val="00C52DCF"/>
  </w:style>
  <w:style w:type="paragraph" w:customStyle="1" w:styleId="1fffff4">
    <w:name w:val="Знак Знак Знак Знак Знак Знак Знак Знак Знак Знак Знак Знак1 Знак Знак Знак Знак"/>
    <w:basedOn w:val="a6"/>
    <w:rsid w:val="00C52DCF"/>
    <w:pPr>
      <w:spacing w:after="160" w:line="240" w:lineRule="exact"/>
    </w:pPr>
    <w:rPr>
      <w:rFonts w:ascii="Verdana" w:eastAsia="Times New Roman" w:hAnsi="Verdana" w:cs="Times New Roman"/>
      <w:sz w:val="20"/>
      <w:szCs w:val="20"/>
      <w:lang w:val="en-US"/>
    </w:rPr>
  </w:style>
  <w:style w:type="paragraph" w:customStyle="1" w:styleId="fn2r">
    <w:name w:val="fn2r"/>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8">
    <w:name w:val="Знак Знак Знак Знак Знак Знак Знак Знак"/>
    <w:basedOn w:val="a6"/>
    <w:rsid w:val="00C52DCF"/>
    <w:pPr>
      <w:spacing w:before="100" w:beforeAutospacing="1" w:after="100" w:afterAutospacing="1" w:line="240" w:lineRule="auto"/>
    </w:pPr>
    <w:rPr>
      <w:rFonts w:ascii="Tahoma" w:eastAsia="Times New Roman" w:hAnsi="Tahoma" w:cs="Tahoma"/>
      <w:sz w:val="20"/>
      <w:szCs w:val="20"/>
      <w:lang w:val="en-US"/>
    </w:rPr>
  </w:style>
  <w:style w:type="paragraph" w:customStyle="1" w:styleId="afffffffffff9">
    <w:name w:val="Знак Знак Знак Знак Знак Знак Знак Знак Знак Знак Знак"/>
    <w:basedOn w:val="a6"/>
    <w:rsid w:val="00C52DCF"/>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Standard">
    <w:name w:val="Standard"/>
    <w:rsid w:val="00C52DCF"/>
    <w:pPr>
      <w:widowControl w:val="0"/>
      <w:suppressAutoHyphens/>
      <w:autoSpaceDN w:val="0"/>
    </w:pPr>
    <w:rPr>
      <w:rFonts w:ascii="Times New Roman" w:eastAsia="Arial Unicode MS" w:hAnsi="Times New Roman" w:cs="Mangal"/>
      <w:kern w:val="3"/>
      <w:sz w:val="24"/>
      <w:szCs w:val="24"/>
      <w:lang w:eastAsia="zh-CN" w:bidi="hi-IN"/>
    </w:rPr>
  </w:style>
  <w:style w:type="paragraph" w:customStyle="1" w:styleId="TableContents">
    <w:name w:val="Table Contents"/>
    <w:basedOn w:val="Standard"/>
    <w:rsid w:val="00C52DCF"/>
    <w:pPr>
      <w:suppressLineNumbers/>
    </w:pPr>
  </w:style>
  <w:style w:type="numbering" w:customStyle="1" w:styleId="4f2">
    <w:name w:val="Нет списка4"/>
    <w:next w:val="a9"/>
    <w:semiHidden/>
    <w:rsid w:val="00C56116"/>
  </w:style>
  <w:style w:type="paragraph" w:customStyle="1" w:styleId="afffffffffffa">
    <w:name w:val="Знак Знак"/>
    <w:basedOn w:val="a6"/>
    <w:rsid w:val="00C56116"/>
    <w:pPr>
      <w:spacing w:before="100" w:beforeAutospacing="1" w:after="100" w:afterAutospacing="1" w:line="240" w:lineRule="auto"/>
    </w:pPr>
    <w:rPr>
      <w:rFonts w:ascii="Tahoma" w:eastAsia="Times New Roman" w:hAnsi="Tahoma" w:cs="Times New Roman"/>
      <w:sz w:val="20"/>
      <w:szCs w:val="20"/>
      <w:lang w:val="en-US"/>
    </w:rPr>
  </w:style>
  <w:style w:type="table" w:customStyle="1" w:styleId="324">
    <w:name w:val="Сетка таблицы32"/>
    <w:basedOn w:val="a8"/>
    <w:next w:val="afc"/>
    <w:rsid w:val="00C5611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b">
    <w:name w:val="Знак Знак"/>
    <w:basedOn w:val="a6"/>
    <w:rsid w:val="00572AB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s1">
    <w:name w:val="s_1"/>
    <w:basedOn w:val="a6"/>
    <w:rsid w:val="006149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 Style12"/>
    <w:rsid w:val="00F379F5"/>
    <w:rPr>
      <w:rFonts w:ascii="Times New Roman" w:hAnsi="Times New Roman" w:cs="Times New Roman"/>
      <w:sz w:val="26"/>
      <w:szCs w:val="26"/>
    </w:rPr>
  </w:style>
  <w:style w:type="numbering" w:customStyle="1" w:styleId="5d">
    <w:name w:val="Нет списка5"/>
    <w:next w:val="a9"/>
    <w:uiPriority w:val="99"/>
    <w:semiHidden/>
    <w:rsid w:val="00A818D9"/>
  </w:style>
  <w:style w:type="table" w:customStyle="1" w:styleId="332">
    <w:name w:val="Сетка таблицы33"/>
    <w:basedOn w:val="a8"/>
    <w:next w:val="afc"/>
    <w:rsid w:val="00A818D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Таблица простая 111"/>
    <w:basedOn w:val="a8"/>
    <w:uiPriority w:val="41"/>
    <w:rsid w:val="00A818D9"/>
    <w:rPr>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68">
    <w:name w:val="Нет списка6"/>
    <w:next w:val="a9"/>
    <w:semiHidden/>
    <w:rsid w:val="00730E62"/>
  </w:style>
  <w:style w:type="paragraph" w:customStyle="1" w:styleId="afffffffffffc">
    <w:name w:val="Знак Знак"/>
    <w:basedOn w:val="a6"/>
    <w:rsid w:val="00730E62"/>
    <w:pPr>
      <w:spacing w:before="100" w:beforeAutospacing="1" w:after="100" w:afterAutospacing="1" w:line="240" w:lineRule="auto"/>
    </w:pPr>
    <w:rPr>
      <w:rFonts w:ascii="Tahoma" w:eastAsia="Times New Roman" w:hAnsi="Tahoma" w:cs="Times New Roman"/>
      <w:sz w:val="20"/>
      <w:szCs w:val="20"/>
      <w:lang w:val="en-US"/>
    </w:rPr>
  </w:style>
  <w:style w:type="table" w:customStyle="1" w:styleId="342">
    <w:name w:val="Сетка таблицы34"/>
    <w:basedOn w:val="a8"/>
    <w:next w:val="afc"/>
    <w:rsid w:val="00730E6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0">
    <w:name w:val="Сетка таблицы251"/>
    <w:basedOn w:val="a8"/>
    <w:next w:val="afc"/>
    <w:uiPriority w:val="59"/>
    <w:rsid w:val="00730E6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ff5">
    <w:name w:val="Заголовок №1 + Не полужирный"/>
    <w:uiPriority w:val="99"/>
    <w:rsid w:val="00730E62"/>
    <w:rPr>
      <w:rFonts w:ascii="Times New Roman" w:hAnsi="Times New Roman" w:cs="Times New Roman"/>
      <w:b/>
      <w:bCs/>
      <w:color w:val="000000"/>
      <w:spacing w:val="0"/>
      <w:w w:val="100"/>
      <w:position w:val="0"/>
      <w:sz w:val="17"/>
      <w:szCs w:val="17"/>
      <w:u w:val="none"/>
      <w:lang w:val="ru-RU" w:eastAsia="ru-RU"/>
    </w:rPr>
  </w:style>
  <w:style w:type="character" w:customStyle="1" w:styleId="nobr">
    <w:name w:val="nobr"/>
    <w:rsid w:val="00730E62"/>
  </w:style>
  <w:style w:type="paragraph" w:customStyle="1" w:styleId="font5">
    <w:name w:val="font5"/>
    <w:basedOn w:val="a6"/>
    <w:rsid w:val="003D429F"/>
    <w:pPr>
      <w:spacing w:before="100" w:beforeAutospacing="1" w:after="100" w:afterAutospacing="1" w:line="240" w:lineRule="auto"/>
    </w:pPr>
    <w:rPr>
      <w:rFonts w:eastAsia="Times New Roman" w:cs="Times New Roman"/>
      <w:color w:val="FF0000"/>
      <w:lang w:eastAsia="ru-RU"/>
    </w:rPr>
  </w:style>
  <w:style w:type="paragraph" w:customStyle="1" w:styleId="afffffffffffd">
    <w:name w:val="Знак Знак"/>
    <w:basedOn w:val="a6"/>
    <w:rsid w:val="0023658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4f3">
    <w:name w:val="Обычный4"/>
    <w:rsid w:val="0023658D"/>
    <w:rPr>
      <w:rFonts w:ascii="Times New Roman" w:eastAsia="Times New Roman" w:hAnsi="Times New Roman"/>
      <w:sz w:val="20"/>
      <w:szCs w:val="20"/>
    </w:rPr>
  </w:style>
  <w:style w:type="paragraph" w:customStyle="1" w:styleId="afffffffffffe">
    <w:name w:val="Знак"/>
    <w:basedOn w:val="a6"/>
    <w:rsid w:val="0023658D"/>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ff9">
    <w:name w:val="Знак2"/>
    <w:basedOn w:val="a6"/>
    <w:rsid w:val="0023658D"/>
    <w:pPr>
      <w:spacing w:after="160" w:line="240" w:lineRule="exact"/>
    </w:pPr>
    <w:rPr>
      <w:rFonts w:ascii="Arial" w:eastAsia="Times New Roman" w:hAnsi="Arial" w:cs="Arial"/>
      <w:sz w:val="20"/>
      <w:szCs w:val="20"/>
      <w:lang w:val="en-US"/>
    </w:rPr>
  </w:style>
  <w:style w:type="character" w:customStyle="1" w:styleId="4f4">
    <w:name w:val="Основной текст (4)_"/>
    <w:link w:val="4f5"/>
    <w:rsid w:val="0023658D"/>
    <w:rPr>
      <w:b/>
      <w:bCs/>
      <w:sz w:val="28"/>
      <w:szCs w:val="28"/>
      <w:shd w:val="clear" w:color="auto" w:fill="FFFFFF"/>
    </w:rPr>
  </w:style>
  <w:style w:type="paragraph" w:customStyle="1" w:styleId="4f5">
    <w:name w:val="Основной текст (4)"/>
    <w:basedOn w:val="a6"/>
    <w:link w:val="4f4"/>
    <w:rsid w:val="0023658D"/>
    <w:pPr>
      <w:widowControl w:val="0"/>
      <w:shd w:val="clear" w:color="auto" w:fill="FFFFFF"/>
      <w:spacing w:before="600" w:after="300" w:line="320" w:lineRule="exact"/>
      <w:jc w:val="center"/>
    </w:pPr>
    <w:rPr>
      <w:rFonts w:cs="Times New Roman"/>
      <w:b/>
      <w:bCs/>
      <w:sz w:val="28"/>
      <w:szCs w:val="28"/>
      <w:shd w:val="clear" w:color="auto" w:fill="FFFFFF"/>
      <w:lang w:eastAsia="ru-RU"/>
    </w:rPr>
  </w:style>
  <w:style w:type="table" w:customStyle="1" w:styleId="352">
    <w:name w:val="Сетка таблицы35"/>
    <w:basedOn w:val="a8"/>
    <w:next w:val="afc"/>
    <w:rsid w:val="001C69CD"/>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f6">
    <w:name w:val="Абзац списка4"/>
    <w:basedOn w:val="a6"/>
    <w:qFormat/>
    <w:rsid w:val="00EC4F97"/>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s11">
    <w:name w:val="s1"/>
    <w:rsid w:val="00EC4F97"/>
    <w:rPr>
      <w:rFonts w:cs="Times New Roman"/>
    </w:rPr>
  </w:style>
  <w:style w:type="paragraph" w:customStyle="1" w:styleId="affffffffffff">
    <w:name w:val="Знак Знак"/>
    <w:basedOn w:val="a6"/>
    <w:rsid w:val="00EC4F97"/>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78">
    <w:name w:val="Нет списка7"/>
    <w:next w:val="a9"/>
    <w:uiPriority w:val="99"/>
    <w:semiHidden/>
    <w:rsid w:val="00177EEE"/>
  </w:style>
  <w:style w:type="paragraph" w:customStyle="1" w:styleId="affffffffffff0">
    <w:name w:val="Знак Знак"/>
    <w:basedOn w:val="a6"/>
    <w:rsid w:val="00177EEE"/>
    <w:pPr>
      <w:spacing w:before="100" w:beforeAutospacing="1" w:after="100" w:afterAutospacing="1" w:line="240" w:lineRule="auto"/>
    </w:pPr>
    <w:rPr>
      <w:rFonts w:ascii="Tahoma" w:eastAsia="Times New Roman" w:hAnsi="Tahoma" w:cs="Times New Roman"/>
      <w:sz w:val="20"/>
      <w:szCs w:val="20"/>
      <w:lang w:val="en-US"/>
    </w:rPr>
  </w:style>
  <w:style w:type="table" w:customStyle="1" w:styleId="363">
    <w:name w:val="Сетка таблицы36"/>
    <w:basedOn w:val="a8"/>
    <w:next w:val="afc"/>
    <w:rsid w:val="00177EE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
    <w:name w:val="Сетка таблицы110"/>
    <w:basedOn w:val="a8"/>
    <w:next w:val="afc"/>
    <w:uiPriority w:val="59"/>
    <w:rsid w:val="00177EE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
    <w:name w:val="Нет списка13"/>
    <w:next w:val="a9"/>
    <w:semiHidden/>
    <w:unhideWhenUsed/>
    <w:rsid w:val="00177EEE"/>
  </w:style>
  <w:style w:type="paragraph" w:customStyle="1" w:styleId="Style1">
    <w:name w:val="Style1"/>
    <w:basedOn w:val="a6"/>
    <w:rsid w:val="00177EEE"/>
    <w:pPr>
      <w:widowControl w:val="0"/>
      <w:autoSpaceDE w:val="0"/>
      <w:autoSpaceDN w:val="0"/>
      <w:adjustRightInd w:val="0"/>
      <w:spacing w:after="0" w:line="323" w:lineRule="exact"/>
      <w:ind w:firstLine="734"/>
      <w:jc w:val="both"/>
    </w:pPr>
    <w:rPr>
      <w:rFonts w:ascii="Times New Roman" w:eastAsia="Times New Roman" w:hAnsi="Times New Roman" w:cs="Times New Roman"/>
      <w:sz w:val="24"/>
      <w:szCs w:val="24"/>
      <w:lang w:eastAsia="ru-RU"/>
    </w:rPr>
  </w:style>
  <w:style w:type="paragraph" w:customStyle="1" w:styleId="Style2">
    <w:name w:val="Style2"/>
    <w:basedOn w:val="a6"/>
    <w:rsid w:val="00177EEE"/>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character" w:customStyle="1" w:styleId="FontStyle11">
    <w:name w:val="Font Style11"/>
    <w:rsid w:val="00177EEE"/>
    <w:rPr>
      <w:rFonts w:ascii="Times New Roman" w:hAnsi="Times New Roman" w:cs="Times New Roman"/>
      <w:b/>
      <w:bCs/>
      <w:sz w:val="26"/>
      <w:szCs w:val="26"/>
    </w:rPr>
  </w:style>
  <w:style w:type="paragraph" w:customStyle="1" w:styleId="Style5">
    <w:name w:val="Style5"/>
    <w:basedOn w:val="a6"/>
    <w:rsid w:val="00177EE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6"/>
    <w:rsid w:val="00177EEE"/>
    <w:pPr>
      <w:widowControl w:val="0"/>
      <w:autoSpaceDE w:val="0"/>
      <w:autoSpaceDN w:val="0"/>
      <w:adjustRightInd w:val="0"/>
      <w:spacing w:after="0" w:line="245" w:lineRule="exact"/>
      <w:ind w:firstLine="562"/>
      <w:jc w:val="both"/>
    </w:pPr>
    <w:rPr>
      <w:rFonts w:ascii="Times New Roman" w:eastAsia="Times New Roman" w:hAnsi="Times New Roman" w:cs="Times New Roman"/>
      <w:sz w:val="24"/>
      <w:szCs w:val="24"/>
      <w:lang w:eastAsia="ru-RU"/>
    </w:rPr>
  </w:style>
  <w:style w:type="character" w:customStyle="1" w:styleId="FontStyle13">
    <w:name w:val="Font Style13"/>
    <w:rsid w:val="00177EEE"/>
    <w:rPr>
      <w:rFonts w:ascii="Times New Roman" w:hAnsi="Times New Roman" w:cs="Times New Roman"/>
      <w:sz w:val="26"/>
      <w:szCs w:val="26"/>
    </w:rPr>
  </w:style>
  <w:style w:type="paragraph" w:customStyle="1" w:styleId="western">
    <w:name w:val="western"/>
    <w:basedOn w:val="a6"/>
    <w:rsid w:val="00177E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Normal2">
    <w:name w:val="ConsPlusNormal Знак Знак"/>
    <w:locked/>
    <w:rsid w:val="00177EEE"/>
    <w:rPr>
      <w:rFonts w:ascii="Arial" w:hAnsi="Arial" w:cs="Arial"/>
    </w:rPr>
  </w:style>
  <w:style w:type="table" w:customStyle="1" w:styleId="TableNormal">
    <w:name w:val="Table Normal"/>
    <w:uiPriority w:val="2"/>
    <w:semiHidden/>
    <w:unhideWhenUsed/>
    <w:qFormat/>
    <w:rsid w:val="00177EEE"/>
    <w:pPr>
      <w:widowControl w:val="0"/>
      <w:autoSpaceDE w:val="0"/>
      <w:autoSpaceDN w:val="0"/>
    </w:pPr>
    <w:rPr>
      <w:lang w:val="en-US" w:eastAsia="en-US"/>
    </w:rPr>
    <w:tblPr>
      <w:tblInd w:w="0" w:type="dxa"/>
      <w:tblCellMar>
        <w:top w:w="0" w:type="dxa"/>
        <w:left w:w="0" w:type="dxa"/>
        <w:bottom w:w="0" w:type="dxa"/>
        <w:right w:w="0" w:type="dxa"/>
      </w:tblCellMar>
    </w:tblPr>
  </w:style>
  <w:style w:type="paragraph" w:customStyle="1" w:styleId="TableParagraph">
    <w:name w:val="Table Paragraph"/>
    <w:basedOn w:val="a6"/>
    <w:uiPriority w:val="1"/>
    <w:qFormat/>
    <w:rsid w:val="00177EEE"/>
    <w:pPr>
      <w:widowControl w:val="0"/>
      <w:autoSpaceDE w:val="0"/>
      <w:autoSpaceDN w:val="0"/>
      <w:spacing w:after="0" w:line="240" w:lineRule="auto"/>
    </w:pPr>
    <w:rPr>
      <w:rFonts w:ascii="Times New Roman" w:eastAsia="Times New Roman" w:hAnsi="Times New Roman" w:cs="Times New Roman"/>
    </w:rPr>
  </w:style>
  <w:style w:type="paragraph" w:customStyle="1" w:styleId="headertext">
    <w:name w:val="headertext"/>
    <w:basedOn w:val="a6"/>
    <w:rsid w:val="00177E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6"/>
    <w:rsid w:val="00D548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5e">
    <w:name w:val="Абзац списка5"/>
    <w:basedOn w:val="a6"/>
    <w:rsid w:val="00D54814"/>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BodyTextIndentChar">
    <w:name w:val="Body Text Indent Char"/>
    <w:locked/>
    <w:rsid w:val="00D54814"/>
    <w:rPr>
      <w:rFonts w:ascii="Times New Roman" w:hAnsi="Times New Roman" w:cs="Times New Roman"/>
      <w:color w:val="FF6600"/>
      <w:sz w:val="24"/>
      <w:lang w:eastAsia="ru-RU"/>
    </w:rPr>
  </w:style>
  <w:style w:type="character" w:customStyle="1" w:styleId="Heading1Char">
    <w:name w:val="Heading 1 Char"/>
    <w:locked/>
    <w:rsid w:val="00D54814"/>
    <w:rPr>
      <w:rFonts w:ascii="Cambria" w:hAnsi="Cambria" w:cs="Times New Roman"/>
      <w:b/>
      <w:bCs/>
      <w:color w:val="365F91"/>
      <w:sz w:val="28"/>
      <w:szCs w:val="28"/>
      <w:lang w:eastAsia="ru-RU"/>
    </w:rPr>
  </w:style>
  <w:style w:type="character" w:customStyle="1" w:styleId="BodyTextIndentChar1">
    <w:name w:val="Body Text Indent Char1"/>
    <w:locked/>
    <w:rsid w:val="00D54814"/>
    <w:rPr>
      <w:rFonts w:ascii="Times New Roman" w:hAnsi="Times New Roman" w:cs="Times New Roman"/>
      <w:bCs/>
      <w:color w:val="FF6600"/>
      <w:sz w:val="24"/>
      <w:szCs w:val="24"/>
      <w:lang w:eastAsia="ru-RU"/>
    </w:rPr>
  </w:style>
  <w:style w:type="character" w:customStyle="1" w:styleId="BodyTextChar">
    <w:name w:val="Body Text Char"/>
    <w:locked/>
    <w:rsid w:val="00D54814"/>
    <w:rPr>
      <w:rFonts w:ascii="Times New Roman" w:hAnsi="Times New Roman" w:cs="Times New Roman"/>
      <w:sz w:val="24"/>
      <w:szCs w:val="24"/>
      <w:lang w:eastAsia="ru-RU"/>
    </w:rPr>
  </w:style>
  <w:style w:type="character" w:customStyle="1" w:styleId="BodyText3Char">
    <w:name w:val="Body Text 3 Char"/>
    <w:locked/>
    <w:rsid w:val="00D54814"/>
    <w:rPr>
      <w:rFonts w:ascii="Times New Roman" w:hAnsi="Times New Roman" w:cs="Times New Roman"/>
      <w:sz w:val="16"/>
      <w:szCs w:val="16"/>
      <w:lang w:eastAsia="ru-RU"/>
    </w:rPr>
  </w:style>
  <w:style w:type="character" w:customStyle="1" w:styleId="FooterChar">
    <w:name w:val="Footer Char"/>
    <w:locked/>
    <w:rsid w:val="00D54814"/>
    <w:rPr>
      <w:rFonts w:ascii="Times New Roman" w:hAnsi="Times New Roman" w:cs="Times New Roman"/>
      <w:sz w:val="24"/>
      <w:szCs w:val="24"/>
      <w:lang w:eastAsia="ru-RU"/>
    </w:rPr>
  </w:style>
  <w:style w:type="character" w:customStyle="1" w:styleId="BalloonTextChar">
    <w:name w:val="Balloon Text Char"/>
    <w:locked/>
    <w:rsid w:val="00D54814"/>
    <w:rPr>
      <w:rFonts w:ascii="Tahoma" w:hAnsi="Tahoma" w:cs="Tahoma"/>
      <w:sz w:val="16"/>
      <w:szCs w:val="16"/>
      <w:lang w:eastAsia="ru-RU"/>
    </w:rPr>
  </w:style>
  <w:style w:type="numbering" w:customStyle="1" w:styleId="87">
    <w:name w:val="Нет списка8"/>
    <w:next w:val="a9"/>
    <w:uiPriority w:val="99"/>
    <w:semiHidden/>
    <w:unhideWhenUsed/>
    <w:rsid w:val="00C95ACD"/>
  </w:style>
  <w:style w:type="paragraph" w:customStyle="1" w:styleId="affffffffffff1">
    <w:name w:val="Знак Знак Знак Знак"/>
    <w:basedOn w:val="a6"/>
    <w:rsid w:val="00C95ACD"/>
    <w:pPr>
      <w:spacing w:before="100" w:beforeAutospacing="1" w:after="100" w:afterAutospacing="1" w:line="240" w:lineRule="auto"/>
    </w:pPr>
    <w:rPr>
      <w:rFonts w:ascii="Tahoma" w:eastAsia="Times New Roman" w:hAnsi="Tahoma" w:cs="Times New Roman"/>
      <w:sz w:val="20"/>
      <w:szCs w:val="20"/>
      <w:lang w:val="en-US"/>
    </w:rPr>
  </w:style>
  <w:style w:type="table" w:customStyle="1" w:styleId="371">
    <w:name w:val="Сетка таблицы37"/>
    <w:basedOn w:val="a8"/>
    <w:next w:val="afc"/>
    <w:uiPriority w:val="59"/>
    <w:rsid w:val="00C95AC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9">
    <w:name w:val="Нет списка9"/>
    <w:next w:val="a9"/>
    <w:uiPriority w:val="99"/>
    <w:semiHidden/>
    <w:unhideWhenUsed/>
    <w:rsid w:val="00D20D0D"/>
  </w:style>
  <w:style w:type="numbering" w:customStyle="1" w:styleId="102">
    <w:name w:val="Нет списка10"/>
    <w:next w:val="a9"/>
    <w:uiPriority w:val="99"/>
    <w:semiHidden/>
    <w:unhideWhenUsed/>
    <w:rsid w:val="00D20D0D"/>
  </w:style>
  <w:style w:type="numbering" w:customStyle="1" w:styleId="144">
    <w:name w:val="Нет списка14"/>
    <w:next w:val="a9"/>
    <w:uiPriority w:val="99"/>
    <w:semiHidden/>
    <w:unhideWhenUsed/>
    <w:rsid w:val="00D20D0D"/>
  </w:style>
  <w:style w:type="table" w:customStyle="1" w:styleId="TableNormal1">
    <w:name w:val="Table Normal1"/>
    <w:uiPriority w:val="2"/>
    <w:semiHidden/>
    <w:unhideWhenUsed/>
    <w:qFormat/>
    <w:rsid w:val="00D20D0D"/>
    <w:pPr>
      <w:widowControl w:val="0"/>
      <w:autoSpaceDE w:val="0"/>
      <w:autoSpaceDN w:val="0"/>
    </w:pPr>
    <w:rPr>
      <w:lang w:val="en-US" w:eastAsia="en-US"/>
    </w:rPr>
    <w:tblPr>
      <w:tblInd w:w="0" w:type="dxa"/>
      <w:tblCellMar>
        <w:top w:w="0" w:type="dxa"/>
        <w:left w:w="0" w:type="dxa"/>
        <w:bottom w:w="0" w:type="dxa"/>
        <w:right w:w="0" w:type="dxa"/>
      </w:tblCellMar>
    </w:tblPr>
  </w:style>
  <w:style w:type="numbering" w:customStyle="1" w:styleId="154">
    <w:name w:val="Нет списка15"/>
    <w:next w:val="a9"/>
    <w:uiPriority w:val="99"/>
    <w:semiHidden/>
    <w:unhideWhenUsed/>
    <w:rsid w:val="00D20D0D"/>
  </w:style>
  <w:style w:type="table" w:customStyle="1" w:styleId="381">
    <w:name w:val="Сетка таблицы38"/>
    <w:basedOn w:val="a8"/>
    <w:next w:val="afc"/>
    <w:uiPriority w:val="39"/>
    <w:rsid w:val="00D20D0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3">
    <w:name w:val="Нет списка16"/>
    <w:next w:val="a9"/>
    <w:uiPriority w:val="99"/>
    <w:semiHidden/>
    <w:unhideWhenUsed/>
    <w:rsid w:val="00D20D0D"/>
  </w:style>
  <w:style w:type="numbering" w:customStyle="1" w:styleId="173">
    <w:name w:val="Нет списка17"/>
    <w:next w:val="a9"/>
    <w:uiPriority w:val="99"/>
    <w:semiHidden/>
    <w:unhideWhenUsed/>
    <w:rsid w:val="00D20D0D"/>
  </w:style>
  <w:style w:type="paragraph" w:styleId="affffffffffff2">
    <w:name w:val="Revision"/>
    <w:hidden/>
    <w:uiPriority w:val="99"/>
    <w:semiHidden/>
    <w:rsid w:val="00D20D0D"/>
    <w:rPr>
      <w:rFonts w:ascii="Times New Roman CYR" w:eastAsia="Times New Roman" w:hAnsi="Times New Roman CYR"/>
      <w:sz w:val="20"/>
      <w:szCs w:val="20"/>
    </w:rPr>
  </w:style>
  <w:style w:type="paragraph" w:customStyle="1" w:styleId="affffffffffff3">
    <w:name w:val="основной текст документа"/>
    <w:basedOn w:val="a6"/>
    <w:rsid w:val="00D20D0D"/>
    <w:pPr>
      <w:spacing w:before="120" w:after="120" w:line="240" w:lineRule="auto"/>
      <w:jc w:val="both"/>
    </w:pPr>
    <w:rPr>
      <w:rFonts w:ascii="Times New Roman" w:eastAsia="Times New Roman" w:hAnsi="Times New Roman" w:cs="Times New Roman"/>
      <w:sz w:val="24"/>
      <w:szCs w:val="20"/>
    </w:rPr>
  </w:style>
  <w:style w:type="table" w:customStyle="1" w:styleId="391">
    <w:name w:val="Сетка таблицы39"/>
    <w:basedOn w:val="a8"/>
    <w:next w:val="afc"/>
    <w:rsid w:val="00D20D0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0">
    <w:name w:val="Сетка таблицы40"/>
    <w:basedOn w:val="a8"/>
    <w:next w:val="afc"/>
    <w:uiPriority w:val="59"/>
    <w:rsid w:val="007B4E9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
    <w:name w:val="Нет списка18"/>
    <w:next w:val="a9"/>
    <w:uiPriority w:val="99"/>
    <w:semiHidden/>
    <w:unhideWhenUsed/>
    <w:rsid w:val="007B4E98"/>
  </w:style>
  <w:style w:type="table" w:customStyle="1" w:styleId="422">
    <w:name w:val="Сетка таблицы42"/>
    <w:basedOn w:val="a8"/>
    <w:next w:val="afc"/>
    <w:uiPriority w:val="59"/>
    <w:rsid w:val="007B4E9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
    <w:name w:val="Нет списка19"/>
    <w:next w:val="a9"/>
    <w:semiHidden/>
    <w:rsid w:val="007B4E98"/>
  </w:style>
  <w:style w:type="table" w:customStyle="1" w:styleId="430">
    <w:name w:val="Сетка таблицы43"/>
    <w:basedOn w:val="a8"/>
    <w:next w:val="afc"/>
    <w:rsid w:val="007B4E9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rp-urlitem">
    <w:name w:val="serp-url__item"/>
    <w:rsid w:val="007B4E98"/>
  </w:style>
  <w:style w:type="paragraph" w:customStyle="1" w:styleId="1fffff6">
    <w:name w:val="Знак1"/>
    <w:basedOn w:val="a6"/>
    <w:rsid w:val="007B4E98"/>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CharChar1CharChar1CharChar0">
    <w:name w:val="Char Char Знак Знак1 Char Char1 Знак Знак Char Char"/>
    <w:basedOn w:val="a6"/>
    <w:rsid w:val="007B4E9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5f">
    <w:name w:val="Обычный5"/>
    <w:rsid w:val="007B4E98"/>
    <w:pPr>
      <w:widowControl w:val="0"/>
      <w:snapToGrid w:val="0"/>
      <w:spacing w:before="20" w:after="20"/>
    </w:pPr>
    <w:rPr>
      <w:rFonts w:ascii="Times New Roman" w:eastAsia="Times New Roman" w:hAnsi="Times New Roman"/>
      <w:sz w:val="24"/>
      <w:szCs w:val="20"/>
    </w:rPr>
  </w:style>
  <w:style w:type="paragraph" w:customStyle="1" w:styleId="affffffffffff4">
    <w:name w:val="Знак Знак Знак Знак Знак Знак Знак Знак Знак Знак"/>
    <w:basedOn w:val="a6"/>
    <w:rsid w:val="007B4E98"/>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
    <w:name w:val="Обычный -"/>
    <w:basedOn w:val="a6"/>
    <w:rsid w:val="007B4E98"/>
    <w:pPr>
      <w:numPr>
        <w:ilvl w:val="1"/>
        <w:numId w:val="23"/>
      </w:numPr>
      <w:spacing w:after="0" w:line="240" w:lineRule="auto"/>
    </w:pPr>
    <w:rPr>
      <w:rFonts w:ascii="Times New Roman" w:eastAsia="Times New Roman" w:hAnsi="Times New Roman" w:cs="Times New Roman"/>
      <w:sz w:val="20"/>
      <w:szCs w:val="20"/>
      <w:lang w:eastAsia="ru-RU"/>
    </w:rPr>
  </w:style>
  <w:style w:type="paragraph" w:customStyle="1" w:styleId="69">
    <w:name w:val="Абзац списка6"/>
    <w:basedOn w:val="a6"/>
    <w:rsid w:val="007B4E98"/>
    <w:pPr>
      <w:ind w:left="720"/>
    </w:pPr>
    <w:rPr>
      <w:rFonts w:ascii="Times New Roman" w:eastAsia="Times New Roman" w:hAnsi="Times New Roman" w:cs="Times New Roman"/>
      <w:sz w:val="24"/>
      <w:lang w:eastAsia="ar-SA"/>
    </w:rPr>
  </w:style>
  <w:style w:type="numbering" w:customStyle="1" w:styleId="1102">
    <w:name w:val="Нет списка110"/>
    <w:next w:val="a9"/>
    <w:uiPriority w:val="99"/>
    <w:semiHidden/>
    <w:unhideWhenUsed/>
    <w:rsid w:val="007B4E98"/>
  </w:style>
  <w:style w:type="table" w:customStyle="1" w:styleId="1120">
    <w:name w:val="Сетка таблицы112"/>
    <w:basedOn w:val="a8"/>
    <w:next w:val="afc"/>
    <w:rsid w:val="007B4E98"/>
    <w:pPr>
      <w:spacing w:after="200" w:line="276"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f5">
    <w:name w:val="Знак Знак"/>
    <w:basedOn w:val="a6"/>
    <w:rsid w:val="007B4E98"/>
    <w:pPr>
      <w:spacing w:before="100" w:beforeAutospacing="1" w:after="100" w:afterAutospacing="1" w:line="240" w:lineRule="auto"/>
    </w:pPr>
    <w:rPr>
      <w:rFonts w:ascii="Tahoma" w:eastAsia="Times New Roman" w:hAnsi="Tahoma" w:cs="Times New Roman"/>
      <w:sz w:val="20"/>
      <w:szCs w:val="20"/>
      <w:lang w:val="en-US"/>
    </w:rPr>
  </w:style>
  <w:style w:type="table" w:customStyle="1" w:styleId="1130">
    <w:name w:val="Сетка таблицы113"/>
    <w:basedOn w:val="a8"/>
    <w:next w:val="afc"/>
    <w:rsid w:val="007B4E9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3">
    <w:name w:val="Нет списка20"/>
    <w:next w:val="a9"/>
    <w:uiPriority w:val="99"/>
    <w:semiHidden/>
    <w:rsid w:val="00B06C1C"/>
  </w:style>
  <w:style w:type="table" w:customStyle="1" w:styleId="440">
    <w:name w:val="Сетка таблицы44"/>
    <w:basedOn w:val="a8"/>
    <w:next w:val="afc"/>
    <w:uiPriority w:val="59"/>
    <w:rsid w:val="00B06C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Таблица простая 112"/>
    <w:basedOn w:val="a8"/>
    <w:uiPriority w:val="41"/>
    <w:rsid w:val="00B06C1C"/>
    <w:rPr>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237">
    <w:name w:val="Нет списка23"/>
    <w:next w:val="a9"/>
    <w:uiPriority w:val="99"/>
    <w:semiHidden/>
    <w:unhideWhenUsed/>
    <w:rsid w:val="00644454"/>
  </w:style>
  <w:style w:type="paragraph" w:customStyle="1" w:styleId="ConsPlusDocList0">
    <w:name w:val="ConsPlusDocList"/>
    <w:next w:val="a6"/>
    <w:rsid w:val="00644454"/>
    <w:pPr>
      <w:widowControl w:val="0"/>
      <w:suppressAutoHyphens/>
    </w:pPr>
    <w:rPr>
      <w:rFonts w:ascii="Arial" w:eastAsia="Arial" w:hAnsi="Arial" w:cs="Arial"/>
      <w:sz w:val="20"/>
      <w:szCs w:val="20"/>
      <w:lang w:eastAsia="hi-IN" w:bidi="hi-IN"/>
    </w:rPr>
  </w:style>
  <w:style w:type="table" w:customStyle="1" w:styleId="450">
    <w:name w:val="Сетка таблицы45"/>
    <w:basedOn w:val="a8"/>
    <w:next w:val="afc"/>
    <w:uiPriority w:val="59"/>
    <w:rsid w:val="0064445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Сетка таблицы114"/>
    <w:basedOn w:val="a8"/>
    <w:next w:val="afc"/>
    <w:uiPriority w:val="59"/>
    <w:rsid w:val="00644454"/>
    <w:rPr>
      <w:rFonts w:ascii="Times New Roman" w:hAnsi="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
    <w:name w:val="Сетка таблицы210"/>
    <w:basedOn w:val="a8"/>
    <w:next w:val="afc"/>
    <w:uiPriority w:val="59"/>
    <w:rsid w:val="00644454"/>
    <w:rPr>
      <w:rFonts w:ascii="Times New Roman" w:hAnsi="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fff7">
    <w:name w:val="Знак1"/>
    <w:basedOn w:val="a6"/>
    <w:rsid w:val="00ED3EFA"/>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CharChar1CharChar1CharChar2">
    <w:name w:val="Char Char Знак Знак1 Char Char1 Знак Знак Char Char"/>
    <w:basedOn w:val="a6"/>
    <w:rsid w:val="00ED3EF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6a">
    <w:name w:val="Обычный6"/>
    <w:rsid w:val="00ED3EFA"/>
    <w:pPr>
      <w:widowControl w:val="0"/>
      <w:snapToGrid w:val="0"/>
      <w:spacing w:before="20" w:after="20"/>
    </w:pPr>
    <w:rPr>
      <w:rFonts w:ascii="Times New Roman" w:eastAsia="Times New Roman" w:hAnsi="Times New Roman"/>
      <w:sz w:val="24"/>
      <w:szCs w:val="20"/>
    </w:rPr>
  </w:style>
  <w:style w:type="paragraph" w:customStyle="1" w:styleId="affffffffffff6">
    <w:name w:val="Знак Знак Знак Знак Знак Знак Знак Знак Знак Знак"/>
    <w:basedOn w:val="a6"/>
    <w:rsid w:val="00ED3EFA"/>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79">
    <w:name w:val="Абзац списка7"/>
    <w:basedOn w:val="a6"/>
    <w:rsid w:val="00ED3EFA"/>
    <w:pPr>
      <w:ind w:left="720"/>
    </w:pPr>
    <w:rPr>
      <w:rFonts w:ascii="Times New Roman" w:eastAsia="Times New Roman" w:hAnsi="Times New Roman" w:cs="Times New Roman"/>
      <w:sz w:val="24"/>
      <w:lang w:eastAsia="ar-SA"/>
    </w:rPr>
  </w:style>
  <w:style w:type="paragraph" w:customStyle="1" w:styleId="affffffffffff7">
    <w:name w:val="Знак Знак"/>
    <w:basedOn w:val="a6"/>
    <w:rsid w:val="00ED3EFA"/>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4f7">
    <w:name w:val="Название4"/>
    <w:rsid w:val="00596578"/>
  </w:style>
  <w:style w:type="paragraph" w:customStyle="1" w:styleId="titlelist">
    <w:name w:val="title_list"/>
    <w:basedOn w:val="a6"/>
    <w:rsid w:val="00F51C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f8">
    <w:name w:val="Знак Знак"/>
    <w:basedOn w:val="a6"/>
    <w:rsid w:val="004B6445"/>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1">
    <w:name w:val="Текст сноски1"/>
    <w:basedOn w:val="a6"/>
    <w:next w:val="affa"/>
    <w:link w:val="affb"/>
    <w:uiPriority w:val="99"/>
    <w:rsid w:val="004B6445"/>
    <w:pPr>
      <w:autoSpaceDE w:val="0"/>
      <w:autoSpaceDN w:val="0"/>
      <w:spacing w:after="0" w:line="240" w:lineRule="auto"/>
    </w:pPr>
    <w:rPr>
      <w:sz w:val="20"/>
      <w:szCs w:val="20"/>
    </w:rPr>
  </w:style>
  <w:style w:type="table" w:customStyle="1" w:styleId="TableGrid">
    <w:name w:val="TableGrid"/>
    <w:rsid w:val="004B6445"/>
    <w:rPr>
      <w:rFonts w:eastAsia="Times New Roman"/>
    </w:rPr>
    <w:tblPr>
      <w:tblCellMar>
        <w:top w:w="0" w:type="dxa"/>
        <w:left w:w="0" w:type="dxa"/>
        <w:bottom w:w="0" w:type="dxa"/>
        <w:right w:w="0" w:type="dxa"/>
      </w:tblCellMar>
    </w:tblPr>
  </w:style>
  <w:style w:type="paragraph" w:customStyle="1" w:styleId="88">
    <w:name w:val="Абзац списка8"/>
    <w:basedOn w:val="a6"/>
    <w:rsid w:val="004B6445"/>
    <w:pPr>
      <w:suppressAutoHyphens/>
      <w:spacing w:after="0" w:line="240" w:lineRule="auto"/>
      <w:ind w:left="720"/>
    </w:pPr>
    <w:rPr>
      <w:rFonts w:ascii="Times New Roman" w:eastAsia="Times New Roman" w:hAnsi="Times New Roman" w:cs="Times New Roman"/>
      <w:sz w:val="28"/>
      <w:szCs w:val="32"/>
      <w:lang w:eastAsia="zh-CN"/>
    </w:rPr>
  </w:style>
  <w:style w:type="character" w:customStyle="1" w:styleId="FontStyle29">
    <w:name w:val="Font Style29"/>
    <w:uiPriority w:val="99"/>
    <w:rsid w:val="009B4A36"/>
    <w:rPr>
      <w:rFonts w:ascii="Times New Roman" w:hAnsi="Times New Roman" w:cs="Times New Roman" w:hint="default"/>
      <w:b/>
      <w:bCs/>
      <w:sz w:val="26"/>
      <w:szCs w:val="26"/>
    </w:rPr>
  </w:style>
  <w:style w:type="character" w:customStyle="1" w:styleId="3ff1">
    <w:name w:val="Заголовок №3_"/>
    <w:link w:val="3ff2"/>
    <w:locked/>
    <w:rsid w:val="000A5F4E"/>
    <w:rPr>
      <w:b/>
      <w:bCs/>
      <w:shd w:val="clear" w:color="auto" w:fill="FFFFFF"/>
    </w:rPr>
  </w:style>
  <w:style w:type="character" w:customStyle="1" w:styleId="1pt">
    <w:name w:val="Основной текст + Интервал 1 pt"/>
    <w:rsid w:val="000A5F4E"/>
    <w:rPr>
      <w:rFonts w:ascii="Times New Roman" w:hAnsi="Times New Roman" w:cs="Times New Roman"/>
      <w:spacing w:val="30"/>
      <w:sz w:val="22"/>
      <w:szCs w:val="22"/>
      <w:u w:val="none"/>
    </w:rPr>
  </w:style>
  <w:style w:type="character" w:customStyle="1" w:styleId="Exact">
    <w:name w:val="Основной текст Exact"/>
    <w:rsid w:val="000A5F4E"/>
    <w:rPr>
      <w:rFonts w:ascii="Times New Roman" w:hAnsi="Times New Roman" w:cs="Times New Roman"/>
      <w:spacing w:val="4"/>
      <w:sz w:val="21"/>
      <w:szCs w:val="21"/>
      <w:u w:val="none"/>
    </w:rPr>
  </w:style>
  <w:style w:type="character" w:customStyle="1" w:styleId="affffffffffff9">
    <w:name w:val="Колонтитул_"/>
    <w:link w:val="1fffff8"/>
    <w:locked/>
    <w:rsid w:val="000A5F4E"/>
    <w:rPr>
      <w:shd w:val="clear" w:color="auto" w:fill="FFFFFF"/>
    </w:rPr>
  </w:style>
  <w:style w:type="character" w:customStyle="1" w:styleId="affffffffffffa">
    <w:name w:val="Колонтитул"/>
    <w:rsid w:val="000A5F4E"/>
  </w:style>
  <w:style w:type="character" w:customStyle="1" w:styleId="3pt">
    <w:name w:val="Основной текст + Интервал 3 pt"/>
    <w:rsid w:val="000A5F4E"/>
    <w:rPr>
      <w:rFonts w:ascii="Times New Roman" w:hAnsi="Times New Roman" w:cs="Times New Roman"/>
      <w:spacing w:val="60"/>
      <w:sz w:val="22"/>
      <w:szCs w:val="22"/>
      <w:u w:val="none"/>
    </w:rPr>
  </w:style>
  <w:style w:type="character" w:customStyle="1" w:styleId="1MicrosoftSansSerif">
    <w:name w:val="Заголовок №1 + Microsoft Sans Serif"/>
    <w:aliases w:val="11 pt"/>
    <w:rsid w:val="000A5F4E"/>
    <w:rPr>
      <w:rFonts w:ascii="Microsoft Sans Serif" w:hAnsi="Microsoft Sans Serif" w:cs="Microsoft Sans Serif"/>
      <w:noProof/>
      <w:sz w:val="22"/>
      <w:szCs w:val="22"/>
      <w:u w:val="none"/>
    </w:rPr>
  </w:style>
  <w:style w:type="character" w:customStyle="1" w:styleId="1TimesNewRoman">
    <w:name w:val="Заголовок №1 + Times New Roman"/>
    <w:aliases w:val="10 pt"/>
    <w:rsid w:val="000A5F4E"/>
    <w:rPr>
      <w:rFonts w:ascii="Times New Roman" w:hAnsi="Times New Roman" w:cs="Times New Roman"/>
      <w:noProof/>
      <w:sz w:val="20"/>
      <w:szCs w:val="20"/>
      <w:u w:val="none"/>
    </w:rPr>
  </w:style>
  <w:style w:type="character" w:customStyle="1" w:styleId="4TimesNewRoman">
    <w:name w:val="Основной текст (4) + Times New Roman"/>
    <w:aliases w:val="12 pt"/>
    <w:rsid w:val="000A5F4E"/>
    <w:rPr>
      <w:rFonts w:ascii="Times New Roman" w:hAnsi="Times New Roman" w:cs="Times New Roman"/>
      <w:noProof/>
      <w:sz w:val="24"/>
      <w:szCs w:val="24"/>
      <w:u w:val="none"/>
    </w:rPr>
  </w:style>
  <w:style w:type="character" w:customStyle="1" w:styleId="affffffffffffb">
    <w:name w:val="Колонтитул + Полужирный"/>
    <w:rsid w:val="000A5F4E"/>
    <w:rPr>
      <w:rFonts w:ascii="Times New Roman" w:hAnsi="Times New Roman" w:cs="Times New Roman"/>
      <w:b/>
      <w:bCs/>
      <w:sz w:val="22"/>
      <w:szCs w:val="22"/>
      <w:u w:val="none"/>
    </w:rPr>
  </w:style>
  <w:style w:type="character" w:customStyle="1" w:styleId="5f0">
    <w:name w:val="Основной текст (5)_"/>
    <w:link w:val="5f1"/>
    <w:locked/>
    <w:rsid w:val="000A5F4E"/>
    <w:rPr>
      <w:sz w:val="16"/>
      <w:szCs w:val="16"/>
      <w:shd w:val="clear" w:color="auto" w:fill="FFFFFF"/>
    </w:rPr>
  </w:style>
  <w:style w:type="paragraph" w:customStyle="1" w:styleId="3ff2">
    <w:name w:val="Заголовок №3"/>
    <w:basedOn w:val="a6"/>
    <w:link w:val="3ff1"/>
    <w:rsid w:val="000A5F4E"/>
    <w:pPr>
      <w:widowControl w:val="0"/>
      <w:shd w:val="clear" w:color="auto" w:fill="FFFFFF"/>
      <w:spacing w:before="240" w:after="360" w:line="240" w:lineRule="atLeast"/>
      <w:ind w:hanging="360"/>
      <w:jc w:val="both"/>
      <w:outlineLvl w:val="2"/>
    </w:pPr>
    <w:rPr>
      <w:rFonts w:cs="Times New Roman"/>
      <w:b/>
      <w:bCs/>
      <w:lang w:eastAsia="ru-RU"/>
    </w:rPr>
  </w:style>
  <w:style w:type="paragraph" w:customStyle="1" w:styleId="1fffff8">
    <w:name w:val="Колонтитул1"/>
    <w:basedOn w:val="a6"/>
    <w:link w:val="affffffffffff9"/>
    <w:rsid w:val="000A5F4E"/>
    <w:pPr>
      <w:widowControl w:val="0"/>
      <w:shd w:val="clear" w:color="auto" w:fill="FFFFFF"/>
      <w:spacing w:after="0" w:line="278" w:lineRule="exact"/>
      <w:jc w:val="right"/>
    </w:pPr>
    <w:rPr>
      <w:rFonts w:cs="Times New Roman"/>
      <w:lang w:eastAsia="ru-RU"/>
    </w:rPr>
  </w:style>
  <w:style w:type="paragraph" w:customStyle="1" w:styleId="5f1">
    <w:name w:val="Основной текст (5)"/>
    <w:basedOn w:val="a6"/>
    <w:link w:val="5f0"/>
    <w:rsid w:val="000A5F4E"/>
    <w:pPr>
      <w:widowControl w:val="0"/>
      <w:shd w:val="clear" w:color="auto" w:fill="FFFFFF"/>
      <w:spacing w:before="360" w:after="60" w:line="240" w:lineRule="atLeast"/>
    </w:pPr>
    <w:rPr>
      <w:rFonts w:cs="Times New Roman"/>
      <w:sz w:val="16"/>
      <w:szCs w:val="16"/>
      <w:lang w:eastAsia="ru-RU"/>
    </w:rPr>
  </w:style>
  <w:style w:type="paragraph" w:customStyle="1" w:styleId="4f8">
    <w:name w:val="Знак4"/>
    <w:basedOn w:val="a6"/>
    <w:rsid w:val="000A5F4E"/>
    <w:pPr>
      <w:spacing w:after="160" w:line="240" w:lineRule="exact"/>
    </w:pPr>
    <w:rPr>
      <w:rFonts w:ascii="Verdana" w:eastAsia="Times New Roman" w:hAnsi="Verdana" w:cs="Times New Roman"/>
      <w:sz w:val="20"/>
      <w:szCs w:val="20"/>
      <w:lang w:val="en-US"/>
    </w:rPr>
  </w:style>
  <w:style w:type="paragraph" w:customStyle="1" w:styleId="affffffffffffc">
    <w:name w:val="Знак Знак Знак Знак Знак Знак"/>
    <w:basedOn w:val="a6"/>
    <w:rsid w:val="000A5F4E"/>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font7">
    <w:name w:val="font7"/>
    <w:basedOn w:val="a6"/>
    <w:rsid w:val="00750D8C"/>
    <w:pPr>
      <w:spacing w:before="100" w:beforeAutospacing="1" w:after="100" w:afterAutospacing="1" w:line="240" w:lineRule="auto"/>
    </w:pPr>
    <w:rPr>
      <w:rFonts w:ascii="Times New Roman" w:eastAsia="Times New Roman" w:hAnsi="Times New Roman" w:cs="Times New Roman"/>
      <w:color w:val="FF0000"/>
      <w:sz w:val="13"/>
      <w:szCs w:val="13"/>
      <w:lang w:eastAsia="ru-RU"/>
    </w:rPr>
  </w:style>
  <w:style w:type="paragraph" w:customStyle="1" w:styleId="font8">
    <w:name w:val="font8"/>
    <w:basedOn w:val="a6"/>
    <w:rsid w:val="00750D8C"/>
    <w:pPr>
      <w:spacing w:before="100" w:beforeAutospacing="1" w:after="100" w:afterAutospacing="1" w:line="240" w:lineRule="auto"/>
    </w:pPr>
    <w:rPr>
      <w:rFonts w:ascii="Times New Roman" w:eastAsia="Times New Roman" w:hAnsi="Times New Roman" w:cs="Times New Roman"/>
      <w:sz w:val="13"/>
      <w:szCs w:val="13"/>
      <w:lang w:eastAsia="ru-RU"/>
    </w:rPr>
  </w:style>
  <w:style w:type="paragraph" w:customStyle="1" w:styleId="font9">
    <w:name w:val="font9"/>
    <w:basedOn w:val="a6"/>
    <w:rsid w:val="00750D8C"/>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font10">
    <w:name w:val="font10"/>
    <w:basedOn w:val="a6"/>
    <w:rsid w:val="00750D8C"/>
    <w:pPr>
      <w:spacing w:before="100" w:beforeAutospacing="1" w:after="100" w:afterAutospacing="1" w:line="240" w:lineRule="auto"/>
    </w:pPr>
    <w:rPr>
      <w:rFonts w:ascii="Times New Roman" w:eastAsia="Times New Roman" w:hAnsi="Times New Roman" w:cs="Times New Roman"/>
      <w:color w:val="FF0000"/>
      <w:sz w:val="13"/>
      <w:szCs w:val="13"/>
      <w:lang w:eastAsia="ru-RU"/>
    </w:rPr>
  </w:style>
  <w:style w:type="paragraph" w:customStyle="1" w:styleId="font11">
    <w:name w:val="font11"/>
    <w:basedOn w:val="a6"/>
    <w:rsid w:val="00750D8C"/>
    <w:pPr>
      <w:spacing w:before="100" w:beforeAutospacing="1" w:after="100" w:afterAutospacing="1" w:line="240" w:lineRule="auto"/>
    </w:pPr>
    <w:rPr>
      <w:rFonts w:ascii="Times New Roman" w:eastAsia="Times New Roman" w:hAnsi="Times New Roman" w:cs="Times New Roman"/>
      <w:color w:val="FF0000"/>
      <w:sz w:val="13"/>
      <w:szCs w:val="13"/>
      <w:lang w:eastAsia="ru-RU"/>
    </w:rPr>
  </w:style>
  <w:style w:type="paragraph" w:customStyle="1" w:styleId="xl109">
    <w:name w:val="xl109"/>
    <w:basedOn w:val="a6"/>
    <w:rsid w:val="00750D8C"/>
    <w:pPr>
      <w:shd w:val="clear" w:color="000000" w:fill="FFFFFF"/>
      <w:spacing w:before="100" w:beforeAutospacing="1" w:after="100" w:afterAutospacing="1" w:line="240" w:lineRule="auto"/>
      <w:textAlignment w:val="center"/>
    </w:pPr>
    <w:rPr>
      <w:rFonts w:ascii="Times New Roman" w:eastAsia="Times New Roman" w:hAnsi="Times New Roman" w:cs="Times New Roman"/>
      <w:sz w:val="12"/>
      <w:szCs w:val="12"/>
      <w:lang w:eastAsia="ru-RU"/>
    </w:rPr>
  </w:style>
  <w:style w:type="paragraph" w:customStyle="1" w:styleId="xl110">
    <w:name w:val="xl110"/>
    <w:basedOn w:val="a6"/>
    <w:rsid w:val="00750D8C"/>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1">
    <w:name w:val="xl111"/>
    <w:basedOn w:val="a6"/>
    <w:rsid w:val="00750D8C"/>
    <w:pP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3"/>
      <w:szCs w:val="13"/>
      <w:lang w:eastAsia="ru-RU"/>
    </w:rPr>
  </w:style>
  <w:style w:type="paragraph" w:customStyle="1" w:styleId="xl112">
    <w:name w:val="xl112"/>
    <w:basedOn w:val="a6"/>
    <w:rsid w:val="00750D8C"/>
    <w:pP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13">
    <w:name w:val="xl113"/>
    <w:basedOn w:val="a6"/>
    <w:rsid w:val="00750D8C"/>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14">
    <w:name w:val="xl114"/>
    <w:basedOn w:val="a6"/>
    <w:rsid w:val="00750D8C"/>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15">
    <w:name w:val="xl115"/>
    <w:basedOn w:val="a6"/>
    <w:rsid w:val="00750D8C"/>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ru-RU"/>
    </w:rPr>
  </w:style>
  <w:style w:type="paragraph" w:customStyle="1" w:styleId="9a">
    <w:name w:val="Абзац списка9"/>
    <w:basedOn w:val="a6"/>
    <w:rsid w:val="00682078"/>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3ff3">
    <w:name w:val="Знак Знак3"/>
    <w:rsid w:val="00682078"/>
    <w:rPr>
      <w:bCs/>
      <w:sz w:val="24"/>
      <w:szCs w:val="28"/>
    </w:rPr>
  </w:style>
  <w:style w:type="character" w:customStyle="1" w:styleId="FontStyle18">
    <w:name w:val="Font Style18"/>
    <w:rsid w:val="00682078"/>
    <w:rPr>
      <w:rFonts w:ascii="Times New Roman" w:hAnsi="Times New Roman" w:cs="Times New Roman"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3578303">
      <w:marLeft w:val="0"/>
      <w:marRight w:val="0"/>
      <w:marTop w:val="0"/>
      <w:marBottom w:val="0"/>
      <w:divBdr>
        <w:top w:val="none" w:sz="0" w:space="0" w:color="auto"/>
        <w:left w:val="none" w:sz="0" w:space="0" w:color="auto"/>
        <w:bottom w:val="none" w:sz="0" w:space="0" w:color="auto"/>
        <w:right w:val="none" w:sz="0" w:space="0" w:color="auto"/>
      </w:divBdr>
    </w:div>
    <w:div w:id="1123578304">
      <w:marLeft w:val="0"/>
      <w:marRight w:val="0"/>
      <w:marTop w:val="0"/>
      <w:marBottom w:val="0"/>
      <w:divBdr>
        <w:top w:val="none" w:sz="0" w:space="0" w:color="auto"/>
        <w:left w:val="none" w:sz="0" w:space="0" w:color="auto"/>
        <w:bottom w:val="none" w:sz="0" w:space="0" w:color="auto"/>
        <w:right w:val="none" w:sz="0" w:space="0" w:color="auto"/>
      </w:divBdr>
    </w:div>
    <w:div w:id="1168136803">
      <w:bodyDiv w:val="1"/>
      <w:marLeft w:val="0"/>
      <w:marRight w:val="0"/>
      <w:marTop w:val="0"/>
      <w:marBottom w:val="0"/>
      <w:divBdr>
        <w:top w:val="none" w:sz="0" w:space="0" w:color="auto"/>
        <w:left w:val="none" w:sz="0" w:space="0" w:color="auto"/>
        <w:bottom w:val="none" w:sz="0" w:space="0" w:color="auto"/>
        <w:right w:val="none" w:sz="0" w:space="0" w:color="auto"/>
      </w:divBdr>
    </w:div>
    <w:div w:id="138899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B27E380C50594441083B45BD0D9072A3FF53BC8F882287D71769280876826845693F7C9087D012E31BuFJ" TargetMode="External"/><Relationship Id="rId18" Type="http://schemas.openxmlformats.org/officeDocument/2006/relationships/hyperlink" Target="file:///C:\Users\mole\Downloads\&#1055;&#1088;&#1086;&#1077;&#1082;&#1090;%20&#1087;&#1086;&#1088;&#1103;&#1076;&#1086;&#1082;%20&#1076;&#1077;&#1084;&#1086;&#1085;&#1090;&#1072;&#1078;&#1072;%20&#1085;&#1077;&#1079;&#1072;&#1082;&#1086;&#1085;&#1085;&#1086;%20&#1088;&#1072;&#1079;&#1084;&#1077;&#1097;&#1077;&#1085;&#1085;&#1099;&#1093;%20&#1090;&#1086;&#1088;&#1075;&#1086;&#1074;&#1099;&#1093;%20&#1086;&#1073;&#1098;&#1077;&#1082;&#1090;&#1086;&#1074;.docx"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5A7482D4322045377CAD899FC8BB14235B8B998260C37B8C24201722DF238B8D20B35C2D04047F93F0T0J" TargetMode="External"/><Relationship Id="rId17" Type="http://schemas.openxmlformats.org/officeDocument/2006/relationships/hyperlink" Target="file:///C:\Users\mole\Downloads\&#1055;&#1088;&#1086;&#1077;&#1082;&#1090;%20&#1087;&#1086;&#1088;&#1103;&#1076;&#1086;&#1082;%20&#1076;&#1077;&#1084;&#1086;&#1085;&#1090;&#1072;&#1078;&#1072;%20&#1085;&#1077;&#1079;&#1072;&#1082;&#1086;&#1085;&#1085;&#1086;%20&#1088;&#1072;&#1079;&#1084;&#1077;&#1097;&#1077;&#1085;&#1085;&#1099;&#1093;%20&#1090;&#1086;&#1088;&#1075;&#1086;&#1074;&#1099;&#1093;%20&#1086;&#1073;&#1098;&#1077;&#1082;&#1090;&#1086;&#1074;.docx" TargetMode="External"/><Relationship Id="rId2" Type="http://schemas.openxmlformats.org/officeDocument/2006/relationships/numbering" Target="numbering.xml"/><Relationship Id="rId16" Type="http://schemas.openxmlformats.org/officeDocument/2006/relationships/hyperlink" Target="file:///C:\Users\mole\Downloads\&#1055;&#1088;&#1086;&#1077;&#1082;&#1090;%20&#1087;&#1086;&#1088;&#1103;&#1076;&#1086;&#1082;%20&#1076;&#1077;&#1084;&#1086;&#1085;&#1090;&#1072;&#1078;&#1072;%20&#1085;&#1077;&#1079;&#1072;&#1082;&#1086;&#1085;&#1085;&#1086;%20&#1088;&#1072;&#1079;&#1084;&#1077;&#1097;&#1077;&#1085;&#1085;&#1099;&#1093;%20&#1090;&#1086;&#1088;&#1075;&#1086;&#1074;&#1099;&#1093;%20&#1086;&#1073;&#1098;&#1077;&#1082;&#1090;&#1086;&#1074;.doc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A7482D4322045377CAD899FC8BB14235B8B998260C37B8C24201722DF238B8D20B35C2F070FF7TBJ" TargetMode="External"/><Relationship Id="rId5" Type="http://schemas.openxmlformats.org/officeDocument/2006/relationships/webSettings" Target="webSettings.xml"/><Relationship Id="rId15" Type="http://schemas.openxmlformats.org/officeDocument/2006/relationships/hyperlink" Target="consultantplus://offline/ref=8F6C076501788AE9EB5DD57FBEA7BC760341C9B0B2F399A42603E04803B08810D411FDCB235263A8D97CB4039B6BD675A112322E0F55CE82WETBJ" TargetMode="External"/><Relationship Id="rId23" Type="http://schemas.openxmlformats.org/officeDocument/2006/relationships/theme" Target="theme/theme1.xml"/><Relationship Id="rId10" Type="http://schemas.openxmlformats.org/officeDocument/2006/relationships/hyperlink" Target="consultantplus://offline/ref=2EBF21FFDA401284AC5468DA55C55928558FC258C4042BE61E3BDAF2E51A003F4B31585A6E67PEA1I" TargetMode="External"/><Relationship Id="rId19" Type="http://schemas.openxmlformats.org/officeDocument/2006/relationships/hyperlink" Target="mailto:adm.volot@mail.ru" TargetMode="External"/><Relationship Id="rId4" Type="http://schemas.openxmlformats.org/officeDocument/2006/relationships/settings" Target="settings.xml"/><Relationship Id="rId9" Type="http://schemas.openxmlformats.org/officeDocument/2006/relationships/hyperlink" Target="http://offline/ref=4CDFFAB813835E28A8585A77B6305816AAB25DEB7610C30A5FE1CBm2F8H" TargetMode="External"/><Relationship Id="rId14" Type="http://schemas.openxmlformats.org/officeDocument/2006/relationships/hyperlink" Target="consultantplus://offline/ref=160E116EAB6BD43567948950BB6C2A80A0DAD16F76FB782E070B4F6900D9D9D143A31540C5BBN6yAJ"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0E4EBC-2268-4D80-B9B3-BCE7E399B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55</Pages>
  <Words>65573</Words>
  <Characters>373767</Characters>
  <Application>Microsoft Office Word</Application>
  <DocSecurity>0</DocSecurity>
  <Lines>3114</Lines>
  <Paragraphs>876</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438464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Лыжова Ирина Владимировна</dc:creator>
  <cp:lastModifiedBy>Гаврилова Елена Николаевна</cp:lastModifiedBy>
  <cp:revision>2</cp:revision>
  <cp:lastPrinted>2023-09-22T06:32:00Z</cp:lastPrinted>
  <dcterms:created xsi:type="dcterms:W3CDTF">2024-01-16T11:58:00Z</dcterms:created>
  <dcterms:modified xsi:type="dcterms:W3CDTF">2024-01-16T11:58:00Z</dcterms:modified>
</cp:coreProperties>
</file>