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shapetype="t"/>
                      <v:textbox style="mso-fit-shape-to-text:t">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844A3A">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7B4E98" w:rsidRPr="009F4E09">
              <w:rPr>
                <w:rFonts w:ascii="Times New Roman" w:hAnsi="Times New Roman" w:cs="Times New Roman"/>
                <w:b/>
                <w:bCs/>
                <w:color w:val="000000" w:themeColor="text1"/>
                <w:sz w:val="20"/>
                <w:szCs w:val="20"/>
                <w:lang w:eastAsia="ru-RU"/>
              </w:rPr>
              <w:t>30</w:t>
            </w:r>
            <w:r w:rsidRPr="009F4E09">
              <w:rPr>
                <w:rFonts w:ascii="Times New Roman" w:hAnsi="Times New Roman" w:cs="Times New Roman"/>
                <w:b/>
                <w:bCs/>
                <w:color w:val="000000" w:themeColor="text1"/>
                <w:sz w:val="20"/>
                <w:szCs w:val="20"/>
                <w:lang w:eastAsia="ru-RU"/>
              </w:rPr>
              <w:t xml:space="preserve"> от </w:t>
            </w:r>
            <w:r w:rsidR="007B4E98" w:rsidRPr="009F4E09">
              <w:rPr>
                <w:rFonts w:ascii="Times New Roman" w:hAnsi="Times New Roman" w:cs="Times New Roman"/>
                <w:b/>
                <w:bCs/>
                <w:color w:val="000000" w:themeColor="text1"/>
                <w:sz w:val="20"/>
                <w:szCs w:val="20"/>
                <w:lang w:eastAsia="ru-RU"/>
              </w:rPr>
              <w:t>24</w:t>
            </w:r>
            <w:r w:rsidRPr="009F4E09">
              <w:rPr>
                <w:rFonts w:ascii="Times New Roman" w:hAnsi="Times New Roman" w:cs="Times New Roman"/>
                <w:b/>
                <w:bCs/>
                <w:color w:val="000000" w:themeColor="text1"/>
                <w:sz w:val="20"/>
                <w:szCs w:val="20"/>
                <w:lang w:eastAsia="ru-RU"/>
              </w:rPr>
              <w:t>.</w:t>
            </w:r>
            <w:r w:rsidR="00D20D0D" w:rsidRPr="009F4E09">
              <w:rPr>
                <w:rFonts w:ascii="Times New Roman" w:hAnsi="Times New Roman" w:cs="Times New Roman"/>
                <w:b/>
                <w:bCs/>
                <w:color w:val="000000" w:themeColor="text1"/>
                <w:sz w:val="20"/>
                <w:szCs w:val="20"/>
                <w:lang w:eastAsia="ru-RU"/>
              </w:rPr>
              <w:t>1</w:t>
            </w:r>
            <w:r w:rsidR="00D20D0D" w:rsidRPr="009F4E09">
              <w:rPr>
                <w:rFonts w:ascii="Times New Roman" w:hAnsi="Times New Roman" w:cs="Times New Roman"/>
                <w:b/>
                <w:bCs/>
                <w:color w:val="000000" w:themeColor="text1"/>
                <w:sz w:val="20"/>
                <w:szCs w:val="20"/>
                <w:lang w:val="en-US" w:eastAsia="ru-RU"/>
              </w:rPr>
              <w:t>0</w:t>
            </w:r>
            <w:r w:rsidRPr="009F4E09">
              <w:rPr>
                <w:rFonts w:ascii="Times New Roman" w:hAnsi="Times New Roman" w:cs="Times New Roman"/>
                <w:b/>
                <w:bCs/>
                <w:color w:val="000000" w:themeColor="text1"/>
                <w:sz w:val="20"/>
                <w:szCs w:val="20"/>
                <w:lang w:eastAsia="ru-RU"/>
              </w:rPr>
              <w:t>.2022</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061916">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061916">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 О С Т А Н О В Л Е Н И Е</w:t>
      </w:r>
    </w:p>
    <w:p w:rsidR="007B4E98" w:rsidRPr="009F4E09" w:rsidRDefault="00061916" w:rsidP="00061916">
      <w:pPr>
        <w:spacing w:after="0" w:line="240" w:lineRule="auto"/>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от </w:t>
      </w:r>
      <w:proofErr w:type="gramStart"/>
      <w:r w:rsidRPr="009F4E09">
        <w:rPr>
          <w:rFonts w:ascii="Times New Roman" w:eastAsia="Times New Roman" w:hAnsi="Times New Roman" w:cs="Times New Roman"/>
          <w:color w:val="000000" w:themeColor="text1"/>
          <w:sz w:val="16"/>
          <w:szCs w:val="16"/>
          <w:lang w:eastAsia="ru-RU"/>
        </w:rPr>
        <w:t xml:space="preserve">18.10.2022 </w:t>
      </w:r>
      <w:r w:rsidR="007B4E98" w:rsidRPr="009F4E09">
        <w:rPr>
          <w:rFonts w:ascii="Times New Roman" w:eastAsia="Times New Roman" w:hAnsi="Times New Roman" w:cs="Times New Roman"/>
          <w:color w:val="000000" w:themeColor="text1"/>
          <w:sz w:val="16"/>
          <w:szCs w:val="16"/>
          <w:lang w:eastAsia="ru-RU"/>
        </w:rPr>
        <w:t xml:space="preserve"> №</w:t>
      </w:r>
      <w:proofErr w:type="gramEnd"/>
      <w:r w:rsidR="007B4E98" w:rsidRPr="009F4E09">
        <w:rPr>
          <w:rFonts w:ascii="Times New Roman" w:eastAsia="Times New Roman" w:hAnsi="Times New Roman" w:cs="Times New Roman"/>
          <w:color w:val="000000" w:themeColor="text1"/>
          <w:sz w:val="16"/>
          <w:szCs w:val="16"/>
          <w:lang w:eastAsia="ru-RU"/>
        </w:rPr>
        <w:t xml:space="preserve"> 722</w:t>
      </w:r>
    </w:p>
    <w:p w:rsidR="007B4E98" w:rsidRPr="009F4E09" w:rsidRDefault="007B4E98" w:rsidP="00061916">
      <w:pPr>
        <w:keepNext/>
        <w:spacing w:after="0" w:line="240" w:lineRule="auto"/>
        <w:ind w:right="5866" w:firstLine="708"/>
        <w:jc w:val="both"/>
        <w:outlineLvl w:val="3"/>
        <w:rPr>
          <w:rFonts w:ascii="Times New Roman" w:eastAsia="Times New Roman" w:hAnsi="Times New Roman" w:cs="Times New Roman"/>
          <w:color w:val="000000" w:themeColor="text1"/>
          <w:sz w:val="16"/>
          <w:szCs w:val="16"/>
          <w:lang w:eastAsia="ru-RU"/>
        </w:rPr>
      </w:pPr>
    </w:p>
    <w:p w:rsidR="007B4E98" w:rsidRPr="009F4E09" w:rsidRDefault="007B4E98" w:rsidP="00061916">
      <w:pPr>
        <w:tabs>
          <w:tab w:val="left" w:pos="709"/>
          <w:tab w:val="left" w:pos="4111"/>
        </w:tabs>
        <w:spacing w:after="0" w:line="240" w:lineRule="auto"/>
        <w:ind w:right="147"/>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 утверждении Порядка регистрации (перерегистрации) семейных (родовых) захоронений, формы паспорта семейного (родового) захоронения и Методики расчета платы за предоставление мест для создания семейных (родовых) захоронений, расположенных на территории Волотовского муниципального округа</w:t>
      </w:r>
    </w:p>
    <w:p w:rsidR="007B4E98" w:rsidRPr="009F4E09" w:rsidRDefault="007B4E98" w:rsidP="00061916">
      <w:pPr>
        <w:tabs>
          <w:tab w:val="left" w:pos="709"/>
          <w:tab w:val="left" w:pos="4536"/>
        </w:tabs>
        <w:spacing w:after="0" w:line="240" w:lineRule="auto"/>
        <w:ind w:right="4989"/>
        <w:jc w:val="both"/>
        <w:rPr>
          <w:rFonts w:ascii="Times New Roman" w:eastAsia="Times New Roman" w:hAnsi="Times New Roman" w:cs="Times New Roman"/>
          <w:color w:val="000000" w:themeColor="text1"/>
          <w:sz w:val="16"/>
          <w:szCs w:val="16"/>
          <w:lang w:eastAsia="ru-RU"/>
        </w:rPr>
      </w:pPr>
    </w:p>
    <w:p w:rsidR="007B4E98" w:rsidRPr="009F4E09" w:rsidRDefault="007B4E98" w:rsidP="00061916">
      <w:pPr>
        <w:tabs>
          <w:tab w:val="left" w:pos="709"/>
        </w:tabs>
        <w:spacing w:after="0" w:line="240" w:lineRule="auto"/>
        <w:ind w:firstLine="426"/>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соответствии с Федеральным законом от 12.01.1996 № 8-ФЗ "О погребении и похоронном деле", Федеральном законом от 06.10.2003 № 131-ФЗ «Об общих принципах организации местного самоуправления в Российской Федерации», Областным законом от 30.08.2022 № 172-ОЗ «О семейных (родовых) захоронениях на территории Новгородской области», Уставом Волотовского муниципального округа:</w:t>
      </w:r>
    </w:p>
    <w:p w:rsidR="007B4E98" w:rsidRPr="009F4E09" w:rsidRDefault="00061916" w:rsidP="0006191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1. </w:t>
      </w:r>
      <w:r w:rsidR="007B4E98" w:rsidRPr="009F4E09">
        <w:rPr>
          <w:rFonts w:ascii="Times New Roman" w:eastAsia="Times New Roman" w:hAnsi="Times New Roman" w:cs="Times New Roman"/>
          <w:color w:val="000000" w:themeColor="text1"/>
          <w:sz w:val="16"/>
          <w:szCs w:val="16"/>
          <w:lang w:eastAsia="ru-RU"/>
        </w:rPr>
        <w:t>Утвердить прилагаемые Порядок регистрации (перерегистрации) семейных (родовых) захоронений, форму паспорта семейного (родового) захоронения и Методику расчета платы за предоставление мест для создания семейных (родовых) захоронений на</w:t>
      </w:r>
      <w:r w:rsidR="007B4E98" w:rsidRPr="009F4E09">
        <w:rPr>
          <w:rFonts w:ascii="Roboto" w:eastAsia="Times New Roman" w:hAnsi="Roboto" w:cs="Roboto"/>
          <w:color w:val="000000" w:themeColor="text1"/>
          <w:sz w:val="16"/>
          <w:szCs w:val="16"/>
          <w:lang w:eastAsia="ru-RU"/>
        </w:rPr>
        <w:t xml:space="preserve"> </w:t>
      </w:r>
      <w:r w:rsidR="007B4E98" w:rsidRPr="009F4E09">
        <w:rPr>
          <w:rFonts w:ascii="Times New Roman" w:eastAsia="Times New Roman" w:hAnsi="Times New Roman" w:cs="Times New Roman"/>
          <w:color w:val="000000" w:themeColor="text1"/>
          <w:sz w:val="16"/>
          <w:szCs w:val="16"/>
          <w:lang w:eastAsia="ru-RU"/>
        </w:rPr>
        <w:t>общественных кладбищах, расположенных на территории Волотовского муниципального округа.</w:t>
      </w:r>
    </w:p>
    <w:p w:rsidR="007B4E98" w:rsidRPr="009F4E09" w:rsidRDefault="00061916" w:rsidP="0006191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16"/>
          <w:szCs w:val="16"/>
          <w:lang w:eastAsia="ru-RU"/>
        </w:rPr>
      </w:pPr>
      <w:r w:rsidRPr="009F4E09">
        <w:rPr>
          <w:rFonts w:ascii="Roboto" w:eastAsia="Times New Roman" w:hAnsi="Roboto" w:cs="Roboto"/>
          <w:color w:val="000000" w:themeColor="text1"/>
          <w:sz w:val="16"/>
          <w:szCs w:val="16"/>
          <w:lang w:eastAsia="ru-RU"/>
        </w:rPr>
        <w:t xml:space="preserve">2. </w:t>
      </w:r>
      <w:r w:rsidR="007B4E98" w:rsidRPr="009F4E09">
        <w:rPr>
          <w:rFonts w:ascii="Roboto" w:eastAsia="Times New Roman" w:hAnsi="Roboto" w:cs="Roboto"/>
          <w:color w:val="000000" w:themeColor="text1"/>
          <w:sz w:val="16"/>
          <w:szCs w:val="16"/>
          <w:lang w:eastAsia="ru-RU"/>
        </w:rPr>
        <w:t>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7B4E98" w:rsidRPr="009F4E09" w:rsidRDefault="00061916" w:rsidP="00061916">
      <w:pPr>
        <w:spacing w:after="0" w:line="240" w:lineRule="auto"/>
        <w:contextualSpacing/>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Заместитель </w:t>
      </w:r>
      <w:r w:rsidR="007B4E98" w:rsidRPr="009F4E09">
        <w:rPr>
          <w:rFonts w:ascii="Times New Roman" w:eastAsia="Times New Roman" w:hAnsi="Times New Roman" w:cs="Times New Roman"/>
          <w:color w:val="000000" w:themeColor="text1"/>
          <w:sz w:val="16"/>
          <w:szCs w:val="16"/>
          <w:lang w:eastAsia="ru-RU"/>
        </w:rPr>
        <w:t>Главы Администрац</w:t>
      </w:r>
      <w:r w:rsidRPr="009F4E09">
        <w:rPr>
          <w:rFonts w:ascii="Times New Roman" w:eastAsia="Times New Roman" w:hAnsi="Times New Roman" w:cs="Times New Roman"/>
          <w:color w:val="000000" w:themeColor="text1"/>
          <w:sz w:val="16"/>
          <w:szCs w:val="16"/>
          <w:lang w:eastAsia="ru-RU"/>
        </w:rPr>
        <w:t xml:space="preserve">ии     </w:t>
      </w:r>
      <w:r w:rsidR="007B4E98" w:rsidRPr="009F4E09">
        <w:rPr>
          <w:rFonts w:ascii="Times New Roman" w:eastAsia="Times New Roman" w:hAnsi="Times New Roman" w:cs="Times New Roman"/>
          <w:color w:val="000000" w:themeColor="text1"/>
          <w:sz w:val="16"/>
          <w:szCs w:val="16"/>
          <w:lang w:eastAsia="ru-RU"/>
        </w:rPr>
        <w:t xml:space="preserve">                               М.Ф. </w:t>
      </w:r>
      <w:proofErr w:type="spellStart"/>
      <w:r w:rsidR="007B4E98" w:rsidRPr="009F4E09">
        <w:rPr>
          <w:rFonts w:ascii="Times New Roman" w:eastAsia="Times New Roman" w:hAnsi="Times New Roman" w:cs="Times New Roman"/>
          <w:color w:val="000000" w:themeColor="text1"/>
          <w:sz w:val="16"/>
          <w:szCs w:val="16"/>
          <w:lang w:eastAsia="ru-RU"/>
        </w:rPr>
        <w:t>Бутылин</w:t>
      </w:r>
      <w:proofErr w:type="spellEnd"/>
    </w:p>
    <w:p w:rsidR="007B4E98" w:rsidRPr="009F4E09" w:rsidRDefault="007B4E98" w:rsidP="00061916">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w:t>
      </w:r>
      <w:bookmarkStart w:id="0" w:name="_GoBack"/>
      <w:bookmarkEnd w:id="0"/>
    </w:p>
    <w:p w:rsidR="007B4E98" w:rsidRPr="009F4E09" w:rsidRDefault="007B4E98" w:rsidP="00061916">
      <w:pPr>
        <w:autoSpaceDE w:val="0"/>
        <w:autoSpaceDN w:val="0"/>
        <w:adjustRightInd w:val="0"/>
        <w:spacing w:after="0" w:line="240" w:lineRule="auto"/>
        <w:ind w:left="7371"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Ут</w:t>
      </w:r>
      <w:r w:rsidR="00061916" w:rsidRPr="009F4E09">
        <w:rPr>
          <w:rFonts w:ascii="Times New Roman" w:eastAsia="Times New Roman" w:hAnsi="Times New Roman" w:cs="Times New Roman"/>
          <w:color w:val="000000" w:themeColor="text1"/>
          <w:sz w:val="12"/>
          <w:szCs w:val="16"/>
          <w:lang w:eastAsia="ru-RU"/>
        </w:rPr>
        <w:t xml:space="preserve">вержден </w:t>
      </w:r>
      <w:r w:rsidRPr="009F4E09">
        <w:rPr>
          <w:rFonts w:ascii="Times New Roman" w:eastAsia="Times New Roman" w:hAnsi="Times New Roman" w:cs="Times New Roman"/>
          <w:color w:val="000000" w:themeColor="text1"/>
          <w:sz w:val="12"/>
          <w:szCs w:val="16"/>
          <w:lang w:eastAsia="ru-RU"/>
        </w:rPr>
        <w:t xml:space="preserve">постановлением Администрации </w:t>
      </w:r>
    </w:p>
    <w:p w:rsidR="007B4E98" w:rsidRPr="009F4E09" w:rsidRDefault="007B4E98" w:rsidP="00061916">
      <w:pPr>
        <w:autoSpaceDE w:val="0"/>
        <w:autoSpaceDN w:val="0"/>
        <w:adjustRightInd w:val="0"/>
        <w:spacing w:after="0" w:line="240" w:lineRule="auto"/>
        <w:ind w:left="5670"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w:t>
      </w:r>
      <w:r w:rsidR="00061916" w:rsidRPr="009F4E09">
        <w:rPr>
          <w:rFonts w:ascii="Times New Roman" w:eastAsia="Times New Roman" w:hAnsi="Times New Roman" w:cs="Times New Roman"/>
          <w:color w:val="000000" w:themeColor="text1"/>
          <w:sz w:val="12"/>
          <w:szCs w:val="16"/>
          <w:lang w:eastAsia="ru-RU"/>
        </w:rPr>
        <w:t>отовского муниципального округа</w:t>
      </w:r>
      <w:r w:rsidRPr="009F4E09">
        <w:rPr>
          <w:rFonts w:ascii="Times New Roman" w:eastAsia="Times New Roman" w:hAnsi="Times New Roman" w:cs="Times New Roman"/>
          <w:color w:val="000000" w:themeColor="text1"/>
          <w:sz w:val="12"/>
          <w:szCs w:val="16"/>
          <w:lang w:eastAsia="ru-RU"/>
        </w:rPr>
        <w:t xml:space="preserve"> от 18.10.2022 </w:t>
      </w:r>
      <w:proofErr w:type="gramStart"/>
      <w:r w:rsidRPr="009F4E09">
        <w:rPr>
          <w:rFonts w:ascii="Times New Roman" w:eastAsia="Times New Roman" w:hAnsi="Times New Roman" w:cs="Times New Roman"/>
          <w:color w:val="000000" w:themeColor="text1"/>
          <w:sz w:val="12"/>
          <w:szCs w:val="16"/>
          <w:lang w:eastAsia="ru-RU"/>
        </w:rPr>
        <w:t>№  722</w:t>
      </w:r>
      <w:proofErr w:type="gramEnd"/>
    </w:p>
    <w:p w:rsidR="007B4E98" w:rsidRPr="009F4E09" w:rsidRDefault="007B4E98" w:rsidP="00061916">
      <w:pPr>
        <w:tabs>
          <w:tab w:val="left" w:pos="709"/>
        </w:tabs>
        <w:spacing w:after="0" w:line="240" w:lineRule="auto"/>
        <w:ind w:left="1281"/>
        <w:jc w:val="center"/>
        <w:rPr>
          <w:rFonts w:ascii="Times New Roman" w:eastAsia="Times New Roman" w:hAnsi="Times New Roman" w:cs="Times New Roman"/>
          <w:b/>
          <w:color w:val="000000" w:themeColor="text1"/>
          <w:sz w:val="16"/>
          <w:szCs w:val="16"/>
          <w:lang w:eastAsia="ru-RU"/>
        </w:rPr>
      </w:pPr>
    </w:p>
    <w:p w:rsidR="007B4E98" w:rsidRPr="009F4E09" w:rsidRDefault="007B4E98" w:rsidP="00061916">
      <w:pPr>
        <w:tabs>
          <w:tab w:val="left" w:pos="0"/>
        </w:tabs>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Порядок регистрации (перерегистрации) семейного (родового) захоронения</w:t>
      </w:r>
    </w:p>
    <w:p w:rsidR="007B4E98" w:rsidRPr="009F4E09" w:rsidRDefault="007B4E98" w:rsidP="00061916">
      <w:pPr>
        <w:tabs>
          <w:tab w:val="left" w:pos="709"/>
        </w:tabs>
        <w:spacing w:after="0" w:line="240" w:lineRule="auto"/>
        <w:ind w:left="1281"/>
        <w:jc w:val="center"/>
        <w:rPr>
          <w:rFonts w:ascii="Times New Roman" w:eastAsia="Times New Roman" w:hAnsi="Times New Roman" w:cs="Times New Roman"/>
          <w:b/>
          <w:color w:val="000000" w:themeColor="text1"/>
          <w:sz w:val="16"/>
          <w:szCs w:val="16"/>
          <w:lang w:eastAsia="ru-RU"/>
        </w:rPr>
      </w:pP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Семейные (родовые) захоронения подлежат регистрации (перерегистрации) Администрацией Волотовского муниципального округа в соответствии с порядком деятельности общественных кладбищ, определяемым в соответствии с частью 4 статьи 18 Федерального закона от 12.01.1996 № 8-ФЗ "О погребении и похоронном деле" (далее – Федерального закона от 12.01.1996 № 8-ФЗ).</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На территории Волотовского муниципального округа на одно лицо может быть зарегистрировано не более одного семейного (родового) захоронения.</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Семейное (родовое) захоронение может быть перерегистрировано на супруга (супругу) или близкого родственника лица, на которое зарегистрировано семейное (родовое) захоронение. Плата за перерегистрацию семейного (родового) захоронения не взимается.</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 На каждое семейное (родовое) захоронение оформляется паспорт семейного (родового) захоронения. Паспорт семейного (родового) захоронения является документом (Приложение №1), удостоверяющим право использовать предоставленный для семейного (родового) захоронения участок для погребения на нем умерших лиц. На семейном (родовом) захоронении может быть погребено лицо, на которое зарегистрировано семейное (родовое) захоронение, а также его супруг (супруга), близкие родственники (родители, дети, усыновители, усыновленные, родные братья и родные сестры, внуки, бабушки, дедушки).</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Право на создание семейного (родового) захоронения возникает при погребении второго и последующих умерших.</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5. Создание семейного (родового) захоронения осуществляется на основании решения, принимаемого Администрацией Волотовского муниципального округа в соответствии с установленными правилами содержания мест погребения.</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6. Максимальный размер участка для создания семейного (родового) захоронения определяется с учетом установленного органом местного самоуправления в соответствии с частью 5 статьи 16 Федерального закона от 12.01.1996 № 8-ФЗ размера бесплатно предоставляемого участка для погребения умершего, гарантирующего погребение на этом участке умершего супруга или близкого родственника (далее - бесплатно предоставляемый участок), и не может превышать 12 квадратных метров.</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7. За предоставление участка для создания семейного (родового) захоронения, превышающего размер бесплатно предоставляемого, взимается единовременная плата, размер которой устанавливается органом местного самоуправления.</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8. Погребение умершего на семейном (родовом) захоронении производится на основании представленного паспорта семейного (родового) захоронения.</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9. В паспорт семейного (родового) захоронения вносится информация о каждом погребении, произведенном на соответствующем семейном (родовом) захоронении.</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10. Лицо, на имя которого зарегистрировано семейное (родовое) захоронение, обеспечивает его содержание в надлежащем состоянии в соответствии с правилами содержания мест погребения, установленными Администрацией Волотовского муниципального округа.</w:t>
      </w:r>
    </w:p>
    <w:p w:rsidR="007B4E98" w:rsidRPr="009F4E09" w:rsidRDefault="007B4E98" w:rsidP="00061916">
      <w:pPr>
        <w:tabs>
          <w:tab w:val="left" w:pos="567"/>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случае неисполнения (ненадлежащего исполнения) обязанностей по обеспечению содержания семейного (родового) захоронения органом местного самоуправления в порядке и случаях, установленных порядком деятельности общественных кладбищ, определяемым в соответствии с частью 4 статьи 18 Федерального закона от 12.01.1996 № 8-ФЗ, может быть принято решение о лишении захоронения статуса семейного (родового) захоронения.</w:t>
      </w:r>
    </w:p>
    <w:p w:rsidR="007B4E98" w:rsidRPr="009F4E09" w:rsidRDefault="007B4E98" w:rsidP="00061916">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061916" w:rsidP="00061916">
      <w:pPr>
        <w:autoSpaceDE w:val="0"/>
        <w:autoSpaceDN w:val="0"/>
        <w:adjustRightInd w:val="0"/>
        <w:spacing w:after="0" w:line="240" w:lineRule="auto"/>
        <w:ind w:left="7371"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Утвержден </w:t>
      </w:r>
      <w:r w:rsidR="007B4E98" w:rsidRPr="009F4E09">
        <w:rPr>
          <w:rFonts w:ascii="Times New Roman" w:eastAsia="Times New Roman" w:hAnsi="Times New Roman" w:cs="Times New Roman"/>
          <w:color w:val="000000" w:themeColor="text1"/>
          <w:sz w:val="12"/>
          <w:szCs w:val="16"/>
          <w:lang w:eastAsia="ru-RU"/>
        </w:rPr>
        <w:t xml:space="preserve">постановлением Администрации </w:t>
      </w:r>
    </w:p>
    <w:p w:rsidR="007B4E98" w:rsidRPr="009F4E09" w:rsidRDefault="007B4E98" w:rsidP="00061916">
      <w:pPr>
        <w:autoSpaceDE w:val="0"/>
        <w:autoSpaceDN w:val="0"/>
        <w:adjustRightInd w:val="0"/>
        <w:spacing w:after="0" w:line="240" w:lineRule="auto"/>
        <w:ind w:left="5670"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w:t>
      </w:r>
      <w:r w:rsidR="00061916" w:rsidRPr="009F4E09">
        <w:rPr>
          <w:rFonts w:ascii="Times New Roman" w:eastAsia="Times New Roman" w:hAnsi="Times New Roman" w:cs="Times New Roman"/>
          <w:color w:val="000000" w:themeColor="text1"/>
          <w:sz w:val="12"/>
          <w:szCs w:val="16"/>
          <w:lang w:eastAsia="ru-RU"/>
        </w:rPr>
        <w:t>отовского муниципального округа</w:t>
      </w:r>
      <w:r w:rsidRPr="009F4E09">
        <w:rPr>
          <w:rFonts w:ascii="Times New Roman" w:eastAsia="Times New Roman" w:hAnsi="Times New Roman" w:cs="Times New Roman"/>
          <w:color w:val="000000" w:themeColor="text1"/>
          <w:sz w:val="12"/>
          <w:szCs w:val="16"/>
          <w:lang w:eastAsia="ru-RU"/>
        </w:rPr>
        <w:t xml:space="preserve"> от </w:t>
      </w:r>
      <w:proofErr w:type="gramStart"/>
      <w:r w:rsidRPr="009F4E09">
        <w:rPr>
          <w:rFonts w:ascii="Times New Roman" w:eastAsia="Times New Roman" w:hAnsi="Times New Roman" w:cs="Times New Roman"/>
          <w:color w:val="000000" w:themeColor="text1"/>
          <w:sz w:val="12"/>
          <w:szCs w:val="16"/>
          <w:lang w:eastAsia="ru-RU"/>
        </w:rPr>
        <w:t>18.10.2022  №</w:t>
      </w:r>
      <w:proofErr w:type="gramEnd"/>
      <w:r w:rsidR="00061916" w:rsidRPr="009F4E09">
        <w:rPr>
          <w:rFonts w:ascii="Times New Roman" w:eastAsia="Times New Roman" w:hAnsi="Times New Roman" w:cs="Times New Roman"/>
          <w:color w:val="000000" w:themeColor="text1"/>
          <w:sz w:val="12"/>
          <w:szCs w:val="16"/>
          <w:lang w:eastAsia="ru-RU"/>
        </w:rPr>
        <w:t xml:space="preserve"> 722 </w:t>
      </w:r>
    </w:p>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Форма паспорта семейного (родового) захоронения</w:t>
      </w:r>
    </w:p>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ru-RU"/>
        </w:rPr>
      </w:pPr>
    </w:p>
    <w:p w:rsidR="007B4E98" w:rsidRPr="009F4E09" w:rsidRDefault="007B4E98" w:rsidP="00061916">
      <w:pPr>
        <w:spacing w:after="0" w:line="240" w:lineRule="auto"/>
        <w:jc w:val="center"/>
        <w:textAlignment w:val="top"/>
        <w:rPr>
          <w:rFonts w:ascii="Times New Roman" w:eastAsia="Times New Roman" w:hAnsi="Times New Roman" w:cs="Times New Roman"/>
          <w:b/>
          <w:iCs/>
          <w:color w:val="000000" w:themeColor="text1"/>
          <w:sz w:val="16"/>
          <w:szCs w:val="16"/>
          <w:bdr w:val="none" w:sz="0" w:space="0" w:color="auto" w:frame="1"/>
          <w:lang w:eastAsia="ru-RU"/>
        </w:rPr>
      </w:pPr>
      <w:r w:rsidRPr="009F4E09">
        <w:rPr>
          <w:rFonts w:ascii="Times New Roman" w:eastAsia="Times New Roman" w:hAnsi="Times New Roman" w:cs="Times New Roman"/>
          <w:b/>
          <w:iCs/>
          <w:color w:val="000000" w:themeColor="text1"/>
          <w:sz w:val="16"/>
          <w:szCs w:val="16"/>
          <w:bdr w:val="none" w:sz="0" w:space="0" w:color="auto" w:frame="1"/>
          <w:lang w:eastAsia="ru-RU"/>
        </w:rPr>
        <w:t>ПАСПОРТ</w:t>
      </w:r>
      <w:r w:rsidRPr="009F4E09">
        <w:rPr>
          <w:rFonts w:ascii="Times New Roman" w:eastAsia="Times New Roman" w:hAnsi="Times New Roman" w:cs="Times New Roman"/>
          <w:b/>
          <w:color w:val="000000" w:themeColor="text1"/>
          <w:sz w:val="16"/>
          <w:szCs w:val="16"/>
          <w:lang w:eastAsia="ru-RU"/>
        </w:rPr>
        <w:t xml:space="preserve"> </w:t>
      </w:r>
      <w:r w:rsidRPr="009F4E09">
        <w:rPr>
          <w:rFonts w:ascii="Times New Roman" w:eastAsia="Times New Roman" w:hAnsi="Times New Roman" w:cs="Times New Roman"/>
          <w:b/>
          <w:iCs/>
          <w:color w:val="000000" w:themeColor="text1"/>
          <w:sz w:val="16"/>
          <w:szCs w:val="16"/>
          <w:bdr w:val="none" w:sz="0" w:space="0" w:color="auto" w:frame="1"/>
          <w:lang w:eastAsia="ru-RU"/>
        </w:rPr>
        <w:t>Р</w:t>
      </w:r>
      <w:r w:rsidR="00061916" w:rsidRPr="009F4E09">
        <w:rPr>
          <w:rFonts w:ascii="Times New Roman" w:eastAsia="Times New Roman" w:hAnsi="Times New Roman" w:cs="Times New Roman"/>
          <w:b/>
          <w:iCs/>
          <w:color w:val="000000" w:themeColor="text1"/>
          <w:sz w:val="16"/>
          <w:szCs w:val="16"/>
          <w:bdr w:val="none" w:sz="0" w:space="0" w:color="auto" w:frame="1"/>
          <w:lang w:eastAsia="ru-RU"/>
        </w:rPr>
        <w:t>ОДОВОГО (СЕМЕЙНОГО) ЗАХОРОНЕНИЯ</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Населенный пункт____________                                 </w:t>
      </w:r>
      <w:r w:rsidR="00061916"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 xml:space="preserve">      _____________ 20___ г.</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w:t>
      </w:r>
      <w:r w:rsidR="00061916" w:rsidRPr="009F4E09">
        <w:rPr>
          <w:rFonts w:ascii="Times New Roman" w:eastAsia="Times New Roman" w:hAnsi="Times New Roman" w:cs="Times New Roman"/>
          <w:color w:val="000000" w:themeColor="text1"/>
          <w:sz w:val="16"/>
          <w:szCs w:val="16"/>
          <w:lang w:eastAsia="ru-RU"/>
        </w:rPr>
        <w:t>пального округа___________________</w:t>
      </w:r>
      <w:r w:rsidRPr="009F4E09">
        <w:rPr>
          <w:rFonts w:ascii="Times New Roman" w:eastAsia="Times New Roman" w:hAnsi="Times New Roman" w:cs="Times New Roman"/>
          <w:color w:val="000000" w:themeColor="text1"/>
          <w:sz w:val="16"/>
          <w:szCs w:val="16"/>
          <w:lang w:eastAsia="ru-RU"/>
        </w:rPr>
        <w:t>__________________________________________________________________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На основании решения о предоставлении места для создания семейного (родового) захоронения от "___" ______________ 20_____ г.</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Ответственное лицо за место захоронения _______________</w:t>
      </w:r>
      <w:r w:rsidR="00061916" w:rsidRPr="009F4E09">
        <w:rPr>
          <w:rFonts w:ascii="Times New Roman" w:eastAsia="Times New Roman" w:hAnsi="Times New Roman" w:cs="Times New Roman"/>
          <w:color w:val="000000" w:themeColor="text1"/>
          <w:sz w:val="16"/>
          <w:szCs w:val="16"/>
          <w:lang w:eastAsia="ru-RU"/>
        </w:rPr>
        <w:t>_______________________________</w:t>
      </w:r>
      <w:r w:rsidRPr="009F4E09">
        <w:rPr>
          <w:rFonts w:ascii="Times New Roman" w:eastAsia="Times New Roman" w:hAnsi="Times New Roman" w:cs="Times New Roman"/>
          <w:color w:val="000000" w:themeColor="text1"/>
          <w:sz w:val="16"/>
          <w:szCs w:val="16"/>
          <w:lang w:eastAsia="ru-RU"/>
        </w:rPr>
        <w:t>__________________________________________________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(фамилия, имя, отчество)</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Паспорт ___________ № ___________ дата выдачи _____________________ выдан кем ________________________________________________________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lastRenderedPageBreak/>
        <w:t>_________________________________________________________________</w:t>
      </w:r>
      <w:r w:rsidR="00061916" w:rsidRPr="009F4E09">
        <w:rPr>
          <w:rFonts w:ascii="Times New Roman" w:eastAsia="Times New Roman" w:hAnsi="Times New Roman" w:cs="Times New Roman"/>
          <w:color w:val="000000" w:themeColor="text1"/>
          <w:sz w:val="16"/>
          <w:szCs w:val="16"/>
          <w:lang w:eastAsia="ru-RU"/>
        </w:rPr>
        <w:t>_________________________________________________________________</w:t>
      </w:r>
      <w:r w:rsidRPr="009F4E09">
        <w:rPr>
          <w:rFonts w:ascii="Times New Roman" w:eastAsia="Times New Roman" w:hAnsi="Times New Roman" w:cs="Times New Roman"/>
          <w:color w:val="000000" w:themeColor="text1"/>
          <w:sz w:val="16"/>
          <w:szCs w:val="16"/>
          <w:lang w:eastAsia="ru-RU"/>
        </w:rPr>
        <w:t>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(адрес)</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На___________________________________</w:t>
      </w:r>
      <w:r w:rsidR="00061916" w:rsidRPr="009F4E09">
        <w:rPr>
          <w:rFonts w:ascii="Times New Roman" w:eastAsia="Times New Roman" w:hAnsi="Times New Roman" w:cs="Times New Roman"/>
          <w:color w:val="000000" w:themeColor="text1"/>
          <w:sz w:val="16"/>
          <w:szCs w:val="16"/>
          <w:lang w:eastAsia="ru-RU"/>
        </w:rPr>
        <w:t>__________________________________________________________________</w:t>
      </w:r>
      <w:r w:rsidRPr="009F4E09">
        <w:rPr>
          <w:rFonts w:ascii="Times New Roman" w:eastAsia="Times New Roman" w:hAnsi="Times New Roman" w:cs="Times New Roman"/>
          <w:color w:val="000000" w:themeColor="text1"/>
          <w:sz w:val="16"/>
          <w:szCs w:val="16"/>
          <w:lang w:eastAsia="ru-RU"/>
        </w:rPr>
        <w:t>____________________________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 кладбища)</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Квартал № ____________, сектор № _________, могила № 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Создано родовое (семейное) захоронение площадью ___________ кв. м.</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М.П.</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__________________________________________________________________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roofErr w:type="gramStart"/>
      <w:r w:rsidRPr="009F4E09">
        <w:rPr>
          <w:rFonts w:ascii="Times New Roman" w:eastAsia="Times New Roman" w:hAnsi="Times New Roman" w:cs="Times New Roman"/>
          <w:color w:val="000000" w:themeColor="text1"/>
          <w:sz w:val="12"/>
          <w:szCs w:val="16"/>
          <w:lang w:eastAsia="ru-RU"/>
        </w:rPr>
        <w:t xml:space="preserve">должность)   </w:t>
      </w:r>
      <w:proofErr w:type="gramEnd"/>
      <w:r w:rsidRPr="009F4E09">
        <w:rPr>
          <w:rFonts w:ascii="Times New Roman" w:eastAsia="Times New Roman" w:hAnsi="Times New Roman" w:cs="Times New Roman"/>
          <w:color w:val="000000" w:themeColor="text1"/>
          <w:sz w:val="12"/>
          <w:szCs w:val="16"/>
          <w:lang w:eastAsia="ru-RU"/>
        </w:rPr>
        <w:t xml:space="preserve">              (фамилия, инициалы)</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"___" ______________20_____г.</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Произведено захоронение &lt;1&gt;</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_____________________________________________</w:t>
      </w:r>
      <w:r w:rsidR="00061916" w:rsidRPr="009F4E09">
        <w:rPr>
          <w:rFonts w:ascii="Times New Roman" w:eastAsia="Times New Roman" w:hAnsi="Times New Roman" w:cs="Times New Roman"/>
          <w:color w:val="000000" w:themeColor="text1"/>
          <w:sz w:val="16"/>
          <w:szCs w:val="16"/>
          <w:lang w:eastAsia="ru-RU"/>
        </w:rPr>
        <w:t>__________________________________________________________________</w:t>
      </w:r>
      <w:r w:rsidRPr="009F4E09">
        <w:rPr>
          <w:rFonts w:ascii="Times New Roman" w:eastAsia="Times New Roman" w:hAnsi="Times New Roman" w:cs="Times New Roman"/>
          <w:color w:val="000000" w:themeColor="text1"/>
          <w:sz w:val="16"/>
          <w:szCs w:val="16"/>
          <w:lang w:eastAsia="ru-RU"/>
        </w:rPr>
        <w:t>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(фамилия, имя, отчество)</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"__" _____________ 20___ г. № ______________________________________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68"/>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(регистрационный номер свидетельства о смерти)</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Дата рождения ___________ Дата смерти ____________Дата захоронения ______________</w:t>
      </w:r>
    </w:p>
    <w:p w:rsidR="00885871"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Надмогильное сооружение установлено и зарегистрировано "__" ______20__ </w:t>
      </w:r>
    </w:p>
    <w:p w:rsidR="00885871"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__________________________________________________________________</w:t>
      </w:r>
    </w:p>
    <w:p w:rsidR="00885871" w:rsidRPr="009F4E09" w:rsidRDefault="00885871"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r w:rsidR="007B4E98" w:rsidRPr="009F4E09">
        <w:rPr>
          <w:rFonts w:ascii="Times New Roman" w:eastAsia="Times New Roman" w:hAnsi="Times New Roman" w:cs="Times New Roman"/>
          <w:color w:val="000000" w:themeColor="text1"/>
          <w:sz w:val="12"/>
          <w:szCs w:val="16"/>
          <w:lang w:eastAsia="ru-RU"/>
        </w:rPr>
        <w:t xml:space="preserve"> (материал памятника) </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Размеры надмогильного сооружения согласованы 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Установлена ограда размером ______________Материал ограды ___________</w:t>
      </w:r>
    </w:p>
    <w:p w:rsidR="00061916"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__________________________________________________________________</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(должность) (подпись) (фамилия, инициалы) </w:t>
      </w:r>
    </w:p>
    <w:p w:rsidR="007B4E98" w:rsidRPr="009F4E09" w:rsidRDefault="007B4E98"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"_____" ____________ 20 ____ г. ___________________________________________________________ </w:t>
      </w:r>
    </w:p>
    <w:p w:rsidR="007B4E98" w:rsidRPr="009F4E09" w:rsidRDefault="00061916" w:rsidP="0006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М.П.</w:t>
      </w:r>
    </w:p>
    <w:p w:rsidR="007B4E98" w:rsidRPr="009F4E09" w:rsidRDefault="007B4E98" w:rsidP="00061916">
      <w:pPr>
        <w:spacing w:after="0" w:line="240" w:lineRule="auto"/>
        <w:jc w:val="both"/>
        <w:textAlignment w:val="top"/>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&lt;1&gt; Данный раздел заполняется на каждого захороненного.</w:t>
      </w:r>
    </w:p>
    <w:p w:rsidR="007B4E98" w:rsidRPr="009F4E09" w:rsidRDefault="00061916" w:rsidP="00061916">
      <w:pPr>
        <w:autoSpaceDE w:val="0"/>
        <w:autoSpaceDN w:val="0"/>
        <w:adjustRightInd w:val="0"/>
        <w:spacing w:after="0" w:line="240" w:lineRule="auto"/>
        <w:ind w:left="7371"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Утверждена </w:t>
      </w:r>
      <w:r w:rsidR="007B4E98" w:rsidRPr="009F4E09">
        <w:rPr>
          <w:rFonts w:ascii="Times New Roman" w:eastAsia="Times New Roman" w:hAnsi="Times New Roman" w:cs="Times New Roman"/>
          <w:color w:val="000000" w:themeColor="text1"/>
          <w:sz w:val="12"/>
          <w:szCs w:val="16"/>
          <w:lang w:eastAsia="ru-RU"/>
        </w:rPr>
        <w:t xml:space="preserve">постановлением Администрации </w:t>
      </w:r>
    </w:p>
    <w:p w:rsidR="007B4E98" w:rsidRPr="009F4E09" w:rsidRDefault="007B4E98" w:rsidP="00061916">
      <w:pPr>
        <w:autoSpaceDE w:val="0"/>
        <w:autoSpaceDN w:val="0"/>
        <w:adjustRightInd w:val="0"/>
        <w:spacing w:after="0" w:line="240" w:lineRule="auto"/>
        <w:ind w:left="5670"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w:t>
      </w:r>
      <w:r w:rsidR="00061916" w:rsidRPr="009F4E09">
        <w:rPr>
          <w:rFonts w:ascii="Times New Roman" w:eastAsia="Times New Roman" w:hAnsi="Times New Roman" w:cs="Times New Roman"/>
          <w:color w:val="000000" w:themeColor="text1"/>
          <w:sz w:val="12"/>
          <w:szCs w:val="16"/>
          <w:lang w:eastAsia="ru-RU"/>
        </w:rPr>
        <w:t>отовского муниципального округа</w:t>
      </w:r>
      <w:r w:rsidRPr="009F4E09">
        <w:rPr>
          <w:rFonts w:ascii="Times New Roman" w:eastAsia="Times New Roman" w:hAnsi="Times New Roman" w:cs="Times New Roman"/>
          <w:color w:val="000000" w:themeColor="text1"/>
          <w:sz w:val="12"/>
          <w:szCs w:val="16"/>
          <w:lang w:eastAsia="ru-RU"/>
        </w:rPr>
        <w:t xml:space="preserve"> от </w:t>
      </w:r>
      <w:proofErr w:type="gramStart"/>
      <w:r w:rsidRPr="009F4E09">
        <w:rPr>
          <w:rFonts w:ascii="Times New Roman" w:eastAsia="Times New Roman" w:hAnsi="Times New Roman" w:cs="Times New Roman"/>
          <w:color w:val="000000" w:themeColor="text1"/>
          <w:sz w:val="12"/>
          <w:szCs w:val="16"/>
          <w:lang w:eastAsia="ru-RU"/>
        </w:rPr>
        <w:t>18.10.2022  №</w:t>
      </w:r>
      <w:proofErr w:type="gramEnd"/>
      <w:r w:rsidRPr="009F4E09">
        <w:rPr>
          <w:rFonts w:ascii="Times New Roman" w:eastAsia="Times New Roman" w:hAnsi="Times New Roman" w:cs="Times New Roman"/>
          <w:color w:val="000000" w:themeColor="text1"/>
          <w:sz w:val="12"/>
          <w:szCs w:val="16"/>
          <w:lang w:eastAsia="ru-RU"/>
        </w:rPr>
        <w:t xml:space="preserve"> 722 </w:t>
      </w:r>
    </w:p>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ru-RU"/>
        </w:rPr>
      </w:pPr>
    </w:p>
    <w:p w:rsidR="007B4E98" w:rsidRPr="009F4E09" w:rsidRDefault="007B4E98" w:rsidP="00061916">
      <w:pPr>
        <w:shd w:val="clear" w:color="auto" w:fill="FFFFFF"/>
        <w:spacing w:after="0" w:line="240" w:lineRule="auto"/>
        <w:jc w:val="center"/>
        <w:textAlignment w:val="baseline"/>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Методика расчета платы за предоставление места для создания семейного (родового) захоронения</w:t>
      </w:r>
    </w:p>
    <w:p w:rsidR="00885871" w:rsidRPr="009F4E09" w:rsidRDefault="00885871" w:rsidP="00061916">
      <w:pPr>
        <w:shd w:val="clear" w:color="auto" w:fill="FFFFFF"/>
        <w:spacing w:after="0" w:line="240" w:lineRule="auto"/>
        <w:jc w:val="center"/>
        <w:textAlignment w:val="baseline"/>
        <w:rPr>
          <w:rFonts w:ascii="Times New Roman" w:eastAsia="Times New Roman" w:hAnsi="Times New Roman" w:cs="Times New Roman"/>
          <w:b/>
          <w:bCs/>
          <w:color w:val="000000" w:themeColor="text1"/>
          <w:sz w:val="16"/>
          <w:szCs w:val="16"/>
          <w:lang w:eastAsia="ru-RU"/>
        </w:rPr>
      </w:pPr>
    </w:p>
    <w:p w:rsidR="007B4E98" w:rsidRPr="009F4E09" w:rsidRDefault="007B4E98" w:rsidP="00227D18">
      <w:pPr>
        <w:numPr>
          <w:ilvl w:val="0"/>
          <w:numId w:val="23"/>
        </w:numPr>
        <w:shd w:val="clear" w:color="auto" w:fill="FFFFFF"/>
        <w:spacing w:after="0" w:line="240" w:lineRule="auto"/>
        <w:ind w:left="0"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Настоящая Методика расчета платы за предоставление места для создания семейного (родового) захоронения (далее - Методика) в соответствии со </w:t>
      </w:r>
      <w:hyperlink r:id="rId9" w:anchor="7E80KE" w:history="1">
        <w:r w:rsidRPr="009F4E09">
          <w:rPr>
            <w:rFonts w:ascii="Times New Roman" w:eastAsia="Times New Roman" w:hAnsi="Times New Roman" w:cs="Times New Roman"/>
            <w:color w:val="000000" w:themeColor="text1"/>
            <w:sz w:val="16"/>
            <w:szCs w:val="16"/>
            <w:lang w:eastAsia="ru-RU"/>
          </w:rPr>
          <w:t xml:space="preserve">статьей 3 Областного закона Новгородской области от 30.08.2022 № 172-ОЗ «О семейных (родовых) захоронениях на территории Новгородской области» </w:t>
        </w:r>
      </w:hyperlink>
      <w:r w:rsidRPr="009F4E09">
        <w:rPr>
          <w:rFonts w:ascii="Times New Roman" w:eastAsia="Times New Roman" w:hAnsi="Times New Roman" w:cs="Times New Roman"/>
          <w:color w:val="000000" w:themeColor="text1"/>
          <w:sz w:val="16"/>
          <w:szCs w:val="16"/>
          <w:lang w:eastAsia="ru-RU"/>
        </w:rPr>
        <w:t>устанавливает порядок расчета платы за предоставление места для создания семейного (родового) захоронения.</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Для целей настоящей Методики применяются следующие понятия:</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входная группа кладбища - часть территории кладбища, на которой предусмотрены въезд (выезд) для автотранспорта, вход (выход) для посетителей, автостоянка, в том числе для парковки специальных транспортных средств инвалидов, вывеска с указанием наименования кладбища, его принадлежности (формы собственности) и режима работы, схематический план кладбища, справочно-информационный стенд;</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объекты похоронной инфраструктуры кладбища - административные здания, архитектурные формы общего назначения (мемориальные сооружения), расположенные на территории кладбища или в границах санитарно-защитной зоны кладбища;</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культовое здание (сооружение) - объект, предназначенный для молитвенного собрания верующих и проведения религиозных обрядов.</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highlight w:val="yellow"/>
          <w:lang w:eastAsia="ru-RU"/>
        </w:rPr>
      </w:pPr>
      <w:r w:rsidRPr="009F4E09">
        <w:rPr>
          <w:rFonts w:ascii="Times New Roman" w:eastAsia="Times New Roman" w:hAnsi="Times New Roman" w:cs="Times New Roman"/>
          <w:color w:val="000000" w:themeColor="text1"/>
          <w:sz w:val="16"/>
          <w:szCs w:val="16"/>
          <w:lang w:eastAsia="ru-RU"/>
        </w:rPr>
        <w:t>2. За предоставление места для создания семейного (родового) захоронения, площадь которого превышает размер бесплатно предоставляемого (12 квадратных метров) взимается единовременная плата.</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Расчет платы за предоставление места для создания семейного (родового) захоронения, площадь которого превышает размер бесплатно предоставляемого, производится по следующей формуле:</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ЕПб</w:t>
      </w:r>
      <w:proofErr w:type="spellEnd"/>
      <w:r w:rsidRPr="009F4E09">
        <w:rPr>
          <w:rFonts w:ascii="Times New Roman" w:eastAsia="Times New Roman" w:hAnsi="Times New Roman" w:cs="Times New Roman"/>
          <w:color w:val="000000" w:themeColor="text1"/>
          <w:sz w:val="16"/>
          <w:szCs w:val="16"/>
          <w:lang w:eastAsia="ru-RU"/>
        </w:rPr>
        <w:t xml:space="preserve"> = </w:t>
      </w:r>
      <w:r w:rsidRPr="009F4E09">
        <w:rPr>
          <w:rFonts w:ascii="Times New Roman" w:eastAsia="Times New Roman" w:hAnsi="Times New Roman" w:cs="Times New Roman"/>
          <w:color w:val="000000" w:themeColor="text1"/>
          <w:sz w:val="16"/>
          <w:szCs w:val="16"/>
          <w:lang w:val="en-US" w:eastAsia="ru-RU"/>
        </w:rPr>
        <w:t>S</w:t>
      </w:r>
      <w:proofErr w:type="spellStart"/>
      <w:r w:rsidRPr="009F4E09">
        <w:rPr>
          <w:rFonts w:ascii="Times New Roman" w:eastAsia="Times New Roman" w:hAnsi="Times New Roman" w:cs="Times New Roman"/>
          <w:color w:val="000000" w:themeColor="text1"/>
          <w:sz w:val="16"/>
          <w:szCs w:val="16"/>
          <w:lang w:eastAsia="ru-RU"/>
        </w:rPr>
        <w:t>общмст</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СТзук</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Карк</w:t>
      </w:r>
      <w:proofErr w:type="spellEnd"/>
      <w:r w:rsidRPr="009F4E09">
        <w:rPr>
          <w:rFonts w:ascii="Times New Roman" w:eastAsia="Times New Roman" w:hAnsi="Times New Roman" w:cs="Times New Roman"/>
          <w:color w:val="000000" w:themeColor="text1"/>
          <w:sz w:val="16"/>
          <w:szCs w:val="16"/>
          <w:lang w:eastAsia="ru-RU"/>
        </w:rPr>
        <w:t>, где:</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ЕПб</w:t>
      </w:r>
      <w:proofErr w:type="spellEnd"/>
      <w:r w:rsidRPr="009F4E09">
        <w:rPr>
          <w:rFonts w:ascii="Times New Roman" w:eastAsia="Times New Roman" w:hAnsi="Times New Roman" w:cs="Times New Roman"/>
          <w:color w:val="000000" w:themeColor="text1"/>
          <w:sz w:val="16"/>
          <w:szCs w:val="16"/>
          <w:lang w:eastAsia="ru-RU"/>
        </w:rPr>
        <w:t> - размер платы за предоставление места для создания семейного (родового) захоронения, площадь которого превышает размер бесплатно предоставляемого в рублях;</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t xml:space="preserve">Sобщмст </w:t>
      </w:r>
      <w:r w:rsidRPr="009F4E09">
        <w:rPr>
          <w:rFonts w:ascii="Times New Roman" w:eastAsia="Times New Roman" w:hAnsi="Times New Roman" w:cs="Times New Roman"/>
          <w:color w:val="000000" w:themeColor="text1"/>
          <w:sz w:val="16"/>
          <w:szCs w:val="16"/>
          <w:lang w:eastAsia="ru-RU"/>
        </w:rPr>
        <w:t>- площадь места, предоставляемого для создания семейного (родового) захоронения, в кв. метрах, превышающая размер бесплатно предоставляемого участка,</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СТзук</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СТизук</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Ккор</w:t>
      </w:r>
      <w:proofErr w:type="spellEnd"/>
      <w:r w:rsidRPr="009F4E09">
        <w:rPr>
          <w:rFonts w:ascii="Times New Roman" w:eastAsia="Times New Roman" w:hAnsi="Times New Roman" w:cs="Times New Roman"/>
          <w:color w:val="000000" w:themeColor="text1"/>
          <w:sz w:val="16"/>
          <w:szCs w:val="16"/>
          <w:lang w:eastAsia="ru-RU"/>
        </w:rPr>
        <w:t>, где:</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СТзук</w:t>
      </w:r>
      <w:proofErr w:type="spellEnd"/>
      <w:r w:rsidRPr="009F4E09">
        <w:rPr>
          <w:rFonts w:ascii="Times New Roman" w:eastAsia="Times New Roman" w:hAnsi="Times New Roman" w:cs="Times New Roman"/>
          <w:color w:val="000000" w:themeColor="text1"/>
          <w:sz w:val="16"/>
          <w:szCs w:val="16"/>
          <w:lang w:eastAsia="ru-RU"/>
        </w:rPr>
        <w:t xml:space="preserve"> - кадастровая стоимость 1 кв. метра земельного участка под кладбищем, на территории которого предоставляется место для создания семейного (родового) захоронения, размер которой определяется с учетом коэффициента, в рублях;</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СТизук</w:t>
      </w:r>
      <w:proofErr w:type="spellEnd"/>
      <w:r w:rsidRPr="009F4E09">
        <w:rPr>
          <w:rFonts w:ascii="Times New Roman" w:eastAsia="Times New Roman" w:hAnsi="Times New Roman" w:cs="Times New Roman"/>
          <w:color w:val="000000" w:themeColor="text1"/>
          <w:sz w:val="16"/>
          <w:szCs w:val="16"/>
          <w:lang w:eastAsia="ru-RU"/>
        </w:rPr>
        <w:t xml:space="preserve"> - кадастровая стоимость 1 кв. метра земельного участка под кладбищем, на территории которого предоставляется место для создания семейного (родового) захоронения, в рублях;</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СТизук</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u w:val="single"/>
          <w:lang w:eastAsia="ru-RU"/>
        </w:rPr>
        <w:t>СТобщк</w:t>
      </w:r>
      <w:proofErr w:type="spellEnd"/>
    </w:p>
    <w:p w:rsidR="007B4E98" w:rsidRPr="009F4E09" w:rsidRDefault="007B4E98" w:rsidP="00061916">
      <w:pPr>
        <w:shd w:val="clear" w:color="auto" w:fill="FFFFFF"/>
        <w:spacing w:after="0" w:line="240" w:lineRule="auto"/>
        <w:ind w:left="567"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val="en-US" w:eastAsia="ru-RU"/>
        </w:rPr>
        <w:t>S</w:t>
      </w:r>
      <w:proofErr w:type="spellStart"/>
      <w:r w:rsidRPr="009F4E09">
        <w:rPr>
          <w:rFonts w:ascii="Times New Roman" w:eastAsia="Times New Roman" w:hAnsi="Times New Roman" w:cs="Times New Roman"/>
          <w:color w:val="000000" w:themeColor="text1"/>
          <w:sz w:val="16"/>
          <w:szCs w:val="16"/>
          <w:lang w:eastAsia="ru-RU"/>
        </w:rPr>
        <w:t>общк</w:t>
      </w:r>
      <w:proofErr w:type="spellEnd"/>
      <w:r w:rsidRPr="009F4E09">
        <w:rPr>
          <w:rFonts w:ascii="Times New Roman" w:eastAsia="Times New Roman" w:hAnsi="Times New Roman" w:cs="Times New Roman"/>
          <w:color w:val="000000" w:themeColor="text1"/>
          <w:sz w:val="16"/>
          <w:szCs w:val="16"/>
          <w:lang w:eastAsia="ru-RU"/>
        </w:rPr>
        <w:t>, где:</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СТобщк</w:t>
      </w:r>
      <w:proofErr w:type="spellEnd"/>
      <w:r w:rsidRPr="009F4E09">
        <w:rPr>
          <w:rFonts w:ascii="Times New Roman" w:eastAsia="Times New Roman" w:hAnsi="Times New Roman" w:cs="Times New Roman"/>
          <w:color w:val="000000" w:themeColor="text1"/>
          <w:sz w:val="16"/>
          <w:szCs w:val="16"/>
          <w:lang w:eastAsia="ru-RU"/>
        </w:rPr>
        <w:t xml:space="preserve"> кадастровая стоимость земельного участка под кладбищем, на территории которого предоставляется место для создания семейного (родового) захоронения, в рублях;</w:t>
      </w:r>
    </w:p>
    <w:p w:rsidR="007B4E98" w:rsidRPr="009F4E09" w:rsidRDefault="007B4E98" w:rsidP="00061916">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val="en-US" w:eastAsia="ru-RU"/>
        </w:rPr>
        <w:t>S</w:t>
      </w:r>
      <w:proofErr w:type="spellStart"/>
      <w:r w:rsidRPr="009F4E09">
        <w:rPr>
          <w:rFonts w:ascii="Times New Roman" w:eastAsia="Times New Roman" w:hAnsi="Times New Roman" w:cs="Times New Roman"/>
          <w:color w:val="000000" w:themeColor="text1"/>
          <w:sz w:val="16"/>
          <w:szCs w:val="16"/>
          <w:lang w:eastAsia="ru-RU"/>
        </w:rPr>
        <w:t>общк</w:t>
      </w:r>
      <w:proofErr w:type="spellEnd"/>
      <w:r w:rsidRPr="009F4E09">
        <w:rPr>
          <w:rFonts w:ascii="Times New Roman" w:eastAsia="Times New Roman" w:hAnsi="Times New Roman" w:cs="Times New Roman"/>
          <w:color w:val="000000" w:themeColor="text1"/>
          <w:sz w:val="16"/>
          <w:szCs w:val="16"/>
          <w:lang w:eastAsia="ru-RU"/>
        </w:rPr>
        <w:t>- площадь земельного участка под кладбищем, на территории которого предоставляется место для создания семейного (родового) захоронения, в кв. метрах;</w:t>
      </w:r>
    </w:p>
    <w:p w:rsidR="007B4E98" w:rsidRPr="009F4E09" w:rsidRDefault="007B4E98" w:rsidP="00061916">
      <w:pPr>
        <w:spacing w:after="0" w:line="240" w:lineRule="auto"/>
        <w:ind w:firstLine="284"/>
        <w:jc w:val="both"/>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Ккор</w:t>
      </w:r>
      <w:proofErr w:type="spellEnd"/>
      <w:r w:rsidRPr="009F4E09">
        <w:rPr>
          <w:rFonts w:ascii="Times New Roman" w:eastAsia="Times New Roman" w:hAnsi="Times New Roman" w:cs="Times New Roman"/>
          <w:color w:val="000000" w:themeColor="text1"/>
          <w:sz w:val="16"/>
          <w:szCs w:val="16"/>
          <w:lang w:eastAsia="ru-RU"/>
        </w:rPr>
        <w:t xml:space="preserve"> - коэффициент, корректирующий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применяемый для расчета платы за предоставление места для создания семейного (родового) захоронения:</w:t>
      </w:r>
    </w:p>
    <w:p w:rsidR="007B4E98" w:rsidRPr="009F4E09" w:rsidRDefault="007B4E98" w:rsidP="00061916">
      <w:pPr>
        <w:spacing w:after="0" w:line="240" w:lineRule="auto"/>
        <w:ind w:firstLine="567"/>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Таблица 1</w:t>
      </w:r>
    </w:p>
    <w:tbl>
      <w:tblPr>
        <w:tblW w:w="10536" w:type="dxa"/>
        <w:tblInd w:w="130" w:type="dxa"/>
        <w:tblCellMar>
          <w:left w:w="0" w:type="dxa"/>
          <w:right w:w="0" w:type="dxa"/>
        </w:tblCellMar>
        <w:tblLook w:val="04A0" w:firstRow="1" w:lastRow="0" w:firstColumn="1" w:lastColumn="0" w:noHBand="0" w:noVBand="1"/>
      </w:tblPr>
      <w:tblGrid>
        <w:gridCol w:w="8793"/>
        <w:gridCol w:w="1743"/>
      </w:tblGrid>
      <w:tr w:rsidR="009F4E09"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jc w:val="center"/>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Кадастровая стоимость 1 кв. метра земельного участка под кладбищем, на территории которого предоставляется место для создания семейного (родового) захоронения (</w:t>
            </w:r>
            <w:proofErr w:type="spellStart"/>
            <w:r w:rsidRPr="009F4E09">
              <w:rPr>
                <w:rFonts w:ascii="Times New Roman" w:eastAsia="Times New Roman" w:hAnsi="Times New Roman" w:cs="Times New Roman"/>
                <w:color w:val="000000" w:themeColor="text1"/>
                <w:sz w:val="12"/>
                <w:szCs w:val="16"/>
                <w:lang w:eastAsia="ru-RU"/>
              </w:rPr>
              <w:t>СТзук</w:t>
            </w:r>
            <w:proofErr w:type="spellEnd"/>
            <w:r w:rsidRPr="009F4E09">
              <w:rPr>
                <w:rFonts w:ascii="Times New Roman" w:eastAsia="Times New Roman" w:hAnsi="Times New Roman" w:cs="Times New Roman"/>
                <w:color w:val="000000" w:themeColor="text1"/>
                <w:sz w:val="12"/>
                <w:szCs w:val="16"/>
                <w:lang w:eastAsia="ru-RU"/>
              </w:rPr>
              <w:t>) устанавливается Администрацией Волотовского муниципального округа</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6"/>
              <w:jc w:val="center"/>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Значение коэффициента </w:t>
            </w:r>
            <w:proofErr w:type="spellStart"/>
            <w:r w:rsidRPr="009F4E09">
              <w:rPr>
                <w:rFonts w:ascii="Times New Roman" w:eastAsia="Times New Roman" w:hAnsi="Times New Roman" w:cs="Times New Roman"/>
                <w:color w:val="000000" w:themeColor="text1"/>
                <w:sz w:val="12"/>
                <w:szCs w:val="16"/>
                <w:lang w:eastAsia="ru-RU"/>
              </w:rPr>
              <w:t>Ккор</w:t>
            </w:r>
            <w:proofErr w:type="spellEnd"/>
          </w:p>
        </w:tc>
      </w:tr>
      <w:tr w:rsidR="009F4E09"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 300 рублей (включительно)</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r>
      <w:tr w:rsidR="009F4E09"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 300,01 до 500 рублей (включительно)</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r>
      <w:tr w:rsidR="009F4E09"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 500,01 до 1000рублей (включительно)</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r>
      <w:tr w:rsidR="009F4E09"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 т.д.</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67"/>
              <w:jc w:val="both"/>
              <w:rPr>
                <w:rFonts w:ascii="Times New Roman" w:eastAsia="Times New Roman" w:hAnsi="Times New Roman" w:cs="Times New Roman"/>
                <w:color w:val="000000" w:themeColor="text1"/>
                <w:sz w:val="12"/>
                <w:szCs w:val="16"/>
                <w:lang w:eastAsia="ru-RU"/>
              </w:rPr>
            </w:pPr>
          </w:p>
        </w:tc>
      </w:tr>
    </w:tbl>
    <w:p w:rsidR="007B4E98" w:rsidRPr="009F4E09" w:rsidRDefault="007B4E98" w:rsidP="0006191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Карк</w:t>
      </w:r>
      <w:proofErr w:type="spellEnd"/>
      <w:r w:rsidRPr="009F4E09">
        <w:rPr>
          <w:rFonts w:ascii="Times New Roman" w:eastAsia="Times New Roman" w:hAnsi="Times New Roman" w:cs="Times New Roman"/>
          <w:color w:val="000000" w:themeColor="text1"/>
          <w:sz w:val="16"/>
          <w:szCs w:val="16"/>
          <w:lang w:eastAsia="ru-RU"/>
        </w:rPr>
        <w:t> - коэффициент близости места, предоставляемого для создания семейного (родового) захоронения, к входной группе кладбища, объекты похоронной инфраструктуры кладбища, культовые здания. Размер коэффициента определяется согласно таблице 2.</w:t>
      </w:r>
    </w:p>
    <w:p w:rsidR="007B4E98" w:rsidRPr="009F4E09" w:rsidRDefault="007B4E98" w:rsidP="00061916">
      <w:pPr>
        <w:shd w:val="clear" w:color="auto" w:fill="FFFFFF"/>
        <w:spacing w:after="0" w:line="240" w:lineRule="auto"/>
        <w:ind w:firstLine="567"/>
        <w:jc w:val="right"/>
        <w:textAlignment w:val="baseline"/>
        <w:outlineLvl w:val="2"/>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Таблица 2</w:t>
      </w:r>
    </w:p>
    <w:tbl>
      <w:tblPr>
        <w:tblW w:w="10635" w:type="dxa"/>
        <w:tblInd w:w="130" w:type="dxa"/>
        <w:tblCellMar>
          <w:left w:w="0" w:type="dxa"/>
          <w:right w:w="0" w:type="dxa"/>
        </w:tblCellMar>
        <w:tblLook w:val="04A0" w:firstRow="1" w:lastRow="0" w:firstColumn="1" w:lastColumn="0" w:noHBand="0" w:noVBand="1"/>
      </w:tblPr>
      <w:tblGrid>
        <w:gridCol w:w="8793"/>
        <w:gridCol w:w="1842"/>
      </w:tblGrid>
      <w:tr w:rsidR="009F4E09"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12"/>
              <w:jc w:val="center"/>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Минимальное расстояние от внешней границы места, предоставляемого для создания семейного (родового) захоронения, по прямой линии до ворот для въезда/выезда автотранспорта входной группы кладбища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jc w:val="center"/>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Значение коэффициента</w:t>
            </w:r>
          </w:p>
        </w:tc>
      </w:tr>
      <w:tr w:rsidR="009F4E09"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79"/>
              <w:jc w:val="both"/>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 20 м (включительно)</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jc w:val="center"/>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r>
      <w:tr w:rsidR="007B4E98" w:rsidRPr="009F4E09" w:rsidTr="00061916">
        <w:tc>
          <w:tcPr>
            <w:tcW w:w="87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ind w:firstLine="579"/>
              <w:jc w:val="both"/>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 21 и свыше</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4E98" w:rsidRPr="009F4E09" w:rsidRDefault="007B4E98" w:rsidP="00061916">
            <w:pPr>
              <w:spacing w:after="0" w:line="240" w:lineRule="auto"/>
              <w:jc w:val="center"/>
              <w:textAlignment w:val="baseline"/>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r>
    </w:tbl>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061916">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061916">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 О С Т А Н О В Л Е Н И Е</w:t>
      </w:r>
    </w:p>
    <w:p w:rsidR="007B4E98" w:rsidRPr="009F4E09" w:rsidRDefault="00061916" w:rsidP="0006191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20.10.2022</w:t>
      </w:r>
      <w:proofErr w:type="gramEnd"/>
      <w:r w:rsidRPr="009F4E09">
        <w:rPr>
          <w:rFonts w:ascii="Times New Roman" w:eastAsia="Times New Roman" w:hAnsi="Times New Roman" w:cs="Times New Roman"/>
          <w:color w:val="000000" w:themeColor="text1"/>
          <w:sz w:val="16"/>
          <w:szCs w:val="16"/>
          <w:lang w:eastAsia="ru-RU"/>
        </w:rPr>
        <w:t xml:space="preserve">  </w:t>
      </w:r>
      <w:r w:rsidR="007B4E98" w:rsidRPr="009F4E09">
        <w:rPr>
          <w:rFonts w:ascii="Times New Roman" w:eastAsia="Times New Roman" w:hAnsi="Times New Roman" w:cs="Times New Roman"/>
          <w:color w:val="000000" w:themeColor="text1"/>
          <w:sz w:val="16"/>
          <w:szCs w:val="16"/>
          <w:lang w:eastAsia="ru-RU"/>
        </w:rPr>
        <w:t>№ 728</w:t>
      </w: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061916">
      <w:pPr>
        <w:spacing w:after="0" w:line="240" w:lineRule="auto"/>
        <w:ind w:right="5"/>
        <w:jc w:val="center"/>
        <w:rPr>
          <w:rFonts w:ascii="Times New Roman CYR" w:eastAsia="Times New Roman" w:hAnsi="Times New Roman CYR" w:cs="Times New Roman CYR"/>
          <w:bCs/>
          <w:color w:val="000000" w:themeColor="text1"/>
          <w:sz w:val="16"/>
          <w:szCs w:val="16"/>
          <w:lang w:eastAsia="ru-RU"/>
        </w:rPr>
      </w:pPr>
      <w:r w:rsidRPr="009F4E09">
        <w:rPr>
          <w:rFonts w:ascii="Times New Roman CYR" w:eastAsia="Times New Roman" w:hAnsi="Times New Roman CYR" w:cs="Times New Roman CYR"/>
          <w:bCs/>
          <w:color w:val="000000" w:themeColor="text1"/>
          <w:sz w:val="16"/>
          <w:szCs w:val="16"/>
          <w:lang w:eastAsia="ru-RU"/>
        </w:rPr>
        <w:t xml:space="preserve">О плате за присмотр и уход в образовательных организациях, реализующих основные образовательные программы дошкольного образования, взымаемой с родителей (законных представителей), призванных на военную службу по мобилизации, </w:t>
      </w:r>
      <w:r w:rsidRPr="009F4E09">
        <w:rPr>
          <w:rFonts w:ascii="Times New Roman" w:eastAsia="Times New Roman" w:hAnsi="Times New Roman" w:cs="Times New Roman"/>
          <w:bCs/>
          <w:color w:val="000000" w:themeColor="text1"/>
          <w:sz w:val="16"/>
          <w:szCs w:val="16"/>
          <w:lang w:eastAsia="ru-RU"/>
        </w:rPr>
        <w:t>граждан, заключивших контракт о прохождении военной службы,</w:t>
      </w:r>
      <w:r w:rsidRPr="009F4E09">
        <w:rPr>
          <w:rFonts w:ascii="Times New Roman CYR" w:eastAsia="Times New Roman" w:hAnsi="Times New Roman CYR" w:cs="Times New Roman CYR"/>
          <w:bCs/>
          <w:color w:val="000000" w:themeColor="text1"/>
          <w:sz w:val="16"/>
          <w:szCs w:val="16"/>
          <w:lang w:eastAsia="ru-RU"/>
        </w:rPr>
        <w:t xml:space="preserve"> граждан, заключивших контракт о добровольном содействии </w:t>
      </w:r>
      <w:r w:rsidRPr="009F4E09">
        <w:rPr>
          <w:rFonts w:ascii="Times New Roman" w:eastAsia="Times New Roman" w:hAnsi="Times New Roman" w:cs="Times New Roman"/>
          <w:bCs/>
          <w:color w:val="000000" w:themeColor="text1"/>
          <w:sz w:val="16"/>
          <w:szCs w:val="16"/>
          <w:lang w:eastAsia="ru-RU"/>
        </w:rPr>
        <w:t>в выполнении задач, возложенных на Вооруженные Силы Российской Федерации</w:t>
      </w:r>
    </w:p>
    <w:p w:rsidR="007B4E98" w:rsidRPr="009F4E09" w:rsidRDefault="007B4E98" w:rsidP="0006191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CYR"/>
          <w:b/>
          <w:bCs/>
          <w:color w:val="000000" w:themeColor="text1"/>
          <w:sz w:val="16"/>
          <w:szCs w:val="16"/>
          <w:lang w:eastAsia="ru-RU"/>
        </w:rPr>
      </w:pPr>
    </w:p>
    <w:p w:rsidR="007B4E98" w:rsidRPr="009F4E09" w:rsidRDefault="007B4E98" w:rsidP="0006191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В соответствии со статьей 65 Федерального закона от 29.12.2012 № 273-ФЗ «Об образовании в Российской Федерации», постановлением Правительства Новгородской области от 11.12.2015 № 496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Указом Губернатора Новгородской области от 11.10.2022 № 584 </w:t>
      </w:r>
      <w:r w:rsidRPr="009F4E09">
        <w:rPr>
          <w:rFonts w:ascii="Times New Roman" w:eastAsia="Times New Roman" w:hAnsi="Times New Roman" w:cs="Times New Roman"/>
          <w:bCs/>
          <w:color w:val="000000" w:themeColor="text1"/>
          <w:sz w:val="16"/>
          <w:szCs w:val="16"/>
          <w:lang w:eastAsia="ru-RU"/>
        </w:rPr>
        <w:t>«О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p w:rsidR="007B4E98" w:rsidRPr="009F4E09" w:rsidRDefault="007B4E98" w:rsidP="0006191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ПОСТАНОВЛЯЮ</w:t>
      </w:r>
      <w:r w:rsidRPr="009F4E09">
        <w:rPr>
          <w:rFonts w:ascii="Times New Roman" w:eastAsia="Times New Roman" w:hAnsi="Times New Roman" w:cs="Times New Roman"/>
          <w:bCs/>
          <w:color w:val="000000" w:themeColor="text1"/>
          <w:sz w:val="16"/>
          <w:szCs w:val="16"/>
          <w:lang w:eastAsia="ru-RU"/>
        </w:rPr>
        <w:t>:</w:t>
      </w:r>
    </w:p>
    <w:p w:rsidR="007B4E98" w:rsidRPr="009F4E09" w:rsidRDefault="007B4E98" w:rsidP="0006191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1. Установить с 11 октября 2022 года размер платы за присмотр и уход за детьми, осваивающими образовательные программы дошкольного образования, взымаемой с родителей (законных представителей), </w:t>
      </w:r>
      <w:r w:rsidRPr="009F4E09">
        <w:rPr>
          <w:rFonts w:ascii="Times New Roman CYR" w:eastAsia="Times New Roman" w:hAnsi="Times New Roman CYR" w:cs="Times New Roman CYR"/>
          <w:bCs/>
          <w:color w:val="000000" w:themeColor="text1"/>
          <w:sz w:val="16"/>
          <w:szCs w:val="16"/>
          <w:lang w:eastAsia="ru-RU"/>
        </w:rPr>
        <w:t xml:space="preserve">призванных на военную службу по мобилизации, </w:t>
      </w:r>
      <w:r w:rsidRPr="009F4E09">
        <w:rPr>
          <w:rFonts w:ascii="Times New Roman" w:eastAsia="Times New Roman" w:hAnsi="Times New Roman" w:cs="Times New Roman"/>
          <w:bCs/>
          <w:color w:val="000000" w:themeColor="text1"/>
          <w:sz w:val="16"/>
          <w:szCs w:val="16"/>
          <w:lang w:eastAsia="ru-RU"/>
        </w:rPr>
        <w:t>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w:t>
      </w:r>
      <w:r w:rsidRPr="009F4E09">
        <w:rPr>
          <w:rFonts w:ascii="Times New Roman" w:eastAsia="Times New Roman" w:hAnsi="Times New Roman" w:cs="Times New Roman"/>
          <w:color w:val="000000" w:themeColor="text1"/>
          <w:sz w:val="16"/>
          <w:szCs w:val="16"/>
          <w:lang w:eastAsia="ru-RU"/>
        </w:rPr>
        <w:t xml:space="preserve"> в организациях, осуществляющих образовательную деятельность, учредителем которых является Администрация Волотовского муниципального округа - 55 рублей в день.</w:t>
      </w:r>
    </w:p>
    <w:p w:rsidR="007B4E98" w:rsidRPr="009F4E09" w:rsidRDefault="007B4E98" w:rsidP="0006191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 Установить с 11 октября 2022 года размер платы за присмотр и уход за детьми, осваивающими образовательные программы дошкольного образования, взымаемой с родителей (законных представителей), </w:t>
      </w:r>
      <w:r w:rsidRPr="009F4E09">
        <w:rPr>
          <w:rFonts w:ascii="Times New Roman CYR" w:eastAsia="Times New Roman" w:hAnsi="Times New Roman CYR" w:cs="Times New Roman CYR"/>
          <w:bCs/>
          <w:color w:val="000000" w:themeColor="text1"/>
          <w:sz w:val="16"/>
          <w:szCs w:val="16"/>
          <w:lang w:eastAsia="ru-RU"/>
        </w:rPr>
        <w:t xml:space="preserve">призванных на военную службу по мобилизации, </w:t>
      </w:r>
      <w:r w:rsidRPr="009F4E09">
        <w:rPr>
          <w:rFonts w:ascii="Times New Roman" w:eastAsia="Times New Roman" w:hAnsi="Times New Roman" w:cs="Times New Roman"/>
          <w:bCs/>
          <w:color w:val="000000" w:themeColor="text1"/>
          <w:sz w:val="16"/>
          <w:szCs w:val="16"/>
          <w:lang w:eastAsia="ru-RU"/>
        </w:rPr>
        <w:t>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w:t>
      </w:r>
      <w:r w:rsidRPr="009F4E09">
        <w:rPr>
          <w:rFonts w:ascii="Times New Roman" w:eastAsia="Times New Roman" w:hAnsi="Times New Roman" w:cs="Times New Roman"/>
          <w:color w:val="000000" w:themeColor="text1"/>
          <w:sz w:val="16"/>
          <w:szCs w:val="16"/>
          <w:lang w:eastAsia="ru-RU"/>
        </w:rPr>
        <w:t xml:space="preserve"> имеющих трех и более несовершеннолетних детей, в организациях, осуществляющих образовательную деятельность, учредителем которых является Администрация Волотовского муниципального округа - 30 рублей в день.</w:t>
      </w:r>
    </w:p>
    <w:p w:rsidR="007B4E98" w:rsidRPr="009F4E09" w:rsidRDefault="007B4E98" w:rsidP="0006191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3. Установить с 11 октября 2022 года размер платы за присмотр и уход за детьми с ограниченными возможностями здоровья (имеющими заключения </w:t>
      </w:r>
      <w:proofErr w:type="spellStart"/>
      <w:r w:rsidRPr="009F4E09">
        <w:rPr>
          <w:rFonts w:ascii="Times New Roman" w:eastAsia="Times New Roman" w:hAnsi="Times New Roman" w:cs="Times New Roman"/>
          <w:color w:val="000000" w:themeColor="text1"/>
          <w:sz w:val="16"/>
          <w:szCs w:val="16"/>
          <w:lang w:eastAsia="ru-RU"/>
        </w:rPr>
        <w:t>психолого</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медико</w:t>
      </w:r>
      <w:proofErr w:type="spellEnd"/>
      <w:r w:rsidRPr="009F4E09">
        <w:rPr>
          <w:rFonts w:ascii="Times New Roman" w:eastAsia="Times New Roman" w:hAnsi="Times New Roman" w:cs="Times New Roman"/>
          <w:color w:val="000000" w:themeColor="text1"/>
          <w:sz w:val="16"/>
          <w:szCs w:val="16"/>
          <w:lang w:eastAsia="ru-RU"/>
        </w:rPr>
        <w:t xml:space="preserve"> - педагогической комиссии), осваивающими образовательные программы дошкольного образования, взымаемой с родителей (законных представителей), </w:t>
      </w:r>
      <w:r w:rsidRPr="009F4E09">
        <w:rPr>
          <w:rFonts w:ascii="Times New Roman CYR" w:eastAsia="Times New Roman" w:hAnsi="Times New Roman CYR" w:cs="Times New Roman CYR"/>
          <w:bCs/>
          <w:color w:val="000000" w:themeColor="text1"/>
          <w:sz w:val="16"/>
          <w:szCs w:val="16"/>
          <w:lang w:eastAsia="ru-RU"/>
        </w:rPr>
        <w:t xml:space="preserve">призванных на военную службу по мобилизации, </w:t>
      </w:r>
      <w:r w:rsidRPr="009F4E09">
        <w:rPr>
          <w:rFonts w:ascii="Times New Roman" w:eastAsia="Times New Roman" w:hAnsi="Times New Roman" w:cs="Times New Roman"/>
          <w:bCs/>
          <w:color w:val="000000" w:themeColor="text1"/>
          <w:sz w:val="16"/>
          <w:szCs w:val="16"/>
          <w:lang w:eastAsia="ru-RU"/>
        </w:rPr>
        <w:t>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w:t>
      </w:r>
      <w:r w:rsidRPr="009F4E09">
        <w:rPr>
          <w:rFonts w:ascii="Times New Roman" w:eastAsia="Times New Roman" w:hAnsi="Times New Roman" w:cs="Times New Roman"/>
          <w:color w:val="000000" w:themeColor="text1"/>
          <w:sz w:val="16"/>
          <w:szCs w:val="16"/>
          <w:lang w:eastAsia="ru-RU"/>
        </w:rPr>
        <w:t xml:space="preserve"> в организациях, осуществляющих образовательную деятельность, учредителем которых является Администрация Волотовского муниципального округа - 20 рублей 50 копеек в день.</w:t>
      </w:r>
    </w:p>
    <w:p w:rsidR="007B4E98" w:rsidRPr="009F4E09" w:rsidRDefault="007B4E98" w:rsidP="00061916">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 За присмотр и уход за детьми - инвалидами, детьми - 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реализующих образовательную программу дошкольного образования, учредителем которых является Администрация Волотовского муниципального округа, родительская плата не взымается.</w:t>
      </w:r>
    </w:p>
    <w:p w:rsidR="007B4E98" w:rsidRPr="009F4E09" w:rsidRDefault="007B4E98" w:rsidP="00061916">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5.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061916" w:rsidRPr="009F4E09">
        <w:rPr>
          <w:rFonts w:ascii="Times New Roman" w:eastAsia="Times New Roman" w:hAnsi="Times New Roman" w:cs="Times New Roman"/>
          <w:color w:val="000000" w:themeColor="text1"/>
          <w:sz w:val="16"/>
          <w:szCs w:val="16"/>
          <w:lang w:eastAsia="ru-RU"/>
        </w:rPr>
        <w:t>ммуникационной сети «Интернет».</w:t>
      </w:r>
    </w:p>
    <w:p w:rsidR="007B4E98" w:rsidRPr="009F4E09" w:rsidRDefault="00061916" w:rsidP="00061916">
      <w:pPr>
        <w:spacing w:after="0" w:line="240" w:lineRule="auto"/>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Заместитель </w:t>
      </w:r>
      <w:r w:rsidR="007B4E98" w:rsidRPr="009F4E09">
        <w:rPr>
          <w:rFonts w:ascii="Times New Roman" w:eastAsia="Times New Roman" w:hAnsi="Times New Roman" w:cs="Times New Roman"/>
          <w:color w:val="000000" w:themeColor="text1"/>
          <w:sz w:val="16"/>
          <w:szCs w:val="16"/>
          <w:lang w:eastAsia="ru-RU"/>
        </w:rPr>
        <w:t xml:space="preserve">Главы Администрации                                 В.И. </w:t>
      </w:r>
      <w:proofErr w:type="spellStart"/>
      <w:r w:rsidR="007B4E98" w:rsidRPr="009F4E09">
        <w:rPr>
          <w:rFonts w:ascii="Times New Roman" w:eastAsia="Times New Roman" w:hAnsi="Times New Roman" w:cs="Times New Roman"/>
          <w:color w:val="000000" w:themeColor="text1"/>
          <w:sz w:val="16"/>
          <w:szCs w:val="16"/>
          <w:lang w:eastAsia="ru-RU"/>
        </w:rPr>
        <w:t>Пыталева</w:t>
      </w:r>
      <w:proofErr w:type="spellEnd"/>
      <w:r w:rsidR="007B4E98" w:rsidRPr="009F4E09">
        <w:rPr>
          <w:rFonts w:ascii="Times New Roman" w:eastAsia="Times New Roman" w:hAnsi="Times New Roman" w:cs="Times New Roman"/>
          <w:color w:val="000000" w:themeColor="text1"/>
          <w:sz w:val="16"/>
          <w:szCs w:val="16"/>
          <w:lang w:eastAsia="ru-RU"/>
        </w:rPr>
        <w:t xml:space="preserve"> </w:t>
      </w:r>
    </w:p>
    <w:p w:rsidR="00061916" w:rsidRPr="009F4E09" w:rsidRDefault="00061916" w:rsidP="00061916">
      <w:pPr>
        <w:keepNext/>
        <w:spacing w:after="0" w:line="240" w:lineRule="auto"/>
        <w:jc w:val="center"/>
        <w:outlineLvl w:val="2"/>
        <w:rPr>
          <w:rFonts w:ascii="Times New Roman" w:eastAsia="MS Mincho" w:hAnsi="Times New Roman" w:cs="Times New Roman"/>
          <w:color w:val="000000" w:themeColor="text1"/>
          <w:sz w:val="16"/>
          <w:szCs w:val="16"/>
          <w:lang w:eastAsia="ru-RU"/>
        </w:rPr>
      </w:pPr>
    </w:p>
    <w:p w:rsidR="007B4E98" w:rsidRPr="009F4E09" w:rsidRDefault="007B4E98" w:rsidP="00061916">
      <w:pPr>
        <w:keepNext/>
        <w:spacing w:after="0" w:line="240" w:lineRule="auto"/>
        <w:jc w:val="center"/>
        <w:outlineLvl w:val="2"/>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АДМИНИСТРАЦИЯ ВОЛОТОВСКОГО МУНИЦИПАЛЬНОГО ОКРУГА</w:t>
      </w:r>
    </w:p>
    <w:p w:rsidR="007B4E98" w:rsidRPr="009F4E09" w:rsidRDefault="007B4E98" w:rsidP="00061916">
      <w:pPr>
        <w:keepNext/>
        <w:spacing w:after="0" w:line="240" w:lineRule="auto"/>
        <w:jc w:val="center"/>
        <w:outlineLvl w:val="0"/>
        <w:rPr>
          <w:rFonts w:ascii="Times New Roman" w:hAnsi="Times New Roman" w:cs="Times New Roman"/>
          <w:b/>
          <w:bCs/>
          <w:color w:val="000000" w:themeColor="text1"/>
          <w:sz w:val="16"/>
          <w:szCs w:val="16"/>
        </w:rPr>
      </w:pPr>
      <w:r w:rsidRPr="009F4E09">
        <w:rPr>
          <w:rFonts w:ascii="Times New Roman" w:hAnsi="Times New Roman" w:cs="Times New Roman"/>
          <w:b/>
          <w:bCs/>
          <w:color w:val="000000" w:themeColor="text1"/>
          <w:sz w:val="16"/>
          <w:szCs w:val="16"/>
        </w:rPr>
        <w:t>П О С Т А Н О В Л Е Н И Е</w:t>
      </w:r>
    </w:p>
    <w:p w:rsidR="007B4E98" w:rsidRPr="009F4E09" w:rsidRDefault="007B4E98" w:rsidP="00061916">
      <w:pPr>
        <w:spacing w:after="0" w:line="240" w:lineRule="auto"/>
        <w:jc w:val="center"/>
        <w:rPr>
          <w:rFonts w:ascii="Times New Roman" w:hAnsi="Times New Roman" w:cs="Times New Roman"/>
          <w:color w:val="000000" w:themeColor="text1"/>
          <w:sz w:val="16"/>
          <w:szCs w:val="16"/>
        </w:rPr>
      </w:pPr>
      <w:proofErr w:type="gramStart"/>
      <w:r w:rsidRPr="009F4E09">
        <w:rPr>
          <w:rFonts w:ascii="Times New Roman" w:hAnsi="Times New Roman" w:cs="Times New Roman"/>
          <w:color w:val="000000" w:themeColor="text1"/>
          <w:sz w:val="16"/>
          <w:szCs w:val="16"/>
        </w:rPr>
        <w:t>от  21.10.2022</w:t>
      </w:r>
      <w:proofErr w:type="gramEnd"/>
      <w:r w:rsidRPr="009F4E09">
        <w:rPr>
          <w:rFonts w:ascii="Times New Roman" w:hAnsi="Times New Roman" w:cs="Times New Roman"/>
          <w:color w:val="000000" w:themeColor="text1"/>
          <w:sz w:val="16"/>
          <w:szCs w:val="16"/>
        </w:rPr>
        <w:t xml:space="preserve">  №  735</w:t>
      </w: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tbl>
      <w:tblPr>
        <w:tblStyle w:val="400"/>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236"/>
      </w:tblGrid>
      <w:tr w:rsidR="009F4E09" w:rsidRPr="009F4E09" w:rsidTr="00061916">
        <w:tc>
          <w:tcPr>
            <w:tcW w:w="10632" w:type="dxa"/>
          </w:tcPr>
          <w:p w:rsidR="007B4E98" w:rsidRPr="009F4E09" w:rsidRDefault="007B4E98" w:rsidP="00061916">
            <w:pPr>
              <w:spacing w:after="0" w:line="240" w:lineRule="auto"/>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Об утверждении прогноза социально-экономического развития Волотовского муниципального округа на 2023-2025 годы</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6"/>
                <w:szCs w:val="16"/>
                <w:lang w:eastAsia="ru-RU"/>
              </w:rPr>
            </w:pPr>
          </w:p>
        </w:tc>
        <w:tc>
          <w:tcPr>
            <w:tcW w:w="236" w:type="dxa"/>
          </w:tcPr>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w:t>
            </w:r>
          </w:p>
        </w:tc>
      </w:tr>
    </w:tbl>
    <w:p w:rsidR="007B4E98" w:rsidRPr="009F4E09" w:rsidRDefault="007B4E98" w:rsidP="00061916">
      <w:pPr>
        <w:spacing w:after="0" w:line="240" w:lineRule="auto"/>
        <w:ind w:firstLine="284"/>
        <w:jc w:val="both"/>
        <w:rPr>
          <w:rFonts w:ascii="Times New Roman" w:eastAsia="Times New Roman" w:hAnsi="Times New Roman" w:cs="Times New Roman"/>
          <w:color w:val="000000" w:themeColor="text1"/>
          <w:sz w:val="16"/>
          <w:szCs w:val="16"/>
          <w:highlight w:val="yellow"/>
          <w:lang w:eastAsia="ru-RU"/>
        </w:rPr>
      </w:pPr>
      <w:r w:rsidRPr="009F4E09">
        <w:rPr>
          <w:rFonts w:ascii="Times New Roman" w:eastAsia="Times New Roman" w:hAnsi="Times New Roman" w:cs="Times New Roman"/>
          <w:bCs/>
          <w:color w:val="000000" w:themeColor="text1"/>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Уставом Волотовского муниципального округа</w:t>
      </w:r>
    </w:p>
    <w:p w:rsidR="007B4E98" w:rsidRPr="009F4E09" w:rsidRDefault="007B4E98" w:rsidP="00061916">
      <w:pPr>
        <w:spacing w:after="0" w:line="240" w:lineRule="auto"/>
        <w:ind w:firstLine="284"/>
        <w:jc w:val="both"/>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ПОСТАНОВЛЯЮ:</w:t>
      </w:r>
    </w:p>
    <w:p w:rsidR="007B4E98" w:rsidRPr="009F4E09" w:rsidRDefault="007B4E98" w:rsidP="00061916">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ar-SA"/>
        </w:rPr>
        <w:t xml:space="preserve">1. Утвердить Прогноз социально-экономического развития Волотовского муниципального округа </w:t>
      </w:r>
      <w:r w:rsidRPr="009F4E09">
        <w:rPr>
          <w:rFonts w:ascii="Times New Roman" w:eastAsia="Times New Roman" w:hAnsi="Times New Roman" w:cs="Times New Roman"/>
          <w:color w:val="000000" w:themeColor="text1"/>
          <w:sz w:val="16"/>
          <w:szCs w:val="16"/>
          <w:lang w:eastAsia="ru-RU"/>
        </w:rPr>
        <w:t xml:space="preserve">на </w:t>
      </w:r>
      <w:r w:rsidRPr="009F4E09">
        <w:rPr>
          <w:rFonts w:ascii="Times New Roman" w:hAnsi="Times New Roman" w:cs="Times New Roman"/>
          <w:color w:val="000000" w:themeColor="text1"/>
          <w:sz w:val="16"/>
          <w:szCs w:val="16"/>
        </w:rPr>
        <w:t>2023-2025 годы</w:t>
      </w:r>
      <w:r w:rsidRPr="009F4E09">
        <w:rPr>
          <w:rFonts w:ascii="Times New Roman" w:eastAsia="Times New Roman" w:hAnsi="Times New Roman" w:cs="Times New Roman"/>
          <w:color w:val="000000" w:themeColor="text1"/>
          <w:sz w:val="16"/>
          <w:szCs w:val="16"/>
          <w:lang w:eastAsia="ar-SA"/>
        </w:rPr>
        <w:t>.</w:t>
      </w:r>
    </w:p>
    <w:p w:rsidR="007B4E98" w:rsidRPr="009F4E09" w:rsidRDefault="007B4E98" w:rsidP="00061916">
      <w:pPr>
        <w:spacing w:after="0" w:line="240" w:lineRule="auto"/>
        <w:ind w:firstLine="284"/>
        <w:jc w:val="both"/>
        <w:rPr>
          <w:rFonts w:ascii="Times New Roman" w:eastAsia="Times New Roman" w:hAnsi="Times New Roman" w:cs="Times New Roman"/>
          <w:color w:val="000000" w:themeColor="text1"/>
          <w:sz w:val="16"/>
          <w:szCs w:val="16"/>
          <w:highlight w:val="yellow"/>
          <w:lang w:eastAsia="ru-RU"/>
        </w:rPr>
      </w:pPr>
      <w:r w:rsidRPr="009F4E09">
        <w:rPr>
          <w:rFonts w:ascii="Times New Roman" w:eastAsia="Times New Roman" w:hAnsi="Times New Roman" w:cs="Times New Roman"/>
          <w:color w:val="000000" w:themeColor="text1"/>
          <w:sz w:val="16"/>
          <w:szCs w:val="16"/>
          <w:lang w:eastAsia="ru-RU"/>
        </w:rPr>
        <w:t xml:space="preserve">2. Опубликовать постановление в муниципальной газете </w:t>
      </w:r>
      <w:r w:rsidRPr="009F4E09">
        <w:rPr>
          <w:rFonts w:ascii="Times New Roman" w:hAnsi="Times New Roman" w:cs="Times New Roman"/>
          <w:color w:val="000000" w:themeColor="text1"/>
          <w:sz w:val="16"/>
          <w:szCs w:val="16"/>
        </w:rPr>
        <w:t>«Волотовские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r w:rsidRPr="009F4E09">
        <w:rPr>
          <w:rFonts w:ascii="Times New Roman" w:eastAsia="Times New Roman" w:hAnsi="Times New Roman" w:cs="Times New Roman"/>
          <w:color w:val="000000" w:themeColor="text1"/>
          <w:sz w:val="16"/>
          <w:szCs w:val="16"/>
          <w:lang w:eastAsia="ru-RU"/>
        </w:rPr>
        <w:t>.</w:t>
      </w:r>
    </w:p>
    <w:p w:rsidR="007B4E98" w:rsidRPr="009F4E09" w:rsidRDefault="00061916" w:rsidP="00061916">
      <w:pPr>
        <w:spacing w:after="0" w:line="240" w:lineRule="auto"/>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Первый заместитель Главы Администрации</w:t>
      </w:r>
      <w:r w:rsidR="007B4E98" w:rsidRPr="009F4E09">
        <w:rPr>
          <w:rFonts w:ascii="Times New Roman" w:eastAsia="Times New Roman" w:hAnsi="Times New Roman" w:cs="Times New Roman"/>
          <w:color w:val="000000" w:themeColor="text1"/>
          <w:sz w:val="16"/>
          <w:szCs w:val="16"/>
          <w:lang w:eastAsia="ru-RU"/>
        </w:rPr>
        <w:t xml:space="preserve">                              С.В. Федоров</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6"/>
          <w:szCs w:val="16"/>
          <w:lang w:eastAsia="ru-RU"/>
        </w:rPr>
      </w:pPr>
    </w:p>
    <w:tbl>
      <w:tblPr>
        <w:tblStyle w:val="4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459"/>
        <w:gridCol w:w="3119"/>
        <w:gridCol w:w="1164"/>
        <w:gridCol w:w="567"/>
        <w:gridCol w:w="179"/>
        <w:gridCol w:w="388"/>
        <w:gridCol w:w="567"/>
        <w:gridCol w:w="709"/>
        <w:gridCol w:w="567"/>
        <w:gridCol w:w="709"/>
        <w:gridCol w:w="567"/>
        <w:gridCol w:w="708"/>
        <w:gridCol w:w="679"/>
        <w:gridCol w:w="147"/>
      </w:tblGrid>
      <w:tr w:rsidR="009F4E09" w:rsidRPr="009F4E09" w:rsidTr="007B4E98">
        <w:trPr>
          <w:gridBefore w:val="1"/>
        </w:trPr>
        <w:tc>
          <w:tcPr>
            <w:tcW w:w="7655" w:type="dxa"/>
            <w:gridSpan w:val="5"/>
          </w:tcPr>
          <w:p w:rsidR="007B4E98" w:rsidRPr="009F4E09" w:rsidRDefault="007B4E98" w:rsidP="00061916">
            <w:pPr>
              <w:tabs>
                <w:tab w:val="left" w:pos="5812"/>
              </w:tabs>
              <w:spacing w:after="0" w:line="240" w:lineRule="auto"/>
              <w:jc w:val="right"/>
              <w:rPr>
                <w:rFonts w:ascii="Times New Roman" w:hAnsi="Times New Roman" w:cs="Times New Roman"/>
                <w:color w:val="000000" w:themeColor="text1"/>
                <w:sz w:val="16"/>
                <w:szCs w:val="16"/>
              </w:rPr>
            </w:pPr>
          </w:p>
        </w:tc>
        <w:tc>
          <w:tcPr>
            <w:tcW w:w="6804" w:type="dxa"/>
            <w:gridSpan w:val="9"/>
          </w:tcPr>
          <w:p w:rsidR="00061916" w:rsidRPr="009F4E09" w:rsidRDefault="00061916" w:rsidP="00061916">
            <w:pPr>
              <w:tabs>
                <w:tab w:val="left" w:pos="5812"/>
              </w:tabs>
              <w:spacing w:after="0" w:line="240" w:lineRule="auto"/>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Утвержден </w:t>
            </w:r>
            <w:r w:rsidR="007B4E98" w:rsidRPr="009F4E09">
              <w:rPr>
                <w:rFonts w:ascii="Times New Roman" w:hAnsi="Times New Roman" w:cs="Times New Roman"/>
                <w:color w:val="000000" w:themeColor="text1"/>
                <w:sz w:val="12"/>
                <w:szCs w:val="16"/>
              </w:rPr>
              <w:t xml:space="preserve">постановлением Администрации </w:t>
            </w:r>
          </w:p>
          <w:p w:rsidR="007B4E98" w:rsidRPr="009F4E09" w:rsidRDefault="007B4E98" w:rsidP="00061916">
            <w:pPr>
              <w:tabs>
                <w:tab w:val="left" w:pos="5812"/>
              </w:tabs>
              <w:spacing w:after="0" w:line="240" w:lineRule="auto"/>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Воло</w:t>
            </w:r>
            <w:r w:rsidR="00061916" w:rsidRPr="009F4E09">
              <w:rPr>
                <w:rFonts w:ascii="Times New Roman" w:hAnsi="Times New Roman" w:cs="Times New Roman"/>
                <w:color w:val="000000" w:themeColor="text1"/>
                <w:sz w:val="12"/>
                <w:szCs w:val="16"/>
              </w:rPr>
              <w:t xml:space="preserve">товского муниципального округа от 21.10.2022 </w:t>
            </w:r>
            <w:r w:rsidRPr="009F4E09">
              <w:rPr>
                <w:rFonts w:ascii="Times New Roman" w:hAnsi="Times New Roman" w:cs="Times New Roman"/>
                <w:color w:val="000000" w:themeColor="text1"/>
                <w:sz w:val="12"/>
                <w:szCs w:val="16"/>
              </w:rPr>
              <w:t xml:space="preserve">№ 735 </w:t>
            </w:r>
          </w:p>
          <w:p w:rsidR="007B4E98" w:rsidRPr="009F4E09" w:rsidRDefault="007B4E98" w:rsidP="00061916">
            <w:pPr>
              <w:tabs>
                <w:tab w:val="left" w:pos="5812"/>
              </w:tabs>
              <w:spacing w:after="0" w:line="240" w:lineRule="auto"/>
              <w:jc w:val="right"/>
              <w:rPr>
                <w:rFonts w:ascii="Times New Roman" w:hAnsi="Times New Roman" w:cs="Times New Roman"/>
                <w:color w:val="000000" w:themeColor="text1"/>
                <w:sz w:val="16"/>
                <w:szCs w:val="16"/>
              </w:rPr>
            </w:pPr>
          </w:p>
        </w:tc>
      </w:tr>
      <w:tr w:rsidR="007B4E98" w:rsidRPr="009F4E09" w:rsidTr="00061916">
        <w:tblPrEx>
          <w:tblW w:w="10397" w:type="dxa"/>
          <w:tblInd w:w="93" w:type="dxa"/>
          <w:tblLayout w:type="fixed"/>
        </w:tblPrEx>
        <w:trPr>
          <w:gridAfter w:val="1"/>
          <w:trHeight w:val="20"/>
        </w:trPr>
        <w:tc>
          <w:tcPr>
            <w:tcW w:w="10397" w:type="dxa"/>
            <w:gridSpan w:val="14"/>
            <w:tcBorders>
              <w:top w:val="nil"/>
              <w:left w:val="nil"/>
              <w:bottom w:val="nil"/>
              <w:right w:val="nil"/>
            </w:tcBorders>
            <w:shd w:val="clear" w:color="auto" w:fill="auto"/>
            <w:vAlign w:val="center"/>
            <w:hideMark/>
          </w:tcPr>
          <w:p w:rsidR="007B4E98" w:rsidRPr="009F4E09" w:rsidRDefault="007B4E98" w:rsidP="00061916">
            <w:pPr>
              <w:spacing w:after="0" w:line="240" w:lineRule="auto"/>
              <w:ind w:right="-25"/>
              <w:rPr>
                <w:rFonts w:ascii="Times New Roman" w:eastAsia="Times New Roman" w:hAnsi="Times New Roman" w:cs="Times New Roman"/>
                <w:b/>
                <w:bCs/>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ab/>
            </w:r>
            <w:r w:rsidRPr="009F4E09">
              <w:rPr>
                <w:rFonts w:ascii="Times New Roman" w:eastAsia="Times New Roman" w:hAnsi="Times New Roman" w:cs="Times New Roman"/>
                <w:b/>
                <w:bCs/>
                <w:color w:val="000000" w:themeColor="text1"/>
                <w:sz w:val="12"/>
                <w:szCs w:val="16"/>
                <w:lang w:eastAsia="ru-RU"/>
              </w:rPr>
              <w:t>Прогноз социально-экономического развития Волотовского муниципального округа на 2023-2025 годы</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nil"/>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3119" w:type="dxa"/>
            <w:tcBorders>
              <w:top w:val="single" w:sz="4" w:space="0" w:color="auto"/>
              <w:left w:val="nil"/>
              <w:bottom w:val="nil"/>
              <w:right w:val="single" w:sz="4" w:space="0" w:color="auto"/>
            </w:tcBorders>
            <w:shd w:val="clear" w:color="auto" w:fill="auto"/>
            <w:noWrap/>
            <w:vAlign w:val="bottom"/>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1164" w:type="dxa"/>
            <w:tcBorders>
              <w:top w:val="single" w:sz="4" w:space="0" w:color="auto"/>
              <w:left w:val="nil"/>
              <w:bottom w:val="nil"/>
              <w:right w:val="single" w:sz="4" w:space="0" w:color="auto"/>
            </w:tcBorders>
            <w:shd w:val="clear" w:color="auto" w:fill="auto"/>
            <w:noWrap/>
            <w:vAlign w:val="bottom"/>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отчет</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отчет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оценка показателя</w:t>
            </w:r>
          </w:p>
        </w:tc>
        <w:tc>
          <w:tcPr>
            <w:tcW w:w="3939" w:type="dxa"/>
            <w:gridSpan w:val="6"/>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прогноз</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nil"/>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3119" w:type="dxa"/>
            <w:tcBorders>
              <w:top w:val="nil"/>
              <w:left w:val="nil"/>
              <w:bottom w:val="nil"/>
              <w:right w:val="single" w:sz="4" w:space="0" w:color="auto"/>
            </w:tcBorders>
            <w:shd w:val="clear" w:color="auto" w:fill="auto"/>
            <w:noWrap/>
            <w:vAlign w:val="bottom"/>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Показатели</w:t>
            </w:r>
          </w:p>
        </w:tc>
        <w:tc>
          <w:tcPr>
            <w:tcW w:w="1164" w:type="dxa"/>
            <w:tcBorders>
              <w:top w:val="nil"/>
              <w:left w:val="nil"/>
              <w:bottom w:val="nil"/>
              <w:right w:val="single" w:sz="4" w:space="0" w:color="auto"/>
            </w:tcBorders>
            <w:shd w:val="clear" w:color="auto" w:fill="auto"/>
            <w:noWrap/>
            <w:vAlign w:val="bottom"/>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Единица измерения</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2024</w:t>
            </w:r>
          </w:p>
        </w:tc>
        <w:tc>
          <w:tcPr>
            <w:tcW w:w="1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nil"/>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3119" w:type="dxa"/>
            <w:tcBorders>
              <w:top w:val="nil"/>
              <w:left w:val="nil"/>
              <w:bottom w:val="nil"/>
              <w:right w:val="single" w:sz="4" w:space="0" w:color="auto"/>
            </w:tcBorders>
            <w:shd w:val="clear" w:color="auto" w:fill="auto"/>
            <w:noWrap/>
            <w:vAlign w:val="bottom"/>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1164" w:type="dxa"/>
            <w:tcBorders>
              <w:top w:val="nil"/>
              <w:left w:val="nil"/>
              <w:bottom w:val="nil"/>
              <w:right w:val="single" w:sz="4" w:space="0" w:color="auto"/>
            </w:tcBorders>
            <w:shd w:val="clear" w:color="auto" w:fill="auto"/>
            <w:noWrap/>
            <w:vAlign w:val="bottom"/>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567" w:type="dxa"/>
            <w:vMerge/>
            <w:tcBorders>
              <w:top w:val="nil"/>
              <w:left w:val="single" w:sz="4" w:space="0" w:color="auto"/>
              <w:bottom w:val="single" w:sz="4" w:space="0" w:color="000000"/>
              <w:right w:val="single" w:sz="4" w:space="0" w:color="auto"/>
            </w:tcBorders>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061916"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Консерва</w:t>
            </w:r>
            <w:r w:rsidR="007B4E98" w:rsidRPr="009F4E09">
              <w:rPr>
                <w:rFonts w:ascii="Times New Roman" w:eastAsia="Times New Roman" w:hAnsi="Times New Roman" w:cs="Times New Roman"/>
                <w:color w:val="000000" w:themeColor="text1"/>
                <w:sz w:val="12"/>
                <w:szCs w:val="16"/>
                <w:lang w:eastAsia="ru-RU"/>
              </w:rPr>
              <w:t>тивный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proofErr w:type="spellStart"/>
            <w:proofErr w:type="gramStart"/>
            <w:r w:rsidRPr="009F4E09">
              <w:rPr>
                <w:rFonts w:ascii="Times New Roman" w:eastAsia="Times New Roman" w:hAnsi="Times New Roman" w:cs="Times New Roman"/>
                <w:color w:val="000000" w:themeColor="text1"/>
                <w:sz w:val="12"/>
                <w:szCs w:val="16"/>
                <w:lang w:eastAsia="ru-RU"/>
              </w:rPr>
              <w:t>Консерва-тивный</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базовый</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proofErr w:type="spellStart"/>
            <w:proofErr w:type="gramStart"/>
            <w:r w:rsidRPr="009F4E09">
              <w:rPr>
                <w:rFonts w:ascii="Times New Roman" w:eastAsia="Times New Roman" w:hAnsi="Times New Roman" w:cs="Times New Roman"/>
                <w:color w:val="000000" w:themeColor="text1"/>
                <w:sz w:val="12"/>
                <w:szCs w:val="16"/>
                <w:lang w:eastAsia="ru-RU"/>
              </w:rPr>
              <w:t>Консерва-тивный</w:t>
            </w:r>
            <w:proofErr w:type="spellEnd"/>
            <w:proofErr w:type="gramEnd"/>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базовый</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3119" w:type="dxa"/>
            <w:tcBorders>
              <w:top w:val="nil"/>
              <w:left w:val="nil"/>
              <w:bottom w:val="single" w:sz="4" w:space="0" w:color="auto"/>
              <w:right w:val="single" w:sz="4" w:space="0" w:color="auto"/>
            </w:tcBorders>
            <w:shd w:val="clear" w:color="auto" w:fill="auto"/>
            <w:noWrap/>
            <w:vAlign w:val="bottom"/>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вариант</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вариант</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вариант</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вариант</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вариант</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Население</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населения (в среднегодовом исчислении)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населения (на 1 января года)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населения трудоспособного возраста (на 1 января года)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2,15</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населения старше трудоспособного возраста (на 1 января года)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1,45</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Ожидаемая продолжительность жизни при рождении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число лет</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Общий коэффициент рождаемости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число родившихся живыми на 1000 человек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Суммарный коэффициент рождаемости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число детей на 1 женщину</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Общий коэффициент смертности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число умерших на 1000 человек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Коэффициент естественного прироста населения</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1000 человек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Миграционный прирост (убыль)</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-0,05</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b/>
                <w:bCs/>
                <w:color w:val="000000" w:themeColor="text1"/>
                <w:sz w:val="12"/>
                <w:szCs w:val="16"/>
                <w:lang w:eastAsia="ru-RU"/>
              </w:rPr>
            </w:pPr>
            <w:r w:rsidRPr="009F4E09">
              <w:rPr>
                <w:rFonts w:ascii="Times New Roman" w:eastAsia="Times New Roman" w:hAnsi="Times New Roman" w:cs="Times New Roman"/>
                <w:b/>
                <w:bCs/>
                <w:color w:val="000000" w:themeColor="text1"/>
                <w:sz w:val="12"/>
                <w:szCs w:val="16"/>
                <w:lang w:eastAsia="ru-RU"/>
              </w:rPr>
              <w:t>Валовой региональный продукт</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Валовой региональный продукт</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354,0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374,0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388,0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401,0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402,0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физического объема валового регионального продукта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 % к предыдущему году</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102,1</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102,1</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Индекс-дефлятор объема валового регионального продукта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 % к предыдущему году</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116,5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116,6</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103,4</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b/>
                <w:bCs/>
                <w:color w:val="000000" w:themeColor="text1"/>
                <w:sz w:val="12"/>
                <w:szCs w:val="16"/>
                <w:lang w:eastAsia="ru-RU"/>
              </w:rPr>
              <w:t>Промышленное производство</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Объем отгруженных товаров собственного производства, выполненных работ и услуг собственными силами</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промышленного производства</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 </w:t>
            </w:r>
            <w:proofErr w:type="spellStart"/>
            <w:proofErr w:type="gramStart"/>
            <w:r w:rsidRPr="009F4E09">
              <w:rPr>
                <w:rFonts w:ascii="Times New Roman" w:eastAsia="Times New Roman" w:hAnsi="Times New Roman" w:cs="Times New Roman"/>
                <w:color w:val="000000" w:themeColor="text1"/>
                <w:sz w:val="12"/>
                <w:szCs w:val="16"/>
                <w:lang w:eastAsia="ru-RU"/>
              </w:rPr>
              <w:t>предыду-щему</w:t>
            </w:r>
            <w:proofErr w:type="spellEnd"/>
            <w:proofErr w:type="gramEnd"/>
            <w:r w:rsidRPr="009F4E09">
              <w:rPr>
                <w:rFonts w:ascii="Times New Roman" w:eastAsia="Times New Roman" w:hAnsi="Times New Roman" w:cs="Times New Roman"/>
                <w:color w:val="000000" w:themeColor="text1"/>
                <w:sz w:val="12"/>
                <w:szCs w:val="16"/>
                <w:lang w:eastAsia="ru-RU"/>
              </w:rPr>
              <w:t xml:space="preserve"> году в сопоставимых ценах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i/>
                <w:iCs/>
                <w:color w:val="000000" w:themeColor="text1"/>
                <w:sz w:val="12"/>
                <w:szCs w:val="16"/>
                <w:lang w:eastAsia="ru-RU"/>
              </w:rPr>
              <w:t>Индексы производства по видам экономической деятельности</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Добыча полезных ископаемых (раздел B)</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xml:space="preserve">% к </w:t>
            </w:r>
            <w:proofErr w:type="spellStart"/>
            <w:proofErr w:type="gramStart"/>
            <w:r w:rsidRPr="009F4E09">
              <w:rPr>
                <w:rFonts w:ascii="Times New Roman" w:eastAsia="Times New Roman" w:hAnsi="Times New Roman" w:cs="Times New Roman"/>
                <w:color w:val="000000" w:themeColor="text1"/>
                <w:sz w:val="12"/>
                <w:szCs w:val="16"/>
                <w:lang w:eastAsia="ru-RU"/>
              </w:rPr>
              <w:t>предыду-щему</w:t>
            </w:r>
            <w:proofErr w:type="spellEnd"/>
            <w:proofErr w:type="gramEnd"/>
            <w:r w:rsidRPr="009F4E09">
              <w:rPr>
                <w:rFonts w:ascii="Times New Roman" w:eastAsia="Times New Roman" w:hAnsi="Times New Roman" w:cs="Times New Roman"/>
                <w:color w:val="000000" w:themeColor="text1"/>
                <w:sz w:val="12"/>
                <w:szCs w:val="16"/>
                <w:lang w:eastAsia="ru-RU"/>
              </w:rPr>
              <w:t xml:space="preserve">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Добыча угля (05)</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xml:space="preserve">% к </w:t>
            </w:r>
            <w:proofErr w:type="spellStart"/>
            <w:proofErr w:type="gramStart"/>
            <w:r w:rsidRPr="009F4E09">
              <w:rPr>
                <w:rFonts w:ascii="Times New Roman" w:eastAsia="Times New Roman" w:hAnsi="Times New Roman" w:cs="Times New Roman"/>
                <w:color w:val="000000" w:themeColor="text1"/>
                <w:sz w:val="12"/>
                <w:szCs w:val="16"/>
                <w:lang w:eastAsia="ru-RU"/>
              </w:rPr>
              <w:t>предыду-щему</w:t>
            </w:r>
            <w:proofErr w:type="spellEnd"/>
            <w:proofErr w:type="gramEnd"/>
            <w:r w:rsidRPr="009F4E09">
              <w:rPr>
                <w:rFonts w:ascii="Times New Roman" w:eastAsia="Times New Roman" w:hAnsi="Times New Roman" w:cs="Times New Roman"/>
                <w:color w:val="000000" w:themeColor="text1"/>
                <w:sz w:val="12"/>
                <w:szCs w:val="16"/>
                <w:lang w:eastAsia="ru-RU"/>
              </w:rPr>
              <w:t xml:space="preserve">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Добыча сырой нефти и природного газа (06)</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Добыча металлических руд (07)</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Добыча прочих полезных ископаемых (08)</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Предоставление услуг в области добычи полезных ископаемых (09)</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Обрабатывающие производства (раздел C)</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101,3</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пищевых продуктов (10)</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101,3</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напитков (11)</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табачных изделий (12)</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текстильных изделий (13)</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одежды (14)</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95,5</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кожи и изделий из кожи (15)</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164" w:type="dxa"/>
            <w:tcBorders>
              <w:top w:val="single" w:sz="4" w:space="0" w:color="auto"/>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100,2</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бумаги и бумажных изделий (17)</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3.18</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полиграфическая и копирование носителей информации (18)</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3.19</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кокса и нефтепродуктов (19)</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химических веществ и химических продуктов (20)</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лекарственных средств и материалов, применяемых в медицинских целях (21)</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резиновых и пластмассовых изделий (22)</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прочей неметаллической минеральной продукции (23)</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металлургическое (24)</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готовых металлических изделий, кроме машин и оборудования (25)</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3.26</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компьютеров, электронных и оптических изделий (26)</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электрического оборудования (27)</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3.28</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машин и оборудования, не включенных в другие группировки (28)</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автотранспортных средств, прицепов и</w:t>
            </w:r>
            <w:r w:rsidRPr="009F4E09">
              <w:rPr>
                <w:rFonts w:ascii="Times New Roman" w:eastAsia="Times New Roman" w:hAnsi="Times New Roman" w:cs="Times New Roman"/>
                <w:color w:val="000000" w:themeColor="text1"/>
                <w:sz w:val="12"/>
                <w:szCs w:val="16"/>
                <w:lang w:eastAsia="ru-RU"/>
              </w:rPr>
              <w:br/>
              <w:t>полуприцепов (29)</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прочих транспортных средств и оборудования (30)</w:t>
            </w:r>
          </w:p>
        </w:tc>
        <w:tc>
          <w:tcPr>
            <w:tcW w:w="1164" w:type="dxa"/>
            <w:tcBorders>
              <w:top w:val="single" w:sz="4" w:space="0" w:color="auto"/>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мебели (31)</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Производство прочих готовых изделий (32)</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Ремонт и монтаж машин и оборудования (33)</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3.34</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 xml:space="preserve">Обеспечение электрической энергией, газом и </w:t>
            </w:r>
            <w:proofErr w:type="gramStart"/>
            <w:r w:rsidRPr="009F4E09">
              <w:rPr>
                <w:rFonts w:ascii="Times New Roman" w:eastAsia="Times New Roman" w:hAnsi="Times New Roman" w:cs="Times New Roman"/>
                <w:i/>
                <w:iCs/>
                <w:color w:val="000000" w:themeColor="text1"/>
                <w:sz w:val="12"/>
                <w:szCs w:val="16"/>
                <w:lang w:eastAsia="ru-RU"/>
              </w:rPr>
              <w:t>паром;</w:t>
            </w:r>
            <w:r w:rsidRPr="009F4E09">
              <w:rPr>
                <w:rFonts w:ascii="Times New Roman" w:eastAsia="Times New Roman" w:hAnsi="Times New Roman" w:cs="Times New Roman"/>
                <w:i/>
                <w:iCs/>
                <w:color w:val="000000" w:themeColor="text1"/>
                <w:sz w:val="12"/>
                <w:szCs w:val="16"/>
                <w:lang w:eastAsia="ru-RU"/>
              </w:rPr>
              <w:br/>
              <w:t>кондиционирование</w:t>
            </w:r>
            <w:proofErr w:type="gramEnd"/>
            <w:r w:rsidRPr="009F4E09">
              <w:rPr>
                <w:rFonts w:ascii="Times New Roman" w:eastAsia="Times New Roman" w:hAnsi="Times New Roman" w:cs="Times New Roman"/>
                <w:i/>
                <w:iCs/>
                <w:color w:val="000000" w:themeColor="text1"/>
                <w:sz w:val="12"/>
                <w:szCs w:val="16"/>
                <w:lang w:eastAsia="ru-RU"/>
              </w:rPr>
              <w:t xml:space="preserve"> воздуха (раздел D)</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3.35</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Водоснабжение; водоотведение, организация сбора и утилизации отходов, деятельность по ликвидации загрязнений (раздел E)</w:t>
            </w:r>
          </w:p>
        </w:tc>
        <w:tc>
          <w:tcPr>
            <w:tcW w:w="1164" w:type="dxa"/>
            <w:tcBorders>
              <w:top w:val="nil"/>
              <w:left w:val="nil"/>
              <w:bottom w:val="single" w:sz="4" w:space="0" w:color="auto"/>
              <w:right w:val="single" w:sz="4" w:space="0" w:color="auto"/>
            </w:tcBorders>
            <w:shd w:val="clear" w:color="auto" w:fill="auto"/>
            <w:hideMark/>
          </w:tcPr>
          <w:p w:rsidR="007B4E98" w:rsidRPr="009F4E09" w:rsidRDefault="007B4E98" w:rsidP="00061916">
            <w:pPr>
              <w:spacing w:after="0" w:line="240" w:lineRule="auto"/>
              <w:jc w:val="center"/>
              <w:rPr>
                <w:rFonts w:cs="Times New Roman"/>
                <w:color w:val="000000" w:themeColor="text1"/>
                <w:sz w:val="12"/>
                <w:szCs w:val="16"/>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Потребление электроэнергии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млн </w:t>
            </w:r>
            <w:proofErr w:type="spellStart"/>
            <w:r w:rsidRPr="009F4E09">
              <w:rPr>
                <w:rFonts w:ascii="Times New Roman" w:eastAsia="Times New Roman" w:hAnsi="Times New Roman" w:cs="Times New Roman"/>
                <w:color w:val="000000" w:themeColor="text1"/>
                <w:sz w:val="12"/>
                <w:szCs w:val="16"/>
                <w:lang w:eastAsia="ru-RU"/>
              </w:rPr>
              <w:t>кВт.ч</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Средние тарифы на электроэнергию, отпущенную различным категориям потребителей</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руб./</w:t>
            </w:r>
            <w:proofErr w:type="spellStart"/>
            <w:r w:rsidRPr="009F4E09">
              <w:rPr>
                <w:rFonts w:ascii="Times New Roman" w:eastAsia="Times New Roman" w:hAnsi="Times New Roman" w:cs="Times New Roman"/>
                <w:color w:val="000000" w:themeColor="text1"/>
                <w:sz w:val="12"/>
                <w:szCs w:val="16"/>
                <w:lang w:eastAsia="ru-RU"/>
              </w:rPr>
              <w:t>тыс.кВт.ч</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тарифов на электроэнергию, отпущенную различным категориям потребителей</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Сельское хозяйство</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Продукция сельского хозяйства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825,4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947,1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1 117,5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1 218,0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1 204,6</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1 260,0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1 254,0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производства продукции сельского хозяйства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114,8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103,9</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Продукция растениеводства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339,0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365,0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379,0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производства продукции растениеводства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103,9</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Продукция животноводства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607,4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683,3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806,0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868,0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946,0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983,0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производства продукции животноводства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103,9</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Строительство</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Объем работ, выполненных по виду деятельности "Строительство"</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 ценах соответствующих лет; 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физического объема работ, выполненных по виду деятельности "Строительство"</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97,5</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97,5</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Индекс-дефлятор по виду деятельности "Строительство"</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Ввод в действие жилых домов</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кв. м общей площади</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Торговля и услуги населению</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потребительских цен на товары и услуги, на конец года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декабрю</w:t>
            </w:r>
            <w:r w:rsidRPr="009F4E09">
              <w:rPr>
                <w:rFonts w:ascii="Times New Roman" w:eastAsia="Times New Roman" w:hAnsi="Times New Roman" w:cs="Times New Roman"/>
                <w:color w:val="000000" w:themeColor="text1"/>
                <w:sz w:val="12"/>
                <w:szCs w:val="16"/>
                <w:lang w:eastAsia="ru-RU"/>
              </w:rPr>
              <w:br/>
              <w:t>предыдущего года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потребительских цен на товары и услуги, в среднем за год</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Оборот розничной торговли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327,0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355,0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физического объема оборота розничной торговли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104,9</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101,9</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103,8</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Индекс-дефлятор оборота розничной торговли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118,7</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104,2</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Объем платных услуг населению</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физического объема платных услуг населению</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Индекс-дефлятор объема платных услуг населению</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109,9</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106,1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106,5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104,3</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Внешнеэкономическая деятельность</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Экспорт товаров</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долл. США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Импорт товаров</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долл. США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i/>
                <w:iCs/>
                <w:color w:val="000000" w:themeColor="text1"/>
                <w:sz w:val="12"/>
                <w:szCs w:val="16"/>
                <w:lang w:eastAsia="ru-RU"/>
              </w:rPr>
              <w:t>Страны дальнего зарубежья</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Экспорт товаров - всего</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10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долл. США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Экспорт ТЭК</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долл. США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Импорт товаров - всего</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долл. США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i/>
                <w:iCs/>
                <w:color w:val="000000" w:themeColor="text1"/>
                <w:sz w:val="12"/>
                <w:szCs w:val="16"/>
                <w:lang w:eastAsia="ru-RU"/>
              </w:rPr>
              <w:t>Государства - участники СНГ</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Экспорт товаров - всего</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долл. США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Импорт товаров - всего</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долл. США</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 xml:space="preserve">Малое и среднее предпринимательство, включая </w:t>
            </w:r>
            <w:proofErr w:type="spellStart"/>
            <w:r w:rsidRPr="009F4E09">
              <w:rPr>
                <w:rFonts w:ascii="Times New Roman" w:eastAsia="Times New Roman" w:hAnsi="Times New Roman" w:cs="Times New Roman"/>
                <w:b/>
                <w:bCs/>
                <w:color w:val="000000" w:themeColor="text1"/>
                <w:sz w:val="12"/>
                <w:szCs w:val="16"/>
                <w:lang w:eastAsia="ru-RU"/>
              </w:rPr>
              <w:t>микропредприятия</w:t>
            </w:r>
            <w:proofErr w:type="spellEnd"/>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Количество малых и средних предприятий, включая </w:t>
            </w:r>
            <w:proofErr w:type="spellStart"/>
            <w:r w:rsidRPr="009F4E09">
              <w:rPr>
                <w:rFonts w:ascii="Times New Roman" w:eastAsia="Times New Roman" w:hAnsi="Times New Roman" w:cs="Times New Roman"/>
                <w:color w:val="000000" w:themeColor="text1"/>
                <w:sz w:val="12"/>
                <w:szCs w:val="16"/>
                <w:lang w:eastAsia="ru-RU"/>
              </w:rPr>
              <w:t>микропредприятия</w:t>
            </w:r>
            <w:proofErr w:type="spellEnd"/>
            <w:r w:rsidRPr="009F4E09">
              <w:rPr>
                <w:rFonts w:ascii="Times New Roman" w:eastAsia="Times New Roman" w:hAnsi="Times New Roman" w:cs="Times New Roman"/>
                <w:color w:val="000000" w:themeColor="text1"/>
                <w:sz w:val="12"/>
                <w:szCs w:val="16"/>
                <w:lang w:eastAsia="ru-RU"/>
              </w:rPr>
              <w:t xml:space="preserve"> (на конец года)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единиц</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9F4E09">
              <w:rPr>
                <w:rFonts w:ascii="Times New Roman" w:eastAsia="Times New Roman" w:hAnsi="Times New Roman" w:cs="Times New Roman"/>
                <w:color w:val="000000" w:themeColor="text1"/>
                <w:sz w:val="12"/>
                <w:szCs w:val="16"/>
                <w:lang w:eastAsia="ru-RU"/>
              </w:rPr>
              <w:t>микропредприятия</w:t>
            </w:r>
            <w:proofErr w:type="spellEnd"/>
            <w:r w:rsidRPr="009F4E09">
              <w:rPr>
                <w:rFonts w:ascii="Times New Roman" w:eastAsia="Times New Roman" w:hAnsi="Times New Roman" w:cs="Times New Roman"/>
                <w:color w:val="000000" w:themeColor="text1"/>
                <w:sz w:val="12"/>
                <w:szCs w:val="16"/>
                <w:lang w:eastAsia="ru-RU"/>
              </w:rPr>
              <w:t>) (без внешних совместителей)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Оборот малых и средних предприятий, включая </w:t>
            </w:r>
            <w:proofErr w:type="spellStart"/>
            <w:r w:rsidRPr="009F4E09">
              <w:rPr>
                <w:rFonts w:ascii="Times New Roman" w:eastAsia="Times New Roman" w:hAnsi="Times New Roman" w:cs="Times New Roman"/>
                <w:color w:val="000000" w:themeColor="text1"/>
                <w:sz w:val="12"/>
                <w:szCs w:val="16"/>
                <w:lang w:eastAsia="ru-RU"/>
              </w:rPr>
              <w:t>микропредприятия</w:t>
            </w:r>
            <w:proofErr w:type="spellEnd"/>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млрд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0,003</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Инвестиции</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Инвестиции в основной капитал</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физического объема инвестиций в основной капитал</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к предыдущему году в сопоставимых ценах</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 р</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80,6</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108,9</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105,3</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Индекс-дефлятор инвестиций в основной капитал</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104,8</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Удельный вес инвестиций в основной капитал в валовом региональном продукте</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Инвестиции в основной капитал по источникам 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Собственные средства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174,1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14,3</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14,1</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Привлеченные средства, из них:</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кредиты банков, в том числе: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9.6.1.1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кредиты иностранных банков</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заемные средства других организаций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бюджетные средства, в том числе: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9.6.3.1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9.6.3.2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бюджеты субъектов Российской Федерации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9.6.3.3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из местных бюджетов</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прочие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рублей</w:t>
            </w:r>
          </w:p>
        </w:tc>
        <w:tc>
          <w:tcPr>
            <w:tcW w:w="567" w:type="dxa"/>
            <w:tcBorders>
              <w:top w:val="nil"/>
              <w:left w:val="nil"/>
              <w:bottom w:val="nil"/>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gridSpan w:val="2"/>
            <w:tcBorders>
              <w:top w:val="nil"/>
              <w:left w:val="nil"/>
              <w:bottom w:val="nil"/>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Консолидированный бюджет субъекта Российской Федерации</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Доходы консолидированного бюджета субъекта Российской Федерации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267,7</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203,5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Налоговые и неналоговые доходы, всего</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52,4</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Налоговые доходы консолидированного бюджета субъекта Российской Федерации всего, в том числе: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50,4</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 на прибыль организаций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 на доходы физических лиц</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37,8</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 на добычу полезных ископаемых</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акцизы</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10.3.5</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 взимаемый в связи с применением упрощенной системы налогообложения</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 на имущество физических лиц</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 на имущество организаций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10.3.8</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 на игорный бизнес</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10.3.9</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транспортный налог</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66"/>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10.3.10</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земельный налог</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Неналоговые доходы</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Безвозмездные поступления всего, в том числе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129,2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222,6</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151,1</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10.5.1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субсидии из федерального бюджета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35,9</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10.5.2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субвенции из федерального бюджета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37,7</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10.5.3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дотации из федерального бюджета, в том числе: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52,5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10.5.4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дотации на выравнивание бюджетной обеспеченности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Расходы консолидированного бюджета субъекта Российской Федерации всего, в том числе по направлениям:</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152,7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269,0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197,0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203,5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общегосударственные вопросы</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38,3</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национальная оборона</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национальная безопасность и правоохранительная деятельность</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10.6.4</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национальная экономика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жилищно-коммунальное хозяйство</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22,4</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охрана окружающей среды</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10.6.7</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образование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136,6</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10.6.8</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культура, кинематография</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37,6</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10.6.9</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здравоохранение</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36"/>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10.6.10</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социальная политика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36"/>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10.6.11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физическая культура и спорт</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36"/>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10.6.12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197"/>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средства массовой информации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10.6.13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обслуживание </w:t>
            </w:r>
            <w:proofErr w:type="spellStart"/>
            <w:proofErr w:type="gramStart"/>
            <w:r w:rsidRPr="009F4E09">
              <w:rPr>
                <w:rFonts w:ascii="Times New Roman" w:eastAsia="Times New Roman" w:hAnsi="Times New Roman" w:cs="Times New Roman"/>
                <w:color w:val="000000" w:themeColor="text1"/>
                <w:sz w:val="12"/>
                <w:szCs w:val="16"/>
                <w:lang w:eastAsia="ru-RU"/>
              </w:rPr>
              <w:t>государствен-ного</w:t>
            </w:r>
            <w:proofErr w:type="spellEnd"/>
            <w:proofErr w:type="gramEnd"/>
            <w:r w:rsidRPr="009F4E09">
              <w:rPr>
                <w:rFonts w:ascii="Times New Roman" w:eastAsia="Times New Roman" w:hAnsi="Times New Roman" w:cs="Times New Roman"/>
                <w:color w:val="000000" w:themeColor="text1"/>
                <w:sz w:val="12"/>
                <w:szCs w:val="16"/>
                <w:lang w:eastAsia="ru-RU"/>
              </w:rPr>
              <w:t xml:space="preserve"> и муниципального долга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i/>
                <w:iCs/>
                <w:color w:val="000000" w:themeColor="text1"/>
                <w:sz w:val="12"/>
                <w:szCs w:val="16"/>
                <w:lang w:eastAsia="ru-RU"/>
              </w:rPr>
            </w:pPr>
            <w:r w:rsidRPr="009F4E09">
              <w:rPr>
                <w:rFonts w:ascii="Times New Roman" w:eastAsia="Times New Roman" w:hAnsi="Times New Roman" w:cs="Times New Roman"/>
                <w:i/>
                <w:iCs/>
                <w:color w:val="000000" w:themeColor="text1"/>
                <w:sz w:val="12"/>
                <w:szCs w:val="16"/>
                <w:lang w:eastAsia="ru-RU"/>
              </w:rPr>
              <w:t>Дефицит(-), профицит(+) консолидированного бюджета субъекта Российской Федерации, млн рублей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Государственный долг субъекта Российской Федерации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Муниципальный долг муниципальных образований, входящих в состав субъекта Российской Федерации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Денежные доходы населения</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Реальные располагаемые денежные доходы населения</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98,9</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104,3</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руб./мес.</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10 899,0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11 408,0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12 401,0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13 204,0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13 204,0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14 250,0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14 412,0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15 277,0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15 005,0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11.2.1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трудоспособного населения</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руб./мес.</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11 842,0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12 378,0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13 517,0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14 392,0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14 392,0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15 533,0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15 710,0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15 652,0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17 445,0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11.2.2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пенсионеров</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руб./мес.</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9 055,0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9 447,0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10 665,0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11 355,0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11 355,0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12 255,0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12 395,0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13 138,0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13 764,0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11.2.3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детей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руб./мес.</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10 761,0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11 380,0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12 029,0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12 809,0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0"/>
                <w:szCs w:val="16"/>
                <w:lang w:eastAsia="ru-RU"/>
              </w:rPr>
              <w:t>12 809,0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13 823,0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0"/>
                <w:szCs w:val="16"/>
                <w:lang w:eastAsia="ru-RU"/>
              </w:rPr>
              <w:t>13 980,0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14 819,0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15 525,0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11.6</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населения с денежными доходами ниже прожиточного минимума к общей численности населения</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w:t>
            </w:r>
          </w:p>
        </w:tc>
      </w:tr>
      <w:tr w:rsidR="007B4E98" w:rsidRPr="009F4E09" w:rsidTr="00061916">
        <w:tblPrEx>
          <w:tblW w:w="10397" w:type="dxa"/>
          <w:tblInd w:w="93" w:type="dxa"/>
          <w:tblLayout w:type="fixed"/>
        </w:tblPrEx>
        <w:trPr>
          <w:gridAfter w:val="1"/>
          <w:trHeight w:val="20"/>
        </w:trPr>
        <w:tc>
          <w:tcPr>
            <w:tcW w:w="10397" w:type="dxa"/>
            <w:gridSpan w:val="14"/>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w:t>
            </w:r>
            <w:r w:rsidRPr="009F4E09">
              <w:rPr>
                <w:rFonts w:ascii="Times New Roman" w:eastAsia="Times New Roman" w:hAnsi="Times New Roman" w:cs="Times New Roman"/>
                <w:b/>
                <w:bCs/>
                <w:color w:val="000000" w:themeColor="text1"/>
                <w:sz w:val="12"/>
                <w:szCs w:val="16"/>
                <w:lang w:eastAsia="ru-RU"/>
              </w:rPr>
              <w:t>Труд и занятость</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рабочей силы</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2,323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2,277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2,187</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2,187</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2,088</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2,088</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трудовых ресурсов – всего, в том числе: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0,426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0,417</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12.2.1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трудоспособное население в трудоспособном возрасте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0,426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0,417</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12.2.2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иностранные трудовые мигранты</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12.2.3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лиц старше трудоспособного возраста и подростков, занятых в экономике, в том числе: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12.2.3.1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пенсионеры старше трудоспособного возраста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12.2.3.2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подростки моложе трудоспособного возраста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занятых в экономике – всего, в том числе по разделам ОКВЭД:</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сельское, лесное хозяйство, охота, рыболовство и рыбоводство</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12.3.2</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добыча полезных ископаемых</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обрабатывающие производства</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0,010</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обеспечение электрической энергией, газом и паром; кондиционирование воздуха</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12.3.5</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водоснабжение; </w:t>
            </w:r>
            <w:proofErr w:type="spellStart"/>
            <w:proofErr w:type="gramStart"/>
            <w:r w:rsidRPr="009F4E09">
              <w:rPr>
                <w:rFonts w:ascii="Times New Roman" w:eastAsia="Times New Roman" w:hAnsi="Times New Roman" w:cs="Times New Roman"/>
                <w:color w:val="000000" w:themeColor="text1"/>
                <w:sz w:val="12"/>
                <w:szCs w:val="16"/>
                <w:lang w:eastAsia="ru-RU"/>
              </w:rPr>
              <w:t>водоотве-дение</w:t>
            </w:r>
            <w:proofErr w:type="spellEnd"/>
            <w:proofErr w:type="gramEnd"/>
            <w:r w:rsidRPr="009F4E09">
              <w:rPr>
                <w:rFonts w:ascii="Times New Roman" w:eastAsia="Times New Roman" w:hAnsi="Times New Roman" w:cs="Times New Roman"/>
                <w:color w:val="000000" w:themeColor="text1"/>
                <w:sz w:val="12"/>
                <w:szCs w:val="16"/>
                <w:lang w:eastAsia="ru-RU"/>
              </w:rPr>
              <w:t>, организация сбора и утилизации отходов, деятельность по ликвидации загрязнений</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12.3.6</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строительство</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12.3.7</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торговля оптовая и розничная; ремонт автотранспортных средств и мотоциклов</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12.3.8</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транспортировка и хранение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0,008</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12.3.9</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гостиниц и предприятий общественного питания</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0,002</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12.3.10</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в области информации и связи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финансовая и страховая</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12.3.12</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по операциям с недвижимым имуществом</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деятельность </w:t>
            </w:r>
            <w:proofErr w:type="spellStart"/>
            <w:proofErr w:type="gramStart"/>
            <w:r w:rsidRPr="009F4E09">
              <w:rPr>
                <w:rFonts w:ascii="Times New Roman" w:eastAsia="Times New Roman" w:hAnsi="Times New Roman" w:cs="Times New Roman"/>
                <w:color w:val="000000" w:themeColor="text1"/>
                <w:sz w:val="12"/>
                <w:szCs w:val="16"/>
                <w:lang w:eastAsia="ru-RU"/>
              </w:rPr>
              <w:t>профессиональ-ная</w:t>
            </w:r>
            <w:proofErr w:type="spellEnd"/>
            <w:proofErr w:type="gramEnd"/>
            <w:r w:rsidRPr="009F4E09">
              <w:rPr>
                <w:rFonts w:ascii="Times New Roman" w:eastAsia="Times New Roman" w:hAnsi="Times New Roman" w:cs="Times New Roman"/>
                <w:color w:val="000000" w:themeColor="text1"/>
                <w:sz w:val="12"/>
                <w:szCs w:val="16"/>
                <w:lang w:eastAsia="ru-RU"/>
              </w:rPr>
              <w:t>, научная и техническая</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12.3.14</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деятельность </w:t>
            </w:r>
            <w:proofErr w:type="spellStart"/>
            <w:proofErr w:type="gramStart"/>
            <w:r w:rsidRPr="009F4E09">
              <w:rPr>
                <w:rFonts w:ascii="Times New Roman" w:eastAsia="Times New Roman" w:hAnsi="Times New Roman" w:cs="Times New Roman"/>
                <w:color w:val="000000" w:themeColor="text1"/>
                <w:sz w:val="12"/>
                <w:szCs w:val="16"/>
                <w:lang w:eastAsia="ru-RU"/>
              </w:rPr>
              <w:t>административ-ная</w:t>
            </w:r>
            <w:proofErr w:type="spellEnd"/>
            <w:proofErr w:type="gramEnd"/>
            <w:r w:rsidRPr="009F4E09">
              <w:rPr>
                <w:rFonts w:ascii="Times New Roman" w:eastAsia="Times New Roman" w:hAnsi="Times New Roman" w:cs="Times New Roman"/>
                <w:color w:val="000000" w:themeColor="text1"/>
                <w:sz w:val="12"/>
                <w:szCs w:val="16"/>
                <w:lang w:eastAsia="ru-RU"/>
              </w:rPr>
              <w:t xml:space="preserve"> и сопутствующие дополнительные услуги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12.3.15</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государственное управление и обеспечение военной безопасности; социальное обеспечение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36"/>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12.3.16</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образование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12.3.17</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в области здравоохранения и социальных услуг</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12.3.18</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в области культуры, спорта, организации досуга и развлечений</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12.3.19</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прочие виды экономической деятельности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0,18</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12.4</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населения в трудоспособном возрасте, не занятого в экономике – всего, в том числе: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12.4.1</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учащихся трудоспособного возраста, обучающихся с отрывом от производства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12.4.2</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безработных, зарегистрированных в органах службы занятости</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vAlign w:val="center"/>
            <w:hideMark/>
          </w:tcPr>
          <w:p w:rsidR="007B4E98" w:rsidRPr="009F4E09" w:rsidRDefault="007B4E98" w:rsidP="00725714">
            <w:pPr>
              <w:spacing w:after="0" w:line="240" w:lineRule="auto"/>
              <w:ind w:left="-59" w:right="-25"/>
              <w:jc w:val="center"/>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12.4.3</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прочих категорий населения в трудоспособном возрасте, не занятого в экономике</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12.5</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Номинальная начисленная среднемесячная заработная плата работников организаций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27 760,7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31 325,2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31 732,4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32 145,0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32 145,0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32 627,0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32 627,0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33 116,0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33 116,0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Темп роста номинальной начисленной среднемесячной заработной платы работников организаций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12.7</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26 721,4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27 512,1</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29 866,0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30 500,0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30 500,0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31 220,0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31 220,0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31 920,0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31 920,0</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Темп роста среднемесячной начисленной заработной платы наемных работников в организациях, у </w:t>
            </w:r>
            <w:proofErr w:type="spellStart"/>
            <w:proofErr w:type="gramStart"/>
            <w:r w:rsidRPr="009F4E09">
              <w:rPr>
                <w:rFonts w:ascii="Times New Roman" w:eastAsia="Times New Roman" w:hAnsi="Times New Roman" w:cs="Times New Roman"/>
                <w:color w:val="000000" w:themeColor="text1"/>
                <w:sz w:val="12"/>
                <w:szCs w:val="16"/>
                <w:lang w:eastAsia="ru-RU"/>
              </w:rPr>
              <w:t>индивидуаль-ных</w:t>
            </w:r>
            <w:proofErr w:type="spellEnd"/>
            <w:proofErr w:type="gramEnd"/>
            <w:r w:rsidRPr="009F4E09">
              <w:rPr>
                <w:rFonts w:ascii="Times New Roman" w:eastAsia="Times New Roman" w:hAnsi="Times New Roman" w:cs="Times New Roman"/>
                <w:color w:val="000000" w:themeColor="text1"/>
                <w:sz w:val="12"/>
                <w:szCs w:val="16"/>
                <w:lang w:eastAsia="ru-RU"/>
              </w:rPr>
              <w:t xml:space="preserve"> предпринимателей и физических лиц (среднемесячный доход от трудовой деятельности)</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12.9</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Реальная заработная плата работников организаций</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12.10</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Индекс производительности труда</w:t>
            </w:r>
          </w:p>
        </w:tc>
        <w:tc>
          <w:tcPr>
            <w:tcW w:w="1164"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 % к предыдущему году</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12.11</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Уровень безработицы (по методологии МОТ)</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к раб</w:t>
            </w:r>
            <w:proofErr w:type="gramEnd"/>
            <w:r w:rsidRPr="009F4E09">
              <w:rPr>
                <w:rFonts w:ascii="Times New Roman" w:eastAsia="Times New Roman" w:hAnsi="Times New Roman" w:cs="Times New Roman"/>
                <w:color w:val="000000" w:themeColor="text1"/>
                <w:sz w:val="12"/>
                <w:szCs w:val="16"/>
                <w:lang w:eastAsia="ru-RU"/>
              </w:rPr>
              <w:t>. силе</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12.12</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Уровень зарегистрированной безработицы (на конец года)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12.13</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Общая численность безработных (по методологии МОТ)</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12.14</w:t>
            </w:r>
          </w:p>
        </w:tc>
        <w:tc>
          <w:tcPr>
            <w:tcW w:w="3119" w:type="dxa"/>
            <w:tcBorders>
              <w:top w:val="nil"/>
              <w:left w:val="nil"/>
              <w:bottom w:val="single" w:sz="4" w:space="0" w:color="auto"/>
              <w:right w:val="single" w:sz="4" w:space="0" w:color="auto"/>
            </w:tcBorders>
            <w:shd w:val="clear" w:color="auto" w:fill="auto"/>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Численность безработных, зарегистрированных в государственных учреждениях службы занятости населения (на конец года)</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тыс. чел.</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0,026</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0,022</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0,020</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0,020</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0,020</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Фонд заработной платы работников организаций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млн руб.</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228,2</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231,3</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234,5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234,5</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237,8</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237,8</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242,2</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242,2</w:t>
            </w:r>
          </w:p>
        </w:tc>
      </w:tr>
      <w:tr w:rsidR="007B4E98" w:rsidRPr="009F4E09" w:rsidTr="00061916">
        <w:tblPrEx>
          <w:tblW w:w="10397" w:type="dxa"/>
          <w:tblInd w:w="93" w:type="dxa"/>
          <w:tblLayout w:type="fixed"/>
        </w:tblPrEx>
        <w:trPr>
          <w:gridAfter w:val="1"/>
          <w:trHeight w:val="20"/>
        </w:trPr>
        <w:tc>
          <w:tcPr>
            <w:tcW w:w="47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12.16</w:t>
            </w:r>
          </w:p>
        </w:tc>
        <w:tc>
          <w:tcPr>
            <w:tcW w:w="311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Темп роста фонда заработной платы работников организаций</w:t>
            </w:r>
          </w:p>
        </w:tc>
        <w:tc>
          <w:tcPr>
            <w:tcW w:w="1164"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г/г</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102,0</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102,1</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102,4</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102,4</w:t>
            </w:r>
          </w:p>
        </w:tc>
        <w:tc>
          <w:tcPr>
            <w:tcW w:w="70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102,5</w:t>
            </w:r>
          </w:p>
        </w:tc>
        <w:tc>
          <w:tcPr>
            <w:tcW w:w="567"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102,5</w:t>
            </w:r>
          </w:p>
        </w:tc>
        <w:tc>
          <w:tcPr>
            <w:tcW w:w="708"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w:t>
            </w:r>
          </w:p>
        </w:tc>
        <w:tc>
          <w:tcPr>
            <w:tcW w:w="679" w:type="dxa"/>
            <w:tcBorders>
              <w:top w:val="nil"/>
              <w:left w:val="nil"/>
              <w:bottom w:val="single" w:sz="4" w:space="0" w:color="auto"/>
              <w:right w:val="single" w:sz="4" w:space="0" w:color="auto"/>
            </w:tcBorders>
            <w:shd w:val="clear" w:color="auto" w:fill="auto"/>
            <w:noWrap/>
            <w:vAlign w:val="center"/>
            <w:hideMark/>
          </w:tcPr>
          <w:p w:rsidR="007B4E98" w:rsidRPr="009F4E09" w:rsidRDefault="007B4E98" w:rsidP="00061916">
            <w:pPr>
              <w:spacing w:after="0" w:line="240" w:lineRule="auto"/>
              <w:ind w:right="-25"/>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w:t>
            </w:r>
          </w:p>
        </w:tc>
      </w:tr>
    </w:tbl>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725714">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725714">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 О С Т А Н О В Л Е Н И Е</w:t>
      </w:r>
    </w:p>
    <w:p w:rsidR="007B4E98" w:rsidRPr="009F4E09" w:rsidRDefault="00725714" w:rsidP="00725714">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21.10.2022</w:t>
      </w:r>
      <w:proofErr w:type="gramEnd"/>
      <w:r w:rsidRPr="009F4E09">
        <w:rPr>
          <w:rFonts w:ascii="Times New Roman" w:eastAsia="Times New Roman" w:hAnsi="Times New Roman" w:cs="Times New Roman"/>
          <w:color w:val="000000" w:themeColor="text1"/>
          <w:sz w:val="16"/>
          <w:szCs w:val="16"/>
          <w:lang w:eastAsia="ru-RU"/>
        </w:rPr>
        <w:t xml:space="preserve"> </w:t>
      </w:r>
      <w:r w:rsidR="007B4E98" w:rsidRPr="009F4E09">
        <w:rPr>
          <w:rFonts w:ascii="Times New Roman" w:eastAsia="Times New Roman" w:hAnsi="Times New Roman" w:cs="Times New Roman"/>
          <w:color w:val="000000" w:themeColor="text1"/>
          <w:sz w:val="16"/>
          <w:szCs w:val="16"/>
          <w:lang w:eastAsia="ru-RU"/>
        </w:rPr>
        <w:t xml:space="preserve">  № 736</w:t>
      </w: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tbl>
      <w:tblPr>
        <w:tblW w:w="10737" w:type="dxa"/>
        <w:tblLook w:val="04A0" w:firstRow="1" w:lastRow="0" w:firstColumn="1" w:lastColumn="0" w:noHBand="0" w:noVBand="1"/>
      </w:tblPr>
      <w:tblGrid>
        <w:gridCol w:w="10490"/>
        <w:gridCol w:w="247"/>
      </w:tblGrid>
      <w:tr w:rsidR="009F4E09" w:rsidRPr="009F4E09" w:rsidTr="00725714">
        <w:tc>
          <w:tcPr>
            <w:tcW w:w="10490" w:type="dxa"/>
            <w:shd w:val="clear" w:color="auto" w:fill="auto"/>
          </w:tcPr>
          <w:p w:rsidR="007B4E98" w:rsidRPr="009F4E09" w:rsidRDefault="007B4E98" w:rsidP="00725714">
            <w:pPr>
              <w:widowControl w:val="0"/>
              <w:tabs>
                <w:tab w:val="left" w:pos="4570"/>
                <w:tab w:val="left" w:pos="4962"/>
              </w:tabs>
              <w:spacing w:after="0" w:line="240" w:lineRule="auto"/>
              <w:jc w:val="center"/>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 утверждении Положения о порядке и условиях заключения соглашений о защите и поощрении капиталовложений Волотовского муниципального округа</w:t>
            </w:r>
          </w:p>
        </w:tc>
        <w:tc>
          <w:tcPr>
            <w:tcW w:w="247" w:type="dxa"/>
            <w:shd w:val="clear" w:color="auto" w:fill="auto"/>
          </w:tcPr>
          <w:p w:rsidR="007B4E98" w:rsidRPr="009F4E09" w:rsidRDefault="007B4E98" w:rsidP="00061916">
            <w:pPr>
              <w:widowControl w:val="0"/>
              <w:tabs>
                <w:tab w:val="left" w:pos="4570"/>
                <w:tab w:val="left" w:pos="4962"/>
              </w:tabs>
              <w:spacing w:after="0" w:line="240" w:lineRule="auto"/>
              <w:jc w:val="both"/>
              <w:rPr>
                <w:rFonts w:ascii="Times New Roman" w:eastAsia="Times New Roman" w:hAnsi="Times New Roman" w:cs="Times New Roman"/>
                <w:color w:val="000000" w:themeColor="text1"/>
                <w:sz w:val="16"/>
                <w:szCs w:val="16"/>
                <w:lang w:eastAsia="ru-RU"/>
              </w:rPr>
            </w:pPr>
          </w:p>
        </w:tc>
      </w:tr>
    </w:tbl>
    <w:p w:rsidR="007B4E98" w:rsidRPr="009F4E09" w:rsidRDefault="007B4E98" w:rsidP="00725714">
      <w:pPr>
        <w:tabs>
          <w:tab w:val="left" w:pos="284"/>
          <w:tab w:val="left" w:pos="1276"/>
        </w:tabs>
        <w:spacing w:after="0" w:line="240" w:lineRule="auto"/>
        <w:ind w:right="282" w:firstLine="284"/>
        <w:jc w:val="both"/>
        <w:rPr>
          <w:rFonts w:ascii="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В соответствии с </w:t>
      </w:r>
      <w:r w:rsidRPr="009F4E09">
        <w:rPr>
          <w:rFonts w:ascii="Times New Roman" w:eastAsia="Times New Roman" w:hAnsi="Times New Roman" w:cs="Times New Roman"/>
          <w:color w:val="000000" w:themeColor="text1"/>
          <w:sz w:val="16"/>
          <w:szCs w:val="16"/>
          <w:shd w:val="clear" w:color="auto" w:fill="FFFFFF"/>
          <w:lang w:eastAsia="ru-RU"/>
        </w:rPr>
        <w:t>Федеральным законом от 06.10.2003 № 131-ФЗ "Об общих принципах организации местного самоуправления в Российской Федерации", Федеральным законом от 01.04.2020 N 69-ФЗ "О защите и поощрении капиталовложений в Российской Федерации», Уставом Волотовского муниципального округа</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ПОСТАНОВЛЯЮ:</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SimSun" w:hAnsi="Times New Roman" w:cs="Times New Roman"/>
          <w:color w:val="000000" w:themeColor="text1"/>
          <w:kern w:val="3"/>
          <w:sz w:val="16"/>
          <w:szCs w:val="16"/>
          <w:lang w:eastAsia="ru-RU" w:bidi="hi-IN"/>
        </w:rPr>
        <w:t>1</w:t>
      </w:r>
      <w:r w:rsidRPr="009F4E09">
        <w:rPr>
          <w:rFonts w:ascii="Times New Roman" w:eastAsia="Times New Roman" w:hAnsi="Times New Roman" w:cs="Times New Roman"/>
          <w:color w:val="000000" w:themeColor="text1"/>
          <w:sz w:val="16"/>
          <w:szCs w:val="16"/>
          <w:lang w:eastAsia="ru-RU"/>
        </w:rPr>
        <w:t>. Утвердить Положение о порядке и условиях заключения соглашений о защите и поощрении капиталовложений Волотовского муниципального округа.</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Опубликовать постановление в газете «Волотовские ведомости» и на официальном сайте Администрации муниципального округа в информационно-телекоммуникационной сети «Интернет».</w:t>
      </w:r>
    </w:p>
    <w:p w:rsidR="007B4E98" w:rsidRPr="009F4E09" w:rsidRDefault="007B4E98" w:rsidP="00725714">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Контроль за исполнением настоящего п</w:t>
      </w:r>
      <w:r w:rsidR="00725714" w:rsidRPr="009F4E09">
        <w:rPr>
          <w:rFonts w:ascii="Times New Roman" w:eastAsia="Times New Roman" w:hAnsi="Times New Roman" w:cs="Times New Roman"/>
          <w:color w:val="000000" w:themeColor="text1"/>
          <w:sz w:val="16"/>
          <w:szCs w:val="16"/>
          <w:lang w:eastAsia="ru-RU"/>
        </w:rPr>
        <w:t>остановления оставляю за собой.</w:t>
      </w:r>
    </w:p>
    <w:p w:rsidR="007B4E98" w:rsidRPr="009F4E09" w:rsidRDefault="00725714" w:rsidP="00725714">
      <w:pPr>
        <w:spacing w:after="0" w:line="240" w:lineRule="auto"/>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Первый заместитель Главы Администрации</w:t>
      </w:r>
      <w:r w:rsidR="007B4E98" w:rsidRPr="009F4E09">
        <w:rPr>
          <w:rFonts w:ascii="Times New Roman" w:eastAsia="Times New Roman" w:hAnsi="Times New Roman" w:cs="Times New Roman"/>
          <w:color w:val="000000" w:themeColor="text1"/>
          <w:sz w:val="16"/>
          <w:szCs w:val="16"/>
          <w:lang w:eastAsia="ru-RU"/>
        </w:rPr>
        <w:t xml:space="preserve">                           С.В. Федоров</w:t>
      </w:r>
    </w:p>
    <w:p w:rsidR="00725714" w:rsidRPr="009F4E09" w:rsidRDefault="00725714" w:rsidP="00061916">
      <w:pPr>
        <w:spacing w:after="0" w:line="240" w:lineRule="auto"/>
        <w:jc w:val="right"/>
        <w:rPr>
          <w:rFonts w:ascii="Times New Roman" w:eastAsia="Times New Roman" w:hAnsi="Times New Roman" w:cs="Times New Roman"/>
          <w:color w:val="000000" w:themeColor="text1"/>
          <w:sz w:val="16"/>
          <w:szCs w:val="16"/>
          <w:lang w:eastAsia="ru-RU"/>
        </w:rPr>
      </w:pPr>
    </w:p>
    <w:p w:rsidR="007B4E98" w:rsidRPr="009F4E09" w:rsidRDefault="00725714" w:rsidP="00725714">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Утверждено </w:t>
      </w:r>
      <w:r w:rsidR="007B4E98" w:rsidRPr="009F4E09">
        <w:rPr>
          <w:rFonts w:ascii="Times New Roman" w:eastAsia="Times New Roman" w:hAnsi="Times New Roman" w:cs="Times New Roman"/>
          <w:color w:val="000000" w:themeColor="text1"/>
          <w:sz w:val="12"/>
          <w:szCs w:val="16"/>
          <w:lang w:eastAsia="ru-RU"/>
        </w:rPr>
        <w:t>постановлением Администрации</w:t>
      </w:r>
    </w:p>
    <w:p w:rsidR="007B4E98" w:rsidRPr="009F4E09" w:rsidRDefault="007B4E98" w:rsidP="00725714">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w:t>
      </w:r>
      <w:r w:rsidR="00725714" w:rsidRPr="009F4E09">
        <w:rPr>
          <w:rFonts w:ascii="Times New Roman" w:eastAsia="Times New Roman" w:hAnsi="Times New Roman" w:cs="Times New Roman"/>
          <w:color w:val="000000" w:themeColor="text1"/>
          <w:sz w:val="12"/>
          <w:szCs w:val="16"/>
          <w:lang w:eastAsia="ru-RU"/>
        </w:rPr>
        <w:t xml:space="preserve">отовского муниципального округа от 21.10.2022 </w:t>
      </w:r>
      <w:r w:rsidRPr="009F4E09">
        <w:rPr>
          <w:rFonts w:ascii="Times New Roman" w:eastAsia="Times New Roman" w:hAnsi="Times New Roman" w:cs="Times New Roman"/>
          <w:color w:val="000000" w:themeColor="text1"/>
          <w:sz w:val="12"/>
          <w:szCs w:val="16"/>
          <w:lang w:eastAsia="ru-RU"/>
        </w:rPr>
        <w:t xml:space="preserve">№ 736   </w:t>
      </w:r>
    </w:p>
    <w:p w:rsidR="007B4E98" w:rsidRPr="009F4E09" w:rsidRDefault="007B4E98" w:rsidP="00061916">
      <w:pPr>
        <w:suppressAutoHyphens/>
        <w:spacing w:after="0" w:line="240" w:lineRule="auto"/>
        <w:ind w:firstLine="567"/>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ПОЛОЖЕНИЕ</w:t>
      </w:r>
    </w:p>
    <w:p w:rsidR="007B4E98" w:rsidRPr="009F4E09" w:rsidRDefault="007B4E98" w:rsidP="00061916">
      <w:pPr>
        <w:suppressAutoHyphens/>
        <w:spacing w:after="0" w:line="240" w:lineRule="auto"/>
        <w:ind w:firstLine="567"/>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о порядке и условиях заключения соглашений о защите и поощрении капиталовложений Волотовского муниципального округа</w:t>
      </w:r>
    </w:p>
    <w:p w:rsidR="007B4E98" w:rsidRPr="009F4E09" w:rsidRDefault="007B4E98" w:rsidP="00725714">
      <w:pPr>
        <w:suppressAutoHyphens/>
        <w:spacing w:after="0" w:line="240" w:lineRule="auto"/>
        <w:ind w:firstLine="284"/>
        <w:jc w:val="both"/>
        <w:rPr>
          <w:rFonts w:ascii="Times New Roman" w:eastAsia="Times New Roman" w:hAnsi="Times New Roman" w:cs="Times New Roman"/>
          <w:b/>
          <w:color w:val="000000" w:themeColor="text1"/>
          <w:sz w:val="16"/>
          <w:szCs w:val="16"/>
        </w:rPr>
      </w:pPr>
      <w:r w:rsidRPr="009F4E09">
        <w:rPr>
          <w:rFonts w:ascii="Times New Roman" w:eastAsia="Times New Roman" w:hAnsi="Times New Roman" w:cs="Times New Roman"/>
          <w:b/>
          <w:color w:val="000000" w:themeColor="text1"/>
          <w:sz w:val="16"/>
          <w:szCs w:val="16"/>
        </w:rPr>
        <w:t>1.Общие положения</w:t>
      </w:r>
    </w:p>
    <w:p w:rsidR="007B4E98" w:rsidRPr="009F4E09" w:rsidRDefault="007B4E98" w:rsidP="00725714">
      <w:pPr>
        <w:widowControl w:val="0"/>
        <w:autoSpaceDE w:val="0"/>
        <w:autoSpaceDN w:val="0"/>
        <w:adjustRightInd w:val="0"/>
        <w:spacing w:after="0" w:line="240" w:lineRule="auto"/>
        <w:ind w:firstLine="284"/>
        <w:jc w:val="both"/>
        <w:rPr>
          <w:rFonts w:ascii="Arial" w:eastAsia="Times New Roman" w:hAnsi="Arial" w:cs="Arial"/>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1.1. Положение о порядке и условиях заключения соглашений о защите и поощрении капиталовложений</w:t>
      </w:r>
      <w:r w:rsidRPr="009F4E09">
        <w:rPr>
          <w:rFonts w:ascii="Times New Roman" w:eastAsia="Times New Roman" w:hAnsi="Times New Roman" w:cs="Times New Roman"/>
          <w:b/>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Волотовского муниципального округа</w:t>
      </w:r>
      <w:r w:rsidRPr="009F4E09">
        <w:rPr>
          <w:rFonts w:ascii="Times New Roman" w:eastAsia="Times New Roman" w:hAnsi="Times New Roman" w:cs="Times New Roman"/>
          <w:b/>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(далее – Положение)</w:t>
      </w:r>
      <w:r w:rsidRPr="009F4E09">
        <w:rPr>
          <w:rFonts w:ascii="Times New Roman" w:eastAsia="Times New Roman" w:hAnsi="Times New Roman" w:cs="Times New Roman"/>
          <w:b/>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регулирует отношения, возникающие в связи с осуществлением инвестиций на основании соглашения о защите и поощрении капиталовложений, 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w:t>
      </w:r>
      <w:r w:rsidRPr="009F4E09">
        <w:rPr>
          <w:rFonts w:ascii="Arial" w:eastAsia="Times New Roman" w:hAnsi="Arial" w:cs="Arial"/>
          <w:color w:val="000000" w:themeColor="text1"/>
          <w:sz w:val="16"/>
          <w:szCs w:val="16"/>
        </w:rPr>
        <w:t>.</w:t>
      </w:r>
    </w:p>
    <w:p w:rsidR="007B4E98" w:rsidRPr="009F4E09" w:rsidRDefault="007B4E98" w:rsidP="00725714">
      <w:pPr>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1.2.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 </w:t>
      </w:r>
    </w:p>
    <w:p w:rsidR="007B4E98" w:rsidRPr="009F4E09" w:rsidRDefault="007B4E98" w:rsidP="00725714">
      <w:pPr>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1) игорный бизнес; </w:t>
      </w:r>
    </w:p>
    <w:p w:rsidR="007B4E98" w:rsidRPr="009F4E09" w:rsidRDefault="007B4E98" w:rsidP="00725714">
      <w:pPr>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7B4E98" w:rsidRPr="009F4E09" w:rsidRDefault="007B4E98" w:rsidP="00725714">
      <w:pPr>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7B4E98" w:rsidRPr="009F4E09" w:rsidRDefault="007B4E98" w:rsidP="00725714">
      <w:pPr>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4) оптовая и розничная торговля;</w:t>
      </w:r>
    </w:p>
    <w:p w:rsidR="007B4E98" w:rsidRPr="009F4E09" w:rsidRDefault="007B4E98" w:rsidP="00725714">
      <w:pPr>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6) </w:t>
      </w:r>
      <w:r w:rsidRPr="009F4E09">
        <w:rPr>
          <w:rFonts w:ascii="Times New Roman" w:eastAsia="Times New Roman" w:hAnsi="Times New Roman" w:cs="Times New Roman"/>
          <w:color w:val="000000" w:themeColor="text1"/>
          <w:sz w:val="16"/>
          <w:szCs w:val="16"/>
          <w:lang w:eastAsia="ru-RU"/>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r w:rsidRPr="009F4E09">
        <w:rPr>
          <w:rFonts w:ascii="Times New Roman" w:eastAsia="Times New Roman" w:hAnsi="Times New Roman" w:cs="Times New Roman"/>
          <w:color w:val="000000" w:themeColor="text1"/>
          <w:sz w:val="16"/>
          <w:szCs w:val="16"/>
        </w:rPr>
        <w:t xml:space="preserve">. </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1.3. </w:t>
      </w:r>
      <w:r w:rsidRPr="009F4E09">
        <w:rPr>
          <w:rFonts w:ascii="Times New Roman" w:eastAsia="Times New Roman" w:hAnsi="Times New Roman" w:cs="Times New Roman"/>
          <w:color w:val="000000" w:themeColor="text1"/>
          <w:sz w:val="16"/>
          <w:szCs w:val="16"/>
          <w:lang w:eastAsia="ru-RU"/>
        </w:rPr>
        <w:t>Соглашение заключается с российским юридическим лицом, которое удовлетворяет следующим требованиям (далее - заявитель):</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а) заявитель отвечает признакам организации, реализующей проект, установленным </w:t>
      </w:r>
      <w:hyperlink r:id="rId10">
        <w:r w:rsidRPr="009F4E09">
          <w:rPr>
            <w:rFonts w:ascii="Times New Roman" w:eastAsia="Times New Roman" w:hAnsi="Times New Roman" w:cs="Times New Roman"/>
            <w:color w:val="000000" w:themeColor="text1"/>
            <w:sz w:val="16"/>
            <w:szCs w:val="16"/>
            <w:lang w:eastAsia="ru-RU"/>
          </w:rPr>
          <w:t>пунктом 8 части 1 статьи 2</w:t>
        </w:r>
      </w:hyperlink>
      <w:r w:rsidRPr="009F4E09">
        <w:rPr>
          <w:rFonts w:ascii="Times New Roman" w:eastAsia="Times New Roman" w:hAnsi="Times New Roman" w:cs="Times New Roman"/>
          <w:color w:val="000000" w:themeColor="text1"/>
          <w:sz w:val="16"/>
          <w:szCs w:val="16"/>
          <w:lang w:eastAsia="ru-RU"/>
        </w:rPr>
        <w:t xml:space="preserve"> Федерального закона </w:t>
      </w:r>
      <w:r w:rsidRPr="009F4E09">
        <w:rPr>
          <w:rFonts w:ascii="Times New Roman" w:eastAsia="Times New Roman" w:hAnsi="Times New Roman" w:cs="Times New Roman"/>
          <w:color w:val="000000" w:themeColor="text1"/>
          <w:sz w:val="16"/>
          <w:szCs w:val="16"/>
        </w:rPr>
        <w:t>от 01.04.2020 № 69-ФЗ «О защите и поощрении капиталовложений в Российской Федерации» (далее - Федеральный закон);</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в отношении заявителя в соответствии с Федеральным </w:t>
      </w:r>
      <w:hyperlink r:id="rId11">
        <w:r w:rsidRPr="009F4E09">
          <w:rPr>
            <w:rFonts w:ascii="Times New Roman" w:eastAsia="Times New Roman" w:hAnsi="Times New Roman" w:cs="Times New Roman"/>
            <w:color w:val="000000" w:themeColor="text1"/>
            <w:sz w:val="16"/>
            <w:szCs w:val="16"/>
            <w:lang w:eastAsia="ru-RU"/>
          </w:rPr>
          <w:t>законом</w:t>
        </w:r>
      </w:hyperlink>
      <w:r w:rsidRPr="009F4E09">
        <w:rPr>
          <w:rFonts w:ascii="Times New Roman" w:eastAsia="Times New Roman" w:hAnsi="Times New Roman" w:cs="Times New Roman"/>
          <w:color w:val="000000" w:themeColor="text1"/>
          <w:sz w:val="16"/>
          <w:szCs w:val="16"/>
          <w:lang w:eastAsia="ru-RU"/>
        </w:rPr>
        <w:t xml:space="preserve"> "О несостоятельности (банкротстве)" не возбуждено производство по делу о несостоятельности (банкротстве).</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1.4. </w:t>
      </w:r>
      <w:r w:rsidRPr="009F4E09">
        <w:rPr>
          <w:rFonts w:ascii="Times New Roman" w:eastAsia="Times New Roman" w:hAnsi="Times New Roman" w:cs="Times New Roman"/>
          <w:color w:val="000000" w:themeColor="text1"/>
          <w:sz w:val="16"/>
          <w:szCs w:val="16"/>
          <w:lang w:eastAsia="ru-RU"/>
        </w:rPr>
        <w:t>Соглашение</w:t>
      </w:r>
      <w:r w:rsidRPr="009F4E09">
        <w:rPr>
          <w:rFonts w:ascii="Times New Roman" w:eastAsia="Times New Roman" w:hAnsi="Times New Roman" w:cs="Arial"/>
          <w:color w:val="000000" w:themeColor="text1"/>
          <w:sz w:val="16"/>
          <w:szCs w:val="16"/>
          <w:lang w:eastAsia="ru-RU"/>
        </w:rPr>
        <w:t xml:space="preserve"> заключается в отношении инвестиционного проекта, который удовлетворяет следующим требованиям</w:t>
      </w:r>
      <w:r w:rsidRPr="009F4E09">
        <w:rPr>
          <w:rFonts w:ascii="Arial" w:eastAsia="Times New Roman" w:hAnsi="Arial" w:cs="Arial"/>
          <w:color w:val="000000" w:themeColor="text1"/>
          <w:sz w:val="16"/>
          <w:szCs w:val="16"/>
        </w:rPr>
        <w:t>:</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а) инвестиционный проект отвечает признакам инвестиционного проекта, предусмотренным </w:t>
      </w:r>
      <w:hyperlink r:id="rId12">
        <w:r w:rsidRPr="009F4E09">
          <w:rPr>
            <w:rFonts w:ascii="Times New Roman" w:eastAsia="Times New Roman" w:hAnsi="Times New Roman" w:cs="Times New Roman"/>
            <w:color w:val="000000" w:themeColor="text1"/>
            <w:sz w:val="16"/>
            <w:szCs w:val="16"/>
            <w:lang w:eastAsia="ru-RU"/>
          </w:rPr>
          <w:t>пунктом 3 части 1 статьи 2</w:t>
        </w:r>
      </w:hyperlink>
      <w:r w:rsidRPr="009F4E09">
        <w:rPr>
          <w:rFonts w:ascii="Times New Roman" w:eastAsia="Times New Roman" w:hAnsi="Times New Roman" w:cs="Times New Roman"/>
          <w:color w:val="000000" w:themeColor="text1"/>
          <w:sz w:val="16"/>
          <w:szCs w:val="16"/>
          <w:lang w:eastAsia="ru-RU"/>
        </w:rPr>
        <w:t xml:space="preserve"> Федерального закона;</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б) инвестиционный проект отвечает признакам нового инвестиционного проекта, предусмотренным </w:t>
      </w:r>
      <w:hyperlink r:id="rId13">
        <w:r w:rsidRPr="009F4E09">
          <w:rPr>
            <w:rFonts w:ascii="Times New Roman" w:eastAsia="Times New Roman" w:hAnsi="Times New Roman" w:cs="Times New Roman"/>
            <w:color w:val="000000" w:themeColor="text1"/>
            <w:sz w:val="16"/>
            <w:szCs w:val="16"/>
            <w:lang w:eastAsia="ru-RU"/>
          </w:rPr>
          <w:t>пунктом 6 части 1 статьи 2</w:t>
        </w:r>
      </w:hyperlink>
      <w:r w:rsidRPr="009F4E09">
        <w:rPr>
          <w:rFonts w:ascii="Times New Roman" w:eastAsia="Times New Roman" w:hAnsi="Times New Roman" w:cs="Times New Roman"/>
          <w:color w:val="000000" w:themeColor="text1"/>
          <w:sz w:val="16"/>
          <w:szCs w:val="16"/>
          <w:lang w:eastAsia="ru-RU"/>
        </w:rPr>
        <w:t xml:space="preserve"> Федерального закона;</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в) инвестиционный проект реализуется в сфере российской экономики, которая отвечает требованиям, установленным </w:t>
      </w:r>
      <w:hyperlink r:id="rId14">
        <w:r w:rsidRPr="009F4E09">
          <w:rPr>
            <w:rFonts w:ascii="Times New Roman" w:eastAsia="Times New Roman" w:hAnsi="Times New Roman" w:cs="Times New Roman"/>
            <w:color w:val="000000" w:themeColor="text1"/>
            <w:sz w:val="16"/>
            <w:szCs w:val="16"/>
            <w:lang w:eastAsia="ru-RU"/>
          </w:rPr>
          <w:t>статьей 6</w:t>
        </w:r>
      </w:hyperlink>
      <w:r w:rsidRPr="009F4E09">
        <w:rPr>
          <w:rFonts w:ascii="Times New Roman" w:eastAsia="Times New Roman" w:hAnsi="Times New Roman" w:cs="Times New Roman"/>
          <w:color w:val="000000" w:themeColor="text1"/>
          <w:sz w:val="16"/>
          <w:szCs w:val="16"/>
          <w:lang w:eastAsia="ru-RU"/>
        </w:rPr>
        <w:t xml:space="preserve"> Федерального закона;</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г) планируемый заявителем объем капиталовложений в инвестиционный проект (а в случае, если инвестиционный проект реализуется на момент подачи заявления, общий объем осуществленных и планируемых к осуществлению капиталовложений) соответствует положениям </w:t>
      </w:r>
      <w:hyperlink r:id="rId15">
        <w:r w:rsidRPr="009F4E09">
          <w:rPr>
            <w:rFonts w:ascii="Times New Roman" w:eastAsia="Times New Roman" w:hAnsi="Times New Roman" w:cs="Times New Roman"/>
            <w:color w:val="000000" w:themeColor="text1"/>
            <w:sz w:val="16"/>
            <w:szCs w:val="16"/>
            <w:lang w:eastAsia="ru-RU"/>
          </w:rPr>
          <w:t>пункта 2</w:t>
        </w:r>
      </w:hyperlink>
      <w:r w:rsidRPr="009F4E09">
        <w:rPr>
          <w:rFonts w:ascii="Times New Roman" w:eastAsia="Times New Roman" w:hAnsi="Times New Roman" w:cs="Times New Roman"/>
          <w:color w:val="000000" w:themeColor="text1"/>
          <w:sz w:val="16"/>
          <w:szCs w:val="16"/>
          <w:lang w:eastAsia="ru-RU"/>
        </w:rPr>
        <w:t xml:space="preserve"> или </w:t>
      </w:r>
      <w:hyperlink r:id="rId16">
        <w:r w:rsidRPr="009F4E09">
          <w:rPr>
            <w:rFonts w:ascii="Times New Roman" w:eastAsia="Times New Roman" w:hAnsi="Times New Roman" w:cs="Times New Roman"/>
            <w:color w:val="000000" w:themeColor="text1"/>
            <w:sz w:val="16"/>
            <w:szCs w:val="16"/>
            <w:lang w:eastAsia="ru-RU"/>
          </w:rPr>
          <w:t>3 части 4 статьи 9</w:t>
        </w:r>
      </w:hyperlink>
      <w:r w:rsidRPr="009F4E09">
        <w:rPr>
          <w:rFonts w:ascii="Times New Roman" w:eastAsia="Times New Roman" w:hAnsi="Times New Roman" w:cs="Times New Roman"/>
          <w:color w:val="000000" w:themeColor="text1"/>
          <w:sz w:val="16"/>
          <w:szCs w:val="16"/>
          <w:lang w:eastAsia="ru-RU"/>
        </w:rPr>
        <w:t xml:space="preserve"> Федерального закона (при этом для случаев заключения соглашения в отношении нового инвестиционного проекта, предусмотренного </w:t>
      </w:r>
      <w:hyperlink r:id="rId17">
        <w:r w:rsidRPr="009F4E09">
          <w:rPr>
            <w:rFonts w:ascii="Times New Roman" w:eastAsia="Times New Roman" w:hAnsi="Times New Roman" w:cs="Times New Roman"/>
            <w:color w:val="000000" w:themeColor="text1"/>
            <w:sz w:val="16"/>
            <w:szCs w:val="16"/>
            <w:lang w:eastAsia="ru-RU"/>
          </w:rPr>
          <w:t>подпунктом "а" пункта 6 части 1 статьи 2</w:t>
        </w:r>
      </w:hyperlink>
      <w:r w:rsidRPr="009F4E09">
        <w:rPr>
          <w:rFonts w:ascii="Times New Roman" w:eastAsia="Times New Roman" w:hAnsi="Times New Roman" w:cs="Times New Roman"/>
          <w:color w:val="000000" w:themeColor="text1"/>
          <w:sz w:val="16"/>
          <w:szCs w:val="16"/>
          <w:lang w:eastAsia="ru-RU"/>
        </w:rPr>
        <w:t xml:space="preserve"> Федерального закона, соблюдаются требования, установленные </w:t>
      </w:r>
      <w:hyperlink r:id="rId18">
        <w:r w:rsidRPr="009F4E09">
          <w:rPr>
            <w:rFonts w:ascii="Times New Roman" w:eastAsia="Times New Roman" w:hAnsi="Times New Roman" w:cs="Times New Roman"/>
            <w:color w:val="000000" w:themeColor="text1"/>
            <w:sz w:val="16"/>
            <w:szCs w:val="16"/>
            <w:lang w:eastAsia="ru-RU"/>
          </w:rPr>
          <w:t>частью 3.1 статьи 7</w:t>
        </w:r>
      </w:hyperlink>
      <w:r w:rsidRPr="009F4E09">
        <w:rPr>
          <w:rFonts w:ascii="Times New Roman" w:eastAsia="Times New Roman" w:hAnsi="Times New Roman" w:cs="Times New Roman"/>
          <w:color w:val="000000" w:themeColor="text1"/>
          <w:sz w:val="16"/>
          <w:szCs w:val="16"/>
          <w:lang w:eastAsia="ru-RU"/>
        </w:rPr>
        <w:t xml:space="preserve"> Федерального закона);</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д) вложенные в инвестиционный проект и (или) планируемые к вложению в инвестиционный проект денежные средства (капиталовложения) отвечают требованиям, установленным </w:t>
      </w:r>
      <w:hyperlink r:id="rId19">
        <w:r w:rsidRPr="009F4E09">
          <w:rPr>
            <w:rFonts w:ascii="Times New Roman" w:eastAsia="Times New Roman" w:hAnsi="Times New Roman" w:cs="Times New Roman"/>
            <w:color w:val="000000" w:themeColor="text1"/>
            <w:sz w:val="16"/>
            <w:szCs w:val="16"/>
            <w:lang w:eastAsia="ru-RU"/>
          </w:rPr>
          <w:t>пунктом 5 части 1 статьи 2</w:t>
        </w:r>
      </w:hyperlink>
      <w:r w:rsidRPr="009F4E09">
        <w:rPr>
          <w:rFonts w:ascii="Times New Roman" w:eastAsia="Times New Roman" w:hAnsi="Times New Roman" w:cs="Times New Roman"/>
          <w:color w:val="000000" w:themeColor="text1"/>
          <w:sz w:val="16"/>
          <w:szCs w:val="16"/>
          <w:lang w:eastAsia="ru-RU"/>
        </w:rPr>
        <w:t xml:space="preserve"> Федерального закона.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1.5. Соглашение о защите и поощрении капиталовложений заключается по результатам осуществления процедур, предусмотренных </w:t>
      </w:r>
      <w:hyperlink r:id="rId20" w:history="1">
        <w:r w:rsidRPr="009F4E09">
          <w:rPr>
            <w:rFonts w:ascii="Times New Roman" w:eastAsia="Times New Roman" w:hAnsi="Times New Roman" w:cs="Times New Roman"/>
            <w:color w:val="000000" w:themeColor="text1"/>
            <w:sz w:val="16"/>
            <w:szCs w:val="16"/>
          </w:rPr>
          <w:t>статьей 7</w:t>
        </w:r>
      </w:hyperlink>
      <w:r w:rsidRPr="009F4E09">
        <w:rPr>
          <w:rFonts w:ascii="Times New Roman" w:eastAsia="Times New Roman" w:hAnsi="Times New Roman" w:cs="Times New Roman"/>
          <w:color w:val="000000" w:themeColor="text1"/>
          <w:sz w:val="16"/>
          <w:szCs w:val="16"/>
        </w:rPr>
        <w:t xml:space="preserve"> (частная проектная инициатива) или </w:t>
      </w:r>
      <w:hyperlink r:id="rId21" w:history="1">
        <w:r w:rsidRPr="009F4E09">
          <w:rPr>
            <w:rFonts w:ascii="Times New Roman" w:eastAsia="Times New Roman" w:hAnsi="Times New Roman" w:cs="Times New Roman"/>
            <w:color w:val="000000" w:themeColor="text1"/>
            <w:sz w:val="16"/>
            <w:szCs w:val="16"/>
          </w:rPr>
          <w:t>статьей 8</w:t>
        </w:r>
      </w:hyperlink>
      <w:r w:rsidRPr="009F4E09">
        <w:rPr>
          <w:rFonts w:ascii="Times New Roman" w:eastAsia="Times New Roman" w:hAnsi="Times New Roman" w:cs="Times New Roman"/>
          <w:color w:val="000000" w:themeColor="text1"/>
          <w:sz w:val="16"/>
          <w:szCs w:val="16"/>
        </w:rPr>
        <w:t xml:space="preserve"> </w:t>
      </w:r>
      <w:r w:rsidRPr="009F4E09">
        <w:rPr>
          <w:rFonts w:ascii="Times New Roman" w:eastAsia="Times New Roman" w:hAnsi="Times New Roman" w:cs="Times New Roman"/>
          <w:color w:val="000000" w:themeColor="text1"/>
          <w:sz w:val="16"/>
          <w:szCs w:val="16"/>
          <w:lang w:eastAsia="ru-RU"/>
        </w:rPr>
        <w:t xml:space="preserve">Федерального закона </w:t>
      </w:r>
      <w:r w:rsidRPr="009F4E09">
        <w:rPr>
          <w:rFonts w:ascii="Times New Roman" w:eastAsia="Times New Roman" w:hAnsi="Times New Roman" w:cs="Times New Roman"/>
          <w:color w:val="000000" w:themeColor="text1"/>
          <w:sz w:val="16"/>
          <w:szCs w:val="16"/>
        </w:rPr>
        <w:t>(публичная проектная инициатива).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 xml:space="preserve">2. Предмет и условия </w:t>
      </w:r>
      <w:r w:rsidRPr="009F4E09">
        <w:rPr>
          <w:rFonts w:ascii="Times New Roman" w:eastAsia="Times New Roman" w:hAnsi="Times New Roman" w:cs="Times New Roman"/>
          <w:b/>
          <w:color w:val="000000" w:themeColor="text1"/>
          <w:sz w:val="16"/>
          <w:szCs w:val="16"/>
        </w:rPr>
        <w:t>соглашения о защите и поощрении капиталовложений</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2.1. По соглашению о защите и поощрении капиталовложений </w:t>
      </w:r>
      <w:r w:rsidRPr="009F4E09">
        <w:rPr>
          <w:rFonts w:ascii="Times New Roman" w:eastAsia="Times New Roman" w:hAnsi="Times New Roman" w:cs="Times New Roman"/>
          <w:color w:val="000000" w:themeColor="text1"/>
          <w:sz w:val="16"/>
          <w:szCs w:val="16"/>
          <w:lang w:eastAsia="ru-RU"/>
        </w:rPr>
        <w:t>Волотовский муниципальный округ</w:t>
      </w:r>
      <w:r w:rsidRPr="009F4E09">
        <w:rPr>
          <w:rFonts w:ascii="Times New Roman" w:eastAsia="Times New Roman" w:hAnsi="Times New Roman" w:cs="Times New Roman"/>
          <w:color w:val="000000" w:themeColor="text1"/>
          <w:sz w:val="16"/>
          <w:szCs w:val="16"/>
        </w:rPr>
        <w:t xml:space="preserve">, являющийся его стороной, обязуется обеспечить организации, реализующей проект, неприменение в ее отношении актов (решений) органов местного самоуправления, </w:t>
      </w:r>
      <w:r w:rsidRPr="009F4E09">
        <w:rPr>
          <w:rFonts w:ascii="Times New Roman" w:hAnsi="Times New Roman" w:cs="Times New Roman"/>
          <w:iCs/>
          <w:color w:val="000000" w:themeColor="text1"/>
          <w:sz w:val="16"/>
          <w:szCs w:val="16"/>
          <w:lang w:eastAsia="ru-RU"/>
        </w:rPr>
        <w:t xml:space="preserve">ухудшающих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Ухудшающими условиями ведения предпринимательской и (или) иной деятельности признаются акты (решения), которые:</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1) увеличивают сроки осуществления процедур, необходимых для реализации инвестиционного проекта;</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2) увеличивают количество процедур, необходимых для реализации инвестиционного проекта;</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3) увеличивают размер взимаемых с организации, реализующей проект, платежей, уплачиваемых в целях реализации инвестиционного проекта;</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5) устанавливают дополнительные запреты, препятствующие реализации инвестиционного проекта.</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 xml:space="preserve">2.2. Сроки, в течение которых не применяются следующие акты (решения), </w:t>
      </w:r>
      <w:r w:rsidRPr="009F4E09">
        <w:rPr>
          <w:rFonts w:ascii="Times New Roman" w:eastAsia="Times New Roman" w:hAnsi="Times New Roman" w:cs="Times New Roman"/>
          <w:color w:val="000000" w:themeColor="text1"/>
          <w:sz w:val="16"/>
          <w:szCs w:val="16"/>
          <w:lang w:eastAsia="ru-RU"/>
        </w:rPr>
        <w:t>а также их отдельные положения, изменяющие правовое регулирование, установленное с учетом особенностей, предусмотренных статьей 9</w:t>
      </w:r>
      <w:r w:rsidRPr="009F4E09">
        <w:rPr>
          <w:rFonts w:ascii="Times New Roman" w:eastAsia="Times New Roman" w:hAnsi="Times New Roman" w:cs="Times New Roman"/>
          <w:color w:val="000000" w:themeColor="text1"/>
          <w:sz w:val="16"/>
          <w:szCs w:val="16"/>
        </w:rPr>
        <w:t xml:space="preserve"> Федерального закона</w:t>
      </w:r>
      <w:r w:rsidRPr="009F4E09">
        <w:rPr>
          <w:rFonts w:ascii="Times New Roman" w:hAnsi="Times New Roman" w:cs="Times New Roman"/>
          <w:iCs/>
          <w:color w:val="000000" w:themeColor="text1"/>
          <w:sz w:val="16"/>
          <w:szCs w:val="16"/>
          <w:lang w:eastAsia="ru-RU"/>
        </w:rPr>
        <w:t>:</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hAnsi="Times New Roman" w:cs="Times New Roman"/>
          <w:iCs/>
          <w:color w:val="000000" w:themeColor="text1"/>
          <w:sz w:val="16"/>
          <w:szCs w:val="16"/>
          <w:lang w:eastAsia="ru-RU"/>
        </w:rPr>
        <w:t xml:space="preserve">1) </w:t>
      </w:r>
      <w:r w:rsidRPr="009F4E09">
        <w:rPr>
          <w:rFonts w:ascii="Times New Roman" w:eastAsia="Times New Roman" w:hAnsi="Times New Roman" w:cs="Times New Roman"/>
          <w:color w:val="000000" w:themeColor="text1"/>
          <w:sz w:val="16"/>
          <w:szCs w:val="16"/>
          <w:lang w:eastAsia="ru-RU"/>
        </w:rPr>
        <w:t>акты, предусматривающие увеличение ставок вывозных таможенных пошлин, действующих по состоянию на 01 января 2022 года</w:t>
      </w:r>
      <w:r w:rsidRPr="009F4E09">
        <w:rPr>
          <w:rFonts w:ascii="Times New Roman" w:hAnsi="Times New Roman" w:cs="Times New Roman"/>
          <w:iCs/>
          <w:color w:val="000000" w:themeColor="text1"/>
          <w:sz w:val="16"/>
          <w:szCs w:val="16"/>
          <w:lang w:eastAsia="ru-RU"/>
        </w:rPr>
        <w:t>;</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hAnsi="Times New Roman" w:cs="Times New Roman"/>
          <w:iCs/>
          <w:color w:val="000000" w:themeColor="text1"/>
          <w:sz w:val="16"/>
          <w:szCs w:val="16"/>
          <w:lang w:eastAsia="ru-RU"/>
        </w:rPr>
        <w:t xml:space="preserve">2) </w:t>
      </w:r>
      <w:r w:rsidRPr="009F4E09">
        <w:rPr>
          <w:rFonts w:ascii="Times New Roman" w:eastAsia="Times New Roman" w:hAnsi="Times New Roman" w:cs="Arial"/>
          <w:color w:val="000000" w:themeColor="text1"/>
          <w:sz w:val="16"/>
          <w:szCs w:val="16"/>
          <w:lang w:eastAsia="ru-RU"/>
        </w:rPr>
        <w:t xml:space="preserve">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w:t>
      </w:r>
      <w:hyperlink r:id="rId22">
        <w:r w:rsidRPr="009F4E09">
          <w:rPr>
            <w:rFonts w:ascii="Times New Roman" w:eastAsia="Times New Roman" w:hAnsi="Times New Roman" w:cs="Arial"/>
            <w:color w:val="000000" w:themeColor="text1"/>
            <w:sz w:val="16"/>
            <w:szCs w:val="16"/>
            <w:lang w:eastAsia="ru-RU"/>
          </w:rPr>
          <w:t>пунктах 1</w:t>
        </w:r>
      </w:hyperlink>
      <w:r w:rsidRPr="009F4E09">
        <w:rPr>
          <w:rFonts w:ascii="Times New Roman" w:eastAsia="Times New Roman" w:hAnsi="Times New Roman" w:cs="Arial"/>
          <w:color w:val="000000" w:themeColor="text1"/>
          <w:sz w:val="16"/>
          <w:szCs w:val="16"/>
          <w:lang w:eastAsia="ru-RU"/>
        </w:rPr>
        <w:t xml:space="preserve"> и </w:t>
      </w:r>
      <w:hyperlink r:id="rId23">
        <w:r w:rsidRPr="009F4E09">
          <w:rPr>
            <w:rFonts w:ascii="Times New Roman" w:eastAsia="Times New Roman" w:hAnsi="Times New Roman" w:cs="Arial"/>
            <w:color w:val="000000" w:themeColor="text1"/>
            <w:sz w:val="16"/>
            <w:szCs w:val="16"/>
            <w:lang w:eastAsia="ru-RU"/>
          </w:rPr>
          <w:t>2 части 3 статьи 14</w:t>
        </w:r>
      </w:hyperlink>
      <w:r w:rsidRPr="009F4E09">
        <w:rPr>
          <w:rFonts w:ascii="Times New Roman" w:eastAsia="Times New Roman" w:hAnsi="Times New Roman" w:cs="Arial"/>
          <w:color w:val="000000" w:themeColor="text1"/>
          <w:sz w:val="16"/>
          <w:szCs w:val="16"/>
          <w:lang w:eastAsia="ru-RU"/>
        </w:rPr>
        <w:t xml:space="preserve"> Федерального закона;</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акты</w:t>
      </w:r>
      <w:r w:rsidRPr="009F4E09">
        <w:rPr>
          <w:rFonts w:ascii="Times New Roman" w:eastAsia="Times New Roman" w:hAnsi="Times New Roman" w:cs="Arial"/>
          <w:color w:val="000000" w:themeColor="text1"/>
          <w:sz w:val="16"/>
          <w:szCs w:val="16"/>
          <w:lang w:eastAsia="ru-RU"/>
        </w:rPr>
        <w:t xml:space="preserve"> (решения):</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б) предусматривающие изменение порядка предоставления прав на земельный участок;</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и) устанавливающие иные дополнительные требования к землепользованию и застройке территорий;</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24">
        <w:r w:rsidRPr="009F4E09">
          <w:rPr>
            <w:rFonts w:ascii="Times New Roman" w:eastAsia="Times New Roman" w:hAnsi="Times New Roman" w:cs="Times New Roman"/>
            <w:color w:val="000000" w:themeColor="text1"/>
            <w:sz w:val="16"/>
            <w:szCs w:val="16"/>
            <w:lang w:eastAsia="ru-RU"/>
          </w:rPr>
          <w:t>статьей 48.1</w:t>
        </w:r>
      </w:hyperlink>
      <w:r w:rsidRPr="009F4E09">
        <w:rPr>
          <w:rFonts w:ascii="Times New Roman" w:eastAsia="Times New Roman" w:hAnsi="Times New Roman" w:cs="Times New Roman"/>
          <w:color w:val="000000" w:themeColor="text1"/>
          <w:sz w:val="16"/>
          <w:szCs w:val="16"/>
          <w:lang w:eastAsia="ru-RU"/>
        </w:rPr>
        <w:t xml:space="preserve"> Градостроительного кодекса Российской Федерации);</w:t>
      </w:r>
    </w:p>
    <w:p w:rsidR="007B4E98" w:rsidRPr="009F4E09" w:rsidRDefault="007B4E98" w:rsidP="00725714">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н)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25">
        <w:r w:rsidRPr="009F4E09">
          <w:rPr>
            <w:rFonts w:ascii="Times New Roman" w:eastAsia="Times New Roman" w:hAnsi="Times New Roman" w:cs="Times New Roman"/>
            <w:color w:val="000000" w:themeColor="text1"/>
            <w:sz w:val="16"/>
            <w:szCs w:val="16"/>
            <w:lang w:eastAsia="ru-RU"/>
          </w:rPr>
          <w:t>статьей 48.1</w:t>
        </w:r>
      </w:hyperlink>
      <w:r w:rsidRPr="009F4E09">
        <w:rPr>
          <w:rFonts w:ascii="Times New Roman" w:eastAsia="Times New Roman" w:hAnsi="Times New Roman" w:cs="Times New Roman"/>
          <w:color w:val="000000" w:themeColor="text1"/>
          <w:sz w:val="16"/>
          <w:szCs w:val="16"/>
          <w:lang w:eastAsia="ru-RU"/>
        </w:rPr>
        <w:t xml:space="preserve"> Градостроительного кодекса Российской Федерации);</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hAnsi="Times New Roman" w:cs="Times New Roman"/>
          <w:iCs/>
          <w:color w:val="000000" w:themeColor="text1"/>
          <w:sz w:val="16"/>
          <w:szCs w:val="16"/>
          <w:lang w:eastAsia="ru-RU"/>
        </w:rPr>
        <w:t xml:space="preserve">4) </w:t>
      </w:r>
      <w:r w:rsidRPr="009F4E09">
        <w:rPr>
          <w:rFonts w:ascii="Times New Roman" w:eastAsia="Times New Roman" w:hAnsi="Times New Roman" w:cs="Times New Roman"/>
          <w:color w:val="000000" w:themeColor="text1"/>
          <w:sz w:val="16"/>
          <w:szCs w:val="16"/>
          <w:lang w:eastAsia="ru-RU"/>
        </w:rPr>
        <w:t>акты</w:t>
      </w:r>
      <w:r w:rsidRPr="009F4E09">
        <w:rPr>
          <w:rFonts w:ascii="Times New Roman" w:eastAsia="Times New Roman" w:hAnsi="Times New Roman" w:cs="Arial"/>
          <w:color w:val="000000" w:themeColor="text1"/>
          <w:sz w:val="16"/>
          <w:szCs w:val="16"/>
          <w:lang w:eastAsia="ru-RU"/>
        </w:rPr>
        <w:t>,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w:t>
      </w:r>
      <w:r w:rsidRPr="009F4E09">
        <w:rPr>
          <w:rFonts w:ascii="Arial" w:hAnsi="Arial" w:cs="Arial"/>
          <w:iCs/>
          <w:color w:val="000000" w:themeColor="text1"/>
          <w:sz w:val="16"/>
          <w:szCs w:val="16"/>
          <w:lang w:eastAsia="ru-RU"/>
        </w:rPr>
        <w:t>;</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hAnsi="Times New Roman" w:cs="Times New Roman"/>
          <w:iCs/>
          <w:color w:val="000000" w:themeColor="text1"/>
          <w:sz w:val="16"/>
          <w:szCs w:val="16"/>
          <w:lang w:eastAsia="ru-RU"/>
        </w:rPr>
        <w:t xml:space="preserve">5) </w:t>
      </w:r>
      <w:r w:rsidRPr="009F4E09">
        <w:rPr>
          <w:rFonts w:ascii="Times New Roman" w:eastAsia="Times New Roman" w:hAnsi="Times New Roman" w:cs="Times New Roman"/>
          <w:color w:val="000000" w:themeColor="text1"/>
          <w:sz w:val="16"/>
          <w:szCs w:val="16"/>
          <w:lang w:eastAsia="ru-RU"/>
        </w:rPr>
        <w:t>акты</w:t>
      </w:r>
      <w:r w:rsidRPr="009F4E09">
        <w:rPr>
          <w:rFonts w:ascii="Times New Roman" w:eastAsia="Times New Roman" w:hAnsi="Times New Roman" w:cs="Arial"/>
          <w:color w:val="000000" w:themeColor="text1"/>
          <w:sz w:val="16"/>
          <w:szCs w:val="16"/>
          <w:lang w:eastAsia="ru-RU"/>
        </w:rPr>
        <w:t>,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w:t>
      </w:r>
    </w:p>
    <w:p w:rsidR="007B4E98" w:rsidRPr="009F4E09" w:rsidRDefault="007B4E98" w:rsidP="00725714">
      <w:pPr>
        <w:suppressAutoHyphens/>
        <w:autoSpaceDE w:val="0"/>
        <w:autoSpaceDN w:val="0"/>
        <w:adjustRightInd w:val="0"/>
        <w:spacing w:after="0" w:line="240" w:lineRule="auto"/>
        <w:ind w:firstLine="284"/>
        <w:jc w:val="both"/>
        <w:rPr>
          <w:rFonts w:ascii="Times New Roman" w:hAnsi="Times New Roman" w:cs="Times New Roman"/>
          <w:iCs/>
          <w:color w:val="000000" w:themeColor="text1"/>
          <w:sz w:val="16"/>
          <w:szCs w:val="16"/>
          <w:lang w:eastAsia="ru-RU"/>
        </w:rPr>
      </w:pPr>
      <w:r w:rsidRPr="009F4E09">
        <w:rPr>
          <w:rFonts w:ascii="Times New Roman" w:hAnsi="Times New Roman" w:cs="Times New Roman"/>
          <w:iCs/>
          <w:color w:val="000000" w:themeColor="text1"/>
          <w:sz w:val="16"/>
          <w:szCs w:val="16"/>
          <w:lang w:eastAsia="ru-RU"/>
        </w:rPr>
        <w:t>2.3.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законодательством о налогах и сборах.</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2.4. </w:t>
      </w:r>
      <w:r w:rsidRPr="009F4E09">
        <w:rPr>
          <w:rFonts w:ascii="Times New Roman" w:eastAsia="Times New Roman" w:hAnsi="Times New Roman" w:cs="Times New Roman"/>
          <w:color w:val="000000" w:themeColor="text1"/>
          <w:sz w:val="16"/>
          <w:szCs w:val="16"/>
          <w:lang w:eastAsia="ru-RU"/>
        </w:rPr>
        <w:t>Волотовский муниципальный округ</w:t>
      </w:r>
      <w:r w:rsidRPr="009F4E09">
        <w:rPr>
          <w:rFonts w:ascii="Times New Roman" w:eastAsia="Times New Roman" w:hAnsi="Times New Roman" w:cs="Times New Roman"/>
          <w:color w:val="000000" w:themeColor="text1"/>
          <w:sz w:val="16"/>
          <w:szCs w:val="16"/>
        </w:rPr>
        <w:t xml:space="preserve"> может быть стороной соглашения о защите и поощрении капиталовложений если одновременно стороной такого соглашения является Новгородская область, на территории которой реализуется соответствующий инвестиционный проект.</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2.5. </w:t>
      </w:r>
      <w:r w:rsidRPr="009F4E09">
        <w:rPr>
          <w:rFonts w:ascii="Times New Roman" w:eastAsia="Times New Roman" w:hAnsi="Times New Roman" w:cs="Times New Roman"/>
          <w:color w:val="000000" w:themeColor="text1"/>
          <w:sz w:val="16"/>
          <w:szCs w:val="16"/>
          <w:lang w:eastAsia="ru-RU"/>
        </w:rPr>
        <w:t>Волотовский муниципальный округ</w:t>
      </w:r>
      <w:r w:rsidRPr="009F4E09">
        <w:rPr>
          <w:rFonts w:ascii="Times New Roman" w:eastAsia="Times New Roman" w:hAnsi="Times New Roman" w:cs="Times New Roman"/>
          <w:color w:val="000000" w:themeColor="text1"/>
          <w:sz w:val="16"/>
          <w:szCs w:val="16"/>
        </w:rPr>
        <w:t>, заключивший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2.6.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2.7. Соглашение о защите и поощрении капиталовложений заключается не позднее 01 января 2030 года.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2.8. Соглашение о защите и поощрении капиталовложений должно содержать следующие условия:</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1) </w:t>
      </w:r>
      <w:r w:rsidRPr="009F4E09">
        <w:rPr>
          <w:rFonts w:ascii="Times New Roman" w:eastAsia="Times New Roman" w:hAnsi="Times New Roman" w:cs="Times New Roman"/>
          <w:color w:val="000000" w:themeColor="text1"/>
          <w:sz w:val="16"/>
          <w:szCs w:val="16"/>
          <w:lang w:eastAsia="ru-RU"/>
        </w:rPr>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r w:rsidRPr="009F4E09">
        <w:rPr>
          <w:rFonts w:ascii="Times New Roman" w:eastAsia="Times New Roman" w:hAnsi="Times New Roman" w:cs="Times New Roman"/>
          <w:color w:val="000000" w:themeColor="text1"/>
          <w:sz w:val="16"/>
          <w:szCs w:val="16"/>
        </w:rPr>
        <w:t>;</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 </w:t>
      </w:r>
      <w:r w:rsidRPr="009F4E09">
        <w:rPr>
          <w:rFonts w:ascii="Times New Roman" w:eastAsia="Times New Roman" w:hAnsi="Times New Roman" w:cs="Times New Roman"/>
          <w:color w:val="000000" w:themeColor="text1"/>
          <w:sz w:val="16"/>
          <w:szCs w:val="16"/>
          <w:lang w:eastAsia="ru-RU"/>
        </w:rPr>
        <w:t>указание на этапы реализации инвестиционного проекта, а также применительно к каждому такому этапу</w:t>
      </w:r>
      <w:r w:rsidRPr="009F4E09">
        <w:rPr>
          <w:rFonts w:ascii="Times New Roman" w:eastAsia="Times New Roman" w:hAnsi="Times New Roman" w:cs="Times New Roman"/>
          <w:color w:val="000000" w:themeColor="text1"/>
          <w:sz w:val="16"/>
          <w:szCs w:val="16"/>
        </w:rPr>
        <w:t>:</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а) </w:t>
      </w:r>
      <w:r w:rsidRPr="009F4E09">
        <w:rPr>
          <w:rFonts w:ascii="Times New Roman" w:eastAsia="Times New Roman" w:hAnsi="Times New Roman" w:cs="Times New Roman"/>
          <w:color w:val="000000" w:themeColor="text1"/>
          <w:sz w:val="16"/>
          <w:szCs w:val="16"/>
          <w:lang w:eastAsia="ru-RU"/>
        </w:rPr>
        <w:t>срок</w:t>
      </w:r>
      <w:r w:rsidRPr="009F4E09">
        <w:rPr>
          <w:rFonts w:ascii="Times New Roman" w:eastAsia="Times New Roman" w:hAnsi="Times New Roman" w:cs="Arial"/>
          <w:color w:val="000000" w:themeColor="text1"/>
          <w:sz w:val="16"/>
          <w:szCs w:val="16"/>
          <w:lang w:eastAsia="ru-RU"/>
        </w:rPr>
        <w:t xml:space="preserve"> получения разрешений и согласий, необходимых для реализации соответствующего этапа инвестиционного проекта</w:t>
      </w:r>
      <w:r w:rsidRPr="009F4E09">
        <w:rPr>
          <w:rFonts w:ascii="Arial" w:eastAsia="Times New Roman" w:hAnsi="Arial" w:cs="Arial"/>
          <w:color w:val="000000" w:themeColor="text1"/>
          <w:sz w:val="16"/>
          <w:szCs w:val="16"/>
        </w:rPr>
        <w:t>;</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б) </w:t>
      </w:r>
      <w:r w:rsidRPr="009F4E09">
        <w:rPr>
          <w:rFonts w:ascii="Times New Roman" w:eastAsia="Times New Roman" w:hAnsi="Times New Roman" w:cs="Times New Roman"/>
          <w:color w:val="000000" w:themeColor="text1"/>
          <w:sz w:val="16"/>
          <w:szCs w:val="16"/>
          <w:lang w:eastAsia="ru-RU"/>
        </w:rPr>
        <w:t>срок</w:t>
      </w:r>
      <w:r w:rsidRPr="009F4E09">
        <w:rPr>
          <w:rFonts w:ascii="Times New Roman" w:eastAsia="Times New Roman" w:hAnsi="Times New Roman" w:cs="Arial"/>
          <w:color w:val="000000" w:themeColor="text1"/>
          <w:sz w:val="16"/>
          <w:szCs w:val="16"/>
          <w:lang w:eastAsia="ru-RU"/>
        </w:rPr>
        <w:t xml:space="preserve">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r w:rsidRPr="009F4E09">
        <w:rPr>
          <w:rFonts w:ascii="Arial" w:eastAsia="Times New Roman" w:hAnsi="Arial" w:cs="Arial"/>
          <w:color w:val="000000" w:themeColor="text1"/>
          <w:sz w:val="16"/>
          <w:szCs w:val="16"/>
        </w:rPr>
        <w:t>;</w:t>
      </w:r>
    </w:p>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в) </w:t>
      </w:r>
      <w:r w:rsidRPr="009F4E09">
        <w:rPr>
          <w:rFonts w:ascii="Times New Roman" w:eastAsia="Times New Roman" w:hAnsi="Times New Roman" w:cs="Times New Roman"/>
          <w:color w:val="000000" w:themeColor="text1"/>
          <w:sz w:val="16"/>
          <w:szCs w:val="16"/>
          <w:lang w:eastAsia="ru-RU"/>
        </w:rPr>
        <w:t>срок</w:t>
      </w:r>
      <w:r w:rsidRPr="009F4E09">
        <w:rPr>
          <w:rFonts w:ascii="Times New Roman" w:eastAsia="Times New Roman" w:hAnsi="Times New Roman" w:cs="Arial"/>
          <w:color w:val="000000" w:themeColor="text1"/>
          <w:sz w:val="16"/>
          <w:szCs w:val="16"/>
          <w:lang w:eastAsia="ru-RU"/>
        </w:rPr>
        <w:t xml:space="preserve">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силу)</w:t>
      </w:r>
      <w:r w:rsidRPr="009F4E09">
        <w:rPr>
          <w:rFonts w:ascii="Arial" w:eastAsia="Times New Roman" w:hAnsi="Arial" w:cs="Arial"/>
          <w:color w:val="000000" w:themeColor="text1"/>
          <w:sz w:val="16"/>
          <w:szCs w:val="16"/>
        </w:rPr>
        <w:t>;</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3) сведения о предельно допустимых отклонениях от параметров реализации инвестиционного проекта (в пределах 25 процентов), </w:t>
      </w:r>
      <w:r w:rsidRPr="009F4E09">
        <w:rPr>
          <w:rFonts w:ascii="Times New Roman" w:eastAsia="Times New Roman" w:hAnsi="Times New Roman" w:cs="Times New Roman"/>
          <w:color w:val="000000" w:themeColor="text1"/>
          <w:sz w:val="16"/>
          <w:szCs w:val="16"/>
          <w:lang w:eastAsia="ru-RU"/>
        </w:rPr>
        <w:t>значения предельно допустимых отклонений определяются в соответствии с порядком, установленным Правительством Российской Федерации;</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4) срок применения стабилизационной оговорки в пределах сроков, установленных пунктами 2.10 и 2.11 Положения;</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5) условия связанных договоров, в том числе сроки предоставления и объемы субсидий, бюджетных инвестиций, указанных в </w:t>
      </w:r>
      <w:hyperlink r:id="rId26" w:anchor="Par135" w:history="1">
        <w:r w:rsidRPr="009F4E09">
          <w:rPr>
            <w:rFonts w:ascii="Times New Roman" w:eastAsia="Times New Roman" w:hAnsi="Times New Roman" w:cs="Times New Roman"/>
            <w:color w:val="000000" w:themeColor="text1"/>
            <w:sz w:val="16"/>
            <w:szCs w:val="16"/>
          </w:rPr>
          <w:t>пункте 1 части 1 статьи 14</w:t>
        </w:r>
      </w:hyperlink>
      <w:r w:rsidRPr="009F4E09">
        <w:rPr>
          <w:rFonts w:ascii="Times New Roman" w:eastAsia="Times New Roman" w:hAnsi="Times New Roman" w:cs="Times New Roman"/>
          <w:color w:val="000000" w:themeColor="text1"/>
          <w:sz w:val="16"/>
          <w:szCs w:val="16"/>
        </w:rPr>
        <w:t xml:space="preserve"> Федерального закона, и (или) процентная ставка (порядок ее определения) по кредитному договору, указанному в </w:t>
      </w:r>
      <w:hyperlink r:id="rId27" w:anchor="Par136" w:history="1">
        <w:r w:rsidRPr="009F4E09">
          <w:rPr>
            <w:rFonts w:ascii="Times New Roman" w:eastAsia="Times New Roman" w:hAnsi="Times New Roman" w:cs="Times New Roman"/>
            <w:color w:val="000000" w:themeColor="text1"/>
            <w:sz w:val="16"/>
            <w:szCs w:val="16"/>
          </w:rPr>
          <w:t>пункте 2 части 1 статьи 14</w:t>
        </w:r>
      </w:hyperlink>
      <w:r w:rsidRPr="009F4E09">
        <w:rPr>
          <w:rFonts w:ascii="Times New Roman" w:eastAsia="Times New Roman" w:hAnsi="Times New Roman" w:cs="Times New Roman"/>
          <w:color w:val="000000" w:themeColor="text1"/>
          <w:sz w:val="16"/>
          <w:szCs w:val="16"/>
        </w:rPr>
        <w:t xml:space="preserve"> Федерального закона, а также сроки предоставления и объемы субсидий, указанных в </w:t>
      </w:r>
      <w:hyperlink r:id="rId28" w:anchor="Par145" w:history="1">
        <w:r w:rsidRPr="009F4E09">
          <w:rPr>
            <w:rFonts w:ascii="Times New Roman" w:eastAsia="Times New Roman" w:hAnsi="Times New Roman" w:cs="Times New Roman"/>
            <w:color w:val="000000" w:themeColor="text1"/>
            <w:sz w:val="16"/>
            <w:szCs w:val="16"/>
          </w:rPr>
          <w:t>пункте 2 части 3 статьи 14</w:t>
        </w:r>
      </w:hyperlink>
      <w:r w:rsidRPr="009F4E09">
        <w:rPr>
          <w:rFonts w:ascii="Times New Roman" w:eastAsia="Times New Roman" w:hAnsi="Times New Roman" w:cs="Times New Roman"/>
          <w:color w:val="000000" w:themeColor="text1"/>
          <w:sz w:val="16"/>
          <w:szCs w:val="16"/>
        </w:rPr>
        <w:t xml:space="preserve"> Федерального закона;</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6) </w:t>
      </w:r>
      <w:r w:rsidRPr="009F4E09">
        <w:rPr>
          <w:rFonts w:ascii="Times New Roman" w:eastAsia="Times New Roman" w:hAnsi="Times New Roman" w:cs="Times New Roman"/>
          <w:color w:val="000000" w:themeColor="text1"/>
          <w:sz w:val="16"/>
          <w:szCs w:val="16"/>
          <w:lang w:eastAsia="ru-RU"/>
        </w:rPr>
        <w:t xml:space="preserve">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r:id="rId29" w:history="1">
        <w:r w:rsidRPr="009F4E09">
          <w:rPr>
            <w:rFonts w:ascii="Times New Roman" w:eastAsia="Times New Roman" w:hAnsi="Times New Roman" w:cs="Times New Roman"/>
            <w:color w:val="000000" w:themeColor="text1"/>
            <w:sz w:val="16"/>
            <w:szCs w:val="16"/>
            <w:lang w:eastAsia="ru-RU"/>
          </w:rPr>
          <w:t>части 1 статьи 15</w:t>
        </w:r>
      </w:hyperlink>
      <w:r w:rsidRPr="009F4E09">
        <w:rPr>
          <w:rFonts w:ascii="Times New Roman" w:eastAsia="Times New Roman" w:hAnsi="Times New Roman" w:cs="Times New Roman"/>
          <w:color w:val="000000" w:themeColor="text1"/>
          <w:sz w:val="16"/>
          <w:szCs w:val="16"/>
          <w:lang w:eastAsia="ru-RU"/>
        </w:rP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w:t>
      </w:r>
      <w:r w:rsidRPr="009F4E09">
        <w:rPr>
          <w:rFonts w:ascii="Times New Roman" w:eastAsia="Times New Roman" w:hAnsi="Times New Roman" w:cs="Times New Roman"/>
          <w:color w:val="000000" w:themeColor="text1"/>
          <w:sz w:val="16"/>
          <w:szCs w:val="16"/>
        </w:rPr>
        <w:t>:</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а) на возмещение реального ущерба в соответствии с порядком, предусмотренным </w:t>
      </w:r>
      <w:hyperlink r:id="rId30" w:anchor="Par92" w:history="1">
        <w:r w:rsidRPr="009F4E09">
          <w:rPr>
            <w:rFonts w:ascii="Times New Roman" w:eastAsia="Times New Roman" w:hAnsi="Times New Roman" w:cs="Times New Roman"/>
            <w:color w:val="000000" w:themeColor="text1"/>
            <w:sz w:val="16"/>
            <w:szCs w:val="16"/>
          </w:rPr>
          <w:t>статьей 12</w:t>
        </w:r>
      </w:hyperlink>
      <w:r w:rsidRPr="009F4E09">
        <w:rPr>
          <w:rFonts w:ascii="Times New Roman" w:eastAsia="Times New Roman" w:hAnsi="Times New Roman" w:cs="Times New Roman"/>
          <w:color w:val="000000" w:themeColor="text1"/>
          <w:sz w:val="16"/>
          <w:szCs w:val="16"/>
        </w:rPr>
        <w:t xml:space="preserve"> Федерального закона, в том числе в случаях, предусмотренных </w:t>
      </w:r>
      <w:hyperlink r:id="rId31" w:anchor="Par143" w:history="1">
        <w:r w:rsidRPr="009F4E09">
          <w:rPr>
            <w:rFonts w:ascii="Times New Roman" w:eastAsia="Times New Roman" w:hAnsi="Times New Roman" w:cs="Times New Roman"/>
            <w:color w:val="000000" w:themeColor="text1"/>
            <w:sz w:val="16"/>
            <w:szCs w:val="16"/>
          </w:rPr>
          <w:t>частью 3 ст. 14</w:t>
        </w:r>
      </w:hyperlink>
      <w:r w:rsidRPr="009F4E09">
        <w:rPr>
          <w:rFonts w:ascii="Times New Roman" w:eastAsia="Times New Roman" w:hAnsi="Times New Roman" w:cs="Times New Roman"/>
          <w:color w:val="000000" w:themeColor="text1"/>
          <w:sz w:val="16"/>
          <w:szCs w:val="16"/>
        </w:rPr>
        <w:t xml:space="preserve"> Федерального закона;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б) на возмещение понесенных затрат, предусмотренных </w:t>
      </w:r>
      <w:hyperlink r:id="rId32" w:history="1">
        <w:r w:rsidRPr="009F4E09">
          <w:rPr>
            <w:rFonts w:ascii="Times New Roman" w:eastAsia="Times New Roman" w:hAnsi="Times New Roman" w:cs="Times New Roman"/>
            <w:color w:val="000000" w:themeColor="text1"/>
            <w:sz w:val="16"/>
            <w:szCs w:val="16"/>
          </w:rPr>
          <w:t>статьей 15</w:t>
        </w:r>
      </w:hyperlink>
      <w:r w:rsidRPr="009F4E09">
        <w:rPr>
          <w:rFonts w:ascii="Times New Roman" w:eastAsia="Times New Roman" w:hAnsi="Times New Roman" w:cs="Times New Roman"/>
          <w:color w:val="000000" w:themeColor="text1"/>
          <w:sz w:val="16"/>
          <w:szCs w:val="16"/>
        </w:rPr>
        <w:t xml:space="preserve"> Федерального закона (в случае, если публично-правовым образованием было принято решение о возмещении таких затрат);</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7) </w:t>
      </w:r>
      <w:r w:rsidRPr="009F4E09">
        <w:rPr>
          <w:rFonts w:ascii="Times New Roman" w:eastAsia="Times New Roman" w:hAnsi="Times New Roman" w:cs="Times New Roman"/>
          <w:color w:val="000000" w:themeColor="text1"/>
          <w:sz w:val="16"/>
          <w:szCs w:val="16"/>
          <w:lang w:eastAsia="ru-RU"/>
        </w:rPr>
        <w:t>порядок мониторинга, в том числе представления организацией, реализующей проект, информации об этапах реализации инвестиционного проекта</w:t>
      </w:r>
      <w:r w:rsidRPr="009F4E09">
        <w:rPr>
          <w:rFonts w:ascii="Times New Roman" w:eastAsia="Times New Roman" w:hAnsi="Times New Roman" w:cs="Times New Roman"/>
          <w:color w:val="000000" w:themeColor="text1"/>
          <w:sz w:val="16"/>
          <w:szCs w:val="16"/>
        </w:rPr>
        <w:t>;</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8) порядок разрешения споров между сторонами соглашения о защите и поощрении капиталовложений;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9) </w:t>
      </w:r>
      <w:r w:rsidRPr="009F4E09">
        <w:rPr>
          <w:rFonts w:ascii="Times New Roman" w:eastAsia="Times New Roman" w:hAnsi="Times New Roman" w:cs="Times New Roman"/>
          <w:color w:val="000000" w:themeColor="text1"/>
          <w:sz w:val="16"/>
          <w:szCs w:val="16"/>
          <w:lang w:eastAsia="ru-RU"/>
        </w:rPr>
        <w:t>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r w:rsidRPr="009F4E09">
        <w:rPr>
          <w:rFonts w:ascii="Times New Roman" w:eastAsia="Times New Roman" w:hAnsi="Times New Roman" w:cs="Times New Roman"/>
          <w:color w:val="000000" w:themeColor="text1"/>
          <w:sz w:val="16"/>
          <w:szCs w:val="16"/>
        </w:rPr>
        <w:t xml:space="preserve">.  </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2.9. Условия связанного договора, указанные в пункте 2.8 Положения, включаются в соглашение о защите и поощрении капиталовложений после принятия публично-правовым образованием обязательств, указанных в </w:t>
      </w:r>
      <w:hyperlink r:id="rId33" w:anchor="Par132" w:history="1">
        <w:r w:rsidRPr="009F4E09">
          <w:rPr>
            <w:rFonts w:ascii="Times New Roman" w:eastAsia="Times New Roman" w:hAnsi="Times New Roman" w:cs="Times New Roman"/>
            <w:color w:val="000000" w:themeColor="text1"/>
            <w:sz w:val="16"/>
            <w:szCs w:val="16"/>
          </w:rPr>
          <w:t>статье 14</w:t>
        </w:r>
      </w:hyperlink>
      <w:r w:rsidRPr="009F4E09">
        <w:rPr>
          <w:rFonts w:ascii="Times New Roman" w:eastAsia="Times New Roman" w:hAnsi="Times New Roman" w:cs="Times New Roman"/>
          <w:color w:val="000000" w:themeColor="text1"/>
          <w:sz w:val="16"/>
          <w:szCs w:val="16"/>
        </w:rPr>
        <w:t xml:space="preserve"> Федерального закона</w:t>
      </w:r>
      <w:r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rPr>
        <w:t>в предусмотренном бюджетным законодательством порядке.</w:t>
      </w:r>
      <w:r w:rsidRPr="009F4E09">
        <w:rPr>
          <w:rFonts w:ascii="Times New Roman" w:eastAsia="Times New Roman" w:hAnsi="Times New Roman" w:cs="Times New Roman"/>
          <w:color w:val="000000" w:themeColor="text1"/>
          <w:sz w:val="16"/>
          <w:szCs w:val="16"/>
          <w:lang w:eastAsia="ru-RU"/>
        </w:rPr>
        <w:t xml:space="preserve"> 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2.10. </w:t>
      </w:r>
      <w:r w:rsidRPr="009F4E09">
        <w:rPr>
          <w:rFonts w:ascii="Times New Roman" w:eastAsia="Times New Roman" w:hAnsi="Times New Roman" w:cs="Times New Roman"/>
          <w:color w:val="000000" w:themeColor="text1"/>
          <w:sz w:val="16"/>
          <w:szCs w:val="16"/>
          <w:lang w:eastAsia="ru-RU"/>
        </w:rPr>
        <w:t>Срок применения стабилизационной оговорки исчисляется со дня заключения соглашения о защите и поощрении капиталовложений и не может превышать</w:t>
      </w:r>
      <w:r w:rsidRPr="009F4E09">
        <w:rPr>
          <w:rFonts w:ascii="Times New Roman" w:eastAsia="Times New Roman" w:hAnsi="Times New Roman" w:cs="Times New Roman"/>
          <w:color w:val="000000" w:themeColor="text1"/>
          <w:sz w:val="16"/>
          <w:szCs w:val="16"/>
        </w:rPr>
        <w:t>:</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1) 6 лет - в отношении инвестиционных проектов, объем </w:t>
      </w:r>
      <w:proofErr w:type="gramStart"/>
      <w:r w:rsidRPr="009F4E09">
        <w:rPr>
          <w:rFonts w:ascii="Times New Roman" w:eastAsia="Times New Roman" w:hAnsi="Times New Roman" w:cs="Times New Roman"/>
          <w:color w:val="000000" w:themeColor="text1"/>
          <w:sz w:val="16"/>
          <w:szCs w:val="16"/>
          <w:lang w:eastAsia="ru-RU"/>
        </w:rPr>
        <w:t>капиталовложений</w:t>
      </w:r>
      <w:proofErr w:type="gramEnd"/>
      <w:r w:rsidRPr="009F4E09">
        <w:rPr>
          <w:rFonts w:ascii="Times New Roman" w:eastAsia="Times New Roman" w:hAnsi="Times New Roman" w:cs="Times New Roman"/>
          <w:color w:val="000000" w:themeColor="text1"/>
          <w:sz w:val="16"/>
          <w:szCs w:val="16"/>
          <w:lang w:eastAsia="ru-RU"/>
        </w:rPr>
        <w:t xml:space="preserve"> в которые не превышает 10 миллиардов рублей,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w:t>
      </w:r>
      <w:proofErr w:type="gramStart"/>
      <w:r w:rsidRPr="009F4E09">
        <w:rPr>
          <w:rFonts w:ascii="Times New Roman" w:eastAsia="Times New Roman" w:hAnsi="Times New Roman" w:cs="Times New Roman"/>
          <w:color w:val="000000" w:themeColor="text1"/>
          <w:sz w:val="16"/>
          <w:szCs w:val="16"/>
          <w:lang w:eastAsia="ru-RU"/>
        </w:rPr>
        <w:t>капиталовложений</w:t>
      </w:r>
      <w:proofErr w:type="gramEnd"/>
      <w:r w:rsidRPr="009F4E09">
        <w:rPr>
          <w:rFonts w:ascii="Times New Roman" w:eastAsia="Times New Roman" w:hAnsi="Times New Roman" w:cs="Times New Roman"/>
          <w:color w:val="000000" w:themeColor="text1"/>
          <w:sz w:val="16"/>
          <w:szCs w:val="16"/>
          <w:lang w:eastAsia="ru-RU"/>
        </w:rPr>
        <w:t xml:space="preserve"> в которые не превышает 10 миллиардов рублей;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3) 15 лет - в отношении инвестиционных проектов, объем </w:t>
      </w:r>
      <w:proofErr w:type="gramStart"/>
      <w:r w:rsidRPr="009F4E09">
        <w:rPr>
          <w:rFonts w:ascii="Times New Roman" w:eastAsia="Times New Roman" w:hAnsi="Times New Roman" w:cs="Times New Roman"/>
          <w:color w:val="000000" w:themeColor="text1"/>
          <w:sz w:val="16"/>
          <w:szCs w:val="16"/>
          <w:lang w:eastAsia="ru-RU"/>
        </w:rPr>
        <w:t>капиталовложений</w:t>
      </w:r>
      <w:proofErr w:type="gramEnd"/>
      <w:r w:rsidRPr="009F4E09">
        <w:rPr>
          <w:rFonts w:ascii="Times New Roman" w:eastAsia="Times New Roman" w:hAnsi="Times New Roman" w:cs="Times New Roman"/>
          <w:color w:val="000000" w:themeColor="text1"/>
          <w:sz w:val="16"/>
          <w:szCs w:val="16"/>
          <w:lang w:eastAsia="ru-RU"/>
        </w:rPr>
        <w:t xml:space="preserve"> в которые составляет более 10 миллиардов рублей, но менее 15 миллиардов рублей;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4) 20 лет - в отношении инвестиционных проектов, объем </w:t>
      </w:r>
      <w:proofErr w:type="gramStart"/>
      <w:r w:rsidRPr="009F4E09">
        <w:rPr>
          <w:rFonts w:ascii="Times New Roman" w:eastAsia="Times New Roman" w:hAnsi="Times New Roman" w:cs="Times New Roman"/>
          <w:color w:val="000000" w:themeColor="text1"/>
          <w:sz w:val="16"/>
          <w:szCs w:val="16"/>
          <w:lang w:eastAsia="ru-RU"/>
        </w:rPr>
        <w:t>капиталовложений</w:t>
      </w:r>
      <w:proofErr w:type="gramEnd"/>
      <w:r w:rsidRPr="009F4E09">
        <w:rPr>
          <w:rFonts w:ascii="Times New Roman" w:eastAsia="Times New Roman" w:hAnsi="Times New Roman" w:cs="Times New Roman"/>
          <w:color w:val="000000" w:themeColor="text1"/>
          <w:sz w:val="16"/>
          <w:szCs w:val="16"/>
          <w:lang w:eastAsia="ru-RU"/>
        </w:rPr>
        <w:t xml:space="preserve"> в которые составляет 15 миллиардов рублей и более.</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 2.11. </w:t>
      </w:r>
      <w:r w:rsidRPr="009F4E09">
        <w:rPr>
          <w:rFonts w:ascii="Times New Roman" w:eastAsia="Times New Roman" w:hAnsi="Times New Roman" w:cs="Times New Roman"/>
          <w:color w:val="000000" w:themeColor="text1"/>
          <w:sz w:val="16"/>
          <w:szCs w:val="16"/>
          <w:lang w:eastAsia="ru-RU"/>
        </w:rPr>
        <w:t xml:space="preserve">Указанный в </w:t>
      </w:r>
      <w:hyperlink r:id="rId34" w:history="1">
        <w:r w:rsidRPr="009F4E09">
          <w:rPr>
            <w:rFonts w:ascii="Times New Roman" w:eastAsia="Times New Roman" w:hAnsi="Times New Roman" w:cs="Times New Roman"/>
            <w:color w:val="000000" w:themeColor="text1"/>
            <w:sz w:val="16"/>
            <w:szCs w:val="16"/>
            <w:lang w:eastAsia="ru-RU"/>
          </w:rPr>
          <w:t>пункте</w:t>
        </w:r>
      </w:hyperlink>
      <w:r w:rsidRPr="009F4E09">
        <w:rPr>
          <w:rFonts w:ascii="Times New Roman" w:eastAsia="Times New Roman" w:hAnsi="Times New Roman" w:cs="Times New Roman"/>
          <w:color w:val="000000" w:themeColor="text1"/>
          <w:sz w:val="16"/>
          <w:szCs w:val="16"/>
          <w:lang w:eastAsia="ru-RU"/>
        </w:rPr>
        <w:t xml:space="preserve"> 2.10 настоящей статьи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2.12. </w:t>
      </w:r>
      <w:r w:rsidRPr="009F4E09">
        <w:rPr>
          <w:rFonts w:ascii="Times New Roman" w:eastAsia="Times New Roman" w:hAnsi="Times New Roman" w:cs="Times New Roman"/>
          <w:color w:val="000000" w:themeColor="text1"/>
          <w:sz w:val="16"/>
          <w:szCs w:val="16"/>
          <w:lang w:eastAsia="ru-RU"/>
        </w:rPr>
        <w:t>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Администрацию Волотовского муниципального округа информацию о реализации соответствующего этапа инвестиционного проекта, подлежащую отражению в реестре соглашений.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2.13. Уполномоченным органом по мониторингу </w:t>
      </w:r>
      <w:r w:rsidRPr="009F4E09">
        <w:rPr>
          <w:rFonts w:ascii="Times New Roman" w:eastAsia="Times New Roman" w:hAnsi="Times New Roman" w:cs="Times New Roman"/>
          <w:color w:val="000000" w:themeColor="text1"/>
          <w:sz w:val="16"/>
          <w:szCs w:val="16"/>
          <w:lang w:eastAsia="ru-RU"/>
        </w:rPr>
        <w:t>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r w:rsidRPr="009F4E09">
        <w:rPr>
          <w:rFonts w:ascii="Times New Roman" w:eastAsia="Times New Roman" w:hAnsi="Times New Roman" w:cs="Times New Roman"/>
          <w:color w:val="000000" w:themeColor="text1"/>
          <w:sz w:val="16"/>
          <w:szCs w:val="16"/>
        </w:rPr>
        <w:t>, является Администрация Волотовского муниципального округа в лице комитета по сельскому хозяйству и экономике Администрации муниципального округа (далее – уполномоченный орган).</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2.14. По итогам проведения указанной в пункте 2.14 Положения процедуры не позднее 01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Администрация Волотовского муниципального округа </w:t>
      </w:r>
      <w:r w:rsidRPr="009F4E09">
        <w:rPr>
          <w:rFonts w:ascii="Times New Roman" w:hAnsi="Times New Roman" w:cs="Times New Roman"/>
          <w:color w:val="000000" w:themeColor="text1"/>
          <w:sz w:val="16"/>
          <w:szCs w:val="16"/>
          <w:lang w:eastAsia="ru-RU"/>
        </w:rPr>
        <w:t xml:space="preserve">(в случае, если Волотовский муниципальный округ является стороной соглашения о защите и поощрении капиталовложений) </w:t>
      </w:r>
      <w:r w:rsidRPr="009F4E09">
        <w:rPr>
          <w:rFonts w:ascii="Times New Roman" w:eastAsia="Times New Roman" w:hAnsi="Times New Roman" w:cs="Times New Roman"/>
          <w:color w:val="000000" w:themeColor="text1"/>
          <w:sz w:val="16"/>
          <w:szCs w:val="16"/>
        </w:rPr>
        <w:t>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b/>
          <w:color w:val="000000" w:themeColor="text1"/>
          <w:sz w:val="16"/>
          <w:szCs w:val="16"/>
        </w:rPr>
      </w:pPr>
      <w:r w:rsidRPr="009F4E09">
        <w:rPr>
          <w:rFonts w:ascii="Times New Roman" w:eastAsia="Times New Roman" w:hAnsi="Times New Roman" w:cs="Times New Roman"/>
          <w:b/>
          <w:color w:val="000000" w:themeColor="text1"/>
          <w:sz w:val="16"/>
          <w:szCs w:val="16"/>
        </w:rPr>
        <w:t>3. Порядок заключения, изменения и расторжения соглашения о защите и поощрении капиталовложений</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3.1. 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r:id="rId35" w:history="1">
        <w:r w:rsidRPr="009F4E09">
          <w:rPr>
            <w:rFonts w:ascii="Times New Roman" w:eastAsia="Times New Roman" w:hAnsi="Times New Roman" w:cs="Times New Roman"/>
            <w:color w:val="000000" w:themeColor="text1"/>
            <w:sz w:val="16"/>
            <w:szCs w:val="16"/>
          </w:rPr>
          <w:t>статьями 7</w:t>
        </w:r>
      </w:hyperlink>
      <w:r w:rsidRPr="009F4E09">
        <w:rPr>
          <w:rFonts w:ascii="Times New Roman" w:eastAsia="Times New Roman" w:hAnsi="Times New Roman" w:cs="Times New Roman"/>
          <w:color w:val="000000" w:themeColor="text1"/>
          <w:sz w:val="16"/>
          <w:szCs w:val="16"/>
        </w:rPr>
        <w:t xml:space="preserve">, </w:t>
      </w:r>
      <w:hyperlink r:id="rId36" w:history="1">
        <w:r w:rsidRPr="009F4E09">
          <w:rPr>
            <w:rFonts w:ascii="Times New Roman" w:eastAsia="Times New Roman" w:hAnsi="Times New Roman" w:cs="Times New Roman"/>
            <w:color w:val="000000" w:themeColor="text1"/>
            <w:sz w:val="16"/>
            <w:szCs w:val="16"/>
          </w:rPr>
          <w:t>8</w:t>
        </w:r>
      </w:hyperlink>
      <w:r w:rsidRPr="009F4E09">
        <w:rPr>
          <w:rFonts w:ascii="Times New Roman" w:eastAsia="Times New Roman" w:hAnsi="Times New Roman" w:cs="Times New Roman"/>
          <w:color w:val="000000" w:themeColor="text1"/>
          <w:sz w:val="16"/>
          <w:szCs w:val="16"/>
        </w:rPr>
        <w:t xml:space="preserve"> Федерального закона </w:t>
      </w:r>
      <w:r w:rsidRPr="009F4E09">
        <w:rPr>
          <w:rFonts w:ascii="Times New Roman" w:eastAsia="Times New Roman" w:hAnsi="Times New Roman" w:cs="Times New Roman"/>
          <w:color w:val="000000" w:themeColor="text1"/>
          <w:sz w:val="16"/>
          <w:szCs w:val="16"/>
          <w:lang w:eastAsia="ru-RU"/>
        </w:rPr>
        <w:t xml:space="preserve">путём подачи заявления о заключении соглашения о защите и поощрении капиталовложений в Администрацию Волотовского  муниципального округа. </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3.2. Для подписания соглашения о защите и поощрении капиталовложений используется электронная подпись.</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3.3. 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3.4.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3.5. Изменение условий соглашения о защите и поощрении капиталовложений не допускается, за исключением следующих случаев:</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1) включение в соглашение о защите и поощрении капиталовложений сведений об условиях, указанных в подпункте 5) пункта 2.8 Положения, содержащихся в договоре, который заключен до или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2) увеличение срока применения стабилизационной оговорки (если организация, реализующая проект, выполнила одно из условий, предусмотренных пунктом 2.11 Положения);</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3) указание на неприменение актов (решений) Волотовского муниципального округа в соответствии со </w:t>
      </w:r>
      <w:hyperlink r:id="rId37" w:history="1">
        <w:r w:rsidRPr="009F4E09">
          <w:rPr>
            <w:rFonts w:ascii="Times New Roman" w:eastAsia="Times New Roman" w:hAnsi="Times New Roman" w:cs="Times New Roman"/>
            <w:color w:val="000000" w:themeColor="text1"/>
            <w:sz w:val="16"/>
            <w:szCs w:val="16"/>
          </w:rPr>
          <w:t>статьей 9</w:t>
        </w:r>
      </w:hyperlink>
      <w:r w:rsidRPr="009F4E09">
        <w:rPr>
          <w:rFonts w:ascii="Times New Roman" w:eastAsia="Times New Roman" w:hAnsi="Times New Roman" w:cs="Times New Roman"/>
          <w:color w:val="000000" w:themeColor="text1"/>
          <w:sz w:val="16"/>
          <w:szCs w:val="16"/>
        </w:rPr>
        <w:t xml:space="preserve">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r:id="rId38" w:history="1">
        <w:r w:rsidRPr="009F4E09">
          <w:rPr>
            <w:rFonts w:ascii="Times New Roman" w:eastAsia="Times New Roman" w:hAnsi="Times New Roman" w:cs="Times New Roman"/>
            <w:color w:val="000000" w:themeColor="text1"/>
            <w:sz w:val="16"/>
            <w:szCs w:val="16"/>
          </w:rPr>
          <w:t>статьей 7</w:t>
        </w:r>
      </w:hyperlink>
      <w:r w:rsidRPr="009F4E09">
        <w:rPr>
          <w:rFonts w:ascii="Times New Roman" w:eastAsia="Times New Roman" w:hAnsi="Times New Roman" w:cs="Times New Roman"/>
          <w:color w:val="000000" w:themeColor="text1"/>
          <w:sz w:val="16"/>
          <w:szCs w:val="16"/>
        </w:rPr>
        <w:t xml:space="preserve"> Федерального закона, или соответствует условиям конкурса, проведенного в соответствии со </w:t>
      </w:r>
      <w:hyperlink r:id="rId39" w:history="1">
        <w:r w:rsidRPr="009F4E09">
          <w:rPr>
            <w:rFonts w:ascii="Times New Roman" w:eastAsia="Times New Roman" w:hAnsi="Times New Roman" w:cs="Times New Roman"/>
            <w:color w:val="000000" w:themeColor="text1"/>
            <w:sz w:val="16"/>
            <w:szCs w:val="16"/>
          </w:rPr>
          <w:t>статьей 8</w:t>
        </w:r>
      </w:hyperlink>
      <w:r w:rsidRPr="009F4E09">
        <w:rPr>
          <w:rFonts w:ascii="Times New Roman" w:eastAsia="Times New Roman" w:hAnsi="Times New Roman" w:cs="Times New Roman"/>
          <w:color w:val="000000" w:themeColor="text1"/>
          <w:sz w:val="16"/>
          <w:szCs w:val="16"/>
        </w:rPr>
        <w:t xml:space="preserve"> Федерального закона (в зависимости от порядка заключения соглашения о защите и поощрении капиталовложений);</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5) изменение реквизитов сторон (в том числе наименования).</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3.6. Заявитель, намеренный внести изменения в соглашение о защите и поощрении капиталовложений, в случаях, предусмотренных подпунктами 1) - 4) пункта 3.5 Положения, направляет в соответствии с правилами, предусмотренными </w:t>
      </w:r>
      <w:hyperlink r:id="rId40" w:history="1">
        <w:r w:rsidRPr="009F4E09">
          <w:rPr>
            <w:rFonts w:ascii="Times New Roman" w:eastAsia="Times New Roman" w:hAnsi="Times New Roman" w:cs="Times New Roman"/>
            <w:color w:val="000000" w:themeColor="text1"/>
            <w:sz w:val="16"/>
            <w:szCs w:val="16"/>
          </w:rPr>
          <w:t>частями 9</w:t>
        </w:r>
      </w:hyperlink>
      <w:r w:rsidRPr="009F4E09">
        <w:rPr>
          <w:rFonts w:ascii="Times New Roman" w:eastAsia="Times New Roman" w:hAnsi="Times New Roman" w:cs="Times New Roman"/>
          <w:color w:val="000000" w:themeColor="text1"/>
          <w:sz w:val="16"/>
          <w:szCs w:val="16"/>
        </w:rPr>
        <w:t xml:space="preserve"> и </w:t>
      </w:r>
      <w:hyperlink r:id="rId41" w:history="1">
        <w:r w:rsidRPr="009F4E09">
          <w:rPr>
            <w:rFonts w:ascii="Times New Roman" w:eastAsia="Times New Roman" w:hAnsi="Times New Roman" w:cs="Times New Roman"/>
            <w:color w:val="000000" w:themeColor="text1"/>
            <w:sz w:val="16"/>
            <w:szCs w:val="16"/>
          </w:rPr>
          <w:t>10 статьи 7</w:t>
        </w:r>
      </w:hyperlink>
      <w:r w:rsidRPr="009F4E09">
        <w:rPr>
          <w:rFonts w:ascii="Times New Roman" w:eastAsia="Times New Roman" w:hAnsi="Times New Roman" w:cs="Times New Roman"/>
          <w:color w:val="000000" w:themeColor="text1"/>
          <w:sz w:val="16"/>
          <w:szCs w:val="16"/>
        </w:rPr>
        <w:t xml:space="preserve"> Федерального закона, в органы государственной власти, указанные в </w:t>
      </w:r>
      <w:hyperlink r:id="rId42" w:history="1">
        <w:r w:rsidRPr="009F4E09">
          <w:rPr>
            <w:rFonts w:ascii="Times New Roman" w:eastAsia="Times New Roman" w:hAnsi="Times New Roman" w:cs="Times New Roman"/>
            <w:color w:val="000000" w:themeColor="text1"/>
            <w:sz w:val="16"/>
            <w:szCs w:val="16"/>
          </w:rPr>
          <w:t>части 1 статьи 7</w:t>
        </w:r>
      </w:hyperlink>
      <w:r w:rsidRPr="009F4E09">
        <w:rPr>
          <w:rFonts w:ascii="Times New Roman" w:eastAsia="Times New Roman" w:hAnsi="Times New Roman" w:cs="Times New Roman"/>
          <w:color w:val="000000" w:themeColor="text1"/>
          <w:sz w:val="16"/>
          <w:szCs w:val="16"/>
        </w:rPr>
        <w:t xml:space="preserve"> Федерального закона: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1) заявление о включении дополнительного соглашения к соглашению о защите и поощрении капиталовложений в реестр соглашений;</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подпунктом 3) пункта 3.5 Положения, также электронной подписью Администрации Волотовского муниципального округа;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 ходатайство заявителя и договор, указанные в подпункте 1) пункта 3.5 Положения;</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4) документы, подтверждающие выполнение условий, предусмотренных пунктом 2.11 Положения (в случае, предусмотренном пунктом 3.5 Положения);</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5) </w:t>
      </w:r>
      <w:r w:rsidRPr="009F4E09">
        <w:rPr>
          <w:rFonts w:ascii="Times New Roman" w:eastAsia="Times New Roman" w:hAnsi="Times New Roman" w:cs="Times New Roman"/>
          <w:color w:val="000000" w:themeColor="text1"/>
          <w:sz w:val="16"/>
          <w:szCs w:val="16"/>
          <w:lang w:eastAsia="ru-RU"/>
        </w:rPr>
        <w:t xml:space="preserve">документы, состав которых определен Правительством Российской Федерации в соответствии с </w:t>
      </w:r>
      <w:hyperlink r:id="rId43" w:history="1">
        <w:r w:rsidRPr="009F4E09">
          <w:rPr>
            <w:rFonts w:ascii="Times New Roman" w:eastAsia="Times New Roman" w:hAnsi="Times New Roman" w:cs="Times New Roman"/>
            <w:color w:val="000000" w:themeColor="text1"/>
            <w:sz w:val="16"/>
            <w:szCs w:val="16"/>
            <w:lang w:eastAsia="ru-RU"/>
          </w:rPr>
          <w:t>частью 6.2</w:t>
        </w:r>
      </w:hyperlink>
      <w:r w:rsidRPr="009F4E09">
        <w:rPr>
          <w:rFonts w:ascii="Times New Roman" w:eastAsia="Times New Roman" w:hAnsi="Times New Roman" w:cs="Times New Roman"/>
          <w:color w:val="000000" w:themeColor="text1"/>
          <w:sz w:val="16"/>
          <w:szCs w:val="16"/>
          <w:lang w:eastAsia="ru-RU"/>
        </w:rPr>
        <w:t xml:space="preserve"> статьи 11 </w:t>
      </w:r>
      <w:r w:rsidRPr="009F4E09">
        <w:rPr>
          <w:rFonts w:ascii="Times New Roman" w:eastAsia="Times New Roman" w:hAnsi="Times New Roman" w:cs="Times New Roman"/>
          <w:color w:val="000000" w:themeColor="text1"/>
          <w:sz w:val="16"/>
          <w:szCs w:val="16"/>
        </w:rPr>
        <w:t>Федерального закона;</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6) </w:t>
      </w:r>
      <w:r w:rsidRPr="009F4E09">
        <w:rPr>
          <w:rFonts w:ascii="Times New Roman" w:eastAsia="Times New Roman" w:hAnsi="Times New Roman" w:cs="Times New Roman"/>
          <w:color w:val="000000" w:themeColor="text1"/>
          <w:sz w:val="16"/>
          <w:szCs w:val="16"/>
          <w:lang w:eastAsia="ru-RU"/>
        </w:rPr>
        <w:t xml:space="preserve">копия договора о распределении затрат на объекты инфраструктуры (в случае, предусмотренном </w:t>
      </w:r>
      <w:hyperlink r:id="rId44" w:history="1">
        <w:r w:rsidRPr="009F4E09">
          <w:rPr>
            <w:rFonts w:ascii="Times New Roman" w:eastAsia="Times New Roman" w:hAnsi="Times New Roman" w:cs="Times New Roman"/>
            <w:color w:val="000000" w:themeColor="text1"/>
            <w:sz w:val="16"/>
            <w:szCs w:val="16"/>
            <w:lang w:eastAsia="ru-RU"/>
          </w:rPr>
          <w:t>пунктом 7 части 6</w:t>
        </w:r>
      </w:hyperlink>
      <w:r w:rsidRPr="009F4E09">
        <w:rPr>
          <w:rFonts w:ascii="Times New Roman" w:eastAsia="Times New Roman" w:hAnsi="Times New Roman" w:cs="Times New Roman"/>
          <w:color w:val="000000" w:themeColor="text1"/>
          <w:sz w:val="16"/>
          <w:szCs w:val="16"/>
          <w:lang w:eastAsia="ru-RU"/>
        </w:rPr>
        <w:t xml:space="preserve"> статьи 11 </w:t>
      </w:r>
      <w:r w:rsidRPr="009F4E09">
        <w:rPr>
          <w:rFonts w:ascii="Times New Roman" w:eastAsia="Times New Roman" w:hAnsi="Times New Roman" w:cs="Times New Roman"/>
          <w:color w:val="000000" w:themeColor="text1"/>
          <w:sz w:val="16"/>
          <w:szCs w:val="16"/>
        </w:rPr>
        <w:t>Федерального закона</w:t>
      </w:r>
      <w:r w:rsidRPr="009F4E09">
        <w:rPr>
          <w:rFonts w:ascii="Times New Roman" w:eastAsia="Times New Roman" w:hAnsi="Times New Roman" w:cs="Times New Roman"/>
          <w:color w:val="000000" w:themeColor="text1"/>
          <w:sz w:val="16"/>
          <w:szCs w:val="16"/>
          <w:lang w:eastAsia="ru-RU"/>
        </w:rPr>
        <w:t>);</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7) документы, подтверждающие не заключение организацией, реализующей проект, концессионного соглашения и (или) соглашения о государственно-частном или </w:t>
      </w:r>
      <w:proofErr w:type="spellStart"/>
      <w:r w:rsidRPr="009F4E09">
        <w:rPr>
          <w:rFonts w:ascii="Times New Roman" w:eastAsia="Times New Roman" w:hAnsi="Times New Roman" w:cs="Times New Roman"/>
          <w:color w:val="000000" w:themeColor="text1"/>
          <w:sz w:val="16"/>
          <w:szCs w:val="16"/>
          <w:lang w:eastAsia="ru-RU"/>
        </w:rPr>
        <w:t>муниципально</w:t>
      </w:r>
      <w:proofErr w:type="spellEnd"/>
      <w:r w:rsidRPr="009F4E09">
        <w:rPr>
          <w:rFonts w:ascii="Times New Roman" w:eastAsia="Times New Roman" w:hAnsi="Times New Roman" w:cs="Times New Roman"/>
          <w:color w:val="000000" w:themeColor="text1"/>
          <w:sz w:val="16"/>
          <w:szCs w:val="16"/>
          <w:lang w:eastAsia="ru-RU"/>
        </w:rPr>
        <w:t xml:space="preserve"> - частном партнерстве или неисполнение или ненадлежащее исполнение указанных соглашений </w:t>
      </w:r>
      <w:proofErr w:type="spellStart"/>
      <w:r w:rsidRPr="009F4E09">
        <w:rPr>
          <w:rFonts w:ascii="Times New Roman" w:eastAsia="Times New Roman" w:hAnsi="Times New Roman" w:cs="Times New Roman"/>
          <w:color w:val="000000" w:themeColor="text1"/>
          <w:sz w:val="16"/>
          <w:szCs w:val="16"/>
          <w:lang w:eastAsia="ru-RU"/>
        </w:rPr>
        <w:t>концедентом</w:t>
      </w:r>
      <w:proofErr w:type="spellEnd"/>
      <w:r w:rsidRPr="009F4E09">
        <w:rPr>
          <w:rFonts w:ascii="Times New Roman" w:eastAsia="Times New Roman" w:hAnsi="Times New Roman" w:cs="Times New Roman"/>
          <w:color w:val="000000" w:themeColor="text1"/>
          <w:sz w:val="16"/>
          <w:szCs w:val="16"/>
          <w:lang w:eastAsia="ru-RU"/>
        </w:rPr>
        <w:t xml:space="preserve"> и (или) публичным партнером (в случае, предусмотренном </w:t>
      </w:r>
      <w:hyperlink r:id="rId45" w:history="1">
        <w:r w:rsidRPr="009F4E09">
          <w:rPr>
            <w:rFonts w:ascii="Times New Roman" w:eastAsia="Times New Roman" w:hAnsi="Times New Roman" w:cs="Times New Roman"/>
            <w:color w:val="000000" w:themeColor="text1"/>
            <w:sz w:val="16"/>
            <w:szCs w:val="16"/>
            <w:lang w:eastAsia="ru-RU"/>
          </w:rPr>
          <w:t>пунктом 8 части 6</w:t>
        </w:r>
      </w:hyperlink>
      <w:r w:rsidRPr="009F4E09">
        <w:rPr>
          <w:rFonts w:ascii="Times New Roman" w:eastAsia="Times New Roman" w:hAnsi="Times New Roman" w:cs="Times New Roman"/>
          <w:color w:val="000000" w:themeColor="text1"/>
          <w:sz w:val="16"/>
          <w:szCs w:val="16"/>
          <w:lang w:eastAsia="ru-RU"/>
        </w:rPr>
        <w:t xml:space="preserve"> статьи 11 </w:t>
      </w:r>
      <w:r w:rsidRPr="009F4E09">
        <w:rPr>
          <w:rFonts w:ascii="Times New Roman" w:eastAsia="Times New Roman" w:hAnsi="Times New Roman" w:cs="Times New Roman"/>
          <w:color w:val="000000" w:themeColor="text1"/>
          <w:sz w:val="16"/>
          <w:szCs w:val="16"/>
        </w:rPr>
        <w:t>Федерального закона</w:t>
      </w:r>
      <w:r w:rsidRPr="009F4E09">
        <w:rPr>
          <w:rFonts w:ascii="Times New Roman" w:eastAsia="Times New Roman" w:hAnsi="Times New Roman" w:cs="Times New Roman"/>
          <w:color w:val="000000" w:themeColor="text1"/>
          <w:sz w:val="16"/>
          <w:szCs w:val="16"/>
          <w:lang w:eastAsia="ru-RU"/>
        </w:rPr>
        <w:t>);</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w:t>
      </w:r>
      <w:hyperlink r:id="rId46" w:history="1">
        <w:r w:rsidRPr="009F4E09">
          <w:rPr>
            <w:rFonts w:ascii="Times New Roman" w:eastAsia="Times New Roman" w:hAnsi="Times New Roman" w:cs="Times New Roman"/>
            <w:color w:val="000000" w:themeColor="text1"/>
            <w:sz w:val="16"/>
            <w:szCs w:val="16"/>
            <w:lang w:eastAsia="ru-RU"/>
          </w:rPr>
          <w:t>пунктом 9 части 6</w:t>
        </w:r>
      </w:hyperlink>
      <w:r w:rsidRPr="009F4E09">
        <w:rPr>
          <w:rFonts w:ascii="Times New Roman" w:eastAsia="Times New Roman" w:hAnsi="Times New Roman" w:cs="Times New Roman"/>
          <w:color w:val="000000" w:themeColor="text1"/>
          <w:sz w:val="16"/>
          <w:szCs w:val="16"/>
          <w:lang w:eastAsia="ru-RU"/>
        </w:rPr>
        <w:t xml:space="preserve"> статьи 11 </w:t>
      </w:r>
      <w:r w:rsidRPr="009F4E09">
        <w:rPr>
          <w:rFonts w:ascii="Times New Roman" w:eastAsia="Times New Roman" w:hAnsi="Times New Roman" w:cs="Times New Roman"/>
          <w:color w:val="000000" w:themeColor="text1"/>
          <w:sz w:val="16"/>
          <w:szCs w:val="16"/>
        </w:rPr>
        <w:t>Федерального закона</w:t>
      </w:r>
      <w:r w:rsidRPr="009F4E09">
        <w:rPr>
          <w:rFonts w:ascii="Times New Roman" w:eastAsia="Times New Roman" w:hAnsi="Times New Roman" w:cs="Times New Roman"/>
          <w:color w:val="000000" w:themeColor="text1"/>
          <w:sz w:val="16"/>
          <w:szCs w:val="16"/>
          <w:lang w:eastAsia="ru-RU"/>
        </w:rPr>
        <w:t>).</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3.7. Уполномоченный орган рассматривает заявление, прилагаемые к нему документы и ходатайство заявителя в сроки, предусмотренные </w:t>
      </w:r>
      <w:hyperlink r:id="rId47" w:history="1">
        <w:r w:rsidRPr="009F4E09">
          <w:rPr>
            <w:rFonts w:ascii="Times New Roman" w:eastAsia="Times New Roman" w:hAnsi="Times New Roman" w:cs="Times New Roman"/>
            <w:color w:val="000000" w:themeColor="text1"/>
            <w:sz w:val="16"/>
            <w:szCs w:val="16"/>
          </w:rPr>
          <w:t>частями 11</w:t>
        </w:r>
      </w:hyperlink>
      <w:r w:rsidRPr="009F4E09">
        <w:rPr>
          <w:rFonts w:ascii="Times New Roman" w:eastAsia="Times New Roman" w:hAnsi="Times New Roman" w:cs="Times New Roman"/>
          <w:color w:val="000000" w:themeColor="text1"/>
          <w:sz w:val="16"/>
          <w:szCs w:val="16"/>
        </w:rPr>
        <w:t xml:space="preserve"> и </w:t>
      </w:r>
      <w:hyperlink r:id="rId48" w:history="1">
        <w:r w:rsidRPr="009F4E09">
          <w:rPr>
            <w:rFonts w:ascii="Times New Roman" w:eastAsia="Times New Roman" w:hAnsi="Times New Roman" w:cs="Times New Roman"/>
            <w:color w:val="000000" w:themeColor="text1"/>
            <w:sz w:val="16"/>
            <w:szCs w:val="16"/>
          </w:rPr>
          <w:t>12 статьи 7</w:t>
        </w:r>
      </w:hyperlink>
      <w:r w:rsidRPr="009F4E09">
        <w:rPr>
          <w:rFonts w:ascii="Times New Roman" w:eastAsia="Times New Roman" w:hAnsi="Times New Roman" w:cs="Times New Roman"/>
          <w:color w:val="000000" w:themeColor="text1"/>
          <w:sz w:val="16"/>
          <w:szCs w:val="16"/>
        </w:rPr>
        <w:t xml:space="preserve">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частью 14 </w:t>
      </w:r>
      <w:hyperlink r:id="rId49" w:history="1">
        <w:r w:rsidRPr="009F4E09">
          <w:rPr>
            <w:rFonts w:ascii="Times New Roman" w:eastAsia="Times New Roman" w:hAnsi="Times New Roman" w:cs="Times New Roman"/>
            <w:color w:val="000000" w:themeColor="text1"/>
            <w:sz w:val="16"/>
            <w:szCs w:val="16"/>
          </w:rPr>
          <w:t>статьи 7</w:t>
        </w:r>
      </w:hyperlink>
      <w:r w:rsidRPr="009F4E09">
        <w:rPr>
          <w:rFonts w:ascii="Times New Roman" w:eastAsia="Times New Roman" w:hAnsi="Times New Roman" w:cs="Times New Roman"/>
          <w:color w:val="000000" w:themeColor="text1"/>
          <w:sz w:val="16"/>
          <w:szCs w:val="16"/>
        </w:rPr>
        <w:t xml:space="preserve"> Федерального закона, а в удовлетворении ходатайства заявителя - только при наличии оснований, предусмотренных </w:t>
      </w:r>
      <w:hyperlink r:id="rId50" w:history="1">
        <w:r w:rsidRPr="009F4E09">
          <w:rPr>
            <w:rFonts w:ascii="Times New Roman" w:eastAsia="Times New Roman" w:hAnsi="Times New Roman" w:cs="Times New Roman"/>
            <w:color w:val="000000" w:themeColor="text1"/>
            <w:sz w:val="16"/>
            <w:szCs w:val="16"/>
          </w:rPr>
          <w:t>частями 16</w:t>
        </w:r>
      </w:hyperlink>
      <w:r w:rsidRPr="009F4E09">
        <w:rPr>
          <w:rFonts w:ascii="Times New Roman" w:eastAsia="Times New Roman" w:hAnsi="Times New Roman" w:cs="Times New Roman"/>
          <w:color w:val="000000" w:themeColor="text1"/>
          <w:sz w:val="16"/>
          <w:szCs w:val="16"/>
        </w:rPr>
        <w:t xml:space="preserve"> и </w:t>
      </w:r>
      <w:hyperlink r:id="rId51" w:history="1">
        <w:r w:rsidRPr="009F4E09">
          <w:rPr>
            <w:rFonts w:ascii="Times New Roman" w:eastAsia="Times New Roman" w:hAnsi="Times New Roman" w:cs="Times New Roman"/>
            <w:color w:val="000000" w:themeColor="text1"/>
            <w:sz w:val="16"/>
            <w:szCs w:val="16"/>
          </w:rPr>
          <w:t>17</w:t>
        </w:r>
      </w:hyperlink>
      <w:r w:rsidRPr="009F4E09">
        <w:rPr>
          <w:rFonts w:ascii="Times New Roman" w:eastAsia="Times New Roman" w:hAnsi="Times New Roman" w:cs="Times New Roman"/>
          <w:color w:val="000000" w:themeColor="text1"/>
          <w:sz w:val="16"/>
          <w:szCs w:val="16"/>
        </w:rPr>
        <w:t xml:space="preserve"> </w:t>
      </w:r>
      <w:hyperlink r:id="rId52" w:history="1">
        <w:r w:rsidRPr="009F4E09">
          <w:rPr>
            <w:rFonts w:ascii="Times New Roman" w:eastAsia="Times New Roman" w:hAnsi="Times New Roman" w:cs="Times New Roman"/>
            <w:color w:val="000000" w:themeColor="text1"/>
            <w:sz w:val="16"/>
            <w:szCs w:val="16"/>
          </w:rPr>
          <w:t>статьи 7</w:t>
        </w:r>
      </w:hyperlink>
      <w:r w:rsidRPr="009F4E09">
        <w:rPr>
          <w:rFonts w:ascii="Times New Roman" w:eastAsia="Times New Roman" w:hAnsi="Times New Roman" w:cs="Times New Roman"/>
          <w:color w:val="000000" w:themeColor="text1"/>
          <w:sz w:val="16"/>
          <w:szCs w:val="16"/>
        </w:rPr>
        <w:t xml:space="preserve"> Федерального закона.</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3.8. В случае, предусмотренном пунктом 3.5 Положения,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w:t>
      </w:r>
      <w:r w:rsidRPr="009F4E09">
        <w:rPr>
          <w:rFonts w:ascii="Times New Roman" w:eastAsia="Times New Roman" w:hAnsi="Times New Roman" w:cs="Times New Roman"/>
          <w:color w:val="000000" w:themeColor="text1"/>
          <w:sz w:val="16"/>
          <w:szCs w:val="16"/>
          <w:lang w:eastAsia="ru-RU"/>
        </w:rPr>
        <w:t xml:space="preserve"> через личный кабинет</w:t>
      </w:r>
      <w:r w:rsidRPr="009F4E09">
        <w:rPr>
          <w:rFonts w:ascii="Times New Roman" w:eastAsia="Times New Roman" w:hAnsi="Times New Roman" w:cs="Times New Roman"/>
          <w:color w:val="000000" w:themeColor="text1"/>
          <w:sz w:val="16"/>
          <w:szCs w:val="16"/>
        </w:rPr>
        <w:t>.</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3.9. Включение в соглашение о защите и поощрении капиталовложений сведений об условиях, указанных в пункте 2.8 Положения, содержащихся в связанных договорах, которые заключены после заключения указанного соглашения, осуществляется с согласия Администрации Волотовского муниципального округа, которая обязуется возместить организации, реализующей проект, реальный ущерб в порядке, предусмотренном </w:t>
      </w:r>
      <w:hyperlink r:id="rId53" w:anchor="Par92" w:history="1">
        <w:r w:rsidRPr="009F4E09">
          <w:rPr>
            <w:rFonts w:ascii="Times New Roman" w:eastAsia="Times New Roman" w:hAnsi="Times New Roman" w:cs="Times New Roman"/>
            <w:color w:val="000000" w:themeColor="text1"/>
            <w:sz w:val="16"/>
            <w:szCs w:val="16"/>
          </w:rPr>
          <w:t>статьей 12</w:t>
        </w:r>
      </w:hyperlink>
      <w:r w:rsidRPr="009F4E09">
        <w:rPr>
          <w:rFonts w:ascii="Times New Roman" w:eastAsia="Times New Roman" w:hAnsi="Times New Roman" w:cs="Times New Roman"/>
          <w:color w:val="000000" w:themeColor="text1"/>
          <w:sz w:val="16"/>
          <w:szCs w:val="16"/>
        </w:rPr>
        <w:t xml:space="preserve"> и </w:t>
      </w:r>
      <w:hyperlink r:id="rId54" w:anchor="Par143" w:history="1">
        <w:r w:rsidRPr="009F4E09">
          <w:rPr>
            <w:rFonts w:ascii="Times New Roman" w:eastAsia="Times New Roman" w:hAnsi="Times New Roman" w:cs="Times New Roman"/>
            <w:color w:val="000000" w:themeColor="text1"/>
            <w:sz w:val="16"/>
            <w:szCs w:val="16"/>
          </w:rPr>
          <w:t>частью 3 статьи 14</w:t>
        </w:r>
      </w:hyperlink>
      <w:r w:rsidRPr="009F4E09">
        <w:rPr>
          <w:rFonts w:ascii="Times New Roman" w:eastAsia="Times New Roman" w:hAnsi="Times New Roman" w:cs="Times New Roman"/>
          <w:color w:val="000000" w:themeColor="text1"/>
          <w:sz w:val="16"/>
          <w:szCs w:val="16"/>
        </w:rPr>
        <w:t xml:space="preserve"> Федерального закона.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3.10. 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w:t>
      </w:r>
      <w:r w:rsidRPr="009F4E09">
        <w:rPr>
          <w:rFonts w:ascii="Times New Roman" w:eastAsia="Times New Roman" w:hAnsi="Times New Roman" w:cs="Times New Roman"/>
          <w:color w:val="000000" w:themeColor="text1"/>
          <w:sz w:val="16"/>
          <w:szCs w:val="16"/>
          <w:lang w:eastAsia="ru-RU"/>
        </w:rPr>
        <w:t>.</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3.11.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3.12. Волотовский муниципальный округ, являющийся стороной соглашения о защите и поощрении капиталовложений, требует расторжения такого соглашения в порядке, предусмотренном </w:t>
      </w:r>
      <w:hyperlink r:id="rId55" w:anchor="Par116" w:history="1">
        <w:r w:rsidRPr="009F4E09">
          <w:rPr>
            <w:rFonts w:ascii="Times New Roman" w:eastAsia="Times New Roman" w:hAnsi="Times New Roman" w:cs="Times New Roman"/>
            <w:color w:val="000000" w:themeColor="text1"/>
            <w:sz w:val="16"/>
            <w:szCs w:val="16"/>
          </w:rPr>
          <w:t>статьей 13</w:t>
        </w:r>
      </w:hyperlink>
      <w:r w:rsidRPr="009F4E09">
        <w:rPr>
          <w:rFonts w:ascii="Times New Roman" w:eastAsia="Times New Roman" w:hAnsi="Times New Roman" w:cs="Times New Roman"/>
          <w:color w:val="000000" w:themeColor="text1"/>
          <w:sz w:val="16"/>
          <w:szCs w:val="16"/>
        </w:rPr>
        <w:t xml:space="preserve"> Федерального закона, при выявлении любого из указанных обстоятельств, в том числе по результатам мониторинга, в отношении которого заключено соглашение о защите и поощрении капиталовложений:</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 </w:t>
      </w:r>
      <w:r w:rsidRPr="009F4E09">
        <w:rPr>
          <w:rFonts w:ascii="Times New Roman" w:eastAsia="Times New Roman" w:hAnsi="Times New Roman" w:cs="Times New Roman"/>
          <w:color w:val="000000" w:themeColor="text1"/>
          <w:sz w:val="16"/>
          <w:szCs w:val="16"/>
          <w:lang w:eastAsia="ru-RU"/>
        </w:rPr>
        <w:t xml:space="preserve">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56" w:history="1">
        <w:r w:rsidRPr="009F4E09">
          <w:rPr>
            <w:rFonts w:ascii="Times New Roman" w:eastAsia="Times New Roman" w:hAnsi="Times New Roman" w:cs="Times New Roman"/>
            <w:color w:val="000000" w:themeColor="text1"/>
            <w:sz w:val="16"/>
            <w:szCs w:val="16"/>
            <w:lang w:eastAsia="ru-RU"/>
          </w:rPr>
          <w:t>подпунктом "а" пункта 3 части 8 статьи 10</w:t>
        </w:r>
      </w:hyperlink>
      <w:r w:rsidRPr="009F4E09">
        <w:rPr>
          <w:rFonts w:ascii="Times New Roman" w:eastAsia="Times New Roman" w:hAnsi="Times New Roman" w:cs="Times New Roman"/>
          <w:color w:val="000000" w:themeColor="text1"/>
          <w:sz w:val="16"/>
          <w:szCs w:val="16"/>
          <w:lang w:eastAsia="ru-RU"/>
        </w:rPr>
        <w:t xml:space="preserve"> Федерального закона</w:t>
      </w:r>
      <w:r w:rsidRPr="009F4E09">
        <w:rPr>
          <w:rFonts w:ascii="Times New Roman" w:eastAsia="Times New Roman" w:hAnsi="Times New Roman" w:cs="Times New Roman"/>
          <w:color w:val="000000" w:themeColor="text1"/>
          <w:sz w:val="16"/>
          <w:szCs w:val="16"/>
        </w:rPr>
        <w:t>;</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3) </w:t>
      </w:r>
      <w:r w:rsidRPr="009F4E09">
        <w:rPr>
          <w:rFonts w:ascii="Times New Roman" w:eastAsia="Times New Roman" w:hAnsi="Times New Roman" w:cs="Times New Roman"/>
          <w:color w:val="000000" w:themeColor="text1"/>
          <w:sz w:val="16"/>
          <w:szCs w:val="16"/>
          <w:lang w:eastAsia="ru-RU"/>
        </w:rPr>
        <w:t xml:space="preserve">не 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w:t>
      </w:r>
      <w:hyperlink r:id="rId57" w:history="1">
        <w:r w:rsidRPr="009F4E09">
          <w:rPr>
            <w:rFonts w:ascii="Times New Roman" w:eastAsia="Times New Roman" w:hAnsi="Times New Roman" w:cs="Times New Roman"/>
            <w:color w:val="000000" w:themeColor="text1"/>
            <w:sz w:val="16"/>
            <w:szCs w:val="16"/>
            <w:lang w:eastAsia="ru-RU"/>
          </w:rPr>
          <w:t>пунктом 3 части 8 статьи 10</w:t>
        </w:r>
      </w:hyperlink>
      <w:r w:rsidRPr="009F4E09">
        <w:rPr>
          <w:rFonts w:ascii="Times New Roman" w:eastAsia="Times New Roman" w:hAnsi="Times New Roman" w:cs="Times New Roman"/>
          <w:color w:val="000000" w:themeColor="text1"/>
          <w:sz w:val="16"/>
          <w:szCs w:val="16"/>
          <w:lang w:eastAsia="ru-RU"/>
        </w:rPr>
        <w:t xml:space="preserve">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3.13. Волотовский муниципальный округ, который является стороной соглашения о защите и поощрении капиталовложений, </w:t>
      </w:r>
      <w:r w:rsidRPr="009F4E09">
        <w:rPr>
          <w:rFonts w:ascii="Times New Roman" w:eastAsia="Times New Roman" w:hAnsi="Times New Roman" w:cs="Times New Roman"/>
          <w:color w:val="000000" w:themeColor="text1"/>
          <w:sz w:val="16"/>
          <w:szCs w:val="16"/>
          <w:lang w:eastAsia="ru-RU"/>
        </w:rPr>
        <w:t xml:space="preserve">требует расторжения такого соглашения в порядке, предусмотренном </w:t>
      </w:r>
      <w:hyperlink r:id="rId58" w:history="1">
        <w:r w:rsidRPr="009F4E09">
          <w:rPr>
            <w:rFonts w:ascii="Times New Roman" w:eastAsia="Times New Roman" w:hAnsi="Times New Roman" w:cs="Times New Roman"/>
            <w:color w:val="000000" w:themeColor="text1"/>
            <w:sz w:val="16"/>
            <w:szCs w:val="16"/>
            <w:lang w:eastAsia="ru-RU"/>
          </w:rPr>
          <w:t>статьей 13</w:t>
        </w:r>
      </w:hyperlink>
      <w:r w:rsidRPr="009F4E09">
        <w:rPr>
          <w:rFonts w:ascii="Times New Roman" w:eastAsia="Times New Roman" w:hAnsi="Times New Roman" w:cs="Times New Roman"/>
          <w:color w:val="000000" w:themeColor="text1"/>
          <w:sz w:val="16"/>
          <w:szCs w:val="16"/>
          <w:lang w:eastAsia="ru-RU"/>
        </w:rPr>
        <w:t xml:space="preserve"> Федерального закона, при выявлении любого из указанных обстоятельств, в том числе по результатам мониторинга, в отношении которого заключено соглашение о защите и поощрении капиталовложений: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1) </w:t>
      </w:r>
      <w:r w:rsidRPr="009F4E09">
        <w:rPr>
          <w:rFonts w:ascii="Times New Roman" w:eastAsia="Times New Roman" w:hAnsi="Times New Roman" w:cs="Times New Roman"/>
          <w:color w:val="000000" w:themeColor="text1"/>
          <w:sz w:val="16"/>
          <w:szCs w:val="16"/>
          <w:lang w:eastAsia="ru-RU"/>
        </w:rPr>
        <w:t>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2) </w:t>
      </w:r>
      <w:r w:rsidRPr="009F4E09">
        <w:rPr>
          <w:rFonts w:ascii="Times New Roman" w:eastAsia="Times New Roman" w:hAnsi="Times New Roman" w:cs="Times New Roman"/>
          <w:color w:val="000000" w:themeColor="text1"/>
          <w:sz w:val="16"/>
          <w:szCs w:val="16"/>
          <w:lang w:eastAsia="ru-RU"/>
        </w:rPr>
        <w:t xml:space="preserve">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59" w:history="1">
        <w:r w:rsidRPr="009F4E09">
          <w:rPr>
            <w:rFonts w:ascii="Times New Roman" w:eastAsia="Times New Roman" w:hAnsi="Times New Roman" w:cs="Times New Roman"/>
            <w:color w:val="000000" w:themeColor="text1"/>
            <w:sz w:val="16"/>
            <w:szCs w:val="16"/>
            <w:lang w:eastAsia="ru-RU"/>
          </w:rPr>
          <w:t>подпунктом "а" пункта 3 части 8 статьи 10</w:t>
        </w:r>
      </w:hyperlink>
      <w:r w:rsidRPr="009F4E09">
        <w:rPr>
          <w:rFonts w:ascii="Times New Roman" w:eastAsia="Times New Roman" w:hAnsi="Times New Roman" w:cs="Times New Roman"/>
          <w:color w:val="000000" w:themeColor="text1"/>
          <w:sz w:val="16"/>
          <w:szCs w:val="16"/>
          <w:lang w:eastAsia="ru-RU"/>
        </w:rPr>
        <w:t xml:space="preserve"> Федерального закона;</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3) не 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w:t>
      </w:r>
      <w:hyperlink r:id="rId60" w:history="1">
        <w:r w:rsidRPr="009F4E09">
          <w:rPr>
            <w:rFonts w:ascii="Times New Roman" w:eastAsia="Times New Roman" w:hAnsi="Times New Roman" w:cs="Times New Roman"/>
            <w:color w:val="000000" w:themeColor="text1"/>
            <w:sz w:val="16"/>
            <w:szCs w:val="16"/>
            <w:lang w:eastAsia="ru-RU"/>
          </w:rPr>
          <w:t>пунктом 3 части 8 статьи 10</w:t>
        </w:r>
      </w:hyperlink>
      <w:r w:rsidRPr="009F4E09">
        <w:rPr>
          <w:rFonts w:ascii="Times New Roman" w:eastAsia="Times New Roman" w:hAnsi="Times New Roman" w:cs="Times New Roman"/>
          <w:color w:val="000000" w:themeColor="text1"/>
          <w:sz w:val="16"/>
          <w:szCs w:val="16"/>
          <w:lang w:eastAsia="ru-RU"/>
        </w:rPr>
        <w:t xml:space="preserve">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7B4E98" w:rsidRPr="009F4E09" w:rsidRDefault="007B4E98" w:rsidP="0072571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 xml:space="preserve">3.14. 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61" w:anchor="Par116" w:history="1">
        <w:r w:rsidRPr="009F4E09">
          <w:rPr>
            <w:rFonts w:ascii="Times New Roman" w:eastAsia="Times New Roman" w:hAnsi="Times New Roman" w:cs="Times New Roman"/>
            <w:color w:val="000000" w:themeColor="text1"/>
            <w:sz w:val="16"/>
            <w:szCs w:val="16"/>
          </w:rPr>
          <w:t>статьей 13</w:t>
        </w:r>
      </w:hyperlink>
      <w:r w:rsidRPr="009F4E09">
        <w:rPr>
          <w:rFonts w:ascii="Times New Roman" w:eastAsia="Times New Roman" w:hAnsi="Times New Roman" w:cs="Times New Roman"/>
          <w:color w:val="000000" w:themeColor="text1"/>
          <w:sz w:val="16"/>
          <w:szCs w:val="16"/>
        </w:rPr>
        <w:t xml:space="preserve">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rPr>
        <w:t>3.15.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7B4E98" w:rsidRPr="009F4E09" w:rsidRDefault="007B4E98" w:rsidP="00725714">
      <w:pPr>
        <w:shd w:val="clear" w:color="auto" w:fill="FFFFFF"/>
        <w:suppressAutoHyphens/>
        <w:spacing w:after="0" w:line="240" w:lineRule="auto"/>
        <w:ind w:firstLine="284"/>
        <w:jc w:val="both"/>
        <w:rPr>
          <w:rFonts w:ascii="Times New Roman" w:eastAsia="Times New Roman" w:hAnsi="Times New Roman" w:cs="Times New Roman"/>
          <w:b/>
          <w:bCs/>
          <w:color w:val="000000" w:themeColor="text1"/>
          <w:sz w:val="16"/>
          <w:szCs w:val="16"/>
        </w:rPr>
      </w:pPr>
      <w:r w:rsidRPr="009F4E09">
        <w:rPr>
          <w:rFonts w:ascii="Times New Roman" w:eastAsia="Times New Roman" w:hAnsi="Times New Roman" w:cs="Times New Roman"/>
          <w:b/>
          <w:bCs/>
          <w:color w:val="000000" w:themeColor="text1"/>
          <w:sz w:val="16"/>
          <w:szCs w:val="16"/>
        </w:rPr>
        <w:t>4. Заключительные положения</w:t>
      </w:r>
    </w:p>
    <w:p w:rsidR="007B4E98" w:rsidRPr="009F4E09" w:rsidRDefault="007B4E98" w:rsidP="00CC2AA5">
      <w:pPr>
        <w:shd w:val="clear" w:color="auto" w:fill="FFFFFF"/>
        <w:suppressAutoHyphen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rPr>
        <w:t xml:space="preserve">4.1. Положение об ответственности за нарушение условий соглашения </w:t>
      </w:r>
      <w:r w:rsidRPr="009F4E09">
        <w:rPr>
          <w:rFonts w:ascii="Times New Roman" w:eastAsia="Times New Roman" w:hAnsi="Times New Roman" w:cs="Times New Roman"/>
          <w:color w:val="000000" w:themeColor="text1"/>
          <w:sz w:val="16"/>
          <w:szCs w:val="16"/>
          <w:lang w:eastAsia="ru-RU"/>
        </w:rPr>
        <w:t>о защите и поощрении капиталовложений установлено статьей 12 Федерального закона.</w:t>
      </w:r>
    </w:p>
    <w:p w:rsidR="007B4E98" w:rsidRPr="009F4E09" w:rsidRDefault="007B4E98" w:rsidP="00725714">
      <w:pPr>
        <w:keepNext/>
        <w:spacing w:after="0" w:line="240" w:lineRule="auto"/>
        <w:ind w:firstLine="284"/>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725714">
      <w:pPr>
        <w:keepNext/>
        <w:spacing w:after="0" w:line="240" w:lineRule="auto"/>
        <w:ind w:firstLine="284"/>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 О С Т А Н О В Л Е Н И Е</w:t>
      </w:r>
    </w:p>
    <w:p w:rsidR="007B4E98" w:rsidRPr="009F4E09" w:rsidRDefault="00725714" w:rsidP="00725714">
      <w:pPr>
        <w:spacing w:after="0" w:line="240" w:lineRule="auto"/>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от </w:t>
      </w:r>
      <w:proofErr w:type="gramStart"/>
      <w:r w:rsidRPr="009F4E09">
        <w:rPr>
          <w:rFonts w:ascii="Times New Roman" w:eastAsia="Times New Roman" w:hAnsi="Times New Roman" w:cs="Times New Roman"/>
          <w:color w:val="000000" w:themeColor="text1"/>
          <w:sz w:val="16"/>
          <w:szCs w:val="16"/>
          <w:lang w:eastAsia="ru-RU"/>
        </w:rPr>
        <w:t>24.10.2022</w:t>
      </w:r>
      <w:r w:rsidR="007B4E98" w:rsidRPr="009F4E09">
        <w:rPr>
          <w:rFonts w:ascii="Times New Roman" w:eastAsia="Times New Roman" w:hAnsi="Times New Roman" w:cs="Times New Roman"/>
          <w:color w:val="000000" w:themeColor="text1"/>
          <w:sz w:val="16"/>
          <w:szCs w:val="16"/>
          <w:lang w:eastAsia="ru-RU"/>
        </w:rPr>
        <w:t xml:space="preserve">  №</w:t>
      </w:r>
      <w:proofErr w:type="gramEnd"/>
      <w:r w:rsidR="007B4E98" w:rsidRPr="009F4E09">
        <w:rPr>
          <w:rFonts w:ascii="Times New Roman" w:eastAsia="Times New Roman" w:hAnsi="Times New Roman" w:cs="Times New Roman"/>
          <w:color w:val="000000" w:themeColor="text1"/>
          <w:sz w:val="16"/>
          <w:szCs w:val="16"/>
          <w:lang w:eastAsia="ru-RU"/>
        </w:rPr>
        <w:t xml:space="preserve"> 745</w:t>
      </w: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725714">
      <w:pPr>
        <w:spacing w:after="0" w:line="240" w:lineRule="auto"/>
        <w:ind w:right="5"/>
        <w:jc w:val="center"/>
        <w:outlineLvl w:val="0"/>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 включении в реестр бесхозяйных объектов</w:t>
      </w:r>
    </w:p>
    <w:p w:rsidR="007B4E98" w:rsidRPr="009F4E09" w:rsidRDefault="007B4E98" w:rsidP="00725714">
      <w:pPr>
        <w:spacing w:after="0" w:line="240" w:lineRule="auto"/>
        <w:ind w:firstLine="284"/>
        <w:outlineLvl w:val="0"/>
        <w:rPr>
          <w:rFonts w:ascii="Times New Roman" w:eastAsia="Times New Roman" w:hAnsi="Times New Roman" w:cs="Times New Roman"/>
          <w:color w:val="000000" w:themeColor="text1"/>
          <w:sz w:val="16"/>
          <w:szCs w:val="16"/>
          <w:lang w:eastAsia="ru-RU"/>
        </w:rPr>
      </w:pPr>
    </w:p>
    <w:p w:rsidR="007B4E98" w:rsidRPr="009F4E09" w:rsidRDefault="007B4E98" w:rsidP="00725714">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соответствии с Уставом Волотовского муниципального округа, Положением 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 утвержденным решением Думы Волотовского муниципального округа от 29.07.2021 № 130, на основании протокола заседания комиссии по выявлению бесхозяйного недвижимого имущества на территории округа от 17.06.2022 года, принятием на учет как бесхозяйных объектов недвижимости 21.10.2022 № 53:04:0000000:2673-53/033/2022-1У, № 53:04:0000000:2674-53/033/2022-1у</w:t>
      </w:r>
    </w:p>
    <w:p w:rsidR="007B4E98" w:rsidRPr="009F4E09" w:rsidRDefault="007B4E98" w:rsidP="00725714">
      <w:pPr>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ПОСТАНОВЛЯЮ:</w:t>
      </w:r>
    </w:p>
    <w:p w:rsidR="007B4E98" w:rsidRPr="009F4E09" w:rsidRDefault="007B4E98" w:rsidP="00725714">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w:t>
      </w:r>
      <w:r w:rsidRPr="009F4E09">
        <w:rPr>
          <w:rFonts w:ascii="Times New Roman" w:eastAsia="Times New Roman" w:hAnsi="Times New Roman" w:cs="Times New Roman"/>
          <w:b/>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 xml:space="preserve">Включить в реестр объектов бесхозяйного недвижимого имущества </w:t>
      </w:r>
      <w:r w:rsidR="00725714" w:rsidRPr="009F4E09">
        <w:rPr>
          <w:rFonts w:ascii="Times New Roman" w:eastAsia="Times New Roman" w:hAnsi="Times New Roman" w:cs="Times New Roman"/>
          <w:color w:val="000000" w:themeColor="text1"/>
          <w:sz w:val="16"/>
          <w:szCs w:val="16"/>
          <w:lang w:eastAsia="ru-RU"/>
        </w:rPr>
        <w:t>следующие объекты недвижимости: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3685"/>
        <w:gridCol w:w="3261"/>
      </w:tblGrid>
      <w:tr w:rsidR="009F4E09" w:rsidRPr="009F4E09" w:rsidTr="00725714">
        <w:tc>
          <w:tcPr>
            <w:tcW w:w="562"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п/п</w:t>
            </w:r>
          </w:p>
        </w:tc>
        <w:tc>
          <w:tcPr>
            <w:tcW w:w="3119"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 имущества</w:t>
            </w:r>
          </w:p>
        </w:tc>
        <w:tc>
          <w:tcPr>
            <w:tcW w:w="3685"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Местонахождение имущества</w:t>
            </w:r>
          </w:p>
        </w:tc>
        <w:tc>
          <w:tcPr>
            <w:tcW w:w="3261"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Краткая характеристика имущества</w:t>
            </w:r>
          </w:p>
        </w:tc>
      </w:tr>
      <w:tr w:rsidR="009F4E09" w:rsidRPr="009F4E09" w:rsidTr="00725714">
        <w:tc>
          <w:tcPr>
            <w:tcW w:w="562"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Участок водопроводной сети по ул. Советская, Комарова, Ветеранов п. Волот</w:t>
            </w:r>
          </w:p>
        </w:tc>
        <w:tc>
          <w:tcPr>
            <w:tcW w:w="3685"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муниципальный округ, п. Волот, соор.44</w:t>
            </w:r>
          </w:p>
        </w:tc>
        <w:tc>
          <w:tcPr>
            <w:tcW w:w="3261"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Протяженность 953 м., 1980 года постройки, кадастровый номер 53:04:0000000:2674</w:t>
            </w:r>
          </w:p>
        </w:tc>
      </w:tr>
      <w:tr w:rsidR="009F4E09" w:rsidRPr="009F4E09" w:rsidTr="00725714">
        <w:tc>
          <w:tcPr>
            <w:tcW w:w="56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3119"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Участок водопроводной сети по ул. Школьная, Красная п. Волот</w:t>
            </w:r>
          </w:p>
        </w:tc>
        <w:tc>
          <w:tcPr>
            <w:tcW w:w="368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муниципальный округ, п. Волот, соор.45</w:t>
            </w:r>
          </w:p>
        </w:tc>
        <w:tc>
          <w:tcPr>
            <w:tcW w:w="3261"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Протяженность 455 м., 1965 года постройки, кадастровый номер 53:04:0000000:2673</w:t>
            </w:r>
          </w:p>
        </w:tc>
      </w:tr>
    </w:tbl>
    <w:p w:rsidR="007B4E98" w:rsidRPr="009F4E09" w:rsidRDefault="007B4E98" w:rsidP="00725714">
      <w:pPr>
        <w:tabs>
          <w:tab w:val="left" w:pos="0"/>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7B4E98" w:rsidRPr="009F4E09" w:rsidRDefault="00725714" w:rsidP="00725714">
      <w:pPr>
        <w:spacing w:after="0" w:line="240" w:lineRule="auto"/>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Первый заместитель </w:t>
      </w:r>
      <w:r w:rsidR="007B4E98" w:rsidRPr="009F4E09">
        <w:rPr>
          <w:rFonts w:ascii="Times New Roman" w:eastAsia="Times New Roman" w:hAnsi="Times New Roman" w:cs="Times New Roman"/>
          <w:color w:val="000000" w:themeColor="text1"/>
          <w:sz w:val="16"/>
          <w:szCs w:val="16"/>
          <w:lang w:eastAsia="ru-RU"/>
        </w:rPr>
        <w:t>Главы Администрации                                  Федоров С.В.</w:t>
      </w:r>
    </w:p>
    <w:p w:rsidR="00725714" w:rsidRPr="009F4E09" w:rsidRDefault="00725714" w:rsidP="00061916">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p>
    <w:p w:rsidR="007B4E98" w:rsidRPr="009F4E09" w:rsidRDefault="007B4E98" w:rsidP="00725714">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725714">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 О С Т А Н О В Л Е Н И Е</w:t>
      </w:r>
    </w:p>
    <w:p w:rsidR="007B4E98" w:rsidRPr="009F4E09" w:rsidRDefault="00725714" w:rsidP="00725714">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25.10.2022</w:t>
      </w:r>
      <w:proofErr w:type="gramEnd"/>
      <w:r w:rsidRPr="009F4E09">
        <w:rPr>
          <w:rFonts w:ascii="Times New Roman" w:eastAsia="Times New Roman" w:hAnsi="Times New Roman" w:cs="Times New Roman"/>
          <w:color w:val="000000" w:themeColor="text1"/>
          <w:sz w:val="16"/>
          <w:szCs w:val="16"/>
          <w:lang w:eastAsia="ru-RU"/>
        </w:rPr>
        <w:t xml:space="preserve">  </w:t>
      </w:r>
      <w:r w:rsidR="007B4E98" w:rsidRPr="009F4E09">
        <w:rPr>
          <w:rFonts w:ascii="Times New Roman" w:eastAsia="Times New Roman" w:hAnsi="Times New Roman" w:cs="Times New Roman"/>
          <w:color w:val="000000" w:themeColor="text1"/>
          <w:sz w:val="16"/>
          <w:szCs w:val="16"/>
          <w:lang w:eastAsia="ru-RU"/>
        </w:rPr>
        <w:t xml:space="preserve"> №  748</w:t>
      </w:r>
    </w:p>
    <w:p w:rsidR="007B4E98" w:rsidRPr="009F4E09" w:rsidRDefault="007B4E98" w:rsidP="00061916">
      <w:pPr>
        <w:spacing w:after="0" w:line="240" w:lineRule="auto"/>
        <w:rPr>
          <w:rFonts w:ascii="Times New Roman" w:eastAsia="Times New Roman" w:hAnsi="Times New Roman" w:cs="Times New Roman"/>
          <w:bCs/>
          <w:color w:val="000000" w:themeColor="text1"/>
          <w:sz w:val="16"/>
          <w:szCs w:val="16"/>
          <w:lang w:eastAsia="ru-RU"/>
        </w:rPr>
      </w:pPr>
    </w:p>
    <w:tbl>
      <w:tblPr>
        <w:tblW w:w="10868" w:type="dxa"/>
        <w:tblLook w:val="04A0" w:firstRow="1" w:lastRow="0" w:firstColumn="1" w:lastColumn="0" w:noHBand="0" w:noVBand="1"/>
      </w:tblPr>
      <w:tblGrid>
        <w:gridCol w:w="10632"/>
        <w:gridCol w:w="236"/>
      </w:tblGrid>
      <w:tr w:rsidR="007B4E98" w:rsidRPr="009F4E09" w:rsidTr="00725714">
        <w:tc>
          <w:tcPr>
            <w:tcW w:w="10632" w:type="dxa"/>
            <w:shd w:val="clear" w:color="auto" w:fill="auto"/>
          </w:tcPr>
          <w:p w:rsidR="007B4E98" w:rsidRPr="009F4E09" w:rsidRDefault="007B4E98" w:rsidP="00725714">
            <w:pPr>
              <w:spacing w:after="0" w:line="240" w:lineRule="auto"/>
              <w:jc w:val="center"/>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 внесении изменений в постановление Администрации Волотовского муниципального округа от 24.12.2020 № 20</w:t>
            </w:r>
          </w:p>
        </w:tc>
        <w:tc>
          <w:tcPr>
            <w:tcW w:w="236" w:type="dxa"/>
            <w:shd w:val="clear" w:color="auto" w:fill="auto"/>
          </w:tcPr>
          <w:p w:rsidR="007B4E98" w:rsidRPr="009F4E09" w:rsidRDefault="007B4E98" w:rsidP="00061916">
            <w:pPr>
              <w:spacing w:after="0" w:line="240" w:lineRule="auto"/>
              <w:ind w:hanging="249"/>
              <w:rPr>
                <w:rFonts w:ascii="Times New Roman" w:eastAsia="Times New Roman" w:hAnsi="Times New Roman" w:cs="Times New Roman"/>
                <w:bCs/>
                <w:color w:val="000000" w:themeColor="text1"/>
                <w:sz w:val="16"/>
                <w:szCs w:val="16"/>
                <w:lang w:eastAsia="ru-RU"/>
              </w:rPr>
            </w:pPr>
          </w:p>
        </w:tc>
      </w:tr>
    </w:tbl>
    <w:p w:rsidR="007B4E98" w:rsidRPr="009F4E09" w:rsidRDefault="007B4E98" w:rsidP="00061916">
      <w:pPr>
        <w:spacing w:after="0" w:line="240" w:lineRule="auto"/>
        <w:jc w:val="both"/>
        <w:rPr>
          <w:rFonts w:ascii="Times New Roman" w:eastAsia="Times New Roman" w:hAnsi="Times New Roman" w:cs="Times New Roman"/>
          <w:color w:val="000000" w:themeColor="text1"/>
          <w:sz w:val="16"/>
          <w:szCs w:val="16"/>
          <w:lang w:eastAsia="ru-RU"/>
        </w:rPr>
      </w:pPr>
    </w:p>
    <w:p w:rsidR="007B4E98" w:rsidRPr="009F4E09" w:rsidRDefault="007B4E98" w:rsidP="00725714">
      <w:pPr>
        <w:widowControl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7B4E98" w:rsidRPr="009F4E09" w:rsidRDefault="007B4E98" w:rsidP="00725714">
      <w:pPr>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ПОСТАНОВЛЯЮ:</w:t>
      </w:r>
    </w:p>
    <w:p w:rsidR="007B4E98" w:rsidRPr="009F4E09" w:rsidRDefault="007B4E98" w:rsidP="00725714">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 Внести в муниципальную программу «Развитие культуры Волотовского муниципального округа», утвержденную постановлением Администрации Волотовского муниципального округа от 24.12.2020 № 20 (далее - Программа) следующие изменения:</w:t>
      </w:r>
    </w:p>
    <w:p w:rsidR="007B4E98" w:rsidRPr="009F4E09" w:rsidRDefault="007B4E98" w:rsidP="00725714">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1.1. Пункт 6 паспорта Программы изложить в следующей редакции:</w:t>
      </w:r>
    </w:p>
    <w:p w:rsidR="007B4E98" w:rsidRPr="009F4E09" w:rsidRDefault="007B4E98" w:rsidP="00725714">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«6. Объемы и источники финансирования муниципальной программы в целом и по годам реализации </w:t>
      </w:r>
    </w:p>
    <w:p w:rsidR="007B4E98" w:rsidRPr="009F4E09" w:rsidRDefault="007B4E98" w:rsidP="00061916">
      <w:pPr>
        <w:widowControl w:val="0"/>
        <w:autoSpaceDE w:val="0"/>
        <w:autoSpaceDN w:val="0"/>
        <w:adjustRightInd w:val="0"/>
        <w:spacing w:after="0" w:line="240" w:lineRule="auto"/>
        <w:ind w:firstLine="708"/>
        <w:jc w:val="right"/>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(тыс. руб.):</w:t>
      </w:r>
    </w:p>
    <w:tbl>
      <w:tblPr>
        <w:tblW w:w="10631" w:type="dxa"/>
        <w:tblLayout w:type="fixed"/>
        <w:tblCellMar>
          <w:left w:w="75" w:type="dxa"/>
          <w:right w:w="75" w:type="dxa"/>
        </w:tblCellMar>
        <w:tblLook w:val="04A0" w:firstRow="1" w:lastRow="0" w:firstColumn="1" w:lastColumn="0" w:noHBand="0" w:noVBand="1"/>
      </w:tblPr>
      <w:tblGrid>
        <w:gridCol w:w="2263"/>
        <w:gridCol w:w="1560"/>
        <w:gridCol w:w="1844"/>
        <w:gridCol w:w="1418"/>
        <w:gridCol w:w="2127"/>
        <w:gridCol w:w="1419"/>
      </w:tblGrid>
      <w:tr w:rsidR="009F4E09" w:rsidRPr="009F4E09" w:rsidTr="00725714">
        <w:trPr>
          <w:trHeight w:val="2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Год</w:t>
            </w:r>
          </w:p>
        </w:tc>
        <w:tc>
          <w:tcPr>
            <w:tcW w:w="8368" w:type="dxa"/>
            <w:gridSpan w:val="5"/>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Источник финансирования</w:t>
            </w:r>
          </w:p>
        </w:tc>
      </w:tr>
      <w:tr w:rsidR="009F4E09" w:rsidRPr="009F4E09" w:rsidTr="00725714">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p>
        </w:tc>
        <w:tc>
          <w:tcPr>
            <w:tcW w:w="1560"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1844"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1418"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местные бюджеты</w:t>
            </w:r>
          </w:p>
        </w:tc>
        <w:tc>
          <w:tcPr>
            <w:tcW w:w="2127"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1419"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r>
      <w:tr w:rsidR="009F4E09" w:rsidRPr="009F4E09" w:rsidTr="00725714">
        <w:trPr>
          <w:trHeight w:val="20"/>
        </w:trPr>
        <w:tc>
          <w:tcPr>
            <w:tcW w:w="2263"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1560"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1844"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1418"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2127"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c>
          <w:tcPr>
            <w:tcW w:w="1419"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r>
      <w:tr w:rsidR="009F4E09" w:rsidRPr="009F4E09" w:rsidTr="00725714">
        <w:trPr>
          <w:trHeight w:val="20"/>
        </w:trPr>
        <w:tc>
          <w:tcPr>
            <w:tcW w:w="2263"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w:t>
            </w:r>
          </w:p>
        </w:tc>
        <w:tc>
          <w:tcPr>
            <w:tcW w:w="1560"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3561.51</w:t>
            </w:r>
          </w:p>
        </w:tc>
        <w:tc>
          <w:tcPr>
            <w:tcW w:w="1844"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4450.45</w:t>
            </w:r>
          </w:p>
        </w:tc>
        <w:tc>
          <w:tcPr>
            <w:tcW w:w="1418"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18082.24</w:t>
            </w:r>
          </w:p>
        </w:tc>
        <w:tc>
          <w:tcPr>
            <w:tcW w:w="2127"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1229.0</w:t>
            </w:r>
          </w:p>
        </w:tc>
        <w:tc>
          <w:tcPr>
            <w:tcW w:w="1419" w:type="dxa"/>
            <w:tcBorders>
              <w:top w:val="nil"/>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27323.2</w:t>
            </w:r>
          </w:p>
        </w:tc>
      </w:tr>
      <w:tr w:rsidR="009F4E09" w:rsidRPr="009F4E09" w:rsidTr="00725714">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5732.9</w:t>
            </w:r>
          </w:p>
        </w:tc>
        <w:tc>
          <w:tcPr>
            <w:tcW w:w="1844"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6583.6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21360.6</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1390,0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35067,1</w:t>
            </w:r>
          </w:p>
        </w:tc>
      </w:tr>
      <w:tr w:rsidR="009F4E09" w:rsidRPr="009F4E09" w:rsidTr="00725714">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96.6</w:t>
            </w:r>
          </w:p>
        </w:tc>
        <w:tc>
          <w:tcPr>
            <w:tcW w:w="1844"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18506.8</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1390.0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20406.3</w:t>
            </w:r>
          </w:p>
        </w:tc>
      </w:tr>
      <w:tr w:rsidR="009F4E09" w:rsidRPr="009F4E09" w:rsidTr="00725714">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96.6</w:t>
            </w:r>
          </w:p>
        </w:tc>
        <w:tc>
          <w:tcPr>
            <w:tcW w:w="1844"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18506.8</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1390.0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20406.3</w:t>
            </w:r>
          </w:p>
        </w:tc>
      </w:tr>
      <w:tr w:rsidR="009F4E09" w:rsidRPr="009F4E09" w:rsidTr="00725714">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725714">
            <w:pPr>
              <w:widowControl w:val="0"/>
              <w:autoSpaceDE w:val="0"/>
              <w:autoSpaceDN w:val="0"/>
              <w:adjustRightInd w:val="0"/>
              <w:spacing w:after="0" w:line="240" w:lineRule="auto"/>
              <w:ind w:right="-75"/>
              <w:contextualSpacing/>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725714">
            <w:pPr>
              <w:widowControl w:val="0"/>
              <w:autoSpaceDE w:val="0"/>
              <w:autoSpaceDN w:val="0"/>
              <w:adjustRightInd w:val="0"/>
              <w:spacing w:after="0" w:line="240" w:lineRule="auto"/>
              <w:ind w:right="-75"/>
              <w:contextualSpacing/>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9487.61</w:t>
            </w:r>
          </w:p>
        </w:tc>
        <w:tc>
          <w:tcPr>
            <w:tcW w:w="1844"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725714">
            <w:pPr>
              <w:widowControl w:val="0"/>
              <w:autoSpaceDE w:val="0"/>
              <w:autoSpaceDN w:val="0"/>
              <w:adjustRightInd w:val="0"/>
              <w:spacing w:after="0" w:line="240" w:lineRule="auto"/>
              <w:ind w:right="-75"/>
              <w:contextualSpacing/>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11859.85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725714">
            <w:pPr>
              <w:widowControl w:val="0"/>
              <w:autoSpaceDE w:val="0"/>
              <w:autoSpaceDN w:val="0"/>
              <w:adjustRightInd w:val="0"/>
              <w:spacing w:after="0" w:line="240" w:lineRule="auto"/>
              <w:ind w:right="-75"/>
              <w:contextualSpacing/>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76456.44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725714">
            <w:pPr>
              <w:widowControl w:val="0"/>
              <w:autoSpaceDE w:val="0"/>
              <w:autoSpaceDN w:val="0"/>
              <w:adjustRightInd w:val="0"/>
              <w:spacing w:after="0" w:line="240" w:lineRule="auto"/>
              <w:ind w:right="-75"/>
              <w:contextualSpacing/>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5399.0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4E98" w:rsidRPr="009F4E09" w:rsidRDefault="007B4E98" w:rsidP="00725714">
            <w:pPr>
              <w:widowControl w:val="0"/>
              <w:autoSpaceDE w:val="0"/>
              <w:autoSpaceDN w:val="0"/>
              <w:adjustRightInd w:val="0"/>
              <w:spacing w:after="0" w:line="240" w:lineRule="auto"/>
              <w:ind w:right="-75"/>
              <w:contextualSpacing/>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103202.9»</w:t>
            </w:r>
          </w:p>
        </w:tc>
      </w:tr>
    </w:tbl>
    <w:p w:rsidR="007B4E98" w:rsidRPr="009F4E09" w:rsidRDefault="007B4E98" w:rsidP="00061916">
      <w:pPr>
        <w:widowControl w:val="0"/>
        <w:autoSpaceDE w:val="0"/>
        <w:autoSpaceDN w:val="0"/>
        <w:adjustRightInd w:val="0"/>
        <w:spacing w:after="0" w:line="240" w:lineRule="auto"/>
        <w:ind w:firstLine="567"/>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1.2. Раздел «Мероприятия муниципальной программы» изложить в следующей редакции:</w:t>
      </w:r>
    </w:p>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«Мероприятия муниципальной программы</w:t>
      </w:r>
    </w:p>
    <w:tbl>
      <w:tblPr>
        <w:tblW w:w="10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268"/>
        <w:gridCol w:w="880"/>
        <w:gridCol w:w="650"/>
        <w:gridCol w:w="770"/>
        <w:gridCol w:w="1669"/>
        <w:gridCol w:w="738"/>
        <w:gridCol w:w="709"/>
        <w:gridCol w:w="708"/>
        <w:gridCol w:w="709"/>
        <w:gridCol w:w="567"/>
        <w:gridCol w:w="567"/>
      </w:tblGrid>
      <w:tr w:rsidR="009F4E09" w:rsidRPr="009F4E09" w:rsidTr="00725714">
        <w:trPr>
          <w:trHeight w:val="20"/>
        </w:trPr>
        <w:tc>
          <w:tcPr>
            <w:tcW w:w="455"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п/п</w:t>
            </w:r>
          </w:p>
        </w:tc>
        <w:tc>
          <w:tcPr>
            <w:tcW w:w="2268"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Наименование мероприятия</w:t>
            </w:r>
          </w:p>
        </w:tc>
        <w:tc>
          <w:tcPr>
            <w:tcW w:w="880"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исполнитель</w:t>
            </w:r>
          </w:p>
        </w:tc>
        <w:tc>
          <w:tcPr>
            <w:tcW w:w="650"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Срок реализации</w:t>
            </w:r>
          </w:p>
        </w:tc>
        <w:tc>
          <w:tcPr>
            <w:tcW w:w="770" w:type="dxa"/>
            <w:vMerge w:val="restart"/>
            <w:shd w:val="clear" w:color="auto" w:fill="auto"/>
            <w:vAlign w:val="center"/>
          </w:tcPr>
          <w:p w:rsidR="007B4E98" w:rsidRPr="009F4E09" w:rsidRDefault="007B4E98" w:rsidP="00CC2AA5">
            <w:pPr>
              <w:widowControl w:val="0"/>
              <w:autoSpaceDE w:val="0"/>
              <w:autoSpaceDN w:val="0"/>
              <w:adjustRightInd w:val="0"/>
              <w:spacing w:after="0" w:line="240" w:lineRule="auto"/>
              <w:ind w:left="-79" w:right="-76"/>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Целевой показатель (номер целевого показателя из паспорта программы)</w:t>
            </w:r>
          </w:p>
        </w:tc>
        <w:tc>
          <w:tcPr>
            <w:tcW w:w="1669"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Источник финансирования</w:t>
            </w:r>
          </w:p>
        </w:tc>
        <w:tc>
          <w:tcPr>
            <w:tcW w:w="3998" w:type="dxa"/>
            <w:gridSpan w:val="6"/>
            <w:shd w:val="clear" w:color="auto" w:fill="auto"/>
            <w:vAlign w:val="center"/>
          </w:tcPr>
          <w:p w:rsidR="007B4E98" w:rsidRPr="009F4E09" w:rsidRDefault="007B4E98" w:rsidP="00061916">
            <w:pPr>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Объем финансирования по годам</w:t>
            </w:r>
          </w:p>
        </w:tc>
      </w:tr>
      <w:tr w:rsidR="009F4E09" w:rsidRPr="009F4E09" w:rsidTr="00725714">
        <w:trPr>
          <w:trHeight w:val="20"/>
        </w:trPr>
        <w:tc>
          <w:tcPr>
            <w:tcW w:w="455"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2268"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880"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650"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770"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1669"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738"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w:t>
            </w:r>
          </w:p>
        </w:tc>
        <w:tc>
          <w:tcPr>
            <w:tcW w:w="709"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2022</w:t>
            </w:r>
          </w:p>
        </w:tc>
        <w:tc>
          <w:tcPr>
            <w:tcW w:w="708"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2023</w:t>
            </w:r>
          </w:p>
        </w:tc>
        <w:tc>
          <w:tcPr>
            <w:tcW w:w="709"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2024</w:t>
            </w:r>
          </w:p>
        </w:tc>
        <w:tc>
          <w:tcPr>
            <w:tcW w:w="567"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2025</w:t>
            </w:r>
          </w:p>
        </w:tc>
        <w:tc>
          <w:tcPr>
            <w:tcW w:w="567"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2026</w:t>
            </w:r>
          </w:p>
        </w:tc>
      </w:tr>
      <w:tr w:rsidR="009F4E09" w:rsidRPr="009F4E09" w:rsidTr="00725714">
        <w:trPr>
          <w:trHeight w:val="20"/>
        </w:trPr>
        <w:tc>
          <w:tcPr>
            <w:tcW w:w="455"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w:t>
            </w:r>
          </w:p>
        </w:tc>
        <w:tc>
          <w:tcPr>
            <w:tcW w:w="226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w:t>
            </w:r>
          </w:p>
        </w:tc>
        <w:tc>
          <w:tcPr>
            <w:tcW w:w="88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w:t>
            </w:r>
          </w:p>
        </w:tc>
        <w:tc>
          <w:tcPr>
            <w:tcW w:w="65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w:t>
            </w:r>
          </w:p>
        </w:tc>
        <w:tc>
          <w:tcPr>
            <w:tcW w:w="77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w:t>
            </w:r>
          </w:p>
        </w:tc>
        <w:tc>
          <w:tcPr>
            <w:tcW w:w="166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w:t>
            </w:r>
          </w:p>
        </w:tc>
        <w:tc>
          <w:tcPr>
            <w:tcW w:w="73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w:t>
            </w:r>
          </w:p>
        </w:tc>
        <w:tc>
          <w:tcPr>
            <w:tcW w:w="70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8</w:t>
            </w:r>
          </w:p>
        </w:tc>
        <w:tc>
          <w:tcPr>
            <w:tcW w:w="70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9</w:t>
            </w:r>
          </w:p>
        </w:tc>
        <w:tc>
          <w:tcPr>
            <w:tcW w:w="70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w:t>
            </w:r>
          </w:p>
        </w:tc>
      </w:tr>
      <w:tr w:rsidR="009F4E09" w:rsidRPr="009F4E09" w:rsidTr="00725714">
        <w:trPr>
          <w:trHeight w:val="20"/>
        </w:trPr>
        <w:tc>
          <w:tcPr>
            <w:tcW w:w="455"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w:t>
            </w:r>
          </w:p>
        </w:tc>
        <w:tc>
          <w:tcPr>
            <w:tcW w:w="1023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Сохранение и развитие традиционной народной культуры Волотовского муниципального округа</w:t>
            </w:r>
          </w:p>
        </w:tc>
      </w:tr>
      <w:tr w:rsidR="009F4E09" w:rsidRPr="009F4E09" w:rsidTr="00725714">
        <w:trPr>
          <w:trHeight w:val="20"/>
        </w:trPr>
        <w:tc>
          <w:tcPr>
            <w:tcW w:w="455"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226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Реализация подпрограммы «Сохранение и развитие традиционной народной культуры Волотовского муниципального округа»</w:t>
            </w:r>
          </w:p>
        </w:tc>
        <w:tc>
          <w:tcPr>
            <w:tcW w:w="88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«Волотовский МСКК»</w:t>
            </w:r>
          </w:p>
        </w:tc>
        <w:tc>
          <w:tcPr>
            <w:tcW w:w="65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77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1.1.1 – 1.1.5</w:t>
            </w:r>
          </w:p>
        </w:tc>
        <w:tc>
          <w:tcPr>
            <w:tcW w:w="166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 местный бюджет, внебюджетные средства</w:t>
            </w:r>
          </w:p>
        </w:tc>
        <w:tc>
          <w:tcPr>
            <w:tcW w:w="73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16950.1</w:t>
            </w:r>
          </w:p>
        </w:tc>
        <w:tc>
          <w:tcPr>
            <w:tcW w:w="709" w:type="dxa"/>
            <w:tcBorders>
              <w:top w:val="nil"/>
            </w:tcBorders>
            <w:shd w:val="clear" w:color="auto" w:fill="auto"/>
          </w:tcPr>
          <w:p w:rsidR="007B4E98" w:rsidRPr="009F4E09" w:rsidRDefault="007B4E98" w:rsidP="00061916">
            <w:pPr>
              <w:widowControl w:val="0"/>
              <w:autoSpaceDE w:val="0"/>
              <w:autoSpaceDN w:val="0"/>
              <w:adjustRightInd w:val="0"/>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22697.6</w:t>
            </w:r>
          </w:p>
        </w:tc>
        <w:tc>
          <w:tcPr>
            <w:tcW w:w="70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10496.2</w:t>
            </w:r>
          </w:p>
        </w:tc>
        <w:tc>
          <w:tcPr>
            <w:tcW w:w="70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10496.2</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725714">
        <w:trPr>
          <w:trHeight w:val="20"/>
        </w:trPr>
        <w:tc>
          <w:tcPr>
            <w:tcW w:w="455"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w:t>
            </w:r>
          </w:p>
        </w:tc>
        <w:tc>
          <w:tcPr>
            <w:tcW w:w="10235" w:type="dxa"/>
            <w:gridSpan w:val="11"/>
            <w:shd w:val="clear" w:color="auto" w:fill="auto"/>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Создание условий для развития библиотечного дела в Волотовском муниципальном округе</w:t>
            </w:r>
          </w:p>
        </w:tc>
      </w:tr>
      <w:tr w:rsidR="009F4E09" w:rsidRPr="009F4E09" w:rsidTr="00725714">
        <w:trPr>
          <w:trHeight w:val="20"/>
        </w:trPr>
        <w:tc>
          <w:tcPr>
            <w:tcW w:w="455"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2.1</w:t>
            </w:r>
          </w:p>
        </w:tc>
        <w:tc>
          <w:tcPr>
            <w:tcW w:w="226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Реализация подпрограммы «Создание условий для развития библиотечного дела в Волотовском муниципальном округе»</w:t>
            </w:r>
          </w:p>
        </w:tc>
        <w:tc>
          <w:tcPr>
            <w:tcW w:w="88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65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77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1.2.1 – 1.2.6</w:t>
            </w:r>
          </w:p>
        </w:tc>
        <w:tc>
          <w:tcPr>
            <w:tcW w:w="166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 местный бюджет, внебюджетные средства</w:t>
            </w:r>
          </w:p>
        </w:tc>
        <w:tc>
          <w:tcPr>
            <w:tcW w:w="73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7517.1</w:t>
            </w:r>
          </w:p>
        </w:tc>
        <w:tc>
          <w:tcPr>
            <w:tcW w:w="70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9138.4</w:t>
            </w:r>
          </w:p>
        </w:tc>
        <w:tc>
          <w:tcPr>
            <w:tcW w:w="70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7100.0</w:t>
            </w:r>
          </w:p>
        </w:tc>
        <w:tc>
          <w:tcPr>
            <w:tcW w:w="70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7100.0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725714">
        <w:trPr>
          <w:trHeight w:val="20"/>
        </w:trPr>
        <w:tc>
          <w:tcPr>
            <w:tcW w:w="455"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w:t>
            </w:r>
          </w:p>
        </w:tc>
        <w:tc>
          <w:tcPr>
            <w:tcW w:w="10235" w:type="dxa"/>
            <w:gridSpan w:val="11"/>
            <w:shd w:val="clear" w:color="auto" w:fill="auto"/>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Создание условий для развития дополнительного образования в сфере культуры Волотовского муниципального округа</w:t>
            </w:r>
          </w:p>
        </w:tc>
      </w:tr>
      <w:tr w:rsidR="009F4E09" w:rsidRPr="009F4E09" w:rsidTr="00725714">
        <w:trPr>
          <w:trHeight w:val="20"/>
        </w:trPr>
        <w:tc>
          <w:tcPr>
            <w:tcW w:w="455"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3.1</w:t>
            </w:r>
          </w:p>
        </w:tc>
        <w:tc>
          <w:tcPr>
            <w:tcW w:w="226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Реализация подпрограммы «Создание условий для развития дополнительного образования детей в сфере культуры Волотовского муниципального округа»</w:t>
            </w:r>
          </w:p>
        </w:tc>
        <w:tc>
          <w:tcPr>
            <w:tcW w:w="88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МБУДО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ДШИ»</w:t>
            </w:r>
          </w:p>
        </w:tc>
        <w:tc>
          <w:tcPr>
            <w:tcW w:w="65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770"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1.3.1 – 1.3.5</w:t>
            </w:r>
          </w:p>
        </w:tc>
        <w:tc>
          <w:tcPr>
            <w:tcW w:w="166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 Федеральный, местный бюджет, внебюджетные средства</w:t>
            </w:r>
          </w:p>
        </w:tc>
        <w:tc>
          <w:tcPr>
            <w:tcW w:w="73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2856.0</w:t>
            </w:r>
          </w:p>
        </w:tc>
        <w:tc>
          <w:tcPr>
            <w:tcW w:w="70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3231.1</w:t>
            </w:r>
          </w:p>
        </w:tc>
        <w:tc>
          <w:tcPr>
            <w:tcW w:w="708"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2810.1</w:t>
            </w:r>
          </w:p>
        </w:tc>
        <w:tc>
          <w:tcPr>
            <w:tcW w:w="70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2810.1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bl>
    <w:p w:rsidR="007B4E98" w:rsidRPr="009F4E09" w:rsidRDefault="007B4E98" w:rsidP="00725714">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1.3. Пункт 4 паспорта подпрограммы «Сохранение и развитие традиционной народной культуры Волотовского муниципального округа» изложить в следующей редакции:</w:t>
      </w:r>
    </w:p>
    <w:p w:rsidR="007B4E98" w:rsidRPr="009F4E09" w:rsidRDefault="007B4E98" w:rsidP="00725714">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«4. Объемы и источники финансирования подпрограммы в целом и по годам реализации </w:t>
      </w:r>
    </w:p>
    <w:p w:rsidR="007B4E98" w:rsidRPr="009F4E09" w:rsidRDefault="007B4E98" w:rsidP="00061916">
      <w:pPr>
        <w:widowControl w:val="0"/>
        <w:autoSpaceDE w:val="0"/>
        <w:autoSpaceDN w:val="0"/>
        <w:adjustRightInd w:val="0"/>
        <w:spacing w:after="0" w:line="240" w:lineRule="auto"/>
        <w:ind w:firstLine="708"/>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(тыс. рублей):</w:t>
      </w:r>
    </w:p>
    <w:tbl>
      <w:tblPr>
        <w:tblW w:w="10552" w:type="dxa"/>
        <w:tblCellSpacing w:w="5" w:type="nil"/>
        <w:tblInd w:w="75" w:type="dxa"/>
        <w:tblLayout w:type="fixed"/>
        <w:tblCellMar>
          <w:left w:w="75" w:type="dxa"/>
          <w:right w:w="75" w:type="dxa"/>
        </w:tblCellMar>
        <w:tblLook w:val="0000" w:firstRow="0" w:lastRow="0" w:firstColumn="0" w:lastColumn="0" w:noHBand="0" w:noVBand="0"/>
      </w:tblPr>
      <w:tblGrid>
        <w:gridCol w:w="1338"/>
        <w:gridCol w:w="1845"/>
        <w:gridCol w:w="1707"/>
        <w:gridCol w:w="1968"/>
        <w:gridCol w:w="1722"/>
        <w:gridCol w:w="1972"/>
      </w:tblGrid>
      <w:tr w:rsidR="009F4E09" w:rsidRPr="009F4E09" w:rsidTr="00725714">
        <w:trPr>
          <w:trHeight w:val="20"/>
          <w:tblCellSpacing w:w="5" w:type="nil"/>
        </w:trPr>
        <w:tc>
          <w:tcPr>
            <w:tcW w:w="1338" w:type="dxa"/>
            <w:vMerge w:val="restart"/>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Год  </w:t>
            </w:r>
          </w:p>
        </w:tc>
        <w:tc>
          <w:tcPr>
            <w:tcW w:w="9214" w:type="dxa"/>
            <w:gridSpan w:val="5"/>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Источник финансирования</w:t>
            </w:r>
          </w:p>
        </w:tc>
      </w:tr>
      <w:tr w:rsidR="009F4E09" w:rsidRPr="009F4E09" w:rsidTr="00725714">
        <w:trPr>
          <w:trHeight w:val="20"/>
          <w:tblCellSpacing w:w="5" w:type="nil"/>
        </w:trPr>
        <w:tc>
          <w:tcPr>
            <w:tcW w:w="1338" w:type="dxa"/>
            <w:vMerge/>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170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местные бюджеты</w:t>
            </w:r>
          </w:p>
        </w:tc>
        <w:tc>
          <w:tcPr>
            <w:tcW w:w="172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197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r>
      <w:tr w:rsidR="009F4E09" w:rsidRPr="009F4E09" w:rsidTr="00725714">
        <w:trPr>
          <w:trHeight w:val="20"/>
          <w:tblCellSpacing w:w="5" w:type="nil"/>
        </w:trPr>
        <w:tc>
          <w:tcPr>
            <w:tcW w:w="133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170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172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c>
          <w:tcPr>
            <w:tcW w:w="197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r>
      <w:tr w:rsidR="009F4E09" w:rsidRPr="009F4E09" w:rsidTr="00725714">
        <w:trPr>
          <w:trHeight w:val="20"/>
          <w:tblCellSpacing w:w="5" w:type="nil"/>
        </w:trPr>
        <w:tc>
          <w:tcPr>
            <w:tcW w:w="133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2465.81</w:t>
            </w:r>
          </w:p>
        </w:tc>
        <w:tc>
          <w:tcPr>
            <w:tcW w:w="170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4430.55</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9139.74</w:t>
            </w:r>
          </w:p>
        </w:tc>
        <w:tc>
          <w:tcPr>
            <w:tcW w:w="172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914.0</w:t>
            </w:r>
          </w:p>
        </w:tc>
        <w:tc>
          <w:tcPr>
            <w:tcW w:w="197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16950.1</w:t>
            </w:r>
          </w:p>
        </w:tc>
      </w:tr>
      <w:tr w:rsidR="009F4E09" w:rsidRPr="009F4E09" w:rsidTr="00725714">
        <w:trPr>
          <w:trHeight w:val="20"/>
          <w:tblCellSpacing w:w="5" w:type="nil"/>
        </w:trPr>
        <w:tc>
          <w:tcPr>
            <w:tcW w:w="133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4584.6</w:t>
            </w:r>
          </w:p>
        </w:tc>
        <w:tc>
          <w:tcPr>
            <w:tcW w:w="170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6555.7</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10557.3</w:t>
            </w:r>
          </w:p>
        </w:tc>
        <w:tc>
          <w:tcPr>
            <w:tcW w:w="172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w:t>
            </w:r>
          </w:p>
        </w:tc>
        <w:tc>
          <w:tcPr>
            <w:tcW w:w="197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22697.6</w:t>
            </w:r>
          </w:p>
        </w:tc>
      </w:tr>
      <w:tr w:rsidR="009F4E09" w:rsidRPr="009F4E09" w:rsidTr="00725714">
        <w:trPr>
          <w:trHeight w:val="20"/>
          <w:tblCellSpacing w:w="5" w:type="nil"/>
        </w:trPr>
        <w:tc>
          <w:tcPr>
            <w:tcW w:w="133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2023</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w:t>
            </w:r>
          </w:p>
        </w:tc>
        <w:tc>
          <w:tcPr>
            <w:tcW w:w="170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392.1</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9012.1</w:t>
            </w:r>
          </w:p>
        </w:tc>
        <w:tc>
          <w:tcPr>
            <w:tcW w:w="172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w:t>
            </w:r>
          </w:p>
        </w:tc>
        <w:tc>
          <w:tcPr>
            <w:tcW w:w="197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10496.2</w:t>
            </w:r>
          </w:p>
        </w:tc>
      </w:tr>
      <w:tr w:rsidR="009F4E09" w:rsidRPr="009F4E09" w:rsidTr="00725714">
        <w:trPr>
          <w:trHeight w:val="20"/>
          <w:tblCellSpacing w:w="5" w:type="nil"/>
        </w:trPr>
        <w:tc>
          <w:tcPr>
            <w:tcW w:w="133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2024</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w:t>
            </w:r>
          </w:p>
        </w:tc>
        <w:tc>
          <w:tcPr>
            <w:tcW w:w="170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392.1</w:t>
            </w:r>
          </w:p>
        </w:tc>
        <w:tc>
          <w:tcPr>
            <w:tcW w:w="196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9012.1</w:t>
            </w:r>
          </w:p>
        </w:tc>
        <w:tc>
          <w:tcPr>
            <w:tcW w:w="172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w:t>
            </w:r>
          </w:p>
        </w:tc>
        <w:tc>
          <w:tcPr>
            <w:tcW w:w="197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10496.2</w:t>
            </w:r>
          </w:p>
        </w:tc>
      </w:tr>
      <w:tr w:rsidR="009F4E09" w:rsidRPr="009F4E09" w:rsidTr="00725714">
        <w:trPr>
          <w:trHeight w:val="20"/>
          <w:tblCellSpacing w:w="5" w:type="nil"/>
        </w:trPr>
        <w:tc>
          <w:tcPr>
            <w:tcW w:w="133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2025</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70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6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72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7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blCellSpacing w:w="5" w:type="nil"/>
        </w:trPr>
        <w:tc>
          <w:tcPr>
            <w:tcW w:w="133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70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6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72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7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blCellSpacing w:w="5" w:type="nil"/>
        </w:trPr>
        <w:tc>
          <w:tcPr>
            <w:tcW w:w="133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7234.41</w:t>
            </w:r>
          </w:p>
        </w:tc>
        <w:tc>
          <w:tcPr>
            <w:tcW w:w="170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11770.45</w:t>
            </w:r>
          </w:p>
        </w:tc>
        <w:tc>
          <w:tcPr>
            <w:tcW w:w="196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37721.4</w:t>
            </w:r>
          </w:p>
        </w:tc>
        <w:tc>
          <w:tcPr>
            <w:tcW w:w="172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3914.0</w:t>
            </w:r>
          </w:p>
        </w:tc>
        <w:tc>
          <w:tcPr>
            <w:tcW w:w="1972"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60640.1»</w:t>
            </w:r>
          </w:p>
        </w:tc>
      </w:tr>
    </w:tbl>
    <w:p w:rsidR="007B4E98" w:rsidRPr="009F4E09" w:rsidRDefault="007B4E98" w:rsidP="0072571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1.4. Мероприятия подпрограммы «Сохранение и развитие традиционной народной культуры Волотовского муниципального округа» изложить в следующей редакции:</w:t>
      </w:r>
    </w:p>
    <w:p w:rsidR="007B4E98" w:rsidRPr="009F4E09" w:rsidRDefault="007B4E98" w:rsidP="0006191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rPr>
        <w:t>«</w:t>
      </w:r>
      <w:r w:rsidRPr="009F4E09">
        <w:rPr>
          <w:rFonts w:ascii="Times New Roman" w:eastAsia="Times New Roman" w:hAnsi="Times New Roman" w:cs="Times New Roman"/>
          <w:color w:val="000000" w:themeColor="text1"/>
          <w:sz w:val="16"/>
          <w:szCs w:val="16"/>
          <w:lang w:eastAsia="ru-RU"/>
        </w:rPr>
        <w:t>Мероприятия подпрограммы «Сохранение и развитие традиционной народной культуры Волотовского муниципального округа»</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1276"/>
        <w:gridCol w:w="749"/>
        <w:gridCol w:w="110"/>
        <w:gridCol w:w="550"/>
        <w:gridCol w:w="1142"/>
        <w:gridCol w:w="556"/>
        <w:gridCol w:w="567"/>
        <w:gridCol w:w="567"/>
        <w:gridCol w:w="567"/>
        <w:gridCol w:w="567"/>
        <w:gridCol w:w="567"/>
      </w:tblGrid>
      <w:tr w:rsidR="009F4E09" w:rsidRPr="009F4E09" w:rsidTr="00725714">
        <w:trPr>
          <w:trHeight w:val="20"/>
        </w:trPr>
        <w:tc>
          <w:tcPr>
            <w:tcW w:w="426"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№п/п</w:t>
            </w:r>
          </w:p>
        </w:tc>
        <w:tc>
          <w:tcPr>
            <w:tcW w:w="2976"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 мероприятия</w:t>
            </w:r>
          </w:p>
        </w:tc>
        <w:tc>
          <w:tcPr>
            <w:tcW w:w="1276"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исполнитель</w:t>
            </w:r>
          </w:p>
        </w:tc>
        <w:tc>
          <w:tcPr>
            <w:tcW w:w="749"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Сроки реализации</w:t>
            </w:r>
          </w:p>
        </w:tc>
        <w:tc>
          <w:tcPr>
            <w:tcW w:w="660" w:type="dxa"/>
            <w:gridSpan w:val="2"/>
            <w:vMerge w:val="restart"/>
            <w:shd w:val="clear" w:color="auto" w:fill="auto"/>
            <w:vAlign w:val="center"/>
          </w:tcPr>
          <w:p w:rsidR="007B4E98" w:rsidRPr="009F4E09" w:rsidRDefault="007B4E98" w:rsidP="00CC2AA5">
            <w:pPr>
              <w:widowControl w:val="0"/>
              <w:autoSpaceDE w:val="0"/>
              <w:autoSpaceDN w:val="0"/>
              <w:adjustRightInd w:val="0"/>
              <w:spacing w:after="0" w:line="240" w:lineRule="auto"/>
              <w:ind w:left="-148" w:right="-117"/>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Целевой показатель</w:t>
            </w:r>
          </w:p>
        </w:tc>
        <w:tc>
          <w:tcPr>
            <w:tcW w:w="1142" w:type="dxa"/>
            <w:vMerge w:val="restart"/>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Источник финансирования</w:t>
            </w:r>
          </w:p>
        </w:tc>
        <w:tc>
          <w:tcPr>
            <w:tcW w:w="3391" w:type="dxa"/>
            <w:gridSpan w:val="6"/>
            <w:shd w:val="clear" w:color="auto" w:fill="auto"/>
            <w:vAlign w:val="center"/>
          </w:tcPr>
          <w:p w:rsidR="007B4E98" w:rsidRPr="009F4E09" w:rsidRDefault="007B4E98" w:rsidP="00061916">
            <w:pPr>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Объем финансирования по годам</w:t>
            </w:r>
          </w:p>
        </w:tc>
      </w:tr>
      <w:tr w:rsidR="009F4E09" w:rsidRPr="009F4E09" w:rsidTr="00725714">
        <w:trPr>
          <w:trHeight w:val="20"/>
        </w:trPr>
        <w:tc>
          <w:tcPr>
            <w:tcW w:w="426"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p>
        </w:tc>
        <w:tc>
          <w:tcPr>
            <w:tcW w:w="2976"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p>
        </w:tc>
        <w:tc>
          <w:tcPr>
            <w:tcW w:w="1276"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p>
        </w:tc>
        <w:tc>
          <w:tcPr>
            <w:tcW w:w="749"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p>
        </w:tc>
        <w:tc>
          <w:tcPr>
            <w:tcW w:w="1142" w:type="dxa"/>
            <w:vMerge/>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p>
        </w:tc>
        <w:tc>
          <w:tcPr>
            <w:tcW w:w="556"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w:t>
            </w:r>
          </w:p>
        </w:tc>
        <w:tc>
          <w:tcPr>
            <w:tcW w:w="567"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w:t>
            </w:r>
          </w:p>
        </w:tc>
        <w:tc>
          <w:tcPr>
            <w:tcW w:w="567"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2023</w:t>
            </w:r>
          </w:p>
        </w:tc>
        <w:tc>
          <w:tcPr>
            <w:tcW w:w="567"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2024</w:t>
            </w:r>
          </w:p>
        </w:tc>
        <w:tc>
          <w:tcPr>
            <w:tcW w:w="567"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2025</w:t>
            </w:r>
          </w:p>
        </w:tc>
        <w:tc>
          <w:tcPr>
            <w:tcW w:w="567" w:type="dxa"/>
            <w:shd w:val="clear" w:color="auto" w:fill="auto"/>
            <w:vAlign w:val="center"/>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Сохранение и актуализация культурного наследия</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Сбор и изучение народных игр, традиций, обрядов и праздников</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2021 - 2026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Организация поддержки мастеров по народным промыслам и ремеслам</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2021 - 2026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престольных праздников деревень, праздников народного календаря</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2021 - 2026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Участие в районных, межрайонных, областных, всероссийских мероприятиях по народному творчеству</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Организация участия мастеров декоративно прикладного творчества в выставке ярмарке народных художественных промыслов России «Ладья»</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Содействие организациям, мастерам по народным художественны промыслам в их участии в федеральных, региональных выставках-ярмарках</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Организация тематических выставок-ярмарок народных художественных промыслов на территории района</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Содействие во включении мест традиционного бытования народных художественных промыслов муниципального района в туристические маршруты по Новгородской области и межрегиональные туристические маршруты</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Участие в составлении перечня утраченных народных художественных промыслов Новгородской области</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10194" w:type="dxa"/>
            <w:gridSpan w:val="12"/>
            <w:shd w:val="clear" w:color="auto" w:fill="auto"/>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Обеспечение развития и укрепления материально-технической базы муниципальных домов культуры сельской местности</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Ремонтные работы зданий муниципальных домов культуры сельской местности</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Проведение ремонтных работ </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392,1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392.1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392.1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23.07</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2.1.2</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капитального ремонта Городецкого СДК</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6163.6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3088.9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25,7</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272,7</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w:t>
            </w:r>
          </w:p>
        </w:tc>
        <w:tc>
          <w:tcPr>
            <w:tcW w:w="10194" w:type="dxa"/>
            <w:gridSpan w:val="12"/>
            <w:shd w:val="clear" w:color="auto" w:fill="auto"/>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Модернизация материально-технической базы муниципальных домов культуры сельской местности</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Приобретение компьютерной техники, светозвукового оборудования, </w:t>
            </w:r>
            <w:proofErr w:type="spellStart"/>
            <w:r w:rsidRPr="009F4E09">
              <w:rPr>
                <w:rFonts w:ascii="Times New Roman" w:eastAsia="Times New Roman" w:hAnsi="Times New Roman" w:cs="Times New Roman"/>
                <w:color w:val="000000" w:themeColor="text1"/>
                <w:sz w:val="12"/>
                <w:szCs w:val="16"/>
                <w:lang w:eastAsia="ru-RU"/>
              </w:rPr>
              <w:t>звукоусилительной</w:t>
            </w:r>
            <w:proofErr w:type="spellEnd"/>
            <w:r w:rsidRPr="009F4E09">
              <w:rPr>
                <w:rFonts w:ascii="Times New Roman" w:eastAsia="Times New Roman" w:hAnsi="Times New Roman" w:cs="Times New Roman"/>
                <w:color w:val="000000" w:themeColor="text1"/>
                <w:sz w:val="12"/>
                <w:szCs w:val="16"/>
                <w:lang w:eastAsia="ru-RU"/>
              </w:rPr>
              <w:t xml:space="preserve"> аппаратуры, мебели и др.</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w:t>
            </w:r>
            <w:proofErr w:type="spellStart"/>
            <w:r w:rsidRPr="009F4E09">
              <w:rPr>
                <w:rFonts w:ascii="Times New Roman" w:eastAsia="Times New Roman" w:hAnsi="Times New Roman" w:cs="Times New Roman"/>
                <w:color w:val="000000" w:themeColor="text1"/>
                <w:sz w:val="12"/>
                <w:szCs w:val="16"/>
                <w:lang w:eastAsia="ru-RU"/>
              </w:rPr>
              <w:t>Волотовс</w:t>
            </w:r>
            <w:proofErr w:type="spellEnd"/>
            <w:r w:rsidRPr="009F4E09">
              <w:rPr>
                <w:rFonts w:ascii="Times New Roman" w:eastAsia="Times New Roman" w:hAnsi="Times New Roman" w:cs="Times New Roman"/>
                <w:color w:val="000000" w:themeColor="text1"/>
                <w:sz w:val="12"/>
                <w:szCs w:val="16"/>
                <w:lang w:eastAsia="ru-RU"/>
              </w:rPr>
              <w:t xml:space="preserve"> 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51.2</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174.4</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1150.9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250.0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Обеспечение пожарной безопасности</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мероприятий по пожарной безопасности</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Развитие кадрового потенциала</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Расходы на оплату труда работников КДУ</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6742,08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6711.6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6711.6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6711.6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811,1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1001,3</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Расходы на начисления по оплате труда</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2036,09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302.4</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Обучение специалистов</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МСКК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Создание и продвижение конкурентоспособных продуктов и услуг</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мониторинга эффективности деятельности учреждений. Оценка уровня удовлетворенности населения качеством оказываемых услуг</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мероприятий различной направленности и тематики</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мероприятий, направленных на формирование системы профилактики экстремизма и терроризма</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мероприятий, направленных на поддержку добровольческих (волонтерских) некоммерческих организаций</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2021 - 2026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Реализация муниципального проекта «Я познаю свой край»</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2021 - 2022</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Реализация муниципального проекта «Арт – кластер «Старорусский»</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2022-2023</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Внебюджетные </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Обеспечение равного доступа всех слоев населения к культурным ценностям</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Проведение культурных мероприятий для социально незащищенных слоев населения</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Продвижение имиджа муниципального округа</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Участие творческих коллективов района в областных, всероссийских мероприятиях</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Комитет, МБУК «Волотовский МСКК»</w:t>
            </w:r>
          </w:p>
        </w:tc>
        <w:tc>
          <w:tcPr>
            <w:tcW w:w="859"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859"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w:t>
            </w:r>
          </w:p>
        </w:tc>
        <w:tc>
          <w:tcPr>
            <w:tcW w:w="29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Издание рекламно-раздаточного материала</w:t>
            </w:r>
          </w:p>
        </w:tc>
        <w:tc>
          <w:tcPr>
            <w:tcW w:w="127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859" w:type="dxa"/>
            <w:gridSpan w:val="2"/>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550"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w:t>
            </w:r>
          </w:p>
        </w:tc>
        <w:tc>
          <w:tcPr>
            <w:tcW w:w="10194"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Содержание учреждений</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Расходы на оплату коммунальных услуг, услуг связи, мат. затраты и др.</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203.64</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234.8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481.1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481.1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10620" w:type="dxa"/>
            <w:gridSpan w:val="13"/>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Содержание автоклуба</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Приобретение автоклуба</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3979.35</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1136.81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51,16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w:t>
            </w:r>
          </w:p>
        </w:tc>
        <w:tc>
          <w:tcPr>
            <w:tcW w:w="29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Мероприятия, направленные на содержание автоклуба</w:t>
            </w:r>
          </w:p>
        </w:tc>
        <w:tc>
          <w:tcPr>
            <w:tcW w:w="1276"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МБУК «Волотовский МСКК»</w:t>
            </w:r>
          </w:p>
        </w:tc>
        <w:tc>
          <w:tcPr>
            <w:tcW w:w="749" w:type="dxa"/>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2021-2026</w:t>
            </w:r>
          </w:p>
        </w:tc>
        <w:tc>
          <w:tcPr>
            <w:tcW w:w="660"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Местный бюджет</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725714">
        <w:trPr>
          <w:trHeight w:val="20"/>
        </w:trPr>
        <w:tc>
          <w:tcPr>
            <w:tcW w:w="42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29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276"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749" w:type="dxa"/>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660" w:type="dxa"/>
            <w:gridSpan w:val="2"/>
            <w:vMerge/>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14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556"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bl>
    <w:p w:rsidR="007B4E98" w:rsidRPr="009F4E09" w:rsidRDefault="007B4E98" w:rsidP="005D4751">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1.5. Пункт 4 паспорта подпрограммы «Развитие библиотечного дела в Волотовском муниципальном округе» изложить в следующей редакции:</w:t>
      </w:r>
    </w:p>
    <w:p w:rsidR="007B4E98" w:rsidRPr="009F4E09" w:rsidRDefault="007B4E98" w:rsidP="005D4751">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«4. Объемы и источники финансирования подпрограммы в целом и по годам реализации (тыс. рублей):</w:t>
      </w:r>
    </w:p>
    <w:tbl>
      <w:tblPr>
        <w:tblW w:w="10552" w:type="dxa"/>
        <w:tblCellSpacing w:w="5" w:type="nil"/>
        <w:tblInd w:w="75" w:type="dxa"/>
        <w:tblLayout w:type="fixed"/>
        <w:tblCellMar>
          <w:left w:w="75" w:type="dxa"/>
          <w:right w:w="75" w:type="dxa"/>
        </w:tblCellMar>
        <w:tblLook w:val="0000" w:firstRow="0" w:lastRow="0" w:firstColumn="0" w:lastColumn="0" w:noHBand="0" w:noVBand="0"/>
      </w:tblPr>
      <w:tblGrid>
        <w:gridCol w:w="1763"/>
        <w:gridCol w:w="1845"/>
        <w:gridCol w:w="1845"/>
        <w:gridCol w:w="1968"/>
        <w:gridCol w:w="1997"/>
        <w:gridCol w:w="1134"/>
      </w:tblGrid>
      <w:tr w:rsidR="009F4E09" w:rsidRPr="009F4E09" w:rsidTr="005D4751">
        <w:trPr>
          <w:trHeight w:val="20"/>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Год</w:t>
            </w:r>
          </w:p>
        </w:tc>
        <w:tc>
          <w:tcPr>
            <w:tcW w:w="8789" w:type="dxa"/>
            <w:gridSpan w:val="5"/>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Источник финансирования</w:t>
            </w:r>
          </w:p>
        </w:tc>
      </w:tr>
      <w:tr w:rsidR="009F4E09" w:rsidRPr="009F4E09" w:rsidTr="005D4751">
        <w:trPr>
          <w:trHeight w:val="20"/>
          <w:tblCellSpacing w:w="5" w:type="nil"/>
        </w:trPr>
        <w:tc>
          <w:tcPr>
            <w:tcW w:w="1763" w:type="dxa"/>
            <w:vMerge/>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6"/>
                <w:lang w:eastAsia="ru-RU"/>
              </w:rPr>
            </w:pP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местные бюджеты</w:t>
            </w:r>
          </w:p>
        </w:tc>
        <w:tc>
          <w:tcPr>
            <w:tcW w:w="199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1134"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r>
      <w:tr w:rsidR="009F4E09" w:rsidRPr="009F4E09" w:rsidTr="005D4751">
        <w:trPr>
          <w:trHeight w:val="20"/>
          <w:tblCellSpacing w:w="5" w:type="nil"/>
        </w:trPr>
        <w:tc>
          <w:tcPr>
            <w:tcW w:w="1763"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199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c>
          <w:tcPr>
            <w:tcW w:w="1134"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r>
      <w:tr w:rsidR="009F4E09" w:rsidRPr="009F4E09" w:rsidTr="005D4751">
        <w:trPr>
          <w:trHeight w:val="20"/>
          <w:tblCellSpacing w:w="5" w:type="nil"/>
        </w:trPr>
        <w:tc>
          <w:tcPr>
            <w:tcW w:w="1763"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877.6</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6410.6</w:t>
            </w:r>
          </w:p>
        </w:tc>
        <w:tc>
          <w:tcPr>
            <w:tcW w:w="199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209.0</w:t>
            </w:r>
          </w:p>
        </w:tc>
        <w:tc>
          <w:tcPr>
            <w:tcW w:w="1134"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7517.1</w:t>
            </w:r>
          </w:p>
        </w:tc>
      </w:tr>
      <w:tr w:rsidR="009F4E09" w:rsidRPr="009F4E09" w:rsidTr="005D4751">
        <w:trPr>
          <w:trHeight w:val="20"/>
          <w:tblCellSpacing w:w="5" w:type="nil"/>
        </w:trPr>
        <w:tc>
          <w:tcPr>
            <w:tcW w:w="1763"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967.6</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27.9</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7942.9</w:t>
            </w:r>
          </w:p>
        </w:tc>
        <w:tc>
          <w:tcPr>
            <w:tcW w:w="199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w:t>
            </w:r>
          </w:p>
        </w:tc>
        <w:tc>
          <w:tcPr>
            <w:tcW w:w="1134"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9138,4</w:t>
            </w:r>
          </w:p>
        </w:tc>
      </w:tr>
      <w:tr w:rsidR="009F4E09" w:rsidRPr="009F4E09" w:rsidTr="005D4751">
        <w:trPr>
          <w:trHeight w:val="20"/>
          <w:tblCellSpacing w:w="5" w:type="nil"/>
        </w:trPr>
        <w:tc>
          <w:tcPr>
            <w:tcW w:w="1763"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2023</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20.8</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6874.6</w:t>
            </w:r>
          </w:p>
        </w:tc>
        <w:tc>
          <w:tcPr>
            <w:tcW w:w="199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w:t>
            </w:r>
          </w:p>
        </w:tc>
        <w:tc>
          <w:tcPr>
            <w:tcW w:w="1134"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7100.0</w:t>
            </w:r>
          </w:p>
        </w:tc>
      </w:tr>
      <w:tr w:rsidR="009F4E09" w:rsidRPr="009F4E09" w:rsidTr="005D4751">
        <w:trPr>
          <w:trHeight w:val="20"/>
          <w:tblCellSpacing w:w="5" w:type="nil"/>
        </w:trPr>
        <w:tc>
          <w:tcPr>
            <w:tcW w:w="1763"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2024</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20.8</w:t>
            </w:r>
          </w:p>
        </w:tc>
        <w:tc>
          <w:tcPr>
            <w:tcW w:w="196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6874.6</w:t>
            </w:r>
          </w:p>
        </w:tc>
        <w:tc>
          <w:tcPr>
            <w:tcW w:w="199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7100.0</w:t>
            </w:r>
          </w:p>
        </w:tc>
      </w:tr>
      <w:tr w:rsidR="009F4E09" w:rsidRPr="009F4E09" w:rsidTr="005D4751">
        <w:trPr>
          <w:trHeight w:val="20"/>
          <w:tblCellSpacing w:w="5" w:type="nil"/>
        </w:trPr>
        <w:tc>
          <w:tcPr>
            <w:tcW w:w="1763"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2025</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6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9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5D4751">
        <w:trPr>
          <w:trHeight w:val="20"/>
          <w:tblCellSpacing w:w="5" w:type="nil"/>
        </w:trPr>
        <w:tc>
          <w:tcPr>
            <w:tcW w:w="1763"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45"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68"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9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5D4751">
        <w:trPr>
          <w:trHeight w:val="20"/>
          <w:tblCellSpacing w:w="5" w:type="nil"/>
        </w:trPr>
        <w:tc>
          <w:tcPr>
            <w:tcW w:w="1763"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1854.4</w:t>
            </w:r>
          </w:p>
        </w:tc>
        <w:tc>
          <w:tcPr>
            <w:tcW w:w="1845"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89.4</w:t>
            </w:r>
          </w:p>
        </w:tc>
        <w:tc>
          <w:tcPr>
            <w:tcW w:w="1968"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28102.7</w:t>
            </w:r>
          </w:p>
        </w:tc>
        <w:tc>
          <w:tcPr>
            <w:tcW w:w="1997"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809.0</w:t>
            </w:r>
          </w:p>
        </w:tc>
        <w:tc>
          <w:tcPr>
            <w:tcW w:w="1134" w:type="dxa"/>
            <w:tcBorders>
              <w:left w:val="single" w:sz="4" w:space="0" w:color="auto"/>
              <w:bottom w:val="single" w:sz="4" w:space="0" w:color="auto"/>
              <w:right w:val="single" w:sz="4" w:space="0" w:color="auto"/>
            </w:tcBorders>
          </w:tcPr>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30855.5»</w:t>
            </w:r>
          </w:p>
        </w:tc>
      </w:tr>
    </w:tbl>
    <w:p w:rsidR="007B4E98" w:rsidRPr="009F4E09" w:rsidRDefault="007B4E98" w:rsidP="005D4751">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1.6. Мероприятия подпрограммы «Развитие библиотечного дела в Волотовском муниципальном округе» изложить в следующей редакции:</w:t>
      </w:r>
    </w:p>
    <w:p w:rsidR="007B4E98" w:rsidRPr="009F4E09" w:rsidRDefault="007B4E98" w:rsidP="00061916">
      <w:pPr>
        <w:widowControl w:val="0"/>
        <w:tabs>
          <w:tab w:val="left" w:pos="7755"/>
        </w:tabs>
        <w:autoSpaceDE w:val="0"/>
        <w:autoSpaceDN w:val="0"/>
        <w:adjustRightInd w:val="0"/>
        <w:spacing w:after="0" w:line="240" w:lineRule="auto"/>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«Мероприятия подпрограммы «Развитие библиотечного дела в Волотовском муниципальном округе»</w:t>
      </w:r>
    </w:p>
    <w:tbl>
      <w:tblPr>
        <w:tblW w:w="10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835"/>
        <w:gridCol w:w="1100"/>
        <w:gridCol w:w="681"/>
        <w:gridCol w:w="110"/>
        <w:gridCol w:w="550"/>
        <w:gridCol w:w="1386"/>
        <w:gridCol w:w="498"/>
        <w:gridCol w:w="567"/>
        <w:gridCol w:w="567"/>
        <w:gridCol w:w="567"/>
        <w:gridCol w:w="567"/>
        <w:gridCol w:w="567"/>
      </w:tblGrid>
      <w:tr w:rsidR="009F4E09" w:rsidRPr="009F4E09" w:rsidTr="005D4751">
        <w:trPr>
          <w:trHeight w:val="20"/>
        </w:trPr>
        <w:tc>
          <w:tcPr>
            <w:tcW w:w="596" w:type="dxa"/>
            <w:vMerge w:val="restart"/>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п/п</w:t>
            </w:r>
          </w:p>
        </w:tc>
        <w:tc>
          <w:tcPr>
            <w:tcW w:w="2835" w:type="dxa"/>
            <w:vMerge w:val="restart"/>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Наименование мероприятия</w:t>
            </w:r>
          </w:p>
        </w:tc>
        <w:tc>
          <w:tcPr>
            <w:tcW w:w="1100" w:type="dxa"/>
            <w:vMerge w:val="restart"/>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исполнитель</w:t>
            </w:r>
          </w:p>
        </w:tc>
        <w:tc>
          <w:tcPr>
            <w:tcW w:w="681" w:type="dxa"/>
            <w:vMerge w:val="restart"/>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Срок реализации</w:t>
            </w:r>
          </w:p>
        </w:tc>
        <w:tc>
          <w:tcPr>
            <w:tcW w:w="660" w:type="dxa"/>
            <w:gridSpan w:val="2"/>
            <w:vMerge w:val="restart"/>
            <w:shd w:val="clear" w:color="auto" w:fill="auto"/>
            <w:vAlign w:val="center"/>
          </w:tcPr>
          <w:p w:rsidR="007B4E98" w:rsidRPr="009F4E09" w:rsidRDefault="007B4E98" w:rsidP="00CC2AA5">
            <w:pPr>
              <w:widowControl w:val="0"/>
              <w:autoSpaceDE w:val="0"/>
              <w:autoSpaceDN w:val="0"/>
              <w:adjustRightInd w:val="0"/>
              <w:spacing w:after="0" w:line="240" w:lineRule="auto"/>
              <w:ind w:right="-77"/>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Целевой показатель</w:t>
            </w:r>
          </w:p>
        </w:tc>
        <w:tc>
          <w:tcPr>
            <w:tcW w:w="1386" w:type="dxa"/>
            <w:vMerge w:val="restart"/>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Источник финансирования</w:t>
            </w:r>
          </w:p>
        </w:tc>
        <w:tc>
          <w:tcPr>
            <w:tcW w:w="3333" w:type="dxa"/>
            <w:gridSpan w:val="6"/>
            <w:shd w:val="clear" w:color="auto" w:fill="auto"/>
            <w:vAlign w:val="center"/>
          </w:tcPr>
          <w:p w:rsidR="007B4E98" w:rsidRPr="009F4E09" w:rsidRDefault="007B4E98" w:rsidP="005D4751">
            <w:pPr>
              <w:spacing w:after="0" w:line="240" w:lineRule="auto"/>
              <w:jc w:val="center"/>
              <w:rPr>
                <w:rFonts w:ascii="Times New Roman" w:hAnsi="Times New Roman" w:cs="Times New Roman"/>
                <w:color w:val="000000" w:themeColor="text1"/>
                <w:sz w:val="12"/>
                <w:szCs w:val="16"/>
              </w:rPr>
            </w:pPr>
          </w:p>
        </w:tc>
      </w:tr>
      <w:tr w:rsidR="009F4E09" w:rsidRPr="009F4E09" w:rsidTr="005D4751">
        <w:trPr>
          <w:trHeight w:val="20"/>
        </w:trPr>
        <w:tc>
          <w:tcPr>
            <w:tcW w:w="596" w:type="dxa"/>
            <w:vMerge/>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p>
        </w:tc>
        <w:tc>
          <w:tcPr>
            <w:tcW w:w="2835" w:type="dxa"/>
            <w:vMerge/>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p>
        </w:tc>
        <w:tc>
          <w:tcPr>
            <w:tcW w:w="1100" w:type="dxa"/>
            <w:vMerge/>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p>
        </w:tc>
        <w:tc>
          <w:tcPr>
            <w:tcW w:w="681" w:type="dxa"/>
            <w:vMerge/>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p>
        </w:tc>
        <w:tc>
          <w:tcPr>
            <w:tcW w:w="660" w:type="dxa"/>
            <w:gridSpan w:val="2"/>
            <w:vMerge/>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p>
        </w:tc>
        <w:tc>
          <w:tcPr>
            <w:tcW w:w="1386" w:type="dxa"/>
            <w:vMerge/>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p>
        </w:tc>
        <w:tc>
          <w:tcPr>
            <w:tcW w:w="498" w:type="dxa"/>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w:t>
            </w:r>
          </w:p>
        </w:tc>
        <w:tc>
          <w:tcPr>
            <w:tcW w:w="567" w:type="dxa"/>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2022</w:t>
            </w:r>
          </w:p>
        </w:tc>
        <w:tc>
          <w:tcPr>
            <w:tcW w:w="567" w:type="dxa"/>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2023</w:t>
            </w:r>
          </w:p>
        </w:tc>
        <w:tc>
          <w:tcPr>
            <w:tcW w:w="567" w:type="dxa"/>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2024</w:t>
            </w:r>
          </w:p>
        </w:tc>
        <w:tc>
          <w:tcPr>
            <w:tcW w:w="567" w:type="dxa"/>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2025</w:t>
            </w:r>
          </w:p>
        </w:tc>
        <w:tc>
          <w:tcPr>
            <w:tcW w:w="567" w:type="dxa"/>
            <w:shd w:val="clear" w:color="auto" w:fill="auto"/>
            <w:vAlign w:val="center"/>
          </w:tcPr>
          <w:p w:rsidR="007B4E98" w:rsidRPr="009F4E09" w:rsidRDefault="007B4E98" w:rsidP="005D47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2026</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w:t>
            </w:r>
          </w:p>
        </w:tc>
        <w:tc>
          <w:tcPr>
            <w:tcW w:w="2835"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w:t>
            </w:r>
          </w:p>
        </w:tc>
        <w:tc>
          <w:tcPr>
            <w:tcW w:w="1100"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w:t>
            </w:r>
          </w:p>
        </w:tc>
        <w:tc>
          <w:tcPr>
            <w:tcW w:w="681"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w:t>
            </w:r>
          </w:p>
        </w:tc>
        <w:tc>
          <w:tcPr>
            <w:tcW w:w="660" w:type="dxa"/>
            <w:gridSpan w:val="2"/>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w:t>
            </w:r>
          </w:p>
        </w:tc>
        <w:tc>
          <w:tcPr>
            <w:tcW w:w="9995"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Сохранение и актуализация культурного наследия</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2835"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Сбор материалов по истории деревень</w:t>
            </w:r>
          </w:p>
        </w:tc>
        <w:tc>
          <w:tcPr>
            <w:tcW w:w="110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tcBorders>
              <w:top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2021- 2026</w:t>
            </w:r>
          </w:p>
        </w:tc>
        <w:tc>
          <w:tcPr>
            <w:tcW w:w="55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gridAfter w:val="2"/>
          <w:wAfter w:w="1134" w:type="dxa"/>
          <w:trHeight w:val="108"/>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w:t>
            </w:r>
          </w:p>
        </w:tc>
        <w:tc>
          <w:tcPr>
            <w:tcW w:w="8861" w:type="dxa"/>
            <w:gridSpan w:val="10"/>
            <w:tcBorders>
              <w:bottom w:val="single" w:sz="4" w:space="0" w:color="auto"/>
              <w:right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Укрепление материально-технической базы библиотек</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2.1</w:t>
            </w:r>
          </w:p>
        </w:tc>
        <w:tc>
          <w:tcPr>
            <w:tcW w:w="8861" w:type="dxa"/>
            <w:gridSpan w:val="10"/>
            <w:tcBorders>
              <w:bottom w:val="single" w:sz="4" w:space="0" w:color="auto"/>
              <w:right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Ремонт учреждений</w:t>
            </w:r>
          </w:p>
        </w:tc>
        <w:tc>
          <w:tcPr>
            <w:tcW w:w="1134" w:type="dxa"/>
            <w:gridSpan w:val="2"/>
            <w:tcBorders>
              <w:left w:val="nil"/>
            </w:tcBorders>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2.1.1</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ремонтных работ в библиотеках района</w:t>
            </w:r>
          </w:p>
        </w:tc>
        <w:tc>
          <w:tcPr>
            <w:tcW w:w="1100" w:type="dxa"/>
            <w:vMerge w:val="restart"/>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tcBorders>
              <w:top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 бюджет</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 бюджет</w:t>
            </w:r>
          </w:p>
        </w:tc>
        <w:tc>
          <w:tcPr>
            <w:tcW w:w="498"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1000,0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gridAfter w:val="1"/>
          <w:wAfter w:w="567" w:type="dxa"/>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2.2</w:t>
            </w:r>
          </w:p>
        </w:tc>
        <w:tc>
          <w:tcPr>
            <w:tcW w:w="8861" w:type="dxa"/>
            <w:gridSpan w:val="10"/>
            <w:tcBorders>
              <w:right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Модернизация оборудования</w:t>
            </w:r>
          </w:p>
        </w:tc>
        <w:tc>
          <w:tcPr>
            <w:tcW w:w="567" w:type="dxa"/>
            <w:tcBorders>
              <w:left w:val="nil"/>
              <w:right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2.2.1</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Приобретение компьютерной техники, библиотечного оборудования, литературы и прочее</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1.2, 1.6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 бюджет</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 бюджет</w:t>
            </w:r>
          </w:p>
        </w:tc>
        <w:tc>
          <w:tcPr>
            <w:tcW w:w="498"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78,0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Федеральный бюджет</w:t>
            </w:r>
          </w:p>
        </w:tc>
        <w:tc>
          <w:tcPr>
            <w:tcW w:w="498"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498"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2.2.2</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Мероприятия по подключению библиотек к сети Интернет</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w:t>
            </w:r>
          </w:p>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Федеральный бюджет</w:t>
            </w:r>
          </w:p>
        </w:tc>
        <w:tc>
          <w:tcPr>
            <w:tcW w:w="498"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 бюджет</w:t>
            </w:r>
          </w:p>
        </w:tc>
        <w:tc>
          <w:tcPr>
            <w:tcW w:w="498"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 бюджет</w:t>
            </w:r>
          </w:p>
        </w:tc>
        <w:tc>
          <w:tcPr>
            <w:tcW w:w="498"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single" w:sz="4" w:space="0" w:color="auto"/>
              <w:lef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2.3</w:t>
            </w:r>
          </w:p>
        </w:tc>
        <w:tc>
          <w:tcPr>
            <w:tcW w:w="9428" w:type="dxa"/>
            <w:gridSpan w:val="11"/>
            <w:tcBorders>
              <w:right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Обеспечение пожарной безопасности</w:t>
            </w:r>
          </w:p>
        </w:tc>
        <w:tc>
          <w:tcPr>
            <w:tcW w:w="567" w:type="dxa"/>
            <w:tcBorders>
              <w:left w:val="nil"/>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2.3.1</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мероприятий по пожарной безопасности</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1.2, 1.6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right w:val="single" w:sz="4" w:space="0" w:color="auto"/>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w:t>
            </w:r>
          </w:p>
        </w:tc>
        <w:tc>
          <w:tcPr>
            <w:tcW w:w="9995"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Развитие кадрового потенциала</w:t>
            </w: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3.1</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Расход на оплату труда работников библиотек</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1.5,</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 бюджет</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4580.2</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5055.0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5055.3</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5055.3</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 бюджет</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723.9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737.9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3.2</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Начисления на оплату труда</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1.5</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 бюджет</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1330,3</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1527.0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1526.7</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1526.7</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Областной </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147.8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223.2</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3.3</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Обучение библиотечных работников</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1.4</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3.4</w:t>
            </w:r>
          </w:p>
        </w:tc>
        <w:tc>
          <w:tcPr>
            <w:tcW w:w="2835"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Поддержка лучших работников муниципальных учреждений культуры</w:t>
            </w:r>
          </w:p>
        </w:tc>
        <w:tc>
          <w:tcPr>
            <w:tcW w:w="110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55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1.4</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федеральный</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w:t>
            </w:r>
          </w:p>
        </w:tc>
        <w:tc>
          <w:tcPr>
            <w:tcW w:w="9995"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Создание и продвижение конкурентоспособных продуктов и услуг</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4.1</w:t>
            </w:r>
          </w:p>
        </w:tc>
        <w:tc>
          <w:tcPr>
            <w:tcW w:w="2835"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мониторинга эффективности деятельности библиотек. Оценка уровня удовлетворенности населения качеством оказываемых услуг</w:t>
            </w:r>
          </w:p>
        </w:tc>
        <w:tc>
          <w:tcPr>
            <w:tcW w:w="110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55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tcBorders>
              <w:top w:val="nil"/>
            </w:tcBorders>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4.2</w:t>
            </w:r>
          </w:p>
        </w:tc>
        <w:tc>
          <w:tcPr>
            <w:tcW w:w="2835"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мероприятий (праздников, тематических вечеров и т.д.)</w:t>
            </w:r>
          </w:p>
        </w:tc>
        <w:tc>
          <w:tcPr>
            <w:tcW w:w="110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55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w:t>
            </w:r>
          </w:p>
        </w:tc>
        <w:tc>
          <w:tcPr>
            <w:tcW w:w="9995"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Обеспечение равного доступа всех слоев населения к культурным ценностям</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5.1</w:t>
            </w:r>
          </w:p>
        </w:tc>
        <w:tc>
          <w:tcPr>
            <w:tcW w:w="2835"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Приобретение специальных изданий для слабовидящих людей</w:t>
            </w:r>
          </w:p>
        </w:tc>
        <w:tc>
          <w:tcPr>
            <w:tcW w:w="110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550"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5.2</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Приобретение литературы</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Федеральный бюджет</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27.9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20.8</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5.9</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6.5</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4.6</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92.1</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162.3</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94.0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94.0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w:t>
            </w:r>
          </w:p>
        </w:tc>
        <w:tc>
          <w:tcPr>
            <w:tcW w:w="9995" w:type="dxa"/>
            <w:gridSpan w:val="12"/>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Содержание учреждений</w:t>
            </w:r>
          </w:p>
        </w:tc>
      </w:tr>
      <w:tr w:rsidR="009F4E09" w:rsidRPr="009F4E09" w:rsidTr="005D4751">
        <w:trPr>
          <w:trHeight w:val="20"/>
        </w:trPr>
        <w:tc>
          <w:tcPr>
            <w:tcW w:w="596"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6.1</w:t>
            </w:r>
          </w:p>
        </w:tc>
        <w:tc>
          <w:tcPr>
            <w:tcW w:w="2835"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Расходы на оплату коммунальных услуг, оплату услуг связи, материальные затраты и прочие расходы</w:t>
            </w:r>
          </w:p>
        </w:tc>
        <w:tc>
          <w:tcPr>
            <w:tcW w:w="110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МБУК «</w:t>
            </w:r>
            <w:proofErr w:type="spellStart"/>
            <w:r w:rsidRPr="009F4E09">
              <w:rPr>
                <w:rFonts w:ascii="Times New Roman" w:hAnsi="Times New Roman" w:cs="Times New Roman"/>
                <w:color w:val="000000" w:themeColor="text1"/>
                <w:sz w:val="12"/>
                <w:szCs w:val="16"/>
              </w:rPr>
              <w:t>Волотовская</w:t>
            </w:r>
            <w:proofErr w:type="spellEnd"/>
            <w:r w:rsidRPr="009F4E09">
              <w:rPr>
                <w:rFonts w:ascii="Times New Roman" w:hAnsi="Times New Roman" w:cs="Times New Roman"/>
                <w:color w:val="000000" w:themeColor="text1"/>
                <w:sz w:val="12"/>
                <w:szCs w:val="16"/>
              </w:rPr>
              <w:t xml:space="preserve"> МЦБС»</w:t>
            </w:r>
          </w:p>
        </w:tc>
        <w:tc>
          <w:tcPr>
            <w:tcW w:w="791" w:type="dxa"/>
            <w:gridSpan w:val="2"/>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550" w:type="dxa"/>
            <w:vMerge w:val="restart"/>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w:t>
            </w: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 бюджет</w:t>
            </w:r>
          </w:p>
        </w:tc>
        <w:tc>
          <w:tcPr>
            <w:tcW w:w="498" w:type="dxa"/>
            <w:shd w:val="clear" w:color="auto" w:fill="auto"/>
          </w:tcPr>
          <w:p w:rsidR="007B4E98" w:rsidRPr="009F4E09" w:rsidRDefault="005D4751"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310</w:t>
            </w:r>
          </w:p>
        </w:tc>
        <w:tc>
          <w:tcPr>
            <w:tcW w:w="567" w:type="dxa"/>
            <w:shd w:val="clear" w:color="auto" w:fill="auto"/>
          </w:tcPr>
          <w:p w:rsidR="007B4E98" w:rsidRPr="009F4E09" w:rsidRDefault="005D4751"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198.6</w:t>
            </w:r>
          </w:p>
        </w:tc>
        <w:tc>
          <w:tcPr>
            <w:tcW w:w="567" w:type="dxa"/>
            <w:shd w:val="clear" w:color="auto" w:fill="auto"/>
          </w:tcPr>
          <w:p w:rsidR="007B4E98" w:rsidRPr="009F4E09" w:rsidRDefault="005D4751"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198.6</w:t>
            </w:r>
          </w:p>
        </w:tc>
        <w:tc>
          <w:tcPr>
            <w:tcW w:w="567" w:type="dxa"/>
            <w:shd w:val="clear" w:color="auto" w:fill="auto"/>
          </w:tcPr>
          <w:p w:rsidR="007B4E98" w:rsidRPr="009F4E09" w:rsidRDefault="005D4751"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198.6</w:t>
            </w:r>
          </w:p>
        </w:tc>
        <w:tc>
          <w:tcPr>
            <w:tcW w:w="567" w:type="dxa"/>
            <w:shd w:val="clear" w:color="auto" w:fill="auto"/>
          </w:tcPr>
          <w:p w:rsidR="007B4E98" w:rsidRPr="009F4E09" w:rsidRDefault="005D4751"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5D4751"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96"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2835"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10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791" w:type="dxa"/>
            <w:gridSpan w:val="2"/>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550" w:type="dxa"/>
            <w:vMerge/>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p>
        </w:tc>
        <w:tc>
          <w:tcPr>
            <w:tcW w:w="1386"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498"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209,0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200.0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autoSpaceDE w:val="0"/>
              <w:autoSpaceDN w:val="0"/>
              <w:adjustRightInd w:val="0"/>
              <w:spacing w:after="0" w:line="240" w:lineRule="auto"/>
              <w:outlineLvl w:val="1"/>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bl>
    <w:p w:rsidR="007B4E98" w:rsidRPr="009F4E09" w:rsidRDefault="007B4E98" w:rsidP="005D4751">
      <w:pPr>
        <w:widowControl w:val="0"/>
        <w:autoSpaceDE w:val="0"/>
        <w:autoSpaceDN w:val="0"/>
        <w:adjustRightInd w:val="0"/>
        <w:spacing w:after="0" w:line="240" w:lineRule="auto"/>
        <w:ind w:firstLine="284"/>
        <w:jc w:val="both"/>
        <w:outlineLvl w:val="1"/>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1.7. Пункт 4 подпрограммы «Развитие дополнительного образования детей в сфере культуры Волотовского муниципального округа» изложить в следующей редакции:</w:t>
      </w:r>
    </w:p>
    <w:p w:rsidR="007B4E98" w:rsidRPr="009F4E09" w:rsidRDefault="007B4E98" w:rsidP="005D4751">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«4. Объемы и источники финансирования подпрограммы в целом и по годам реализации (тыс. рублей):</w:t>
      </w:r>
    </w:p>
    <w:tbl>
      <w:tblPr>
        <w:tblW w:w="10627" w:type="dxa"/>
        <w:tblCellSpacing w:w="5" w:type="nil"/>
        <w:tblLayout w:type="fixed"/>
        <w:tblCellMar>
          <w:left w:w="75" w:type="dxa"/>
          <w:right w:w="75" w:type="dxa"/>
        </w:tblCellMar>
        <w:tblLook w:val="0000" w:firstRow="0" w:lastRow="0" w:firstColumn="0" w:lastColumn="0" w:noHBand="0" w:noVBand="0"/>
      </w:tblPr>
      <w:tblGrid>
        <w:gridCol w:w="1838"/>
        <w:gridCol w:w="1670"/>
        <w:gridCol w:w="1802"/>
        <w:gridCol w:w="1666"/>
        <w:gridCol w:w="1939"/>
        <w:gridCol w:w="1712"/>
      </w:tblGrid>
      <w:tr w:rsidR="009F4E09" w:rsidRPr="009F4E09" w:rsidTr="005D4751">
        <w:trPr>
          <w:trHeight w:val="20"/>
          <w:tblCellSpacing w:w="5" w:type="nil"/>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Год</w:t>
            </w:r>
          </w:p>
        </w:tc>
        <w:tc>
          <w:tcPr>
            <w:tcW w:w="8789" w:type="dxa"/>
            <w:gridSpan w:val="5"/>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Источник финансирования</w:t>
            </w:r>
          </w:p>
        </w:tc>
      </w:tr>
      <w:tr w:rsidR="009F4E09" w:rsidRPr="009F4E09" w:rsidTr="005D4751">
        <w:trPr>
          <w:trHeight w:val="20"/>
          <w:tblCellSpacing w:w="5" w:type="nil"/>
        </w:trPr>
        <w:tc>
          <w:tcPr>
            <w:tcW w:w="1838" w:type="dxa"/>
            <w:vMerge/>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p>
        </w:tc>
        <w:tc>
          <w:tcPr>
            <w:tcW w:w="1670"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областной бюджет</w:t>
            </w:r>
          </w:p>
        </w:tc>
        <w:tc>
          <w:tcPr>
            <w:tcW w:w="180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федеральный бюджет</w:t>
            </w:r>
          </w:p>
        </w:tc>
        <w:tc>
          <w:tcPr>
            <w:tcW w:w="1666"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местные бюджеты</w:t>
            </w:r>
          </w:p>
        </w:tc>
        <w:tc>
          <w:tcPr>
            <w:tcW w:w="1939"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внебюджетные средства</w:t>
            </w:r>
          </w:p>
        </w:tc>
        <w:tc>
          <w:tcPr>
            <w:tcW w:w="171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r>
      <w:tr w:rsidR="009F4E09" w:rsidRPr="009F4E09" w:rsidTr="005D4751">
        <w:trPr>
          <w:trHeight w:val="20"/>
          <w:tblCellSpacing w:w="5" w:type="nil"/>
        </w:trPr>
        <w:tc>
          <w:tcPr>
            <w:tcW w:w="1838"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1670"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180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1666"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1939"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c>
          <w:tcPr>
            <w:tcW w:w="171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r>
      <w:tr w:rsidR="009F4E09" w:rsidRPr="009F4E09" w:rsidTr="005D4751">
        <w:trPr>
          <w:trHeight w:val="20"/>
          <w:tblCellSpacing w:w="5" w:type="nil"/>
        </w:trPr>
        <w:tc>
          <w:tcPr>
            <w:tcW w:w="1838"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2021</w:t>
            </w:r>
          </w:p>
        </w:tc>
        <w:tc>
          <w:tcPr>
            <w:tcW w:w="1670"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218.1</w:t>
            </w:r>
          </w:p>
        </w:tc>
        <w:tc>
          <w:tcPr>
            <w:tcW w:w="180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666"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2531.9</w:t>
            </w:r>
          </w:p>
        </w:tc>
        <w:tc>
          <w:tcPr>
            <w:tcW w:w="1939"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106.0</w:t>
            </w:r>
          </w:p>
        </w:tc>
        <w:tc>
          <w:tcPr>
            <w:tcW w:w="171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2856.0</w:t>
            </w:r>
          </w:p>
        </w:tc>
      </w:tr>
      <w:tr w:rsidR="009F4E09" w:rsidRPr="009F4E09" w:rsidTr="005D4751">
        <w:trPr>
          <w:trHeight w:val="20"/>
          <w:tblCellSpacing w:w="5" w:type="nil"/>
        </w:trPr>
        <w:tc>
          <w:tcPr>
            <w:tcW w:w="1838"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2022</w:t>
            </w:r>
          </w:p>
        </w:tc>
        <w:tc>
          <w:tcPr>
            <w:tcW w:w="1670"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w:t>
            </w:r>
          </w:p>
        </w:tc>
        <w:tc>
          <w:tcPr>
            <w:tcW w:w="180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666"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2860.4</w:t>
            </w:r>
          </w:p>
        </w:tc>
        <w:tc>
          <w:tcPr>
            <w:tcW w:w="1939"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w:t>
            </w:r>
          </w:p>
        </w:tc>
        <w:tc>
          <w:tcPr>
            <w:tcW w:w="171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3231.1</w:t>
            </w:r>
          </w:p>
        </w:tc>
      </w:tr>
      <w:tr w:rsidR="009F4E09" w:rsidRPr="009F4E09" w:rsidTr="005D4751">
        <w:trPr>
          <w:trHeight w:val="20"/>
          <w:tblCellSpacing w:w="5" w:type="nil"/>
        </w:trPr>
        <w:tc>
          <w:tcPr>
            <w:tcW w:w="1838"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2023</w:t>
            </w:r>
          </w:p>
        </w:tc>
        <w:tc>
          <w:tcPr>
            <w:tcW w:w="1670"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0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666"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2620.1</w:t>
            </w:r>
          </w:p>
        </w:tc>
        <w:tc>
          <w:tcPr>
            <w:tcW w:w="1939"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w:t>
            </w:r>
          </w:p>
        </w:tc>
        <w:tc>
          <w:tcPr>
            <w:tcW w:w="1712" w:type="dxa"/>
            <w:tcBorders>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2810.1</w:t>
            </w:r>
          </w:p>
        </w:tc>
      </w:tr>
      <w:tr w:rsidR="009F4E09" w:rsidRPr="009F4E09" w:rsidTr="005D4751">
        <w:trPr>
          <w:trHeight w:val="20"/>
          <w:tblCellSpacing w:w="5" w:type="nil"/>
        </w:trPr>
        <w:tc>
          <w:tcPr>
            <w:tcW w:w="1838"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2024</w:t>
            </w:r>
          </w:p>
        </w:tc>
        <w:tc>
          <w:tcPr>
            <w:tcW w:w="1670"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0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666"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2620.1</w:t>
            </w:r>
          </w:p>
        </w:tc>
        <w:tc>
          <w:tcPr>
            <w:tcW w:w="1939"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w:t>
            </w:r>
          </w:p>
        </w:tc>
        <w:tc>
          <w:tcPr>
            <w:tcW w:w="171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2810.1</w:t>
            </w:r>
          </w:p>
        </w:tc>
      </w:tr>
      <w:tr w:rsidR="009F4E09" w:rsidRPr="009F4E09" w:rsidTr="005D4751">
        <w:trPr>
          <w:trHeight w:val="20"/>
          <w:tblCellSpacing w:w="5" w:type="nil"/>
        </w:trPr>
        <w:tc>
          <w:tcPr>
            <w:tcW w:w="1838"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2025</w:t>
            </w:r>
          </w:p>
        </w:tc>
        <w:tc>
          <w:tcPr>
            <w:tcW w:w="1670"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0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666"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39"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71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5D4751">
        <w:trPr>
          <w:trHeight w:val="20"/>
          <w:tblCellSpacing w:w="5" w:type="nil"/>
        </w:trPr>
        <w:tc>
          <w:tcPr>
            <w:tcW w:w="1838"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2026</w:t>
            </w:r>
          </w:p>
        </w:tc>
        <w:tc>
          <w:tcPr>
            <w:tcW w:w="1670"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80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666"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939"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71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r>
      <w:tr w:rsidR="009F4E09" w:rsidRPr="009F4E09" w:rsidTr="005D4751">
        <w:trPr>
          <w:trHeight w:val="20"/>
          <w:tblCellSpacing w:w="5" w:type="nil"/>
        </w:trPr>
        <w:tc>
          <w:tcPr>
            <w:tcW w:w="1838"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ВСЕГО</w:t>
            </w:r>
          </w:p>
        </w:tc>
        <w:tc>
          <w:tcPr>
            <w:tcW w:w="1670"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398.8</w:t>
            </w:r>
          </w:p>
        </w:tc>
        <w:tc>
          <w:tcPr>
            <w:tcW w:w="180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w:t>
            </w:r>
          </w:p>
        </w:tc>
        <w:tc>
          <w:tcPr>
            <w:tcW w:w="1666"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10632.5</w:t>
            </w:r>
          </w:p>
        </w:tc>
        <w:tc>
          <w:tcPr>
            <w:tcW w:w="1939"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676.0</w:t>
            </w:r>
          </w:p>
        </w:tc>
        <w:tc>
          <w:tcPr>
            <w:tcW w:w="1712" w:type="dxa"/>
            <w:tcBorders>
              <w:top w:val="single" w:sz="4" w:space="0" w:color="auto"/>
              <w:left w:val="single" w:sz="4" w:space="0" w:color="auto"/>
              <w:bottom w:val="single" w:sz="4" w:space="0" w:color="auto"/>
              <w:right w:val="single" w:sz="4" w:space="0" w:color="auto"/>
            </w:tcBorders>
            <w:vAlign w:val="center"/>
          </w:tcPr>
          <w:p w:rsidR="007B4E98" w:rsidRPr="009F4E09" w:rsidRDefault="007B4E98" w:rsidP="005D475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11707.3»</w:t>
            </w:r>
          </w:p>
        </w:tc>
      </w:tr>
    </w:tbl>
    <w:p w:rsidR="007B4E98" w:rsidRPr="009F4E09" w:rsidRDefault="007B4E98" w:rsidP="005D4751">
      <w:pPr>
        <w:widowControl w:val="0"/>
        <w:autoSpaceDE w:val="0"/>
        <w:autoSpaceDN w:val="0"/>
        <w:adjustRightInd w:val="0"/>
        <w:spacing w:after="0" w:line="240" w:lineRule="auto"/>
        <w:ind w:firstLine="284"/>
        <w:jc w:val="both"/>
        <w:outlineLvl w:val="1"/>
        <w:rPr>
          <w:rFonts w:ascii="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lang w:eastAsia="ru-RU"/>
        </w:rPr>
        <w:t>1.8. Мероприятия подпрограммы «Развитие дополнительного образования детей в сфере культуры Волотовского муниципального округа» изложить в следующей редакции:</w:t>
      </w:r>
    </w:p>
    <w:p w:rsidR="007B4E98" w:rsidRPr="009F4E09" w:rsidRDefault="007B4E98" w:rsidP="0006191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«Мероприятия подпрограммы «Развитие дополнительного образования детей в сфере культуры Волотовского муниципального округа»</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567"/>
        <w:gridCol w:w="567"/>
        <w:gridCol w:w="660"/>
        <w:gridCol w:w="1158"/>
        <w:gridCol w:w="592"/>
        <w:gridCol w:w="567"/>
        <w:gridCol w:w="567"/>
        <w:gridCol w:w="567"/>
        <w:gridCol w:w="567"/>
        <w:gridCol w:w="567"/>
      </w:tblGrid>
      <w:tr w:rsidR="009F4E09" w:rsidRPr="009F4E09" w:rsidTr="005D4751">
        <w:trPr>
          <w:trHeight w:val="20"/>
        </w:trPr>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п/п</w:t>
            </w:r>
          </w:p>
        </w:tc>
        <w:tc>
          <w:tcPr>
            <w:tcW w:w="3686"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Наименование мероприятия</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исполнитель</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Срок реализации</w:t>
            </w:r>
          </w:p>
        </w:tc>
        <w:tc>
          <w:tcPr>
            <w:tcW w:w="660"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Целевой показатель</w:t>
            </w:r>
          </w:p>
        </w:tc>
        <w:tc>
          <w:tcPr>
            <w:tcW w:w="1158"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Источник финансирования</w:t>
            </w:r>
          </w:p>
        </w:tc>
        <w:tc>
          <w:tcPr>
            <w:tcW w:w="3427" w:type="dxa"/>
            <w:gridSpan w:val="6"/>
            <w:shd w:val="clear" w:color="auto" w:fill="auto"/>
          </w:tcPr>
          <w:p w:rsidR="007B4E98" w:rsidRPr="009F4E09" w:rsidRDefault="007B4E98" w:rsidP="00061916">
            <w:pPr>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Объем финансирования по годам (тыс. руб.)</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2022</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2023</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2024</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2025</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2026</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w:t>
            </w:r>
          </w:p>
        </w:tc>
        <w:tc>
          <w:tcPr>
            <w:tcW w:w="3686"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w:t>
            </w:r>
          </w:p>
        </w:tc>
        <w:tc>
          <w:tcPr>
            <w:tcW w:w="660"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8</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9</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w:t>
            </w:r>
          </w:p>
        </w:tc>
        <w:tc>
          <w:tcPr>
            <w:tcW w:w="10065" w:type="dxa"/>
            <w:gridSpan w:val="11"/>
            <w:shd w:val="clear" w:color="auto" w:fill="auto"/>
          </w:tcPr>
          <w:p w:rsidR="007B4E98" w:rsidRPr="009F4E09" w:rsidRDefault="007B4E98" w:rsidP="00061916">
            <w:pPr>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Укрепление материально-технической базы</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006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Ремонт</w:t>
            </w:r>
          </w:p>
        </w:tc>
      </w:tr>
      <w:tr w:rsidR="009F4E09" w:rsidRPr="009F4E09" w:rsidTr="005D4751">
        <w:trPr>
          <w:trHeight w:val="20"/>
        </w:trPr>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1.1.1</w:t>
            </w:r>
          </w:p>
        </w:tc>
        <w:tc>
          <w:tcPr>
            <w:tcW w:w="3686"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ремонтных работ в ДШИ</w:t>
            </w:r>
          </w:p>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Проведение </w:t>
            </w:r>
            <w:proofErr w:type="spellStart"/>
            <w:r w:rsidRPr="009F4E09">
              <w:rPr>
                <w:rFonts w:ascii="Times New Roman" w:hAnsi="Times New Roman" w:cs="Times New Roman"/>
                <w:color w:val="000000" w:themeColor="text1"/>
                <w:sz w:val="12"/>
                <w:szCs w:val="16"/>
              </w:rPr>
              <w:t>госэкспертизы</w:t>
            </w:r>
            <w:proofErr w:type="spellEnd"/>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федеральный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w:t>
            </w:r>
          </w:p>
        </w:tc>
        <w:tc>
          <w:tcPr>
            <w:tcW w:w="1006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Модернизация оборудования</w:t>
            </w:r>
          </w:p>
        </w:tc>
      </w:tr>
      <w:tr w:rsidR="009F4E09" w:rsidRPr="009F4E09" w:rsidTr="005D4751">
        <w:trPr>
          <w:trHeight w:val="20"/>
        </w:trPr>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1.2.1</w:t>
            </w:r>
          </w:p>
        </w:tc>
        <w:tc>
          <w:tcPr>
            <w:tcW w:w="3686"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Приобретение музыкальных инструментов, компьютерной техники, и прочее</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46.0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федеральный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1.3</w:t>
            </w:r>
          </w:p>
        </w:tc>
        <w:tc>
          <w:tcPr>
            <w:tcW w:w="1006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Обеспечение пожарной безопасности</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1.3.1</w:t>
            </w:r>
          </w:p>
        </w:tc>
        <w:tc>
          <w:tcPr>
            <w:tcW w:w="3686"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мероприятий по пожарной безопасности</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660"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240.3</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w:t>
            </w:r>
          </w:p>
        </w:tc>
        <w:tc>
          <w:tcPr>
            <w:tcW w:w="1006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Развитие кадрового потенциала</w:t>
            </w:r>
          </w:p>
        </w:tc>
      </w:tr>
      <w:tr w:rsidR="009F4E09" w:rsidRPr="009F4E09" w:rsidTr="005D4751">
        <w:trPr>
          <w:trHeight w:val="20"/>
        </w:trPr>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2.1</w:t>
            </w:r>
          </w:p>
        </w:tc>
        <w:tc>
          <w:tcPr>
            <w:tcW w:w="3686"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Расход на оплату труда</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1904.7</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1977.0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1977.0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1977.0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167.5</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138.8</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2.2</w:t>
            </w:r>
          </w:p>
        </w:tc>
        <w:tc>
          <w:tcPr>
            <w:tcW w:w="3686"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Начисления на оплату труда</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575.2</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597.1</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597.1</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597.1</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50.6</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41.9</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2.3</w:t>
            </w:r>
          </w:p>
        </w:tc>
        <w:tc>
          <w:tcPr>
            <w:tcW w:w="3686"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Компенсация коммунальных услуг </w:t>
            </w:r>
            <w:proofErr w:type="spellStart"/>
            <w:r w:rsidRPr="009F4E09">
              <w:rPr>
                <w:rFonts w:ascii="Times New Roman" w:hAnsi="Times New Roman" w:cs="Times New Roman"/>
                <w:color w:val="000000" w:themeColor="text1"/>
                <w:sz w:val="12"/>
                <w:szCs w:val="16"/>
              </w:rPr>
              <w:t>пед</w:t>
            </w:r>
            <w:proofErr w:type="spellEnd"/>
            <w:r w:rsidRPr="009F4E09">
              <w:rPr>
                <w:rFonts w:ascii="Times New Roman" w:hAnsi="Times New Roman" w:cs="Times New Roman"/>
                <w:color w:val="000000" w:themeColor="text1"/>
                <w:sz w:val="12"/>
                <w:szCs w:val="16"/>
              </w:rPr>
              <w:t>. работникам</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2021 - 2026</w:t>
            </w:r>
          </w:p>
        </w:tc>
        <w:tc>
          <w:tcPr>
            <w:tcW w:w="660"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областной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w:t>
            </w:r>
          </w:p>
        </w:tc>
        <w:tc>
          <w:tcPr>
            <w:tcW w:w="1006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Создание и проведение конкурентоспособных продуктов</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3.1</w:t>
            </w:r>
          </w:p>
        </w:tc>
        <w:tc>
          <w:tcPr>
            <w:tcW w:w="3686"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мониторинга эффективности деятельности ДШИ. Оценка уровня удовлетворенности населения качеством оказываемых услуг</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1.2</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3.2</w:t>
            </w:r>
          </w:p>
        </w:tc>
        <w:tc>
          <w:tcPr>
            <w:tcW w:w="3686"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Проведение мероприятий</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w:t>
            </w:r>
          </w:p>
        </w:tc>
        <w:tc>
          <w:tcPr>
            <w:tcW w:w="1006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Продвижение имиджа муниципального округа</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4.1</w:t>
            </w:r>
          </w:p>
        </w:tc>
        <w:tc>
          <w:tcPr>
            <w:tcW w:w="3686"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Участие творческих коллективов в областных, региональных, всероссийских и др. мероприятиях</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w:t>
            </w:r>
          </w:p>
        </w:tc>
        <w:tc>
          <w:tcPr>
            <w:tcW w:w="10065" w:type="dxa"/>
            <w:gridSpan w:val="11"/>
            <w:shd w:val="clear" w:color="auto" w:fill="auto"/>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Содержание учреждения</w:t>
            </w:r>
          </w:p>
        </w:tc>
      </w:tr>
      <w:tr w:rsidR="009F4E09" w:rsidRPr="009F4E09" w:rsidTr="005D4751">
        <w:trPr>
          <w:trHeight w:val="20"/>
        </w:trPr>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5.1</w:t>
            </w:r>
          </w:p>
        </w:tc>
        <w:tc>
          <w:tcPr>
            <w:tcW w:w="3686"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Расходы на оплату коммунальных услуг, услуг связи, мат. затраты и прочее</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ДШИ</w:t>
            </w:r>
          </w:p>
        </w:tc>
        <w:tc>
          <w:tcPr>
            <w:tcW w:w="567"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2021-2026</w:t>
            </w:r>
          </w:p>
        </w:tc>
        <w:tc>
          <w:tcPr>
            <w:tcW w:w="660" w:type="dxa"/>
            <w:vMerge w:val="restart"/>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Местный</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46.0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46.0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46.0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r w:rsidR="009F4E09" w:rsidRPr="009F4E09" w:rsidTr="005D4751">
        <w:trPr>
          <w:trHeight w:val="20"/>
        </w:trPr>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3686"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567"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660" w:type="dxa"/>
            <w:vMerge/>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p>
        </w:tc>
        <w:tc>
          <w:tcPr>
            <w:tcW w:w="1158"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Внебюджетные средства</w:t>
            </w:r>
          </w:p>
        </w:tc>
        <w:tc>
          <w:tcPr>
            <w:tcW w:w="592"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106.0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190.0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190.0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190.0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c>
          <w:tcPr>
            <w:tcW w:w="567" w:type="dxa"/>
            <w:shd w:val="clear" w:color="auto" w:fill="auto"/>
          </w:tcPr>
          <w:p w:rsidR="007B4E98" w:rsidRPr="009F4E09" w:rsidRDefault="007B4E98" w:rsidP="00061916">
            <w:pPr>
              <w:widowControl w:val="0"/>
              <w:tabs>
                <w:tab w:val="left" w:pos="180"/>
                <w:tab w:val="right" w:pos="14570"/>
              </w:tabs>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0»</w:t>
            </w:r>
          </w:p>
        </w:tc>
      </w:tr>
    </w:tbl>
    <w:p w:rsidR="007B4E98" w:rsidRPr="009F4E09" w:rsidRDefault="007B4E98" w:rsidP="005D4751">
      <w:pPr>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7B4E98" w:rsidRPr="009F4E09" w:rsidRDefault="005D4751" w:rsidP="005D4751">
      <w:pPr>
        <w:spacing w:after="0" w:line="240" w:lineRule="auto"/>
        <w:ind w:left="-284"/>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Заместитель </w:t>
      </w:r>
      <w:r w:rsidR="007B4E98" w:rsidRPr="009F4E09">
        <w:rPr>
          <w:rFonts w:ascii="Times New Roman" w:eastAsia="Times New Roman" w:hAnsi="Times New Roman" w:cs="Times New Roman"/>
          <w:color w:val="000000" w:themeColor="text1"/>
          <w:sz w:val="16"/>
          <w:szCs w:val="16"/>
          <w:lang w:eastAsia="ru-RU"/>
        </w:rPr>
        <w:t>Главы Адми</w:t>
      </w:r>
      <w:r w:rsidRPr="009F4E09">
        <w:rPr>
          <w:rFonts w:ascii="Times New Roman" w:eastAsia="Times New Roman" w:hAnsi="Times New Roman" w:cs="Times New Roman"/>
          <w:color w:val="000000" w:themeColor="text1"/>
          <w:sz w:val="16"/>
          <w:szCs w:val="16"/>
          <w:lang w:eastAsia="ru-RU"/>
        </w:rPr>
        <w:t>нистрации</w:t>
      </w:r>
      <w:r w:rsidR="007B4E98" w:rsidRPr="009F4E09">
        <w:rPr>
          <w:rFonts w:ascii="Times New Roman" w:eastAsia="Times New Roman" w:hAnsi="Times New Roman" w:cs="Times New Roman"/>
          <w:color w:val="000000" w:themeColor="text1"/>
          <w:sz w:val="16"/>
          <w:szCs w:val="16"/>
          <w:lang w:eastAsia="ru-RU"/>
        </w:rPr>
        <w:t xml:space="preserve">                                   В.И. </w:t>
      </w:r>
      <w:proofErr w:type="spellStart"/>
      <w:r w:rsidR="007B4E98" w:rsidRPr="009F4E09">
        <w:rPr>
          <w:rFonts w:ascii="Times New Roman" w:eastAsia="Times New Roman" w:hAnsi="Times New Roman" w:cs="Times New Roman"/>
          <w:color w:val="000000" w:themeColor="text1"/>
          <w:sz w:val="16"/>
          <w:szCs w:val="16"/>
          <w:lang w:eastAsia="ru-RU"/>
        </w:rPr>
        <w:t>Пыталева</w:t>
      </w:r>
      <w:proofErr w:type="spellEnd"/>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5D4751">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5D4751">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 О С Т А Н О В Л Е Н И Е</w:t>
      </w:r>
    </w:p>
    <w:p w:rsidR="007B4E98" w:rsidRPr="009F4E09" w:rsidRDefault="007B4E98" w:rsidP="005D4751">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25.10.2022</w:t>
      </w:r>
      <w:proofErr w:type="gramEnd"/>
      <w:r w:rsidRPr="009F4E09">
        <w:rPr>
          <w:rFonts w:ascii="Times New Roman" w:eastAsia="Times New Roman" w:hAnsi="Times New Roman" w:cs="Times New Roman"/>
          <w:color w:val="000000" w:themeColor="text1"/>
          <w:sz w:val="16"/>
          <w:szCs w:val="16"/>
          <w:lang w:eastAsia="ru-RU"/>
        </w:rPr>
        <w:t xml:space="preserve">   № 750</w:t>
      </w: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5D4751">
      <w:pPr>
        <w:spacing w:after="0" w:line="240" w:lineRule="auto"/>
        <w:ind w:right="5"/>
        <w:jc w:val="center"/>
        <w:outlineLvl w:val="0"/>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 включении в реестр бесхозяйных объектов</w:t>
      </w:r>
    </w:p>
    <w:p w:rsidR="007B4E98" w:rsidRPr="009F4E09" w:rsidRDefault="007B4E98" w:rsidP="005D4751">
      <w:pPr>
        <w:spacing w:after="0" w:line="240" w:lineRule="auto"/>
        <w:outlineLvl w:val="0"/>
        <w:rPr>
          <w:rFonts w:ascii="Times New Roman" w:eastAsia="Times New Roman" w:hAnsi="Times New Roman" w:cs="Times New Roman"/>
          <w:color w:val="000000" w:themeColor="text1"/>
          <w:sz w:val="16"/>
          <w:szCs w:val="16"/>
          <w:lang w:eastAsia="ru-RU"/>
        </w:rPr>
      </w:pPr>
    </w:p>
    <w:p w:rsidR="007B4E98" w:rsidRPr="009F4E09" w:rsidRDefault="007B4E98" w:rsidP="005D4751">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В соответствии с Уставом Волотовского муниципального округа, Положением 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 утвержденным решением Думы Волотовского муниципального округа от 29.07.2021 № 130, на основании протокола заседания комиссии по выявлению бесхозяйного недвижимого имущества на территории округа от 17.06.2022 года, принятием на учет как бесхозяйного объекта недвижимости 25.10.2022 № 53:04:0000000:2675-53/033/2022-1У </w:t>
      </w:r>
    </w:p>
    <w:p w:rsidR="007B4E98" w:rsidRPr="009F4E09" w:rsidRDefault="007B4E98" w:rsidP="005D4751">
      <w:pPr>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ПОСТАНОВЛЯЮ:</w:t>
      </w:r>
    </w:p>
    <w:p w:rsidR="007B4E98" w:rsidRPr="009F4E09" w:rsidRDefault="007B4E98" w:rsidP="005D4751">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w:t>
      </w:r>
      <w:r w:rsidRPr="009F4E09">
        <w:rPr>
          <w:rFonts w:ascii="Times New Roman" w:eastAsia="Times New Roman" w:hAnsi="Times New Roman" w:cs="Times New Roman"/>
          <w:b/>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Включить в реестр объектов бесхозяйного недвижимого имущества следующий объект недвижимости: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2998"/>
        <w:gridCol w:w="4090"/>
      </w:tblGrid>
      <w:tr w:rsidR="009F4E09" w:rsidRPr="009F4E09" w:rsidTr="005D4751">
        <w:tc>
          <w:tcPr>
            <w:tcW w:w="562"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п/п</w:t>
            </w:r>
          </w:p>
        </w:tc>
        <w:tc>
          <w:tcPr>
            <w:tcW w:w="2977"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 имущества</w:t>
            </w:r>
          </w:p>
        </w:tc>
        <w:tc>
          <w:tcPr>
            <w:tcW w:w="2998"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Местонахождение имущества</w:t>
            </w:r>
          </w:p>
        </w:tc>
        <w:tc>
          <w:tcPr>
            <w:tcW w:w="4090"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Краткая характеристика имущества</w:t>
            </w:r>
          </w:p>
        </w:tc>
      </w:tr>
      <w:tr w:rsidR="009F4E09" w:rsidRPr="009F4E09" w:rsidTr="005D4751">
        <w:tc>
          <w:tcPr>
            <w:tcW w:w="562"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Участок водопроводной сети по ул. Строителей, Старорусская п. Волот</w:t>
            </w:r>
          </w:p>
        </w:tc>
        <w:tc>
          <w:tcPr>
            <w:tcW w:w="2998"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муниципальный округ, п. Волот, соор.43</w:t>
            </w:r>
          </w:p>
        </w:tc>
        <w:tc>
          <w:tcPr>
            <w:tcW w:w="4090" w:type="dxa"/>
            <w:tcBorders>
              <w:top w:val="single" w:sz="4" w:space="0" w:color="auto"/>
              <w:left w:val="single" w:sz="4" w:space="0" w:color="auto"/>
              <w:bottom w:val="single" w:sz="4" w:space="0" w:color="auto"/>
              <w:right w:val="single" w:sz="4" w:space="0" w:color="auto"/>
            </w:tcBorders>
            <w:hideMark/>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Протяженность 667 м., 1972 года постройки, кадастровый номер 53:04:0000000:2675</w:t>
            </w:r>
          </w:p>
        </w:tc>
      </w:tr>
    </w:tbl>
    <w:p w:rsidR="007B4E98" w:rsidRPr="009F4E09" w:rsidRDefault="005D4751" w:rsidP="005D4751">
      <w:pPr>
        <w:tabs>
          <w:tab w:val="left" w:pos="0"/>
        </w:tabs>
        <w:spacing w:after="0" w:line="240" w:lineRule="auto"/>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ab/>
      </w:r>
      <w:r w:rsidR="007B4E98" w:rsidRPr="009F4E09">
        <w:rPr>
          <w:rFonts w:ascii="Times New Roman" w:eastAsia="Times New Roman" w:hAnsi="Times New Roman" w:cs="Times New Roman"/>
          <w:color w:val="000000" w:themeColor="text1"/>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Pr="009F4E09">
        <w:rPr>
          <w:rFonts w:ascii="Times New Roman" w:eastAsia="Times New Roman" w:hAnsi="Times New Roman" w:cs="Times New Roman"/>
          <w:color w:val="000000" w:themeColor="text1"/>
          <w:sz w:val="16"/>
          <w:szCs w:val="16"/>
          <w:lang w:eastAsia="ru-RU"/>
        </w:rPr>
        <w:t>ммуникационной сети «Интернет».</w:t>
      </w:r>
    </w:p>
    <w:p w:rsidR="007B4E98" w:rsidRPr="009F4E09" w:rsidRDefault="005D4751" w:rsidP="00CC2AA5">
      <w:pPr>
        <w:spacing w:after="0" w:line="240" w:lineRule="auto"/>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Первый заместитель </w:t>
      </w:r>
      <w:r w:rsidR="007B4E98" w:rsidRPr="009F4E09">
        <w:rPr>
          <w:rFonts w:ascii="Times New Roman" w:eastAsia="Times New Roman" w:hAnsi="Times New Roman" w:cs="Times New Roman"/>
          <w:color w:val="000000" w:themeColor="text1"/>
          <w:sz w:val="16"/>
          <w:szCs w:val="16"/>
          <w:lang w:eastAsia="ru-RU"/>
        </w:rPr>
        <w:t>Главы Администрации</w:t>
      </w:r>
      <w:r w:rsidRPr="009F4E09">
        <w:rPr>
          <w:rFonts w:ascii="Times New Roman" w:eastAsia="Times New Roman" w:hAnsi="Times New Roman" w:cs="Times New Roman"/>
          <w:color w:val="000000" w:themeColor="text1"/>
          <w:sz w:val="16"/>
          <w:szCs w:val="16"/>
          <w:lang w:eastAsia="ru-RU"/>
        </w:rPr>
        <w:t xml:space="preserve">  </w:t>
      </w:r>
      <w:r w:rsidR="007B4E98" w:rsidRPr="009F4E09">
        <w:rPr>
          <w:rFonts w:ascii="Times New Roman" w:eastAsia="Times New Roman" w:hAnsi="Times New Roman" w:cs="Times New Roman"/>
          <w:color w:val="000000" w:themeColor="text1"/>
          <w:sz w:val="16"/>
          <w:szCs w:val="16"/>
          <w:lang w:eastAsia="ru-RU"/>
        </w:rPr>
        <w:t xml:space="preserve">                               Федоров С.В.</w:t>
      </w:r>
    </w:p>
    <w:p w:rsidR="007B4E98" w:rsidRPr="009F4E09" w:rsidRDefault="007B4E98" w:rsidP="005D4751">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5D4751">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П О С Т А Н О В Л Е Н И Е</w:t>
      </w:r>
    </w:p>
    <w:p w:rsidR="007B4E98" w:rsidRPr="009F4E09" w:rsidRDefault="005D4751" w:rsidP="005D4751">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26.10.2022</w:t>
      </w:r>
      <w:proofErr w:type="gramEnd"/>
      <w:r w:rsidRPr="009F4E09">
        <w:rPr>
          <w:rFonts w:ascii="Times New Roman" w:eastAsia="Times New Roman" w:hAnsi="Times New Roman" w:cs="Times New Roman"/>
          <w:color w:val="000000" w:themeColor="text1"/>
          <w:sz w:val="16"/>
          <w:szCs w:val="16"/>
          <w:lang w:eastAsia="ru-RU"/>
        </w:rPr>
        <w:t xml:space="preserve">  </w:t>
      </w:r>
      <w:r w:rsidR="007B4E98" w:rsidRPr="009F4E09">
        <w:rPr>
          <w:rFonts w:ascii="Times New Roman" w:eastAsia="Times New Roman" w:hAnsi="Times New Roman" w:cs="Times New Roman"/>
          <w:color w:val="000000" w:themeColor="text1"/>
          <w:sz w:val="16"/>
          <w:szCs w:val="16"/>
          <w:lang w:eastAsia="ru-RU"/>
        </w:rPr>
        <w:t>№  756</w:t>
      </w: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5D4751">
      <w:pPr>
        <w:tabs>
          <w:tab w:val="left" w:pos="7320"/>
        </w:tabs>
        <w:spacing w:after="0" w:line="240" w:lineRule="auto"/>
        <w:ind w:right="5"/>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 утверждении Порядка предоставления субсидии на возмещение части затрат в 2022-2023 годах за приобретение горюче-смазочных материалов юридическим лицам (за исключением государственных (муниципальных) учреждений) и индивидуальным предпринимателям для обеспечения жителей отдалённых и (или)</w:t>
      </w:r>
      <w:r w:rsidR="005D4751"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 xml:space="preserve">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 </w:t>
      </w:r>
    </w:p>
    <w:p w:rsidR="007B4E98" w:rsidRPr="009F4E09" w:rsidRDefault="007B4E98" w:rsidP="00061916">
      <w:pPr>
        <w:tabs>
          <w:tab w:val="left" w:pos="7320"/>
        </w:tabs>
        <w:spacing w:after="0" w:line="240" w:lineRule="auto"/>
        <w:jc w:val="both"/>
        <w:rPr>
          <w:rFonts w:ascii="Times New Roman" w:eastAsia="Times New Roman" w:hAnsi="Times New Roman" w:cs="Times New Roman"/>
          <w:color w:val="000000" w:themeColor="text1"/>
          <w:sz w:val="16"/>
          <w:szCs w:val="16"/>
          <w:lang w:eastAsia="ru-RU"/>
        </w:rPr>
      </w:pPr>
    </w:p>
    <w:p w:rsidR="007B4E98" w:rsidRPr="009F4E09" w:rsidRDefault="007B4E98" w:rsidP="005D4751">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соответствии со статьей 78 Бюджетного кодекса Российской Федерации</w:t>
      </w:r>
      <w:r w:rsidRPr="009F4E09">
        <w:rPr>
          <w:rFonts w:ascii="Times New Roman" w:eastAsia="Times New Roman" w:hAnsi="Times New Roman" w:cs="Times New Roman"/>
          <w:bCs/>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постановлением Правительства Российской Федерации № 1492 от 18.09.2020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Новгородской области от 22.09.2022 № 505 «Об утверждении Правил предоставления и методики распределения в 2022 году иных межбюджетных трансфертов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 постановлением Администрации Волотовского муниципального округа от 28.12.2020 № 32 «Об утверждении муниципальной программы</w:t>
      </w:r>
      <w:r w:rsidR="005D4751"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«Обеспечение экономического развития Волотовского муниципального округа»», в целях создания условий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w:t>
      </w:r>
    </w:p>
    <w:p w:rsidR="007B4E98" w:rsidRPr="009F4E09" w:rsidRDefault="007B4E98" w:rsidP="005D4751">
      <w:pPr>
        <w:autoSpaceDE w:val="0"/>
        <w:autoSpaceDN w:val="0"/>
        <w:adjustRightInd w:val="0"/>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ПОСТАНОВЛЯЮ:</w:t>
      </w:r>
    </w:p>
    <w:p w:rsidR="007B4E98" w:rsidRPr="009F4E09" w:rsidRDefault="007B4E98" w:rsidP="005D4751">
      <w:pPr>
        <w:spacing w:after="0" w:line="240" w:lineRule="auto"/>
        <w:ind w:firstLine="284"/>
        <w:jc w:val="both"/>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1. Утвердить прилагаемый Порядок предоставления субсидии на возмещение части затрат в 2022-2023 годах за приобретение горюче-смазочных материалов юридическим лицам (за исключением государственных (муниципальных) учреждений) и индивидуальным предпринимателям для обеспечения жителей отдалённых и (или) труднодоступных населённых пунктов </w:t>
      </w:r>
      <w:r w:rsidRPr="009F4E09">
        <w:rPr>
          <w:rFonts w:ascii="Times New Roman" w:eastAsia="Times New Roman" w:hAnsi="Times New Roman" w:cs="Times New Roman"/>
          <w:bCs/>
          <w:color w:val="000000" w:themeColor="text1"/>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z w:val="16"/>
          <w:szCs w:val="16"/>
          <w:lang w:eastAsia="ru-RU"/>
        </w:rPr>
        <w:t>округа</w:t>
      </w:r>
      <w:r w:rsidRPr="009F4E09">
        <w:rPr>
          <w:rFonts w:ascii="Times New Roman" w:eastAsia="Times New Roman" w:hAnsi="Times New Roman" w:cs="Times New Roman"/>
          <w:color w:val="000000" w:themeColor="text1"/>
          <w:sz w:val="16"/>
          <w:szCs w:val="16"/>
          <w:lang w:eastAsia="ru-RU"/>
        </w:rPr>
        <w:t xml:space="preserve"> услугами торговли посредством мобильных торговых объектов, осуществляющих доставку и реализацию товаров.</w:t>
      </w:r>
    </w:p>
    <w:p w:rsidR="007B4E98" w:rsidRPr="009F4E09" w:rsidRDefault="007B4E98" w:rsidP="005D4751">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w:t>
      </w:r>
      <w:r w:rsidR="005D4751" w:rsidRPr="009F4E09">
        <w:rPr>
          <w:rFonts w:ascii="Times New Roman" w:eastAsia="Times New Roman" w:hAnsi="Times New Roman" w:cs="Times New Roman"/>
          <w:color w:val="000000" w:themeColor="text1"/>
          <w:sz w:val="16"/>
          <w:szCs w:val="16"/>
          <w:lang w:eastAsia="ru-RU"/>
        </w:rPr>
        <w:t>сети «Интернет».</w:t>
      </w:r>
    </w:p>
    <w:p w:rsidR="007B4E98" w:rsidRPr="009F4E09" w:rsidRDefault="005D4751" w:rsidP="005D4751">
      <w:pPr>
        <w:spacing w:after="0" w:line="240" w:lineRule="auto"/>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Первый заместитель </w:t>
      </w:r>
      <w:r w:rsidR="007B4E98" w:rsidRPr="009F4E09">
        <w:rPr>
          <w:rFonts w:ascii="Times New Roman" w:eastAsia="Times New Roman" w:hAnsi="Times New Roman" w:cs="Times New Roman"/>
          <w:color w:val="000000" w:themeColor="text1"/>
          <w:sz w:val="16"/>
          <w:szCs w:val="16"/>
          <w:lang w:eastAsia="ru-RU"/>
        </w:rPr>
        <w:t>Главы Ад</w:t>
      </w:r>
      <w:r w:rsidRPr="009F4E09">
        <w:rPr>
          <w:rFonts w:ascii="Times New Roman" w:eastAsia="Times New Roman" w:hAnsi="Times New Roman" w:cs="Times New Roman"/>
          <w:color w:val="000000" w:themeColor="text1"/>
          <w:sz w:val="16"/>
          <w:szCs w:val="16"/>
          <w:lang w:eastAsia="ru-RU"/>
        </w:rPr>
        <w:t xml:space="preserve">министрации                  </w:t>
      </w:r>
      <w:r w:rsidR="007B4E98" w:rsidRPr="009F4E09">
        <w:rPr>
          <w:rFonts w:ascii="Times New Roman" w:eastAsia="Times New Roman" w:hAnsi="Times New Roman" w:cs="Times New Roman"/>
          <w:color w:val="000000" w:themeColor="text1"/>
          <w:sz w:val="16"/>
          <w:szCs w:val="16"/>
          <w:lang w:eastAsia="ru-RU"/>
        </w:rPr>
        <w:t xml:space="preserve">         С. В. Федоров</w:t>
      </w:r>
    </w:p>
    <w:p w:rsidR="007B4E98" w:rsidRPr="009F4E09" w:rsidRDefault="007B4E98" w:rsidP="0006191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16"/>
          <w:szCs w:val="16"/>
          <w:lang w:eastAsia="ru-RU"/>
        </w:rPr>
      </w:pPr>
    </w:p>
    <w:tbl>
      <w:tblPr>
        <w:tblW w:w="10665" w:type="dxa"/>
        <w:tblLook w:val="04A0" w:firstRow="1" w:lastRow="0" w:firstColumn="1" w:lastColumn="0" w:noHBand="0" w:noVBand="1"/>
      </w:tblPr>
      <w:tblGrid>
        <w:gridCol w:w="7371"/>
        <w:gridCol w:w="3294"/>
      </w:tblGrid>
      <w:tr w:rsidR="009F4E09" w:rsidRPr="009F4E09" w:rsidTr="00B55EF4">
        <w:tc>
          <w:tcPr>
            <w:tcW w:w="7371" w:type="dxa"/>
            <w:shd w:val="clear" w:color="auto" w:fill="auto"/>
          </w:tcPr>
          <w:p w:rsidR="00B55EF4" w:rsidRPr="009F4E09" w:rsidRDefault="00B55EF4" w:rsidP="00061916">
            <w:pPr>
              <w:spacing w:after="0" w:line="240" w:lineRule="auto"/>
              <w:jc w:val="right"/>
              <w:rPr>
                <w:rFonts w:ascii="Times New Roman" w:hAnsi="Times New Roman" w:cs="Times New Roman"/>
                <w:color w:val="000000" w:themeColor="text1"/>
                <w:sz w:val="16"/>
                <w:szCs w:val="16"/>
              </w:rPr>
            </w:pPr>
          </w:p>
        </w:tc>
        <w:tc>
          <w:tcPr>
            <w:tcW w:w="3294" w:type="dxa"/>
            <w:vMerge w:val="restart"/>
            <w:shd w:val="clear" w:color="auto" w:fill="auto"/>
          </w:tcPr>
          <w:p w:rsidR="00B55EF4" w:rsidRPr="009F4E09" w:rsidRDefault="00B55EF4" w:rsidP="00061916">
            <w:pPr>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УТВЕРЖДЕН</w:t>
            </w:r>
          </w:p>
          <w:p w:rsidR="00B55EF4" w:rsidRPr="009F4E09" w:rsidRDefault="00B55EF4"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постановлением Администрации Волотовского муниципального округа от 26.10.2022 </w:t>
            </w:r>
            <w:proofErr w:type="gramStart"/>
            <w:r w:rsidRPr="009F4E09">
              <w:rPr>
                <w:rFonts w:ascii="Times New Roman" w:hAnsi="Times New Roman" w:cs="Times New Roman"/>
                <w:color w:val="000000" w:themeColor="text1"/>
                <w:sz w:val="12"/>
                <w:szCs w:val="16"/>
              </w:rPr>
              <w:t>№  756</w:t>
            </w:r>
            <w:proofErr w:type="gramEnd"/>
          </w:p>
        </w:tc>
      </w:tr>
      <w:tr w:rsidR="009F4E09" w:rsidRPr="009F4E09" w:rsidTr="00B55EF4">
        <w:tc>
          <w:tcPr>
            <w:tcW w:w="7371" w:type="dxa"/>
            <w:shd w:val="clear" w:color="auto" w:fill="auto"/>
          </w:tcPr>
          <w:p w:rsidR="00B55EF4" w:rsidRPr="009F4E09" w:rsidRDefault="00B55EF4" w:rsidP="00061916">
            <w:pPr>
              <w:spacing w:after="0" w:line="240" w:lineRule="auto"/>
              <w:jc w:val="right"/>
              <w:rPr>
                <w:rFonts w:ascii="Times New Roman" w:hAnsi="Times New Roman" w:cs="Times New Roman"/>
                <w:color w:val="000000" w:themeColor="text1"/>
                <w:sz w:val="16"/>
                <w:szCs w:val="16"/>
              </w:rPr>
            </w:pPr>
          </w:p>
        </w:tc>
        <w:tc>
          <w:tcPr>
            <w:tcW w:w="3294" w:type="dxa"/>
            <w:vMerge/>
            <w:shd w:val="clear" w:color="auto" w:fill="auto"/>
          </w:tcPr>
          <w:p w:rsidR="00B55EF4" w:rsidRPr="009F4E09" w:rsidRDefault="00B55EF4" w:rsidP="00061916">
            <w:pPr>
              <w:spacing w:after="0" w:line="240" w:lineRule="auto"/>
              <w:rPr>
                <w:rFonts w:ascii="Times New Roman" w:hAnsi="Times New Roman" w:cs="Times New Roman"/>
                <w:color w:val="000000" w:themeColor="text1"/>
                <w:sz w:val="12"/>
                <w:szCs w:val="16"/>
              </w:rPr>
            </w:pPr>
          </w:p>
        </w:tc>
      </w:tr>
    </w:tbl>
    <w:p w:rsidR="007B4E98" w:rsidRPr="009F4E09" w:rsidRDefault="007B4E98" w:rsidP="00061916">
      <w:pPr>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ПОРЯДОК</w:t>
      </w:r>
    </w:p>
    <w:p w:rsidR="007B4E98" w:rsidRPr="009F4E09" w:rsidRDefault="007B4E98" w:rsidP="00061916">
      <w:pPr>
        <w:spacing w:after="0" w:line="240" w:lineRule="auto"/>
        <w:jc w:val="center"/>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предоставления субсидии на возмещение части затрат в 2022-2023 годах за приобретение горюче-смазочн</w:t>
      </w:r>
      <w:r w:rsidR="00B55EF4" w:rsidRPr="009F4E09">
        <w:rPr>
          <w:rFonts w:ascii="Times New Roman" w:eastAsia="Times New Roman" w:hAnsi="Times New Roman" w:cs="Times New Roman"/>
          <w:b/>
          <w:color w:val="000000" w:themeColor="text1"/>
          <w:sz w:val="16"/>
          <w:szCs w:val="16"/>
          <w:lang w:eastAsia="ru-RU"/>
        </w:rPr>
        <w:t>ых материалов юридическим лицам</w:t>
      </w:r>
      <w:r w:rsidRPr="009F4E09">
        <w:rPr>
          <w:rFonts w:ascii="Times New Roman" w:eastAsia="Times New Roman" w:hAnsi="Times New Roman" w:cs="Times New Roman"/>
          <w:b/>
          <w:color w:val="000000" w:themeColor="text1"/>
          <w:sz w:val="16"/>
          <w:szCs w:val="16"/>
          <w:lang w:eastAsia="ru-RU"/>
        </w:rPr>
        <w:t xml:space="preserve"> </w:t>
      </w:r>
      <w:r w:rsidRPr="009F4E09">
        <w:rPr>
          <w:rFonts w:ascii="Times New Roman" w:eastAsia="Times New Roman" w:hAnsi="Times New Roman" w:cs="Times New Roman"/>
          <w:b/>
          <w:color w:val="000000" w:themeColor="text1"/>
          <w:sz w:val="16"/>
          <w:szCs w:val="16"/>
          <w:shd w:val="clear" w:color="auto" w:fill="FFFFFF"/>
          <w:lang w:eastAsia="ru-RU"/>
        </w:rPr>
        <w:t>(за исключением государственных (муниципальных) у</w:t>
      </w:r>
      <w:r w:rsidR="00B55EF4" w:rsidRPr="009F4E09">
        <w:rPr>
          <w:rFonts w:ascii="Times New Roman" w:eastAsia="Times New Roman" w:hAnsi="Times New Roman" w:cs="Times New Roman"/>
          <w:b/>
          <w:color w:val="000000" w:themeColor="text1"/>
          <w:sz w:val="16"/>
          <w:szCs w:val="16"/>
          <w:shd w:val="clear" w:color="auto" w:fill="FFFFFF"/>
          <w:lang w:eastAsia="ru-RU"/>
        </w:rPr>
        <w:t xml:space="preserve">чреждений) </w:t>
      </w:r>
      <w:r w:rsidRPr="009F4E09">
        <w:rPr>
          <w:rFonts w:ascii="Times New Roman" w:eastAsia="Times New Roman" w:hAnsi="Times New Roman" w:cs="Times New Roman"/>
          <w:b/>
          <w:color w:val="000000" w:themeColor="text1"/>
          <w:sz w:val="16"/>
          <w:szCs w:val="16"/>
          <w:lang w:eastAsia="ru-RU"/>
        </w:rPr>
        <w:t>и индивидуальным предпринимателям для обеспечения жителей отдалённых и (или) труднодоступных населённых пунктов Волотовского муниципального округа услугами торговли посредство</w:t>
      </w:r>
      <w:r w:rsidR="00B55EF4" w:rsidRPr="009F4E09">
        <w:rPr>
          <w:rFonts w:ascii="Times New Roman" w:eastAsia="Times New Roman" w:hAnsi="Times New Roman" w:cs="Times New Roman"/>
          <w:b/>
          <w:color w:val="000000" w:themeColor="text1"/>
          <w:sz w:val="16"/>
          <w:szCs w:val="16"/>
          <w:lang w:eastAsia="ru-RU"/>
        </w:rPr>
        <w:t xml:space="preserve">м мобильных торговых объектов, </w:t>
      </w:r>
      <w:r w:rsidRPr="009F4E09">
        <w:rPr>
          <w:rFonts w:ascii="Times New Roman" w:eastAsia="Times New Roman" w:hAnsi="Times New Roman" w:cs="Times New Roman"/>
          <w:b/>
          <w:color w:val="000000" w:themeColor="text1"/>
          <w:sz w:val="16"/>
          <w:szCs w:val="16"/>
          <w:lang w:eastAsia="ru-RU"/>
        </w:rPr>
        <w:t xml:space="preserve">осуществляющих доставку и реализацию товаров </w:t>
      </w:r>
    </w:p>
    <w:p w:rsidR="007B4E98" w:rsidRPr="009F4E09" w:rsidRDefault="007B4E98" w:rsidP="00061916">
      <w:pPr>
        <w:spacing w:after="0" w:line="240" w:lineRule="auto"/>
        <w:jc w:val="center"/>
        <w:rPr>
          <w:rFonts w:ascii="Times New Roman" w:eastAsia="Times New Roman" w:hAnsi="Times New Roman" w:cs="Times New Roman"/>
          <w:color w:val="000000" w:themeColor="text1"/>
          <w:sz w:val="16"/>
          <w:szCs w:val="16"/>
          <w:lang w:eastAsia="ru-RU"/>
        </w:rPr>
      </w:pPr>
    </w:p>
    <w:p w:rsidR="007B4E98" w:rsidRPr="009F4E09" w:rsidRDefault="007B4E98" w:rsidP="00B55EF4">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Настоящий порядок регламент</w:t>
      </w:r>
      <w:r w:rsidR="00B55EF4" w:rsidRPr="009F4E09">
        <w:rPr>
          <w:rFonts w:ascii="Times New Roman" w:eastAsia="Times New Roman" w:hAnsi="Times New Roman" w:cs="Times New Roman"/>
          <w:color w:val="000000" w:themeColor="text1"/>
          <w:sz w:val="16"/>
          <w:szCs w:val="16"/>
          <w:lang w:eastAsia="ru-RU"/>
        </w:rPr>
        <w:t xml:space="preserve">ирует процедуру предоставления </w:t>
      </w:r>
      <w:r w:rsidRPr="009F4E09">
        <w:rPr>
          <w:rFonts w:ascii="Times New Roman" w:eastAsia="Times New Roman" w:hAnsi="Times New Roman" w:cs="Times New Roman"/>
          <w:color w:val="000000" w:themeColor="text1"/>
          <w:sz w:val="16"/>
          <w:szCs w:val="16"/>
          <w:lang w:eastAsia="ru-RU"/>
        </w:rPr>
        <w:t>в 2022- 2023 годах субсидии на возмещение части затрат в 2022-2023 годах за приобретение горюче-смазочны</w:t>
      </w:r>
      <w:r w:rsidR="00B55EF4" w:rsidRPr="009F4E09">
        <w:rPr>
          <w:rFonts w:ascii="Times New Roman" w:eastAsia="Times New Roman" w:hAnsi="Times New Roman" w:cs="Times New Roman"/>
          <w:color w:val="000000" w:themeColor="text1"/>
          <w:sz w:val="16"/>
          <w:szCs w:val="16"/>
          <w:lang w:eastAsia="ru-RU"/>
        </w:rPr>
        <w:t xml:space="preserve">х материалов юридическим лицам </w:t>
      </w:r>
      <w:r w:rsidRPr="009F4E09">
        <w:rPr>
          <w:rFonts w:ascii="Times New Roman" w:eastAsia="Times New Roman" w:hAnsi="Times New Roman" w:cs="Times New Roman"/>
          <w:color w:val="000000" w:themeColor="text1"/>
          <w:sz w:val="16"/>
          <w:szCs w:val="16"/>
          <w:shd w:val="clear" w:color="auto" w:fill="FFFFFF"/>
          <w:lang w:eastAsia="ru-RU"/>
        </w:rPr>
        <w:t xml:space="preserve">(за исключением государственных (муниципальных) учреждений) </w:t>
      </w:r>
      <w:r w:rsidRPr="009F4E09">
        <w:rPr>
          <w:rFonts w:ascii="Times New Roman" w:eastAsia="Times New Roman" w:hAnsi="Times New Roman" w:cs="Times New Roman"/>
          <w:color w:val="000000" w:themeColor="text1"/>
          <w:sz w:val="16"/>
          <w:szCs w:val="16"/>
          <w:lang w:eastAsia="ru-RU"/>
        </w:rPr>
        <w:t xml:space="preserve">индивидуальным предпринимателям, зарегистрированным на территории Новгородской области, для обеспечения жителей отдалённых и (или) труднодоступных населённых пунктов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 xml:space="preserve">округа </w:t>
      </w:r>
      <w:r w:rsidRPr="009F4E09">
        <w:rPr>
          <w:rFonts w:ascii="Times New Roman" w:eastAsia="Times New Roman" w:hAnsi="Times New Roman" w:cs="Times New Roman"/>
          <w:color w:val="000000" w:themeColor="text1"/>
          <w:sz w:val="16"/>
          <w:szCs w:val="16"/>
          <w:lang w:eastAsia="ru-RU"/>
        </w:rPr>
        <w:t>услугами торговли посредством мобильных торговых объектов, осуществляющих доставку и реализацию товаров (далее - Порядок) в рамках реализации муниципальной программы Волотовского муниципального округа «Обеспечение экономического развития Волотовского муниципального округа (далее - Программа), критерии отбора получателей субсидий, имеющих право на получение субсидий; цели, условия и порядок предоставления субсидий; контроль за использованием субсидии; порядок возврата субсидий в случае нарушения условий, установленных при их предоставлении.</w:t>
      </w:r>
    </w:p>
    <w:p w:rsidR="007B4E98" w:rsidRPr="009F4E09" w:rsidRDefault="007B4E98" w:rsidP="00B55EF4">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В настоящем Порядке используются следующие понятия:</w:t>
      </w:r>
    </w:p>
    <w:p w:rsidR="007B4E98" w:rsidRPr="009F4E09" w:rsidRDefault="007B4E98" w:rsidP="00B55EF4">
      <w:pPr>
        <w:shd w:val="clear" w:color="auto" w:fill="FFFFFF"/>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горюче-смазочные материалы (далее - ГСМ) – бензин, дизельное топливо;</w:t>
      </w:r>
    </w:p>
    <w:p w:rsidR="007B4E98" w:rsidRPr="009F4E09" w:rsidRDefault="007B4E98" w:rsidP="00B55EF4">
      <w:pPr>
        <w:widowControl w:val="0"/>
        <w:autoSpaceDE w:val="0"/>
        <w:autoSpaceDN w:val="0"/>
        <w:spacing w:after="0" w:line="240" w:lineRule="auto"/>
        <w:ind w:firstLine="284"/>
        <w:contextualSpacing/>
        <w:jc w:val="both"/>
        <w:rPr>
          <w:rFonts w:ascii="Times New Roman" w:eastAsia="Times New Roman" w:hAnsi="Times New Roman" w:cs="Times New Roman"/>
          <w:bCs/>
          <w:color w:val="000000" w:themeColor="text1"/>
          <w:spacing w:val="-10"/>
          <w:sz w:val="16"/>
          <w:szCs w:val="16"/>
          <w:lang w:eastAsia="ru-RU"/>
        </w:rPr>
      </w:pPr>
      <w:r w:rsidRPr="009F4E09">
        <w:rPr>
          <w:rFonts w:ascii="Times New Roman" w:hAnsi="Times New Roman" w:cs="Times New Roman"/>
          <w:color w:val="000000" w:themeColor="text1"/>
          <w:sz w:val="16"/>
          <w:szCs w:val="16"/>
          <w:lang w:eastAsia="ru-RU"/>
        </w:rPr>
        <w:t xml:space="preserve">договор о предоставлении субсидии – соглашение сторон, заключённое между Администрацией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 xml:space="preserve">округа </w:t>
      </w:r>
      <w:r w:rsidRPr="009F4E09">
        <w:rPr>
          <w:rFonts w:ascii="Times New Roman" w:hAnsi="Times New Roman" w:cs="Times New Roman"/>
          <w:color w:val="000000" w:themeColor="text1"/>
          <w:sz w:val="16"/>
          <w:szCs w:val="16"/>
          <w:lang w:eastAsia="ru-RU"/>
        </w:rPr>
        <w:t>и получателем субсидии, в котором включены обязательство получателя субсидии на</w:t>
      </w:r>
      <w:r w:rsidRPr="009F4E09">
        <w:rPr>
          <w:rFonts w:ascii="Times New Roman" w:eastAsia="Times New Roman" w:hAnsi="Times New Roman" w:cs="Times New Roman"/>
          <w:color w:val="000000" w:themeColor="text1"/>
          <w:sz w:val="16"/>
          <w:szCs w:val="16"/>
          <w:lang w:eastAsia="ru-RU"/>
        </w:rPr>
        <w:t xml:space="preserve"> участие в 2022,2023 годах в мероприятиях для обеспечения жителей отдалённых и (или) труднодоступных населённых пунктов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округа</w:t>
      </w:r>
      <w:r w:rsidRPr="009F4E09">
        <w:rPr>
          <w:rFonts w:ascii="Times New Roman" w:eastAsia="Times New Roman" w:hAnsi="Times New Roman" w:cs="Times New Roman"/>
          <w:color w:val="000000" w:themeColor="text1"/>
          <w:sz w:val="16"/>
          <w:szCs w:val="16"/>
          <w:lang w:eastAsia="ru-RU"/>
        </w:rPr>
        <w:t xml:space="preserve"> услугами торговли посредством мобильных торговых объектов, осуществляющих доставку и реализацию товаров на основании муниципальных нормативных правовых актов, утверждающих </w:t>
      </w:r>
      <w:r w:rsidRPr="009F4E09">
        <w:rPr>
          <w:rFonts w:ascii="Times New Roman" w:hAnsi="Times New Roman" w:cs="Times New Roman"/>
          <w:color w:val="000000" w:themeColor="text1"/>
          <w:sz w:val="16"/>
          <w:szCs w:val="16"/>
          <w:lang w:eastAsia="ru-RU"/>
        </w:rPr>
        <w:t xml:space="preserve">перечень отдалённых и (или) труднодоступных населённых пунктов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округа</w:t>
      </w:r>
      <w:r w:rsidRPr="009F4E09">
        <w:rPr>
          <w:rFonts w:ascii="Times New Roman" w:hAnsi="Times New Roman" w:cs="Times New Roman"/>
          <w:color w:val="000000" w:themeColor="text1"/>
          <w:sz w:val="16"/>
          <w:szCs w:val="16"/>
          <w:lang w:eastAsia="ru-RU"/>
        </w:rPr>
        <w:t xml:space="preserve">, графики и маршруты обслуживания мобильными торговыми объектами отдалённых и (или) труднодоступных населённых пунктов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округа (далее - договор);</w:t>
      </w:r>
    </w:p>
    <w:p w:rsidR="007B4E98" w:rsidRPr="009F4E09" w:rsidRDefault="007B4E98" w:rsidP="00B55EF4">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заявитель – юридические лица (за исключением государственных (муниципальных) учреждений) и индивидуальные предприниматели,</w:t>
      </w:r>
      <w:r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hAnsi="Times New Roman" w:cs="Times New Roman"/>
          <w:color w:val="000000" w:themeColor="text1"/>
          <w:sz w:val="16"/>
          <w:szCs w:val="16"/>
          <w:lang w:eastAsia="ru-RU"/>
        </w:rPr>
        <w:t xml:space="preserve">зарегистрированные на территории Новгородской области, </w:t>
      </w:r>
      <w:r w:rsidRPr="009F4E09">
        <w:rPr>
          <w:rFonts w:ascii="Times New Roman" w:eastAsia="Times New Roman" w:hAnsi="Times New Roman" w:cs="Times New Roman"/>
          <w:color w:val="000000" w:themeColor="text1"/>
          <w:sz w:val="16"/>
          <w:szCs w:val="16"/>
          <w:lang w:eastAsia="ru-RU"/>
        </w:rPr>
        <w:t>(далее - юридические лица и индивидуальные предприниматели),</w:t>
      </w:r>
      <w:r w:rsidRPr="009F4E09">
        <w:rPr>
          <w:rFonts w:ascii="Times New Roman" w:hAnsi="Times New Roman" w:cs="Times New Roman"/>
          <w:color w:val="000000" w:themeColor="text1"/>
          <w:sz w:val="16"/>
          <w:szCs w:val="16"/>
          <w:lang w:eastAsia="ru-RU"/>
        </w:rPr>
        <w:t xml:space="preserve"> подавшие пакет документов соответствии с настоящим Порядком на получение субсидии;</w:t>
      </w:r>
    </w:p>
    <w:p w:rsidR="007B4E98" w:rsidRPr="009F4E09" w:rsidRDefault="007B4E98" w:rsidP="00B55EF4">
      <w:pPr>
        <w:spacing w:after="0" w:line="240" w:lineRule="auto"/>
        <w:ind w:firstLine="284"/>
        <w:contextualSpacing/>
        <w:jc w:val="both"/>
        <w:rPr>
          <w:rFonts w:ascii="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получатели субсидии – юридические лица и индивидуальные предприниматели</w:t>
      </w:r>
      <w:r w:rsidRPr="009F4E09">
        <w:rPr>
          <w:rFonts w:ascii="Times New Roman" w:hAnsi="Times New Roman" w:cs="Times New Roman"/>
          <w:color w:val="000000" w:themeColor="text1"/>
          <w:sz w:val="16"/>
          <w:szCs w:val="16"/>
          <w:lang w:eastAsia="ru-RU"/>
        </w:rPr>
        <w:t>,</w:t>
      </w:r>
      <w:r w:rsidRPr="009F4E09">
        <w:rPr>
          <w:rFonts w:ascii="Times New Roman" w:eastAsia="Times New Roman" w:hAnsi="Times New Roman" w:cs="Times New Roman"/>
          <w:color w:val="000000" w:themeColor="text1"/>
          <w:sz w:val="16"/>
          <w:szCs w:val="16"/>
          <w:lang w:eastAsia="ru-RU"/>
        </w:rPr>
        <w:t xml:space="preserve"> которые заключили договор в соответствии с настоящим Порядком, и получают субсидии в 2022, 2023 годах;  </w:t>
      </w:r>
    </w:p>
    <w:p w:rsidR="007B4E98" w:rsidRPr="009F4E09" w:rsidRDefault="007B4E98" w:rsidP="00B55EF4">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субсидия – целевые денежные средства, предоставляемые из бюджета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округа</w:t>
      </w:r>
      <w:r w:rsidRPr="009F4E09">
        <w:rPr>
          <w:rFonts w:ascii="Times New Roman" w:eastAsia="Times New Roman" w:hAnsi="Times New Roman" w:cs="Times New Roman"/>
          <w:color w:val="000000" w:themeColor="text1"/>
          <w:sz w:val="16"/>
          <w:szCs w:val="16"/>
          <w:lang w:eastAsia="ru-RU"/>
        </w:rPr>
        <w:t xml:space="preserve"> на возмещение части затрат в 2022, 2023 годах юридическим лицам и и</w:t>
      </w:r>
      <w:r w:rsidR="00B55EF4" w:rsidRPr="009F4E09">
        <w:rPr>
          <w:rFonts w:ascii="Times New Roman" w:eastAsia="Times New Roman" w:hAnsi="Times New Roman" w:cs="Times New Roman"/>
          <w:color w:val="000000" w:themeColor="text1"/>
          <w:sz w:val="16"/>
          <w:szCs w:val="16"/>
          <w:lang w:eastAsia="ru-RU"/>
        </w:rPr>
        <w:t xml:space="preserve">ндивидуальным предпринимателям </w:t>
      </w:r>
      <w:r w:rsidRPr="009F4E09">
        <w:rPr>
          <w:rFonts w:ascii="Times New Roman" w:eastAsia="Times New Roman" w:hAnsi="Times New Roman" w:cs="Times New Roman"/>
          <w:color w:val="000000" w:themeColor="text1"/>
          <w:sz w:val="16"/>
          <w:szCs w:val="16"/>
          <w:lang w:eastAsia="ru-RU"/>
        </w:rPr>
        <w:t>в размере 95 % фактически приобретённых ГСМ</w:t>
      </w:r>
      <w:r w:rsidRPr="009F4E09">
        <w:rPr>
          <w:rFonts w:ascii="Times New Roman" w:hAnsi="Times New Roman" w:cs="Times New Roman"/>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в целях реализации мероприятий Программы;</w:t>
      </w:r>
    </w:p>
    <w:p w:rsidR="007B4E98" w:rsidRPr="009F4E09" w:rsidRDefault="007B4E98" w:rsidP="00B55EF4">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комиссия по проведению отбора юридических лиц и индивидуальных предпринимателей (далее - Комиссия) – коллегиальный орган, формируемый Администрацией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округа</w:t>
      </w:r>
      <w:r w:rsidRPr="009F4E09">
        <w:rPr>
          <w:rFonts w:ascii="Times New Roman" w:eastAsia="Times New Roman" w:hAnsi="Times New Roman" w:cs="Times New Roman"/>
          <w:color w:val="000000" w:themeColor="text1"/>
          <w:sz w:val="16"/>
          <w:szCs w:val="16"/>
          <w:lang w:eastAsia="ru-RU"/>
        </w:rPr>
        <w:t xml:space="preserve"> для рассмотрения вопросов о признании заявителей получателями субсидии либо об отказе в признании получателями субсидии;</w:t>
      </w:r>
    </w:p>
    <w:p w:rsidR="007B4E98" w:rsidRPr="009F4E09" w:rsidRDefault="007B4E98" w:rsidP="00B55EF4">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мобильный торговый объект - торговый объект, представляющий собой транспортное средство, включая меха</w:t>
      </w:r>
      <w:r w:rsidR="00B55EF4" w:rsidRPr="009F4E09">
        <w:rPr>
          <w:rFonts w:ascii="Times New Roman" w:eastAsia="Times New Roman" w:hAnsi="Times New Roman" w:cs="Times New Roman"/>
          <w:color w:val="000000" w:themeColor="text1"/>
          <w:sz w:val="16"/>
          <w:szCs w:val="16"/>
          <w:lang w:eastAsia="ru-RU"/>
        </w:rPr>
        <w:t xml:space="preserve">нические транспортные средства </w:t>
      </w:r>
      <w:r w:rsidRPr="009F4E09">
        <w:rPr>
          <w:rFonts w:ascii="Times New Roman" w:eastAsia="Times New Roman" w:hAnsi="Times New Roman" w:cs="Times New Roman"/>
          <w:color w:val="000000" w:themeColor="text1"/>
          <w:sz w:val="16"/>
          <w:szCs w:val="16"/>
          <w:lang w:eastAsia="ru-RU"/>
        </w:rPr>
        <w:t>и транспортные средства, предназн</w:t>
      </w:r>
      <w:r w:rsidR="00B55EF4" w:rsidRPr="009F4E09">
        <w:rPr>
          <w:rFonts w:ascii="Times New Roman" w:eastAsia="Times New Roman" w:hAnsi="Times New Roman" w:cs="Times New Roman"/>
          <w:color w:val="000000" w:themeColor="text1"/>
          <w:sz w:val="16"/>
          <w:szCs w:val="16"/>
          <w:lang w:eastAsia="ru-RU"/>
        </w:rPr>
        <w:t xml:space="preserve">аченные для движения в составе </w:t>
      </w:r>
      <w:r w:rsidRPr="009F4E09">
        <w:rPr>
          <w:rFonts w:ascii="Times New Roman" w:eastAsia="Times New Roman" w:hAnsi="Times New Roman" w:cs="Times New Roman"/>
          <w:color w:val="000000" w:themeColor="text1"/>
          <w:sz w:val="16"/>
          <w:szCs w:val="16"/>
          <w:lang w:eastAsia="ru-RU"/>
        </w:rPr>
        <w:t xml:space="preserve">с механическими транспортными средствами (в том числе автомобили, автолавки, автомагазины, автоприцепы, автоцистерны), специально оснащённое оборудованием, предназначенным и используемым для выкладки, демонстрации товаров, обслуживания покупателей и проведения денежных расчётов с покупателями при продаже товаров, используемое для осуществления развозной торговли; </w:t>
      </w:r>
    </w:p>
    <w:p w:rsidR="007B4E98" w:rsidRPr="009F4E09" w:rsidRDefault="007B4E98" w:rsidP="00B55EF4">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отдалённый населённый пункт - населённый пункт, входящий в состав муниципального образования области, нахо</w:t>
      </w:r>
      <w:r w:rsidR="00B55EF4" w:rsidRPr="009F4E09">
        <w:rPr>
          <w:rFonts w:ascii="Times New Roman" w:eastAsia="Times New Roman" w:hAnsi="Times New Roman" w:cs="Times New Roman"/>
          <w:color w:val="000000" w:themeColor="text1"/>
          <w:sz w:val="16"/>
          <w:szCs w:val="16"/>
          <w:lang w:eastAsia="ru-RU"/>
        </w:rPr>
        <w:t xml:space="preserve">дящийся на расстоянии не менее </w:t>
      </w:r>
      <w:r w:rsidRPr="009F4E09">
        <w:rPr>
          <w:rFonts w:ascii="Times New Roman" w:eastAsia="Times New Roman" w:hAnsi="Times New Roman" w:cs="Times New Roman"/>
          <w:color w:val="000000" w:themeColor="text1"/>
          <w:sz w:val="16"/>
          <w:szCs w:val="16"/>
          <w:lang w:eastAsia="ru-RU"/>
        </w:rPr>
        <w:t>5 км от административного центра муниц</w:t>
      </w:r>
      <w:r w:rsidR="00B55EF4" w:rsidRPr="009F4E09">
        <w:rPr>
          <w:rFonts w:ascii="Times New Roman" w:eastAsia="Times New Roman" w:hAnsi="Times New Roman" w:cs="Times New Roman"/>
          <w:color w:val="000000" w:themeColor="text1"/>
          <w:sz w:val="16"/>
          <w:szCs w:val="16"/>
          <w:lang w:eastAsia="ru-RU"/>
        </w:rPr>
        <w:t xml:space="preserve">ипального образования области, </w:t>
      </w:r>
      <w:r w:rsidRPr="009F4E09">
        <w:rPr>
          <w:rFonts w:ascii="Times New Roman" w:eastAsia="Times New Roman" w:hAnsi="Times New Roman" w:cs="Times New Roman"/>
          <w:color w:val="000000" w:themeColor="text1"/>
          <w:sz w:val="16"/>
          <w:szCs w:val="16"/>
          <w:lang w:eastAsia="ru-RU"/>
        </w:rPr>
        <w:t>в котором не имеется действующего стационарного торгового объекта и посредством мобильных торговых объектов осуществляется доставка и реализация товаров;</w:t>
      </w:r>
    </w:p>
    <w:p w:rsidR="007B4E98" w:rsidRPr="009F4E09" w:rsidRDefault="007B4E98" w:rsidP="00B55EF4">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труднодоступный населённый пункт - населённый пункт, входящий в состав муниципального образования области, в котором не имеется действующего стационарного торгового объекта, а также в силу природных, техногенных и иных обстоятельств отсутствуют элементы инфраструктуры, и посредством мобильных торговых объектов осуществляется доставка и реализация товаров.</w:t>
      </w:r>
    </w:p>
    <w:p w:rsidR="007B4E98" w:rsidRPr="009F4E09" w:rsidRDefault="007B4E98" w:rsidP="00B55EF4">
      <w:pPr>
        <w:spacing w:after="0" w:line="240" w:lineRule="auto"/>
        <w:ind w:firstLine="284"/>
        <w:jc w:val="both"/>
        <w:rPr>
          <w:rFonts w:ascii="Times New Roman" w:eastAsia="Times New Roman" w:hAnsi="Times New Roman" w:cs="Times New Roman"/>
          <w:bCs/>
          <w:color w:val="000000" w:themeColor="text1"/>
          <w:sz w:val="16"/>
          <w:szCs w:val="16"/>
          <w:lang w:eastAsia="ru-RU"/>
        </w:rPr>
      </w:pPr>
      <w:r w:rsidRPr="009F4E09">
        <w:rPr>
          <w:rFonts w:ascii="Times New Roman" w:hAnsi="Times New Roman" w:cs="Times New Roman"/>
          <w:color w:val="000000" w:themeColor="text1"/>
          <w:sz w:val="16"/>
          <w:szCs w:val="16"/>
          <w:lang w:eastAsia="ru-RU"/>
        </w:rPr>
        <w:t xml:space="preserve">3. Целью предоставления субсидии является финансовая поддержка, направленная на возмещение части затрат в размере 95% фактических затрат за приобретение ГСМ в 2022, 2023 годах </w:t>
      </w:r>
      <w:r w:rsidRPr="009F4E09">
        <w:rPr>
          <w:rFonts w:ascii="Times New Roman" w:eastAsia="Times New Roman" w:hAnsi="Times New Roman" w:cs="Times New Roman"/>
          <w:color w:val="000000" w:themeColor="text1"/>
          <w:sz w:val="16"/>
          <w:szCs w:val="16"/>
          <w:lang w:eastAsia="ru-RU"/>
        </w:rPr>
        <w:t xml:space="preserve">юридическим лицам </w:t>
      </w:r>
      <w:r w:rsidRPr="009F4E09">
        <w:rPr>
          <w:rFonts w:ascii="Times New Roman" w:eastAsia="Times New Roman" w:hAnsi="Times New Roman" w:cs="Times New Roman"/>
          <w:color w:val="000000" w:themeColor="text1"/>
          <w:sz w:val="16"/>
          <w:szCs w:val="16"/>
          <w:shd w:val="clear" w:color="auto" w:fill="FFFFFF"/>
          <w:lang w:eastAsia="ru-RU"/>
        </w:rPr>
        <w:t xml:space="preserve">и </w:t>
      </w:r>
      <w:r w:rsidRPr="009F4E09">
        <w:rPr>
          <w:rFonts w:ascii="Times New Roman" w:eastAsia="Times New Roman" w:hAnsi="Times New Roman" w:cs="Times New Roman"/>
          <w:color w:val="000000" w:themeColor="text1"/>
          <w:sz w:val="16"/>
          <w:szCs w:val="16"/>
          <w:lang w:eastAsia="ru-RU"/>
        </w:rPr>
        <w:t xml:space="preserve">индивидуальным предпринимателям, взявшим на себя обязательства на основании договоров на создание условий для обеспечения жителей отдалённых и (или) труднодоступных населённых пунктов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округа</w:t>
      </w:r>
      <w:r w:rsidRPr="009F4E09">
        <w:rPr>
          <w:rFonts w:ascii="Times New Roman" w:eastAsia="Times New Roman" w:hAnsi="Times New Roman" w:cs="Times New Roman"/>
          <w:color w:val="000000" w:themeColor="text1"/>
          <w:sz w:val="16"/>
          <w:szCs w:val="16"/>
          <w:lang w:eastAsia="ru-RU"/>
        </w:rPr>
        <w:t xml:space="preserve"> услугами торговли посредством мобильных торговых объектов, осуществляющих доставку и реализацию товаров.</w:t>
      </w:r>
    </w:p>
    <w:p w:rsidR="007B4E98" w:rsidRPr="009F4E09" w:rsidRDefault="007B4E98" w:rsidP="00B55EF4">
      <w:pPr>
        <w:spacing w:after="0" w:line="240" w:lineRule="auto"/>
        <w:ind w:firstLine="284"/>
        <w:jc w:val="both"/>
        <w:rPr>
          <w:rFonts w:ascii="Times New Roman" w:hAnsi="Times New Roman" w:cs="Times New Roman"/>
          <w:bCs/>
          <w:color w:val="000000" w:themeColor="text1"/>
          <w:sz w:val="16"/>
          <w:szCs w:val="16"/>
          <w:lang w:eastAsia="ru-RU"/>
        </w:rPr>
      </w:pPr>
      <w:r w:rsidRPr="009F4E09">
        <w:rPr>
          <w:rFonts w:ascii="Times New Roman" w:hAnsi="Times New Roman" w:cs="Times New Roman"/>
          <w:color w:val="000000" w:themeColor="text1"/>
          <w:sz w:val="16"/>
          <w:szCs w:val="16"/>
          <w:lang w:eastAsia="ru-RU"/>
        </w:rPr>
        <w:t>4.</w:t>
      </w:r>
      <w:r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hAnsi="Times New Roman" w:cs="Times New Roman"/>
          <w:color w:val="000000" w:themeColor="text1"/>
          <w:sz w:val="16"/>
          <w:szCs w:val="16"/>
          <w:lang w:eastAsia="ru-RU"/>
        </w:rPr>
        <w:t>Перечень отдаленных и (или) труднодоступных населенных пунктов Волотовского муниципального округа, в которые осуществляется доставка и реализация товаров, утверждается распоряжением Администрации Волотовского муниципального округа (далее - Перечень).</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5. Предоставление субсидий осуществляется за счет средств, предусмотренных на эти цели в бюджете Волотовского муниципального округа (далее - местный бюджет).</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Главным распорядителем средств бюджета Волотовского муниципального округа, выделяемых на предоставление субсидий, является Администрация Волотовского муниципального округа (далее - Администрация).</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 xml:space="preserve">Администрация как главный распорядитель средств местного бюджета осуществляет предоставление субсидии в пределах лимитов бюджетных обязательств, установленных в местном бюджете на текущий финансовый год и на плановый период на предоставление субсидий в рамках реализации Программы. </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6. Субсидия предоставляется юридическим лицам (за исключением государственных (муниципальных) учреждений) и индивидуальным предпринимателям, в отношении которых в установленном порядке принято решение Комиссии по рассмотрению заявок о предоставлении субсидий (далее - Комиссия) о признании получателем субсидии.</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Состав Комиссии утверждается распоряжением Администрации Волотовского муниципального округа.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7. Субсидия выделяется на период с 01 октября 2022 года по 31 декабря 2022 года, с 01 января 2023 года по 31 марта 2023 года и с 01 октября по 31 декабря 2023 года в пределах объема финансирования, предусмотренного в бюджете муниципального округа на текущий финансовый год, и плановый период, доведенных лимитов бюджетных обязательств и утвержденного кассового плана, в том числе за счет субсидии областного бюджета.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 xml:space="preserve">В случае превышения потребности в субсидиях на ГСМ заявителей, признанных получателями субсидии, над лимитом бюджетных средств, предусмотренных на эти цели, Комиссия принимает решение о распределении суммы субсидии пропорционально поступившим в срок заявкам. </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Источником финансирования субсидии являются иные межбюджетные трансферты бюджетам муниципальных образований Новгородской области, бюджетам муниципальных районов, муниципальных округов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8. Отбор юридических лиц и индивидуальных предпринимателей, взявшим на себя обязательства, на создание условий для обеспечения жителей отдалённых и (или) труднодоступных населённых пункто</w:t>
      </w:r>
      <w:r w:rsidR="00B55EF4" w:rsidRPr="009F4E09">
        <w:rPr>
          <w:rFonts w:ascii="Times New Roman" w:hAnsi="Times New Roman" w:cs="Times New Roman"/>
          <w:color w:val="000000" w:themeColor="text1"/>
          <w:sz w:val="16"/>
          <w:szCs w:val="16"/>
          <w:lang w:eastAsia="ru-RU"/>
        </w:rPr>
        <w:t xml:space="preserve">в Волотовского </w:t>
      </w:r>
      <w:r w:rsidRPr="009F4E09">
        <w:rPr>
          <w:rFonts w:ascii="Times New Roman" w:hAnsi="Times New Roman" w:cs="Times New Roman"/>
          <w:color w:val="000000" w:themeColor="text1"/>
          <w:sz w:val="16"/>
          <w:szCs w:val="16"/>
          <w:lang w:eastAsia="ru-RU"/>
        </w:rPr>
        <w:t>муниципального округа услугами торговли посредством мобильных торговых объектов, осуществляющих доставку и реализацию товаров, осуществляется посредством запроса предложений в соответствии с настоящим Порядком на основании заявок на участие в отборе (далее - заявка).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 xml:space="preserve">Администрация размещает объявление о проведении отбора на официальном сайте муниципального округа в информационно-телекоммуникационной сети «Интернет», в срок не менее чем за 30 дней до дня окончания приема заявок в соответствии с пунктом 9 настоящего Порядка.  </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В объявлении о проведении отбора указываются:</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сроки проведения отбора;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дата начала подачи или окончания приема заявок участников отбора;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наименование, место нахождения, почтовый адрес, адрес электронной почты главного распорядителя;</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результаты предоставления субсидии;</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 xml:space="preserve">требования к участникам отбора в соответствии с пунктом </w:t>
      </w:r>
      <w:hyperlink w:anchor="Par72" w:tooltip="6. Участники отбора должны соответствовать на первое число месяца, предшествующего месяцу подачи заявки, следующим требованиям:" w:history="1">
        <w:r w:rsidRPr="009F4E09">
          <w:rPr>
            <w:rFonts w:ascii="Times New Roman" w:hAnsi="Times New Roman" w:cs="Times New Roman"/>
            <w:color w:val="000000" w:themeColor="text1"/>
            <w:sz w:val="16"/>
            <w:szCs w:val="16"/>
            <w:lang w:eastAsia="ru-RU"/>
          </w:rPr>
          <w:t>10</w:t>
        </w:r>
      </w:hyperlink>
      <w:r w:rsidRPr="009F4E09">
        <w:rPr>
          <w:rFonts w:ascii="Times New Roman" w:hAnsi="Times New Roman" w:cs="Times New Roman"/>
          <w:color w:val="000000" w:themeColor="text1"/>
          <w:sz w:val="16"/>
          <w:szCs w:val="16"/>
          <w:lang w:eastAsia="ru-RU"/>
        </w:rPr>
        <w:t xml:space="preserve"> настоящего Порядка и перечень документов, указанный в пункте 11 настоящего Порядка, представляемых участниками отбора для подтверждения их соответствия указанным требованиям;</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правила рассмотрения и оценки заявок участников отбора;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срок, в течение которого победители отбора должны подписать договор о предоставлении субсидии (далее - договор);</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условия признания победителя отбора уклонившимся от заключения договора;</w:t>
      </w:r>
    </w:p>
    <w:p w:rsidR="007B4E98" w:rsidRPr="009F4E09" w:rsidRDefault="007B4E98" w:rsidP="00B55EF4">
      <w:pPr>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дата размещения результатов отбора на официальном сайте главного распорядителя в информационно-телекоммуникационной сети «Интернет».</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9. Заявитель для участия в отборе (далее - заявитель) представляет в Администрацию Волотовского муниципального округа документы согласно пункту 11 настоящего Порядка в следующие сроки:</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за октябрь-декабрь 2022 года – до 10 декабря 2022 года;</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за январь-март 2023 года – до 10 апреля 2023 года;</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за октябрь-декабрь 2023 года – до 10 декабря 2023 года.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10. Заявитель на дату не ранее чем за 30 календарных дней до дня подачи заявки и документов, предусмотренных пунктом </w:t>
      </w:r>
      <w:hyperlink r:id="rId62" w:history="1">
        <w:r w:rsidRPr="009F4E09">
          <w:rPr>
            <w:rFonts w:ascii="Times New Roman" w:eastAsia="Times New Roman" w:hAnsi="Times New Roman" w:cs="Times New Roman"/>
            <w:color w:val="000000" w:themeColor="text1"/>
            <w:sz w:val="16"/>
            <w:szCs w:val="16"/>
            <w:lang w:eastAsia="ru-RU"/>
          </w:rPr>
          <w:t>11</w:t>
        </w:r>
      </w:hyperlink>
      <w:r w:rsidRPr="009F4E09">
        <w:rPr>
          <w:rFonts w:ascii="Times New Roman" w:eastAsia="Times New Roman" w:hAnsi="Times New Roman" w:cs="Times New Roman"/>
          <w:color w:val="000000" w:themeColor="text1"/>
          <w:sz w:val="16"/>
          <w:szCs w:val="16"/>
          <w:lang w:eastAsia="ru-RU"/>
        </w:rPr>
        <w:t xml:space="preserve"> настоящего Порядка, должен соответствовать следующим требованиям:</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заявитель зарегистрирован и осуществляет хозяйственную деятельность на территории Новгородской области;</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у заявителя имеется собственный или арендуемый автотранспорт с изотермическим фургоном либо с холодильным оборудованием, либо с переносным холодильным оборудованием;</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сельскохозяйственного товаропроизводителя области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у заявителя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соответствии с постановлением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 субъектов Российской Федерации в 2022 году» в 2022 году допускается наличие задолженности по уплате обязательных платежей не более 300 тыс. рублей);</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 xml:space="preserve">заявитель не должен получать средства из местного бюджета в соответствии с иными нормативными правовыми актами округа на возмещение затрат на цели, указанные в </w:t>
      </w:r>
      <w:hyperlink w:anchor="P56" w:history="1">
        <w:r w:rsidRPr="009F4E09">
          <w:rPr>
            <w:rFonts w:ascii="Times New Roman" w:hAnsi="Times New Roman" w:cs="Times New Roman"/>
            <w:color w:val="000000" w:themeColor="text1"/>
            <w:sz w:val="16"/>
            <w:szCs w:val="16"/>
            <w:lang w:eastAsia="ru-RU"/>
          </w:rPr>
          <w:t xml:space="preserve">пункте </w:t>
        </w:r>
      </w:hyperlink>
      <w:r w:rsidRPr="009F4E09">
        <w:rPr>
          <w:rFonts w:ascii="Times New Roman" w:hAnsi="Times New Roman" w:cs="Times New Roman"/>
          <w:color w:val="000000" w:themeColor="text1"/>
          <w:sz w:val="16"/>
          <w:szCs w:val="16"/>
          <w:lang w:eastAsia="ru-RU"/>
        </w:rPr>
        <w:t>3 настоящего Порядка;</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lang w:eastAsia="ru-RU"/>
        </w:rPr>
      </w:pPr>
      <w:r w:rsidRPr="009F4E09">
        <w:rPr>
          <w:rFonts w:ascii="Times New Roman" w:hAnsi="Times New Roman" w:cs="Times New Roman"/>
          <w:color w:val="000000" w:themeColor="text1"/>
          <w:sz w:val="16"/>
          <w:szCs w:val="16"/>
          <w:lang w:eastAsia="ru-RU"/>
        </w:rP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11. Заявитель для участия в отборе (далее - заявитель) в сроки, указанные в пункте 10 настоящего Порядка, представляет в Администрацию Волотовского муниципального округа следующие документы:</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заявку по форме согласно приложению № 1 к настоящему Порядку;</w:t>
      </w:r>
    </w:p>
    <w:p w:rsidR="007B4E98" w:rsidRPr="009F4E09" w:rsidRDefault="007B4E98" w:rsidP="00B55EF4">
      <w:pPr>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графики и маршруты обслуживания мобильными объектами торговли отдалённых и (или) труднодоступных населённых пунктов, составленные по форме согласно приложению № 2 к настоящему Порядку;</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копию выписки из Единого государственного реестра юридических лиц либо Единого государственного реестра индивидуальных предпринимателей, выданной не ранее чем на первое число месяца, в котором будет осуществлена подача заявки на предоставление субсидии, заверенная заявителем. В случае непредставления, документ запрашивается в порядке межведомственного взаимодействия;</w:t>
      </w:r>
    </w:p>
    <w:p w:rsidR="007B4E98" w:rsidRPr="009F4E09" w:rsidRDefault="007B4E98" w:rsidP="00B55EF4">
      <w:pPr>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справку об исполнении налогоплательщиком (плательщиком сбора, налоговым агентом) обязанности по уплате налогов, сборов, пеней, штрафов, процентов, выданную по состоянию не ранее чем за месяц до подачи заявки. В случае непредставления, документ запрашивается в порядке межведомственного взаимодействия;</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справку-расчет (предварительный расчет) по форме согласно приложению № 3 к настоящему Порядку, подписанную заявителем;</w:t>
      </w:r>
    </w:p>
    <w:p w:rsidR="007B4E98" w:rsidRPr="009F4E09" w:rsidRDefault="007B4E98" w:rsidP="00B55EF4">
      <w:pPr>
        <w:spacing w:after="0" w:line="240" w:lineRule="auto"/>
        <w:ind w:firstLine="284"/>
        <w:jc w:val="both"/>
        <w:textAlignment w:val="baseline"/>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копию паспорта автотранспортного (транспортного) средства либо аренды автотранспортного (транспортного) средства, которые являются изотермическим фургоном либо снабжены холодильным оборудованием или переносным холодильным оборудованием, заверенную заявителем;</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документы, подтверждающие фактически произведённые затраты заявителем на приобретение ГСМ, в том числе цену на ГСМ (счет, счет-фактура, платежное поручение с отметкой банка, товарный чек, кассовый чек);</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копии путевых листов, заверенные заявителем (при наличии оригиналов);</w:t>
      </w:r>
    </w:p>
    <w:p w:rsidR="007B4E98" w:rsidRPr="009F4E09" w:rsidRDefault="007B4E98" w:rsidP="00B55EF4">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справку территориальных отделов Администрации Волотовского муниципального округа, подтверждающую факт доставки и реализации товаров в отдалённые и (или) труднодоступные населённые пункты в соответствии с графиками и маршрутами обслуживания мобильными торговыми объектами отдалённых и (или) труднодоступных населённых пунктов </w:t>
      </w:r>
      <w:r w:rsidRPr="009F4E09">
        <w:rPr>
          <w:rFonts w:ascii="Times New Roman" w:eastAsia="Times New Roman" w:hAnsi="Times New Roman" w:cs="Times New Roman"/>
          <w:bCs/>
          <w:color w:val="000000" w:themeColor="text1"/>
          <w:spacing w:val="-10"/>
          <w:sz w:val="16"/>
          <w:szCs w:val="16"/>
          <w:lang w:eastAsia="ru-RU"/>
        </w:rPr>
        <w:t xml:space="preserve">Волотовского </w:t>
      </w:r>
      <w:r w:rsidRPr="009F4E09">
        <w:rPr>
          <w:rFonts w:ascii="Times New Roman" w:eastAsia="Times New Roman" w:hAnsi="Times New Roman" w:cs="Times New Roman"/>
          <w:color w:val="000000" w:themeColor="text1"/>
          <w:sz w:val="16"/>
          <w:szCs w:val="16"/>
          <w:lang w:eastAsia="ru-RU"/>
        </w:rPr>
        <w:t xml:space="preserve">муниципального </w:t>
      </w:r>
      <w:r w:rsidRPr="009F4E09">
        <w:rPr>
          <w:rFonts w:ascii="Times New Roman" w:eastAsia="Times New Roman" w:hAnsi="Times New Roman" w:cs="Times New Roman"/>
          <w:bCs/>
          <w:color w:val="000000" w:themeColor="text1"/>
          <w:spacing w:val="-10"/>
          <w:sz w:val="16"/>
          <w:szCs w:val="16"/>
          <w:lang w:eastAsia="ru-RU"/>
        </w:rPr>
        <w:t>округа по форме согласно приложению № 4 к настоящему Порядку.</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Ответственность за достоверность сведений, указанных в представляемых документах на получение субсидии, возлагается на заявителя.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Справка-расчет по форме согласно приложению № 3 к настоящему Порядку предоставляется заявителями в сроки, указанные в пункте 9, 12 настоящего Порядка.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12. Для получения субсидии с 01 октября 2022 года по 31 декабря 2022 года и с 01 октября по 31 декабря 2023 года заявитель на получение субсидии представляет в уполномоченный орган документы, указанные в п. 11 Порядка предоставления и расходования субсидии (в том числе документы о фактически произведенных затратах за прошедший период) и предварительный расчет расходов по форме согласно приложению № 3 к настоящему Порядку с пометкой «предварительный расчет», на основании которых производится перечисление субсидии.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срок до 15 января года, следующего за отчетным, участник отбора на получение субсидии представляет в уполномоченный орган окончательный (полный) расчет с 01 октября 2022 года по 31 декабря 2022 года и с 01 октября по 31 декабря 2023 года по форме согласно приложению № 3, а также недостающие документы (документы, подтверждающие фактически произведённые затраты заявителем на приобретение ГСМ, копии путевых листов), подтверждающие фактически произведенные затраты.</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В случае если величина перечисленной субсидии с 01 октября 2022 года по 31 декабря 2022 года и с 01 октября по 31 декабря 2023 года превышает величину рассчитанной субсидии, уполномоченный орган в течение 5 календарных дней с момента получения окончательной справки-расчета на возмещение расходов по доставке и реализации товаров в отдельные и (или) труднодоступные населенные пункты направляет уведомление о необходимости возвратить часть превышающей величины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уполномоченным органом. </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13. Администрация принимает представленные заявителем документы и в день принятия делает отметку в журнале регистрации заявок заявителей. Документы регистрируются в хронологическом порядке с указанием номера входящего документа и даты приема.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14. Администрация в лице комитета по сельскому хозяйству и экономике в течение 3 календарных дней со дня регистрации принятых документов в порядке поступления проверяет их на соответствие категории, цели и требованиям, предусмотренным пунктами 3,6,7, 9-12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(далее - межведомственное взаимодействие), правильность их оформления и передает подготовленные документы в Комиссию для рассмотрения и вынесения решения.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15. Со дня окончания приема заявок по запросу предложения Комиссия в течение 7 календарных дней рассматривает предоставленные заявки и прилагаемые к ним документы, осуществляет оценку соответствия заявителя условиям предоставления субсидии, выносит решение о возможности (невозможности) предоставления субсидии.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Секретарь Комиссии в течение 2 рабочих дней со дня заседания оформляет протокол заседания Комиссии и не позднее дня, следующего за днем подписания протокола, направляет выписки из протокола заседания Комиссии заявителям, подавшим заявки на получение субсидии.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16. Основаниями для отклонения заявки заявителя на стадии рассмотрения являются: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несоответствие заявителя категории и (или) требованиям, установленным пунктами 6, 10 настоящего Порядка;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несоблюдение заявителем цели предоставления субсидии и сроков производства затрат, установленных пунктом 3 настоящего Порядка;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подача заявителем заявки после даты и (или) времени, определенных для подачи заявок;</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несоответствие представленных заявителем заявки и документов требованиям, установленным в объявлении о проведении отбора;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недостоверность представленной заявителем информации, в том числе о месте нахождения и адресе юридического лица, индивидуального предпринимателя;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недостаточность лимитов бюджетных обязательств.</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При отсутствии оснований для отклонения заявки на стадии рассмотрения заявитель считается прошедшим отбор.</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17. Основаниями для отказа в предоставлении субсидии являются: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несоответствие представленных заявителем заявки и документов требованиям, установленным в пунктах 10, 11 настоящего Порядка, или непредставление (представление не в полном объеме) документов, установленных в пунктах 11,12 настоящего Порядка;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установление факта недостоверности заявителем информации.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При наличии оснований для отклонения заявки на стадии рассмотрения, а также в случае выявления обстоятельств, являющихся основанием для отказа в предоставлении субсидии, Комиссия принимает решение об отказе в предоставлении субсидии.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18. В случае предоставления субсидии комитет по сельскому хозяйству и экономике Администрации (далее – Комитет) готовит проект постановления о предоставлении субсидии заявителю и заключает договор согласно приложению № 5 к настоящему Порядку, в случае отказа в предоставлении субсидии комитет готовит соответствующие уведомления.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Решение о предоставлении субсидии либо об отказе в предоставлении субсидии принимается в срок, предусмотренный в пункте 15 настоящего Порядка.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19. В случае если не поступило ни одной заявки с до</w:t>
      </w:r>
      <w:r w:rsidR="00B55EF4" w:rsidRPr="009F4E09">
        <w:rPr>
          <w:rFonts w:ascii="Times New Roman" w:eastAsia="Times New Roman" w:hAnsi="Times New Roman" w:cs="Times New Roman"/>
          <w:color w:val="000000" w:themeColor="text1"/>
          <w:sz w:val="16"/>
          <w:szCs w:val="16"/>
          <w:lang w:eastAsia="ru-RU"/>
        </w:rPr>
        <w:t xml:space="preserve">кументами на участие в отборе, </w:t>
      </w:r>
      <w:r w:rsidRPr="009F4E09">
        <w:rPr>
          <w:rFonts w:ascii="Times New Roman" w:eastAsia="Times New Roman" w:hAnsi="Times New Roman" w:cs="Times New Roman"/>
          <w:color w:val="000000" w:themeColor="text1"/>
          <w:sz w:val="16"/>
          <w:szCs w:val="16"/>
          <w:lang w:eastAsia="ru-RU"/>
        </w:rPr>
        <w:t>отбор признается несостоявшимся.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случае если получателем субсидии признается только один заявитель, представивший документы на участие в отборе, отбор считается состоявшимся.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20. В случ</w:t>
      </w:r>
      <w:r w:rsidR="00B55EF4" w:rsidRPr="009F4E09">
        <w:rPr>
          <w:rFonts w:ascii="Times New Roman" w:eastAsia="Times New Roman" w:hAnsi="Times New Roman" w:cs="Times New Roman"/>
          <w:color w:val="000000" w:themeColor="text1"/>
          <w:sz w:val="16"/>
          <w:szCs w:val="16"/>
          <w:lang w:eastAsia="ru-RU"/>
        </w:rPr>
        <w:t xml:space="preserve">ае, если заявитель не подписал </w:t>
      </w:r>
      <w:r w:rsidRPr="009F4E09">
        <w:rPr>
          <w:rFonts w:ascii="Times New Roman" w:eastAsia="Times New Roman" w:hAnsi="Times New Roman" w:cs="Times New Roman"/>
          <w:color w:val="000000" w:themeColor="text1"/>
          <w:sz w:val="16"/>
          <w:szCs w:val="16"/>
          <w:lang w:eastAsia="ru-RU"/>
        </w:rPr>
        <w:t xml:space="preserve">проект договора на предоставление субсидии в </w:t>
      </w:r>
      <w:proofErr w:type="gramStart"/>
      <w:r w:rsidRPr="009F4E09">
        <w:rPr>
          <w:rFonts w:ascii="Times New Roman" w:eastAsia="Times New Roman" w:hAnsi="Times New Roman" w:cs="Times New Roman"/>
          <w:color w:val="000000" w:themeColor="text1"/>
          <w:sz w:val="16"/>
          <w:szCs w:val="16"/>
          <w:lang w:eastAsia="ru-RU"/>
        </w:rPr>
        <w:t>срок  и</w:t>
      </w:r>
      <w:proofErr w:type="gramEnd"/>
      <w:r w:rsidRPr="009F4E09">
        <w:rPr>
          <w:rFonts w:ascii="Times New Roman" w:eastAsia="Times New Roman" w:hAnsi="Times New Roman" w:cs="Times New Roman"/>
          <w:color w:val="000000" w:themeColor="text1"/>
          <w:sz w:val="16"/>
          <w:szCs w:val="16"/>
          <w:lang w:eastAsia="ru-RU"/>
        </w:rPr>
        <w:t xml:space="preserve"> на условиях предусмотренных протоколом комиссии и настоящим порядком заявитель признается уклонившимся от заключения договора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21. Администрация Волотовского муниципального округа не позднее четырнадцатого календарного дня, следующего за днем принятия Решения о предоставлении субсидии либо об отказе в предоставлении субсидии, обеспечивает размещение на официальном сайте Администрации Волотовского муниципального округа в информационно-телекоммуникационной сети «Интернет» информации о результатах рассмотрения заявок, включающей следующие сведения: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дату, время и место проведения рассмотрения заявок;</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информацию об участниках отбора, заявки которых были рассмотрены;</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 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 </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23. Перечисление субсидии заявителю осуществляется не позднее 5 рабочих дней со дня принятия решения о предоставлении субсидии путем перечисления денежных средств на расчетный или корреспондентский счет, открытый заявителем в учреждении Центрального банка Российской Федерации или кредитной организации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24. Результатом предоставления субсидии является количество отдалённых и (или) труднодоступных населённых пунктов муниципальных образований области, не имеющих стационарных торговых точек,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Плановое значение показателя результативности использования субсидии устанавливается в договоре.</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Порядок, сроки, расчет субсидии и форма предоставления получателем субсидии отчета о достижении показателей результативности использования субсидии определяется в договоре.</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Оценка результативности и эффективности использования субсидий производится по итогам года.</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25. В отношении получателя субсидии осуществляются:</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главным распорядителем - проверки соблюдения порядка и условий предоставления субсидии, в том числе в части достижения результата предоставления субсидии;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органами муниципального финансового контроля - проверки в соответствии со </w:t>
      </w:r>
      <w:hyperlink r:id="rId63" w:history="1">
        <w:r w:rsidRPr="009F4E09">
          <w:rPr>
            <w:rFonts w:ascii="Times New Roman" w:eastAsia="Times New Roman" w:hAnsi="Times New Roman" w:cs="Times New Roman"/>
            <w:color w:val="000000" w:themeColor="text1"/>
            <w:sz w:val="16"/>
            <w:szCs w:val="16"/>
            <w:lang w:eastAsia="ru-RU"/>
          </w:rPr>
          <w:t>статьями 268.1</w:t>
        </w:r>
      </w:hyperlink>
      <w:r w:rsidRPr="009F4E09">
        <w:rPr>
          <w:rFonts w:ascii="Times New Roman" w:eastAsia="Times New Roman" w:hAnsi="Times New Roman" w:cs="Times New Roman"/>
          <w:color w:val="000000" w:themeColor="text1"/>
          <w:sz w:val="16"/>
          <w:szCs w:val="16"/>
          <w:lang w:eastAsia="ru-RU"/>
        </w:rPr>
        <w:t xml:space="preserve">, </w:t>
      </w:r>
      <w:hyperlink r:id="rId64" w:history="1">
        <w:r w:rsidRPr="009F4E09">
          <w:rPr>
            <w:rFonts w:ascii="Times New Roman" w:eastAsia="Times New Roman" w:hAnsi="Times New Roman" w:cs="Times New Roman"/>
            <w:color w:val="000000" w:themeColor="text1"/>
            <w:sz w:val="16"/>
            <w:szCs w:val="16"/>
            <w:lang w:eastAsia="ru-RU"/>
          </w:rPr>
          <w:t>269.2</w:t>
        </w:r>
      </w:hyperlink>
      <w:r w:rsidRPr="009F4E09">
        <w:rPr>
          <w:rFonts w:ascii="Times New Roman" w:eastAsia="Times New Roman" w:hAnsi="Times New Roman" w:cs="Times New Roman"/>
          <w:color w:val="000000" w:themeColor="text1"/>
          <w:sz w:val="16"/>
          <w:szCs w:val="16"/>
          <w:lang w:eastAsia="ru-RU"/>
        </w:rPr>
        <w:t xml:space="preserve"> Бюджетного кодекса Российской Федерации.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26.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и (или) уполномоченными органами муниципального финансового контроля, в случае </w:t>
      </w:r>
      <w:proofErr w:type="spellStart"/>
      <w:r w:rsidRPr="009F4E09">
        <w:rPr>
          <w:rFonts w:ascii="Times New Roman" w:eastAsia="Times New Roman" w:hAnsi="Times New Roman" w:cs="Times New Roman"/>
          <w:color w:val="000000" w:themeColor="text1"/>
          <w:sz w:val="16"/>
          <w:szCs w:val="16"/>
          <w:lang w:eastAsia="ru-RU"/>
        </w:rPr>
        <w:t>недостижения</w:t>
      </w:r>
      <w:proofErr w:type="spellEnd"/>
      <w:r w:rsidRPr="009F4E09">
        <w:rPr>
          <w:rFonts w:ascii="Times New Roman" w:eastAsia="Times New Roman" w:hAnsi="Times New Roman" w:cs="Times New Roman"/>
          <w:color w:val="000000" w:themeColor="text1"/>
          <w:sz w:val="16"/>
          <w:szCs w:val="16"/>
          <w:lang w:eastAsia="ru-RU"/>
        </w:rPr>
        <w:t xml:space="preserve"> в отчетном финансовом году значений результатов предоставления субсидии и показателей, необходимых для достижения результатов предоставления субсидии, в соответствии с договором субсидия подлежит возврату в местный бюджет:</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на основании требования главного распорядителя - не позднее 30 календарных дней со дня получения его получателем субсидии;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Возврат полученных средств получателем субсидии осуществляется пропорционально не достижению значений результатов предоставления субсидии.</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27. В случае </w:t>
      </w:r>
      <w:proofErr w:type="spellStart"/>
      <w:r w:rsidRPr="009F4E09">
        <w:rPr>
          <w:rFonts w:ascii="Times New Roman" w:eastAsia="Times New Roman" w:hAnsi="Times New Roman" w:cs="Times New Roman"/>
          <w:color w:val="000000" w:themeColor="text1"/>
          <w:sz w:val="16"/>
          <w:szCs w:val="16"/>
          <w:lang w:eastAsia="ru-RU"/>
        </w:rPr>
        <w:t>недостижения</w:t>
      </w:r>
      <w:proofErr w:type="spellEnd"/>
      <w:r w:rsidRPr="009F4E09">
        <w:rPr>
          <w:rFonts w:ascii="Times New Roman" w:eastAsia="Times New Roman" w:hAnsi="Times New Roman" w:cs="Times New Roman"/>
          <w:color w:val="000000" w:themeColor="text1"/>
          <w:sz w:val="16"/>
          <w:szCs w:val="16"/>
          <w:lang w:eastAsia="ru-RU"/>
        </w:rPr>
        <w:t xml:space="preserve"> получателем субсидии в отчетном финансовом году значений результатов предоставления субсидий и показателей, необходимых для достижения результатов предоставления субсидии требование о возврате средств в местный бюджет в письменной форме направляется получателю субсидии не позднее 15 февраля года, следующего за отчетным.</w:t>
      </w:r>
    </w:p>
    <w:p w:rsidR="007B4E98" w:rsidRPr="009F4E09" w:rsidRDefault="007B4E98" w:rsidP="00B55EF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Получатель субсидии вправе обжаловать требование главного распорядителя, представление и (или) предписание органа муниципального финансового контроля в соответствии с законодательством Российской Федерации.</w:t>
      </w:r>
    </w:p>
    <w:p w:rsidR="007B4E98" w:rsidRPr="009F4E09" w:rsidRDefault="007B4E98" w:rsidP="00B55EF4">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eastAsia="Times New Roman" w:hAnsi="Times New Roman" w:cs="Times New Roman"/>
          <w:color w:val="000000" w:themeColor="text1"/>
          <w:sz w:val="16"/>
          <w:szCs w:val="16"/>
          <w:lang w:eastAsia="ru-RU"/>
        </w:rPr>
        <w:t xml:space="preserve">28. Контроль за целевым использованием субсидии осуществляется </w:t>
      </w:r>
      <w:r w:rsidRPr="009F4E09">
        <w:rPr>
          <w:rFonts w:ascii="Times New Roman" w:hAnsi="Times New Roman" w:cs="Times New Roman"/>
          <w:color w:val="000000" w:themeColor="text1"/>
          <w:sz w:val="16"/>
          <w:szCs w:val="16"/>
        </w:rPr>
        <w:t>в соответствии с бюджетным законодательством Российской Федерации.</w:t>
      </w:r>
      <w:r w:rsidRPr="009F4E09">
        <w:rPr>
          <w:rFonts w:ascii="Times New Roman" w:eastAsia="Times New Roman" w:hAnsi="Times New Roman" w:cs="Times New Roman"/>
          <w:color w:val="000000" w:themeColor="text1"/>
          <w:sz w:val="16"/>
          <w:szCs w:val="16"/>
          <w:lang w:eastAsia="ru-RU"/>
        </w:rPr>
        <w:br/>
      </w:r>
    </w:p>
    <w:tbl>
      <w:tblPr>
        <w:tblW w:w="10768" w:type="dxa"/>
        <w:tblLook w:val="04A0" w:firstRow="1" w:lastRow="0" w:firstColumn="1" w:lastColumn="0" w:noHBand="0" w:noVBand="1"/>
      </w:tblPr>
      <w:tblGrid>
        <w:gridCol w:w="6096"/>
        <w:gridCol w:w="4672"/>
      </w:tblGrid>
      <w:tr w:rsidR="009F4E09" w:rsidRPr="009F4E09" w:rsidTr="00B55EF4">
        <w:tc>
          <w:tcPr>
            <w:tcW w:w="6096" w:type="dxa"/>
            <w:shd w:val="clear" w:color="auto" w:fill="auto"/>
          </w:tcPr>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tc>
        <w:tc>
          <w:tcPr>
            <w:tcW w:w="4672"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Приложение № 1</w:t>
            </w:r>
          </w:p>
          <w:p w:rsidR="007B4E98" w:rsidRPr="009F4E09" w:rsidRDefault="007B4E98" w:rsidP="00B55EF4">
            <w:pPr>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2"/>
                <w:szCs w:val="16"/>
              </w:rPr>
              <w:t xml:space="preserve">к Порядку предоставления субсидии на возмещение части затрат в 2022-2023 годах за приобретение горюче-смазочных материалов юридическим лицам </w:t>
            </w:r>
            <w:r w:rsidRPr="009F4E09">
              <w:rPr>
                <w:rFonts w:ascii="Times New Roman" w:hAnsi="Times New Roman" w:cs="Times New Roman"/>
                <w:color w:val="000000" w:themeColor="text1"/>
                <w:sz w:val="12"/>
                <w:szCs w:val="16"/>
                <w:shd w:val="clear" w:color="auto" w:fill="FFFFFF"/>
              </w:rPr>
              <w:t xml:space="preserve">(за исключением государственных (муниципальных) учреждений) </w:t>
            </w:r>
            <w:r w:rsidRPr="009F4E09">
              <w:rPr>
                <w:rFonts w:ascii="Times New Roman" w:hAnsi="Times New Roman" w:cs="Times New Roman"/>
                <w:color w:val="000000" w:themeColor="text1"/>
                <w:sz w:val="12"/>
                <w:szCs w:val="16"/>
              </w:rPr>
              <w:t xml:space="preserve">и (или) индивидуальным предпринимателям, на создание условий для обеспечения жителей отдалённых и (или) труднодоступных населённых пунктов </w:t>
            </w:r>
            <w:r w:rsidRPr="009F4E09">
              <w:rPr>
                <w:rFonts w:ascii="Times New Roman" w:hAnsi="Times New Roman" w:cs="Times New Roman"/>
                <w:bCs/>
                <w:color w:val="000000" w:themeColor="text1"/>
                <w:spacing w:val="-10"/>
                <w:sz w:val="12"/>
                <w:szCs w:val="16"/>
              </w:rPr>
              <w:t xml:space="preserve">Волотовского </w:t>
            </w:r>
            <w:r w:rsidRPr="009F4E09">
              <w:rPr>
                <w:rFonts w:ascii="Times New Roman" w:hAnsi="Times New Roman" w:cs="Times New Roman"/>
                <w:color w:val="000000" w:themeColor="text1"/>
                <w:sz w:val="12"/>
                <w:szCs w:val="16"/>
              </w:rPr>
              <w:t xml:space="preserve">муниципального </w:t>
            </w:r>
            <w:r w:rsidRPr="009F4E09">
              <w:rPr>
                <w:rFonts w:ascii="Times New Roman" w:hAnsi="Times New Roman" w:cs="Times New Roman"/>
                <w:bCs/>
                <w:color w:val="000000" w:themeColor="text1"/>
                <w:spacing w:val="-10"/>
                <w:sz w:val="12"/>
                <w:szCs w:val="16"/>
              </w:rPr>
              <w:t>округа</w:t>
            </w:r>
            <w:r w:rsidRPr="009F4E09">
              <w:rPr>
                <w:rFonts w:ascii="Times New Roman" w:hAnsi="Times New Roman" w:cs="Times New Roman"/>
                <w:color w:val="000000" w:themeColor="text1"/>
                <w:sz w:val="12"/>
                <w:szCs w:val="16"/>
              </w:rPr>
              <w:t xml:space="preserve"> услугами торговли посредством мобильных торговых объектов, осуществляющих доставку и реализацию товаров </w:t>
            </w:r>
          </w:p>
        </w:tc>
      </w:tr>
    </w:tbl>
    <w:p w:rsidR="007B4E98" w:rsidRPr="009F4E09" w:rsidRDefault="007B4E98" w:rsidP="00061916">
      <w:pPr>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ЗАЯВКА </w:t>
      </w:r>
    </w:p>
    <w:p w:rsidR="007B4E98" w:rsidRPr="009F4E09" w:rsidRDefault="007B4E98" w:rsidP="00061916">
      <w:pPr>
        <w:spacing w:after="0" w:line="240" w:lineRule="auto"/>
        <w:jc w:val="center"/>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6"/>
          <w:szCs w:val="16"/>
        </w:rPr>
        <w:t xml:space="preserve">на участие в отборе на предоставление субсидии на возмещение части затрат за приобретение горюче-смазочных материалов с целью создания условий для обеспечения жителей отдалённых и (или) труднодоступных населённых пунктов </w:t>
      </w:r>
      <w:r w:rsidRPr="009F4E09">
        <w:rPr>
          <w:rFonts w:ascii="Times New Roman" w:hAnsi="Times New Roman" w:cs="Times New Roman"/>
          <w:bCs/>
          <w:color w:val="000000" w:themeColor="text1"/>
          <w:spacing w:val="-10"/>
          <w:sz w:val="16"/>
          <w:szCs w:val="16"/>
        </w:rPr>
        <w:t xml:space="preserve">Волотовского </w:t>
      </w:r>
      <w:r w:rsidRPr="009F4E09">
        <w:rPr>
          <w:rFonts w:ascii="Times New Roman" w:hAnsi="Times New Roman" w:cs="Times New Roman"/>
          <w:color w:val="000000" w:themeColor="text1"/>
          <w:sz w:val="16"/>
          <w:szCs w:val="16"/>
        </w:rPr>
        <w:t xml:space="preserve">муниципального </w:t>
      </w:r>
      <w:r w:rsidRPr="009F4E09">
        <w:rPr>
          <w:rFonts w:ascii="Times New Roman" w:hAnsi="Times New Roman" w:cs="Times New Roman"/>
          <w:bCs/>
          <w:color w:val="000000" w:themeColor="text1"/>
          <w:spacing w:val="-10"/>
          <w:sz w:val="16"/>
          <w:szCs w:val="16"/>
        </w:rPr>
        <w:t>округа</w:t>
      </w:r>
      <w:r w:rsidRPr="009F4E09">
        <w:rPr>
          <w:rFonts w:ascii="Times New Roman" w:hAnsi="Times New Roman" w:cs="Times New Roman"/>
          <w:color w:val="000000" w:themeColor="text1"/>
          <w:sz w:val="16"/>
          <w:szCs w:val="16"/>
        </w:rPr>
        <w:t xml:space="preserve"> услугами торговли посредством мобильных</w:t>
      </w:r>
      <w:r w:rsidRPr="009F4E09">
        <w:rPr>
          <w:rFonts w:ascii="Times New Roman" w:hAnsi="Times New Roman" w:cs="Times New Roman"/>
          <w:b/>
          <w:color w:val="000000" w:themeColor="text1"/>
          <w:sz w:val="16"/>
          <w:szCs w:val="16"/>
        </w:rPr>
        <w:t xml:space="preserve"> </w:t>
      </w:r>
      <w:r w:rsidRPr="009F4E09">
        <w:rPr>
          <w:rFonts w:ascii="Times New Roman" w:hAnsi="Times New Roman" w:cs="Times New Roman"/>
          <w:color w:val="000000" w:themeColor="text1"/>
          <w:sz w:val="16"/>
          <w:szCs w:val="16"/>
        </w:rPr>
        <w:t xml:space="preserve">торговых объектов, осуществляющих доставку и реализацию товаров </w:t>
      </w:r>
    </w:p>
    <w:p w:rsidR="007B4E98" w:rsidRPr="009F4E09" w:rsidRDefault="007B4E98" w:rsidP="00061916">
      <w:pPr>
        <w:tabs>
          <w:tab w:val="left" w:pos="142"/>
        </w:tabs>
        <w:autoSpaceDE w:val="0"/>
        <w:autoSpaceDN w:val="0"/>
        <w:adjustRightInd w:val="0"/>
        <w:spacing w:after="0" w:line="240" w:lineRule="auto"/>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___________________________________________________</w:t>
      </w:r>
      <w:r w:rsidR="00B55EF4" w:rsidRPr="009F4E09">
        <w:rPr>
          <w:rFonts w:ascii="Times New Roman" w:hAnsi="Times New Roman" w:cs="Times New Roman"/>
          <w:bCs/>
          <w:color w:val="000000" w:themeColor="text1"/>
          <w:sz w:val="16"/>
          <w:szCs w:val="16"/>
        </w:rPr>
        <w:t>__________________________________________________________________</w:t>
      </w:r>
      <w:r w:rsidRPr="009F4E09">
        <w:rPr>
          <w:rFonts w:ascii="Times New Roman" w:hAnsi="Times New Roman" w:cs="Times New Roman"/>
          <w:bCs/>
          <w:color w:val="000000" w:themeColor="text1"/>
          <w:sz w:val="16"/>
          <w:szCs w:val="16"/>
        </w:rPr>
        <w:t>_______________</w:t>
      </w:r>
    </w:p>
    <w:p w:rsidR="007B4E98" w:rsidRPr="009F4E09" w:rsidRDefault="007B4E98" w:rsidP="00B55EF4">
      <w:pPr>
        <w:tabs>
          <w:tab w:val="left" w:pos="142"/>
        </w:tabs>
        <w:autoSpaceDE w:val="0"/>
        <w:autoSpaceDN w:val="0"/>
        <w:adjustRightInd w:val="0"/>
        <w:spacing w:after="0" w:line="240" w:lineRule="auto"/>
        <w:jc w:val="center"/>
        <w:rPr>
          <w:rFonts w:ascii="Times New Roman" w:hAnsi="Times New Roman" w:cs="Times New Roman"/>
          <w:bCs/>
          <w:color w:val="000000" w:themeColor="text1"/>
          <w:sz w:val="12"/>
          <w:szCs w:val="16"/>
        </w:rPr>
      </w:pPr>
      <w:r w:rsidRPr="009F4E09">
        <w:rPr>
          <w:rFonts w:ascii="Times New Roman" w:hAnsi="Times New Roman" w:cs="Times New Roman"/>
          <w:bCs/>
          <w:color w:val="000000" w:themeColor="text1"/>
          <w:sz w:val="12"/>
          <w:szCs w:val="16"/>
        </w:rPr>
        <w:t>(наименование юридическо</w:t>
      </w:r>
      <w:r w:rsidR="00B55EF4" w:rsidRPr="009F4E09">
        <w:rPr>
          <w:rFonts w:ascii="Times New Roman" w:hAnsi="Times New Roman" w:cs="Times New Roman"/>
          <w:bCs/>
          <w:color w:val="000000" w:themeColor="text1"/>
          <w:sz w:val="12"/>
          <w:szCs w:val="16"/>
        </w:rPr>
        <w:t xml:space="preserve">го лица </w:t>
      </w:r>
      <w:r w:rsidRPr="009F4E09">
        <w:rPr>
          <w:rFonts w:ascii="Times New Roman" w:hAnsi="Times New Roman" w:cs="Times New Roman"/>
          <w:bCs/>
          <w:color w:val="000000" w:themeColor="text1"/>
          <w:sz w:val="12"/>
          <w:szCs w:val="16"/>
        </w:rPr>
        <w:t>или и</w:t>
      </w:r>
      <w:r w:rsidR="00B55EF4" w:rsidRPr="009F4E09">
        <w:rPr>
          <w:rFonts w:ascii="Times New Roman" w:hAnsi="Times New Roman" w:cs="Times New Roman"/>
          <w:bCs/>
          <w:color w:val="000000" w:themeColor="text1"/>
          <w:sz w:val="12"/>
          <w:szCs w:val="16"/>
        </w:rPr>
        <w:t xml:space="preserve">ндивидуального предпринимателя, </w:t>
      </w:r>
      <w:r w:rsidRPr="009F4E09">
        <w:rPr>
          <w:rFonts w:ascii="Times New Roman" w:hAnsi="Times New Roman" w:cs="Times New Roman"/>
          <w:bCs/>
          <w:color w:val="000000" w:themeColor="text1"/>
          <w:sz w:val="12"/>
          <w:szCs w:val="16"/>
        </w:rPr>
        <w:t>полное и сокращенное наименование)</w:t>
      </w:r>
    </w:p>
    <w:p w:rsidR="007B4E98" w:rsidRPr="009F4E09" w:rsidRDefault="007B4E98" w:rsidP="00061916">
      <w:pPr>
        <w:tabs>
          <w:tab w:val="left" w:pos="142"/>
        </w:tabs>
        <w:autoSpaceDE w:val="0"/>
        <w:autoSpaceDN w:val="0"/>
        <w:adjustRightInd w:val="0"/>
        <w:spacing w:after="0" w:line="240" w:lineRule="auto"/>
        <w:jc w:val="center"/>
        <w:rPr>
          <w:rFonts w:ascii="Times New Roman" w:hAnsi="Times New Roman" w:cs="Times New Roman"/>
          <w:bCs/>
          <w:color w:val="000000" w:themeColor="text1"/>
          <w:sz w:val="16"/>
          <w:szCs w:val="16"/>
        </w:rPr>
      </w:pPr>
    </w:p>
    <w:p w:rsidR="007B4E98" w:rsidRPr="009F4E09" w:rsidRDefault="007B4E98" w:rsidP="00061916">
      <w:pPr>
        <w:tabs>
          <w:tab w:val="left" w:pos="142"/>
        </w:tabs>
        <w:autoSpaceDE w:val="0"/>
        <w:autoSpaceDN w:val="0"/>
        <w:adjustRightInd w:val="0"/>
        <w:spacing w:after="0" w:line="240" w:lineRule="auto"/>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номер мобильного телефона ___________</w:t>
      </w:r>
      <w:r w:rsidR="00B55EF4" w:rsidRPr="009F4E09">
        <w:rPr>
          <w:rFonts w:ascii="Times New Roman" w:hAnsi="Times New Roman" w:cs="Times New Roman"/>
          <w:bCs/>
          <w:color w:val="000000" w:themeColor="text1"/>
          <w:sz w:val="16"/>
          <w:szCs w:val="16"/>
        </w:rPr>
        <w:t>_______________________________</w:t>
      </w:r>
      <w:r w:rsidRPr="009F4E09">
        <w:rPr>
          <w:rFonts w:ascii="Times New Roman" w:hAnsi="Times New Roman" w:cs="Times New Roman"/>
          <w:bCs/>
          <w:color w:val="000000" w:themeColor="text1"/>
          <w:sz w:val="16"/>
          <w:szCs w:val="16"/>
        </w:rPr>
        <w:t>адрес электронной почты ____________</w:t>
      </w:r>
      <w:r w:rsidR="00B55EF4" w:rsidRPr="009F4E09">
        <w:rPr>
          <w:rFonts w:ascii="Times New Roman" w:hAnsi="Times New Roman" w:cs="Times New Roman"/>
          <w:bCs/>
          <w:color w:val="000000" w:themeColor="text1"/>
          <w:sz w:val="16"/>
          <w:szCs w:val="16"/>
        </w:rPr>
        <w:t>_____________________________</w:t>
      </w:r>
    </w:p>
    <w:p w:rsidR="007B4E98" w:rsidRPr="009F4E09" w:rsidRDefault="007B4E98" w:rsidP="00061916">
      <w:pPr>
        <w:tabs>
          <w:tab w:val="left" w:pos="142"/>
        </w:tabs>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bCs/>
          <w:color w:val="000000" w:themeColor="text1"/>
          <w:sz w:val="16"/>
          <w:szCs w:val="16"/>
        </w:rPr>
        <w:t>просит предоставить в 20 ___ году субсидию за счет средств _______________</w:t>
      </w:r>
    </w:p>
    <w:p w:rsidR="007B4E98" w:rsidRPr="009F4E09" w:rsidRDefault="007B4E98" w:rsidP="00061916">
      <w:pPr>
        <w:tabs>
          <w:tab w:val="left" w:pos="142"/>
        </w:tabs>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Общие сведения:</w:t>
      </w:r>
    </w:p>
    <w:p w:rsidR="007B4E98" w:rsidRPr="009F4E09" w:rsidRDefault="007B4E98" w:rsidP="00227D18">
      <w:pPr>
        <w:numPr>
          <w:ilvl w:val="0"/>
          <w:numId w:val="25"/>
        </w:numPr>
        <w:tabs>
          <w:tab w:val="left" w:pos="142"/>
        </w:tabs>
        <w:suppressAutoHyphens/>
        <w:autoSpaceDE w:val="0"/>
        <w:autoSpaceDN w:val="0"/>
        <w:adjustRightInd w:val="0"/>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6"/>
          <w:szCs w:val="16"/>
        </w:rPr>
        <w:t>ОГРН (ОГРНИП)______________________________________________</w:t>
      </w:r>
    </w:p>
    <w:p w:rsidR="007B4E98" w:rsidRPr="009F4E09" w:rsidRDefault="007B4E98" w:rsidP="00227D18">
      <w:pPr>
        <w:numPr>
          <w:ilvl w:val="0"/>
          <w:numId w:val="25"/>
        </w:numPr>
        <w:tabs>
          <w:tab w:val="left" w:pos="142"/>
        </w:tabs>
        <w:suppressAutoHyphens/>
        <w:autoSpaceDE w:val="0"/>
        <w:autoSpaceDN w:val="0"/>
        <w:adjustRightInd w:val="0"/>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6"/>
          <w:szCs w:val="16"/>
        </w:rPr>
        <w:t>ИНН ________________________________________________________</w:t>
      </w:r>
    </w:p>
    <w:p w:rsidR="007B4E98" w:rsidRPr="009F4E09" w:rsidRDefault="007B4E98" w:rsidP="00227D18">
      <w:pPr>
        <w:numPr>
          <w:ilvl w:val="0"/>
          <w:numId w:val="25"/>
        </w:numPr>
        <w:tabs>
          <w:tab w:val="left" w:pos="142"/>
        </w:tabs>
        <w:suppressAutoHyphens/>
        <w:autoSpaceDE w:val="0"/>
        <w:autoSpaceDN w:val="0"/>
        <w:adjustRightInd w:val="0"/>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6"/>
          <w:szCs w:val="16"/>
        </w:rPr>
        <w:t>КПП ________________________________________________________</w:t>
      </w:r>
    </w:p>
    <w:p w:rsidR="007B4E98" w:rsidRPr="009F4E09" w:rsidRDefault="007B4E98" w:rsidP="00227D18">
      <w:pPr>
        <w:numPr>
          <w:ilvl w:val="0"/>
          <w:numId w:val="25"/>
        </w:numPr>
        <w:tabs>
          <w:tab w:val="left" w:pos="142"/>
        </w:tabs>
        <w:suppressAutoHyphens/>
        <w:autoSpaceDE w:val="0"/>
        <w:autoSpaceDN w:val="0"/>
        <w:adjustRightInd w:val="0"/>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6"/>
          <w:szCs w:val="16"/>
        </w:rPr>
        <w:t>Юридический адрес ___________________________________________</w:t>
      </w:r>
    </w:p>
    <w:p w:rsidR="007B4E98" w:rsidRPr="009F4E09" w:rsidRDefault="007B4E98" w:rsidP="00227D18">
      <w:pPr>
        <w:numPr>
          <w:ilvl w:val="0"/>
          <w:numId w:val="25"/>
        </w:numPr>
        <w:tabs>
          <w:tab w:val="left" w:pos="142"/>
        </w:tabs>
        <w:suppressAutoHyphens/>
        <w:autoSpaceDE w:val="0"/>
        <w:autoSpaceDN w:val="0"/>
        <w:adjustRightInd w:val="0"/>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Почтовый адрес _______________________________________________</w:t>
      </w:r>
    </w:p>
    <w:p w:rsidR="007B4E98" w:rsidRPr="009F4E09" w:rsidRDefault="007B4E98" w:rsidP="00227D18">
      <w:pPr>
        <w:numPr>
          <w:ilvl w:val="0"/>
          <w:numId w:val="25"/>
        </w:numPr>
        <w:tabs>
          <w:tab w:val="left" w:pos="142"/>
        </w:tabs>
        <w:suppressAutoHyphens/>
        <w:autoSpaceDE w:val="0"/>
        <w:autoSpaceDN w:val="0"/>
        <w:adjustRightInd w:val="0"/>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Банковские реквизиты финансово-кредитного учреждения:</w:t>
      </w:r>
    </w:p>
    <w:p w:rsidR="007B4E98" w:rsidRPr="009F4E09" w:rsidRDefault="007B4E98" w:rsidP="00061916">
      <w:pPr>
        <w:tabs>
          <w:tab w:val="left" w:pos="142"/>
        </w:tabs>
        <w:autoSpaceDE w:val="0"/>
        <w:autoSpaceDN w:val="0"/>
        <w:adjustRightInd w:val="0"/>
        <w:spacing w:after="0" w:line="240" w:lineRule="auto"/>
        <w:ind w:left="720"/>
        <w:jc w:val="both"/>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Наименование ________________________________________________</w:t>
      </w:r>
    </w:p>
    <w:p w:rsidR="007B4E98" w:rsidRPr="009F4E09" w:rsidRDefault="007B4E98" w:rsidP="00061916">
      <w:pPr>
        <w:tabs>
          <w:tab w:val="left" w:pos="142"/>
        </w:tabs>
        <w:autoSpaceDE w:val="0"/>
        <w:autoSpaceDN w:val="0"/>
        <w:adjustRightInd w:val="0"/>
        <w:spacing w:after="0" w:line="240" w:lineRule="auto"/>
        <w:ind w:left="720"/>
        <w:jc w:val="both"/>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Расчетный счет _______________________________________________</w:t>
      </w:r>
    </w:p>
    <w:p w:rsidR="007B4E98" w:rsidRPr="009F4E09" w:rsidRDefault="007B4E98" w:rsidP="00061916">
      <w:pPr>
        <w:tabs>
          <w:tab w:val="left" w:pos="142"/>
        </w:tabs>
        <w:autoSpaceDE w:val="0"/>
        <w:autoSpaceDN w:val="0"/>
        <w:adjustRightInd w:val="0"/>
        <w:spacing w:after="0" w:line="240" w:lineRule="auto"/>
        <w:ind w:left="720"/>
        <w:jc w:val="both"/>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Корреспондентский счет _______________________________________</w:t>
      </w:r>
    </w:p>
    <w:p w:rsidR="007B4E98" w:rsidRPr="009F4E09" w:rsidRDefault="007B4E98" w:rsidP="00061916">
      <w:pPr>
        <w:tabs>
          <w:tab w:val="left" w:pos="142"/>
        </w:tabs>
        <w:autoSpaceDE w:val="0"/>
        <w:autoSpaceDN w:val="0"/>
        <w:adjustRightInd w:val="0"/>
        <w:spacing w:after="0" w:line="240" w:lineRule="auto"/>
        <w:ind w:left="720"/>
        <w:jc w:val="both"/>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БИК _________________________________________________________</w:t>
      </w:r>
    </w:p>
    <w:p w:rsidR="007B4E98" w:rsidRPr="009F4E09" w:rsidRDefault="007B4E98" w:rsidP="00227D18">
      <w:pPr>
        <w:numPr>
          <w:ilvl w:val="0"/>
          <w:numId w:val="25"/>
        </w:numPr>
        <w:tabs>
          <w:tab w:val="left" w:pos="142"/>
        </w:tabs>
        <w:suppressAutoHyphens/>
        <w:autoSpaceDE w:val="0"/>
        <w:autoSpaceDN w:val="0"/>
        <w:adjustRightInd w:val="0"/>
        <w:spacing w:after="0" w:line="240" w:lineRule="auto"/>
        <w:jc w:val="both"/>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Подтверждаю, что по состоянию на дату подачи заявки «___» _____________ 20 ___ года ___________________</w:t>
      </w:r>
      <w:r w:rsidR="00B55EF4" w:rsidRPr="009F4E09">
        <w:rPr>
          <w:rFonts w:ascii="Times New Roman" w:hAnsi="Times New Roman" w:cs="Times New Roman"/>
          <w:bCs/>
          <w:color w:val="000000" w:themeColor="text1"/>
          <w:sz w:val="16"/>
          <w:szCs w:val="16"/>
        </w:rPr>
        <w:t>__________</w:t>
      </w:r>
      <w:r w:rsidRPr="009F4E09">
        <w:rPr>
          <w:rFonts w:ascii="Times New Roman" w:hAnsi="Times New Roman" w:cs="Times New Roman"/>
          <w:bCs/>
          <w:color w:val="000000" w:themeColor="text1"/>
          <w:sz w:val="16"/>
          <w:szCs w:val="16"/>
        </w:rPr>
        <w:t>_________________:</w:t>
      </w:r>
    </w:p>
    <w:p w:rsidR="007B4E98" w:rsidRPr="009F4E09" w:rsidRDefault="007B4E98" w:rsidP="00B55EF4">
      <w:pPr>
        <w:tabs>
          <w:tab w:val="left" w:pos="142"/>
        </w:tabs>
        <w:autoSpaceDE w:val="0"/>
        <w:autoSpaceDN w:val="0"/>
        <w:adjustRightInd w:val="0"/>
        <w:spacing w:after="0" w:line="240" w:lineRule="auto"/>
        <w:ind w:left="720"/>
        <w:jc w:val="right"/>
        <w:rPr>
          <w:rFonts w:ascii="Times New Roman" w:hAnsi="Times New Roman" w:cs="Times New Roman"/>
          <w:bCs/>
          <w:color w:val="000000" w:themeColor="text1"/>
          <w:sz w:val="12"/>
          <w:szCs w:val="16"/>
        </w:rPr>
      </w:pPr>
      <w:r w:rsidRPr="009F4E09">
        <w:rPr>
          <w:rFonts w:ascii="Times New Roman" w:hAnsi="Times New Roman" w:cs="Times New Roman"/>
          <w:bCs/>
          <w:color w:val="000000" w:themeColor="text1"/>
          <w:sz w:val="12"/>
          <w:szCs w:val="16"/>
        </w:rPr>
        <w:t xml:space="preserve">                                                     (наименование юридического лица)</w:t>
      </w:r>
    </w:p>
    <w:p w:rsidR="007B4E98" w:rsidRPr="009F4E09" w:rsidRDefault="007B4E98" w:rsidP="00B55EF4">
      <w:pPr>
        <w:shd w:val="clear" w:color="auto" w:fill="FFFFFF"/>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____________________________________________________________________________________________________________________________________Способ направления увед</w:t>
      </w:r>
      <w:r w:rsidR="00B55EF4" w:rsidRPr="009F4E09">
        <w:rPr>
          <w:rFonts w:ascii="Times New Roman" w:hAnsi="Times New Roman" w:cs="Times New Roman"/>
          <w:color w:val="000000" w:themeColor="text1"/>
          <w:sz w:val="16"/>
          <w:szCs w:val="16"/>
        </w:rPr>
        <w:t xml:space="preserve">омлений по вопросам, связанным </w:t>
      </w:r>
      <w:r w:rsidRPr="009F4E09">
        <w:rPr>
          <w:rFonts w:ascii="Times New Roman" w:hAnsi="Times New Roman" w:cs="Times New Roman"/>
          <w:color w:val="000000" w:themeColor="text1"/>
          <w:sz w:val="16"/>
          <w:szCs w:val="16"/>
        </w:rPr>
        <w:t xml:space="preserve">с предоставлением субсидии (нужное отметить </w:t>
      </w:r>
      <w:r w:rsidRPr="009F4E09">
        <w:rPr>
          <w:rFonts w:ascii="Times New Roman" w:hAnsi="Times New Roman" w:cs="Times New Roman"/>
          <w:color w:val="000000" w:themeColor="text1"/>
          <w:sz w:val="16"/>
          <w:szCs w:val="16"/>
          <w:lang w:val="en-US"/>
        </w:rPr>
        <w:t>V</w:t>
      </w:r>
      <w:r w:rsidRPr="009F4E09">
        <w:rPr>
          <w:rFonts w:ascii="Times New Roman" w:hAnsi="Times New Roman" w:cs="Times New Roman"/>
          <w:color w:val="000000" w:themeColor="text1"/>
          <w:sz w:val="16"/>
          <w:szCs w:val="16"/>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39"/>
      </w:tblGrid>
      <w:tr w:rsidR="009F4E09" w:rsidRPr="009F4E09" w:rsidTr="007B4E98">
        <w:tc>
          <w:tcPr>
            <w:tcW w:w="534" w:type="dxa"/>
            <w:tcBorders>
              <w:right w:val="single" w:sz="4" w:space="0" w:color="auto"/>
            </w:tcBorders>
          </w:tcPr>
          <w:p w:rsidR="007B4E98" w:rsidRPr="009F4E09" w:rsidRDefault="007B4E98" w:rsidP="00061916">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p>
        </w:tc>
        <w:tc>
          <w:tcPr>
            <w:tcW w:w="8639" w:type="dxa"/>
            <w:tcBorders>
              <w:top w:val="nil"/>
              <w:left w:val="single" w:sz="4" w:space="0" w:color="auto"/>
              <w:bottom w:val="nil"/>
              <w:right w:val="nil"/>
            </w:tcBorders>
          </w:tcPr>
          <w:p w:rsidR="007B4E98" w:rsidRPr="009F4E09" w:rsidRDefault="007B4E98" w:rsidP="00061916">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в письменной форме по почтовому адресу</w:t>
            </w:r>
          </w:p>
        </w:tc>
      </w:tr>
      <w:tr w:rsidR="007B4E98" w:rsidRPr="009F4E09" w:rsidTr="007B4E98">
        <w:tc>
          <w:tcPr>
            <w:tcW w:w="534" w:type="dxa"/>
            <w:tcBorders>
              <w:right w:val="single" w:sz="4" w:space="0" w:color="auto"/>
            </w:tcBorders>
          </w:tcPr>
          <w:p w:rsidR="007B4E98" w:rsidRPr="009F4E09" w:rsidRDefault="007B4E98" w:rsidP="00061916">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p>
        </w:tc>
        <w:tc>
          <w:tcPr>
            <w:tcW w:w="8639" w:type="dxa"/>
            <w:tcBorders>
              <w:top w:val="nil"/>
              <w:left w:val="single" w:sz="4" w:space="0" w:color="auto"/>
              <w:bottom w:val="nil"/>
              <w:right w:val="nil"/>
            </w:tcBorders>
          </w:tcPr>
          <w:p w:rsidR="007B4E98" w:rsidRPr="009F4E09" w:rsidRDefault="007B4E98" w:rsidP="00061916">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в форме электронного документа на адрес электронной почты</w:t>
            </w:r>
          </w:p>
        </w:tc>
      </w:tr>
    </w:tbl>
    <w:p w:rsidR="007B4E98" w:rsidRPr="009F4E09" w:rsidRDefault="007B4E98" w:rsidP="00B55EF4">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p>
    <w:p w:rsidR="00F84255" w:rsidRPr="009F4E09" w:rsidRDefault="00F84255" w:rsidP="00B55EF4">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Руководитель заявителя ____________________</w:t>
      </w:r>
      <w:proofErr w:type="spellStart"/>
      <w:r w:rsidRPr="009F4E09">
        <w:rPr>
          <w:rFonts w:ascii="Times New Roman" w:hAnsi="Times New Roman" w:cs="Times New Roman"/>
          <w:color w:val="000000" w:themeColor="text1"/>
          <w:sz w:val="16"/>
          <w:szCs w:val="16"/>
        </w:rPr>
        <w:t>И.О.Фамилия</w:t>
      </w:r>
      <w:proofErr w:type="spellEnd"/>
    </w:p>
    <w:p w:rsidR="00F84255" w:rsidRPr="009F4E09" w:rsidRDefault="00F84255" w:rsidP="00B55EF4">
      <w:pPr>
        <w:widowControl w:val="0"/>
        <w:tabs>
          <w:tab w:val="left" w:pos="851"/>
          <w:tab w:val="left" w:pos="1266"/>
        </w:tabs>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proofErr w:type="spellStart"/>
      <w:r w:rsidRPr="009F4E09">
        <w:rPr>
          <w:rFonts w:ascii="Times New Roman" w:hAnsi="Times New Roman" w:cs="Times New Roman"/>
          <w:color w:val="000000" w:themeColor="text1"/>
          <w:sz w:val="12"/>
          <w:szCs w:val="16"/>
        </w:rPr>
        <w:t>м.п</w:t>
      </w:r>
      <w:proofErr w:type="spellEnd"/>
      <w:r w:rsidRPr="009F4E09">
        <w:rPr>
          <w:rFonts w:ascii="Times New Roman" w:hAnsi="Times New Roman" w:cs="Times New Roman"/>
          <w:color w:val="000000" w:themeColor="text1"/>
          <w:sz w:val="12"/>
          <w:szCs w:val="16"/>
        </w:rPr>
        <w:t xml:space="preserve">. (при </w:t>
      </w:r>
      <w:proofErr w:type="gramStart"/>
      <w:r w:rsidRPr="009F4E09">
        <w:rPr>
          <w:rFonts w:ascii="Times New Roman" w:hAnsi="Times New Roman" w:cs="Times New Roman"/>
          <w:color w:val="000000" w:themeColor="text1"/>
          <w:sz w:val="12"/>
          <w:szCs w:val="16"/>
        </w:rPr>
        <w:t xml:space="preserve">наличии)   </w:t>
      </w:r>
      <w:proofErr w:type="gramEnd"/>
      <w:r w:rsidRPr="009F4E09">
        <w:rPr>
          <w:rFonts w:ascii="Times New Roman" w:hAnsi="Times New Roman" w:cs="Times New Roman"/>
          <w:color w:val="000000" w:themeColor="text1"/>
          <w:sz w:val="12"/>
          <w:szCs w:val="16"/>
        </w:rPr>
        <w:t xml:space="preserve">                                           подпись</w:t>
      </w:r>
    </w:p>
    <w:tbl>
      <w:tblPr>
        <w:tblW w:w="10735" w:type="dxa"/>
        <w:tblInd w:w="-108" w:type="dxa"/>
        <w:tblLayout w:type="fixed"/>
        <w:tblCellMar>
          <w:top w:w="102" w:type="dxa"/>
          <w:left w:w="62" w:type="dxa"/>
          <w:bottom w:w="102" w:type="dxa"/>
          <w:right w:w="62" w:type="dxa"/>
        </w:tblCellMar>
        <w:tblLook w:val="0000" w:firstRow="0" w:lastRow="0" w:firstColumn="0" w:lastColumn="0" w:noHBand="0" w:noVBand="0"/>
      </w:tblPr>
      <w:tblGrid>
        <w:gridCol w:w="108"/>
        <w:gridCol w:w="5439"/>
        <w:gridCol w:w="5137"/>
        <w:gridCol w:w="51"/>
      </w:tblGrid>
      <w:tr w:rsidR="009F4E09" w:rsidRPr="009F4E09" w:rsidTr="00711CBD">
        <w:trPr>
          <w:gridBefore w:val="1"/>
          <w:gridAfter w:val="1"/>
          <w:wBefore w:w="108" w:type="dxa"/>
          <w:wAfter w:w="51" w:type="dxa"/>
          <w:trHeight w:val="20"/>
        </w:trPr>
        <w:tc>
          <w:tcPr>
            <w:tcW w:w="10576" w:type="dxa"/>
            <w:gridSpan w:val="2"/>
          </w:tcPr>
          <w:p w:rsidR="00F84255" w:rsidRPr="009F4E09" w:rsidRDefault="00F84255" w:rsidP="008F0E6B">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Главный бухгалтер заявителя (при </w:t>
            </w:r>
            <w:proofErr w:type="gramStart"/>
            <w:r w:rsidRPr="009F4E09">
              <w:rPr>
                <w:rFonts w:ascii="Times New Roman" w:hAnsi="Times New Roman" w:cs="Times New Roman"/>
                <w:color w:val="000000" w:themeColor="text1"/>
                <w:sz w:val="16"/>
                <w:szCs w:val="16"/>
              </w:rPr>
              <w:t>наличии)_</w:t>
            </w:r>
            <w:proofErr w:type="gramEnd"/>
            <w:r w:rsidRPr="009F4E09">
              <w:rPr>
                <w:rFonts w:ascii="Times New Roman" w:hAnsi="Times New Roman" w:cs="Times New Roman"/>
                <w:color w:val="000000" w:themeColor="text1"/>
                <w:sz w:val="16"/>
                <w:szCs w:val="16"/>
              </w:rPr>
              <w:t xml:space="preserve">____________________ </w:t>
            </w:r>
            <w:proofErr w:type="spellStart"/>
            <w:r w:rsidRPr="009F4E09">
              <w:rPr>
                <w:rFonts w:ascii="Times New Roman" w:hAnsi="Times New Roman" w:cs="Times New Roman"/>
                <w:color w:val="000000" w:themeColor="text1"/>
                <w:sz w:val="16"/>
                <w:szCs w:val="16"/>
              </w:rPr>
              <w:t>И.О.Фамилия</w:t>
            </w:r>
            <w:proofErr w:type="spellEnd"/>
            <w:r w:rsidRPr="009F4E09">
              <w:rPr>
                <w:rFonts w:ascii="Times New Roman" w:hAnsi="Times New Roman" w:cs="Times New Roman"/>
                <w:color w:val="000000" w:themeColor="text1"/>
                <w:sz w:val="16"/>
                <w:szCs w:val="16"/>
              </w:rPr>
              <w:t xml:space="preserve"> </w:t>
            </w:r>
          </w:p>
          <w:p w:rsidR="00F84255" w:rsidRPr="009F4E09" w:rsidRDefault="00F84255" w:rsidP="008F0E6B">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Подпись</w:t>
            </w:r>
          </w:p>
          <w:p w:rsidR="00F84255" w:rsidRPr="009F4E09" w:rsidRDefault="00F84255" w:rsidP="008F0E6B">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2"/>
                <w:szCs w:val="16"/>
              </w:rPr>
              <w:t>«___</w:t>
            </w:r>
            <w:proofErr w:type="gramStart"/>
            <w:r w:rsidRPr="009F4E09">
              <w:rPr>
                <w:rFonts w:ascii="Times New Roman" w:hAnsi="Times New Roman" w:cs="Times New Roman"/>
                <w:color w:val="000000" w:themeColor="text1"/>
                <w:sz w:val="12"/>
                <w:szCs w:val="16"/>
              </w:rPr>
              <w:t>_»_</w:t>
            </w:r>
            <w:proofErr w:type="gramEnd"/>
            <w:r w:rsidRPr="009F4E09">
              <w:rPr>
                <w:rFonts w:ascii="Times New Roman" w:hAnsi="Times New Roman" w:cs="Times New Roman"/>
                <w:color w:val="000000" w:themeColor="text1"/>
                <w:sz w:val="12"/>
                <w:szCs w:val="16"/>
              </w:rPr>
              <w:t>___________20___года</w:t>
            </w:r>
          </w:p>
        </w:tc>
      </w:tr>
      <w:tr w:rsidR="009F4E09" w:rsidRPr="009F4E09" w:rsidTr="00F84255">
        <w:tblPrEx>
          <w:tblCellMar>
            <w:top w:w="0" w:type="dxa"/>
            <w:left w:w="108" w:type="dxa"/>
            <w:bottom w:w="0" w:type="dxa"/>
            <w:right w:w="108" w:type="dxa"/>
          </w:tblCellMar>
          <w:tblLook w:val="04A0" w:firstRow="1" w:lastRow="0" w:firstColumn="1" w:lastColumn="0" w:noHBand="0" w:noVBand="1"/>
        </w:tblPrEx>
        <w:trPr>
          <w:trHeight w:val="20"/>
        </w:trPr>
        <w:tc>
          <w:tcPr>
            <w:tcW w:w="5547" w:type="dxa"/>
            <w:gridSpan w:val="2"/>
            <w:shd w:val="clear" w:color="auto" w:fill="auto"/>
          </w:tcPr>
          <w:p w:rsidR="007B4E98" w:rsidRPr="009F4E09" w:rsidRDefault="007B4E98" w:rsidP="00B55EF4">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tc>
        <w:tc>
          <w:tcPr>
            <w:tcW w:w="5188" w:type="dxa"/>
            <w:gridSpan w:val="2"/>
            <w:shd w:val="clear" w:color="auto" w:fill="auto"/>
          </w:tcPr>
          <w:p w:rsidR="007B4E98" w:rsidRPr="009F4E09" w:rsidRDefault="007B4E98" w:rsidP="00B55EF4">
            <w:pPr>
              <w:widowControl w:val="0"/>
              <w:autoSpaceDE w:val="0"/>
              <w:autoSpaceDN w:val="0"/>
              <w:adjustRightInd w:val="0"/>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Приложение № 2</w:t>
            </w:r>
          </w:p>
          <w:p w:rsidR="007B4E98" w:rsidRPr="009F4E09" w:rsidRDefault="007B4E98" w:rsidP="00B55EF4">
            <w:pPr>
              <w:spacing w:after="0" w:line="240" w:lineRule="auto"/>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2"/>
                <w:szCs w:val="16"/>
              </w:rPr>
              <w:t xml:space="preserve">к Порядку предоставления субсидии на возмещение части затрат в 2022-2023 годах за приобретение горюче-смазочных материалов юридическим лицам </w:t>
            </w:r>
            <w:r w:rsidRPr="009F4E09">
              <w:rPr>
                <w:rFonts w:ascii="Times New Roman" w:hAnsi="Times New Roman" w:cs="Times New Roman"/>
                <w:color w:val="000000" w:themeColor="text1"/>
                <w:sz w:val="12"/>
                <w:szCs w:val="16"/>
                <w:shd w:val="clear" w:color="auto" w:fill="FFFFFF"/>
              </w:rPr>
              <w:t xml:space="preserve">(за исключением государственных (муниципальных) учреждений) </w:t>
            </w:r>
            <w:r w:rsidRPr="009F4E09">
              <w:rPr>
                <w:rFonts w:ascii="Times New Roman" w:hAnsi="Times New Roman" w:cs="Times New Roman"/>
                <w:color w:val="000000" w:themeColor="text1"/>
                <w:sz w:val="12"/>
                <w:szCs w:val="16"/>
              </w:rPr>
              <w:t xml:space="preserve">и (или) индивидуальным предпринимателям, на создание условий для обеспечения жителей отдалённых и (или) труднодоступных населённых пунктов </w:t>
            </w:r>
            <w:r w:rsidRPr="009F4E09">
              <w:rPr>
                <w:rFonts w:ascii="Times New Roman" w:hAnsi="Times New Roman" w:cs="Times New Roman"/>
                <w:bCs/>
                <w:color w:val="000000" w:themeColor="text1"/>
                <w:spacing w:val="-10"/>
                <w:sz w:val="12"/>
                <w:szCs w:val="16"/>
              </w:rPr>
              <w:t xml:space="preserve">Волотовского </w:t>
            </w:r>
            <w:r w:rsidRPr="009F4E09">
              <w:rPr>
                <w:rFonts w:ascii="Times New Roman" w:hAnsi="Times New Roman" w:cs="Times New Roman"/>
                <w:color w:val="000000" w:themeColor="text1"/>
                <w:sz w:val="12"/>
                <w:szCs w:val="16"/>
              </w:rPr>
              <w:t xml:space="preserve">муниципального </w:t>
            </w:r>
            <w:r w:rsidRPr="009F4E09">
              <w:rPr>
                <w:rFonts w:ascii="Times New Roman" w:hAnsi="Times New Roman" w:cs="Times New Roman"/>
                <w:bCs/>
                <w:color w:val="000000" w:themeColor="text1"/>
                <w:spacing w:val="-10"/>
                <w:sz w:val="12"/>
                <w:szCs w:val="16"/>
              </w:rPr>
              <w:t>округа</w:t>
            </w:r>
            <w:r w:rsidRPr="009F4E09">
              <w:rPr>
                <w:rFonts w:ascii="Times New Roman" w:hAnsi="Times New Roman" w:cs="Times New Roman"/>
                <w:color w:val="000000" w:themeColor="text1"/>
                <w:sz w:val="12"/>
                <w:szCs w:val="16"/>
              </w:rPr>
              <w:t xml:space="preserve"> услугами торговли посредством мобильных торговых объектов, осуществляющих доставку и реализацию товаров </w:t>
            </w:r>
          </w:p>
        </w:tc>
      </w:tr>
    </w:tbl>
    <w:p w:rsidR="007B4E98" w:rsidRPr="009F4E09" w:rsidRDefault="007B4E98" w:rsidP="00F84255">
      <w:pPr>
        <w:spacing w:after="0" w:line="240" w:lineRule="auto"/>
        <w:rPr>
          <w:rFonts w:ascii="Times New Roman" w:hAnsi="Times New Roman" w:cs="Times New Roman"/>
          <w:b/>
          <w:color w:val="000000" w:themeColor="text1"/>
          <w:sz w:val="16"/>
          <w:szCs w:val="16"/>
          <w:lang w:eastAsia="ar-SA"/>
        </w:rPr>
      </w:pPr>
    </w:p>
    <w:p w:rsidR="007B4E98" w:rsidRPr="009F4E09" w:rsidRDefault="007B4E98" w:rsidP="00061916">
      <w:pPr>
        <w:spacing w:after="0" w:line="240" w:lineRule="auto"/>
        <w:ind w:firstLine="709"/>
        <w:jc w:val="center"/>
        <w:rPr>
          <w:rFonts w:ascii="Times New Roman" w:hAnsi="Times New Roman" w:cs="Times New Roman"/>
          <w:b/>
          <w:color w:val="000000" w:themeColor="text1"/>
          <w:sz w:val="16"/>
          <w:szCs w:val="16"/>
          <w:lang w:eastAsia="ar-SA"/>
        </w:rPr>
      </w:pPr>
      <w:r w:rsidRPr="009F4E09">
        <w:rPr>
          <w:rFonts w:ascii="Times New Roman" w:hAnsi="Times New Roman" w:cs="Times New Roman"/>
          <w:b/>
          <w:color w:val="000000" w:themeColor="text1"/>
          <w:sz w:val="16"/>
          <w:szCs w:val="16"/>
          <w:lang w:eastAsia="ar-SA"/>
        </w:rPr>
        <w:t>Графики и маршруты обслуживания мобильными объектами торговли отда</w:t>
      </w:r>
      <w:r w:rsidR="002453B7" w:rsidRPr="009F4E09">
        <w:rPr>
          <w:rFonts w:ascii="Times New Roman" w:hAnsi="Times New Roman" w:cs="Times New Roman"/>
          <w:b/>
          <w:color w:val="000000" w:themeColor="text1"/>
          <w:sz w:val="16"/>
          <w:szCs w:val="16"/>
          <w:lang w:eastAsia="ar-SA"/>
        </w:rPr>
        <w:t xml:space="preserve">лённых и (или) труднодоступных </w:t>
      </w:r>
      <w:r w:rsidRPr="009F4E09">
        <w:rPr>
          <w:rFonts w:ascii="Times New Roman" w:hAnsi="Times New Roman" w:cs="Times New Roman"/>
          <w:b/>
          <w:color w:val="000000" w:themeColor="text1"/>
          <w:sz w:val="16"/>
          <w:szCs w:val="16"/>
          <w:lang w:eastAsia="ar-SA"/>
        </w:rPr>
        <w:t>населённых пунктов</w:t>
      </w:r>
    </w:p>
    <w:p w:rsidR="007B4E98" w:rsidRPr="009F4E09" w:rsidRDefault="007B4E98" w:rsidP="00061916">
      <w:pPr>
        <w:spacing w:after="0" w:line="240" w:lineRule="auto"/>
        <w:ind w:firstLine="709"/>
        <w:jc w:val="center"/>
        <w:rPr>
          <w:rFonts w:ascii="Times New Roman" w:hAnsi="Times New Roman" w:cs="Times New Roman"/>
          <w:b/>
          <w:color w:val="000000" w:themeColor="text1"/>
          <w:sz w:val="16"/>
          <w:szCs w:val="16"/>
          <w:lang w:eastAsia="ar-SA"/>
        </w:rPr>
      </w:pPr>
      <w:r w:rsidRPr="009F4E09">
        <w:rPr>
          <w:rFonts w:ascii="Times New Roman" w:hAnsi="Times New Roman" w:cs="Times New Roman"/>
          <w:b/>
          <w:color w:val="000000" w:themeColor="text1"/>
          <w:sz w:val="16"/>
          <w:szCs w:val="16"/>
          <w:lang w:eastAsia="ar-SA"/>
        </w:rPr>
        <w:t>_________________________________</w:t>
      </w:r>
      <w:r w:rsidR="00F84255" w:rsidRPr="009F4E09">
        <w:rPr>
          <w:rFonts w:ascii="Times New Roman" w:hAnsi="Times New Roman" w:cs="Times New Roman"/>
          <w:b/>
          <w:color w:val="000000" w:themeColor="text1"/>
          <w:sz w:val="16"/>
          <w:szCs w:val="16"/>
          <w:lang w:eastAsia="ar-SA"/>
        </w:rPr>
        <w:t>_______________________________________________</w:t>
      </w:r>
      <w:r w:rsidRPr="009F4E09">
        <w:rPr>
          <w:rFonts w:ascii="Times New Roman" w:hAnsi="Times New Roman" w:cs="Times New Roman"/>
          <w:b/>
          <w:color w:val="000000" w:themeColor="text1"/>
          <w:sz w:val="16"/>
          <w:szCs w:val="16"/>
          <w:lang w:eastAsia="ar-SA"/>
        </w:rPr>
        <w:t>__________</w:t>
      </w:r>
    </w:p>
    <w:p w:rsidR="007B4E98" w:rsidRPr="009F4E09" w:rsidRDefault="007B4E98" w:rsidP="00061916">
      <w:pPr>
        <w:spacing w:after="0" w:line="240" w:lineRule="auto"/>
        <w:ind w:firstLine="709"/>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(наименование муниципального образования Новгородской области)</w:t>
      </w:r>
    </w:p>
    <w:p w:rsidR="007B4E98" w:rsidRPr="009F4E09" w:rsidRDefault="007B4E98" w:rsidP="00061916">
      <w:pPr>
        <w:spacing w:after="0" w:line="240" w:lineRule="auto"/>
        <w:ind w:firstLine="709"/>
        <w:jc w:val="right"/>
        <w:rPr>
          <w:rFonts w:ascii="Times New Roman" w:hAnsi="Times New Roman" w:cs="Times New Roman"/>
          <w:color w:val="000000" w:themeColor="text1"/>
          <w:sz w:val="16"/>
          <w:szCs w:val="16"/>
          <w:lang w:eastAsia="ar-SA"/>
        </w:rPr>
      </w:pPr>
    </w:p>
    <w:tbl>
      <w:tblPr>
        <w:tblW w:w="10342" w:type="dxa"/>
        <w:tblLayout w:type="fixed"/>
        <w:tblLook w:val="04A0" w:firstRow="1" w:lastRow="0" w:firstColumn="1" w:lastColumn="0" w:noHBand="0" w:noVBand="1"/>
      </w:tblPr>
      <w:tblGrid>
        <w:gridCol w:w="3417"/>
        <w:gridCol w:w="2127"/>
        <w:gridCol w:w="2956"/>
        <w:gridCol w:w="1842"/>
      </w:tblGrid>
      <w:tr w:rsidR="009F4E09" w:rsidRPr="009F4E09" w:rsidTr="00F84255">
        <w:trPr>
          <w:trHeight w:val="20"/>
        </w:trPr>
        <w:tc>
          <w:tcPr>
            <w:tcW w:w="341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Номер маршрута</w:t>
            </w:r>
          </w:p>
        </w:tc>
        <w:tc>
          <w:tcPr>
            <w:tcW w:w="212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Дни недели</w:t>
            </w:r>
          </w:p>
        </w:tc>
        <w:tc>
          <w:tcPr>
            <w:tcW w:w="2956" w:type="dxa"/>
            <w:tcBorders>
              <w:top w:val="single" w:sz="4" w:space="0" w:color="auto"/>
              <w:left w:val="single" w:sz="4" w:space="0" w:color="auto"/>
              <w:bottom w:val="single" w:sz="4" w:space="0" w:color="auto"/>
              <w:right w:val="single" w:sz="4" w:space="0" w:color="auto"/>
            </w:tcBorders>
          </w:tcPr>
          <w:p w:rsidR="007B4E98" w:rsidRPr="009F4E09" w:rsidRDefault="00F84255" w:rsidP="00F84255">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 xml:space="preserve">Расстояние маршрута, </w:t>
            </w:r>
            <w:r w:rsidR="007B4E98" w:rsidRPr="009F4E09">
              <w:rPr>
                <w:rFonts w:ascii="Times New Roman" w:hAnsi="Times New Roman" w:cs="Times New Roman"/>
                <w:color w:val="000000" w:themeColor="text1"/>
                <w:sz w:val="12"/>
                <w:szCs w:val="16"/>
                <w:lang w:eastAsia="ar-SA"/>
              </w:rPr>
              <w:t>км</w:t>
            </w:r>
          </w:p>
        </w:tc>
        <w:tc>
          <w:tcPr>
            <w:tcW w:w="184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Населённые пункты</w:t>
            </w:r>
          </w:p>
        </w:tc>
      </w:tr>
      <w:tr w:rsidR="009F4E09" w:rsidRPr="009F4E09" w:rsidTr="00F84255">
        <w:trPr>
          <w:trHeight w:val="20"/>
        </w:trPr>
        <w:tc>
          <w:tcPr>
            <w:tcW w:w="341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1</w:t>
            </w:r>
          </w:p>
        </w:tc>
        <w:tc>
          <w:tcPr>
            <w:tcW w:w="212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2</w:t>
            </w:r>
          </w:p>
        </w:tc>
        <w:tc>
          <w:tcPr>
            <w:tcW w:w="2956"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3</w:t>
            </w:r>
          </w:p>
        </w:tc>
        <w:tc>
          <w:tcPr>
            <w:tcW w:w="184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4</w:t>
            </w:r>
          </w:p>
        </w:tc>
      </w:tr>
      <w:tr w:rsidR="009F4E09" w:rsidRPr="009F4E09" w:rsidTr="00F84255">
        <w:trPr>
          <w:trHeight w:val="20"/>
        </w:trPr>
        <w:tc>
          <w:tcPr>
            <w:tcW w:w="3417" w:type="dxa"/>
            <w:vMerge w:val="restart"/>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Маршрут № 1</w:t>
            </w:r>
          </w:p>
        </w:tc>
        <w:tc>
          <w:tcPr>
            <w:tcW w:w="212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2956"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184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r>
      <w:tr w:rsidR="009F4E09" w:rsidRPr="009F4E09" w:rsidTr="00F84255">
        <w:trPr>
          <w:trHeight w:val="20"/>
        </w:trPr>
        <w:tc>
          <w:tcPr>
            <w:tcW w:w="3417" w:type="dxa"/>
            <w:vMerge/>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212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2956"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184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r>
      <w:tr w:rsidR="009F4E09" w:rsidRPr="009F4E09" w:rsidTr="00F84255">
        <w:trPr>
          <w:trHeight w:val="20"/>
        </w:trPr>
        <w:tc>
          <w:tcPr>
            <w:tcW w:w="3417" w:type="dxa"/>
            <w:vMerge/>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212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2956"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184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r>
      <w:tr w:rsidR="009F4E09" w:rsidRPr="009F4E09" w:rsidTr="00F84255">
        <w:trPr>
          <w:trHeight w:val="20"/>
        </w:trPr>
        <w:tc>
          <w:tcPr>
            <w:tcW w:w="341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r w:rsidRPr="009F4E09">
              <w:rPr>
                <w:rFonts w:ascii="Times New Roman" w:hAnsi="Times New Roman" w:cs="Times New Roman"/>
                <w:color w:val="000000" w:themeColor="text1"/>
                <w:sz w:val="12"/>
                <w:szCs w:val="16"/>
                <w:lang w:eastAsia="ar-SA"/>
              </w:rPr>
              <w:t>...</w:t>
            </w:r>
          </w:p>
        </w:tc>
        <w:tc>
          <w:tcPr>
            <w:tcW w:w="2127"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2956"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c>
          <w:tcPr>
            <w:tcW w:w="1842" w:type="dxa"/>
            <w:tcBorders>
              <w:top w:val="single" w:sz="4" w:space="0" w:color="auto"/>
              <w:left w:val="single" w:sz="4" w:space="0" w:color="auto"/>
              <w:bottom w:val="single" w:sz="4" w:space="0" w:color="auto"/>
              <w:right w:val="single" w:sz="4" w:space="0" w:color="auto"/>
            </w:tcBorders>
          </w:tcPr>
          <w:p w:rsidR="007B4E98" w:rsidRPr="009F4E09" w:rsidRDefault="007B4E98" w:rsidP="00061916">
            <w:pPr>
              <w:spacing w:after="0" w:line="240" w:lineRule="auto"/>
              <w:jc w:val="center"/>
              <w:rPr>
                <w:rFonts w:ascii="Times New Roman" w:hAnsi="Times New Roman" w:cs="Times New Roman"/>
                <w:color w:val="000000" w:themeColor="text1"/>
                <w:sz w:val="12"/>
                <w:szCs w:val="16"/>
                <w:lang w:eastAsia="ar-SA"/>
              </w:rPr>
            </w:pPr>
          </w:p>
        </w:tc>
      </w:tr>
    </w:tbl>
    <w:p w:rsidR="00F84255" w:rsidRPr="009F4E09" w:rsidRDefault="00F84255" w:rsidP="00F84255">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Руководитель заявителя ____________________</w:t>
      </w:r>
      <w:proofErr w:type="spellStart"/>
      <w:r w:rsidRPr="009F4E09">
        <w:rPr>
          <w:rFonts w:ascii="Times New Roman" w:hAnsi="Times New Roman" w:cs="Times New Roman"/>
          <w:color w:val="000000" w:themeColor="text1"/>
          <w:sz w:val="16"/>
          <w:szCs w:val="16"/>
        </w:rPr>
        <w:t>И.О.Фамилия</w:t>
      </w:r>
      <w:proofErr w:type="spellEnd"/>
    </w:p>
    <w:p w:rsidR="00F84255" w:rsidRPr="009F4E09" w:rsidRDefault="00F84255" w:rsidP="00F84255">
      <w:pPr>
        <w:widowControl w:val="0"/>
        <w:tabs>
          <w:tab w:val="left" w:pos="851"/>
          <w:tab w:val="left" w:pos="1266"/>
        </w:tabs>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proofErr w:type="spellStart"/>
      <w:r w:rsidRPr="009F4E09">
        <w:rPr>
          <w:rFonts w:ascii="Times New Roman" w:hAnsi="Times New Roman" w:cs="Times New Roman"/>
          <w:color w:val="000000" w:themeColor="text1"/>
          <w:sz w:val="12"/>
          <w:szCs w:val="16"/>
        </w:rPr>
        <w:t>м.п</w:t>
      </w:r>
      <w:proofErr w:type="spellEnd"/>
      <w:r w:rsidRPr="009F4E09">
        <w:rPr>
          <w:rFonts w:ascii="Times New Roman" w:hAnsi="Times New Roman" w:cs="Times New Roman"/>
          <w:color w:val="000000" w:themeColor="text1"/>
          <w:sz w:val="12"/>
          <w:szCs w:val="16"/>
        </w:rPr>
        <w:t xml:space="preserve">. (при </w:t>
      </w:r>
      <w:proofErr w:type="gramStart"/>
      <w:r w:rsidRPr="009F4E09">
        <w:rPr>
          <w:rFonts w:ascii="Times New Roman" w:hAnsi="Times New Roman" w:cs="Times New Roman"/>
          <w:color w:val="000000" w:themeColor="text1"/>
          <w:sz w:val="12"/>
          <w:szCs w:val="16"/>
        </w:rPr>
        <w:t xml:space="preserve">наличии)   </w:t>
      </w:r>
      <w:proofErr w:type="gramEnd"/>
      <w:r w:rsidRPr="009F4E09">
        <w:rPr>
          <w:rFonts w:ascii="Times New Roman" w:hAnsi="Times New Roman" w:cs="Times New Roman"/>
          <w:color w:val="000000" w:themeColor="text1"/>
          <w:sz w:val="12"/>
          <w:szCs w:val="16"/>
        </w:rPr>
        <w:t xml:space="preserve">                                           подпись</w:t>
      </w:r>
    </w:p>
    <w:tbl>
      <w:tblPr>
        <w:tblW w:w="10735" w:type="dxa"/>
        <w:tblInd w:w="-108" w:type="dxa"/>
        <w:tblLayout w:type="fixed"/>
        <w:tblCellMar>
          <w:top w:w="102" w:type="dxa"/>
          <w:left w:w="62" w:type="dxa"/>
          <w:bottom w:w="102" w:type="dxa"/>
          <w:right w:w="62" w:type="dxa"/>
        </w:tblCellMar>
        <w:tblLook w:val="0000" w:firstRow="0" w:lastRow="0" w:firstColumn="0" w:lastColumn="0" w:noHBand="0" w:noVBand="0"/>
      </w:tblPr>
      <w:tblGrid>
        <w:gridCol w:w="10735"/>
      </w:tblGrid>
      <w:tr w:rsidR="009F4E09" w:rsidRPr="009F4E09" w:rsidTr="00711CBD">
        <w:trPr>
          <w:trHeight w:val="20"/>
        </w:trPr>
        <w:tc>
          <w:tcPr>
            <w:tcW w:w="10576" w:type="dxa"/>
          </w:tcPr>
          <w:p w:rsidR="00F84255" w:rsidRPr="009F4E09" w:rsidRDefault="00F84255" w:rsidP="00711CBD">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Главный бухгалтер заявителя (при </w:t>
            </w:r>
            <w:proofErr w:type="gramStart"/>
            <w:r w:rsidRPr="009F4E09">
              <w:rPr>
                <w:rFonts w:ascii="Times New Roman" w:hAnsi="Times New Roman" w:cs="Times New Roman"/>
                <w:color w:val="000000" w:themeColor="text1"/>
                <w:sz w:val="16"/>
                <w:szCs w:val="16"/>
              </w:rPr>
              <w:t>наличии)_</w:t>
            </w:r>
            <w:proofErr w:type="gramEnd"/>
            <w:r w:rsidRPr="009F4E09">
              <w:rPr>
                <w:rFonts w:ascii="Times New Roman" w:hAnsi="Times New Roman" w:cs="Times New Roman"/>
                <w:color w:val="000000" w:themeColor="text1"/>
                <w:sz w:val="16"/>
                <w:szCs w:val="16"/>
              </w:rPr>
              <w:t xml:space="preserve">____________________ </w:t>
            </w:r>
            <w:proofErr w:type="spellStart"/>
            <w:r w:rsidRPr="009F4E09">
              <w:rPr>
                <w:rFonts w:ascii="Times New Roman" w:hAnsi="Times New Roman" w:cs="Times New Roman"/>
                <w:color w:val="000000" w:themeColor="text1"/>
                <w:sz w:val="16"/>
                <w:szCs w:val="16"/>
              </w:rPr>
              <w:t>И.О.Фамилия</w:t>
            </w:r>
            <w:proofErr w:type="spellEnd"/>
            <w:r w:rsidRPr="009F4E09">
              <w:rPr>
                <w:rFonts w:ascii="Times New Roman" w:hAnsi="Times New Roman" w:cs="Times New Roman"/>
                <w:color w:val="000000" w:themeColor="text1"/>
                <w:sz w:val="16"/>
                <w:szCs w:val="16"/>
              </w:rPr>
              <w:t xml:space="preserve"> </w:t>
            </w:r>
          </w:p>
          <w:p w:rsidR="00F84255" w:rsidRPr="009F4E09" w:rsidRDefault="00F84255" w:rsidP="00711CBD">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Подпись</w:t>
            </w:r>
          </w:p>
          <w:p w:rsidR="00F84255" w:rsidRPr="009F4E09" w:rsidRDefault="00F84255" w:rsidP="00711CBD">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2"/>
                <w:szCs w:val="16"/>
              </w:rPr>
              <w:t>«___</w:t>
            </w:r>
            <w:proofErr w:type="gramStart"/>
            <w:r w:rsidRPr="009F4E09">
              <w:rPr>
                <w:rFonts w:ascii="Times New Roman" w:hAnsi="Times New Roman" w:cs="Times New Roman"/>
                <w:color w:val="000000" w:themeColor="text1"/>
                <w:sz w:val="12"/>
                <w:szCs w:val="16"/>
              </w:rPr>
              <w:t>_»_</w:t>
            </w:r>
            <w:proofErr w:type="gramEnd"/>
            <w:r w:rsidRPr="009F4E09">
              <w:rPr>
                <w:rFonts w:ascii="Times New Roman" w:hAnsi="Times New Roman" w:cs="Times New Roman"/>
                <w:color w:val="000000" w:themeColor="text1"/>
                <w:sz w:val="12"/>
                <w:szCs w:val="16"/>
              </w:rPr>
              <w:t>___________20___года</w:t>
            </w:r>
          </w:p>
        </w:tc>
      </w:tr>
    </w:tbl>
    <w:p w:rsidR="007B4E98" w:rsidRPr="009F4E09" w:rsidRDefault="007B4E98" w:rsidP="00061916">
      <w:pPr>
        <w:widowControl w:val="0"/>
        <w:autoSpaceDE w:val="0"/>
        <w:autoSpaceDN w:val="0"/>
        <w:adjustRightInd w:val="0"/>
        <w:spacing w:after="0" w:line="240" w:lineRule="auto"/>
        <w:rPr>
          <w:rFonts w:ascii="Times New Roman" w:hAnsi="Times New Roman" w:cs="Times New Roman"/>
          <w:color w:val="000000" w:themeColor="text1"/>
          <w:sz w:val="12"/>
          <w:szCs w:val="16"/>
        </w:rPr>
      </w:pPr>
    </w:p>
    <w:tbl>
      <w:tblPr>
        <w:tblW w:w="10773" w:type="dxa"/>
        <w:tblLook w:val="04A0" w:firstRow="1" w:lastRow="0" w:firstColumn="1" w:lastColumn="0" w:noHBand="0" w:noVBand="1"/>
      </w:tblPr>
      <w:tblGrid>
        <w:gridCol w:w="4672"/>
        <w:gridCol w:w="6101"/>
      </w:tblGrid>
      <w:tr w:rsidR="007B4E98" w:rsidRPr="009F4E09" w:rsidTr="00F84255">
        <w:tc>
          <w:tcPr>
            <w:tcW w:w="4672" w:type="dxa"/>
            <w:shd w:val="clear" w:color="auto" w:fill="auto"/>
          </w:tcPr>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tc>
        <w:tc>
          <w:tcPr>
            <w:tcW w:w="6101" w:type="dxa"/>
            <w:shd w:val="clear" w:color="auto" w:fill="auto"/>
          </w:tcPr>
          <w:p w:rsidR="007B4E98" w:rsidRPr="009F4E09" w:rsidRDefault="007B4E98" w:rsidP="00F84255">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Приложение № 3</w:t>
            </w:r>
          </w:p>
          <w:p w:rsidR="007B4E98" w:rsidRPr="009F4E09" w:rsidRDefault="007B4E98" w:rsidP="00F84255">
            <w:pPr>
              <w:spacing w:after="0" w:line="240" w:lineRule="auto"/>
              <w:jc w:val="both"/>
              <w:rPr>
                <w:rFonts w:ascii="Times New Roman" w:hAnsi="Times New Roman" w:cs="Times New Roman"/>
                <w:bCs/>
                <w:color w:val="000000" w:themeColor="text1"/>
                <w:sz w:val="12"/>
                <w:szCs w:val="16"/>
              </w:rPr>
            </w:pPr>
            <w:r w:rsidRPr="009F4E09">
              <w:rPr>
                <w:rFonts w:ascii="Times New Roman" w:hAnsi="Times New Roman" w:cs="Times New Roman"/>
                <w:color w:val="000000" w:themeColor="text1"/>
                <w:sz w:val="12"/>
                <w:szCs w:val="16"/>
              </w:rPr>
              <w:t xml:space="preserve">к Порядку предоставления субсидии на возмещение части затрат в 2022-2023 годах за приобретение горюче-смазочных материалов юридическим лицам </w:t>
            </w:r>
            <w:r w:rsidRPr="009F4E09">
              <w:rPr>
                <w:rFonts w:ascii="Times New Roman" w:hAnsi="Times New Roman" w:cs="Times New Roman"/>
                <w:color w:val="000000" w:themeColor="text1"/>
                <w:sz w:val="12"/>
                <w:szCs w:val="16"/>
                <w:shd w:val="clear" w:color="auto" w:fill="FFFFFF"/>
              </w:rPr>
              <w:t xml:space="preserve">(за исключением государственных (муниципальных) учреждений) </w:t>
            </w:r>
            <w:r w:rsidRPr="009F4E09">
              <w:rPr>
                <w:rFonts w:ascii="Times New Roman" w:hAnsi="Times New Roman" w:cs="Times New Roman"/>
                <w:color w:val="000000" w:themeColor="text1"/>
                <w:sz w:val="12"/>
                <w:szCs w:val="16"/>
              </w:rPr>
              <w:t xml:space="preserve">и (или) индивидуальным предпринимателям, на создание условий для обеспечения жителей отдалённых и (или) труднодоступных населённых пунктов </w:t>
            </w:r>
            <w:r w:rsidRPr="009F4E09">
              <w:rPr>
                <w:rFonts w:ascii="Times New Roman" w:hAnsi="Times New Roman" w:cs="Times New Roman"/>
                <w:bCs/>
                <w:color w:val="000000" w:themeColor="text1"/>
                <w:spacing w:val="-10"/>
                <w:sz w:val="12"/>
                <w:szCs w:val="16"/>
              </w:rPr>
              <w:t xml:space="preserve">Волотовского </w:t>
            </w:r>
            <w:r w:rsidRPr="009F4E09">
              <w:rPr>
                <w:rFonts w:ascii="Times New Roman" w:hAnsi="Times New Roman" w:cs="Times New Roman"/>
                <w:color w:val="000000" w:themeColor="text1"/>
                <w:sz w:val="12"/>
                <w:szCs w:val="16"/>
              </w:rPr>
              <w:t xml:space="preserve">муниципального </w:t>
            </w:r>
            <w:r w:rsidRPr="009F4E09">
              <w:rPr>
                <w:rFonts w:ascii="Times New Roman" w:hAnsi="Times New Roman" w:cs="Times New Roman"/>
                <w:bCs/>
                <w:color w:val="000000" w:themeColor="text1"/>
                <w:spacing w:val="-10"/>
                <w:sz w:val="12"/>
                <w:szCs w:val="16"/>
              </w:rPr>
              <w:t>округа</w:t>
            </w:r>
            <w:r w:rsidRPr="009F4E09">
              <w:rPr>
                <w:rFonts w:ascii="Times New Roman" w:hAnsi="Times New Roman" w:cs="Times New Roman"/>
                <w:color w:val="000000" w:themeColor="text1"/>
                <w:sz w:val="12"/>
                <w:szCs w:val="16"/>
              </w:rPr>
              <w:t xml:space="preserve"> услугами торговли посредством мобильных торговых объектов, осуществляющих доставку и реализацию товаров </w:t>
            </w:r>
          </w:p>
        </w:tc>
      </w:tr>
    </w:tbl>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Наименование организации или индивиду</w:t>
      </w:r>
      <w:r w:rsidR="00A618CB" w:rsidRPr="009F4E09">
        <w:rPr>
          <w:rFonts w:ascii="Times New Roman" w:hAnsi="Times New Roman" w:cs="Times New Roman"/>
          <w:color w:val="000000" w:themeColor="text1"/>
          <w:sz w:val="16"/>
          <w:szCs w:val="16"/>
        </w:rPr>
        <w:t xml:space="preserve">ального </w:t>
      </w:r>
      <w:proofErr w:type="gramStart"/>
      <w:r w:rsidR="00A618CB" w:rsidRPr="009F4E09">
        <w:rPr>
          <w:rFonts w:ascii="Times New Roman" w:hAnsi="Times New Roman" w:cs="Times New Roman"/>
          <w:color w:val="000000" w:themeColor="text1"/>
          <w:sz w:val="16"/>
          <w:szCs w:val="16"/>
        </w:rPr>
        <w:t>предпринимателя:_</w:t>
      </w:r>
      <w:proofErr w:type="gramEnd"/>
      <w:r w:rsidR="00A618CB" w:rsidRPr="009F4E09">
        <w:rPr>
          <w:rFonts w:ascii="Times New Roman" w:hAnsi="Times New Roman" w:cs="Times New Roman"/>
          <w:color w:val="000000" w:themeColor="text1"/>
          <w:sz w:val="16"/>
          <w:szCs w:val="16"/>
        </w:rPr>
        <w:t>______</w:t>
      </w:r>
      <w:r w:rsidRPr="009F4E09">
        <w:rPr>
          <w:rFonts w:ascii="Times New Roman" w:hAnsi="Times New Roman" w:cs="Times New Roman"/>
          <w:color w:val="000000" w:themeColor="text1"/>
          <w:sz w:val="16"/>
          <w:szCs w:val="16"/>
        </w:rPr>
        <w:t>__________________________________________________________________</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ИНН/КПП _________________________________________________________</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ОГРН _____________________________________________________________</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ОГРНИП___________________________________________________________</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p>
    <w:p w:rsidR="007B4E98" w:rsidRPr="009F4E09" w:rsidRDefault="007B4E98" w:rsidP="00061916">
      <w:pPr>
        <w:widowControl w:val="0"/>
        <w:autoSpaceDE w:val="0"/>
        <w:autoSpaceDN w:val="0"/>
        <w:spacing w:after="0" w:line="240" w:lineRule="auto"/>
        <w:contextualSpacing/>
        <w:jc w:val="center"/>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СПРАВКА-РАСЧЕТ</w:t>
      </w:r>
    </w:p>
    <w:p w:rsidR="007B4E98" w:rsidRPr="009F4E09" w:rsidRDefault="007B4E98" w:rsidP="00061916">
      <w:pPr>
        <w:spacing w:after="0" w:line="240" w:lineRule="auto"/>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на предоставление субсидии на возмещение части затрат за приобретение горюче-смазочных материалов с целью создания условий для обеспечения жителей отдалённых и (или) труднодоступных населённых пунктов </w:t>
      </w:r>
      <w:r w:rsidRPr="009F4E09">
        <w:rPr>
          <w:rFonts w:ascii="Times New Roman" w:hAnsi="Times New Roman" w:cs="Times New Roman"/>
          <w:bCs/>
          <w:color w:val="000000" w:themeColor="text1"/>
          <w:spacing w:val="-10"/>
          <w:sz w:val="16"/>
          <w:szCs w:val="16"/>
        </w:rPr>
        <w:t xml:space="preserve">Волотовского </w:t>
      </w:r>
      <w:r w:rsidRPr="009F4E09">
        <w:rPr>
          <w:rFonts w:ascii="Times New Roman" w:hAnsi="Times New Roman" w:cs="Times New Roman"/>
          <w:color w:val="000000" w:themeColor="text1"/>
          <w:sz w:val="16"/>
          <w:szCs w:val="16"/>
        </w:rPr>
        <w:t xml:space="preserve">муниципального </w:t>
      </w:r>
      <w:r w:rsidRPr="009F4E09">
        <w:rPr>
          <w:rFonts w:ascii="Times New Roman" w:hAnsi="Times New Roman" w:cs="Times New Roman"/>
          <w:bCs/>
          <w:color w:val="000000" w:themeColor="text1"/>
          <w:spacing w:val="-10"/>
          <w:sz w:val="16"/>
          <w:szCs w:val="16"/>
        </w:rPr>
        <w:t>округа</w:t>
      </w:r>
      <w:r w:rsidRPr="009F4E09">
        <w:rPr>
          <w:rFonts w:ascii="Times New Roman" w:hAnsi="Times New Roman" w:cs="Times New Roman"/>
          <w:color w:val="000000" w:themeColor="text1"/>
          <w:sz w:val="16"/>
          <w:szCs w:val="16"/>
        </w:rPr>
        <w:t xml:space="preserve"> услугами </w:t>
      </w:r>
    </w:p>
    <w:p w:rsidR="007B4E98" w:rsidRPr="009F4E09" w:rsidRDefault="007B4E98" w:rsidP="00F84255">
      <w:pPr>
        <w:spacing w:after="0" w:line="240" w:lineRule="auto"/>
        <w:jc w:val="center"/>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6"/>
          <w:szCs w:val="16"/>
        </w:rPr>
        <w:t>торговли посредством мобильных</w:t>
      </w:r>
      <w:r w:rsidRPr="009F4E09">
        <w:rPr>
          <w:rFonts w:ascii="Times New Roman" w:hAnsi="Times New Roman" w:cs="Times New Roman"/>
          <w:b/>
          <w:color w:val="000000" w:themeColor="text1"/>
          <w:sz w:val="16"/>
          <w:szCs w:val="16"/>
        </w:rPr>
        <w:t xml:space="preserve"> </w:t>
      </w:r>
      <w:r w:rsidRPr="009F4E09">
        <w:rPr>
          <w:rFonts w:ascii="Times New Roman" w:hAnsi="Times New Roman" w:cs="Times New Roman"/>
          <w:color w:val="000000" w:themeColor="text1"/>
          <w:sz w:val="16"/>
          <w:szCs w:val="16"/>
        </w:rPr>
        <w:t xml:space="preserve">торговых объектов, осуществляющих доставку и реализацию товаров </w:t>
      </w:r>
    </w:p>
    <w:p w:rsidR="007B4E98" w:rsidRPr="009F4E09" w:rsidRDefault="007B4E98" w:rsidP="00061916">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за ___________ полугодие 20__ года</w:t>
      </w:r>
    </w:p>
    <w:tbl>
      <w:tblPr>
        <w:tblStyle w:val="afc"/>
        <w:tblW w:w="0" w:type="auto"/>
        <w:tblLook w:val="04A0" w:firstRow="1" w:lastRow="0" w:firstColumn="1" w:lastColumn="0" w:noHBand="0" w:noVBand="1"/>
      </w:tblPr>
      <w:tblGrid>
        <w:gridCol w:w="562"/>
        <w:gridCol w:w="709"/>
        <w:gridCol w:w="2977"/>
        <w:gridCol w:w="2551"/>
        <w:gridCol w:w="1559"/>
        <w:gridCol w:w="2198"/>
      </w:tblGrid>
      <w:tr w:rsidR="009F4E09" w:rsidRPr="009F4E09" w:rsidTr="00F84255">
        <w:tc>
          <w:tcPr>
            <w:tcW w:w="562"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Дата</w:t>
            </w:r>
          </w:p>
        </w:tc>
        <w:tc>
          <w:tcPr>
            <w:tcW w:w="709"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Маршрут</w:t>
            </w:r>
          </w:p>
        </w:tc>
        <w:tc>
          <w:tcPr>
            <w:tcW w:w="2977"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 xml:space="preserve">Протяжённость обслуживания маршрутов мобильными торговыми объектами </w:t>
            </w:r>
          </w:p>
        </w:tc>
        <w:tc>
          <w:tcPr>
            <w:tcW w:w="2551"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Стоимость горюче-смазочных материалов за 1 литр (рублей)</w:t>
            </w:r>
          </w:p>
        </w:tc>
        <w:tc>
          <w:tcPr>
            <w:tcW w:w="1559"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Норма расхода ГСМ на 1 км</w:t>
            </w:r>
          </w:p>
        </w:tc>
        <w:tc>
          <w:tcPr>
            <w:tcW w:w="2198" w:type="dxa"/>
          </w:tcPr>
          <w:p w:rsidR="00F84255" w:rsidRPr="009F4E09" w:rsidRDefault="00F84255" w:rsidP="00F84255">
            <w:pPr>
              <w:widowControl w:val="0"/>
              <w:autoSpaceDE w:val="0"/>
              <w:autoSpaceDN w:val="0"/>
              <w:spacing w:after="0" w:line="240" w:lineRule="auto"/>
              <w:ind w:left="-178"/>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Сумма фактически понесенных затрат (рублей)</w:t>
            </w:r>
          </w:p>
        </w:tc>
      </w:tr>
      <w:tr w:rsidR="009F4E09" w:rsidRPr="009F4E09" w:rsidTr="00F84255">
        <w:tc>
          <w:tcPr>
            <w:tcW w:w="562"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1</w:t>
            </w:r>
          </w:p>
        </w:tc>
        <w:tc>
          <w:tcPr>
            <w:tcW w:w="709"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2</w:t>
            </w:r>
          </w:p>
        </w:tc>
        <w:tc>
          <w:tcPr>
            <w:tcW w:w="2977"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3</w:t>
            </w:r>
          </w:p>
        </w:tc>
        <w:tc>
          <w:tcPr>
            <w:tcW w:w="2551"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4</w:t>
            </w:r>
          </w:p>
        </w:tc>
        <w:tc>
          <w:tcPr>
            <w:tcW w:w="1559"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5</w:t>
            </w:r>
          </w:p>
        </w:tc>
        <w:tc>
          <w:tcPr>
            <w:tcW w:w="2198" w:type="dxa"/>
          </w:tcPr>
          <w:p w:rsidR="00F84255" w:rsidRPr="009F4E09" w:rsidRDefault="00F84255" w:rsidP="00F84255">
            <w:pPr>
              <w:widowControl w:val="0"/>
              <w:autoSpaceDE w:val="0"/>
              <w:autoSpaceDN w:val="0"/>
              <w:spacing w:after="0" w:line="240" w:lineRule="auto"/>
              <w:contextualSpacing/>
              <w:jc w:val="center"/>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6</w:t>
            </w:r>
          </w:p>
        </w:tc>
      </w:tr>
      <w:tr w:rsidR="009F4E09" w:rsidRPr="009F4E09" w:rsidTr="00F84255">
        <w:tc>
          <w:tcPr>
            <w:tcW w:w="562"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709"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977"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551"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1559"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198"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r>
      <w:tr w:rsidR="009F4E09" w:rsidRPr="009F4E09" w:rsidTr="00F84255">
        <w:tc>
          <w:tcPr>
            <w:tcW w:w="562"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709"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977"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551"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1559"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198"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r>
      <w:tr w:rsidR="00F84255" w:rsidRPr="009F4E09" w:rsidTr="00F84255">
        <w:tc>
          <w:tcPr>
            <w:tcW w:w="562" w:type="dxa"/>
          </w:tcPr>
          <w:p w:rsidR="00F84255" w:rsidRPr="009F4E09" w:rsidRDefault="00A618CB"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итого</w:t>
            </w:r>
          </w:p>
        </w:tc>
        <w:tc>
          <w:tcPr>
            <w:tcW w:w="709"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977"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551"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1559"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c>
          <w:tcPr>
            <w:tcW w:w="2198" w:type="dxa"/>
          </w:tcPr>
          <w:p w:rsidR="00F84255" w:rsidRPr="009F4E09" w:rsidRDefault="00F84255"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2"/>
              </w:rPr>
            </w:pPr>
          </w:p>
        </w:tc>
      </w:tr>
    </w:tbl>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p>
    <w:p w:rsidR="00A618CB" w:rsidRPr="009F4E09" w:rsidRDefault="00A618CB" w:rsidP="00A618CB">
      <w:pPr>
        <w:widowControl w:val="0"/>
        <w:tabs>
          <w:tab w:val="left" w:pos="851"/>
          <w:tab w:val="left" w:pos="1266"/>
        </w:tabs>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Руководитель заявителя ____________________</w:t>
      </w:r>
      <w:proofErr w:type="spellStart"/>
      <w:r w:rsidRPr="009F4E09">
        <w:rPr>
          <w:rFonts w:ascii="Times New Roman" w:hAnsi="Times New Roman" w:cs="Times New Roman"/>
          <w:color w:val="000000" w:themeColor="text1"/>
          <w:sz w:val="16"/>
          <w:szCs w:val="16"/>
        </w:rPr>
        <w:t>И.О.Фамилия</w:t>
      </w:r>
      <w:proofErr w:type="spellEnd"/>
    </w:p>
    <w:p w:rsidR="00A618CB" w:rsidRPr="009F4E09" w:rsidRDefault="00A618CB" w:rsidP="00A618CB">
      <w:pPr>
        <w:widowControl w:val="0"/>
        <w:tabs>
          <w:tab w:val="left" w:pos="851"/>
          <w:tab w:val="left" w:pos="1266"/>
        </w:tabs>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proofErr w:type="spellStart"/>
      <w:r w:rsidRPr="009F4E09">
        <w:rPr>
          <w:rFonts w:ascii="Times New Roman" w:hAnsi="Times New Roman" w:cs="Times New Roman"/>
          <w:color w:val="000000" w:themeColor="text1"/>
          <w:sz w:val="12"/>
          <w:szCs w:val="16"/>
        </w:rPr>
        <w:t>м.п</w:t>
      </w:r>
      <w:proofErr w:type="spellEnd"/>
      <w:r w:rsidRPr="009F4E09">
        <w:rPr>
          <w:rFonts w:ascii="Times New Roman" w:hAnsi="Times New Roman" w:cs="Times New Roman"/>
          <w:color w:val="000000" w:themeColor="text1"/>
          <w:sz w:val="12"/>
          <w:szCs w:val="16"/>
        </w:rPr>
        <w:t xml:space="preserve">. (при </w:t>
      </w:r>
      <w:proofErr w:type="gramStart"/>
      <w:r w:rsidRPr="009F4E09">
        <w:rPr>
          <w:rFonts w:ascii="Times New Roman" w:hAnsi="Times New Roman" w:cs="Times New Roman"/>
          <w:color w:val="000000" w:themeColor="text1"/>
          <w:sz w:val="12"/>
          <w:szCs w:val="16"/>
        </w:rPr>
        <w:t xml:space="preserve">наличии)   </w:t>
      </w:r>
      <w:proofErr w:type="gramEnd"/>
      <w:r w:rsidRPr="009F4E09">
        <w:rPr>
          <w:rFonts w:ascii="Times New Roman" w:hAnsi="Times New Roman" w:cs="Times New Roman"/>
          <w:color w:val="000000" w:themeColor="text1"/>
          <w:sz w:val="12"/>
          <w:szCs w:val="16"/>
        </w:rPr>
        <w:t xml:space="preserve">                                           подпись</w:t>
      </w:r>
    </w:p>
    <w:tbl>
      <w:tblPr>
        <w:tblW w:w="10735" w:type="dxa"/>
        <w:tblInd w:w="-108" w:type="dxa"/>
        <w:tblLayout w:type="fixed"/>
        <w:tblCellMar>
          <w:top w:w="102" w:type="dxa"/>
          <w:left w:w="62" w:type="dxa"/>
          <w:bottom w:w="102" w:type="dxa"/>
          <w:right w:w="62" w:type="dxa"/>
        </w:tblCellMar>
        <w:tblLook w:val="0000" w:firstRow="0" w:lastRow="0" w:firstColumn="0" w:lastColumn="0" w:noHBand="0" w:noVBand="0"/>
      </w:tblPr>
      <w:tblGrid>
        <w:gridCol w:w="10735"/>
      </w:tblGrid>
      <w:tr w:rsidR="009F4E09" w:rsidRPr="009F4E09" w:rsidTr="00711CBD">
        <w:trPr>
          <w:trHeight w:val="20"/>
        </w:trPr>
        <w:tc>
          <w:tcPr>
            <w:tcW w:w="10576" w:type="dxa"/>
          </w:tcPr>
          <w:p w:rsidR="00A618CB" w:rsidRPr="009F4E09" w:rsidRDefault="00A618CB" w:rsidP="00711CBD">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Главный бухгалтер заявителя (при </w:t>
            </w:r>
            <w:proofErr w:type="gramStart"/>
            <w:r w:rsidRPr="009F4E09">
              <w:rPr>
                <w:rFonts w:ascii="Times New Roman" w:hAnsi="Times New Roman" w:cs="Times New Roman"/>
                <w:color w:val="000000" w:themeColor="text1"/>
                <w:sz w:val="16"/>
                <w:szCs w:val="16"/>
              </w:rPr>
              <w:t>наличии)_</w:t>
            </w:r>
            <w:proofErr w:type="gramEnd"/>
            <w:r w:rsidRPr="009F4E09">
              <w:rPr>
                <w:rFonts w:ascii="Times New Roman" w:hAnsi="Times New Roman" w:cs="Times New Roman"/>
                <w:color w:val="000000" w:themeColor="text1"/>
                <w:sz w:val="16"/>
                <w:szCs w:val="16"/>
              </w:rPr>
              <w:t xml:space="preserve">____________________ </w:t>
            </w:r>
            <w:proofErr w:type="spellStart"/>
            <w:r w:rsidRPr="009F4E09">
              <w:rPr>
                <w:rFonts w:ascii="Times New Roman" w:hAnsi="Times New Roman" w:cs="Times New Roman"/>
                <w:color w:val="000000" w:themeColor="text1"/>
                <w:sz w:val="16"/>
                <w:szCs w:val="16"/>
              </w:rPr>
              <w:t>И.О.Фамилия</w:t>
            </w:r>
            <w:proofErr w:type="spellEnd"/>
            <w:r w:rsidRPr="009F4E09">
              <w:rPr>
                <w:rFonts w:ascii="Times New Roman" w:hAnsi="Times New Roman" w:cs="Times New Roman"/>
                <w:color w:val="000000" w:themeColor="text1"/>
                <w:sz w:val="16"/>
                <w:szCs w:val="16"/>
              </w:rPr>
              <w:t xml:space="preserve"> </w:t>
            </w:r>
          </w:p>
          <w:p w:rsidR="00A618CB" w:rsidRPr="009F4E09" w:rsidRDefault="00A618CB" w:rsidP="00711CBD">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подпись</w:t>
            </w:r>
          </w:p>
          <w:p w:rsidR="00A618CB" w:rsidRPr="009F4E09" w:rsidRDefault="00A618CB" w:rsidP="00711CBD">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2"/>
                <w:szCs w:val="16"/>
              </w:rPr>
              <w:t>«___</w:t>
            </w:r>
            <w:proofErr w:type="gramStart"/>
            <w:r w:rsidRPr="009F4E09">
              <w:rPr>
                <w:rFonts w:ascii="Times New Roman" w:hAnsi="Times New Roman" w:cs="Times New Roman"/>
                <w:color w:val="000000" w:themeColor="text1"/>
                <w:sz w:val="12"/>
                <w:szCs w:val="16"/>
              </w:rPr>
              <w:t>_»_</w:t>
            </w:r>
            <w:proofErr w:type="gramEnd"/>
            <w:r w:rsidRPr="009F4E09">
              <w:rPr>
                <w:rFonts w:ascii="Times New Roman" w:hAnsi="Times New Roman" w:cs="Times New Roman"/>
                <w:color w:val="000000" w:themeColor="text1"/>
                <w:sz w:val="12"/>
                <w:szCs w:val="16"/>
              </w:rPr>
              <w:t>___________20___года</w:t>
            </w:r>
          </w:p>
        </w:tc>
      </w:tr>
    </w:tbl>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tbl>
      <w:tblPr>
        <w:tblW w:w="0" w:type="auto"/>
        <w:tblInd w:w="5211" w:type="dxa"/>
        <w:tblLook w:val="04A0" w:firstRow="1" w:lastRow="0" w:firstColumn="1" w:lastColumn="0" w:noHBand="0" w:noVBand="1"/>
      </w:tblPr>
      <w:tblGrid>
        <w:gridCol w:w="5421"/>
      </w:tblGrid>
      <w:tr w:rsidR="009F4E09" w:rsidRPr="009F4E09" w:rsidTr="00A618CB">
        <w:tc>
          <w:tcPr>
            <w:tcW w:w="5421"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hAnsi="Times New Roman" w:cs="Times New Roman"/>
                <w:color w:val="000000" w:themeColor="text1"/>
                <w:sz w:val="12"/>
                <w:szCs w:val="12"/>
              </w:rPr>
            </w:pPr>
            <w:r w:rsidRPr="009F4E09">
              <w:rPr>
                <w:rFonts w:ascii="Times New Roman" w:hAnsi="Times New Roman" w:cs="Times New Roman"/>
                <w:color w:val="000000" w:themeColor="text1"/>
                <w:sz w:val="12"/>
                <w:szCs w:val="12"/>
              </w:rPr>
              <w:t>Приложение № 4</w:t>
            </w:r>
          </w:p>
        </w:tc>
      </w:tr>
      <w:tr w:rsidR="007B4E98" w:rsidRPr="009F4E09" w:rsidTr="00A618CB">
        <w:tc>
          <w:tcPr>
            <w:tcW w:w="5421" w:type="dxa"/>
            <w:shd w:val="clear" w:color="auto" w:fill="auto"/>
          </w:tcPr>
          <w:p w:rsidR="007B4E98" w:rsidRPr="009F4E09" w:rsidRDefault="007B4E98" w:rsidP="00A618CB">
            <w:pPr>
              <w:spacing w:after="0" w:line="240" w:lineRule="auto"/>
              <w:jc w:val="both"/>
              <w:rPr>
                <w:rFonts w:ascii="Times New Roman" w:hAnsi="Times New Roman" w:cs="Times New Roman"/>
                <w:b/>
                <w:color w:val="000000" w:themeColor="text1"/>
                <w:sz w:val="12"/>
                <w:szCs w:val="12"/>
              </w:rPr>
            </w:pPr>
            <w:r w:rsidRPr="009F4E09">
              <w:rPr>
                <w:rFonts w:ascii="Times New Roman" w:hAnsi="Times New Roman" w:cs="Times New Roman"/>
                <w:color w:val="000000" w:themeColor="text1"/>
                <w:sz w:val="12"/>
                <w:szCs w:val="12"/>
              </w:rPr>
              <w:t xml:space="preserve">к Порядку предоставления субсидии на возмещение части затрат в 2022-2023 годах за приобретение горюче-смазочных материалов юридическим лицам </w:t>
            </w:r>
            <w:r w:rsidRPr="009F4E09">
              <w:rPr>
                <w:rFonts w:ascii="Times New Roman" w:hAnsi="Times New Roman" w:cs="Times New Roman"/>
                <w:color w:val="000000" w:themeColor="text1"/>
                <w:sz w:val="12"/>
                <w:szCs w:val="12"/>
                <w:shd w:val="clear" w:color="auto" w:fill="FFFFFF"/>
              </w:rPr>
              <w:t xml:space="preserve">(за исключением государственных (муниципальных) учреждений) </w:t>
            </w:r>
            <w:r w:rsidRPr="009F4E09">
              <w:rPr>
                <w:rFonts w:ascii="Times New Roman" w:hAnsi="Times New Roman" w:cs="Times New Roman"/>
                <w:color w:val="000000" w:themeColor="text1"/>
                <w:sz w:val="12"/>
                <w:szCs w:val="12"/>
              </w:rPr>
              <w:t xml:space="preserve">и (или) индивидуальным предпринимателям, на создание условий для обеспечения жителей отдалённых и (или) труднодоступных населённых пунктов </w:t>
            </w:r>
            <w:r w:rsidR="00A618CB" w:rsidRPr="009F4E09">
              <w:rPr>
                <w:rFonts w:ascii="Times New Roman" w:hAnsi="Times New Roman" w:cs="Times New Roman"/>
                <w:color w:val="000000" w:themeColor="text1"/>
                <w:sz w:val="12"/>
                <w:szCs w:val="12"/>
              </w:rPr>
              <w:t>Волотовского</w:t>
            </w:r>
            <w:r w:rsidRPr="009F4E09">
              <w:rPr>
                <w:rFonts w:ascii="Times New Roman" w:hAnsi="Times New Roman" w:cs="Times New Roman"/>
                <w:color w:val="000000" w:themeColor="text1"/>
                <w:sz w:val="12"/>
                <w:szCs w:val="12"/>
              </w:rPr>
              <w:t xml:space="preserve"> муниципального </w:t>
            </w:r>
            <w:r w:rsidR="00A618CB" w:rsidRPr="009F4E09">
              <w:rPr>
                <w:rFonts w:ascii="Times New Roman" w:hAnsi="Times New Roman" w:cs="Times New Roman"/>
                <w:color w:val="000000" w:themeColor="text1"/>
                <w:sz w:val="12"/>
                <w:szCs w:val="12"/>
              </w:rPr>
              <w:t>округ</w:t>
            </w:r>
            <w:r w:rsidRPr="009F4E09">
              <w:rPr>
                <w:rFonts w:ascii="Times New Roman" w:hAnsi="Times New Roman" w:cs="Times New Roman"/>
                <w:color w:val="000000" w:themeColor="text1"/>
                <w:sz w:val="12"/>
                <w:szCs w:val="12"/>
              </w:rPr>
              <w:t>а услугами торговли посредством мобильных торговых объектов, осуществляющих доставку и реализацию товаров</w:t>
            </w:r>
          </w:p>
        </w:tc>
      </w:tr>
    </w:tbl>
    <w:p w:rsidR="007B4E98" w:rsidRPr="009F4E09" w:rsidRDefault="007B4E98" w:rsidP="00061916">
      <w:pPr>
        <w:spacing w:after="0" w:line="240" w:lineRule="auto"/>
        <w:jc w:val="center"/>
        <w:rPr>
          <w:rFonts w:ascii="Times New Roman" w:hAnsi="Times New Roman" w:cs="Times New Roman"/>
          <w:b/>
          <w:color w:val="000000" w:themeColor="text1"/>
          <w:sz w:val="16"/>
          <w:szCs w:val="16"/>
        </w:rPr>
      </w:pPr>
    </w:p>
    <w:p w:rsidR="007B4E98" w:rsidRPr="009F4E09" w:rsidRDefault="007B4E98" w:rsidP="0006191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СПРАВКА</w:t>
      </w:r>
    </w:p>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Дана _________________________________________________________</w:t>
      </w:r>
      <w:r w:rsidR="00A618CB" w:rsidRPr="009F4E09">
        <w:rPr>
          <w:rFonts w:ascii="Times New Roman" w:hAnsi="Times New Roman" w:cs="Times New Roman"/>
          <w:color w:val="000000" w:themeColor="text1"/>
          <w:sz w:val="16"/>
          <w:szCs w:val="16"/>
        </w:rPr>
        <w:t>______________________________________________________________________</w:t>
      </w:r>
      <w:r w:rsidRPr="009F4E09">
        <w:rPr>
          <w:rFonts w:ascii="Times New Roman" w:hAnsi="Times New Roman" w:cs="Times New Roman"/>
          <w:color w:val="000000" w:themeColor="text1"/>
          <w:sz w:val="16"/>
          <w:szCs w:val="16"/>
        </w:rPr>
        <w:t>_</w:t>
      </w:r>
    </w:p>
    <w:p w:rsidR="007B4E98" w:rsidRPr="009F4E09" w:rsidRDefault="007B4E98" w:rsidP="00A618CB">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w:t>
      </w:r>
      <w:r w:rsidRPr="009F4E09">
        <w:rPr>
          <w:rFonts w:ascii="Times New Roman" w:hAnsi="Times New Roman" w:cs="Times New Roman"/>
          <w:color w:val="000000" w:themeColor="text1"/>
          <w:sz w:val="12"/>
          <w:szCs w:val="16"/>
          <w:lang w:eastAsia="zh-CN"/>
        </w:rPr>
        <w:t>наименование юридического лица, Ф.И.О. индивидуального предпринимателя</w:t>
      </w:r>
      <w:r w:rsidRPr="009F4E09">
        <w:rPr>
          <w:rFonts w:ascii="Times New Roman" w:hAnsi="Times New Roman" w:cs="Times New Roman"/>
          <w:color w:val="000000" w:themeColor="text1"/>
          <w:sz w:val="12"/>
          <w:szCs w:val="16"/>
        </w:rPr>
        <w:t>)</w:t>
      </w:r>
    </w:p>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в том, что он </w:t>
      </w:r>
      <w:r w:rsidR="00A618CB" w:rsidRPr="009F4E09">
        <w:rPr>
          <w:rFonts w:ascii="Times New Roman" w:hAnsi="Times New Roman" w:cs="Times New Roman"/>
          <w:color w:val="000000" w:themeColor="text1"/>
          <w:sz w:val="16"/>
          <w:szCs w:val="16"/>
        </w:rPr>
        <w:t xml:space="preserve">в течение                 г.  осуществлял доставку и реализацию товаров </w:t>
      </w:r>
      <w:r w:rsidRPr="009F4E09">
        <w:rPr>
          <w:rFonts w:ascii="Times New Roman" w:hAnsi="Times New Roman" w:cs="Times New Roman"/>
          <w:color w:val="000000" w:themeColor="text1"/>
          <w:sz w:val="16"/>
          <w:szCs w:val="16"/>
        </w:rPr>
        <w:t>на территории ____________________________ сельского поселения в следующих населенных пунктах: __________________________________________________________________ ____</w:t>
      </w:r>
      <w:r w:rsidR="00A618CB" w:rsidRPr="009F4E09">
        <w:rPr>
          <w:rFonts w:ascii="Times New Roman" w:hAnsi="Times New Roman" w:cs="Times New Roman"/>
          <w:color w:val="000000" w:themeColor="text1"/>
          <w:sz w:val="16"/>
          <w:szCs w:val="16"/>
        </w:rPr>
        <w:t>__________________________________</w:t>
      </w:r>
    </w:p>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Глава ____________________ _______________________ </w:t>
      </w:r>
    </w:p>
    <w:p w:rsidR="007B4E98" w:rsidRPr="009F4E09" w:rsidRDefault="007B4E98" w:rsidP="00061916">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r w:rsidR="00A618CB" w:rsidRPr="009F4E09">
        <w:rPr>
          <w:rFonts w:ascii="Times New Roman" w:hAnsi="Times New Roman" w:cs="Times New Roman"/>
          <w:color w:val="000000" w:themeColor="text1"/>
          <w:sz w:val="12"/>
          <w:szCs w:val="16"/>
        </w:rPr>
        <w:t xml:space="preserve">                 </w:t>
      </w:r>
      <w:r w:rsidRPr="009F4E09">
        <w:rPr>
          <w:rFonts w:ascii="Times New Roman" w:hAnsi="Times New Roman" w:cs="Times New Roman"/>
          <w:color w:val="000000" w:themeColor="text1"/>
          <w:sz w:val="12"/>
          <w:szCs w:val="16"/>
        </w:rPr>
        <w:t xml:space="preserve">                (</w:t>
      </w:r>
      <w:proofErr w:type="gramStart"/>
      <w:r w:rsidRPr="009F4E09">
        <w:rPr>
          <w:rFonts w:ascii="Times New Roman" w:hAnsi="Times New Roman" w:cs="Times New Roman"/>
          <w:color w:val="000000" w:themeColor="text1"/>
          <w:sz w:val="12"/>
          <w:szCs w:val="16"/>
        </w:rPr>
        <w:t xml:space="preserve">подпись)   </w:t>
      </w:r>
      <w:proofErr w:type="gramEnd"/>
      <w:r w:rsidRPr="009F4E09">
        <w:rPr>
          <w:rFonts w:ascii="Times New Roman" w:hAnsi="Times New Roman" w:cs="Times New Roman"/>
          <w:color w:val="000000" w:themeColor="text1"/>
          <w:sz w:val="12"/>
          <w:szCs w:val="16"/>
        </w:rPr>
        <w:t xml:space="preserve">  </w:t>
      </w:r>
      <w:r w:rsidR="00A618CB" w:rsidRPr="009F4E09">
        <w:rPr>
          <w:rFonts w:ascii="Times New Roman" w:hAnsi="Times New Roman" w:cs="Times New Roman"/>
          <w:color w:val="000000" w:themeColor="text1"/>
          <w:sz w:val="12"/>
          <w:szCs w:val="16"/>
        </w:rPr>
        <w:t xml:space="preserve">                  (расшифровка)</w:t>
      </w:r>
    </w:p>
    <w:p w:rsidR="007B4E98" w:rsidRPr="009F4E09" w:rsidRDefault="007B4E98" w:rsidP="00061916">
      <w:pPr>
        <w:autoSpaceDE w:val="0"/>
        <w:spacing w:after="0" w:line="240" w:lineRule="auto"/>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Дата______________ МП      </w:t>
      </w:r>
    </w:p>
    <w:p w:rsidR="007B4E98" w:rsidRPr="009F4E09" w:rsidRDefault="007B4E98" w:rsidP="00A618CB">
      <w:pPr>
        <w:spacing w:after="0" w:line="240" w:lineRule="auto"/>
        <w:rPr>
          <w:rFonts w:ascii="Times New Roman" w:hAnsi="Times New Roman" w:cs="Times New Roman"/>
          <w:b/>
          <w:color w:val="000000" w:themeColor="text1"/>
          <w:sz w:val="16"/>
          <w:szCs w:val="16"/>
        </w:rPr>
      </w:pPr>
    </w:p>
    <w:tbl>
      <w:tblPr>
        <w:tblW w:w="0" w:type="auto"/>
        <w:tblInd w:w="5211" w:type="dxa"/>
        <w:tblLook w:val="04A0" w:firstRow="1" w:lastRow="0" w:firstColumn="1" w:lastColumn="0" w:noHBand="0" w:noVBand="1"/>
      </w:tblPr>
      <w:tblGrid>
        <w:gridCol w:w="5421"/>
      </w:tblGrid>
      <w:tr w:rsidR="009F4E09" w:rsidRPr="009F4E09" w:rsidTr="00A618CB">
        <w:tc>
          <w:tcPr>
            <w:tcW w:w="5421" w:type="dxa"/>
            <w:shd w:val="clear" w:color="auto" w:fill="auto"/>
          </w:tcPr>
          <w:p w:rsidR="007B4E98" w:rsidRPr="009F4E09" w:rsidRDefault="007B4E98" w:rsidP="00061916">
            <w:pPr>
              <w:widowControl w:val="0"/>
              <w:autoSpaceDE w:val="0"/>
              <w:autoSpaceDN w:val="0"/>
              <w:adjustRightInd w:val="0"/>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Приложение № 5</w:t>
            </w:r>
          </w:p>
        </w:tc>
      </w:tr>
      <w:tr w:rsidR="007B4E98" w:rsidRPr="009F4E09" w:rsidTr="00A618CB">
        <w:tc>
          <w:tcPr>
            <w:tcW w:w="5421" w:type="dxa"/>
            <w:shd w:val="clear" w:color="auto" w:fill="auto"/>
          </w:tcPr>
          <w:p w:rsidR="007B4E98" w:rsidRPr="009F4E09" w:rsidRDefault="007B4E98" w:rsidP="00061916">
            <w:pPr>
              <w:spacing w:after="0" w:line="240" w:lineRule="auto"/>
              <w:jc w:val="both"/>
              <w:rPr>
                <w:rFonts w:ascii="Times New Roman" w:hAnsi="Times New Roman" w:cs="Times New Roman"/>
                <w:b/>
                <w:color w:val="000000" w:themeColor="text1"/>
                <w:sz w:val="12"/>
                <w:szCs w:val="16"/>
              </w:rPr>
            </w:pPr>
            <w:r w:rsidRPr="009F4E09">
              <w:rPr>
                <w:rFonts w:ascii="Times New Roman" w:hAnsi="Times New Roman" w:cs="Times New Roman"/>
                <w:color w:val="000000" w:themeColor="text1"/>
                <w:sz w:val="12"/>
                <w:szCs w:val="16"/>
              </w:rPr>
              <w:t xml:space="preserve">к Порядку предоставления субсидии на возмещение части затрат в 2022-2023 годах за приобретение горюче-смазочных материалов юридическим лицам </w:t>
            </w:r>
            <w:r w:rsidRPr="009F4E09">
              <w:rPr>
                <w:rFonts w:ascii="Times New Roman" w:hAnsi="Times New Roman" w:cs="Times New Roman"/>
                <w:color w:val="000000" w:themeColor="text1"/>
                <w:sz w:val="12"/>
                <w:szCs w:val="16"/>
                <w:shd w:val="clear" w:color="auto" w:fill="FFFFFF"/>
              </w:rPr>
              <w:t xml:space="preserve">(за исключением государственных (муниципальных) учреждений) </w:t>
            </w:r>
            <w:r w:rsidRPr="009F4E09">
              <w:rPr>
                <w:rFonts w:ascii="Times New Roman" w:hAnsi="Times New Roman" w:cs="Times New Roman"/>
                <w:color w:val="000000" w:themeColor="text1"/>
                <w:sz w:val="12"/>
                <w:szCs w:val="16"/>
              </w:rPr>
              <w:t>и (или) индивидуальным предпринимателям, на создание условий для обеспечения жителей отдалённых и (или) труднодоступных населённых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w:t>
            </w:r>
          </w:p>
        </w:tc>
      </w:tr>
    </w:tbl>
    <w:p w:rsidR="007B4E98" w:rsidRPr="009F4E09" w:rsidRDefault="007B4E98" w:rsidP="00061916">
      <w:pPr>
        <w:tabs>
          <w:tab w:val="left" w:pos="1276"/>
        </w:tabs>
        <w:spacing w:after="0" w:line="240" w:lineRule="auto"/>
        <w:contextualSpacing/>
        <w:jc w:val="center"/>
        <w:rPr>
          <w:rFonts w:ascii="Times New Roman" w:hAnsi="Times New Roman" w:cs="Times New Roman"/>
          <w:color w:val="000000" w:themeColor="text1"/>
          <w:sz w:val="16"/>
          <w:szCs w:val="16"/>
        </w:rPr>
      </w:pPr>
    </w:p>
    <w:p w:rsidR="007B4E98" w:rsidRPr="009F4E09" w:rsidRDefault="007B4E98" w:rsidP="00061916">
      <w:pPr>
        <w:tabs>
          <w:tab w:val="left" w:pos="1276"/>
        </w:tabs>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Договор </w:t>
      </w:r>
    </w:p>
    <w:p w:rsidR="007B4E98" w:rsidRPr="009F4E09" w:rsidRDefault="007B4E98" w:rsidP="00061916">
      <w:pPr>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на предоставление субсидии на возмещение части затрат за приобретение горюче-смазочных материалов для обеспечения жителей отдаленных и (или) труднодоступных населенных пунктов Волотовского муниципального округа услугами торговли посредством мобильных торговых объектов </w:t>
      </w:r>
    </w:p>
    <w:p w:rsidR="007B4E98" w:rsidRPr="009F4E09" w:rsidRDefault="007B4E98" w:rsidP="00061916">
      <w:pPr>
        <w:spacing w:after="0" w:line="240" w:lineRule="auto"/>
        <w:contextualSpacing/>
        <w:jc w:val="center"/>
        <w:rPr>
          <w:rFonts w:ascii="Times New Roman" w:hAnsi="Times New Roman" w:cs="Times New Roman"/>
          <w:color w:val="000000" w:themeColor="text1"/>
          <w:sz w:val="16"/>
          <w:szCs w:val="16"/>
        </w:rPr>
      </w:pP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 Волот</w:t>
      </w:r>
    </w:p>
    <w:p w:rsidR="007B4E98" w:rsidRPr="009F4E09" w:rsidRDefault="00A618CB"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 </w:t>
      </w:r>
      <w:r w:rsidR="007B4E98" w:rsidRPr="009F4E09">
        <w:rPr>
          <w:rFonts w:ascii="Times New Roman" w:hAnsi="Times New Roman" w:cs="Times New Roman"/>
          <w:color w:val="000000" w:themeColor="text1"/>
          <w:sz w:val="16"/>
          <w:szCs w:val="16"/>
        </w:rPr>
        <w:t>«__» _________ 20__ г.                                                           № __________</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(дата заключения </w:t>
      </w:r>
      <w:proofErr w:type="gramStart"/>
      <w:r w:rsidRPr="009F4E09">
        <w:rPr>
          <w:rFonts w:ascii="Times New Roman" w:hAnsi="Times New Roman" w:cs="Times New Roman"/>
          <w:color w:val="000000" w:themeColor="text1"/>
          <w:sz w:val="12"/>
          <w:szCs w:val="16"/>
        </w:rPr>
        <w:t xml:space="preserve">договора)   </w:t>
      </w:r>
      <w:proofErr w:type="gramEnd"/>
      <w:r w:rsidRPr="009F4E09">
        <w:rPr>
          <w:rFonts w:ascii="Times New Roman" w:hAnsi="Times New Roman" w:cs="Times New Roman"/>
          <w:color w:val="000000" w:themeColor="text1"/>
          <w:sz w:val="12"/>
          <w:szCs w:val="16"/>
        </w:rPr>
        <w:t xml:space="preserve">                                                      </w:t>
      </w:r>
      <w:r w:rsidR="00A618CB" w:rsidRPr="009F4E09">
        <w:rPr>
          <w:rFonts w:ascii="Times New Roman" w:hAnsi="Times New Roman" w:cs="Times New Roman"/>
          <w:color w:val="000000" w:themeColor="text1"/>
          <w:sz w:val="12"/>
          <w:szCs w:val="16"/>
        </w:rPr>
        <w:t xml:space="preserve">                        </w:t>
      </w:r>
      <w:r w:rsidRPr="009F4E09">
        <w:rPr>
          <w:rFonts w:ascii="Times New Roman" w:hAnsi="Times New Roman" w:cs="Times New Roman"/>
          <w:color w:val="000000" w:themeColor="text1"/>
          <w:sz w:val="12"/>
          <w:szCs w:val="16"/>
        </w:rPr>
        <w:t xml:space="preserve">   (номер договора)</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p>
    <w:p w:rsidR="007B4E98" w:rsidRPr="009F4E09" w:rsidRDefault="007B4E98" w:rsidP="00A618CB">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Администрация Волотов</w:t>
      </w:r>
      <w:r w:rsidR="00A618CB" w:rsidRPr="009F4E09">
        <w:rPr>
          <w:rFonts w:ascii="Times New Roman" w:hAnsi="Times New Roman" w:cs="Times New Roman"/>
          <w:color w:val="000000" w:themeColor="text1"/>
          <w:sz w:val="16"/>
          <w:szCs w:val="16"/>
        </w:rPr>
        <w:t>ского</w:t>
      </w:r>
      <w:r w:rsidRPr="009F4E09">
        <w:rPr>
          <w:rFonts w:ascii="Times New Roman" w:hAnsi="Times New Roman" w:cs="Times New Roman"/>
          <w:color w:val="000000" w:themeColor="text1"/>
          <w:sz w:val="16"/>
          <w:szCs w:val="16"/>
        </w:rPr>
        <w:t xml:space="preserve"> муниципального округа, именуемая в дальнейшем «Администрация», в лице __________________________________________________________________, действующего на основании Устава Волотовского муниципального округа, с одной стороны, и ___________________________________________</w:t>
      </w:r>
      <w:r w:rsidR="00A618CB" w:rsidRPr="009F4E09">
        <w:rPr>
          <w:rFonts w:ascii="Times New Roman" w:hAnsi="Times New Roman" w:cs="Times New Roman"/>
          <w:color w:val="000000" w:themeColor="text1"/>
          <w:sz w:val="16"/>
          <w:szCs w:val="16"/>
        </w:rPr>
        <w:t>____________________________________________________________________</w:t>
      </w:r>
      <w:r w:rsidRPr="009F4E09">
        <w:rPr>
          <w:rFonts w:ascii="Times New Roman" w:hAnsi="Times New Roman" w:cs="Times New Roman"/>
          <w:color w:val="000000" w:themeColor="text1"/>
          <w:sz w:val="16"/>
          <w:szCs w:val="16"/>
        </w:rPr>
        <w:t xml:space="preserve">______, </w:t>
      </w:r>
    </w:p>
    <w:p w:rsidR="007B4E98" w:rsidRPr="009F4E09" w:rsidRDefault="007B4E98" w:rsidP="00061916">
      <w:pPr>
        <w:widowControl w:val="0"/>
        <w:autoSpaceDE w:val="0"/>
        <w:autoSpaceDN w:val="0"/>
        <w:spacing w:after="0" w:line="240" w:lineRule="auto"/>
        <w:contextualSpacing/>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(организация, предоставляющая услуги торговли посредством мобильных торговых объектов)</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u w:val="single"/>
        </w:rPr>
      </w:pPr>
      <w:r w:rsidRPr="009F4E09">
        <w:rPr>
          <w:rFonts w:ascii="Times New Roman" w:hAnsi="Times New Roman" w:cs="Times New Roman"/>
          <w:color w:val="000000" w:themeColor="text1"/>
          <w:sz w:val="16"/>
          <w:szCs w:val="16"/>
        </w:rPr>
        <w:t>в дальнейшем «Получатель», в лице _______________________________________</w:t>
      </w:r>
      <w:r w:rsidR="00856CDE" w:rsidRPr="009F4E09">
        <w:rPr>
          <w:rFonts w:ascii="Times New Roman" w:hAnsi="Times New Roman" w:cs="Times New Roman"/>
          <w:color w:val="000000" w:themeColor="text1"/>
          <w:sz w:val="16"/>
          <w:szCs w:val="16"/>
        </w:rPr>
        <w:t>______________________________________</w:t>
      </w:r>
      <w:r w:rsidRPr="009F4E09">
        <w:rPr>
          <w:rFonts w:ascii="Times New Roman" w:hAnsi="Times New Roman" w:cs="Times New Roman"/>
          <w:color w:val="000000" w:themeColor="text1"/>
          <w:sz w:val="16"/>
          <w:szCs w:val="16"/>
        </w:rPr>
        <w:t>_______________________,</w:t>
      </w:r>
    </w:p>
    <w:p w:rsidR="007B4E98" w:rsidRPr="009F4E09" w:rsidRDefault="007B4E98" w:rsidP="00856CDE">
      <w:pPr>
        <w:widowControl w:val="0"/>
        <w:autoSpaceDE w:val="0"/>
        <w:autoSpaceDN w:val="0"/>
        <w:spacing w:after="0" w:line="240" w:lineRule="auto"/>
        <w:contextualSpacing/>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(должность, фамилия, имя, отчество)</w:t>
      </w:r>
    </w:p>
    <w:p w:rsidR="00856CDE"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действующего на основании ________________________</w:t>
      </w:r>
      <w:r w:rsidR="00856CDE" w:rsidRPr="009F4E09">
        <w:rPr>
          <w:rFonts w:ascii="Times New Roman" w:hAnsi="Times New Roman" w:cs="Times New Roman"/>
          <w:color w:val="000000" w:themeColor="text1"/>
          <w:sz w:val="16"/>
          <w:szCs w:val="16"/>
        </w:rPr>
        <w:t>_________________________________________________________________</w:t>
      </w:r>
      <w:r w:rsidRPr="009F4E09">
        <w:rPr>
          <w:rFonts w:ascii="Times New Roman" w:hAnsi="Times New Roman" w:cs="Times New Roman"/>
          <w:color w:val="000000" w:themeColor="text1"/>
          <w:sz w:val="16"/>
          <w:szCs w:val="16"/>
        </w:rPr>
        <w:t>_________________,</w:t>
      </w:r>
      <w:r w:rsidRPr="009F4E09">
        <w:rPr>
          <w:rFonts w:ascii="Times New Roman" w:hAnsi="Times New Roman" w:cs="Times New Roman"/>
          <w:color w:val="000000" w:themeColor="text1"/>
          <w:sz w:val="16"/>
          <w:szCs w:val="16"/>
        </w:rPr>
        <w:tab/>
      </w:r>
    </w:p>
    <w:p w:rsidR="007B4E98" w:rsidRPr="009F4E09" w:rsidRDefault="007B4E98" w:rsidP="00856CDE">
      <w:pPr>
        <w:widowControl w:val="0"/>
        <w:autoSpaceDE w:val="0"/>
        <w:autoSpaceDN w:val="0"/>
        <w:spacing w:after="0" w:line="240" w:lineRule="auto"/>
        <w:contextualSpacing/>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(наименование документа, дата)</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с другой стороны, далее именуемые «Стороны», в соответствии с Бюджетным </w:t>
      </w:r>
      <w:hyperlink r:id="rId65" w:history="1">
        <w:r w:rsidRPr="009F4E09">
          <w:rPr>
            <w:rFonts w:ascii="Times New Roman" w:hAnsi="Times New Roman" w:cs="Times New Roman"/>
            <w:color w:val="000000" w:themeColor="text1"/>
            <w:sz w:val="16"/>
            <w:szCs w:val="16"/>
          </w:rPr>
          <w:t>кодексом</w:t>
        </w:r>
      </w:hyperlink>
      <w:r w:rsidRPr="009F4E09">
        <w:rPr>
          <w:rFonts w:ascii="Times New Roman" w:hAnsi="Times New Roman" w:cs="Times New Roman"/>
          <w:color w:val="000000" w:themeColor="text1"/>
          <w:sz w:val="16"/>
          <w:szCs w:val="16"/>
        </w:rPr>
        <w:t xml:space="preserve"> Российской Федерации, в рамках реализации муниципальной программы «Обеспечение экономического развития Волотовского муниципального округа», утвержденной постановлением Администрации Волотовского муниципального округа от 28.12.2020 № 32, в соответствии с Порядком </w:t>
      </w:r>
      <w:r w:rsidRPr="009F4E09">
        <w:rPr>
          <w:rFonts w:ascii="Times New Roman" w:hAnsi="Times New Roman" w:cs="Times New Roman"/>
          <w:bCs/>
          <w:color w:val="000000" w:themeColor="text1"/>
          <w:sz w:val="16"/>
          <w:szCs w:val="16"/>
        </w:rPr>
        <w:t>предоставления субсидии на возмещении части затрат в 2022-2023 годах за приобретение горюче-смазочных материалов юридическим лицам (за исключением государственных (муниципальных) учреждений) и индивидуальным предпринимателям для обеспечения жителей отдаленных и (или) труднодоступных населенных пунктов Волотовского муниципального округа услугами торговли посредством мобильных торговых объектов, осуществляющих доставку и реализацию товаров</w:t>
      </w:r>
      <w:r w:rsidRPr="009F4E09">
        <w:rPr>
          <w:rFonts w:ascii="Times New Roman" w:hAnsi="Times New Roman" w:cs="Times New Roman"/>
          <w:color w:val="000000" w:themeColor="text1"/>
          <w:sz w:val="16"/>
          <w:szCs w:val="16"/>
        </w:rPr>
        <w:t>, утвержденным постановлением Администрации Волотовского муниципального округа от       №  (далее – Порядок предоставления субсидии), заключили настоящий Договор о нижеследующем.</w:t>
      </w:r>
    </w:p>
    <w:p w:rsidR="007B4E98" w:rsidRPr="009F4E09" w:rsidRDefault="007B4E98" w:rsidP="00061916">
      <w:pPr>
        <w:widowControl w:val="0"/>
        <w:autoSpaceDE w:val="0"/>
        <w:autoSpaceDN w:val="0"/>
        <w:spacing w:after="0" w:line="240" w:lineRule="auto"/>
        <w:contextualSpacing/>
        <w:jc w:val="both"/>
        <w:rPr>
          <w:rFonts w:ascii="Times New Roman" w:hAnsi="Times New Roman" w:cs="Times New Roman"/>
          <w:color w:val="000000" w:themeColor="text1"/>
          <w:sz w:val="16"/>
          <w:szCs w:val="16"/>
        </w:rPr>
      </w:pPr>
    </w:p>
    <w:p w:rsidR="007B4E98" w:rsidRPr="009F4E09" w:rsidRDefault="007B4E98" w:rsidP="00227D18">
      <w:pPr>
        <w:numPr>
          <w:ilvl w:val="0"/>
          <w:numId w:val="26"/>
        </w:numPr>
        <w:tabs>
          <w:tab w:val="left" w:pos="0"/>
        </w:tabs>
        <w:spacing w:after="0" w:line="240" w:lineRule="auto"/>
        <w:ind w:left="0" w:firstLine="0"/>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ПРЕДМЕТ ДОГОВОРА</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Предметом настоящего Договора является предоставление из бюджета округа субсидии на возмещение части затрат за приобретение горюче-смазочных материалов для обеспечения жителей отдаленных и (или) труднодоступных населенных пунктов Волотовского муниципального округа услугами торговли посредством мобильных торговых объектов (далее – Субсидия</w:t>
      </w:r>
      <w:r w:rsidR="00856CDE" w:rsidRPr="009F4E09">
        <w:rPr>
          <w:rFonts w:ascii="Times New Roman" w:hAnsi="Times New Roman" w:cs="Times New Roman"/>
          <w:color w:val="000000" w:themeColor="text1"/>
          <w:sz w:val="16"/>
          <w:szCs w:val="16"/>
        </w:rPr>
        <w:t>) за _____________ 20____ года.</w:t>
      </w:r>
    </w:p>
    <w:p w:rsidR="007B4E98" w:rsidRPr="009F4E09" w:rsidRDefault="007B4E98" w:rsidP="00856CDE">
      <w:pPr>
        <w:widowControl w:val="0"/>
        <w:numPr>
          <w:ilvl w:val="0"/>
          <w:numId w:val="26"/>
        </w:numPr>
        <w:autoSpaceDE w:val="0"/>
        <w:autoSpaceDN w:val="0"/>
        <w:spacing w:after="0" w:line="240" w:lineRule="auto"/>
        <w:ind w:left="0" w:firstLine="284"/>
        <w:contextualSpacing/>
        <w:jc w:val="center"/>
        <w:outlineLvl w:val="1"/>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ФИНАНСОВОЕ ОБЕСПЕЧЕНИЕ ПРЕДОСТАВЛЕНИЯ СУБСИДИИ</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2.1. Субсидия предоставляется в соответствии с лимитами бюджетных обязательств, доведенными Администрации, как получателю                                                                                                  средств бюджета округа, по кодам классификации расходов бюджетов Российской Федерации (далее – коды БК) на цели, указанные в </w:t>
      </w:r>
      <w:hyperlink w:anchor="P1482" w:history="1">
        <w:r w:rsidRPr="009F4E09">
          <w:rPr>
            <w:rFonts w:ascii="Times New Roman" w:hAnsi="Times New Roman" w:cs="Times New Roman"/>
            <w:color w:val="000000" w:themeColor="text1"/>
            <w:sz w:val="16"/>
            <w:szCs w:val="16"/>
          </w:rPr>
          <w:t>разделе</w:t>
        </w:r>
      </w:hyperlink>
      <w:r w:rsidRPr="009F4E09">
        <w:rPr>
          <w:rFonts w:ascii="Times New Roman" w:hAnsi="Times New Roman" w:cs="Times New Roman"/>
          <w:color w:val="000000" w:themeColor="text1"/>
          <w:sz w:val="16"/>
          <w:szCs w:val="16"/>
        </w:rPr>
        <w:t xml:space="preserve"> 1 настоящего Договора.</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2.2. Размер предоставляемой субсидии определяется расчетом, являющемся приложением 1 к настоящему договору, в следующем размере:</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_________ (_______________________) рублей – по коду БК ________.</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r w:rsidR="00856CDE" w:rsidRPr="009F4E09">
        <w:rPr>
          <w:rFonts w:ascii="Times New Roman" w:hAnsi="Times New Roman" w:cs="Times New Roman"/>
          <w:color w:val="000000" w:themeColor="text1"/>
          <w:sz w:val="12"/>
          <w:szCs w:val="16"/>
        </w:rPr>
        <w:t xml:space="preserve">     </w:t>
      </w:r>
      <w:r w:rsidRPr="009F4E09">
        <w:rPr>
          <w:rFonts w:ascii="Times New Roman" w:hAnsi="Times New Roman" w:cs="Times New Roman"/>
          <w:color w:val="000000" w:themeColor="text1"/>
          <w:sz w:val="12"/>
          <w:szCs w:val="16"/>
        </w:rPr>
        <w:t xml:space="preserve"> (сумма </w:t>
      </w:r>
      <w:proofErr w:type="gramStart"/>
      <w:r w:rsidRPr="009F4E09">
        <w:rPr>
          <w:rFonts w:ascii="Times New Roman" w:hAnsi="Times New Roman" w:cs="Times New Roman"/>
          <w:color w:val="000000" w:themeColor="text1"/>
          <w:sz w:val="12"/>
          <w:szCs w:val="16"/>
        </w:rPr>
        <w:t xml:space="preserve">прописью)   </w:t>
      </w:r>
      <w:proofErr w:type="gramEnd"/>
      <w:r w:rsidRPr="009F4E09">
        <w:rPr>
          <w:rFonts w:ascii="Times New Roman" w:hAnsi="Times New Roman" w:cs="Times New Roman"/>
          <w:color w:val="000000" w:themeColor="text1"/>
          <w:sz w:val="12"/>
          <w:szCs w:val="16"/>
        </w:rPr>
        <w:t xml:space="preserve">                                                                            (код БК)</w:t>
      </w:r>
    </w:p>
    <w:p w:rsidR="007B4E98" w:rsidRPr="009F4E09" w:rsidRDefault="007B4E98" w:rsidP="00856CDE">
      <w:pPr>
        <w:numPr>
          <w:ilvl w:val="0"/>
          <w:numId w:val="26"/>
        </w:numPr>
        <w:tabs>
          <w:tab w:val="left" w:pos="0"/>
        </w:tabs>
        <w:spacing w:after="0" w:line="240" w:lineRule="auto"/>
        <w:ind w:left="0" w:firstLine="284"/>
        <w:contextualSpacing/>
        <w:jc w:val="center"/>
        <w:rPr>
          <w:rFonts w:ascii="Times New Roman" w:hAnsi="Times New Roman" w:cs="Times New Roman"/>
          <w:caps/>
          <w:color w:val="000000" w:themeColor="text1"/>
          <w:sz w:val="16"/>
          <w:szCs w:val="16"/>
        </w:rPr>
      </w:pPr>
      <w:r w:rsidRPr="009F4E09">
        <w:rPr>
          <w:rFonts w:ascii="Times New Roman" w:hAnsi="Times New Roman" w:cs="Times New Roman"/>
          <w:caps/>
          <w:color w:val="000000" w:themeColor="text1"/>
          <w:sz w:val="16"/>
          <w:szCs w:val="16"/>
        </w:rPr>
        <w:t>Условия и порядок предоставления Субсидии</w:t>
      </w:r>
    </w:p>
    <w:p w:rsidR="007B4E98" w:rsidRPr="009F4E09" w:rsidRDefault="00856CDE" w:rsidP="00856CDE">
      <w:pPr>
        <w:widowControl w:val="0"/>
        <w:tabs>
          <w:tab w:val="left" w:pos="1276"/>
        </w:tabs>
        <w:autoSpaceDE w:val="0"/>
        <w:autoSpaceDN w:val="0"/>
        <w:spacing w:after="0" w:line="240" w:lineRule="auto"/>
        <w:ind w:left="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3.1. </w:t>
      </w:r>
      <w:r w:rsidR="007B4E98" w:rsidRPr="009F4E09">
        <w:rPr>
          <w:rFonts w:ascii="Times New Roman" w:hAnsi="Times New Roman" w:cs="Times New Roman"/>
          <w:color w:val="000000" w:themeColor="text1"/>
          <w:sz w:val="16"/>
          <w:szCs w:val="16"/>
        </w:rPr>
        <w:t>Субсидия предоставляется в соответствии с Порядком предоставления субсидии:</w:t>
      </w:r>
    </w:p>
    <w:p w:rsidR="007B4E98" w:rsidRPr="009F4E09" w:rsidRDefault="00856CDE" w:rsidP="00856CDE">
      <w:pPr>
        <w:widowControl w:val="0"/>
        <w:tabs>
          <w:tab w:val="left" w:pos="0"/>
          <w:tab w:val="left" w:pos="1560"/>
        </w:tabs>
        <w:autoSpaceDE w:val="0"/>
        <w:autoSpaceDN w:val="0"/>
        <w:spacing w:after="0" w:line="240" w:lineRule="auto"/>
        <w:ind w:left="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3.1.1. </w:t>
      </w:r>
      <w:r w:rsidR="007B4E98" w:rsidRPr="009F4E09">
        <w:rPr>
          <w:rFonts w:ascii="Times New Roman" w:hAnsi="Times New Roman" w:cs="Times New Roman"/>
          <w:color w:val="000000" w:themeColor="text1"/>
          <w:sz w:val="16"/>
          <w:szCs w:val="16"/>
        </w:rPr>
        <w:t xml:space="preserve">на цели, указанные в </w:t>
      </w:r>
      <w:hyperlink w:anchor="P1482" w:history="1">
        <w:r w:rsidR="007B4E98" w:rsidRPr="009F4E09">
          <w:rPr>
            <w:rFonts w:ascii="Times New Roman" w:hAnsi="Times New Roman" w:cs="Times New Roman"/>
            <w:color w:val="000000" w:themeColor="text1"/>
            <w:sz w:val="16"/>
            <w:szCs w:val="16"/>
          </w:rPr>
          <w:t>разделе 1</w:t>
        </w:r>
      </w:hyperlink>
      <w:r w:rsidR="007B4E98" w:rsidRPr="009F4E09">
        <w:rPr>
          <w:rFonts w:ascii="Times New Roman" w:hAnsi="Times New Roman" w:cs="Times New Roman"/>
          <w:color w:val="000000" w:themeColor="text1"/>
          <w:sz w:val="16"/>
          <w:szCs w:val="16"/>
        </w:rPr>
        <w:t xml:space="preserve"> настоящего Договора;</w:t>
      </w:r>
    </w:p>
    <w:p w:rsidR="007B4E98" w:rsidRPr="009F4E09" w:rsidRDefault="007B4E98" w:rsidP="00856CDE">
      <w:pPr>
        <w:pStyle w:val="af7"/>
        <w:widowControl w:val="0"/>
        <w:numPr>
          <w:ilvl w:val="2"/>
          <w:numId w:val="31"/>
        </w:numPr>
        <w:tabs>
          <w:tab w:val="left" w:pos="0"/>
        </w:tabs>
        <w:autoSpaceDE w:val="0"/>
        <w:autoSpaceDN w:val="0"/>
        <w:ind w:left="0" w:firstLine="284"/>
        <w:contextualSpacing/>
        <w:jc w:val="both"/>
        <w:rPr>
          <w:color w:val="000000" w:themeColor="text1"/>
          <w:sz w:val="16"/>
          <w:szCs w:val="16"/>
        </w:rPr>
      </w:pPr>
      <w:r w:rsidRPr="009F4E09">
        <w:rPr>
          <w:color w:val="000000" w:themeColor="text1"/>
          <w:sz w:val="16"/>
          <w:szCs w:val="16"/>
        </w:rPr>
        <w:t>при представлении Получателем в Администрацию документов, подтверждающих факт произведенных Получателем затрат, на возмещение которых предостав</w:t>
      </w:r>
      <w:r w:rsidR="00856CDE" w:rsidRPr="009F4E09">
        <w:rPr>
          <w:color w:val="000000" w:themeColor="text1"/>
          <w:sz w:val="16"/>
          <w:szCs w:val="16"/>
        </w:rPr>
        <w:t xml:space="preserve">ляется Субсидия в соответствии </w:t>
      </w:r>
      <w:r w:rsidRPr="009F4E09">
        <w:rPr>
          <w:color w:val="000000" w:themeColor="text1"/>
          <w:sz w:val="16"/>
          <w:szCs w:val="16"/>
        </w:rPr>
        <w:t>с Порядком предоставления субсидии и настоящим Договором.</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 Субсидия предоставляется при соблюдении иных условий, в том числе:</w:t>
      </w:r>
    </w:p>
    <w:p w:rsidR="007B4E98" w:rsidRPr="009F4E09" w:rsidRDefault="007B4E98" w:rsidP="00856CDE">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3.2.1. Получатель зарегистрирован и осуществляет хозяйственную деятельность на территории Новгородской области;</w:t>
      </w:r>
    </w:p>
    <w:p w:rsidR="007B4E98" w:rsidRPr="009F4E09" w:rsidRDefault="007B4E98" w:rsidP="00856CDE">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3.2.2. у Получателя имеется собственный или арендуемый автотранспорт с изотермическим фургоном либо с холодильным оборудованием, либо с переносным холодильным оборудованием;</w:t>
      </w:r>
    </w:p>
    <w:p w:rsidR="007B4E98" w:rsidRPr="009F4E09" w:rsidRDefault="007B4E98" w:rsidP="00856CDE">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3.2.3 Получатель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Получатель – индивидуальный предприниматель не должны прекратить деятельность в качестве индивидуального предпринимателя;</w:t>
      </w:r>
    </w:p>
    <w:p w:rsidR="007B4E98" w:rsidRPr="009F4E09" w:rsidRDefault="007B4E98" w:rsidP="00856CDE">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3.2.4. У получателя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соответствии с постановлением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 субъектов Российской Федерации в 2022 году» в 2022 году допускается наличие задолженности по уплате обязательных платежей не более 300 тыс. рублей);</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3.2.5. в реестре дисквалифициров</w:t>
      </w:r>
      <w:r w:rsidR="00856CDE" w:rsidRPr="009F4E09">
        <w:rPr>
          <w:rFonts w:ascii="Times New Roman" w:hAnsi="Times New Roman" w:cs="Times New Roman"/>
          <w:color w:val="000000" w:themeColor="text1"/>
          <w:sz w:val="16"/>
          <w:szCs w:val="16"/>
        </w:rPr>
        <w:t xml:space="preserve">анных лиц отсутствуют сведения </w:t>
      </w:r>
      <w:r w:rsidRPr="009F4E09">
        <w:rPr>
          <w:rFonts w:ascii="Times New Roman" w:hAnsi="Times New Roman" w:cs="Times New Roman"/>
          <w:color w:val="000000" w:themeColor="text1"/>
          <w:sz w:val="16"/>
          <w:szCs w:val="16"/>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являющегося юридическим лицом, об индивидуальном предпринимателе - производителе товаров, работ, услуг, являющемся «Получателем»;</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3.2.6. Получатель - юридическое лицо не является иностранным юридическим лицом, а также российское юридическое лицо,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66" w:history="1">
        <w:r w:rsidRPr="009F4E09">
          <w:rPr>
            <w:rFonts w:ascii="Times New Roman" w:hAnsi="Times New Roman" w:cs="Times New Roman"/>
            <w:color w:val="000000" w:themeColor="text1"/>
            <w:sz w:val="16"/>
            <w:szCs w:val="16"/>
          </w:rPr>
          <w:t>перечень</w:t>
        </w:r>
      </w:hyperlink>
      <w:r w:rsidRPr="009F4E09">
        <w:rPr>
          <w:rFonts w:ascii="Times New Roman" w:hAnsi="Times New Roman" w:cs="Times New Roman"/>
          <w:color w:val="000000" w:themeColor="text1"/>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7B4E98" w:rsidRPr="009F4E09" w:rsidRDefault="007B4E98" w:rsidP="00856CDE">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3.2.7. Получатель не должен получать средства из местного бюджета в соответствии с иными нормативными правовыми актами округа на возмещение затрат на цели, указанные в разделе 1 настоящего Договора;</w:t>
      </w:r>
    </w:p>
    <w:p w:rsidR="007B4E98" w:rsidRPr="009F4E09" w:rsidRDefault="007B4E98" w:rsidP="00856CDE">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3.2.8. Получатель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B4E98" w:rsidRPr="009F4E09" w:rsidRDefault="007B4E98" w:rsidP="00856CDE">
      <w:pPr>
        <w:widowControl w:val="0"/>
        <w:tabs>
          <w:tab w:val="left" w:pos="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3.3. Субсидия предоставляется на основании постановления Администрации Волотовского муниципального округа от _______ № ______.</w:t>
      </w:r>
    </w:p>
    <w:p w:rsidR="007B4E98" w:rsidRPr="009F4E09" w:rsidRDefault="007B4E98" w:rsidP="00856CDE">
      <w:pPr>
        <w:widowControl w:val="0"/>
        <w:tabs>
          <w:tab w:val="left" w:pos="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3.4. Предоставление субсидии осуществляется Администрацией в течение 5 рабочих дней со дня принятия решения о предоставлении субсидии.</w:t>
      </w:r>
    </w:p>
    <w:p w:rsidR="007B4E98" w:rsidRPr="009F4E09" w:rsidRDefault="007B4E98" w:rsidP="00856CDE">
      <w:pPr>
        <w:widowControl w:val="0"/>
        <w:tabs>
          <w:tab w:val="left" w:pos="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3.5. Перечи</w:t>
      </w:r>
      <w:r w:rsidR="00856CDE" w:rsidRPr="009F4E09">
        <w:rPr>
          <w:rFonts w:ascii="Times New Roman" w:hAnsi="Times New Roman" w:cs="Times New Roman"/>
          <w:color w:val="000000" w:themeColor="text1"/>
          <w:sz w:val="16"/>
          <w:szCs w:val="16"/>
        </w:rPr>
        <w:t xml:space="preserve">сление субсидии осуществляется </w:t>
      </w:r>
      <w:r w:rsidRPr="009F4E09">
        <w:rPr>
          <w:rFonts w:ascii="Times New Roman" w:hAnsi="Times New Roman" w:cs="Times New Roman"/>
          <w:color w:val="000000" w:themeColor="text1"/>
          <w:sz w:val="16"/>
          <w:szCs w:val="16"/>
        </w:rPr>
        <w:t>по безналичному расчету путем перечисления денежных средств на расчетный счет Получателя.</w:t>
      </w:r>
    </w:p>
    <w:p w:rsidR="007B4E98" w:rsidRPr="009F4E09" w:rsidRDefault="007B4E98" w:rsidP="00856CDE">
      <w:pPr>
        <w:widowControl w:val="0"/>
        <w:numPr>
          <w:ilvl w:val="0"/>
          <w:numId w:val="27"/>
        </w:numPr>
        <w:autoSpaceDE w:val="0"/>
        <w:autoSpaceDN w:val="0"/>
        <w:spacing w:after="0" w:line="240" w:lineRule="auto"/>
        <w:ind w:firstLine="284"/>
        <w:contextualSpacing/>
        <w:jc w:val="center"/>
        <w:outlineLvl w:val="1"/>
        <w:rPr>
          <w:rFonts w:ascii="Times New Roman" w:hAnsi="Times New Roman" w:cs="Times New Roman"/>
          <w:caps/>
          <w:color w:val="000000" w:themeColor="text1"/>
          <w:sz w:val="16"/>
          <w:szCs w:val="16"/>
        </w:rPr>
      </w:pPr>
      <w:r w:rsidRPr="009F4E09">
        <w:rPr>
          <w:rFonts w:ascii="Times New Roman" w:hAnsi="Times New Roman" w:cs="Times New Roman"/>
          <w:caps/>
          <w:color w:val="000000" w:themeColor="text1"/>
          <w:sz w:val="16"/>
          <w:szCs w:val="16"/>
        </w:rPr>
        <w:t>Права и обязанности сторон</w:t>
      </w:r>
    </w:p>
    <w:p w:rsidR="007B4E98" w:rsidRPr="009F4E09" w:rsidRDefault="00856CDE" w:rsidP="00856CDE">
      <w:pPr>
        <w:widowControl w:val="0"/>
        <w:tabs>
          <w:tab w:val="left" w:pos="1276"/>
        </w:tabs>
        <w:autoSpaceDE w:val="0"/>
        <w:autoSpaceDN w:val="0"/>
        <w:spacing w:after="0" w:line="240" w:lineRule="auto"/>
        <w:ind w:left="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4.1. </w:t>
      </w:r>
      <w:r w:rsidR="007B4E98" w:rsidRPr="009F4E09">
        <w:rPr>
          <w:rFonts w:ascii="Times New Roman" w:hAnsi="Times New Roman" w:cs="Times New Roman"/>
          <w:color w:val="000000" w:themeColor="text1"/>
          <w:sz w:val="16"/>
          <w:szCs w:val="16"/>
        </w:rPr>
        <w:t>Администрация обязуется:</w:t>
      </w:r>
    </w:p>
    <w:p w:rsidR="007B4E98" w:rsidRPr="009F4E09" w:rsidRDefault="00856CDE" w:rsidP="00856CDE">
      <w:pPr>
        <w:widowControl w:val="0"/>
        <w:tabs>
          <w:tab w:val="left" w:pos="1560"/>
        </w:tabs>
        <w:autoSpaceDE w:val="0"/>
        <w:autoSpaceDN w:val="0"/>
        <w:spacing w:after="0" w:line="240" w:lineRule="auto"/>
        <w:ind w:left="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4.1.1. </w:t>
      </w:r>
      <w:r w:rsidR="007B4E98" w:rsidRPr="009F4E09">
        <w:rPr>
          <w:rFonts w:ascii="Times New Roman" w:hAnsi="Times New Roman" w:cs="Times New Roman"/>
          <w:color w:val="000000" w:themeColor="text1"/>
          <w:sz w:val="16"/>
          <w:szCs w:val="16"/>
        </w:rPr>
        <w:t xml:space="preserve">Обеспечить предоставление Субсидии в соответствии с     разделом </w:t>
      </w:r>
      <w:hyperlink w:anchor="P1511" w:history="1">
        <w:r w:rsidR="007B4E98" w:rsidRPr="009F4E09">
          <w:rPr>
            <w:rFonts w:ascii="Times New Roman" w:hAnsi="Times New Roman" w:cs="Times New Roman"/>
            <w:color w:val="000000" w:themeColor="text1"/>
            <w:sz w:val="16"/>
            <w:szCs w:val="16"/>
          </w:rPr>
          <w:t>3</w:t>
        </w:r>
      </w:hyperlink>
      <w:r w:rsidR="007B4E98" w:rsidRPr="009F4E09">
        <w:rPr>
          <w:rFonts w:ascii="Times New Roman" w:hAnsi="Times New Roman" w:cs="Times New Roman"/>
          <w:color w:val="000000" w:themeColor="text1"/>
          <w:sz w:val="16"/>
          <w:szCs w:val="16"/>
        </w:rPr>
        <w:t xml:space="preserve"> настоящего Договора;</w:t>
      </w:r>
    </w:p>
    <w:p w:rsidR="007B4E98" w:rsidRPr="009F4E09" w:rsidRDefault="007B4E98" w:rsidP="00856CDE">
      <w:pPr>
        <w:pStyle w:val="af7"/>
        <w:widowControl w:val="0"/>
        <w:numPr>
          <w:ilvl w:val="2"/>
          <w:numId w:val="32"/>
        </w:numPr>
        <w:tabs>
          <w:tab w:val="left" w:pos="1560"/>
        </w:tabs>
        <w:autoSpaceDE w:val="0"/>
        <w:autoSpaceDN w:val="0"/>
        <w:contextualSpacing/>
        <w:jc w:val="both"/>
        <w:rPr>
          <w:color w:val="000000" w:themeColor="text1"/>
          <w:sz w:val="16"/>
          <w:szCs w:val="16"/>
        </w:rPr>
      </w:pPr>
      <w:r w:rsidRPr="009F4E09">
        <w:rPr>
          <w:color w:val="000000" w:themeColor="text1"/>
          <w:sz w:val="16"/>
          <w:szCs w:val="16"/>
        </w:rPr>
        <w:t xml:space="preserve">Обеспечить прием, согласование и своевременную проверку документов, предоставляемых Получателем. </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4.2. Администрация имеет право: </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4.2.1. Осущес</w:t>
      </w:r>
      <w:r w:rsidR="00856CDE" w:rsidRPr="009F4E09">
        <w:rPr>
          <w:rFonts w:ascii="Times New Roman" w:hAnsi="Times New Roman" w:cs="Times New Roman"/>
          <w:color w:val="000000" w:themeColor="text1"/>
          <w:sz w:val="16"/>
          <w:szCs w:val="16"/>
        </w:rPr>
        <w:t xml:space="preserve">твлять контроль за выполнением </w:t>
      </w:r>
      <w:r w:rsidRPr="009F4E09">
        <w:rPr>
          <w:rFonts w:ascii="Times New Roman" w:hAnsi="Times New Roman" w:cs="Times New Roman"/>
          <w:color w:val="000000" w:themeColor="text1"/>
          <w:sz w:val="16"/>
          <w:szCs w:val="16"/>
        </w:rPr>
        <w:t xml:space="preserve">Получателем условий настоящего Договора. </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4.3. Получатель обязуется: </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4.3.1. Предоставлять по запросу Администрации информацию, непосредственно связанную с выполнением настоящего Договора. </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4.3.2. По требованию Администрации выделять своих представителей для оперативного решения вопросов, возникающих при исполнении настоящего Договора, рассмотрении жалоб и заявлений, поступающих от населения.</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4.3.3. Обеспечить достижение показателя результативности предоставления субсидии: «Предоставление услуг торговли посредством мобильных торговых объектов в ______ отдаленных и труднодоступных населенных пунктах». </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4.4. Получатель имеет право:</w:t>
      </w:r>
    </w:p>
    <w:p w:rsidR="007B4E98" w:rsidRPr="009F4E09" w:rsidRDefault="007B4E98" w:rsidP="00856CDE">
      <w:pPr>
        <w:widowControl w:val="0"/>
        <w:tabs>
          <w:tab w:val="left" w:pos="1560"/>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4.4.1. Обращаться в Администрацию в целях получения разъяснений в связи с исполнением настоящего Договора.</w:t>
      </w:r>
    </w:p>
    <w:p w:rsidR="007B4E98" w:rsidRPr="009F4E09" w:rsidRDefault="007B4E98" w:rsidP="00856CDE">
      <w:pPr>
        <w:widowControl w:val="0"/>
        <w:numPr>
          <w:ilvl w:val="0"/>
          <w:numId w:val="32"/>
        </w:numPr>
        <w:autoSpaceDE w:val="0"/>
        <w:autoSpaceDN w:val="0"/>
        <w:spacing w:after="0" w:line="240" w:lineRule="auto"/>
        <w:ind w:firstLine="284"/>
        <w:contextualSpacing/>
        <w:jc w:val="center"/>
        <w:rPr>
          <w:rFonts w:ascii="Times New Roman" w:hAnsi="Times New Roman" w:cs="Times New Roman"/>
          <w:caps/>
          <w:color w:val="000000" w:themeColor="text1"/>
          <w:sz w:val="16"/>
          <w:szCs w:val="16"/>
        </w:rPr>
      </w:pPr>
      <w:r w:rsidRPr="009F4E09">
        <w:rPr>
          <w:rFonts w:ascii="Times New Roman" w:hAnsi="Times New Roman" w:cs="Times New Roman"/>
          <w:caps/>
          <w:color w:val="000000" w:themeColor="text1"/>
          <w:sz w:val="16"/>
          <w:szCs w:val="16"/>
        </w:rPr>
        <w:t>Ответственность Сторон</w:t>
      </w:r>
    </w:p>
    <w:p w:rsidR="007B4E98" w:rsidRPr="009F4E09" w:rsidRDefault="007B4E98" w:rsidP="00856CDE">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В случае неисполнения или ненадлежащего исполнения своих обязательств по настоящему Договору Стороны несут ответственность </w:t>
      </w:r>
      <w:r w:rsidRPr="009F4E09">
        <w:rPr>
          <w:rFonts w:ascii="Times New Roman" w:hAnsi="Times New Roman" w:cs="Times New Roman"/>
          <w:color w:val="000000" w:themeColor="text1"/>
          <w:sz w:val="16"/>
          <w:szCs w:val="16"/>
        </w:rPr>
        <w:br/>
        <w:t>в соответствии с законодательством Российской Федерации.</w:t>
      </w:r>
    </w:p>
    <w:p w:rsidR="007B4E98" w:rsidRPr="009F4E09" w:rsidRDefault="007B4E98" w:rsidP="00856CDE">
      <w:pPr>
        <w:numPr>
          <w:ilvl w:val="0"/>
          <w:numId w:val="32"/>
        </w:numPr>
        <w:spacing w:after="0" w:line="240" w:lineRule="auto"/>
        <w:ind w:firstLine="284"/>
        <w:contextualSpacing/>
        <w:jc w:val="center"/>
        <w:rPr>
          <w:rFonts w:ascii="Times New Roman" w:hAnsi="Times New Roman" w:cs="Times New Roman"/>
          <w:caps/>
          <w:color w:val="000000" w:themeColor="text1"/>
          <w:sz w:val="16"/>
          <w:szCs w:val="16"/>
        </w:rPr>
      </w:pPr>
      <w:r w:rsidRPr="009F4E09">
        <w:rPr>
          <w:rFonts w:ascii="Times New Roman" w:hAnsi="Times New Roman" w:cs="Times New Roman"/>
          <w:caps/>
          <w:color w:val="000000" w:themeColor="text1"/>
          <w:sz w:val="16"/>
          <w:szCs w:val="16"/>
        </w:rPr>
        <w:t>Заключительные положения</w:t>
      </w:r>
    </w:p>
    <w:p w:rsidR="007B4E98" w:rsidRPr="009F4E09" w:rsidRDefault="007B4E98" w:rsidP="00856CDE">
      <w:pPr>
        <w:pStyle w:val="af7"/>
        <w:widowControl w:val="0"/>
        <w:numPr>
          <w:ilvl w:val="1"/>
          <w:numId w:val="32"/>
        </w:numPr>
        <w:tabs>
          <w:tab w:val="left" w:pos="142"/>
        </w:tabs>
        <w:autoSpaceDE w:val="0"/>
        <w:autoSpaceDN w:val="0"/>
        <w:ind w:left="0" w:firstLine="284"/>
        <w:contextualSpacing/>
        <w:jc w:val="both"/>
        <w:rPr>
          <w:color w:val="000000" w:themeColor="text1"/>
          <w:sz w:val="16"/>
          <w:szCs w:val="16"/>
        </w:rPr>
      </w:pPr>
      <w:r w:rsidRPr="009F4E09">
        <w:rPr>
          <w:color w:val="000000" w:themeColor="text1"/>
          <w:sz w:val="16"/>
          <w:szCs w:val="16"/>
        </w:rPr>
        <w:t xml:space="preserve">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9F4E09">
        <w:rPr>
          <w:color w:val="000000" w:themeColor="text1"/>
          <w:sz w:val="16"/>
          <w:szCs w:val="16"/>
        </w:rPr>
        <w:t>недостижении</w:t>
      </w:r>
      <w:proofErr w:type="spellEnd"/>
      <w:r w:rsidRPr="009F4E09">
        <w:rPr>
          <w:color w:val="000000" w:themeColor="text1"/>
          <w:sz w:val="16"/>
          <w:szCs w:val="16"/>
        </w:rPr>
        <w:t xml:space="preserve"> согласия споры между Сторонами решаются в судебном порядке.</w:t>
      </w:r>
    </w:p>
    <w:p w:rsidR="007B4E98" w:rsidRPr="009F4E09" w:rsidRDefault="00856CDE" w:rsidP="0083459E">
      <w:pPr>
        <w:pStyle w:val="af7"/>
        <w:widowControl w:val="0"/>
        <w:tabs>
          <w:tab w:val="left" w:pos="1276"/>
        </w:tabs>
        <w:autoSpaceDE w:val="0"/>
        <w:autoSpaceDN w:val="0"/>
        <w:ind w:left="0" w:firstLine="284"/>
        <w:contextualSpacing/>
        <w:jc w:val="both"/>
        <w:rPr>
          <w:color w:val="000000" w:themeColor="text1"/>
          <w:sz w:val="16"/>
          <w:szCs w:val="16"/>
        </w:rPr>
      </w:pPr>
      <w:r w:rsidRPr="009F4E09">
        <w:rPr>
          <w:color w:val="000000" w:themeColor="text1"/>
          <w:sz w:val="16"/>
          <w:szCs w:val="16"/>
        </w:rPr>
        <w:t xml:space="preserve">6.1.1. </w:t>
      </w:r>
      <w:r w:rsidR="007B4E98" w:rsidRPr="009F4E09">
        <w:rPr>
          <w:color w:val="000000" w:themeColor="text1"/>
          <w:sz w:val="16"/>
          <w:szCs w:val="16"/>
        </w:rPr>
        <w:t xml:space="preserve">Настоящий Договор вступает в силу с даты его подписания лицами, имеющими право действовать от имени каждой из Сторон, </w:t>
      </w:r>
      <w:r w:rsidR="007B4E98" w:rsidRPr="009F4E09">
        <w:rPr>
          <w:color w:val="000000" w:themeColor="text1"/>
          <w:sz w:val="16"/>
          <w:szCs w:val="16"/>
        </w:rPr>
        <w:br/>
        <w:t xml:space="preserve">но не ранее доведения лимитов бюджетных обязательств, указанных в </w:t>
      </w:r>
      <w:hyperlink w:anchor="P1497" w:history="1">
        <w:r w:rsidR="007B4E98" w:rsidRPr="009F4E09">
          <w:rPr>
            <w:color w:val="000000" w:themeColor="text1"/>
            <w:sz w:val="16"/>
            <w:szCs w:val="16"/>
          </w:rPr>
          <w:t>пункте 2</w:t>
        </w:r>
      </w:hyperlink>
      <w:r w:rsidR="007B4E98" w:rsidRPr="009F4E09">
        <w:rPr>
          <w:color w:val="000000" w:themeColor="text1"/>
          <w:sz w:val="16"/>
          <w:szCs w:val="16"/>
        </w:rPr>
        <w:t xml:space="preserve"> настоящего Договора, и действует до полного исполнения Сторонами своих обязательств по настоящему Договору.</w:t>
      </w:r>
    </w:p>
    <w:p w:rsidR="007B4E98" w:rsidRPr="009F4E09" w:rsidRDefault="00856CDE" w:rsidP="00856CDE">
      <w:pPr>
        <w:widowControl w:val="0"/>
        <w:tabs>
          <w:tab w:val="left" w:pos="1276"/>
        </w:tabs>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6.2. </w:t>
      </w:r>
      <w:r w:rsidR="007B4E98" w:rsidRPr="009F4E09">
        <w:rPr>
          <w:rFonts w:ascii="Times New Roman" w:hAnsi="Times New Roman" w:cs="Times New Roman"/>
          <w:color w:val="000000" w:themeColor="text1"/>
          <w:sz w:val="16"/>
          <w:szCs w:val="16"/>
        </w:rPr>
        <w:t>Изменение настоящего Договора, осуществляется по соглашению Сторон и оформляется в виде дополнительного соглашения к настоящему Договору.</w:t>
      </w:r>
    </w:p>
    <w:p w:rsidR="007B4E98" w:rsidRPr="009F4E09" w:rsidRDefault="00856CDE" w:rsidP="00856CDE">
      <w:pPr>
        <w:widowControl w:val="0"/>
        <w:tabs>
          <w:tab w:val="left" w:pos="1276"/>
        </w:tabs>
        <w:autoSpaceDE w:val="0"/>
        <w:autoSpaceDN w:val="0"/>
        <w:spacing w:after="0" w:line="240" w:lineRule="auto"/>
        <w:ind w:left="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6.3. </w:t>
      </w:r>
      <w:r w:rsidR="007B4E98" w:rsidRPr="009F4E09">
        <w:rPr>
          <w:rFonts w:ascii="Times New Roman" w:hAnsi="Times New Roman" w:cs="Times New Roman"/>
          <w:color w:val="000000" w:themeColor="text1"/>
          <w:sz w:val="16"/>
          <w:szCs w:val="16"/>
        </w:rPr>
        <w:t>Расторжение настоящего Договора возможно в случае:</w:t>
      </w:r>
    </w:p>
    <w:p w:rsidR="007B4E98" w:rsidRPr="009F4E09" w:rsidRDefault="00856CDE" w:rsidP="00856CDE">
      <w:pPr>
        <w:widowControl w:val="0"/>
        <w:tabs>
          <w:tab w:val="left" w:pos="1560"/>
        </w:tabs>
        <w:autoSpaceDE w:val="0"/>
        <w:autoSpaceDN w:val="0"/>
        <w:spacing w:after="0" w:line="240" w:lineRule="auto"/>
        <w:ind w:left="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6.3.1.</w:t>
      </w:r>
      <w:r w:rsidR="007B4E98" w:rsidRPr="009F4E09">
        <w:rPr>
          <w:rFonts w:ascii="Times New Roman" w:hAnsi="Times New Roman" w:cs="Times New Roman"/>
          <w:color w:val="000000" w:themeColor="text1"/>
          <w:sz w:val="16"/>
          <w:szCs w:val="16"/>
        </w:rPr>
        <w:t>Реорганизации или прекращения деятельности Получателя;</w:t>
      </w:r>
    </w:p>
    <w:p w:rsidR="007B4E98" w:rsidRPr="009F4E09" w:rsidRDefault="00856CDE" w:rsidP="00856CDE">
      <w:pPr>
        <w:widowControl w:val="0"/>
        <w:tabs>
          <w:tab w:val="left" w:pos="0"/>
        </w:tabs>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       6.3.2. </w:t>
      </w:r>
      <w:r w:rsidR="007B4E98" w:rsidRPr="009F4E09">
        <w:rPr>
          <w:rFonts w:ascii="Times New Roman" w:hAnsi="Times New Roman" w:cs="Times New Roman"/>
          <w:color w:val="000000" w:themeColor="text1"/>
          <w:sz w:val="16"/>
          <w:szCs w:val="16"/>
        </w:rPr>
        <w:t>Нарушения Получателем порядка, целей и условий предоставления Субсидии, установленных Порядком предоставления субсидии и настоящим Договором.</w:t>
      </w:r>
    </w:p>
    <w:p w:rsidR="007B4E98" w:rsidRPr="009F4E09" w:rsidRDefault="00856CDE" w:rsidP="00856CDE">
      <w:pPr>
        <w:widowControl w:val="0"/>
        <w:tabs>
          <w:tab w:val="left" w:pos="0"/>
        </w:tabs>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       6.4. </w:t>
      </w:r>
      <w:r w:rsidR="007B4E98" w:rsidRPr="009F4E09">
        <w:rPr>
          <w:rFonts w:ascii="Times New Roman" w:hAnsi="Times New Roman" w:cs="Times New Roman"/>
          <w:color w:val="000000" w:themeColor="text1"/>
          <w:sz w:val="16"/>
          <w:szCs w:val="16"/>
        </w:rPr>
        <w:t>Расторжение настоящего Договора в одностороннем порядке возможно в случае несоблюдения Получателем установленных настоящим Договором условий, указанных в пунктах 3.1, 4.3 настоящего Договора.</w:t>
      </w:r>
    </w:p>
    <w:p w:rsidR="007B4E98" w:rsidRPr="009F4E09" w:rsidRDefault="00856CDE" w:rsidP="00856CDE">
      <w:pPr>
        <w:widowControl w:val="0"/>
        <w:tabs>
          <w:tab w:val="left" w:pos="0"/>
        </w:tabs>
        <w:autoSpaceDE w:val="0"/>
        <w:autoSpaceDN w:val="0"/>
        <w:spacing w:after="0" w:line="240" w:lineRule="auto"/>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       6.5. </w:t>
      </w:r>
      <w:r w:rsidR="007B4E98" w:rsidRPr="009F4E09">
        <w:rPr>
          <w:rFonts w:ascii="Times New Roman" w:hAnsi="Times New Roman" w:cs="Times New Roman"/>
          <w:color w:val="000000" w:themeColor="text1"/>
          <w:sz w:val="16"/>
          <w:szCs w:val="16"/>
        </w:rPr>
        <w:t>Документы и иная информация, предусмотренные настоящим Договором, могут направлять</w:t>
      </w:r>
      <w:r w:rsidR="00AD0488" w:rsidRPr="009F4E09">
        <w:rPr>
          <w:rFonts w:ascii="Times New Roman" w:hAnsi="Times New Roman" w:cs="Times New Roman"/>
          <w:color w:val="000000" w:themeColor="text1"/>
          <w:sz w:val="16"/>
          <w:szCs w:val="16"/>
        </w:rPr>
        <w:t xml:space="preserve">ся Сторонами: заказным письмом </w:t>
      </w:r>
      <w:r w:rsidR="007B4E98" w:rsidRPr="009F4E09">
        <w:rPr>
          <w:rFonts w:ascii="Times New Roman" w:hAnsi="Times New Roman" w:cs="Times New Roman"/>
          <w:color w:val="000000" w:themeColor="text1"/>
          <w:sz w:val="16"/>
          <w:szCs w:val="16"/>
        </w:rPr>
        <w:t>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B4E98" w:rsidRPr="009F4E09" w:rsidRDefault="00856CDE" w:rsidP="00856CDE">
      <w:pPr>
        <w:widowControl w:val="0"/>
        <w:tabs>
          <w:tab w:val="left" w:pos="1276"/>
        </w:tabs>
        <w:autoSpaceDE w:val="0"/>
        <w:autoSpaceDN w:val="0"/>
        <w:spacing w:after="0" w:line="240" w:lineRule="auto"/>
        <w:ind w:left="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6.6. </w:t>
      </w:r>
      <w:r w:rsidR="007B4E98" w:rsidRPr="009F4E09">
        <w:rPr>
          <w:rFonts w:ascii="Times New Roman" w:hAnsi="Times New Roman" w:cs="Times New Roman"/>
          <w:color w:val="000000" w:themeColor="text1"/>
          <w:sz w:val="16"/>
          <w:szCs w:val="16"/>
        </w:rPr>
        <w:t>Настоящий Договор заключен Сторонами в форме бумажного документа в двух экземплярах, по одному экземпляру для каждой из Сторон.</w:t>
      </w:r>
    </w:p>
    <w:p w:rsidR="007B4E98" w:rsidRPr="009F4E09" w:rsidRDefault="007B4E98" w:rsidP="00856CDE">
      <w:pPr>
        <w:widowControl w:val="0"/>
        <w:numPr>
          <w:ilvl w:val="0"/>
          <w:numId w:val="32"/>
        </w:numPr>
        <w:autoSpaceDE w:val="0"/>
        <w:autoSpaceDN w:val="0"/>
        <w:spacing w:after="0" w:line="240" w:lineRule="auto"/>
        <w:contextualSpacing/>
        <w:jc w:val="center"/>
        <w:rPr>
          <w:rFonts w:ascii="Times New Roman" w:hAnsi="Times New Roman" w:cs="Times New Roman"/>
          <w:caps/>
          <w:color w:val="000000" w:themeColor="text1"/>
          <w:sz w:val="16"/>
          <w:szCs w:val="16"/>
        </w:rPr>
      </w:pPr>
      <w:r w:rsidRPr="009F4E09">
        <w:rPr>
          <w:rFonts w:ascii="Times New Roman" w:hAnsi="Times New Roman" w:cs="Times New Roman"/>
          <w:caps/>
          <w:color w:val="000000" w:themeColor="text1"/>
          <w:sz w:val="16"/>
          <w:szCs w:val="16"/>
        </w:rPr>
        <w:t>Платежные реквизиты Сторон</w:t>
      </w:r>
    </w:p>
    <w:tbl>
      <w:tblPr>
        <w:tblStyle w:val="afc"/>
        <w:tblW w:w="10632" w:type="dxa"/>
        <w:tblInd w:w="-5" w:type="dxa"/>
        <w:tblLook w:val="04A0" w:firstRow="1" w:lastRow="0" w:firstColumn="1" w:lastColumn="0" w:noHBand="0" w:noVBand="1"/>
      </w:tblPr>
      <w:tblGrid>
        <w:gridCol w:w="5402"/>
        <w:gridCol w:w="5230"/>
      </w:tblGrid>
      <w:tr w:rsidR="009F4E09" w:rsidRPr="009F4E09" w:rsidTr="00AD0488">
        <w:tc>
          <w:tcPr>
            <w:tcW w:w="5402" w:type="dxa"/>
          </w:tcPr>
          <w:p w:rsidR="00AD0488" w:rsidRPr="009F4E09" w:rsidRDefault="00AD0488" w:rsidP="00AD0488">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«Администрация»</w:t>
            </w:r>
          </w:p>
        </w:tc>
        <w:tc>
          <w:tcPr>
            <w:tcW w:w="5230" w:type="dxa"/>
          </w:tcPr>
          <w:p w:rsidR="00AD0488" w:rsidRPr="009F4E09" w:rsidRDefault="00AD0488" w:rsidP="00AD0488">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«Получатель»</w:t>
            </w:r>
          </w:p>
        </w:tc>
      </w:tr>
      <w:tr w:rsidR="009F4E09" w:rsidRPr="009F4E09" w:rsidTr="00AD0488">
        <w:tc>
          <w:tcPr>
            <w:tcW w:w="5402"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Администрация Волотовского муниципального округа</w:t>
            </w:r>
          </w:p>
        </w:tc>
        <w:tc>
          <w:tcPr>
            <w:tcW w:w="5230"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Наименование Получателя</w:t>
            </w:r>
          </w:p>
        </w:tc>
      </w:tr>
      <w:tr w:rsidR="009F4E09" w:rsidRPr="009F4E09" w:rsidTr="00AD0488">
        <w:tc>
          <w:tcPr>
            <w:tcW w:w="5402"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ОГРН, </w:t>
            </w:r>
            <w:hyperlink r:id="rId67" w:history="1">
              <w:r w:rsidRPr="009F4E09">
                <w:rPr>
                  <w:rFonts w:ascii="Times New Roman" w:hAnsi="Times New Roman" w:cs="Times New Roman"/>
                  <w:color w:val="000000" w:themeColor="text1"/>
                  <w:sz w:val="16"/>
                  <w:szCs w:val="16"/>
                </w:rPr>
                <w:t>ОКТМО</w:t>
              </w:r>
            </w:hyperlink>
          </w:p>
        </w:tc>
        <w:tc>
          <w:tcPr>
            <w:tcW w:w="5230"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ОГРН, </w:t>
            </w:r>
            <w:hyperlink r:id="rId68" w:history="1">
              <w:r w:rsidRPr="009F4E09">
                <w:rPr>
                  <w:rFonts w:ascii="Times New Roman" w:hAnsi="Times New Roman" w:cs="Times New Roman"/>
                  <w:color w:val="000000" w:themeColor="text1"/>
                  <w:sz w:val="16"/>
                  <w:szCs w:val="16"/>
                </w:rPr>
                <w:t>ОКТМО</w:t>
              </w:r>
            </w:hyperlink>
          </w:p>
        </w:tc>
      </w:tr>
      <w:tr w:rsidR="009F4E09" w:rsidRPr="009F4E09" w:rsidTr="00AD0488">
        <w:tc>
          <w:tcPr>
            <w:tcW w:w="5402"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Место нахождения:</w:t>
            </w:r>
          </w:p>
        </w:tc>
        <w:tc>
          <w:tcPr>
            <w:tcW w:w="5230"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Место нахождения:</w:t>
            </w:r>
          </w:p>
        </w:tc>
      </w:tr>
      <w:tr w:rsidR="009F4E09" w:rsidRPr="009F4E09" w:rsidTr="00AD0488">
        <w:tc>
          <w:tcPr>
            <w:tcW w:w="5402"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ИНН/КПП</w:t>
            </w:r>
          </w:p>
        </w:tc>
        <w:tc>
          <w:tcPr>
            <w:tcW w:w="5230"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ИНН/КПП        ОГРНИП</w:t>
            </w:r>
          </w:p>
        </w:tc>
      </w:tr>
      <w:tr w:rsidR="009F4E09" w:rsidRPr="009F4E09" w:rsidTr="00AD0488">
        <w:tc>
          <w:tcPr>
            <w:tcW w:w="5402"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Платежные реквизиты:</w:t>
            </w:r>
          </w:p>
        </w:tc>
        <w:tc>
          <w:tcPr>
            <w:tcW w:w="5230" w:type="dxa"/>
            <w:vAlign w:val="center"/>
          </w:tcPr>
          <w:p w:rsidR="00AD0488" w:rsidRPr="009F4E09" w:rsidRDefault="00AD0488" w:rsidP="00AD0488">
            <w:pPr>
              <w:widowControl w:val="0"/>
              <w:autoSpaceDE w:val="0"/>
              <w:autoSpaceDN w:val="0"/>
              <w:spacing w:after="0" w:line="240" w:lineRule="auto"/>
              <w:contextualSpacing/>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Платежные реквизиты:</w:t>
            </w:r>
          </w:p>
        </w:tc>
      </w:tr>
    </w:tbl>
    <w:p w:rsidR="007B4E98" w:rsidRPr="009F4E09" w:rsidRDefault="007B4E98" w:rsidP="00856CDE">
      <w:pPr>
        <w:widowControl w:val="0"/>
        <w:numPr>
          <w:ilvl w:val="0"/>
          <w:numId w:val="32"/>
        </w:numPr>
        <w:autoSpaceDE w:val="0"/>
        <w:autoSpaceDN w:val="0"/>
        <w:spacing w:after="0" w:line="240" w:lineRule="auto"/>
        <w:contextualSpacing/>
        <w:jc w:val="center"/>
        <w:rPr>
          <w:rFonts w:ascii="Times New Roman" w:hAnsi="Times New Roman" w:cs="Times New Roman"/>
          <w:caps/>
          <w:color w:val="000000" w:themeColor="text1"/>
          <w:sz w:val="16"/>
          <w:szCs w:val="16"/>
        </w:rPr>
      </w:pPr>
      <w:r w:rsidRPr="009F4E09">
        <w:rPr>
          <w:rFonts w:ascii="Times New Roman" w:hAnsi="Times New Roman" w:cs="Times New Roman"/>
          <w:caps/>
          <w:color w:val="000000" w:themeColor="text1"/>
          <w:sz w:val="16"/>
          <w:szCs w:val="16"/>
        </w:rPr>
        <w:t>Подписи Сторон</w:t>
      </w:r>
    </w:p>
    <w:tbl>
      <w:tblPr>
        <w:tblStyle w:val="afc"/>
        <w:tblW w:w="0" w:type="auto"/>
        <w:tblLook w:val="04A0" w:firstRow="1" w:lastRow="0" w:firstColumn="1" w:lastColumn="0" w:noHBand="0" w:noVBand="1"/>
      </w:tblPr>
      <w:tblGrid>
        <w:gridCol w:w="5313"/>
        <w:gridCol w:w="5314"/>
      </w:tblGrid>
      <w:tr w:rsidR="009F4E09" w:rsidRPr="009F4E09" w:rsidTr="00AD0488">
        <w:tc>
          <w:tcPr>
            <w:tcW w:w="5313" w:type="dxa"/>
          </w:tcPr>
          <w:p w:rsidR="00AD0488" w:rsidRPr="009F4E09" w:rsidRDefault="00AD0488" w:rsidP="00AD0488">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Администрация</w:t>
            </w:r>
          </w:p>
        </w:tc>
        <w:tc>
          <w:tcPr>
            <w:tcW w:w="5314" w:type="dxa"/>
          </w:tcPr>
          <w:p w:rsidR="00AD0488" w:rsidRPr="009F4E09" w:rsidRDefault="00AD0488" w:rsidP="00AD0488">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Получатель</w:t>
            </w:r>
          </w:p>
        </w:tc>
      </w:tr>
      <w:tr w:rsidR="00AD0488" w:rsidRPr="009F4E09" w:rsidTr="00AD0488">
        <w:tc>
          <w:tcPr>
            <w:tcW w:w="5313" w:type="dxa"/>
          </w:tcPr>
          <w:p w:rsidR="00AD0488" w:rsidRPr="009F4E09" w:rsidRDefault="00AD0488" w:rsidP="00711CBD">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___________/_________________</w:t>
            </w:r>
          </w:p>
          <w:p w:rsidR="00AD0488" w:rsidRPr="009F4E09" w:rsidRDefault="00AD0488" w:rsidP="00711CBD">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2"/>
                <w:szCs w:val="16"/>
              </w:rPr>
              <w:t>(</w:t>
            </w:r>
            <w:proofErr w:type="gramStart"/>
            <w:r w:rsidRPr="009F4E09">
              <w:rPr>
                <w:rFonts w:ascii="Times New Roman" w:hAnsi="Times New Roman" w:cs="Times New Roman"/>
                <w:color w:val="000000" w:themeColor="text1"/>
                <w:sz w:val="12"/>
                <w:szCs w:val="16"/>
              </w:rPr>
              <w:t xml:space="preserve">подпись)   </w:t>
            </w:r>
            <w:proofErr w:type="gramEnd"/>
            <w:r w:rsidRPr="009F4E09">
              <w:rPr>
                <w:rFonts w:ascii="Times New Roman" w:hAnsi="Times New Roman" w:cs="Times New Roman"/>
                <w:color w:val="000000" w:themeColor="text1"/>
                <w:sz w:val="12"/>
                <w:szCs w:val="16"/>
              </w:rPr>
              <w:t xml:space="preserve">                    (ФИО)</w:t>
            </w:r>
          </w:p>
        </w:tc>
        <w:tc>
          <w:tcPr>
            <w:tcW w:w="5314" w:type="dxa"/>
          </w:tcPr>
          <w:p w:rsidR="00AD0488" w:rsidRPr="009F4E09" w:rsidRDefault="00AD0488" w:rsidP="00711CBD">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___________/________________</w:t>
            </w:r>
          </w:p>
          <w:p w:rsidR="00AD0488" w:rsidRPr="009F4E09" w:rsidRDefault="00AD0488" w:rsidP="00711CBD">
            <w:pPr>
              <w:widowControl w:val="0"/>
              <w:autoSpaceDE w:val="0"/>
              <w:autoSpaceDN w:val="0"/>
              <w:spacing w:after="0" w:line="240" w:lineRule="auto"/>
              <w:contextualSpacing/>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2"/>
                <w:szCs w:val="16"/>
              </w:rPr>
              <w:t>(</w:t>
            </w:r>
            <w:proofErr w:type="gramStart"/>
            <w:r w:rsidRPr="009F4E09">
              <w:rPr>
                <w:rFonts w:ascii="Times New Roman" w:hAnsi="Times New Roman" w:cs="Times New Roman"/>
                <w:color w:val="000000" w:themeColor="text1"/>
                <w:sz w:val="12"/>
                <w:szCs w:val="16"/>
              </w:rPr>
              <w:t xml:space="preserve">подпись)   </w:t>
            </w:r>
            <w:proofErr w:type="gramEnd"/>
            <w:r w:rsidRPr="009F4E09">
              <w:rPr>
                <w:rFonts w:ascii="Times New Roman" w:hAnsi="Times New Roman" w:cs="Times New Roman"/>
                <w:color w:val="000000" w:themeColor="text1"/>
                <w:sz w:val="12"/>
                <w:szCs w:val="16"/>
              </w:rPr>
              <w:t xml:space="preserve">                          (ФИО)</w:t>
            </w:r>
          </w:p>
        </w:tc>
      </w:tr>
    </w:tbl>
    <w:p w:rsidR="00AD0488" w:rsidRPr="009F4E09" w:rsidRDefault="00AD0488" w:rsidP="00AD0488">
      <w:pPr>
        <w:widowControl w:val="0"/>
        <w:autoSpaceDE w:val="0"/>
        <w:autoSpaceDN w:val="0"/>
        <w:spacing w:after="0" w:line="240" w:lineRule="auto"/>
        <w:contextualSpacing/>
        <w:jc w:val="center"/>
        <w:rPr>
          <w:rFonts w:ascii="Times New Roman" w:hAnsi="Times New Roman" w:cs="Times New Roman"/>
          <w:caps/>
          <w:color w:val="000000" w:themeColor="text1"/>
          <w:sz w:val="16"/>
          <w:szCs w:val="16"/>
        </w:rPr>
      </w:pPr>
    </w:p>
    <w:p w:rsidR="007B4E98" w:rsidRPr="009F4E09" w:rsidRDefault="007B4E98" w:rsidP="00711CBD">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711CBD">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Р А С П О Р Я Ж Е Н И Е</w:t>
      </w:r>
    </w:p>
    <w:p w:rsidR="007B4E98" w:rsidRPr="009F4E09" w:rsidRDefault="007B4E98" w:rsidP="00711CBD">
      <w:pPr>
        <w:spacing w:after="0" w:line="240" w:lineRule="auto"/>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от </w:t>
      </w:r>
      <w:proofErr w:type="gramStart"/>
      <w:r w:rsidRPr="009F4E09">
        <w:rPr>
          <w:rFonts w:ascii="Times New Roman" w:eastAsia="Times New Roman" w:hAnsi="Times New Roman" w:cs="Times New Roman"/>
          <w:color w:val="000000" w:themeColor="text1"/>
          <w:sz w:val="16"/>
          <w:szCs w:val="16"/>
          <w:lang w:eastAsia="ru-RU"/>
        </w:rPr>
        <w:t>13.10.2022  №</w:t>
      </w:r>
      <w:proofErr w:type="gramEnd"/>
      <w:r w:rsidRPr="009F4E09">
        <w:rPr>
          <w:rFonts w:ascii="Times New Roman" w:eastAsia="Times New Roman" w:hAnsi="Times New Roman" w:cs="Times New Roman"/>
          <w:color w:val="000000" w:themeColor="text1"/>
          <w:sz w:val="16"/>
          <w:szCs w:val="16"/>
          <w:lang w:eastAsia="ru-RU"/>
        </w:rPr>
        <w:t xml:space="preserve"> 222-рг</w:t>
      </w:r>
    </w:p>
    <w:p w:rsidR="007B4E98" w:rsidRPr="009F4E09" w:rsidRDefault="007B4E98" w:rsidP="00061916">
      <w:pPr>
        <w:keepNext/>
        <w:spacing w:after="0" w:line="240" w:lineRule="auto"/>
        <w:ind w:right="5866"/>
        <w:jc w:val="both"/>
        <w:outlineLvl w:val="3"/>
        <w:rPr>
          <w:rFonts w:ascii="Times New Roman" w:eastAsia="Times New Roman" w:hAnsi="Times New Roman" w:cs="Times New Roman"/>
          <w:color w:val="000000" w:themeColor="text1"/>
          <w:sz w:val="16"/>
          <w:szCs w:val="16"/>
          <w:lang w:eastAsia="ru-RU"/>
        </w:rPr>
      </w:pPr>
    </w:p>
    <w:p w:rsidR="007B4E98" w:rsidRPr="009F4E09" w:rsidRDefault="007B4E98" w:rsidP="00711CBD">
      <w:pPr>
        <w:tabs>
          <w:tab w:val="left" w:pos="709"/>
        </w:tabs>
        <w:spacing w:after="0" w:line="240" w:lineRule="auto"/>
        <w:ind w:right="5"/>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 утверждении примерного дизайна униформы для служащего Администрации Волотовского муниципального округа, осуществляющего муниципальный контроль в сфере благоустройства</w:t>
      </w:r>
    </w:p>
    <w:p w:rsidR="007B4E98" w:rsidRPr="009F4E09" w:rsidRDefault="007B4E98" w:rsidP="00061916">
      <w:pPr>
        <w:tabs>
          <w:tab w:val="left" w:pos="709"/>
        </w:tabs>
        <w:spacing w:after="0" w:line="240" w:lineRule="auto"/>
        <w:jc w:val="both"/>
        <w:rPr>
          <w:rFonts w:ascii="Times New Roman" w:eastAsia="Times New Roman" w:hAnsi="Times New Roman" w:cs="Times New Roman"/>
          <w:color w:val="000000" w:themeColor="text1"/>
          <w:sz w:val="16"/>
          <w:szCs w:val="16"/>
          <w:lang w:eastAsia="ru-RU"/>
        </w:rPr>
      </w:pPr>
    </w:p>
    <w:p w:rsidR="007B4E98" w:rsidRPr="009F4E09" w:rsidRDefault="007B4E98" w:rsidP="00711CBD">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Во исполнение пункта 9 перечня поручений Губернатора Новгородской области № 54/ОС от 18.04.2022, в соответствии с Уставом Волотовского муниципального округа, решением Думы Волотовского муниципального округа от 30.09.2021 № 148 «Об утверждении Положения о муниципальном контроле в сфере благоустройства на территории Волотовского муниципального округа»:</w:t>
      </w:r>
    </w:p>
    <w:p w:rsidR="007B4E98" w:rsidRPr="009F4E09" w:rsidRDefault="007B4E98" w:rsidP="00711CBD">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Утвердить прилагаемый примерный дизайн униформы для служащего Администрации Волотовского муниципального округа, осуществляющего муниципальный контроль в сфере благоустройства (далее - муниципального инспектора) согласно Приложению 1 к настоящему распоряжению.</w:t>
      </w:r>
    </w:p>
    <w:p w:rsidR="007B4E98" w:rsidRPr="009F4E09" w:rsidRDefault="007B4E98" w:rsidP="00711CBD">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В срок до 10.12.2022г. обеспечить изготовление и выдачу униформы муниципальному инспектору, осуществляющему муниципальный контроль в сфере благоустройства.</w:t>
      </w:r>
    </w:p>
    <w:p w:rsidR="007B4E98" w:rsidRPr="009F4E09" w:rsidRDefault="007B4E98" w:rsidP="00711CBD">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Контроль за выполнением настоящего распоряжения оставляю за собой.</w:t>
      </w:r>
    </w:p>
    <w:p w:rsidR="007B4E98" w:rsidRPr="009F4E09" w:rsidRDefault="007B4E98" w:rsidP="00711CBD">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711CBD" w:rsidRPr="009F4E09">
        <w:rPr>
          <w:rFonts w:ascii="Times New Roman" w:eastAsia="Times New Roman" w:hAnsi="Times New Roman" w:cs="Times New Roman"/>
          <w:color w:val="000000" w:themeColor="text1"/>
          <w:sz w:val="16"/>
          <w:szCs w:val="16"/>
          <w:lang w:eastAsia="ru-RU"/>
        </w:rPr>
        <w:t>ммуникационной сети «Интернет».</w:t>
      </w:r>
    </w:p>
    <w:p w:rsidR="007B4E98" w:rsidRPr="009F4E09" w:rsidRDefault="00711CBD" w:rsidP="00711CBD">
      <w:pPr>
        <w:spacing w:after="0" w:line="240" w:lineRule="auto"/>
        <w:contextualSpacing/>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Глава муниципального </w:t>
      </w:r>
      <w:r w:rsidR="007B4E98" w:rsidRPr="009F4E09">
        <w:rPr>
          <w:rFonts w:ascii="Times New Roman" w:eastAsia="Times New Roman" w:hAnsi="Times New Roman" w:cs="Times New Roman"/>
          <w:color w:val="000000" w:themeColor="text1"/>
          <w:sz w:val="16"/>
          <w:szCs w:val="16"/>
          <w:lang w:eastAsia="ru-RU"/>
        </w:rPr>
        <w:t xml:space="preserve">округа              </w:t>
      </w:r>
      <w:r w:rsidR="007B4E98" w:rsidRPr="009F4E09">
        <w:rPr>
          <w:rFonts w:ascii="Times New Roman" w:eastAsia="Times New Roman" w:hAnsi="Times New Roman" w:cs="Times New Roman"/>
          <w:color w:val="000000" w:themeColor="text1"/>
          <w:sz w:val="16"/>
          <w:szCs w:val="16"/>
          <w:lang w:eastAsia="ru-RU"/>
        </w:rPr>
        <w:tab/>
        <w:t xml:space="preserve">               </w:t>
      </w:r>
      <w:proofErr w:type="spellStart"/>
      <w:r w:rsidR="007B4E98" w:rsidRPr="009F4E09">
        <w:rPr>
          <w:rFonts w:ascii="Times New Roman" w:eastAsia="Times New Roman" w:hAnsi="Times New Roman" w:cs="Times New Roman"/>
          <w:color w:val="000000" w:themeColor="text1"/>
          <w:sz w:val="16"/>
          <w:szCs w:val="16"/>
          <w:lang w:eastAsia="ru-RU"/>
        </w:rPr>
        <w:t>А.И.Лыжов</w:t>
      </w:r>
      <w:proofErr w:type="spellEnd"/>
    </w:p>
    <w:p w:rsidR="007B4E98" w:rsidRPr="009F4E09" w:rsidRDefault="007B4E98" w:rsidP="00061916">
      <w:pPr>
        <w:spacing w:after="0" w:line="240" w:lineRule="auto"/>
        <w:contextualSpacing/>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w:t>
      </w:r>
    </w:p>
    <w:p w:rsidR="007B4E98" w:rsidRPr="009F4E09" w:rsidRDefault="00711CBD" w:rsidP="00711CBD">
      <w:pPr>
        <w:autoSpaceDE w:val="0"/>
        <w:autoSpaceDN w:val="0"/>
        <w:adjustRightInd w:val="0"/>
        <w:spacing w:after="0" w:line="240" w:lineRule="auto"/>
        <w:ind w:left="5245"/>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Утвержден </w:t>
      </w:r>
      <w:r w:rsidR="007B4E98" w:rsidRPr="009F4E09">
        <w:rPr>
          <w:rFonts w:ascii="Times New Roman" w:eastAsia="Times New Roman" w:hAnsi="Times New Roman" w:cs="Times New Roman"/>
          <w:color w:val="000000" w:themeColor="text1"/>
          <w:sz w:val="12"/>
          <w:szCs w:val="16"/>
          <w:lang w:eastAsia="ru-RU"/>
        </w:rPr>
        <w:t xml:space="preserve">распоряжением Администрации </w:t>
      </w:r>
    </w:p>
    <w:p w:rsidR="007B4E98" w:rsidRPr="009F4E09" w:rsidRDefault="007B4E98" w:rsidP="00711CBD">
      <w:pPr>
        <w:autoSpaceDE w:val="0"/>
        <w:autoSpaceDN w:val="0"/>
        <w:adjustRightInd w:val="0"/>
        <w:spacing w:after="0" w:line="240" w:lineRule="auto"/>
        <w:ind w:left="5529" w:hanging="284"/>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w:t>
      </w:r>
      <w:r w:rsidR="00711CBD" w:rsidRPr="009F4E09">
        <w:rPr>
          <w:rFonts w:ascii="Times New Roman" w:eastAsia="Times New Roman" w:hAnsi="Times New Roman" w:cs="Times New Roman"/>
          <w:color w:val="000000" w:themeColor="text1"/>
          <w:sz w:val="12"/>
          <w:szCs w:val="16"/>
          <w:lang w:eastAsia="ru-RU"/>
        </w:rPr>
        <w:t xml:space="preserve">отовского муниципального округа от 13.10.2022 </w:t>
      </w:r>
      <w:r w:rsidRPr="009F4E09">
        <w:rPr>
          <w:rFonts w:ascii="Times New Roman" w:eastAsia="Times New Roman" w:hAnsi="Times New Roman" w:cs="Times New Roman"/>
          <w:color w:val="000000" w:themeColor="text1"/>
          <w:sz w:val="12"/>
          <w:szCs w:val="16"/>
          <w:lang w:eastAsia="ru-RU"/>
        </w:rPr>
        <w:t xml:space="preserve">№ 222-рг </w:t>
      </w:r>
    </w:p>
    <w:p w:rsidR="007B4E98" w:rsidRPr="009F4E09" w:rsidRDefault="007B4E98" w:rsidP="00711CBD">
      <w:pPr>
        <w:autoSpaceDE w:val="0"/>
        <w:autoSpaceDN w:val="0"/>
        <w:adjustRightInd w:val="0"/>
        <w:spacing w:after="0" w:line="240" w:lineRule="auto"/>
        <w:ind w:left="7080"/>
        <w:jc w:val="right"/>
        <w:rPr>
          <w:rFonts w:ascii="Times New Roman" w:eastAsia="Times New Roman" w:hAnsi="Times New Roman" w:cs="Times New Roman"/>
          <w:color w:val="000000" w:themeColor="text1"/>
          <w:sz w:val="16"/>
          <w:szCs w:val="16"/>
          <w:lang w:eastAsia="ru-RU"/>
        </w:rPr>
      </w:pPr>
    </w:p>
    <w:p w:rsidR="007B4E98" w:rsidRPr="009F4E09" w:rsidRDefault="007B4E98" w:rsidP="00061916">
      <w:pPr>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Примерный дизайн униформы для работника Администрации Волотовского муниципального округа, осуществляющего муниципальный контроль в сфере благоустройства (муниципального инспектора)</w:t>
      </w:r>
    </w:p>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eastAsia="ru-RU"/>
        </w:rPr>
      </w:pP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Цвет верха - бордовый RGB #843b39.</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Цвет подкладки - серый.</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Фурнитура:</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Центральная застежка: "Трактор № 5 SBS", под цвет ткани верха;</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Застежка наружных карманов: "Спираль № 5 SBS", под цвет ткани верха;</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Застежка нагрудного кармана: "Спираль № 5 SBS", под цвет ткани верха.</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Брендирование</w:t>
      </w:r>
      <w:proofErr w:type="spellEnd"/>
      <w:r w:rsidRPr="009F4E09">
        <w:rPr>
          <w:rFonts w:ascii="Times New Roman" w:eastAsia="Times New Roman" w:hAnsi="Times New Roman" w:cs="Times New Roman"/>
          <w:color w:val="000000" w:themeColor="text1"/>
          <w:sz w:val="16"/>
          <w:szCs w:val="16"/>
          <w:lang w:eastAsia="ru-RU"/>
        </w:rPr>
        <w:t>:</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шеврон с сублимационной печатью в области груди, слева (согласно макету), размером 6,19х 7,5 см;</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Вышивка в области спины, по центру (согласно макету). Размер 27х 6,63см</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Особенности конструкции:</w:t>
      </w:r>
    </w:p>
    <w:p w:rsidR="007B4E98" w:rsidRPr="009F4E09" w:rsidRDefault="007B4E98"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Воротник-стойка, простежка, наружные карманы на молнии (листочка), нагрудный карман на молнии справа (в рамку), внутренняя ветрозащитная планка (по длине застежки), </w:t>
      </w:r>
      <w:proofErr w:type="spellStart"/>
      <w:r w:rsidRPr="009F4E09">
        <w:rPr>
          <w:rFonts w:ascii="Times New Roman" w:eastAsia="Times New Roman" w:hAnsi="Times New Roman" w:cs="Times New Roman"/>
          <w:color w:val="000000" w:themeColor="text1"/>
          <w:sz w:val="16"/>
          <w:szCs w:val="16"/>
          <w:lang w:eastAsia="ru-RU"/>
        </w:rPr>
        <w:t>подборт</w:t>
      </w:r>
      <w:proofErr w:type="spellEnd"/>
      <w:r w:rsidRPr="009F4E09">
        <w:rPr>
          <w:rFonts w:ascii="Times New Roman" w:eastAsia="Times New Roman" w:hAnsi="Times New Roman" w:cs="Times New Roman"/>
          <w:color w:val="000000" w:themeColor="text1"/>
          <w:sz w:val="16"/>
          <w:szCs w:val="16"/>
          <w:lang w:eastAsia="ru-RU"/>
        </w:rPr>
        <w:t>, подгибка низа, обтачка проймы.</w:t>
      </w:r>
    </w:p>
    <w:p w:rsidR="007B4E98" w:rsidRPr="009F4E09" w:rsidRDefault="007B4E98" w:rsidP="00061916">
      <w:pPr>
        <w:tabs>
          <w:tab w:val="left" w:pos="900"/>
        </w:tabs>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711CBD">
      <w:pPr>
        <w:tabs>
          <w:tab w:val="left" w:pos="900"/>
        </w:tabs>
        <w:spacing w:after="0" w:line="240" w:lineRule="auto"/>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extent cx="1804987" cy="1251458"/>
            <wp:effectExtent l="0" t="0" r="5080" b="6350"/>
            <wp:docPr id="19" name="Рисунок 19" descr="Жиле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лет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30619" cy="1269229"/>
                    </a:xfrm>
                    <a:prstGeom prst="rect">
                      <a:avLst/>
                    </a:prstGeom>
                    <a:noFill/>
                    <a:ln>
                      <a:noFill/>
                    </a:ln>
                  </pic:spPr>
                </pic:pic>
              </a:graphicData>
            </a:graphic>
          </wp:inline>
        </w:drawing>
      </w:r>
    </w:p>
    <w:p w:rsidR="00711CBD" w:rsidRPr="009F4E09" w:rsidRDefault="00711CBD" w:rsidP="00061916">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p>
    <w:p w:rsidR="007B4E98" w:rsidRPr="009F4E09" w:rsidRDefault="007B4E98" w:rsidP="00711CBD">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711CBD">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Р А С П О Р Я Ж Е Н И Е</w:t>
      </w:r>
    </w:p>
    <w:p w:rsidR="007B4E98" w:rsidRPr="009F4E09" w:rsidRDefault="007B4E98" w:rsidP="00711CBD">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17.10.2022</w:t>
      </w:r>
      <w:proofErr w:type="gramEnd"/>
      <w:r w:rsidRPr="009F4E09">
        <w:rPr>
          <w:rFonts w:ascii="Times New Roman" w:eastAsia="Times New Roman" w:hAnsi="Times New Roman" w:cs="Times New Roman"/>
          <w:color w:val="000000" w:themeColor="text1"/>
          <w:sz w:val="16"/>
          <w:szCs w:val="16"/>
          <w:lang w:eastAsia="ru-RU"/>
        </w:rPr>
        <w:t xml:space="preserve">   № 225-рз</w:t>
      </w:r>
    </w:p>
    <w:p w:rsidR="007B4E98" w:rsidRPr="009F4E09" w:rsidRDefault="007B4E98" w:rsidP="00061916">
      <w:pPr>
        <w:spacing w:after="0" w:line="240" w:lineRule="auto"/>
        <w:rPr>
          <w:rFonts w:ascii="Times New Roman" w:eastAsia="Times New Roman" w:hAnsi="Times New Roman" w:cs="Times New Roman"/>
          <w:color w:val="000000" w:themeColor="text1"/>
          <w:sz w:val="16"/>
          <w:szCs w:val="16"/>
          <w:lang w:eastAsia="ru-RU"/>
        </w:rPr>
      </w:pPr>
    </w:p>
    <w:p w:rsidR="007B4E98" w:rsidRPr="009F4E09" w:rsidRDefault="007B4E98" w:rsidP="00711CBD">
      <w:pPr>
        <w:spacing w:after="0" w:line="240" w:lineRule="auto"/>
        <w:ind w:right="5"/>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 лимитах на потребляемую электроэнергию в бюджетной сфере</w:t>
      </w:r>
    </w:p>
    <w:p w:rsidR="00711CBD" w:rsidRPr="009F4E09" w:rsidRDefault="00711CBD" w:rsidP="00711CBD">
      <w:pPr>
        <w:spacing w:after="0" w:line="240" w:lineRule="auto"/>
        <w:ind w:right="5"/>
        <w:jc w:val="center"/>
        <w:rPr>
          <w:rFonts w:ascii="Times New Roman" w:eastAsia="Times New Roman" w:hAnsi="Times New Roman" w:cs="Times New Roman"/>
          <w:color w:val="000000" w:themeColor="text1"/>
          <w:sz w:val="16"/>
          <w:szCs w:val="16"/>
          <w:lang w:eastAsia="ru-RU"/>
        </w:rPr>
      </w:pP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В целях упорядочения расхода электрической энергии в бюджетной сфере, довести общие лимиты по организациям района на 2023 год в следующих объемах: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2742"/>
      </w:tblGrid>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Муниципальное учреждение культуры «Волотовский </w:t>
            </w:r>
            <w:proofErr w:type="spellStart"/>
            <w:r w:rsidRPr="009F4E09">
              <w:rPr>
                <w:rFonts w:ascii="Times New Roman" w:eastAsia="Times New Roman" w:hAnsi="Times New Roman" w:cs="Times New Roman"/>
                <w:color w:val="000000" w:themeColor="text1"/>
                <w:sz w:val="12"/>
                <w:szCs w:val="16"/>
                <w:lang w:eastAsia="ru-RU"/>
              </w:rPr>
              <w:t>межпоселенческий</w:t>
            </w:r>
            <w:proofErr w:type="spellEnd"/>
            <w:r w:rsidRPr="009F4E09">
              <w:rPr>
                <w:rFonts w:ascii="Times New Roman" w:eastAsia="Times New Roman" w:hAnsi="Times New Roman" w:cs="Times New Roman"/>
                <w:color w:val="000000" w:themeColor="text1"/>
                <w:sz w:val="12"/>
                <w:szCs w:val="16"/>
                <w:lang w:eastAsia="ru-RU"/>
              </w:rPr>
              <w:t xml:space="preserve"> социально – культурный комплекс»</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13,5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Муниципальное </w:t>
            </w:r>
            <w:r w:rsidR="00711CBD" w:rsidRPr="009F4E09">
              <w:rPr>
                <w:rFonts w:ascii="Times New Roman" w:eastAsia="Times New Roman" w:hAnsi="Times New Roman" w:cs="Times New Roman"/>
                <w:color w:val="000000" w:themeColor="text1"/>
                <w:sz w:val="12"/>
                <w:szCs w:val="16"/>
                <w:lang w:eastAsia="ru-RU"/>
              </w:rPr>
              <w:t>бюджетное учреждение культуры «</w:t>
            </w:r>
            <w:proofErr w:type="spellStart"/>
            <w:r w:rsidRPr="009F4E09">
              <w:rPr>
                <w:rFonts w:ascii="Times New Roman" w:eastAsia="Times New Roman" w:hAnsi="Times New Roman" w:cs="Times New Roman"/>
                <w:color w:val="000000" w:themeColor="text1"/>
                <w:sz w:val="12"/>
                <w:szCs w:val="16"/>
                <w:lang w:eastAsia="ru-RU"/>
              </w:rPr>
              <w:t>Волотовская</w:t>
            </w:r>
            <w:proofErr w:type="spellEnd"/>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межпоселенческая</w:t>
            </w:r>
            <w:proofErr w:type="spellEnd"/>
            <w:r w:rsidRPr="009F4E09">
              <w:rPr>
                <w:rFonts w:ascii="Times New Roman" w:eastAsia="Times New Roman" w:hAnsi="Times New Roman" w:cs="Times New Roman"/>
                <w:color w:val="000000" w:themeColor="text1"/>
                <w:sz w:val="12"/>
                <w:szCs w:val="16"/>
                <w:lang w:eastAsia="ru-RU"/>
              </w:rPr>
              <w:t xml:space="preserve"> централизованная библиотечная система»</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Муниципальное бюджетное учреждение дополнительного образования детей «</w:t>
            </w:r>
            <w:proofErr w:type="spellStart"/>
            <w:r w:rsidRPr="009F4E09">
              <w:rPr>
                <w:rFonts w:ascii="Times New Roman" w:eastAsia="Times New Roman" w:hAnsi="Times New Roman" w:cs="Times New Roman"/>
                <w:color w:val="000000" w:themeColor="text1"/>
                <w:sz w:val="12"/>
                <w:szCs w:val="16"/>
                <w:lang w:eastAsia="ru-RU"/>
              </w:rPr>
              <w:t>Волотовская</w:t>
            </w:r>
            <w:proofErr w:type="spellEnd"/>
            <w:r w:rsidRPr="009F4E09">
              <w:rPr>
                <w:rFonts w:ascii="Times New Roman" w:eastAsia="Times New Roman" w:hAnsi="Times New Roman" w:cs="Times New Roman"/>
                <w:color w:val="000000" w:themeColor="text1"/>
                <w:sz w:val="12"/>
                <w:szCs w:val="16"/>
                <w:lang w:eastAsia="ru-RU"/>
              </w:rPr>
              <w:t xml:space="preserve"> детская школа искусств»</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Муниципальное автономное общеобразовательное учреждение «Средняя общеобразовательная школа п. Волот»</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46,3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Муниципальное бюджетное дошкольное образовательное учреждение детский сад № 1 «Солнышко п. Волот»</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70.0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Муниципальное автономное дошкольное образовательное учреждение Детский сад № 2</w:t>
            </w:r>
          </w:p>
        </w:tc>
        <w:tc>
          <w:tcPr>
            <w:tcW w:w="2742" w:type="dxa"/>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r w:rsidR="00711CBD" w:rsidRPr="009F4E09">
              <w:rPr>
                <w:rFonts w:ascii="Times New Roman" w:eastAsia="Times New Roman" w:hAnsi="Times New Roman" w:cs="Times New Roman"/>
                <w:color w:val="000000" w:themeColor="text1"/>
                <w:sz w:val="12"/>
                <w:szCs w:val="16"/>
                <w:lang w:eastAsia="ru-RU"/>
              </w:rPr>
              <w:t>30,0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Ратицкий территориальный отдел</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2.5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Славитинский территориальный отдел</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Муниципальное автономное учреждение «Сервисный центр» Волотовского муниципального района</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 тыс. кВт/час</w:t>
            </w:r>
          </w:p>
        </w:tc>
      </w:tr>
      <w:tr w:rsidR="009F4E09" w:rsidRPr="009F4E09" w:rsidTr="00711CBD">
        <w:tc>
          <w:tcPr>
            <w:tcW w:w="7792" w:type="dxa"/>
            <w:hideMark/>
          </w:tcPr>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Муниципальное бюджетное учреждение «Физкультурно-спортивный комплекс имени Якова Иванова»</w:t>
            </w:r>
          </w:p>
        </w:tc>
        <w:tc>
          <w:tcPr>
            <w:tcW w:w="2742" w:type="dxa"/>
            <w:hideMark/>
          </w:tcPr>
          <w:p w:rsidR="007B4E98" w:rsidRPr="009F4E09" w:rsidRDefault="007B4E98" w:rsidP="00711CBD">
            <w:pPr>
              <w:spacing w:after="0" w:line="240" w:lineRule="auto"/>
              <w:ind w:right="-6" w:firstLine="284"/>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11.5 тыс. кВт/час</w:t>
            </w:r>
          </w:p>
        </w:tc>
      </w:tr>
    </w:tbl>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Руководителям вышеперечисленных организаций:</w:t>
      </w: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при заключении договоров с </w:t>
      </w:r>
      <w:proofErr w:type="spellStart"/>
      <w:r w:rsidRPr="009F4E09">
        <w:rPr>
          <w:rFonts w:ascii="Times New Roman" w:eastAsia="Times New Roman" w:hAnsi="Times New Roman" w:cs="Times New Roman"/>
          <w:color w:val="000000" w:themeColor="text1"/>
          <w:sz w:val="16"/>
          <w:szCs w:val="16"/>
          <w:lang w:eastAsia="ru-RU"/>
        </w:rPr>
        <w:t>ресурсоснабжающей</w:t>
      </w:r>
      <w:proofErr w:type="spellEnd"/>
      <w:r w:rsidRPr="009F4E09">
        <w:rPr>
          <w:rFonts w:ascii="Times New Roman" w:eastAsia="Times New Roman" w:hAnsi="Times New Roman" w:cs="Times New Roman"/>
          <w:color w:val="000000" w:themeColor="text1"/>
          <w:sz w:val="16"/>
          <w:szCs w:val="16"/>
          <w:lang w:eastAsia="ru-RU"/>
        </w:rPr>
        <w:t xml:space="preserve"> организацией строго придерживаться доведенных лимитов по электроэнергии;</w:t>
      </w: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осуществлять расходование средств по оплате за электрическую энергию с учетом установленных лимитов бюджетных обязательств;</w:t>
      </w: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принять меры по экономному использованию электроэнергии по каждому потребителю.</w:t>
      </w: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Комитету финансов Администрации муниципального округа при формировании проекта бюджета муниципального округа на 2023 год и плановый период 2024 года затраты на оплату электроэнергии планировать согласно доведенных лимитов.</w:t>
      </w: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 Признать утратившим силу распоряжение Администрации муниципального района от 28.09.2021 № 289-рз «О лимитах на потребляемую электроэнергию в бюджетной сфере».</w:t>
      </w: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5. Контроль за исполнением распоряжения оставляю за собой.</w:t>
      </w:r>
    </w:p>
    <w:p w:rsidR="007B4E98" w:rsidRPr="009F4E09" w:rsidRDefault="007B4E98" w:rsidP="00711CBD">
      <w:pPr>
        <w:spacing w:after="0" w:line="240" w:lineRule="auto"/>
        <w:ind w:right="-6"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6. Опубликовать настоящее распоряжение на официальном сайте Администрации Волотовского муниципального округа и в муниципальной </w:t>
      </w:r>
      <w:r w:rsidR="00711CBD" w:rsidRPr="009F4E09">
        <w:rPr>
          <w:rFonts w:ascii="Times New Roman" w:eastAsia="Times New Roman" w:hAnsi="Times New Roman" w:cs="Times New Roman"/>
          <w:color w:val="000000" w:themeColor="text1"/>
          <w:sz w:val="16"/>
          <w:szCs w:val="16"/>
          <w:lang w:eastAsia="ru-RU"/>
        </w:rPr>
        <w:t>газете «Волотовские ведомости».</w:t>
      </w:r>
    </w:p>
    <w:p w:rsidR="007B4E98" w:rsidRPr="009F4E09" w:rsidRDefault="00711CBD" w:rsidP="00711CBD">
      <w:pPr>
        <w:spacing w:after="0" w:line="240" w:lineRule="auto"/>
        <w:ind w:right="-6"/>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Заместитель Главы Администрации              </w:t>
      </w:r>
      <w:r w:rsidR="007B4E98" w:rsidRPr="009F4E09">
        <w:rPr>
          <w:rFonts w:ascii="Times New Roman" w:eastAsia="Times New Roman" w:hAnsi="Times New Roman" w:cs="Times New Roman"/>
          <w:color w:val="000000" w:themeColor="text1"/>
          <w:sz w:val="16"/>
          <w:szCs w:val="16"/>
          <w:lang w:eastAsia="ru-RU"/>
        </w:rPr>
        <w:t xml:space="preserve">                      М. Ф. </w:t>
      </w:r>
      <w:proofErr w:type="spellStart"/>
      <w:r w:rsidR="007B4E98" w:rsidRPr="009F4E09">
        <w:rPr>
          <w:rFonts w:ascii="Times New Roman" w:eastAsia="Times New Roman" w:hAnsi="Times New Roman" w:cs="Times New Roman"/>
          <w:color w:val="000000" w:themeColor="text1"/>
          <w:sz w:val="16"/>
          <w:szCs w:val="16"/>
          <w:lang w:eastAsia="ru-RU"/>
        </w:rPr>
        <w:t>Бутылин</w:t>
      </w:r>
      <w:proofErr w:type="spellEnd"/>
    </w:p>
    <w:p w:rsidR="00711CBD" w:rsidRPr="009F4E09" w:rsidRDefault="00711CBD" w:rsidP="00061916">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p>
    <w:p w:rsidR="007B4E98" w:rsidRPr="009F4E09" w:rsidRDefault="007B4E98" w:rsidP="00711CBD">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7B4E98" w:rsidRPr="009F4E09" w:rsidRDefault="007B4E98" w:rsidP="00711CBD">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Р А С П О Р Я Ж Е Н И Е</w:t>
      </w:r>
    </w:p>
    <w:p w:rsidR="007B4E98" w:rsidRPr="009F4E09" w:rsidRDefault="007B4E98" w:rsidP="00711CBD">
      <w:pPr>
        <w:spacing w:after="0" w:line="240" w:lineRule="auto"/>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от </w:t>
      </w:r>
      <w:proofErr w:type="gramStart"/>
      <w:r w:rsidRPr="009F4E09">
        <w:rPr>
          <w:rFonts w:ascii="Times New Roman" w:eastAsia="Times New Roman" w:hAnsi="Times New Roman" w:cs="Times New Roman"/>
          <w:color w:val="000000" w:themeColor="text1"/>
          <w:sz w:val="16"/>
          <w:szCs w:val="16"/>
          <w:lang w:eastAsia="ru-RU"/>
        </w:rPr>
        <w:t>18.10.2022  №</w:t>
      </w:r>
      <w:proofErr w:type="gramEnd"/>
      <w:r w:rsidRPr="009F4E09">
        <w:rPr>
          <w:rFonts w:ascii="Times New Roman" w:eastAsia="Times New Roman" w:hAnsi="Times New Roman" w:cs="Times New Roman"/>
          <w:color w:val="000000" w:themeColor="text1"/>
          <w:sz w:val="16"/>
          <w:szCs w:val="16"/>
          <w:lang w:eastAsia="ru-RU"/>
        </w:rPr>
        <w:t xml:space="preserve"> 226-рз</w:t>
      </w:r>
    </w:p>
    <w:p w:rsidR="007B4E98" w:rsidRPr="009F4E09" w:rsidRDefault="007B4E98" w:rsidP="00711CBD">
      <w:pPr>
        <w:tabs>
          <w:tab w:val="left" w:pos="709"/>
          <w:tab w:val="left" w:pos="4536"/>
        </w:tabs>
        <w:spacing w:after="0" w:line="240" w:lineRule="auto"/>
        <w:ind w:right="5"/>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 утверждении перечня общественных кладбищ, расположенных на территории Волотовского муниципального округа, на которых предоставляются места захоронения для создания семейных (родовых) захоронений</w:t>
      </w:r>
      <w:r w:rsidRPr="009F4E09">
        <w:rPr>
          <w:rFonts w:ascii="Times New Roman" w:eastAsia="Times New Roman" w:hAnsi="Times New Roman" w:cs="Times New Roman"/>
          <w:color w:val="000000" w:themeColor="text1"/>
          <w:sz w:val="16"/>
          <w:szCs w:val="16"/>
          <w:lang w:eastAsia="ru-RU"/>
        </w:rPr>
        <w:cr/>
      </w:r>
    </w:p>
    <w:p w:rsidR="007B4E98" w:rsidRPr="009F4E09" w:rsidRDefault="007B4E98" w:rsidP="00711CBD">
      <w:pPr>
        <w:tabs>
          <w:tab w:val="left" w:pos="709"/>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соответствии с Федеральным законом от 12.01.1996 № 8-ФЗ "О погребении и похоронном деле", Федеральном законом от 06.10.2003 № 131-ФЗ «Об общих принципах организации местного самоуправления в Российской Федерации», Областным законом от 30.08.2022 № 172-ОЗ «О семейных (родовых) захоронениях на территории Новгородской области», Уставом Волотовского муниципального округа;</w:t>
      </w:r>
    </w:p>
    <w:p w:rsidR="007B4E98" w:rsidRPr="009F4E09" w:rsidRDefault="007B4E98" w:rsidP="00711CBD">
      <w:pPr>
        <w:tabs>
          <w:tab w:val="left" w:pos="709"/>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Утвердить прилагаемый Перечень общественных кладбищ, расположенных на территории Волотовского муниципального округа, на которых предоставляются места захоронения для создания семейных (родовых) захоронений.</w:t>
      </w:r>
    </w:p>
    <w:p w:rsidR="007B4E98" w:rsidRPr="009F4E09" w:rsidRDefault="007B4E98" w:rsidP="00711CBD">
      <w:pPr>
        <w:tabs>
          <w:tab w:val="left" w:pos="709"/>
        </w:tabs>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Опубликовать настоящее распоряжение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711CBD" w:rsidRPr="009F4E09">
        <w:rPr>
          <w:rFonts w:ascii="Times New Roman" w:eastAsia="Times New Roman" w:hAnsi="Times New Roman" w:cs="Times New Roman"/>
          <w:color w:val="000000" w:themeColor="text1"/>
          <w:sz w:val="16"/>
          <w:szCs w:val="16"/>
          <w:lang w:eastAsia="ru-RU"/>
        </w:rPr>
        <w:t>ммуникационной сети «Интернет».</w:t>
      </w:r>
    </w:p>
    <w:p w:rsidR="007B4E98" w:rsidRPr="009F4E09" w:rsidRDefault="00711CBD" w:rsidP="00711CBD">
      <w:pPr>
        <w:spacing w:after="0" w:line="240" w:lineRule="auto"/>
        <w:contextualSpacing/>
        <w:jc w:val="right"/>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Заместитель </w:t>
      </w:r>
      <w:r w:rsidR="007B4E98" w:rsidRPr="009F4E09">
        <w:rPr>
          <w:rFonts w:ascii="Times New Roman" w:eastAsia="Times New Roman" w:hAnsi="Times New Roman" w:cs="Times New Roman"/>
          <w:color w:val="000000" w:themeColor="text1"/>
          <w:sz w:val="16"/>
          <w:szCs w:val="16"/>
          <w:lang w:eastAsia="ru-RU"/>
        </w:rPr>
        <w:t>Главы</w:t>
      </w:r>
      <w:r w:rsidRPr="009F4E09">
        <w:rPr>
          <w:rFonts w:ascii="Times New Roman" w:eastAsia="Times New Roman" w:hAnsi="Times New Roman" w:cs="Times New Roman"/>
          <w:color w:val="000000" w:themeColor="text1"/>
          <w:sz w:val="16"/>
          <w:szCs w:val="16"/>
          <w:lang w:eastAsia="ru-RU"/>
        </w:rPr>
        <w:t xml:space="preserve"> Администрации          </w:t>
      </w:r>
      <w:r w:rsidR="007B4E98" w:rsidRPr="009F4E09">
        <w:rPr>
          <w:rFonts w:ascii="Times New Roman" w:eastAsia="Times New Roman" w:hAnsi="Times New Roman" w:cs="Times New Roman"/>
          <w:color w:val="000000" w:themeColor="text1"/>
          <w:sz w:val="16"/>
          <w:szCs w:val="16"/>
          <w:lang w:eastAsia="ru-RU"/>
        </w:rPr>
        <w:t xml:space="preserve">              М.Ф. </w:t>
      </w:r>
      <w:proofErr w:type="spellStart"/>
      <w:r w:rsidR="007B4E98" w:rsidRPr="009F4E09">
        <w:rPr>
          <w:rFonts w:ascii="Times New Roman" w:eastAsia="Times New Roman" w:hAnsi="Times New Roman" w:cs="Times New Roman"/>
          <w:color w:val="000000" w:themeColor="text1"/>
          <w:sz w:val="16"/>
          <w:szCs w:val="16"/>
          <w:lang w:eastAsia="ru-RU"/>
        </w:rPr>
        <w:t>Бутылин</w:t>
      </w:r>
      <w:proofErr w:type="spellEnd"/>
    </w:p>
    <w:p w:rsidR="00711CBD" w:rsidRPr="009F4E09" w:rsidRDefault="00711CBD" w:rsidP="00061916">
      <w:pPr>
        <w:autoSpaceDE w:val="0"/>
        <w:autoSpaceDN w:val="0"/>
        <w:adjustRightInd w:val="0"/>
        <w:spacing w:after="0" w:line="240" w:lineRule="auto"/>
        <w:ind w:left="7371" w:hanging="1701"/>
        <w:jc w:val="right"/>
        <w:rPr>
          <w:rFonts w:ascii="Times New Roman" w:eastAsia="Times New Roman" w:hAnsi="Times New Roman" w:cs="Times New Roman"/>
          <w:color w:val="000000" w:themeColor="text1"/>
          <w:sz w:val="16"/>
          <w:szCs w:val="16"/>
          <w:lang w:eastAsia="ru-RU"/>
        </w:rPr>
      </w:pPr>
    </w:p>
    <w:p w:rsidR="007B4E98" w:rsidRPr="009F4E09" w:rsidRDefault="00711CBD" w:rsidP="00711CBD">
      <w:pPr>
        <w:autoSpaceDE w:val="0"/>
        <w:autoSpaceDN w:val="0"/>
        <w:adjustRightInd w:val="0"/>
        <w:spacing w:after="0" w:line="240" w:lineRule="auto"/>
        <w:ind w:left="7371"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Утвержден </w:t>
      </w:r>
      <w:r w:rsidR="007B4E98" w:rsidRPr="009F4E09">
        <w:rPr>
          <w:rFonts w:ascii="Times New Roman" w:eastAsia="Times New Roman" w:hAnsi="Times New Roman" w:cs="Times New Roman"/>
          <w:color w:val="000000" w:themeColor="text1"/>
          <w:sz w:val="12"/>
          <w:szCs w:val="16"/>
          <w:lang w:eastAsia="ru-RU"/>
        </w:rPr>
        <w:t xml:space="preserve">распоряжением Администрации </w:t>
      </w:r>
    </w:p>
    <w:p w:rsidR="007B4E98" w:rsidRPr="009F4E09" w:rsidRDefault="007B4E98" w:rsidP="00711CBD">
      <w:pPr>
        <w:autoSpaceDE w:val="0"/>
        <w:autoSpaceDN w:val="0"/>
        <w:adjustRightInd w:val="0"/>
        <w:spacing w:after="0" w:line="240" w:lineRule="auto"/>
        <w:ind w:left="5670" w:hanging="1701"/>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w:t>
      </w:r>
      <w:r w:rsidR="00711CBD" w:rsidRPr="009F4E09">
        <w:rPr>
          <w:rFonts w:ascii="Times New Roman" w:eastAsia="Times New Roman" w:hAnsi="Times New Roman" w:cs="Times New Roman"/>
          <w:color w:val="000000" w:themeColor="text1"/>
          <w:sz w:val="12"/>
          <w:szCs w:val="16"/>
          <w:lang w:eastAsia="ru-RU"/>
        </w:rPr>
        <w:t>отовского муниципального округа</w:t>
      </w:r>
      <w:r w:rsidRPr="009F4E09">
        <w:rPr>
          <w:rFonts w:ascii="Times New Roman" w:eastAsia="Times New Roman" w:hAnsi="Times New Roman" w:cs="Times New Roman"/>
          <w:color w:val="000000" w:themeColor="text1"/>
          <w:sz w:val="12"/>
          <w:szCs w:val="16"/>
          <w:lang w:eastAsia="ru-RU"/>
        </w:rPr>
        <w:t xml:space="preserve"> от </w:t>
      </w:r>
      <w:proofErr w:type="gramStart"/>
      <w:r w:rsidRPr="009F4E09">
        <w:rPr>
          <w:rFonts w:ascii="Times New Roman" w:eastAsia="Times New Roman" w:hAnsi="Times New Roman" w:cs="Times New Roman"/>
          <w:color w:val="000000" w:themeColor="text1"/>
          <w:sz w:val="12"/>
          <w:szCs w:val="16"/>
          <w:lang w:eastAsia="ru-RU"/>
        </w:rPr>
        <w:t>18.10.2022  №</w:t>
      </w:r>
      <w:proofErr w:type="gramEnd"/>
      <w:r w:rsidRPr="009F4E09">
        <w:rPr>
          <w:rFonts w:ascii="Times New Roman" w:eastAsia="Times New Roman" w:hAnsi="Times New Roman" w:cs="Times New Roman"/>
          <w:color w:val="000000" w:themeColor="text1"/>
          <w:sz w:val="12"/>
          <w:szCs w:val="16"/>
          <w:lang w:eastAsia="ru-RU"/>
        </w:rPr>
        <w:t xml:space="preserve">  226-рз</w:t>
      </w:r>
    </w:p>
    <w:p w:rsidR="007B4E98" w:rsidRPr="009F4E09" w:rsidRDefault="007B4E98" w:rsidP="00061916">
      <w:pPr>
        <w:autoSpaceDE w:val="0"/>
        <w:autoSpaceDN w:val="0"/>
        <w:adjustRightInd w:val="0"/>
        <w:spacing w:after="0" w:line="240" w:lineRule="auto"/>
        <w:ind w:left="7080"/>
        <w:jc w:val="both"/>
        <w:rPr>
          <w:rFonts w:ascii="Times New Roman" w:eastAsia="Times New Roman" w:hAnsi="Times New Roman" w:cs="Times New Roman"/>
          <w:color w:val="000000" w:themeColor="text1"/>
          <w:sz w:val="16"/>
          <w:szCs w:val="16"/>
          <w:lang w:eastAsia="ru-RU"/>
        </w:rPr>
      </w:pPr>
    </w:p>
    <w:p w:rsidR="007B4E98" w:rsidRPr="009F4E09" w:rsidRDefault="007B4E98" w:rsidP="00711CBD">
      <w:pPr>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Перечень общественных кладбищ, расположенных на территории Волотовского муниципального округа, на которых предоставляются места захоронения для создания</w:t>
      </w:r>
      <w:r w:rsidR="00711CBD" w:rsidRPr="009F4E09">
        <w:rPr>
          <w:rFonts w:ascii="Times New Roman" w:eastAsia="Times New Roman" w:hAnsi="Times New Roman" w:cs="Times New Roman"/>
          <w:b/>
          <w:color w:val="000000" w:themeColor="text1"/>
          <w:sz w:val="16"/>
          <w:szCs w:val="16"/>
          <w:lang w:eastAsia="ru-RU"/>
        </w:rPr>
        <w:t xml:space="preserve"> семейных (родовых) захоронений</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39"/>
        <w:gridCol w:w="7938"/>
      </w:tblGrid>
      <w:tr w:rsidR="009F4E09" w:rsidRPr="009F4E09" w:rsidTr="00711CBD">
        <w:trPr>
          <w:trHeight w:val="20"/>
        </w:trPr>
        <w:tc>
          <w:tcPr>
            <w:tcW w:w="591" w:type="dxa"/>
            <w:shd w:val="clear" w:color="auto" w:fill="auto"/>
            <w:vAlign w:val="center"/>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b/>
                <w:color w:val="000000" w:themeColor="text1"/>
                <w:sz w:val="12"/>
                <w:szCs w:val="16"/>
                <w:lang w:eastAsia="ru-RU"/>
              </w:rPr>
            </w:pPr>
            <w:r w:rsidRPr="009F4E09">
              <w:rPr>
                <w:rFonts w:ascii="Times New Roman" w:eastAsia="Times New Roman" w:hAnsi="Times New Roman" w:cs="Times New Roman"/>
                <w:b/>
                <w:color w:val="000000" w:themeColor="text1"/>
                <w:sz w:val="12"/>
                <w:szCs w:val="16"/>
                <w:lang w:eastAsia="ru-RU"/>
              </w:rPr>
              <w:t>№ п/п</w:t>
            </w:r>
          </w:p>
        </w:tc>
        <w:tc>
          <w:tcPr>
            <w:tcW w:w="2239" w:type="dxa"/>
            <w:shd w:val="clear" w:color="auto" w:fill="auto"/>
            <w:vAlign w:val="center"/>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b/>
                <w:color w:val="000000" w:themeColor="text1"/>
                <w:sz w:val="12"/>
                <w:szCs w:val="16"/>
                <w:lang w:eastAsia="ru-RU"/>
              </w:rPr>
            </w:pPr>
            <w:r w:rsidRPr="009F4E09">
              <w:rPr>
                <w:rFonts w:ascii="Times New Roman" w:eastAsia="Times New Roman" w:hAnsi="Times New Roman" w:cs="Times New Roman"/>
                <w:b/>
                <w:color w:val="000000" w:themeColor="text1"/>
                <w:sz w:val="12"/>
                <w:szCs w:val="16"/>
                <w:lang w:eastAsia="ru-RU"/>
              </w:rPr>
              <w:t>Наименование территориального отдела Волотовского муниципального округа, на территории которого расположено кладбище для создания семейных (родовых) захоронений</w:t>
            </w:r>
          </w:p>
        </w:tc>
        <w:tc>
          <w:tcPr>
            <w:tcW w:w="7938" w:type="dxa"/>
            <w:shd w:val="clear" w:color="auto" w:fill="auto"/>
            <w:vAlign w:val="center"/>
          </w:tcPr>
          <w:p w:rsidR="007B4E98" w:rsidRPr="009F4E09" w:rsidRDefault="007B4E98" w:rsidP="00061916">
            <w:pPr>
              <w:autoSpaceDE w:val="0"/>
              <w:autoSpaceDN w:val="0"/>
              <w:adjustRightInd w:val="0"/>
              <w:spacing w:after="0" w:line="240" w:lineRule="auto"/>
              <w:jc w:val="center"/>
              <w:rPr>
                <w:rFonts w:ascii="Times New Roman" w:eastAsia="Times New Roman" w:hAnsi="Times New Roman" w:cs="Times New Roman"/>
                <w:b/>
                <w:color w:val="000000" w:themeColor="text1"/>
                <w:sz w:val="12"/>
                <w:szCs w:val="16"/>
                <w:lang w:eastAsia="ru-RU"/>
              </w:rPr>
            </w:pPr>
            <w:r w:rsidRPr="009F4E09">
              <w:rPr>
                <w:rFonts w:ascii="Times New Roman" w:eastAsia="Times New Roman" w:hAnsi="Times New Roman" w:cs="Times New Roman"/>
                <w:b/>
                <w:color w:val="000000" w:themeColor="text1"/>
                <w:sz w:val="12"/>
                <w:szCs w:val="16"/>
                <w:lang w:eastAsia="ru-RU"/>
              </w:rPr>
              <w:t>Наименование кладбища для создания семейных (родовых) захоронений, его местонахождение (адрес)</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2239"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Волотовский территориальный отдел</w:t>
            </w:r>
          </w:p>
        </w:tc>
        <w:tc>
          <w:tcPr>
            <w:tcW w:w="7938"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Кладбище, расположенное в д. Порожки,</w:t>
            </w:r>
          </w:p>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район, д. Порожки, ул. Школьная, з/у 7а, кадастровый номер земельного участка 53:04:0021903:197</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2239"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Ратицкий территориальный отдел</w:t>
            </w:r>
          </w:p>
        </w:tc>
        <w:tc>
          <w:tcPr>
            <w:tcW w:w="7938"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Хотяжа</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Хотяжа</w:t>
            </w:r>
            <w:proofErr w:type="spellEnd"/>
            <w:r w:rsidRPr="009F4E09">
              <w:rPr>
                <w:rFonts w:ascii="Times New Roman" w:eastAsia="Times New Roman" w:hAnsi="Times New Roman" w:cs="Times New Roman"/>
                <w:color w:val="000000" w:themeColor="text1"/>
                <w:sz w:val="12"/>
                <w:szCs w:val="16"/>
                <w:lang w:eastAsia="ru-RU"/>
              </w:rPr>
              <w:t>, з/у 32, кадастровый номер земельного участка 53:04:0051601:226</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Ратицкий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Дерглец</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Дерглец</w:t>
            </w:r>
            <w:proofErr w:type="spellEnd"/>
            <w:r w:rsidRPr="009F4E09">
              <w:rPr>
                <w:rFonts w:ascii="Times New Roman" w:eastAsia="Times New Roman" w:hAnsi="Times New Roman" w:cs="Times New Roman"/>
                <w:color w:val="000000" w:themeColor="text1"/>
                <w:sz w:val="12"/>
                <w:szCs w:val="16"/>
                <w:lang w:eastAsia="ru-RU"/>
              </w:rPr>
              <w:t>, кадастровый номер земельного участка 53:04:0055301:50</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Ратицкий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Учно</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Учно</w:t>
            </w:r>
            <w:proofErr w:type="spellEnd"/>
            <w:r w:rsidRPr="009F4E09">
              <w:rPr>
                <w:rFonts w:ascii="Times New Roman" w:eastAsia="Times New Roman" w:hAnsi="Times New Roman" w:cs="Times New Roman"/>
                <w:color w:val="000000" w:themeColor="text1"/>
                <w:sz w:val="12"/>
                <w:szCs w:val="16"/>
                <w:lang w:eastAsia="ru-RU"/>
              </w:rPr>
              <w:t>, з/у 3, кадастровый номер земельного участка 53:04:0070101:160</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Ратицкий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Ракитно</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Ракитно</w:t>
            </w:r>
            <w:proofErr w:type="spellEnd"/>
            <w:r w:rsidRPr="009F4E09">
              <w:rPr>
                <w:rFonts w:ascii="Times New Roman" w:eastAsia="Times New Roman" w:hAnsi="Times New Roman" w:cs="Times New Roman"/>
                <w:color w:val="000000" w:themeColor="text1"/>
                <w:sz w:val="12"/>
                <w:szCs w:val="16"/>
                <w:lang w:eastAsia="ru-RU"/>
              </w:rPr>
              <w:t>, кадастровый номер земельного участка 53:04:0040301:53</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Ратицкий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Хотигоще</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Хотигоще</w:t>
            </w:r>
            <w:proofErr w:type="spellEnd"/>
            <w:r w:rsidRPr="009F4E09">
              <w:rPr>
                <w:rFonts w:ascii="Times New Roman" w:eastAsia="Times New Roman" w:hAnsi="Times New Roman" w:cs="Times New Roman"/>
                <w:color w:val="000000" w:themeColor="text1"/>
                <w:sz w:val="12"/>
                <w:szCs w:val="16"/>
                <w:lang w:eastAsia="ru-RU"/>
              </w:rPr>
              <w:t>, з/у 13, кадастровый номер земельного участка 53:04:0040301:235</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Ратицкий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Кладбище, расположенное в д. Городцы,</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муниципальный район д. Городцы, кадастровый номер земельного участка 53:04:0040202:53</w:t>
            </w:r>
          </w:p>
        </w:tc>
      </w:tr>
      <w:tr w:rsidR="009F4E09" w:rsidRPr="009F4E09" w:rsidTr="00711CBD">
        <w:trPr>
          <w:trHeight w:val="20"/>
        </w:trPr>
        <w:tc>
          <w:tcPr>
            <w:tcW w:w="591"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Славитинский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 ул. Центральная, уч. № 1к, кадастровый номер земельного участка 53:04:0080603:19</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Славитинский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Кладбище, расположенное в д. Заречье,</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муниципа</w:t>
            </w:r>
            <w:r w:rsidR="00885871" w:rsidRPr="009F4E09">
              <w:rPr>
                <w:rFonts w:ascii="Times New Roman" w:eastAsia="Times New Roman" w:hAnsi="Times New Roman" w:cs="Times New Roman"/>
                <w:color w:val="000000" w:themeColor="text1"/>
                <w:sz w:val="12"/>
                <w:szCs w:val="16"/>
                <w:lang w:eastAsia="ru-RU"/>
              </w:rPr>
              <w:t>льный район д. Заречье, з/у 6</w:t>
            </w:r>
            <w:proofErr w:type="gramStart"/>
            <w:r w:rsidR="00885871" w:rsidRPr="009F4E09">
              <w:rPr>
                <w:rFonts w:ascii="Times New Roman" w:eastAsia="Times New Roman" w:hAnsi="Times New Roman" w:cs="Times New Roman"/>
                <w:color w:val="000000" w:themeColor="text1"/>
                <w:sz w:val="12"/>
                <w:szCs w:val="16"/>
                <w:lang w:eastAsia="ru-RU"/>
              </w:rPr>
              <w:t xml:space="preserve">к,   </w:t>
            </w:r>
            <w:proofErr w:type="gramEnd"/>
            <w:r w:rsidRPr="009F4E09">
              <w:rPr>
                <w:rFonts w:ascii="Times New Roman" w:eastAsia="Times New Roman" w:hAnsi="Times New Roman" w:cs="Times New Roman"/>
                <w:color w:val="000000" w:themeColor="text1"/>
                <w:sz w:val="12"/>
                <w:szCs w:val="16"/>
                <w:lang w:eastAsia="ru-RU"/>
              </w:rPr>
              <w:t>кадастровый номер земельного участка 53:04:0062701:2</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Славитинский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Жизлино</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Жизлино</w:t>
            </w:r>
            <w:proofErr w:type="spellEnd"/>
            <w:r w:rsidRPr="009F4E09">
              <w:rPr>
                <w:rFonts w:ascii="Times New Roman" w:eastAsia="Times New Roman" w:hAnsi="Times New Roman" w:cs="Times New Roman"/>
                <w:color w:val="000000" w:themeColor="text1"/>
                <w:sz w:val="12"/>
                <w:szCs w:val="16"/>
                <w:lang w:eastAsia="ru-RU"/>
              </w:rPr>
              <w:t>, з/у 7к</w:t>
            </w:r>
            <w:r w:rsidR="00885871"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53:04:0090601:11</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Славитинский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Кладбище, расположенное в д. </w:t>
            </w:r>
            <w:proofErr w:type="spellStart"/>
            <w:r w:rsidRPr="009F4E09">
              <w:rPr>
                <w:rFonts w:ascii="Times New Roman" w:eastAsia="Times New Roman" w:hAnsi="Times New Roman" w:cs="Times New Roman"/>
                <w:color w:val="000000" w:themeColor="text1"/>
                <w:sz w:val="12"/>
                <w:szCs w:val="16"/>
                <w:lang w:eastAsia="ru-RU"/>
              </w:rPr>
              <w:t>Верёхново</w:t>
            </w:r>
            <w:proofErr w:type="spellEnd"/>
            <w:r w:rsidRPr="009F4E09">
              <w:rPr>
                <w:rFonts w:ascii="Times New Roman" w:eastAsia="Times New Roman" w:hAnsi="Times New Roman" w:cs="Times New Roman"/>
                <w:color w:val="000000" w:themeColor="text1"/>
                <w:sz w:val="12"/>
                <w:szCs w:val="16"/>
                <w:lang w:eastAsia="ru-RU"/>
              </w:rPr>
              <w:t>,</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РФ Новгородская область Волотовский муниципальный район д. </w:t>
            </w:r>
            <w:proofErr w:type="spellStart"/>
            <w:r w:rsidRPr="009F4E09">
              <w:rPr>
                <w:rFonts w:ascii="Times New Roman" w:eastAsia="Times New Roman" w:hAnsi="Times New Roman" w:cs="Times New Roman"/>
                <w:color w:val="000000" w:themeColor="text1"/>
                <w:sz w:val="12"/>
                <w:szCs w:val="16"/>
                <w:lang w:eastAsia="ru-RU"/>
              </w:rPr>
              <w:t>Верёхново</w:t>
            </w:r>
            <w:proofErr w:type="spellEnd"/>
            <w:r w:rsidRPr="009F4E09">
              <w:rPr>
                <w:rFonts w:ascii="Times New Roman" w:eastAsia="Times New Roman" w:hAnsi="Times New Roman" w:cs="Times New Roman"/>
                <w:color w:val="000000" w:themeColor="text1"/>
                <w:sz w:val="12"/>
                <w:szCs w:val="16"/>
                <w:lang w:eastAsia="ru-RU"/>
              </w:rPr>
              <w:t>, з/у 1к, кадастровый номер земельного участка 53:04:0090901:196</w:t>
            </w:r>
          </w:p>
        </w:tc>
      </w:tr>
      <w:tr w:rsidR="009F4E09"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Славитинский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Кладбище, расположенное в д. Соловьево,</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муниципал</w:t>
            </w:r>
            <w:r w:rsidR="00885871" w:rsidRPr="009F4E09">
              <w:rPr>
                <w:rFonts w:ascii="Times New Roman" w:eastAsia="Times New Roman" w:hAnsi="Times New Roman" w:cs="Times New Roman"/>
                <w:color w:val="000000" w:themeColor="text1"/>
                <w:sz w:val="12"/>
                <w:szCs w:val="16"/>
                <w:lang w:eastAsia="ru-RU"/>
              </w:rPr>
              <w:t xml:space="preserve">ьный район д. Соловьево, з/у 2к    </w:t>
            </w:r>
            <w:r w:rsidRPr="009F4E09">
              <w:rPr>
                <w:rFonts w:ascii="Times New Roman" w:eastAsia="Times New Roman" w:hAnsi="Times New Roman" w:cs="Times New Roman"/>
                <w:color w:val="000000" w:themeColor="text1"/>
                <w:sz w:val="12"/>
                <w:szCs w:val="16"/>
                <w:lang w:eastAsia="ru-RU"/>
              </w:rPr>
              <w:t>кадастровый номер земельного участка 53:04:0062102:225</w:t>
            </w:r>
          </w:p>
        </w:tc>
      </w:tr>
      <w:tr w:rsidR="007B4E98" w:rsidRPr="009F4E09" w:rsidTr="00711CBD">
        <w:trPr>
          <w:trHeight w:val="20"/>
        </w:trPr>
        <w:tc>
          <w:tcPr>
            <w:tcW w:w="591" w:type="dxa"/>
            <w:shd w:val="clear" w:color="auto" w:fill="auto"/>
          </w:tcPr>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w:t>
            </w:r>
          </w:p>
        </w:tc>
        <w:tc>
          <w:tcPr>
            <w:tcW w:w="2239" w:type="dxa"/>
            <w:shd w:val="clear" w:color="auto" w:fill="auto"/>
          </w:tcPr>
          <w:p w:rsidR="007B4E98" w:rsidRPr="009F4E09" w:rsidRDefault="007B4E98"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Славитинский территориальный отдел</w:t>
            </w:r>
          </w:p>
        </w:tc>
        <w:tc>
          <w:tcPr>
            <w:tcW w:w="7938" w:type="dxa"/>
            <w:shd w:val="clear" w:color="auto" w:fill="auto"/>
          </w:tcPr>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Кладбище, расположенное в д. Соловьево,</w:t>
            </w:r>
          </w:p>
          <w:p w:rsidR="007B4E98" w:rsidRPr="009F4E09" w:rsidRDefault="007B4E98"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РФ Новгородская область Волотовский муниципал</w:t>
            </w:r>
            <w:r w:rsidR="00885871" w:rsidRPr="009F4E09">
              <w:rPr>
                <w:rFonts w:ascii="Times New Roman" w:eastAsia="Times New Roman" w:hAnsi="Times New Roman" w:cs="Times New Roman"/>
                <w:color w:val="000000" w:themeColor="text1"/>
                <w:sz w:val="12"/>
                <w:szCs w:val="16"/>
                <w:lang w:eastAsia="ru-RU"/>
              </w:rPr>
              <w:t>ьный район д. Соловьево, з/у 3</w:t>
            </w:r>
            <w:proofErr w:type="gramStart"/>
            <w:r w:rsidR="00885871" w:rsidRPr="009F4E09">
              <w:rPr>
                <w:rFonts w:ascii="Times New Roman" w:eastAsia="Times New Roman" w:hAnsi="Times New Roman" w:cs="Times New Roman"/>
                <w:color w:val="000000" w:themeColor="text1"/>
                <w:sz w:val="12"/>
                <w:szCs w:val="16"/>
                <w:lang w:eastAsia="ru-RU"/>
              </w:rPr>
              <w:t xml:space="preserve">к  </w:t>
            </w:r>
            <w:r w:rsidRPr="009F4E09">
              <w:rPr>
                <w:rFonts w:ascii="Times New Roman" w:eastAsia="Times New Roman" w:hAnsi="Times New Roman" w:cs="Times New Roman"/>
                <w:color w:val="000000" w:themeColor="text1"/>
                <w:sz w:val="12"/>
                <w:szCs w:val="16"/>
                <w:lang w:eastAsia="ru-RU"/>
              </w:rPr>
              <w:t>кадастровый</w:t>
            </w:r>
            <w:proofErr w:type="gramEnd"/>
            <w:r w:rsidRPr="009F4E09">
              <w:rPr>
                <w:rFonts w:ascii="Times New Roman" w:eastAsia="Times New Roman" w:hAnsi="Times New Roman" w:cs="Times New Roman"/>
                <w:color w:val="000000" w:themeColor="text1"/>
                <w:sz w:val="12"/>
                <w:szCs w:val="16"/>
                <w:lang w:eastAsia="ru-RU"/>
              </w:rPr>
              <w:t xml:space="preserve"> номер земельного участка 53:04:0062102:224</w:t>
            </w:r>
          </w:p>
        </w:tc>
      </w:tr>
    </w:tbl>
    <w:p w:rsidR="007B4E98" w:rsidRPr="009F4E09" w:rsidRDefault="007B4E98" w:rsidP="00061916">
      <w:pPr>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eastAsia="ru-RU"/>
        </w:rPr>
      </w:pPr>
    </w:p>
    <w:p w:rsidR="007B4E98" w:rsidRPr="009F4E09" w:rsidRDefault="007B4E98" w:rsidP="00711CBD">
      <w:pPr>
        <w:spacing w:after="0" w:line="240" w:lineRule="auto"/>
        <w:ind w:right="-142"/>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ДУМА ВОЛ</w:t>
      </w:r>
      <w:r w:rsidR="00711CBD" w:rsidRPr="009F4E09">
        <w:rPr>
          <w:rFonts w:ascii="Times New Roman" w:hAnsi="Times New Roman" w:cs="Times New Roman"/>
          <w:color w:val="000000" w:themeColor="text1"/>
          <w:sz w:val="16"/>
          <w:szCs w:val="16"/>
        </w:rPr>
        <w:t>ОТОВСКОГО МУНИЦИПАЛЬНОГО ОКРУГА</w:t>
      </w:r>
    </w:p>
    <w:p w:rsidR="007B4E98" w:rsidRPr="009F4E09" w:rsidRDefault="007B4E98" w:rsidP="00061916">
      <w:pPr>
        <w:spacing w:after="0" w:line="240" w:lineRule="auto"/>
        <w:jc w:val="center"/>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Р Е Ш Е Н И Е</w:t>
      </w:r>
    </w:p>
    <w:p w:rsidR="007B4E98" w:rsidRPr="009F4E09" w:rsidRDefault="00885871" w:rsidP="00711CBD">
      <w:pPr>
        <w:keepNext/>
        <w:keepLines/>
        <w:tabs>
          <w:tab w:val="left" w:pos="1985"/>
          <w:tab w:val="left" w:pos="2268"/>
        </w:tabs>
        <w:spacing w:after="0" w:line="240" w:lineRule="auto"/>
        <w:jc w:val="center"/>
        <w:rPr>
          <w:rFonts w:ascii="Times New Roman" w:hAnsi="Times New Roman" w:cs="Times New Roman"/>
          <w:color w:val="000000" w:themeColor="text1"/>
          <w:sz w:val="16"/>
          <w:szCs w:val="16"/>
        </w:rPr>
      </w:pPr>
      <w:proofErr w:type="gramStart"/>
      <w:r w:rsidRPr="009F4E09">
        <w:rPr>
          <w:rFonts w:ascii="Times New Roman" w:hAnsi="Times New Roman" w:cs="Times New Roman"/>
          <w:color w:val="000000" w:themeColor="text1"/>
          <w:sz w:val="16"/>
          <w:szCs w:val="16"/>
        </w:rPr>
        <w:t>от  24.10.2022</w:t>
      </w:r>
      <w:proofErr w:type="gramEnd"/>
      <w:r w:rsidRPr="009F4E09">
        <w:rPr>
          <w:rFonts w:ascii="Times New Roman" w:hAnsi="Times New Roman" w:cs="Times New Roman"/>
          <w:color w:val="000000" w:themeColor="text1"/>
          <w:sz w:val="16"/>
          <w:szCs w:val="16"/>
        </w:rPr>
        <w:t xml:space="preserve">  </w:t>
      </w:r>
      <w:r w:rsidR="007B4E98" w:rsidRPr="009F4E09">
        <w:rPr>
          <w:rFonts w:ascii="Times New Roman" w:hAnsi="Times New Roman" w:cs="Times New Roman"/>
          <w:color w:val="000000" w:themeColor="text1"/>
          <w:sz w:val="16"/>
          <w:szCs w:val="16"/>
        </w:rPr>
        <w:t>№ 248</w:t>
      </w:r>
    </w:p>
    <w:p w:rsidR="007B4E98" w:rsidRPr="009F4E09" w:rsidRDefault="007B4E98" w:rsidP="00061916">
      <w:pPr>
        <w:spacing w:after="0" w:line="240" w:lineRule="auto"/>
        <w:rPr>
          <w:color w:val="000000" w:themeColor="text1"/>
          <w:sz w:val="16"/>
          <w:szCs w:val="16"/>
        </w:rPr>
      </w:pPr>
    </w:p>
    <w:p w:rsidR="007B4E98" w:rsidRPr="009F4E09" w:rsidRDefault="007B4E98" w:rsidP="00711CBD">
      <w:pPr>
        <w:spacing w:after="0" w:line="240" w:lineRule="auto"/>
        <w:ind w:right="5"/>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 внесении изменений в План работы Думы Волотовского муниципального округа на 2022 год</w:t>
      </w:r>
    </w:p>
    <w:p w:rsidR="007B4E98" w:rsidRPr="009F4E09" w:rsidRDefault="007B4E98" w:rsidP="00061916">
      <w:pPr>
        <w:spacing w:after="0" w:line="240" w:lineRule="auto"/>
        <w:ind w:right="4961"/>
        <w:jc w:val="both"/>
        <w:rPr>
          <w:rFonts w:ascii="Times New Roman" w:hAnsi="Times New Roman" w:cs="Times New Roman"/>
          <w:color w:val="000000" w:themeColor="text1"/>
          <w:sz w:val="16"/>
          <w:szCs w:val="16"/>
        </w:rPr>
      </w:pPr>
    </w:p>
    <w:p w:rsidR="007B4E98" w:rsidRPr="009F4E09" w:rsidRDefault="007B4E98" w:rsidP="00711CBD">
      <w:pPr>
        <w:spacing w:after="0" w:line="240" w:lineRule="auto"/>
        <w:ind w:firstLine="284"/>
        <w:contextualSpacing/>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7B4E98" w:rsidRPr="009F4E09" w:rsidRDefault="007B4E98" w:rsidP="00711CBD">
      <w:pPr>
        <w:spacing w:after="0" w:line="240" w:lineRule="auto"/>
        <w:ind w:firstLine="284"/>
        <w:jc w:val="both"/>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Дума Волотовского муниципального округа</w:t>
      </w:r>
    </w:p>
    <w:p w:rsidR="007B4E98" w:rsidRPr="009F4E09" w:rsidRDefault="007B4E98" w:rsidP="00711CBD">
      <w:pPr>
        <w:spacing w:after="0" w:line="240" w:lineRule="auto"/>
        <w:ind w:firstLine="284"/>
        <w:jc w:val="both"/>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РЕШИЛА:</w:t>
      </w:r>
    </w:p>
    <w:p w:rsidR="007B4E98" w:rsidRPr="009F4E09" w:rsidRDefault="007B4E98" w:rsidP="00711CBD">
      <w:pPr>
        <w:pStyle w:val="af7"/>
        <w:ind w:left="0" w:firstLine="284"/>
        <w:jc w:val="both"/>
        <w:rPr>
          <w:color w:val="000000" w:themeColor="text1"/>
          <w:sz w:val="16"/>
          <w:szCs w:val="16"/>
        </w:rPr>
      </w:pPr>
      <w:r w:rsidRPr="009F4E09">
        <w:rPr>
          <w:color w:val="000000" w:themeColor="text1"/>
          <w:sz w:val="16"/>
          <w:szCs w:val="16"/>
        </w:rPr>
        <w:t>1. Внести изменения в План работы Думы Волотовского муниципального округа на 2022 год, утвержденный решением Думы Волотовского муниципального округа № 182 от 15.12.2021, изложив строку 11 Плана в следующей редакции: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3969"/>
      </w:tblGrid>
      <w:tr w:rsidR="009F4E09" w:rsidRPr="009F4E09" w:rsidTr="00711CBD">
        <w:trPr>
          <w:trHeight w:val="20"/>
        </w:trPr>
        <w:tc>
          <w:tcPr>
            <w:tcW w:w="567" w:type="dxa"/>
            <w:vMerge w:val="restart"/>
          </w:tcPr>
          <w:p w:rsidR="007B4E98" w:rsidRPr="009F4E09" w:rsidRDefault="007B4E98" w:rsidP="00711CBD">
            <w:pPr>
              <w:spacing w:after="0" w:line="240" w:lineRule="auto"/>
              <w:ind w:left="-33"/>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«21.10.2022</w:t>
            </w:r>
          </w:p>
        </w:tc>
        <w:tc>
          <w:tcPr>
            <w:tcW w:w="6096" w:type="dxa"/>
          </w:tcPr>
          <w:p w:rsidR="007B4E98" w:rsidRPr="009F4E09" w:rsidRDefault="007B4E98" w:rsidP="00711CBD">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 О внесении изменений в решение Думы Волотовского муниципального округа от 15.12.2021 № 182 «О плане работы Думы Волотовского муниципального округа на 2022 год».</w:t>
            </w:r>
          </w:p>
        </w:tc>
        <w:tc>
          <w:tcPr>
            <w:tcW w:w="3969" w:type="dxa"/>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Председатель Думы Лебедева Г.А.</w:t>
            </w:r>
          </w:p>
          <w:p w:rsidR="007B4E98" w:rsidRPr="009F4E09" w:rsidRDefault="007B4E98" w:rsidP="00061916">
            <w:pPr>
              <w:spacing w:after="0" w:line="240" w:lineRule="auto"/>
              <w:jc w:val="both"/>
              <w:rPr>
                <w:rFonts w:ascii="Times New Roman" w:hAnsi="Times New Roman" w:cs="Times New Roman"/>
                <w:color w:val="000000" w:themeColor="text1"/>
                <w:sz w:val="12"/>
                <w:szCs w:val="16"/>
              </w:rPr>
            </w:pPr>
          </w:p>
        </w:tc>
      </w:tr>
      <w:tr w:rsidR="009F4E09" w:rsidRPr="009F4E09" w:rsidTr="00711CBD">
        <w:trPr>
          <w:trHeight w:val="20"/>
        </w:trPr>
        <w:tc>
          <w:tcPr>
            <w:tcW w:w="567" w:type="dxa"/>
            <w:vMerge/>
          </w:tcPr>
          <w:p w:rsidR="007B4E98" w:rsidRPr="009F4E09" w:rsidRDefault="007B4E98" w:rsidP="00061916">
            <w:pPr>
              <w:spacing w:after="0" w:line="240" w:lineRule="auto"/>
              <w:rPr>
                <w:rFonts w:ascii="Times New Roman" w:hAnsi="Times New Roman" w:cs="Times New Roman"/>
                <w:color w:val="000000" w:themeColor="text1"/>
                <w:sz w:val="12"/>
                <w:szCs w:val="16"/>
              </w:rPr>
            </w:pPr>
          </w:p>
        </w:tc>
        <w:tc>
          <w:tcPr>
            <w:tcW w:w="6096" w:type="dxa"/>
          </w:tcPr>
          <w:p w:rsidR="007B4E98" w:rsidRPr="009F4E09" w:rsidRDefault="007B4E98" w:rsidP="00711CBD">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 Об утверждении отчета Муниципального автономного учреждения «Сервисный центр» Волотовского муниципального округа об итогах работы за 2021 год и 9 месяцев 2022 года</w:t>
            </w:r>
          </w:p>
        </w:tc>
        <w:tc>
          <w:tcPr>
            <w:tcW w:w="3969" w:type="dxa"/>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Директор МАУ «Сервисный центр» Лавров А.В.</w:t>
            </w:r>
          </w:p>
        </w:tc>
      </w:tr>
      <w:tr w:rsidR="009F4E09" w:rsidRPr="009F4E09" w:rsidTr="00711CBD">
        <w:trPr>
          <w:trHeight w:val="20"/>
        </w:trPr>
        <w:tc>
          <w:tcPr>
            <w:tcW w:w="567" w:type="dxa"/>
            <w:vMerge/>
          </w:tcPr>
          <w:p w:rsidR="007B4E98" w:rsidRPr="009F4E09" w:rsidRDefault="007B4E98" w:rsidP="00061916">
            <w:pPr>
              <w:spacing w:after="0" w:line="240" w:lineRule="auto"/>
              <w:rPr>
                <w:rFonts w:ascii="Times New Roman" w:hAnsi="Times New Roman" w:cs="Times New Roman"/>
                <w:color w:val="000000" w:themeColor="text1"/>
                <w:sz w:val="12"/>
                <w:szCs w:val="16"/>
              </w:rPr>
            </w:pPr>
          </w:p>
        </w:tc>
        <w:tc>
          <w:tcPr>
            <w:tcW w:w="6096" w:type="dxa"/>
          </w:tcPr>
          <w:p w:rsidR="007B4E98" w:rsidRPr="009F4E09" w:rsidRDefault="007B4E98" w:rsidP="00711CBD">
            <w:pPr>
              <w:tabs>
                <w:tab w:val="left" w:pos="3119"/>
                <w:tab w:val="left" w:pos="5740"/>
              </w:tabs>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3. Об установлении ставок арендной платы за пользование муниципальным имуществом на 2023 год</w:t>
            </w:r>
          </w:p>
        </w:tc>
        <w:tc>
          <w:tcPr>
            <w:tcW w:w="3969" w:type="dxa"/>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Председатель комитета по управлению муниципальным имуществом, земельным вопросам и градостроительной деятельности Е.В. </w:t>
            </w:r>
            <w:proofErr w:type="spellStart"/>
            <w:r w:rsidRPr="009F4E09">
              <w:rPr>
                <w:rFonts w:ascii="Times New Roman" w:hAnsi="Times New Roman" w:cs="Times New Roman"/>
                <w:color w:val="000000" w:themeColor="text1"/>
                <w:sz w:val="12"/>
                <w:szCs w:val="16"/>
              </w:rPr>
              <w:t>Щинова</w:t>
            </w:r>
            <w:proofErr w:type="spellEnd"/>
          </w:p>
        </w:tc>
      </w:tr>
      <w:tr w:rsidR="009F4E09" w:rsidRPr="009F4E09" w:rsidTr="00711CBD">
        <w:trPr>
          <w:trHeight w:val="20"/>
        </w:trPr>
        <w:tc>
          <w:tcPr>
            <w:tcW w:w="567" w:type="dxa"/>
            <w:vMerge/>
          </w:tcPr>
          <w:p w:rsidR="007B4E98" w:rsidRPr="009F4E09" w:rsidRDefault="007B4E98" w:rsidP="00061916">
            <w:pPr>
              <w:spacing w:after="0" w:line="240" w:lineRule="auto"/>
              <w:rPr>
                <w:rFonts w:ascii="Times New Roman" w:hAnsi="Times New Roman" w:cs="Times New Roman"/>
                <w:color w:val="000000" w:themeColor="text1"/>
                <w:sz w:val="12"/>
                <w:szCs w:val="16"/>
              </w:rPr>
            </w:pPr>
          </w:p>
        </w:tc>
        <w:tc>
          <w:tcPr>
            <w:tcW w:w="6096" w:type="dxa"/>
          </w:tcPr>
          <w:p w:rsidR="007B4E98" w:rsidRPr="009F4E09" w:rsidRDefault="007B4E98" w:rsidP="00711CBD">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4. О прогнозном плане (программе) приватизации муниципального имущества на 2023 год</w:t>
            </w:r>
          </w:p>
        </w:tc>
        <w:tc>
          <w:tcPr>
            <w:tcW w:w="3969" w:type="dxa"/>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Председатель комитета по управлению муниципальным имуществом, земельным вопросам и градостроительной деятельности Е.В. </w:t>
            </w:r>
            <w:proofErr w:type="spellStart"/>
            <w:r w:rsidRPr="009F4E09">
              <w:rPr>
                <w:rFonts w:ascii="Times New Roman" w:hAnsi="Times New Roman" w:cs="Times New Roman"/>
                <w:color w:val="000000" w:themeColor="text1"/>
                <w:sz w:val="12"/>
                <w:szCs w:val="16"/>
              </w:rPr>
              <w:t>Щинова</w:t>
            </w:r>
            <w:proofErr w:type="spellEnd"/>
          </w:p>
        </w:tc>
      </w:tr>
      <w:tr w:rsidR="009F4E09" w:rsidRPr="009F4E09" w:rsidTr="00711CBD">
        <w:trPr>
          <w:trHeight w:val="20"/>
        </w:trPr>
        <w:tc>
          <w:tcPr>
            <w:tcW w:w="567" w:type="dxa"/>
            <w:vMerge/>
          </w:tcPr>
          <w:p w:rsidR="007B4E98" w:rsidRPr="009F4E09" w:rsidRDefault="007B4E98" w:rsidP="00061916">
            <w:pPr>
              <w:spacing w:after="0" w:line="240" w:lineRule="auto"/>
              <w:rPr>
                <w:rFonts w:ascii="Times New Roman" w:hAnsi="Times New Roman" w:cs="Times New Roman"/>
                <w:color w:val="000000" w:themeColor="text1"/>
                <w:sz w:val="12"/>
                <w:szCs w:val="16"/>
              </w:rPr>
            </w:pPr>
          </w:p>
        </w:tc>
        <w:tc>
          <w:tcPr>
            <w:tcW w:w="6096" w:type="dxa"/>
          </w:tcPr>
          <w:p w:rsidR="007B4E98" w:rsidRPr="009F4E09" w:rsidRDefault="007B4E98" w:rsidP="00711CBD">
            <w:pPr>
              <w:tabs>
                <w:tab w:val="left" w:pos="3119"/>
                <w:tab w:val="left" w:pos="5740"/>
              </w:tabs>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5. Об определении мест, предназначенных для выгула (выпаса) домашних животных на территории Волотовского муниципального округ</w:t>
            </w:r>
          </w:p>
        </w:tc>
        <w:tc>
          <w:tcPr>
            <w:tcW w:w="3969" w:type="dxa"/>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Председатель комитета по жилищно-коммунальному хозяйству, строительству и дорожной деятельности С.Ф. </w:t>
            </w:r>
            <w:proofErr w:type="spellStart"/>
            <w:r w:rsidRPr="009F4E09">
              <w:rPr>
                <w:rFonts w:ascii="Times New Roman" w:hAnsi="Times New Roman" w:cs="Times New Roman"/>
                <w:color w:val="000000" w:themeColor="text1"/>
                <w:sz w:val="12"/>
                <w:szCs w:val="16"/>
              </w:rPr>
              <w:t>Семёнова</w:t>
            </w:r>
            <w:proofErr w:type="spellEnd"/>
          </w:p>
        </w:tc>
      </w:tr>
      <w:tr w:rsidR="009F4E09" w:rsidRPr="009F4E09" w:rsidTr="00711CBD">
        <w:trPr>
          <w:trHeight w:val="20"/>
        </w:trPr>
        <w:tc>
          <w:tcPr>
            <w:tcW w:w="567" w:type="dxa"/>
            <w:vMerge/>
          </w:tcPr>
          <w:p w:rsidR="007B4E98" w:rsidRPr="009F4E09" w:rsidRDefault="007B4E98" w:rsidP="00061916">
            <w:pPr>
              <w:spacing w:after="0" w:line="240" w:lineRule="auto"/>
              <w:rPr>
                <w:rFonts w:ascii="Times New Roman" w:hAnsi="Times New Roman" w:cs="Times New Roman"/>
                <w:color w:val="000000" w:themeColor="text1"/>
                <w:sz w:val="12"/>
                <w:szCs w:val="16"/>
              </w:rPr>
            </w:pPr>
          </w:p>
        </w:tc>
        <w:tc>
          <w:tcPr>
            <w:tcW w:w="6096" w:type="dxa"/>
          </w:tcPr>
          <w:p w:rsidR="007B4E98" w:rsidRPr="009F4E09" w:rsidRDefault="007B4E98" w:rsidP="00711CBD">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6. О внесении изменений в Положение о муниципальном контроле в сфере благоустройства на территории Воло</w:t>
            </w:r>
            <w:r w:rsidR="00711CBD" w:rsidRPr="009F4E09">
              <w:rPr>
                <w:rFonts w:ascii="Times New Roman" w:hAnsi="Times New Roman" w:cs="Times New Roman"/>
                <w:color w:val="000000" w:themeColor="text1"/>
                <w:sz w:val="12"/>
                <w:szCs w:val="16"/>
              </w:rPr>
              <w:t>товского муниципального округа.</w:t>
            </w:r>
          </w:p>
        </w:tc>
        <w:tc>
          <w:tcPr>
            <w:tcW w:w="3969" w:type="dxa"/>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Председатель комитета по жилищно-коммунальному хозяйству, строительству и дорожной деятельности С.Ф. </w:t>
            </w:r>
            <w:proofErr w:type="spellStart"/>
            <w:r w:rsidRPr="009F4E09">
              <w:rPr>
                <w:rFonts w:ascii="Times New Roman" w:hAnsi="Times New Roman" w:cs="Times New Roman"/>
                <w:color w:val="000000" w:themeColor="text1"/>
                <w:sz w:val="12"/>
                <w:szCs w:val="16"/>
              </w:rPr>
              <w:t>Семёнова</w:t>
            </w:r>
            <w:proofErr w:type="spellEnd"/>
          </w:p>
        </w:tc>
      </w:tr>
      <w:tr w:rsidR="009F4E09" w:rsidRPr="009F4E09" w:rsidTr="00711CBD">
        <w:trPr>
          <w:trHeight w:val="20"/>
        </w:trPr>
        <w:tc>
          <w:tcPr>
            <w:tcW w:w="567" w:type="dxa"/>
            <w:vMerge/>
          </w:tcPr>
          <w:p w:rsidR="007B4E98" w:rsidRPr="009F4E09" w:rsidRDefault="007B4E98" w:rsidP="00061916">
            <w:pPr>
              <w:spacing w:after="0" w:line="240" w:lineRule="auto"/>
              <w:rPr>
                <w:rFonts w:ascii="Times New Roman" w:hAnsi="Times New Roman" w:cs="Times New Roman"/>
                <w:color w:val="000000" w:themeColor="text1"/>
                <w:sz w:val="12"/>
                <w:szCs w:val="16"/>
              </w:rPr>
            </w:pPr>
          </w:p>
        </w:tc>
        <w:tc>
          <w:tcPr>
            <w:tcW w:w="6096" w:type="dxa"/>
          </w:tcPr>
          <w:p w:rsidR="007B4E98" w:rsidRPr="009F4E09" w:rsidRDefault="007B4E98" w:rsidP="00711CBD">
            <w:pPr>
              <w:tabs>
                <w:tab w:val="left" w:pos="3119"/>
                <w:tab w:val="left" w:pos="5740"/>
              </w:tabs>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7. О внесении изменений в решение Думы Волотовского муниципального округа от 15.12.2021 № 174 «О бюджете муниципального округа на 2022 год и на плановый период 2023 и 2024 годов»</w:t>
            </w:r>
          </w:p>
        </w:tc>
        <w:tc>
          <w:tcPr>
            <w:tcW w:w="3969" w:type="dxa"/>
          </w:tcPr>
          <w:p w:rsidR="007B4E98" w:rsidRPr="009F4E09" w:rsidRDefault="007B4E98" w:rsidP="00061916">
            <w:pPr>
              <w:spacing w:after="0" w:line="240" w:lineRule="auto"/>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Заместитель председателя комитета финансов Николаева С.Ю.</w:t>
            </w:r>
          </w:p>
        </w:tc>
      </w:tr>
      <w:tr w:rsidR="009F4E09" w:rsidRPr="009F4E09" w:rsidTr="00711CBD">
        <w:trPr>
          <w:trHeight w:val="40"/>
        </w:trPr>
        <w:tc>
          <w:tcPr>
            <w:tcW w:w="567" w:type="dxa"/>
            <w:vMerge/>
          </w:tcPr>
          <w:p w:rsidR="007B4E98" w:rsidRPr="009F4E09" w:rsidRDefault="007B4E98" w:rsidP="00061916">
            <w:pPr>
              <w:spacing w:after="0" w:line="240" w:lineRule="auto"/>
              <w:rPr>
                <w:rFonts w:ascii="Times New Roman" w:hAnsi="Times New Roman" w:cs="Times New Roman"/>
                <w:color w:val="000000" w:themeColor="text1"/>
                <w:sz w:val="12"/>
                <w:szCs w:val="16"/>
              </w:rPr>
            </w:pPr>
          </w:p>
        </w:tc>
        <w:tc>
          <w:tcPr>
            <w:tcW w:w="6096" w:type="dxa"/>
          </w:tcPr>
          <w:p w:rsidR="007B4E98" w:rsidRPr="009F4E09" w:rsidRDefault="007B4E98" w:rsidP="00711CBD">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8. Об утверждении структуры Администрации Волотовского муниципального округа</w:t>
            </w:r>
          </w:p>
        </w:tc>
        <w:tc>
          <w:tcPr>
            <w:tcW w:w="3969" w:type="dxa"/>
          </w:tcPr>
          <w:p w:rsidR="007B4E98" w:rsidRPr="009F4E09" w:rsidRDefault="007B4E98" w:rsidP="00061916">
            <w:pPr>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Управляющий делами Морозова Л.Е.»</w:t>
            </w:r>
          </w:p>
        </w:tc>
      </w:tr>
    </w:tbl>
    <w:p w:rsidR="007B4E98" w:rsidRPr="009F4E09" w:rsidRDefault="007B4E98" w:rsidP="00061916">
      <w:pPr>
        <w:pStyle w:val="ConsPlusNormal"/>
        <w:widowControl/>
        <w:ind w:firstLine="567"/>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2. 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7B4E98" w:rsidRPr="009F4E09" w:rsidRDefault="007B4E98" w:rsidP="00061916">
      <w:pPr>
        <w:pStyle w:val="ConsPlusNormal"/>
        <w:widowControl/>
        <w:ind w:firstLine="0"/>
        <w:jc w:val="both"/>
        <w:rPr>
          <w:rFonts w:ascii="Times New Roman" w:hAnsi="Times New Roman" w:cs="Times New Roman"/>
          <w:color w:val="000000" w:themeColor="text1"/>
          <w:sz w:val="16"/>
          <w:szCs w:val="16"/>
        </w:rPr>
      </w:pPr>
    </w:p>
    <w:tbl>
      <w:tblPr>
        <w:tblW w:w="0" w:type="auto"/>
        <w:tblLook w:val="04A0" w:firstRow="1" w:lastRow="0" w:firstColumn="1" w:lastColumn="0" w:noHBand="0" w:noVBand="1"/>
      </w:tblPr>
      <w:tblGrid>
        <w:gridCol w:w="4673"/>
        <w:gridCol w:w="5959"/>
      </w:tblGrid>
      <w:tr w:rsidR="007B4E98" w:rsidRPr="009F4E09" w:rsidTr="00711CBD">
        <w:tc>
          <w:tcPr>
            <w:tcW w:w="4673" w:type="dxa"/>
            <w:shd w:val="clear" w:color="auto" w:fill="auto"/>
          </w:tcPr>
          <w:p w:rsidR="007B4E98" w:rsidRPr="009F4E09" w:rsidRDefault="007B4E98" w:rsidP="00711CBD">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7B4E98" w:rsidRPr="009F4E09" w:rsidRDefault="00711CBD" w:rsidP="00061916">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w:t>
            </w:r>
            <w:r w:rsidR="007B4E98" w:rsidRPr="009F4E09">
              <w:rPr>
                <w:rFonts w:ascii="Times New Roman" w:hAnsi="Times New Roman" w:cs="Times New Roman"/>
                <w:color w:val="000000" w:themeColor="text1"/>
                <w:sz w:val="16"/>
                <w:szCs w:val="16"/>
              </w:rPr>
              <w:t xml:space="preserve">              Г.А. Лебедева</w:t>
            </w:r>
          </w:p>
        </w:tc>
      </w:tr>
    </w:tbl>
    <w:p w:rsidR="00B06C1C" w:rsidRPr="009F4E09" w:rsidRDefault="00B06C1C" w:rsidP="00711CBD">
      <w:pPr>
        <w:spacing w:after="0" w:line="240" w:lineRule="auto"/>
        <w:ind w:right="-142"/>
        <w:rPr>
          <w:rFonts w:ascii="Times New Roman" w:eastAsia="Times New Roman" w:hAnsi="Times New Roman" w:cs="Times New Roman"/>
          <w:color w:val="000000" w:themeColor="text1"/>
          <w:sz w:val="16"/>
          <w:szCs w:val="16"/>
          <w:lang w:eastAsia="ru-RU"/>
        </w:rPr>
      </w:pPr>
    </w:p>
    <w:p w:rsidR="00B06C1C" w:rsidRPr="009F4E09" w:rsidRDefault="00B06C1C" w:rsidP="00711CBD">
      <w:pPr>
        <w:spacing w:after="0" w:line="240" w:lineRule="auto"/>
        <w:ind w:right="-142"/>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ДУМА ВОЛ</w:t>
      </w:r>
      <w:r w:rsidR="00711CBD" w:rsidRPr="009F4E09">
        <w:rPr>
          <w:rFonts w:ascii="Times New Roman" w:eastAsia="Times New Roman" w:hAnsi="Times New Roman" w:cs="Times New Roman"/>
          <w:color w:val="000000" w:themeColor="text1"/>
          <w:sz w:val="16"/>
          <w:szCs w:val="16"/>
          <w:lang w:eastAsia="ru-RU"/>
        </w:rPr>
        <w:t>ОТОВСКОГО МУНИЦИПАЛЬНОГО ОКРУГА</w:t>
      </w:r>
    </w:p>
    <w:p w:rsidR="00B06C1C" w:rsidRPr="009F4E09" w:rsidRDefault="00711CBD" w:rsidP="00711CBD">
      <w:pPr>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Р Е Ш Е Н И Е</w:t>
      </w:r>
    </w:p>
    <w:p w:rsidR="00B06C1C" w:rsidRPr="009F4E09" w:rsidRDefault="00885871" w:rsidP="00711CBD">
      <w:pPr>
        <w:keepNext/>
        <w:keepLines/>
        <w:tabs>
          <w:tab w:val="left" w:pos="2268"/>
        </w:tabs>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24.10.2022</w:t>
      </w:r>
      <w:proofErr w:type="gramEnd"/>
      <w:r w:rsidRPr="009F4E09">
        <w:rPr>
          <w:rFonts w:ascii="Times New Roman" w:eastAsia="Times New Roman" w:hAnsi="Times New Roman" w:cs="Times New Roman"/>
          <w:color w:val="000000" w:themeColor="text1"/>
          <w:sz w:val="16"/>
          <w:szCs w:val="16"/>
          <w:lang w:eastAsia="ru-RU"/>
        </w:rPr>
        <w:t xml:space="preserve"> </w:t>
      </w:r>
      <w:r w:rsidR="00B06C1C" w:rsidRPr="009F4E09">
        <w:rPr>
          <w:rFonts w:ascii="Times New Roman" w:eastAsia="Times New Roman" w:hAnsi="Times New Roman" w:cs="Times New Roman"/>
          <w:color w:val="000000" w:themeColor="text1"/>
          <w:sz w:val="16"/>
          <w:szCs w:val="16"/>
          <w:lang w:eastAsia="ru-RU"/>
        </w:rPr>
        <w:t xml:space="preserve"> № 249</w:t>
      </w:r>
    </w:p>
    <w:p w:rsidR="00B06C1C" w:rsidRPr="009F4E09" w:rsidRDefault="00B06C1C" w:rsidP="00061916">
      <w:pPr>
        <w:spacing w:after="0" w:line="240" w:lineRule="auto"/>
        <w:jc w:val="both"/>
        <w:rPr>
          <w:rFonts w:ascii="Times New Roman" w:eastAsia="Times New Roman" w:hAnsi="Times New Roman" w:cs="Times New Roman"/>
          <w:b/>
          <w:color w:val="000000" w:themeColor="text1"/>
          <w:sz w:val="16"/>
          <w:szCs w:val="16"/>
          <w:lang w:eastAsia="ru-RU"/>
        </w:rPr>
      </w:pPr>
    </w:p>
    <w:tbl>
      <w:tblPr>
        <w:tblW w:w="0" w:type="auto"/>
        <w:tblLook w:val="01E0" w:firstRow="1" w:lastRow="1" w:firstColumn="1" w:lastColumn="1" w:noHBand="0" w:noVBand="0"/>
      </w:tblPr>
      <w:tblGrid>
        <w:gridCol w:w="10526"/>
      </w:tblGrid>
      <w:tr w:rsidR="009F4E09" w:rsidRPr="009F4E09" w:rsidTr="00711CBD">
        <w:trPr>
          <w:trHeight w:val="256"/>
        </w:trPr>
        <w:tc>
          <w:tcPr>
            <w:tcW w:w="10526" w:type="dxa"/>
          </w:tcPr>
          <w:p w:rsidR="00B06C1C" w:rsidRPr="009F4E09" w:rsidRDefault="00B06C1C" w:rsidP="00711CBD">
            <w:pPr>
              <w:spacing w:after="0" w:line="240" w:lineRule="auto"/>
              <w:jc w:val="center"/>
              <w:rPr>
                <w:rFonts w:ascii="Times New Roman" w:hAnsi="Times New Roman" w:cs="Times New Roman"/>
                <w:b/>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 внесении изменений в решение Думы Волотовского муниципального округа от 15.12.2021 № 174</w:t>
            </w:r>
          </w:p>
        </w:tc>
      </w:tr>
    </w:tbl>
    <w:p w:rsidR="00B06C1C" w:rsidRPr="009F4E09" w:rsidRDefault="00B06C1C" w:rsidP="00711CBD">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B06C1C" w:rsidRPr="009F4E09" w:rsidRDefault="00B06C1C" w:rsidP="00711CBD">
      <w:pPr>
        <w:keepNext/>
        <w:spacing w:after="0" w:line="240" w:lineRule="auto"/>
        <w:ind w:firstLine="284"/>
        <w:contextualSpacing/>
        <w:jc w:val="both"/>
        <w:outlineLvl w:val="0"/>
        <w:rPr>
          <w:rFonts w:ascii="Times New Roman" w:eastAsia="Times New Roman" w:hAnsi="Times New Roman" w:cs="Times New Roman"/>
          <w:b/>
          <w:bCs/>
          <w:color w:val="000000" w:themeColor="text1"/>
          <w:sz w:val="16"/>
          <w:szCs w:val="16"/>
          <w:lang w:val="x-none" w:eastAsia="x-none"/>
        </w:rPr>
      </w:pPr>
      <w:r w:rsidRPr="009F4E09">
        <w:rPr>
          <w:rFonts w:ascii="Times New Roman" w:eastAsia="Times New Roman" w:hAnsi="Times New Roman" w:cs="Times New Roman"/>
          <w:b/>
          <w:bCs/>
          <w:color w:val="000000" w:themeColor="text1"/>
          <w:sz w:val="16"/>
          <w:szCs w:val="16"/>
          <w:lang w:val="x-none" w:eastAsia="x-none"/>
        </w:rPr>
        <w:t xml:space="preserve">Дума Волотовского муниципального округа </w:t>
      </w:r>
    </w:p>
    <w:p w:rsidR="00B06C1C" w:rsidRPr="009F4E09" w:rsidRDefault="00B06C1C" w:rsidP="00711CBD">
      <w:pPr>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РЕШИЛА:</w:t>
      </w:r>
    </w:p>
    <w:p w:rsidR="00B06C1C" w:rsidRPr="009F4E09" w:rsidRDefault="00B06C1C" w:rsidP="00711CBD">
      <w:pPr>
        <w:spacing w:after="0" w:line="240" w:lineRule="auto"/>
        <w:ind w:firstLine="284"/>
        <w:jc w:val="both"/>
        <w:outlineLvl w:val="0"/>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Внести в решение Думы Волотовского муниципального округа от 15.12.2021 № 174 «О бюджете муниципального округа на 2022 год и на плановый период 2023 и 2024 годов» (газета «Волотовские ведомости» № 43 от 23.12.2021; № 4 от 08.02.2022; № 11 от 06.04.2022; № 14 от 06.05.2022; № 17 от 08.06.2022; № 19 от 27.06.2022; 23 от 01.08.2022; № 27 от 20.09.2022) следующие изменения:</w:t>
      </w:r>
    </w:p>
    <w:p w:rsidR="00B06C1C" w:rsidRPr="009F4E09" w:rsidRDefault="00B06C1C" w:rsidP="00711CBD">
      <w:pPr>
        <w:spacing w:after="0" w:line="240" w:lineRule="auto"/>
        <w:ind w:firstLine="284"/>
        <w:jc w:val="both"/>
        <w:rPr>
          <w:rFonts w:ascii="Times New Roman" w:eastAsia="Times New Roman" w:hAnsi="Times New Roman" w:cs="Times New Roman"/>
          <w:color w:val="000000" w:themeColor="text1"/>
          <w:sz w:val="16"/>
          <w:szCs w:val="16"/>
          <w:lang w:val="x-none" w:eastAsia="x-none"/>
        </w:rPr>
      </w:pPr>
      <w:r w:rsidRPr="009F4E09">
        <w:rPr>
          <w:rFonts w:ascii="Times New Roman" w:eastAsia="Times New Roman" w:hAnsi="Times New Roman" w:cs="Times New Roman"/>
          <w:color w:val="000000" w:themeColor="text1"/>
          <w:sz w:val="16"/>
          <w:szCs w:val="16"/>
          <w:lang w:val="x-none" w:eastAsia="x-none"/>
        </w:rPr>
        <w:t xml:space="preserve">1.1. В пункте 1 </w:t>
      </w:r>
      <w:r w:rsidRPr="009F4E09">
        <w:rPr>
          <w:rFonts w:ascii="Times New Roman" w:eastAsia="Times New Roman" w:hAnsi="Times New Roman" w:cs="Times New Roman"/>
          <w:color w:val="000000" w:themeColor="text1"/>
          <w:sz w:val="16"/>
          <w:szCs w:val="16"/>
          <w:lang w:eastAsia="x-none"/>
        </w:rPr>
        <w:t>абзацы</w:t>
      </w:r>
      <w:r w:rsidRPr="009F4E09">
        <w:rPr>
          <w:rFonts w:ascii="Times New Roman" w:eastAsia="Times New Roman" w:hAnsi="Times New Roman" w:cs="Times New Roman"/>
          <w:color w:val="000000" w:themeColor="text1"/>
          <w:sz w:val="16"/>
          <w:szCs w:val="16"/>
          <w:lang w:val="x-none" w:eastAsia="x-none"/>
        </w:rPr>
        <w:t xml:space="preserve"> 1),2)</w:t>
      </w:r>
      <w:r w:rsidRPr="009F4E09">
        <w:rPr>
          <w:rFonts w:ascii="Times New Roman" w:eastAsia="Times New Roman" w:hAnsi="Times New Roman" w:cs="Times New Roman"/>
          <w:color w:val="000000" w:themeColor="text1"/>
          <w:sz w:val="16"/>
          <w:szCs w:val="16"/>
          <w:lang w:eastAsia="x-none"/>
        </w:rPr>
        <w:t xml:space="preserve">,3) </w:t>
      </w:r>
      <w:r w:rsidRPr="009F4E09">
        <w:rPr>
          <w:rFonts w:ascii="Times New Roman" w:eastAsia="Times New Roman" w:hAnsi="Times New Roman" w:cs="Times New Roman"/>
          <w:color w:val="000000" w:themeColor="text1"/>
          <w:sz w:val="16"/>
          <w:szCs w:val="16"/>
          <w:lang w:val="x-none" w:eastAsia="x-none"/>
        </w:rPr>
        <w:t>изложить в следующей редакции:</w:t>
      </w:r>
    </w:p>
    <w:p w:rsidR="00B06C1C" w:rsidRPr="009F4E09" w:rsidRDefault="00B06C1C" w:rsidP="00711CBD">
      <w:pPr>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Arial"/>
          <w:color w:val="000000" w:themeColor="text1"/>
          <w:sz w:val="16"/>
          <w:szCs w:val="16"/>
          <w:lang w:eastAsia="ru-RU"/>
        </w:rPr>
        <w:t xml:space="preserve">«1) прогнозируемый общий объем доходов бюджета муниципального округа в сумме </w:t>
      </w:r>
      <w:r w:rsidRPr="009F4E09">
        <w:rPr>
          <w:rFonts w:ascii="Times New Roman" w:eastAsia="Times New Roman" w:hAnsi="Times New Roman" w:cs="Times New Roman"/>
          <w:color w:val="000000" w:themeColor="text1"/>
          <w:sz w:val="16"/>
          <w:szCs w:val="16"/>
          <w:lang w:eastAsia="ru-RU"/>
        </w:rPr>
        <w:t>268275,95707</w:t>
      </w:r>
      <w:r w:rsidRPr="009F4E09">
        <w:rPr>
          <w:rFonts w:ascii="Arial" w:eastAsia="Times New Roman" w:hAnsi="Arial" w:cs="Arial"/>
          <w:color w:val="000000" w:themeColor="text1"/>
          <w:sz w:val="16"/>
          <w:szCs w:val="16"/>
          <w:lang w:eastAsia="ru-RU"/>
        </w:rPr>
        <w:t xml:space="preserve"> </w:t>
      </w:r>
      <w:r w:rsidRPr="009F4E09">
        <w:rPr>
          <w:rFonts w:ascii="Times New Roman" w:eastAsia="Times New Roman" w:hAnsi="Times New Roman" w:cs="Arial"/>
          <w:color w:val="000000" w:themeColor="text1"/>
          <w:sz w:val="16"/>
          <w:szCs w:val="16"/>
          <w:lang w:eastAsia="ru-RU"/>
        </w:rPr>
        <w:t xml:space="preserve">тыс. руб., в том числе собственные доходы в сумме </w:t>
      </w:r>
      <w:r w:rsidRPr="009F4E09">
        <w:rPr>
          <w:rFonts w:ascii="Times New Roman" w:eastAsia="Times New Roman" w:hAnsi="Times New Roman" w:cs="Times New Roman"/>
          <w:color w:val="000000" w:themeColor="text1"/>
          <w:sz w:val="16"/>
          <w:szCs w:val="16"/>
          <w:lang w:eastAsia="ru-RU"/>
        </w:rPr>
        <w:t>45 196,37311</w:t>
      </w:r>
      <w:r w:rsidRPr="009F4E09">
        <w:rPr>
          <w:rFonts w:ascii="Arial" w:eastAsia="Times New Roman" w:hAnsi="Arial" w:cs="Arial"/>
          <w:color w:val="000000" w:themeColor="text1"/>
          <w:sz w:val="16"/>
          <w:szCs w:val="16"/>
          <w:lang w:eastAsia="ru-RU"/>
        </w:rPr>
        <w:t xml:space="preserve"> </w:t>
      </w:r>
      <w:r w:rsidRPr="009F4E09">
        <w:rPr>
          <w:rFonts w:ascii="Times New Roman" w:eastAsia="Times New Roman" w:hAnsi="Times New Roman" w:cs="Arial"/>
          <w:color w:val="000000" w:themeColor="text1"/>
          <w:sz w:val="16"/>
          <w:szCs w:val="16"/>
          <w:lang w:eastAsia="ru-RU"/>
        </w:rPr>
        <w:t>тыс. руб.;</w:t>
      </w:r>
    </w:p>
    <w:p w:rsidR="00B06C1C" w:rsidRPr="009F4E09" w:rsidRDefault="00B06C1C"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Arial"/>
          <w:color w:val="000000" w:themeColor="text1"/>
          <w:sz w:val="16"/>
          <w:szCs w:val="16"/>
          <w:lang w:eastAsia="ru-RU"/>
        </w:rPr>
        <w:t xml:space="preserve">2) общий объем расходов бюджета муниципального округа в сумме </w:t>
      </w:r>
      <w:r w:rsidRPr="009F4E09">
        <w:rPr>
          <w:rFonts w:ascii="Times New Roman" w:eastAsia="Times New Roman" w:hAnsi="Times New Roman" w:cs="Times New Roman"/>
          <w:color w:val="000000" w:themeColor="text1"/>
          <w:sz w:val="16"/>
          <w:szCs w:val="16"/>
          <w:lang w:eastAsia="ru-RU"/>
        </w:rPr>
        <w:t>271239,50543 тыс. руб.;</w:t>
      </w:r>
    </w:p>
    <w:p w:rsidR="00B06C1C" w:rsidRPr="009F4E09" w:rsidRDefault="00B06C1C"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Arial"/>
          <w:color w:val="000000" w:themeColor="text1"/>
          <w:sz w:val="16"/>
          <w:szCs w:val="16"/>
          <w:lang w:eastAsia="ru-RU"/>
        </w:rPr>
        <w:t xml:space="preserve">3) прогнозируемый дефицит бюджета муниципального округа в сумме </w:t>
      </w:r>
      <w:r w:rsidRPr="009F4E09">
        <w:rPr>
          <w:rFonts w:ascii="Times New Roman" w:eastAsia="Times New Roman" w:hAnsi="Times New Roman" w:cs="Times New Roman"/>
          <w:color w:val="000000" w:themeColor="text1"/>
          <w:sz w:val="16"/>
          <w:szCs w:val="16"/>
          <w:lang w:eastAsia="ru-RU"/>
        </w:rPr>
        <w:t>2 963,54836</w:t>
      </w:r>
      <w:r w:rsidRPr="009F4E09">
        <w:rPr>
          <w:rFonts w:ascii="Arial" w:eastAsia="Times New Roman" w:hAnsi="Arial" w:cs="Arial"/>
          <w:color w:val="000000" w:themeColor="text1"/>
          <w:sz w:val="16"/>
          <w:szCs w:val="16"/>
          <w:lang w:eastAsia="ru-RU"/>
        </w:rPr>
        <w:t xml:space="preserve"> </w:t>
      </w:r>
      <w:r w:rsidRPr="009F4E09">
        <w:rPr>
          <w:rFonts w:ascii="Times New Roman" w:eastAsia="Times New Roman" w:hAnsi="Times New Roman" w:cs="Arial"/>
          <w:color w:val="000000" w:themeColor="text1"/>
          <w:sz w:val="16"/>
          <w:szCs w:val="16"/>
          <w:lang w:eastAsia="ru-RU"/>
        </w:rPr>
        <w:t xml:space="preserve">тыс. руб. или в размере 13,1 процента </w:t>
      </w:r>
      <w:r w:rsidRPr="009F4E09">
        <w:rPr>
          <w:rFonts w:ascii="Times New Roman" w:eastAsia="Times New Roman" w:hAnsi="Times New Roman" w:cs="Times New Roman"/>
          <w:color w:val="000000" w:themeColor="text1"/>
          <w:sz w:val="16"/>
          <w:szCs w:val="16"/>
          <w:lang w:eastAsia="ru-RU"/>
        </w:rPr>
        <w:t>(</w:t>
      </w:r>
      <w:r w:rsidRPr="009F4E09">
        <w:rPr>
          <w:rFonts w:ascii="Times New Roman" w:eastAsia="Times New Roman" w:hAnsi="Times New Roman" w:cs="Times New Roman"/>
          <w:color w:val="000000" w:themeColor="text1"/>
          <w:sz w:val="16"/>
          <w:szCs w:val="16"/>
          <w:shd w:val="clear" w:color="auto" w:fill="FFFFFF"/>
          <w:lang w:eastAsia="ru-RU"/>
        </w:rPr>
        <w:t>без учета утвержденного объема безвозмездных поступлений и поступлений налоговых доходов по дополнительным нормативам отчислений</w:t>
      </w:r>
      <w:r w:rsidRPr="009F4E09">
        <w:rPr>
          <w:rFonts w:ascii="Times New Roman" w:eastAsia="Times New Roman" w:hAnsi="Times New Roman" w:cs="Times New Roman"/>
          <w:color w:val="000000" w:themeColor="text1"/>
          <w:sz w:val="16"/>
          <w:szCs w:val="16"/>
          <w:lang w:eastAsia="ru-RU"/>
        </w:rPr>
        <w:t>)»;</w:t>
      </w:r>
    </w:p>
    <w:p w:rsidR="00B06C1C" w:rsidRPr="009F4E09" w:rsidRDefault="00B06C1C" w:rsidP="00711CBD">
      <w:pPr>
        <w:spacing w:after="0" w:line="240" w:lineRule="auto"/>
        <w:ind w:firstLine="284"/>
        <w:jc w:val="both"/>
        <w:rPr>
          <w:rFonts w:ascii="Times New Roman" w:eastAsia="Times New Roman" w:hAnsi="Times New Roman" w:cs="Times New Roman"/>
          <w:color w:val="000000" w:themeColor="text1"/>
          <w:sz w:val="16"/>
          <w:szCs w:val="16"/>
          <w:lang w:val="x-none" w:eastAsia="x-none"/>
        </w:rPr>
      </w:pPr>
      <w:r w:rsidRPr="009F4E09">
        <w:rPr>
          <w:rFonts w:ascii="Times New Roman" w:eastAsia="Times New Roman" w:hAnsi="Times New Roman" w:cs="Times New Roman"/>
          <w:color w:val="000000" w:themeColor="text1"/>
          <w:sz w:val="16"/>
          <w:szCs w:val="16"/>
          <w:lang w:val="x-none" w:eastAsia="x-none"/>
        </w:rPr>
        <w:t>1.</w:t>
      </w:r>
      <w:r w:rsidRPr="009F4E09">
        <w:rPr>
          <w:rFonts w:ascii="Times New Roman" w:eastAsia="Times New Roman" w:hAnsi="Times New Roman" w:cs="Times New Roman"/>
          <w:color w:val="000000" w:themeColor="text1"/>
          <w:sz w:val="16"/>
          <w:szCs w:val="16"/>
          <w:lang w:eastAsia="x-none"/>
        </w:rPr>
        <w:t>2</w:t>
      </w:r>
      <w:r w:rsidRPr="009F4E09">
        <w:rPr>
          <w:rFonts w:ascii="Times New Roman" w:eastAsia="Times New Roman" w:hAnsi="Times New Roman" w:cs="Times New Roman"/>
          <w:color w:val="000000" w:themeColor="text1"/>
          <w:sz w:val="16"/>
          <w:szCs w:val="16"/>
          <w:lang w:val="x-none" w:eastAsia="x-none"/>
        </w:rPr>
        <w:t xml:space="preserve">. В пункте </w:t>
      </w:r>
      <w:r w:rsidRPr="009F4E09">
        <w:rPr>
          <w:rFonts w:ascii="Times New Roman" w:eastAsia="Times New Roman" w:hAnsi="Times New Roman" w:cs="Times New Roman"/>
          <w:color w:val="000000" w:themeColor="text1"/>
          <w:sz w:val="16"/>
          <w:szCs w:val="16"/>
          <w:lang w:eastAsia="x-none"/>
        </w:rPr>
        <w:t>2</w:t>
      </w:r>
      <w:r w:rsidRPr="009F4E09">
        <w:rPr>
          <w:rFonts w:ascii="Times New Roman" w:eastAsia="Times New Roman" w:hAnsi="Times New Roman" w:cs="Times New Roman"/>
          <w:color w:val="000000" w:themeColor="text1"/>
          <w:sz w:val="16"/>
          <w:szCs w:val="16"/>
          <w:lang w:val="x-none" w:eastAsia="x-none"/>
        </w:rPr>
        <w:t xml:space="preserve"> </w:t>
      </w:r>
      <w:r w:rsidRPr="009F4E09">
        <w:rPr>
          <w:rFonts w:ascii="Times New Roman" w:eastAsia="Times New Roman" w:hAnsi="Times New Roman" w:cs="Times New Roman"/>
          <w:color w:val="000000" w:themeColor="text1"/>
          <w:sz w:val="16"/>
          <w:szCs w:val="16"/>
          <w:lang w:eastAsia="x-none"/>
        </w:rPr>
        <w:t xml:space="preserve">абзацы </w:t>
      </w:r>
      <w:r w:rsidRPr="009F4E09">
        <w:rPr>
          <w:rFonts w:ascii="Times New Roman" w:eastAsia="Times New Roman" w:hAnsi="Times New Roman" w:cs="Times New Roman"/>
          <w:color w:val="000000" w:themeColor="text1"/>
          <w:sz w:val="16"/>
          <w:szCs w:val="16"/>
          <w:lang w:val="x-none" w:eastAsia="x-none"/>
        </w:rPr>
        <w:t>1),2)</w:t>
      </w:r>
      <w:r w:rsidRPr="009F4E09">
        <w:rPr>
          <w:rFonts w:ascii="Times New Roman" w:eastAsia="Times New Roman" w:hAnsi="Times New Roman" w:cs="Times New Roman"/>
          <w:color w:val="000000" w:themeColor="text1"/>
          <w:sz w:val="16"/>
          <w:szCs w:val="16"/>
          <w:lang w:eastAsia="x-none"/>
        </w:rPr>
        <w:t xml:space="preserve"> </w:t>
      </w:r>
      <w:r w:rsidRPr="009F4E09">
        <w:rPr>
          <w:rFonts w:ascii="Times New Roman" w:eastAsia="Times New Roman" w:hAnsi="Times New Roman" w:cs="Times New Roman"/>
          <w:color w:val="000000" w:themeColor="text1"/>
          <w:sz w:val="16"/>
          <w:szCs w:val="16"/>
          <w:lang w:val="x-none" w:eastAsia="x-none"/>
        </w:rPr>
        <w:t>изложить в следующей редакции:</w:t>
      </w:r>
    </w:p>
    <w:p w:rsidR="00B06C1C" w:rsidRPr="009F4E09" w:rsidRDefault="00B06C1C"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«1) прогнозируемый общий объем доходов бюджета </w:t>
      </w:r>
      <w:r w:rsidRPr="009F4E09">
        <w:rPr>
          <w:rFonts w:ascii="Times New Roman" w:eastAsia="Times New Roman" w:hAnsi="Times New Roman" w:cs="Arial"/>
          <w:color w:val="000000" w:themeColor="text1"/>
          <w:sz w:val="16"/>
          <w:szCs w:val="16"/>
          <w:lang w:eastAsia="ru-RU"/>
        </w:rPr>
        <w:t xml:space="preserve">муниципального округа </w:t>
      </w:r>
      <w:r w:rsidRPr="009F4E09">
        <w:rPr>
          <w:rFonts w:ascii="Times New Roman" w:eastAsia="Times New Roman" w:hAnsi="Times New Roman" w:cs="Times New Roman"/>
          <w:color w:val="000000" w:themeColor="text1"/>
          <w:sz w:val="16"/>
          <w:szCs w:val="16"/>
          <w:lang w:eastAsia="ru-RU"/>
        </w:rPr>
        <w:t xml:space="preserve">на 2023 год в сумме 166 034,31464 тыс. руб. и на 2024 год в сумме 126 896,81504 </w:t>
      </w:r>
      <w:proofErr w:type="spellStart"/>
      <w:r w:rsidRPr="009F4E09">
        <w:rPr>
          <w:rFonts w:ascii="Times New Roman" w:eastAsia="Times New Roman" w:hAnsi="Times New Roman" w:cs="Times New Roman"/>
          <w:color w:val="000000" w:themeColor="text1"/>
          <w:sz w:val="16"/>
          <w:szCs w:val="16"/>
          <w:lang w:eastAsia="ru-RU"/>
        </w:rPr>
        <w:t>тыс.руб</w:t>
      </w:r>
      <w:proofErr w:type="spellEnd"/>
      <w:r w:rsidRPr="009F4E09">
        <w:rPr>
          <w:rFonts w:ascii="Times New Roman" w:eastAsia="Times New Roman" w:hAnsi="Times New Roman" w:cs="Times New Roman"/>
          <w:color w:val="000000" w:themeColor="text1"/>
          <w:sz w:val="16"/>
          <w:szCs w:val="16"/>
          <w:lang w:eastAsia="ru-RU"/>
        </w:rPr>
        <w:t>.;</w:t>
      </w:r>
    </w:p>
    <w:p w:rsidR="00B06C1C" w:rsidRPr="009F4E09" w:rsidRDefault="00B06C1C"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 общий объем расходов бюджета </w:t>
      </w:r>
      <w:r w:rsidRPr="009F4E09">
        <w:rPr>
          <w:rFonts w:ascii="Times New Roman" w:eastAsia="Times New Roman" w:hAnsi="Times New Roman" w:cs="Arial"/>
          <w:color w:val="000000" w:themeColor="text1"/>
          <w:sz w:val="16"/>
          <w:szCs w:val="16"/>
          <w:lang w:eastAsia="ru-RU"/>
        </w:rPr>
        <w:t xml:space="preserve">муниципального округа </w:t>
      </w:r>
      <w:r w:rsidRPr="009F4E09">
        <w:rPr>
          <w:rFonts w:ascii="Times New Roman" w:eastAsia="Times New Roman" w:hAnsi="Times New Roman" w:cs="Times New Roman"/>
          <w:color w:val="000000" w:themeColor="text1"/>
          <w:sz w:val="16"/>
          <w:szCs w:val="16"/>
          <w:lang w:eastAsia="ru-RU"/>
        </w:rPr>
        <w:t xml:space="preserve">на 2023 год в сумме 166 034,31464 </w:t>
      </w:r>
      <w:proofErr w:type="spellStart"/>
      <w:r w:rsidRPr="009F4E09">
        <w:rPr>
          <w:rFonts w:ascii="Times New Roman" w:eastAsia="Times New Roman" w:hAnsi="Times New Roman" w:cs="Times New Roman"/>
          <w:color w:val="000000" w:themeColor="text1"/>
          <w:sz w:val="16"/>
          <w:szCs w:val="16"/>
          <w:lang w:eastAsia="ru-RU"/>
        </w:rPr>
        <w:t>тыс.руб</w:t>
      </w:r>
      <w:proofErr w:type="spellEnd"/>
      <w:r w:rsidRPr="009F4E09">
        <w:rPr>
          <w:rFonts w:ascii="Times New Roman" w:eastAsia="Times New Roman" w:hAnsi="Times New Roman" w:cs="Times New Roman"/>
          <w:color w:val="000000" w:themeColor="text1"/>
          <w:sz w:val="16"/>
          <w:szCs w:val="16"/>
          <w:lang w:eastAsia="ru-RU"/>
        </w:rPr>
        <w:t xml:space="preserve">., в том числе условно утвержденные расходы в сумме 2079,52000 </w:t>
      </w:r>
      <w:proofErr w:type="spellStart"/>
      <w:r w:rsidRPr="009F4E09">
        <w:rPr>
          <w:rFonts w:ascii="Times New Roman" w:eastAsia="Times New Roman" w:hAnsi="Times New Roman" w:cs="Times New Roman"/>
          <w:color w:val="000000" w:themeColor="text1"/>
          <w:sz w:val="16"/>
          <w:szCs w:val="16"/>
          <w:lang w:eastAsia="ru-RU"/>
        </w:rPr>
        <w:t>тыс.руб</w:t>
      </w:r>
      <w:proofErr w:type="spellEnd"/>
      <w:r w:rsidRPr="009F4E09">
        <w:rPr>
          <w:rFonts w:ascii="Times New Roman" w:eastAsia="Times New Roman" w:hAnsi="Times New Roman" w:cs="Times New Roman"/>
          <w:color w:val="000000" w:themeColor="text1"/>
          <w:sz w:val="16"/>
          <w:szCs w:val="16"/>
          <w:lang w:eastAsia="ru-RU"/>
        </w:rPr>
        <w:t>., и на 2024 год в сумме 126 896,81504</w:t>
      </w:r>
      <w:r w:rsidRPr="009F4E09">
        <w:rPr>
          <w:rFonts w:ascii="Arial" w:eastAsia="Times New Roman" w:hAnsi="Arial" w:cs="Arial"/>
          <w:color w:val="000000" w:themeColor="text1"/>
          <w:sz w:val="16"/>
          <w:szCs w:val="16"/>
          <w:lang w:eastAsia="ru-RU"/>
        </w:rPr>
        <w:t xml:space="preserve"> </w:t>
      </w:r>
      <w:proofErr w:type="spellStart"/>
      <w:r w:rsidRPr="009F4E09">
        <w:rPr>
          <w:rFonts w:ascii="Times New Roman" w:eastAsia="Times New Roman" w:hAnsi="Times New Roman" w:cs="Times New Roman"/>
          <w:color w:val="000000" w:themeColor="text1"/>
          <w:sz w:val="16"/>
          <w:szCs w:val="16"/>
          <w:lang w:eastAsia="ru-RU"/>
        </w:rPr>
        <w:t>тыс.руб</w:t>
      </w:r>
      <w:proofErr w:type="spellEnd"/>
      <w:r w:rsidRPr="009F4E09">
        <w:rPr>
          <w:rFonts w:ascii="Times New Roman" w:eastAsia="Times New Roman" w:hAnsi="Times New Roman" w:cs="Times New Roman"/>
          <w:color w:val="000000" w:themeColor="text1"/>
          <w:sz w:val="16"/>
          <w:szCs w:val="16"/>
          <w:lang w:eastAsia="ru-RU"/>
        </w:rPr>
        <w:t>., в том числе условно утвержденные расходы в сумме 4174,10000 тыс. руб.;»;</w:t>
      </w:r>
    </w:p>
    <w:p w:rsidR="00B06C1C" w:rsidRPr="009F4E09" w:rsidRDefault="00B06C1C" w:rsidP="00711CBD">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1.3. Пункты 11,24 решения изложить в следующей редакции:</w:t>
      </w:r>
    </w:p>
    <w:p w:rsidR="00B06C1C" w:rsidRPr="009F4E09" w:rsidRDefault="00B06C1C" w:rsidP="00711CBD">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«11. Утвердить объем межбюджетных трансфертов, получаемых из других бюджетов бюджетной системы Российской Федерации, на 2022 год в сумме 223328,33092</w:t>
      </w:r>
      <w:r w:rsidRPr="009F4E09">
        <w:rPr>
          <w:rFonts w:ascii="Arial" w:eastAsia="Times New Roman" w:hAnsi="Arial" w:cs="Arial"/>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ru-RU"/>
        </w:rPr>
        <w:t>тыс. руб., на 2023 год в сумме 120 722,94464 тыс. руб., на 2024 год – в сумме 80 549,40504 тыс. руб.;»;</w:t>
      </w:r>
    </w:p>
    <w:p w:rsidR="00B06C1C" w:rsidRPr="009F4E09" w:rsidRDefault="00B06C1C" w:rsidP="00711CBD">
      <w:pPr>
        <w:autoSpaceDE w:val="0"/>
        <w:autoSpaceDN w:val="0"/>
        <w:adjustRightInd w:val="0"/>
        <w:spacing w:after="0" w:line="240" w:lineRule="auto"/>
        <w:ind w:firstLine="284"/>
        <w:jc w:val="both"/>
        <w:outlineLvl w:val="1"/>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«24. Установить в 2022-2024 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округа, размер суточных за каждый день нахождения в служебной командировке в городах Москва и Санкт-Петербург составляет 700 рублей, в прочих населенных пунктах-350 рублей.»</w:t>
      </w:r>
    </w:p>
    <w:p w:rsidR="00B06C1C" w:rsidRPr="009F4E09" w:rsidRDefault="00B06C1C" w:rsidP="00711CBD">
      <w:pPr>
        <w:shd w:val="clear" w:color="auto" w:fill="FFFFFF"/>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1.3. В приложении 1 строки:</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452"/>
        <w:gridCol w:w="1021"/>
        <w:gridCol w:w="992"/>
        <w:gridCol w:w="992"/>
      </w:tblGrid>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w:t>
            </w:r>
          </w:p>
        </w:tc>
        <w:tc>
          <w:tcPr>
            <w:tcW w:w="145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Код бюджетной</w:t>
            </w:r>
          </w:p>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классификации</w:t>
            </w:r>
          </w:p>
        </w:tc>
        <w:tc>
          <w:tcPr>
            <w:tcW w:w="1021" w:type="dxa"/>
            <w:tcBorders>
              <w:top w:val="single" w:sz="4" w:space="0" w:color="auto"/>
              <w:left w:val="single" w:sz="4" w:space="0" w:color="auto"/>
              <w:bottom w:val="single" w:sz="4" w:space="0" w:color="auto"/>
              <w:right w:val="single" w:sz="4" w:space="0" w:color="auto"/>
            </w:tcBorders>
            <w:noWrap/>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2022 год</w:t>
            </w:r>
          </w:p>
        </w:tc>
        <w:tc>
          <w:tcPr>
            <w:tcW w:w="99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2023 год</w:t>
            </w:r>
          </w:p>
        </w:tc>
        <w:tc>
          <w:tcPr>
            <w:tcW w:w="99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2024 год</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Доходы, ВСЕГО, в том числе:</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267748,62001</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165 319,12264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126 896,81504</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Налоговые и неналоговые доходы</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00010000000000000000</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45157,77311</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45311,37000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46347,41000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Доходы от продажи материальных и нематериальных активов</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90311400000000000000</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Доходы от продажи земельных участков, находящихся в государственной и муниципальной собственности</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90311406000000000430</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Безвозмездные поступления</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89220000000000000000</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222590,84690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120007,75264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80549,40504</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Безвозмездные поступления от других бюджетов бюджетной системы Российской Федерации</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89220200000000000000</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222839,59386</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120007,75264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80549,40504</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Субсидии бюджетам муниципальных округов на реализацию программ формирования современной городской среды</w:t>
            </w:r>
          </w:p>
        </w:tc>
        <w:tc>
          <w:tcPr>
            <w:tcW w:w="145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ind w:left="-63" w:right="-5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89220225555140000150</w:t>
            </w:r>
          </w:p>
        </w:tc>
        <w:tc>
          <w:tcPr>
            <w:tcW w:w="1021" w:type="dxa"/>
            <w:tcBorders>
              <w:top w:val="single" w:sz="4" w:space="0" w:color="auto"/>
              <w:left w:val="single" w:sz="4" w:space="0" w:color="auto"/>
              <w:bottom w:val="single" w:sz="4" w:space="0" w:color="auto"/>
              <w:right w:val="single" w:sz="4" w:space="0" w:color="auto"/>
            </w:tcBorders>
            <w:noWrap/>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593,03200</w:t>
            </w:r>
          </w:p>
        </w:tc>
        <w:tc>
          <w:tcPr>
            <w:tcW w:w="99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Иные межбюджетные трансферты</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89220240000000000150</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10555,09976</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Прочие межбюджетные трансферты, передаваемые бюджетам муниципальных округов</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89220249999140000150</w:t>
            </w:r>
          </w:p>
        </w:tc>
        <w:tc>
          <w:tcPr>
            <w:tcW w:w="1021"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10555,09976</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r>
    </w:tbl>
    <w:p w:rsidR="00B06C1C" w:rsidRPr="009F4E09" w:rsidRDefault="00B06C1C" w:rsidP="00711CBD">
      <w:pPr>
        <w:tabs>
          <w:tab w:val="left" w:pos="720"/>
        </w:tabs>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изложить в следующей редакции:</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452"/>
        <w:gridCol w:w="957"/>
        <w:gridCol w:w="993"/>
        <w:gridCol w:w="992"/>
      </w:tblGrid>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Код бюджетной</w:t>
            </w:r>
          </w:p>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классификации</w:t>
            </w:r>
          </w:p>
        </w:tc>
        <w:tc>
          <w:tcPr>
            <w:tcW w:w="957" w:type="dxa"/>
            <w:tcBorders>
              <w:top w:val="single" w:sz="4" w:space="0" w:color="auto"/>
              <w:left w:val="single" w:sz="4" w:space="0" w:color="auto"/>
              <w:bottom w:val="single" w:sz="4" w:space="0" w:color="auto"/>
              <w:right w:val="single" w:sz="4" w:space="0" w:color="auto"/>
            </w:tcBorders>
            <w:noWrap/>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2022 год</w:t>
            </w:r>
          </w:p>
        </w:tc>
        <w:tc>
          <w:tcPr>
            <w:tcW w:w="993"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2023 год</w:t>
            </w:r>
          </w:p>
        </w:tc>
        <w:tc>
          <w:tcPr>
            <w:tcW w:w="99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2024 год</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Доходы, ВСЕГО, в том числе:</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268275,95707</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166 034,31464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126 896,81504</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Налоговые и неналоговые доходы</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00010000000000000000</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45 196,37311</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45311,37000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46347,41000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Доходы от продажи материальных и нематериальных активов</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90311400000000000000</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938,60000</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Доходы от продажи земельных участков, находящихся в государственной и муниципальной собственности</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90311406000000000430</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638,60000</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Безвозмездные поступления</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89220000000000000000</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223079,58396</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120 722,94464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80549,40504</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Безвозмездные поступления от других бюджетов бюджетной системы Российской Федерации</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89220200000000000000</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223328,33092</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120007,75264</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80549,40504</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Субсидии бюджетам муниципальных округов на реализацию программ формирования современной городской среды</w:t>
            </w:r>
          </w:p>
        </w:tc>
        <w:tc>
          <w:tcPr>
            <w:tcW w:w="145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ind w:left="-63" w:right="-5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89220225555140000150</w:t>
            </w:r>
          </w:p>
        </w:tc>
        <w:tc>
          <w:tcPr>
            <w:tcW w:w="957" w:type="dxa"/>
            <w:tcBorders>
              <w:top w:val="single" w:sz="4" w:space="0" w:color="auto"/>
              <w:left w:val="single" w:sz="4" w:space="0" w:color="auto"/>
              <w:bottom w:val="single" w:sz="4" w:space="0" w:color="auto"/>
              <w:right w:val="single" w:sz="4" w:space="0" w:color="auto"/>
            </w:tcBorders>
            <w:noWrap/>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593,03200</w:t>
            </w:r>
          </w:p>
        </w:tc>
        <w:tc>
          <w:tcPr>
            <w:tcW w:w="993"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715,19200</w:t>
            </w:r>
          </w:p>
        </w:tc>
        <w:tc>
          <w:tcPr>
            <w:tcW w:w="992" w:type="dxa"/>
            <w:tcBorders>
              <w:top w:val="single" w:sz="4" w:space="0" w:color="auto"/>
              <w:left w:val="single" w:sz="4" w:space="0" w:color="auto"/>
              <w:bottom w:val="single" w:sz="4" w:space="0" w:color="auto"/>
              <w:right w:val="single" w:sz="4" w:space="0" w:color="auto"/>
            </w:tcBorders>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Иные межбюджетные трансферты</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89220240000000000150</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11043,83682</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r>
      <w:tr w:rsidR="009F4E09" w:rsidRPr="009F4E09" w:rsidTr="00711CBD">
        <w:trPr>
          <w:trHeight w:val="20"/>
        </w:trPr>
        <w:tc>
          <w:tcPr>
            <w:tcW w:w="598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Прочие межбюджетные трансферты, передаваемые бюджетам муниципальных округов</w:t>
            </w:r>
          </w:p>
        </w:tc>
        <w:tc>
          <w:tcPr>
            <w:tcW w:w="145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ind w:left="-127" w:right="-111"/>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89220249999140000150</w:t>
            </w:r>
          </w:p>
        </w:tc>
        <w:tc>
          <w:tcPr>
            <w:tcW w:w="957" w:type="dxa"/>
            <w:tcBorders>
              <w:top w:val="single" w:sz="4" w:space="0" w:color="auto"/>
              <w:left w:val="single" w:sz="4" w:space="0" w:color="auto"/>
              <w:bottom w:val="single" w:sz="4" w:space="0" w:color="auto"/>
              <w:right w:val="single" w:sz="4" w:space="0" w:color="auto"/>
            </w:tcBorders>
            <w:noWrap/>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11043,83682</w:t>
            </w:r>
          </w:p>
        </w:tc>
        <w:tc>
          <w:tcPr>
            <w:tcW w:w="993"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c>
          <w:tcPr>
            <w:tcW w:w="992" w:type="dxa"/>
            <w:tcBorders>
              <w:top w:val="single" w:sz="4" w:space="0" w:color="auto"/>
              <w:left w:val="single" w:sz="4" w:space="0" w:color="auto"/>
              <w:bottom w:val="single" w:sz="4" w:space="0" w:color="auto"/>
              <w:right w:val="single" w:sz="4" w:space="0" w:color="auto"/>
            </w:tcBorders>
            <w:vAlign w:val="bottom"/>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3467,80000»</w:t>
            </w:r>
          </w:p>
        </w:tc>
      </w:tr>
    </w:tbl>
    <w:p w:rsidR="00B06C1C" w:rsidRPr="009F4E09" w:rsidRDefault="00B06C1C" w:rsidP="00711CBD">
      <w:pPr>
        <w:spacing w:after="0" w:line="240" w:lineRule="auto"/>
        <w:ind w:firstLine="284"/>
        <w:jc w:val="both"/>
        <w:outlineLvl w:val="0"/>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1.4. Приложение 2 изложить в следующей редакции:</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1680"/>
        <w:gridCol w:w="850"/>
        <w:gridCol w:w="850"/>
        <w:gridCol w:w="850"/>
      </w:tblGrid>
      <w:tr w:rsidR="009F4E09" w:rsidRPr="009F4E09" w:rsidTr="00711CBD">
        <w:trPr>
          <w:trHeight w:val="20"/>
        </w:trPr>
        <w:tc>
          <w:tcPr>
            <w:tcW w:w="2978"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 источника внутреннего финансирования дефицита бюджета</w:t>
            </w:r>
          </w:p>
        </w:tc>
        <w:tc>
          <w:tcPr>
            <w:tcW w:w="803"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Код группы, подгруппы, статьи и вида источников</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2022 год</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2023 год</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2024 год</w:t>
            </w:r>
          </w:p>
        </w:tc>
      </w:tr>
      <w:tr w:rsidR="009F4E09" w:rsidRPr="009F4E09" w:rsidTr="00711CBD">
        <w:trPr>
          <w:trHeight w:val="20"/>
        </w:trPr>
        <w:tc>
          <w:tcPr>
            <w:tcW w:w="2978"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p>
        </w:tc>
        <w:tc>
          <w:tcPr>
            <w:tcW w:w="803"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p>
        </w:tc>
      </w:tr>
      <w:tr w:rsidR="009F4E09" w:rsidRPr="009F4E09" w:rsidTr="00711CBD">
        <w:trPr>
          <w:trHeight w:val="20"/>
        </w:trPr>
        <w:tc>
          <w:tcPr>
            <w:tcW w:w="2978" w:type="pct"/>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«Источники внутреннего финансирования дефицитов бюджетов</w:t>
            </w:r>
          </w:p>
        </w:tc>
        <w:tc>
          <w:tcPr>
            <w:tcW w:w="803"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000 01 00 00 00 00 0000 000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2 963,54836</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711CBD">
        <w:trPr>
          <w:trHeight w:val="20"/>
        </w:trPr>
        <w:tc>
          <w:tcPr>
            <w:tcW w:w="2978" w:type="pct"/>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Бюджетные кредиты из других бюджетов бюджетной системы Российской Федерации</w:t>
            </w:r>
          </w:p>
        </w:tc>
        <w:tc>
          <w:tcPr>
            <w:tcW w:w="803"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000 01 03 00 00 00 0000 000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711CBD">
        <w:trPr>
          <w:trHeight w:val="20"/>
        </w:trPr>
        <w:tc>
          <w:tcPr>
            <w:tcW w:w="2978" w:type="pct"/>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Изменение остатков средств на счетах по учету средств бюджета</w:t>
            </w:r>
          </w:p>
        </w:tc>
        <w:tc>
          <w:tcPr>
            <w:tcW w:w="803"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000 01 05 00 00 00 0000 000</w:t>
            </w:r>
          </w:p>
        </w:tc>
        <w:tc>
          <w:tcPr>
            <w:tcW w:w="406" w:type="pct"/>
          </w:tcPr>
          <w:p w:rsidR="00B06C1C" w:rsidRPr="009F4E09" w:rsidRDefault="00B06C1C"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2 963,54836</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711CBD">
        <w:trPr>
          <w:trHeight w:val="20"/>
        </w:trPr>
        <w:tc>
          <w:tcPr>
            <w:tcW w:w="2978" w:type="pct"/>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Увеличение прочих остатков денежных средств бюджетов муниципальных округов</w:t>
            </w:r>
          </w:p>
        </w:tc>
        <w:tc>
          <w:tcPr>
            <w:tcW w:w="803"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000 01 05 02 01 14 0000 510</w:t>
            </w:r>
          </w:p>
        </w:tc>
        <w:tc>
          <w:tcPr>
            <w:tcW w:w="406" w:type="pct"/>
          </w:tcPr>
          <w:p w:rsidR="00B06C1C" w:rsidRPr="009F4E09" w:rsidRDefault="00B06C1C"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2 963,54836</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711CBD">
        <w:trPr>
          <w:trHeight w:val="20"/>
        </w:trPr>
        <w:tc>
          <w:tcPr>
            <w:tcW w:w="2978" w:type="pct"/>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Иные источники внутреннего финансирования дефицитов бюджетов</w:t>
            </w:r>
          </w:p>
        </w:tc>
        <w:tc>
          <w:tcPr>
            <w:tcW w:w="803"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000 01 06 00 00 00 0000 000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406" w:type="pct"/>
          </w:tcPr>
          <w:p w:rsidR="00B06C1C" w:rsidRPr="009F4E09" w:rsidRDefault="00B06C1C" w:rsidP="00061916">
            <w:pPr>
              <w:spacing w:after="0" w:line="240" w:lineRule="auto"/>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bl>
    <w:p w:rsidR="00B06C1C" w:rsidRPr="009F4E09" w:rsidRDefault="00B06C1C" w:rsidP="00711CBD">
      <w:pPr>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Arial"/>
          <w:color w:val="000000" w:themeColor="text1"/>
          <w:sz w:val="16"/>
          <w:szCs w:val="16"/>
          <w:lang w:eastAsia="ru-RU"/>
        </w:rPr>
        <w:t>1.5. Приложение 4 изложить в следующей редакции:</w:t>
      </w:r>
    </w:p>
    <w:tbl>
      <w:tblPr>
        <w:tblW w:w="5064" w:type="pct"/>
        <w:tblLayout w:type="fixed"/>
        <w:tblLook w:val="0000" w:firstRow="0" w:lastRow="0" w:firstColumn="0" w:lastColumn="0" w:noHBand="0" w:noVBand="0"/>
      </w:tblPr>
      <w:tblGrid>
        <w:gridCol w:w="6094"/>
        <w:gridCol w:w="465"/>
        <w:gridCol w:w="428"/>
        <w:gridCol w:w="852"/>
        <w:gridCol w:w="420"/>
        <w:gridCol w:w="844"/>
        <w:gridCol w:w="814"/>
        <w:gridCol w:w="846"/>
      </w:tblGrid>
      <w:tr w:rsidR="009F4E09" w:rsidRPr="009F4E09" w:rsidTr="008A7542">
        <w:trPr>
          <w:trHeight w:val="20"/>
        </w:trPr>
        <w:tc>
          <w:tcPr>
            <w:tcW w:w="28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w:t>
            </w:r>
          </w:p>
        </w:tc>
        <w:tc>
          <w:tcPr>
            <w:tcW w:w="216"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Вед.</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Разд.</w:t>
            </w:r>
          </w:p>
        </w:tc>
        <w:tc>
          <w:tcPr>
            <w:tcW w:w="396"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ЦСР</w:t>
            </w:r>
          </w:p>
        </w:tc>
        <w:tc>
          <w:tcPr>
            <w:tcW w:w="195"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ВР</w:t>
            </w:r>
          </w:p>
        </w:tc>
        <w:tc>
          <w:tcPr>
            <w:tcW w:w="392"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2022 год</w:t>
            </w:r>
          </w:p>
        </w:tc>
        <w:tc>
          <w:tcPr>
            <w:tcW w:w="378"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2023 год</w:t>
            </w:r>
          </w:p>
        </w:tc>
        <w:tc>
          <w:tcPr>
            <w:tcW w:w="393"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2024 год</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Волотовский территориальный отдел Администрации Волотовского муниципального округа Новгородской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23 316,45430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8 199,02700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7 487,97500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3346,87211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2572,66500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2 572,66500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3310,37211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2548,66500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2 548,66500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3310,37211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2548,66500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2 548,66500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3310,37211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2548,66500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2 548,66500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1903,73434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1 563,00000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1 903,73434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563,00000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1 563,00000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1 204,87277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928,80000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928,80000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1 094,87277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828,80000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828,80000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58,76500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55,86500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55,86500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58,76500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55,86500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55,86500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Cодержание</w:t>
            </w:r>
            <w:proofErr w:type="spellEnd"/>
            <w:r w:rsidRPr="009F4E09">
              <w:rPr>
                <w:rFonts w:ascii="Times New Roman" w:eastAsia="Times New Roman" w:hAnsi="Times New Roman" w:cs="Times New Roman"/>
                <w:color w:val="000000" w:themeColor="text1"/>
                <w:sz w:val="12"/>
                <w:szCs w:val="16"/>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Други</w:t>
            </w:r>
            <w:r w:rsidR="00711CBD" w:rsidRPr="009F4E09">
              <w:rPr>
                <w:rFonts w:ascii="Times New Roman" w:eastAsia="Times New Roman" w:hAnsi="Times New Roman" w:cs="Times New Roman"/>
                <w:color w:val="000000" w:themeColor="text1"/>
                <w:sz w:val="12"/>
                <w:szCs w:val="16"/>
                <w:lang w:eastAsia="ru-RU"/>
              </w:rPr>
              <w:t>е общегосударствен</w:t>
            </w:r>
            <w:r w:rsidRPr="009F4E09">
              <w:rPr>
                <w:rFonts w:ascii="Times New Roman" w:eastAsia="Times New Roman" w:hAnsi="Times New Roman" w:cs="Times New Roman"/>
                <w:color w:val="000000" w:themeColor="text1"/>
                <w:sz w:val="12"/>
                <w:szCs w:val="16"/>
                <w:lang w:eastAsia="ru-RU"/>
              </w:rPr>
              <w:t>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связанных с расходами старост деревень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выплаты населению</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(публикация нормативных актов)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оборона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124,90000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Мобилизация и вневойсковая подготовка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124,90000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124,90000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124,90000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124,90000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109,97500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103,97500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103,97500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14,92500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18,72500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22,92500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укрепление противопожарного состояния учреждений, жилого фонда, территории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14 779,92440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909,77000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1 959,71000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Дорожное хозяйство (дорожные фонды)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14 779,92440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909,77000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1 959,71000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14 759,92440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889,77000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1 939,71000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14 279,92440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509,77000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1 559,71000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Расходы, направленные на финансовую поддержку в части ремонта дорог общего пользования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Проверка и согласования сметной документации на ремонт автомобильных дорог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847,70000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847,70000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483,17000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687,77000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737,71000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483,17000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687,77000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737,71000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Улучшение оборудования остановок общественного транспорта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4 978,55779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r w:rsidR="00B06C1C" w:rsidRPr="009F4E09">
              <w:rPr>
                <w:rFonts w:ascii="Times New Roman" w:eastAsia="Times New Roman" w:hAnsi="Times New Roman" w:cs="Times New Roman"/>
                <w:color w:val="000000" w:themeColor="text1"/>
                <w:sz w:val="12"/>
                <w:szCs w:val="16"/>
                <w:lang w:eastAsia="ru-RU"/>
              </w:rPr>
              <w:t>517,19200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2 752,00000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Основное мероприятие «Ремонт муниципальных жилых помещений"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Капитальный ремонт муниципального жилищного фонда за счет средств сбора от найма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Перечисление платежей оператору фонда капитального ремонта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Субсидий из бюджета муниципальным унитарным предприятиям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4 666,03779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r w:rsidR="00B06C1C" w:rsidRPr="009F4E09">
              <w:rPr>
                <w:rFonts w:ascii="Times New Roman" w:eastAsia="Times New Roman" w:hAnsi="Times New Roman" w:cs="Times New Roman"/>
                <w:color w:val="000000" w:themeColor="text1"/>
                <w:sz w:val="12"/>
                <w:szCs w:val="16"/>
                <w:lang w:eastAsia="ru-RU"/>
              </w:rPr>
              <w:t>393,99900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"Комплексное развитие сельских территорий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"Создание и развитие сельских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Создание и развитие инфраструктуры на сельских территориях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04002N5764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04002N5764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создание и развитие инфраструктуры на сельских территориях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2 902,37611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энергетической эффективности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Доведение уровня освещённости улиц, проездов, пешеходных дорожек сельского поселения до 85%.</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83,95732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озеленению территорий, поддержание братских и гражданских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83,95732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83,95732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318,41879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санитарной, противопожарной безопасности, безопасности передвижения населения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168,93909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168,93909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Строительство (благоустройство) мест (площадок) накопления твердых бытовых отходов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Мероприятия, направленные на борьбу с борщевиком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организацию работ по благоустройству территорий общего пользования, связанных с предотвращением влияния ухудшения экономической ситуации и развития отраслей экономики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Жилье и городская среда"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Основное мероприятие</w:t>
            </w:r>
            <w:r w:rsidR="00711CBD"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"Благоустройство и содержание дворовых территорий МКД и территорий общего пользования"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реализацию мероприятий муниципальных программ</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543,95868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543,95868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поддержки местных инициатив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313,32473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313,32473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(Замена окон в детской школе искусств </w:t>
            </w:r>
            <w:proofErr w:type="spellStart"/>
            <w:r w:rsidRPr="009F4E09">
              <w:rPr>
                <w:rFonts w:ascii="Times New Roman" w:eastAsia="Times New Roman" w:hAnsi="Times New Roman" w:cs="Times New Roman"/>
                <w:color w:val="000000" w:themeColor="text1"/>
                <w:sz w:val="12"/>
                <w:szCs w:val="16"/>
                <w:lang w:eastAsia="ru-RU"/>
              </w:rPr>
              <w:t>п.Волот</w:t>
            </w:r>
            <w:proofErr w:type="spellEnd"/>
            <w:r w:rsidRPr="009F4E09">
              <w:rPr>
                <w:rFonts w:ascii="Times New Roman" w:eastAsia="Times New Roman" w:hAnsi="Times New Roman" w:cs="Times New Roman"/>
                <w:color w:val="000000" w:themeColor="text1"/>
                <w:sz w:val="12"/>
                <w:szCs w:val="16"/>
                <w:lang w:eastAsia="ru-RU"/>
              </w:rPr>
              <w:t>)</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230,63395</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230,63395</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системы муниципальной службы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мероприятия по профессиональной подготовки, переподготовки и повышения квалификации муниципальных служащих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336</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Ратицкий территориальный отдел Администрации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10 292,53593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r w:rsidR="00B06C1C" w:rsidRPr="009F4E09">
              <w:rPr>
                <w:rFonts w:ascii="Times New Roman" w:eastAsia="Times New Roman" w:hAnsi="Times New Roman" w:cs="Times New Roman"/>
                <w:color w:val="000000" w:themeColor="text1"/>
                <w:sz w:val="12"/>
                <w:szCs w:val="16"/>
                <w:lang w:eastAsia="ru-RU"/>
              </w:rPr>
              <w:t>654,07600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6 616,62600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2 867,67683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572,07600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2 572,07600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2 673,17683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2 554,07600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2 554,07600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46,23000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36,98000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36,98000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2 626,94683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2 554,07600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2 554,07600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2 626,94683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554,07600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2 554,07600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1 206,30000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214,00000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1 214,00000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1 206,30000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214,00000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1 214,00000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1 232,57083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288,60000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1 288,60000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1 029,34483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095,00000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196,22600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187,60000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187,60000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53,57600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53,57600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Cодержание</w:t>
            </w:r>
            <w:proofErr w:type="spellEnd"/>
            <w:r w:rsidRPr="009F4E09">
              <w:rPr>
                <w:rFonts w:ascii="Times New Roman" w:eastAsia="Times New Roman" w:hAnsi="Times New Roman" w:cs="Times New Roman"/>
                <w:color w:val="000000" w:themeColor="text1"/>
                <w:sz w:val="12"/>
                <w:szCs w:val="16"/>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194,50000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территориального общественного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 </w:t>
            </w:r>
            <w:proofErr w:type="spellStart"/>
            <w:r w:rsidRPr="009F4E09">
              <w:rPr>
                <w:rFonts w:ascii="Times New Roman" w:eastAsia="Times New Roman" w:hAnsi="Times New Roman" w:cs="Times New Roman"/>
                <w:color w:val="000000" w:themeColor="text1"/>
                <w:sz w:val="12"/>
                <w:szCs w:val="16"/>
                <w:lang w:eastAsia="ru-RU"/>
              </w:rPr>
              <w:t>Ратицы</w:t>
            </w:r>
            <w:proofErr w:type="spellEnd"/>
            <w:r w:rsidRPr="009F4E09">
              <w:rPr>
                <w:rFonts w:ascii="Times New Roman" w:eastAsia="Times New Roman" w:hAnsi="Times New Roman" w:cs="Times New Roman"/>
                <w:color w:val="000000" w:themeColor="text1"/>
                <w:sz w:val="12"/>
                <w:szCs w:val="16"/>
                <w:lang w:eastAsia="ru-RU"/>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9F4E09">
              <w:rPr>
                <w:rFonts w:ascii="Times New Roman" w:eastAsia="Times New Roman" w:hAnsi="Times New Roman" w:cs="Times New Roman"/>
                <w:color w:val="000000" w:themeColor="text1"/>
                <w:sz w:val="12"/>
                <w:szCs w:val="16"/>
                <w:lang w:eastAsia="ru-RU"/>
              </w:rPr>
              <w:t>Учно</w:t>
            </w:r>
            <w:proofErr w:type="spellEnd"/>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связанных с расходами старост деревень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выплаты населению</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оборона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Мобилизация и вневойсковая подготовка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56,40000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укрепление противопожарного состояния учреждений, жилого фонда, территории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2 252,36000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731,40000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1 731,40000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2 252,36000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731,40000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1 731,40000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2 252,36000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1 731,40000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1 731,40000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940,34200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655,40000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w:t>
            </w:r>
            <w:r w:rsidR="00711CBD" w:rsidRPr="009F4E09">
              <w:rPr>
                <w:rFonts w:ascii="Times New Roman" w:eastAsia="Times New Roman" w:hAnsi="Times New Roman" w:cs="Times New Roman"/>
                <w:color w:val="000000" w:themeColor="text1"/>
                <w:sz w:val="12"/>
                <w:szCs w:val="16"/>
                <w:lang w:eastAsia="ru-RU"/>
              </w:rPr>
              <w:t>искусственных</w:t>
            </w:r>
            <w:r w:rsidRPr="009F4E09">
              <w:rPr>
                <w:rFonts w:ascii="Times New Roman" w:eastAsia="Times New Roman" w:hAnsi="Times New Roman" w:cs="Times New Roman"/>
                <w:color w:val="000000" w:themeColor="text1"/>
                <w:sz w:val="12"/>
                <w:szCs w:val="16"/>
                <w:lang w:eastAsia="ru-RU"/>
              </w:rPr>
              <w:t xml:space="preserve">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1 312,01800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1 076,00000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1 076,00000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Проверка и согласования сметной документации на ремонт автомобильных дорог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806,00000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806,00000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806,00000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806,00000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182,01800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182,01800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5 002,76800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239,50000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5 002,76800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239,50000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"Комплексное развитие сельских территорий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489,10000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"Создание и развитие сельских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489,10000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Создание и развитие инфраструктуры на сельских территориях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04002N5764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376,20000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04002N5764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376,20000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создание и</w:t>
            </w:r>
            <w:r w:rsidR="00711CBD"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инфраструктуры на сельских территориях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2 936,57000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239,50000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энергетической эффективности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2 239,50000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239,50000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Доведение уровня освещённости улиц, проездов, пешеходных дорожек сельского поселения до 85%.</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2 239,50000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239,50000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2 239,50000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239,50000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озеленению территорий, поддержание братских и гражданских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597,07000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санитарной, противопожарной безопасности, безопасности передвижения населения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организацию работ по благоустройству территорий общего пользования</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связанных с предотвращением влияния ухудшения экономической ситуации и развития отраслей экономики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217,02000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217,02000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1 577,09800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1 577,09800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поддержки местных инициатив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9F4E09">
              <w:rPr>
                <w:rFonts w:ascii="Times New Roman" w:eastAsia="Times New Roman" w:hAnsi="Times New Roman" w:cs="Times New Roman"/>
                <w:color w:val="000000" w:themeColor="text1"/>
                <w:sz w:val="12"/>
                <w:szCs w:val="16"/>
                <w:lang w:eastAsia="ru-RU"/>
              </w:rPr>
              <w:t>Ратицкие</w:t>
            </w:r>
            <w:proofErr w:type="spellEnd"/>
            <w:r w:rsidRPr="009F4E09">
              <w:rPr>
                <w:rFonts w:ascii="Times New Roman" w:eastAsia="Times New Roman" w:hAnsi="Times New Roman" w:cs="Times New Roman"/>
                <w:color w:val="000000" w:themeColor="text1"/>
                <w:sz w:val="12"/>
                <w:szCs w:val="16"/>
                <w:lang w:eastAsia="ru-RU"/>
              </w:rPr>
              <w:t>) 2 этап</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окружающей среды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57,48110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охраны окружающей среды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57,48110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57,48110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57,48110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57,48110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338</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57,48110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Славитинский территориальный отдел Администрации Волотовского муниц</w:t>
            </w:r>
            <w:r w:rsidR="00711CBD" w:rsidRPr="009F4E09">
              <w:rPr>
                <w:rFonts w:ascii="Times New Roman" w:eastAsia="Times New Roman" w:hAnsi="Times New Roman" w:cs="Times New Roman"/>
                <w:color w:val="000000" w:themeColor="text1"/>
                <w:sz w:val="12"/>
                <w:szCs w:val="16"/>
                <w:lang w:eastAsia="ru-RU"/>
              </w:rPr>
              <w:t>и</w:t>
            </w:r>
            <w:r w:rsidRPr="009F4E09">
              <w:rPr>
                <w:rFonts w:ascii="Times New Roman" w:eastAsia="Times New Roman" w:hAnsi="Times New Roman" w:cs="Times New Roman"/>
                <w:color w:val="000000" w:themeColor="text1"/>
                <w:sz w:val="12"/>
                <w:szCs w:val="16"/>
                <w:lang w:eastAsia="ru-RU"/>
              </w:rPr>
              <w:t>пального округа Новгородской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5 753,60060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3 943,46600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3 945,51600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3 030,44000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561,81600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2 561,81600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2 835,94000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2 543,81600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2 543,81600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2 808,94000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2 543,81600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2 543,81600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2 808,94000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543,81600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2 543,81600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1 198,10000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198,10000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1 198,10000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1 198,10000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198,10000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1 198,10000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1 410,86400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294,24000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1 294,24000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1 109,98800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091,99000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1 091,99000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287,87600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189,25000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189,25000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53,57600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53,57600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50,97600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Cодержание</w:t>
            </w:r>
            <w:proofErr w:type="spellEnd"/>
            <w:r w:rsidRPr="009F4E09">
              <w:rPr>
                <w:rFonts w:ascii="Times New Roman" w:eastAsia="Times New Roman" w:hAnsi="Times New Roman" w:cs="Times New Roman"/>
                <w:color w:val="000000" w:themeColor="text1"/>
                <w:sz w:val="12"/>
                <w:szCs w:val="16"/>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145,90000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145,90000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194,50000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территориального общественного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 xml:space="preserve">" Обустройство площадки для накопления твердых коммунальных отходов д.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 спил аварийных деревьев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связанных с расходами старост деревень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выплаты населению</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оборона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Мобилизация и вневойсковая подготовка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62,55000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58,37120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55,27120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55,27120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4,17880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6,12880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8,17880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укрепление противопожарного состояния учреждений, жилого фонда, территории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1063,44000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569,10000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569,10000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1063,44000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569,10000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569,10000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1063,44000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569,10000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569,10000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310,20857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230,20857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230,20857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753,23143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Проверка и согласования сметной документации на ремонт автомобильных дорог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28,89143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28,89143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688,34000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688,34000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1 544,24000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right="-124"/>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1544,24000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1 096,44000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энергетической эффективности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861,30000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Доведение уровня освещённости улиц, проездов, пешеходных дорожек сельского поселения до 85%.</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861,30000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861,30000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731,25000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озеленению территорий, поддержание братских и гражданских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175,14000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санитарной, противопожарной безопасности, безопасности передвижения населения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138,97000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138,97000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организацию работ по благоустройству территорий общего пользования, связанных с предотвращением влияния ухудшения экономической ситуации и развития отраслей экономики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36,17000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36,17000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447,80000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447,80000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поддержки местных инициатив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(Ограждение спортивной площадки </w:t>
            </w:r>
            <w:proofErr w:type="spellStart"/>
            <w:r w:rsidRPr="009F4E09">
              <w:rPr>
                <w:rFonts w:ascii="Times New Roman" w:eastAsia="Times New Roman" w:hAnsi="Times New Roman" w:cs="Times New Roman"/>
                <w:color w:val="000000" w:themeColor="text1"/>
                <w:sz w:val="12"/>
                <w:szCs w:val="16"/>
                <w:lang w:eastAsia="ru-RU"/>
              </w:rPr>
              <w:t>д.Славитино</w:t>
            </w:r>
            <w:proofErr w:type="spellEnd"/>
            <w:r w:rsidRPr="009F4E09">
              <w:rPr>
                <w:rFonts w:ascii="Times New Roman" w:eastAsia="Times New Roman" w:hAnsi="Times New Roman" w:cs="Times New Roman"/>
                <w:color w:val="000000" w:themeColor="text1"/>
                <w:sz w:val="12"/>
                <w:szCs w:val="16"/>
                <w:lang w:eastAsia="ru-RU"/>
              </w:rPr>
              <w:t xml:space="preserve"> с установкой дополнительных спортивных тренажеров)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окружающей среды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23,03060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охраны окружающей среды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23,03060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23,03060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w:t>
            </w:r>
            <w:r w:rsidR="00711CBD"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23,03060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23,03060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23,03060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системы муниципальной службы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мероприятия по профессиональной подготовки, переподготовки и повышения квалификации муниципальных служащих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341</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КОНТРОЛЬНО-СЧЕТНАЯ ПАЛАТА ВОЛОТОВСКОГО МУНИЦИПАЛЬНОГО ОКРУГА НОВГОРОДСКОЙ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Контрольно-счетная палата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464,00000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Председатель контрольно-счетной палаты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421,00000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79,00000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79,00000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Комитет по управлению социальным комплексом Администрации Волотовского муниц</w:t>
            </w:r>
            <w:r w:rsidR="00711CBD" w:rsidRPr="009F4E09">
              <w:rPr>
                <w:rFonts w:ascii="Times New Roman" w:eastAsia="Times New Roman" w:hAnsi="Times New Roman" w:cs="Times New Roman"/>
                <w:color w:val="000000" w:themeColor="text1"/>
                <w:sz w:val="12"/>
                <w:szCs w:val="16"/>
                <w:lang w:eastAsia="ru-RU"/>
              </w:rPr>
              <w:t>и</w:t>
            </w:r>
            <w:r w:rsidRPr="009F4E09">
              <w:rPr>
                <w:rFonts w:ascii="Times New Roman" w:eastAsia="Times New Roman" w:hAnsi="Times New Roman" w:cs="Times New Roman"/>
                <w:color w:val="000000" w:themeColor="text1"/>
                <w:sz w:val="12"/>
                <w:szCs w:val="16"/>
                <w:lang w:eastAsia="ru-RU"/>
              </w:rPr>
              <w:t>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180 741,64332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711CBD" w:rsidP="00061916">
            <w:pPr>
              <w:spacing w:after="0" w:line="240" w:lineRule="auto"/>
              <w:ind w:left="-100"/>
              <w:jc w:val="right"/>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113</w:t>
            </w:r>
            <w:r w:rsidR="00B06C1C" w:rsidRPr="009F4E09">
              <w:rPr>
                <w:rFonts w:ascii="Times New Roman" w:eastAsia="Times New Roman" w:hAnsi="Times New Roman" w:cs="Times New Roman"/>
                <w:color w:val="000000" w:themeColor="text1"/>
                <w:sz w:val="10"/>
                <w:szCs w:val="16"/>
                <w:lang w:eastAsia="ru-RU"/>
              </w:rPr>
              <w:t>627,31567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74 884,92056</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национальной экономики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туризма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"Содействие развитию туристической инфраструктуры"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предпринимательства. привлечение инвестиций и содействие</w:t>
            </w:r>
            <w:r w:rsidR="00711CBD"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конкуренции в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379,08432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379,08432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w:t>
            </w:r>
            <w:r w:rsidR="00711CBD" w:rsidRPr="009F4E09">
              <w:rPr>
                <w:rFonts w:ascii="Times New Roman" w:eastAsia="Times New Roman" w:hAnsi="Times New Roman" w:cs="Times New Roman"/>
                <w:color w:val="000000" w:themeColor="text1"/>
                <w:sz w:val="12"/>
                <w:szCs w:val="16"/>
                <w:lang w:eastAsia="ru-RU"/>
              </w:rPr>
              <w:t xml:space="preserve">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w:t>
            </w:r>
            <w:r w:rsidR="00885871" w:rsidRPr="009F4E09">
              <w:rPr>
                <w:rFonts w:ascii="Times New Roman" w:eastAsia="Times New Roman" w:hAnsi="Times New Roman" w:cs="Times New Roman"/>
                <w:color w:val="000000" w:themeColor="text1"/>
                <w:sz w:val="12"/>
                <w:szCs w:val="16"/>
                <w:lang w:eastAsia="ru-RU"/>
              </w:rPr>
              <w:t>е мероприятие «</w:t>
            </w:r>
            <w:r w:rsidRPr="009F4E09">
              <w:rPr>
                <w:rFonts w:ascii="Times New Roman" w:eastAsia="Times New Roman" w:hAnsi="Times New Roman" w:cs="Times New Roman"/>
                <w:color w:val="000000" w:themeColor="text1"/>
                <w:sz w:val="12"/>
                <w:szCs w:val="16"/>
                <w:lang w:eastAsia="ru-RU"/>
              </w:rPr>
              <w:t>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полномочий в области увековечения памяти погибших при защите Отечества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324,08432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324,08432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поддержки местных инициатив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186,67527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186,67527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(Замена окон в детской школе искусств </w:t>
            </w:r>
            <w:proofErr w:type="spellStart"/>
            <w:r w:rsidRPr="009F4E09">
              <w:rPr>
                <w:rFonts w:ascii="Times New Roman" w:eastAsia="Times New Roman" w:hAnsi="Times New Roman" w:cs="Times New Roman"/>
                <w:color w:val="000000" w:themeColor="text1"/>
                <w:sz w:val="12"/>
                <w:szCs w:val="16"/>
                <w:lang w:eastAsia="ru-RU"/>
              </w:rPr>
              <w:t>п.Волот</w:t>
            </w:r>
            <w:proofErr w:type="spellEnd"/>
            <w:r w:rsidRPr="009F4E09">
              <w:rPr>
                <w:rFonts w:ascii="Times New Roman" w:eastAsia="Times New Roman" w:hAnsi="Times New Roman" w:cs="Times New Roman"/>
                <w:color w:val="000000" w:themeColor="text1"/>
                <w:sz w:val="12"/>
                <w:szCs w:val="16"/>
                <w:lang w:eastAsia="ru-RU"/>
              </w:rPr>
              <w:t>)</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137,40905</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137,40905</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133 081,74444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87 908,42380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49 166,02869</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20 635,83000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1"/>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15</w:t>
            </w:r>
            <w:r w:rsidR="00B06C1C" w:rsidRPr="009F4E09">
              <w:rPr>
                <w:rFonts w:ascii="Times New Roman" w:eastAsia="Times New Roman" w:hAnsi="Times New Roman" w:cs="Times New Roman"/>
                <w:color w:val="000000" w:themeColor="text1"/>
                <w:sz w:val="10"/>
                <w:szCs w:val="16"/>
                <w:lang w:eastAsia="ru-RU"/>
              </w:rPr>
              <w:t>711,40000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15 711,40000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w:t>
            </w:r>
            <w:r w:rsidR="008A7542" w:rsidRPr="009F4E09">
              <w:rPr>
                <w:rFonts w:ascii="Times New Roman" w:eastAsia="Times New Roman" w:hAnsi="Times New Roman" w:cs="Times New Roman"/>
                <w:color w:val="000000" w:themeColor="text1"/>
                <w:sz w:val="12"/>
                <w:szCs w:val="16"/>
                <w:lang w:eastAsia="ru-RU"/>
              </w:rPr>
              <w:t xml:space="preserve">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18 196,43000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15 711,40000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15 711,40000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7 644,30000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дошкольного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7 644,30000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r w:rsidR="00B06C1C" w:rsidRPr="009F4E09">
              <w:rPr>
                <w:rFonts w:ascii="Times New Roman" w:eastAsia="Times New Roman" w:hAnsi="Times New Roman" w:cs="Times New Roman"/>
                <w:color w:val="000000" w:themeColor="text1"/>
                <w:sz w:val="12"/>
                <w:szCs w:val="16"/>
                <w:lang w:eastAsia="ru-RU"/>
              </w:rPr>
              <w:t>354,40000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муниципальных детских дошкольных учреждений за счет средств местного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7 167,10000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r w:rsidR="00B06C1C" w:rsidRPr="009F4E09">
              <w:rPr>
                <w:rFonts w:ascii="Times New Roman" w:eastAsia="Times New Roman" w:hAnsi="Times New Roman" w:cs="Times New Roman"/>
                <w:color w:val="000000" w:themeColor="text1"/>
                <w:sz w:val="12"/>
                <w:szCs w:val="16"/>
                <w:lang w:eastAsia="ru-RU"/>
              </w:rPr>
              <w:t>255,30000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4 294,04000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r w:rsidR="00B06C1C" w:rsidRPr="009F4E09">
              <w:rPr>
                <w:rFonts w:ascii="Times New Roman" w:eastAsia="Times New Roman" w:hAnsi="Times New Roman" w:cs="Times New Roman"/>
                <w:color w:val="000000" w:themeColor="text1"/>
                <w:sz w:val="12"/>
                <w:szCs w:val="16"/>
                <w:lang w:eastAsia="ru-RU"/>
              </w:rPr>
              <w:t>505,74000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3 505,74000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2 873,06000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749,56000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2 749,56000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проведение </w:t>
            </w:r>
            <w:proofErr w:type="spellStart"/>
            <w:r w:rsidRPr="009F4E09">
              <w:rPr>
                <w:rFonts w:ascii="Times New Roman" w:eastAsia="Times New Roman" w:hAnsi="Times New Roman" w:cs="Times New Roman"/>
                <w:color w:val="000000" w:themeColor="text1"/>
                <w:sz w:val="12"/>
                <w:szCs w:val="16"/>
                <w:lang w:eastAsia="ru-RU"/>
              </w:rPr>
              <w:t>спецоценки</w:t>
            </w:r>
            <w:proofErr w:type="spellEnd"/>
            <w:r w:rsidRPr="009F4E09">
              <w:rPr>
                <w:rFonts w:ascii="Times New Roman" w:eastAsia="Times New Roman" w:hAnsi="Times New Roman" w:cs="Times New Roman"/>
                <w:color w:val="000000" w:themeColor="text1"/>
                <w:sz w:val="12"/>
                <w:szCs w:val="16"/>
                <w:lang w:eastAsia="ru-RU"/>
              </w:rPr>
              <w:t xml:space="preserve"> условий труда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193,50000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w:t>
            </w:r>
            <w:r w:rsidR="008A7542" w:rsidRPr="009F4E09">
              <w:rPr>
                <w:rFonts w:ascii="Times New Roman" w:eastAsia="Times New Roman" w:hAnsi="Times New Roman" w:cs="Times New Roman"/>
                <w:color w:val="000000" w:themeColor="text1"/>
                <w:sz w:val="12"/>
                <w:szCs w:val="16"/>
                <w:lang w:eastAsia="ru-RU"/>
              </w:rPr>
              <w:t>еррористической и антикриминаль</w:t>
            </w:r>
            <w:r w:rsidRPr="009F4E09">
              <w:rPr>
                <w:rFonts w:ascii="Times New Roman" w:eastAsia="Times New Roman" w:hAnsi="Times New Roman" w:cs="Times New Roman"/>
                <w:color w:val="000000" w:themeColor="text1"/>
                <w:sz w:val="12"/>
                <w:szCs w:val="16"/>
                <w:lang w:eastAsia="ru-RU"/>
              </w:rPr>
              <w:t>ной безопасности образовательных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10 552,13000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9 357,00000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9 357,00000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10 552,13000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w:t>
            </w:r>
            <w:r w:rsidR="00B06C1C" w:rsidRPr="009F4E09">
              <w:rPr>
                <w:rFonts w:ascii="Times New Roman" w:eastAsia="Times New Roman" w:hAnsi="Times New Roman" w:cs="Times New Roman"/>
                <w:color w:val="000000" w:themeColor="text1"/>
                <w:sz w:val="12"/>
                <w:szCs w:val="16"/>
                <w:lang w:eastAsia="ru-RU"/>
              </w:rPr>
              <w:t>357,00000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9 357,00000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9 407,63000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8 820,80000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8 820,80000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6 310,64000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w:t>
            </w:r>
            <w:r w:rsidR="00B06C1C" w:rsidRPr="009F4E09">
              <w:rPr>
                <w:rFonts w:ascii="Times New Roman" w:eastAsia="Times New Roman" w:hAnsi="Times New Roman" w:cs="Times New Roman"/>
                <w:color w:val="000000" w:themeColor="text1"/>
                <w:sz w:val="12"/>
                <w:szCs w:val="16"/>
                <w:lang w:eastAsia="ru-RU"/>
              </w:rPr>
              <w:t>913,50000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5 913,50000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3 096,99000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907,30000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2 907,30000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159,90000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159,90000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расходов в связи с увеличением норматива финансирования питания </w:t>
            </w:r>
            <w:proofErr w:type="gramStart"/>
            <w:r w:rsidRPr="009F4E09">
              <w:rPr>
                <w:rFonts w:ascii="Times New Roman" w:eastAsia="Times New Roman" w:hAnsi="Times New Roman" w:cs="Times New Roman"/>
                <w:color w:val="000000" w:themeColor="text1"/>
                <w:sz w:val="12"/>
                <w:szCs w:val="16"/>
                <w:lang w:eastAsia="ru-RU"/>
              </w:rPr>
              <w:t>отдельных категорий</w:t>
            </w:r>
            <w:proofErr w:type="gramEnd"/>
            <w:r w:rsidRPr="009F4E09">
              <w:rPr>
                <w:rFonts w:ascii="Times New Roman" w:eastAsia="Times New Roman" w:hAnsi="Times New Roman" w:cs="Times New Roman"/>
                <w:color w:val="000000" w:themeColor="text1"/>
                <w:sz w:val="12"/>
                <w:szCs w:val="16"/>
                <w:lang w:eastAsia="ru-RU"/>
              </w:rPr>
              <w:t xml:space="preserve"> обучающихся</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в образовательных организациях, реализующих основную общеобразовательную программу дошкольного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частичную компенсацию расходов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частичную компенсацию расходов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2 439,40000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1 951,50000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1 107,20000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844,30000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487,90000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276,80000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211,10000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103 543,11612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64 458,36180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25 715,96669</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w:t>
            </w:r>
            <w:r w:rsidR="008A7542" w:rsidRPr="009F4E09">
              <w:rPr>
                <w:rFonts w:ascii="Times New Roman" w:eastAsia="Times New Roman" w:hAnsi="Times New Roman" w:cs="Times New Roman"/>
                <w:color w:val="000000" w:themeColor="text1"/>
                <w:sz w:val="12"/>
                <w:szCs w:val="16"/>
                <w:lang w:eastAsia="ru-RU"/>
              </w:rPr>
              <w:t xml:space="preserve">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99 066,82430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64 458,36180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25 715,96669</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4 813,58800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2 434,05537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2 470,56669</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общего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4 813,58800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434,05537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2 470,56669</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 в части мероприятий по устройству дренажной системы вокруг здания школы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2 391,99037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391,99037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проведение </w:t>
            </w:r>
            <w:proofErr w:type="spellStart"/>
            <w:r w:rsidRPr="009F4E09">
              <w:rPr>
                <w:rFonts w:ascii="Times New Roman" w:eastAsia="Times New Roman" w:hAnsi="Times New Roman" w:cs="Times New Roman"/>
                <w:color w:val="000000" w:themeColor="text1"/>
                <w:sz w:val="12"/>
                <w:szCs w:val="16"/>
                <w:lang w:eastAsia="ru-RU"/>
              </w:rPr>
              <w:t>спецоценки</w:t>
            </w:r>
            <w:proofErr w:type="spellEnd"/>
            <w:r w:rsidRPr="009F4E09">
              <w:rPr>
                <w:rFonts w:ascii="Times New Roman" w:eastAsia="Times New Roman" w:hAnsi="Times New Roman" w:cs="Times New Roman"/>
                <w:color w:val="000000" w:themeColor="text1"/>
                <w:sz w:val="12"/>
                <w:szCs w:val="16"/>
                <w:lang w:eastAsia="ru-RU"/>
              </w:rPr>
              <w:t xml:space="preserve"> условий труда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w:t>
            </w:r>
            <w:r w:rsidR="008A7542" w:rsidRPr="009F4E09">
              <w:rPr>
                <w:rFonts w:ascii="Times New Roman" w:eastAsia="Times New Roman" w:hAnsi="Times New Roman" w:cs="Times New Roman"/>
                <w:color w:val="000000" w:themeColor="text1"/>
                <w:sz w:val="12"/>
                <w:szCs w:val="16"/>
                <w:lang w:eastAsia="ru-RU"/>
              </w:rPr>
              <w:t>еррористической и антикриминаль</w:t>
            </w:r>
            <w:r w:rsidRPr="009F4E09">
              <w:rPr>
                <w:rFonts w:ascii="Times New Roman" w:eastAsia="Times New Roman" w:hAnsi="Times New Roman" w:cs="Times New Roman"/>
                <w:color w:val="000000" w:themeColor="text1"/>
                <w:sz w:val="12"/>
                <w:szCs w:val="16"/>
                <w:lang w:eastAsia="ru-RU"/>
              </w:rPr>
              <w:t>ной безопасности образовательных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008A7542" w:rsidRPr="009F4E09">
              <w:rPr>
                <w:rFonts w:ascii="Times New Roman" w:eastAsia="Times New Roman" w:hAnsi="Times New Roman" w:cs="Times New Roman"/>
                <w:color w:val="000000" w:themeColor="text1"/>
                <w:sz w:val="12"/>
                <w:szCs w:val="16"/>
                <w:lang w:eastAsia="ru-RU"/>
              </w:rPr>
              <w:t>С</w:t>
            </w:r>
            <w:r w:rsidRPr="009F4E09">
              <w:rPr>
                <w:rFonts w:ascii="Times New Roman" w:eastAsia="Times New Roman" w:hAnsi="Times New Roman" w:cs="Times New Roman"/>
                <w:color w:val="000000" w:themeColor="text1"/>
                <w:sz w:val="12"/>
                <w:szCs w:val="16"/>
                <w:lang w:eastAsia="ru-RU"/>
              </w:rPr>
              <w:t>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подвоз</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 (пожарная безопасность)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94 169,28630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62 024,30643</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23 245,40000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93 638,48630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61 493,50643</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22 714,60000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93 638,48630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61 493,50643</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22 714,60000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Ежемесячное денежное вознаграждение за классное руководство педагогическим работникам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031,10000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031,10000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16 483,97000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16 483,97000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14 447,50000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доступа к информационно-телекоммуникационной сети "Интернет</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127,90000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127,90000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бесплатной перевозки обучающихся общеобразовательных организаций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r w:rsidR="00B06C1C" w:rsidRPr="009F4E09">
              <w:rPr>
                <w:rFonts w:ascii="Times New Roman" w:eastAsia="Times New Roman" w:hAnsi="Times New Roman" w:cs="Times New Roman"/>
                <w:color w:val="000000" w:themeColor="text1"/>
                <w:sz w:val="12"/>
                <w:szCs w:val="16"/>
                <w:lang w:eastAsia="ru-RU"/>
              </w:rPr>
              <w:t>312,80000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w:t>
            </w:r>
            <w:r w:rsidR="00B06C1C" w:rsidRPr="009F4E09">
              <w:rPr>
                <w:rFonts w:ascii="Times New Roman" w:eastAsia="Times New Roman" w:hAnsi="Times New Roman" w:cs="Times New Roman"/>
                <w:color w:val="000000" w:themeColor="text1"/>
                <w:sz w:val="12"/>
                <w:szCs w:val="16"/>
                <w:lang w:eastAsia="ru-RU"/>
              </w:rPr>
              <w:t>312,80000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федерального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7 575,42000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w:t>
            </w:r>
            <w:r w:rsidR="00B06C1C" w:rsidRPr="009F4E09">
              <w:rPr>
                <w:rFonts w:ascii="Times New Roman" w:eastAsia="Times New Roman" w:hAnsi="Times New Roman" w:cs="Times New Roman"/>
                <w:color w:val="000000" w:themeColor="text1"/>
                <w:sz w:val="12"/>
                <w:szCs w:val="16"/>
                <w:lang w:eastAsia="ru-RU"/>
              </w:rPr>
              <w:t>575,42000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бесплатного горячего питания обучающихся</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1 823,40000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823,40000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28 884,93433</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28</w:t>
            </w:r>
            <w:r w:rsidR="00B06C1C" w:rsidRPr="009F4E09">
              <w:rPr>
                <w:rFonts w:ascii="Times New Roman" w:eastAsia="Times New Roman" w:hAnsi="Times New Roman" w:cs="Times New Roman"/>
                <w:color w:val="000000" w:themeColor="text1"/>
                <w:sz w:val="10"/>
                <w:szCs w:val="16"/>
                <w:lang w:eastAsia="ru-RU"/>
              </w:rPr>
              <w:t>884,93433</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областного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06602N7501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2 362,16900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06602N7501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w:t>
            </w:r>
            <w:r w:rsidR="00B06C1C" w:rsidRPr="009F4E09">
              <w:rPr>
                <w:rFonts w:ascii="Times New Roman" w:eastAsia="Times New Roman" w:hAnsi="Times New Roman" w:cs="Times New Roman"/>
                <w:color w:val="000000" w:themeColor="text1"/>
                <w:sz w:val="12"/>
                <w:szCs w:val="16"/>
                <w:lang w:eastAsia="ru-RU"/>
              </w:rPr>
              <w:t>362,16900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федерального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 федерального проекта "Современная школа"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 федерального проекта "Цифровая образовательная среда"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финансовое обеспечение целевой модели цифровой образовательной среды</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 xml:space="preserve">в рамках </w:t>
            </w:r>
            <w:r w:rsidR="008A7542" w:rsidRPr="009F4E09">
              <w:rPr>
                <w:rFonts w:ascii="Times New Roman" w:eastAsia="Times New Roman" w:hAnsi="Times New Roman" w:cs="Times New Roman"/>
                <w:color w:val="000000" w:themeColor="text1"/>
                <w:sz w:val="12"/>
                <w:szCs w:val="16"/>
                <w:lang w:eastAsia="ru-RU"/>
              </w:rPr>
              <w:t>эксперимента</w:t>
            </w:r>
            <w:r w:rsidRPr="009F4E09">
              <w:rPr>
                <w:rFonts w:ascii="Times New Roman" w:eastAsia="Times New Roman" w:hAnsi="Times New Roman" w:cs="Times New Roman"/>
                <w:color w:val="000000" w:themeColor="text1"/>
                <w:sz w:val="12"/>
                <w:szCs w:val="16"/>
                <w:lang w:eastAsia="ru-RU"/>
              </w:rPr>
              <w:t xml:space="preserve"> по модернизации образования в общеобразовательных организациях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4 476,29182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3 577,49182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3 577,49182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898,80000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898,80000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4 899,68632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r w:rsidR="00B06C1C" w:rsidRPr="009F4E09">
              <w:rPr>
                <w:rFonts w:ascii="Times New Roman" w:eastAsia="Times New Roman" w:hAnsi="Times New Roman" w:cs="Times New Roman"/>
                <w:color w:val="000000" w:themeColor="text1"/>
                <w:sz w:val="12"/>
                <w:szCs w:val="16"/>
                <w:lang w:eastAsia="ru-RU"/>
              </w:rPr>
              <w:t>180,60000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4 180,60000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w:t>
            </w:r>
            <w:r w:rsidR="008A7542" w:rsidRPr="009F4E09">
              <w:rPr>
                <w:rFonts w:ascii="Times New Roman" w:eastAsia="Times New Roman" w:hAnsi="Times New Roman" w:cs="Times New Roman"/>
                <w:color w:val="000000" w:themeColor="text1"/>
                <w:sz w:val="12"/>
                <w:szCs w:val="16"/>
                <w:lang w:eastAsia="ru-RU"/>
              </w:rPr>
              <w:t xml:space="preserve">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1 570,80000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560,50000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1 560,50000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1 529,60000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1 529,60000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организаций дополнительного образования детей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8A7542"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w:t>
            </w:r>
            <w:r w:rsidR="00B06C1C" w:rsidRPr="009F4E09">
              <w:rPr>
                <w:rFonts w:ascii="Times New Roman" w:eastAsia="Times New Roman" w:hAnsi="Times New Roman" w:cs="Times New Roman"/>
                <w:color w:val="000000" w:themeColor="text1"/>
                <w:sz w:val="12"/>
                <w:szCs w:val="16"/>
                <w:lang w:eastAsia="ru-RU"/>
              </w:rPr>
              <w:t>509,00000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антитеррористической и антикриминальной безопасности образовательных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287,76818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233,77818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147,17000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86,60818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53,99000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36,79000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"Развитие культуры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3 041,11814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детей в сфере культуры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3 041,11814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«Укрепление материально-технической базы»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 (пожарная безопасность)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организаций дополнительного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226,70000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Молодежная политика и оздоровление детей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"Комплексные меры противодействия наркомании и зависимости от других </w:t>
            </w:r>
            <w:proofErr w:type="spellStart"/>
            <w:r w:rsidRPr="009F4E09">
              <w:rPr>
                <w:rFonts w:ascii="Times New Roman" w:eastAsia="Times New Roman" w:hAnsi="Times New Roman" w:cs="Times New Roman"/>
                <w:color w:val="000000" w:themeColor="text1"/>
                <w:sz w:val="12"/>
                <w:szCs w:val="16"/>
                <w:lang w:eastAsia="ru-RU"/>
              </w:rPr>
              <w:t>психоактивных</w:t>
            </w:r>
            <w:proofErr w:type="spellEnd"/>
            <w:r w:rsidRPr="009F4E09">
              <w:rPr>
                <w:rFonts w:ascii="Times New Roman" w:eastAsia="Times New Roman" w:hAnsi="Times New Roman" w:cs="Times New Roman"/>
                <w:color w:val="000000" w:themeColor="text1"/>
                <w:sz w:val="12"/>
                <w:szCs w:val="16"/>
                <w:lang w:eastAsia="ru-RU"/>
              </w:rPr>
              <w:t xml:space="preserve"> веществ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снижению актуальности проблем, связанных со злоупотреблением наркотиков и других </w:t>
            </w:r>
            <w:proofErr w:type="spellStart"/>
            <w:r w:rsidRPr="009F4E09">
              <w:rPr>
                <w:rFonts w:ascii="Times New Roman" w:eastAsia="Times New Roman" w:hAnsi="Times New Roman" w:cs="Times New Roman"/>
                <w:color w:val="000000" w:themeColor="text1"/>
                <w:sz w:val="12"/>
                <w:szCs w:val="16"/>
                <w:lang w:eastAsia="ru-RU"/>
              </w:rPr>
              <w:t>психоактивных</w:t>
            </w:r>
            <w:proofErr w:type="spellEnd"/>
            <w:r w:rsidRPr="009F4E09">
              <w:rPr>
                <w:rFonts w:ascii="Times New Roman" w:eastAsia="Times New Roman" w:hAnsi="Times New Roman" w:cs="Times New Roman"/>
                <w:color w:val="000000" w:themeColor="text1"/>
                <w:sz w:val="12"/>
                <w:szCs w:val="16"/>
                <w:lang w:eastAsia="ru-RU"/>
              </w:rPr>
              <w:t xml:space="preserve"> веществ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"Профилактика правонарушений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3 966,61200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3 558,06200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3 558,06200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w:t>
            </w:r>
            <w:r w:rsidR="008A7542" w:rsidRPr="009F4E09">
              <w:rPr>
                <w:rFonts w:ascii="Times New Roman" w:eastAsia="Times New Roman" w:hAnsi="Times New Roman" w:cs="Times New Roman"/>
                <w:color w:val="000000" w:themeColor="text1"/>
                <w:sz w:val="12"/>
                <w:szCs w:val="16"/>
                <w:lang w:eastAsia="ru-RU"/>
              </w:rPr>
              <w:t xml:space="preserve">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3 896,01200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3 896,01200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1 672,90000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1 421,00000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1 421,00000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155,90000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294,45000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294,45000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1 091,61200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131,11200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41,11200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41,11200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37 145,06434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37 145,06434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6 570,48000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5 256,38000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5 256,38000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"Развитие культуры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30 574,58434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"Сохранение и развитие традиционной народной культуры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21 697,63697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"Сохранение и развитие традиционной народной культуры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12 352,44600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«Укрепление материально-технической базы учреждений культурно-досугового типа»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1 935,94500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Расходы</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пожарной безопасности муниципальных учреждений культуры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укрепление материально-технической базы на условиях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r w:rsidRPr="009F4E09">
              <w:rPr>
                <w:rFonts w:ascii="Times New Roman" w:eastAsia="Times New Roman" w:hAnsi="Times New Roman" w:cs="Times New Roman"/>
                <w:color w:val="000000" w:themeColor="text1"/>
                <w:sz w:val="12"/>
                <w:szCs w:val="16"/>
                <w:lang w:eastAsia="ru-RU"/>
              </w:rPr>
              <w:t xml:space="preserve"> из областного и федеральных бюджетов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проведение строительного контроля по капитальному ремонту</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10 042,20000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оплату работников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«Создание и продвижение </w:t>
            </w:r>
            <w:r w:rsidR="008A7542" w:rsidRPr="009F4E09">
              <w:rPr>
                <w:rFonts w:ascii="Times New Roman" w:eastAsia="Times New Roman" w:hAnsi="Times New Roman" w:cs="Times New Roman"/>
                <w:color w:val="000000" w:themeColor="text1"/>
                <w:sz w:val="12"/>
                <w:szCs w:val="16"/>
                <w:lang w:eastAsia="ru-RU"/>
              </w:rPr>
              <w:t>конкурентоспособных</w:t>
            </w:r>
            <w:r w:rsidRPr="009F4E09">
              <w:rPr>
                <w:rFonts w:ascii="Times New Roman" w:eastAsia="Times New Roman" w:hAnsi="Times New Roman" w:cs="Times New Roman"/>
                <w:color w:val="000000" w:themeColor="text1"/>
                <w:sz w:val="12"/>
                <w:szCs w:val="16"/>
                <w:lang w:eastAsia="ru-RU"/>
              </w:rPr>
              <w:t xml:space="preserve"> продуктов и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в сфере культуры и кинематографии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на реализацию</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кластерных проектов на 2022 год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w:t>
            </w:r>
            <w:proofErr w:type="spellStart"/>
            <w:r w:rsidRPr="009F4E09">
              <w:rPr>
                <w:rFonts w:ascii="Times New Roman" w:eastAsia="Times New Roman" w:hAnsi="Times New Roman" w:cs="Times New Roman"/>
                <w:color w:val="000000" w:themeColor="text1"/>
                <w:sz w:val="12"/>
                <w:szCs w:val="16"/>
                <w:lang w:eastAsia="ru-RU"/>
              </w:rPr>
              <w:t>клаcтерных</w:t>
            </w:r>
            <w:proofErr w:type="spellEnd"/>
            <w:r w:rsidRPr="009F4E09">
              <w:rPr>
                <w:rFonts w:ascii="Times New Roman" w:eastAsia="Times New Roman" w:hAnsi="Times New Roman" w:cs="Times New Roman"/>
                <w:color w:val="000000" w:themeColor="text1"/>
                <w:sz w:val="12"/>
                <w:szCs w:val="16"/>
                <w:lang w:eastAsia="ru-RU"/>
              </w:rPr>
              <w:t xml:space="preserve"> проектов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учреждений культуры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"Культура"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9 345,19097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Федеральный проект "Культурная среда"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9 345,19097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сети учреждений культурно-досугового типа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111A155130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111A155130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сверх соглашения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111A1N5130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111A1N5130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8A7542"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w:t>
            </w:r>
            <w:r w:rsidR="00B06C1C" w:rsidRPr="009F4E09">
              <w:rPr>
                <w:rFonts w:ascii="Times New Roman" w:eastAsia="Times New Roman" w:hAnsi="Times New Roman" w:cs="Times New Roman"/>
                <w:color w:val="000000" w:themeColor="text1"/>
                <w:sz w:val="12"/>
                <w:szCs w:val="16"/>
                <w:lang w:eastAsia="ru-RU"/>
              </w:rPr>
              <w:t>офинансирование</w:t>
            </w:r>
            <w:proofErr w:type="spellEnd"/>
            <w:r w:rsidR="00B06C1C" w:rsidRPr="009F4E09">
              <w:rPr>
                <w:rFonts w:ascii="Times New Roman" w:eastAsia="Times New Roman" w:hAnsi="Times New Roman" w:cs="Times New Roman"/>
                <w:color w:val="000000" w:themeColor="text1"/>
                <w:sz w:val="12"/>
                <w:szCs w:val="16"/>
                <w:lang w:eastAsia="ru-RU"/>
              </w:rPr>
              <w:t xml:space="preserve"> из местного бюджета на капи</w:t>
            </w:r>
            <w:r w:rsidRPr="009F4E09">
              <w:rPr>
                <w:rFonts w:ascii="Times New Roman" w:eastAsia="Times New Roman" w:hAnsi="Times New Roman" w:cs="Times New Roman"/>
                <w:color w:val="000000" w:themeColor="text1"/>
                <w:sz w:val="12"/>
                <w:szCs w:val="16"/>
                <w:lang w:eastAsia="ru-RU"/>
              </w:rPr>
              <w:t>т</w:t>
            </w:r>
            <w:r w:rsidR="00B06C1C" w:rsidRPr="009F4E09">
              <w:rPr>
                <w:rFonts w:ascii="Times New Roman" w:eastAsia="Times New Roman" w:hAnsi="Times New Roman" w:cs="Times New Roman"/>
                <w:color w:val="000000" w:themeColor="text1"/>
                <w:sz w:val="12"/>
                <w:szCs w:val="16"/>
                <w:lang w:eastAsia="ru-RU"/>
              </w:rPr>
              <w:t xml:space="preserve">альный ремонт Городецкого Сельского дома культуры </w:t>
            </w:r>
            <w:proofErr w:type="spellStart"/>
            <w:r w:rsidR="00B06C1C" w:rsidRPr="009F4E09">
              <w:rPr>
                <w:rFonts w:ascii="Times New Roman" w:eastAsia="Times New Roman" w:hAnsi="Times New Roman" w:cs="Times New Roman"/>
                <w:color w:val="000000" w:themeColor="text1"/>
                <w:sz w:val="12"/>
                <w:szCs w:val="16"/>
                <w:lang w:eastAsia="ru-RU"/>
              </w:rPr>
              <w:t>д.Городцы</w:t>
            </w:r>
            <w:proofErr w:type="spellEnd"/>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111A1S5130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111A1S5130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библиотечного дела в Волотовском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8 876,94737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6 900,28687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6 900,28687</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7 543,10000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оплату труда работников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равного доступа всех слоев населения к культурным ценностям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102,65737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(брошюры)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Модернизация библиотек в части комплектования книжных фондов библиотек при условии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1 231,19000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для ремонта кровли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библиотек</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5 240,43768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семьи и детства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5 240,43768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w:t>
            </w:r>
            <w:r w:rsidR="008A7542" w:rsidRPr="009F4E09">
              <w:rPr>
                <w:rFonts w:ascii="Times New Roman" w:eastAsia="Times New Roman" w:hAnsi="Times New Roman" w:cs="Times New Roman"/>
                <w:color w:val="000000" w:themeColor="text1"/>
                <w:sz w:val="12"/>
                <w:szCs w:val="16"/>
                <w:lang w:eastAsia="ru-RU"/>
              </w:rPr>
              <w:t xml:space="preserve">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5 240,43768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Предоставление жилых помещений детям -сиротам и детям</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06502N0821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Бюджетные инвестиции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06502N0821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Компенсация части родительской платы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ребенка в семье опекуна и приемной семье, а также вознаграждение, причитающееся приемному родителю</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4 670,31254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4 670,31254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393,00000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4 277,31254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(пожарная безопасность)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учреждений в сфере физической культуры и спорта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и проведения физкультурно-массовых и спортивных мероприятий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874</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Комитет финансов Администрации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3 095,38973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2 733,27172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2 732,68644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муниципальными финансами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деятельности комитета»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1 260,88973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1 122,77172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1 122,18644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864,00000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864,00000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298,88973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258,77172</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258,18644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Муниципальная программа "Управление муниципальными финансами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0120471340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0120471340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системы муниципальной службы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мероприятия по профессиональной подготовки, переподготовки и повышения квалификации муниципальных служащих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государственного и муниципального долга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государственного внутреннего и муниципального долга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муниципальными финансами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исполнения долговых обязательств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обслуживанию и погашению муниципального долга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муниципального долга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892</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Администрация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47 154,88155</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30 090,15825</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30 442,09104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27 495,36673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22 219,14000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24 326,32000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1 630,30000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1 630,30000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Руководство и управления в сфере установленных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1 630,30000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главы муниципального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Глава муниципального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15 619,61189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13 916,47100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13 916,47100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Отдельные мероприятия в области информационно-коммуникационных технологий и связи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14 933,26389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13 816,47100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13 816,47100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14 933,26389</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13 816,47100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13 816,47100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7 238,76566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7 590,00000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7 590,00000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7 238,76566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7 590,00000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7 590,00000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6 753,22723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5 944,60000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5 944,60000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5 778,22723</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5 286,60000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5 286,60000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844,30000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295,37100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281,87100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281,87100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280,37100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266,87100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266,87100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620,90000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предпринимательства. привлечение инвестиций и содействие</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конкуренции в области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Судебная система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Составление (изменение) списков кандидатов в присяжные заседатели федеральных судов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фонды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фонды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10 509,82484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6 778,56900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8 885,94900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505,49886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407,72000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407,72000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эффективному владению, пользованию, формированию и распоряжением муниципальным имуществом.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308,69886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55,41286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46,16600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мероприятие «Формирование муниципальной собственности»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2 443,71000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1 954,97000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1 954,97000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488,74000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488,74000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полномочий района в сфере градостроительной деятельности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территориального общественного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«Возрождение» (Благоустройство территории братского захоронения п. Волот)</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"Октябрьское" (Благоустройство детской площадки д. Порожки)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1 173,23081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361,30000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1 173,23081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361,30000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3377,23081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337,23081</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(публикация нормативных актов)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осуществляющие отдельные государственные полномочия в сфере государственной регистрации актов гражданского состояния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352,00000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35,70000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8A7542"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Вклад в имущество ме</w:t>
            </w:r>
            <w:r w:rsidR="00B06C1C" w:rsidRPr="009F4E09">
              <w:rPr>
                <w:rFonts w:ascii="Times New Roman" w:eastAsia="Times New Roman" w:hAnsi="Times New Roman" w:cs="Times New Roman"/>
                <w:color w:val="000000" w:themeColor="text1"/>
                <w:sz w:val="12"/>
                <w:szCs w:val="16"/>
                <w:lang w:eastAsia="ru-RU"/>
              </w:rPr>
              <w:t>жмуниципальных организаций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Условно-утвержденные расходы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4 396,68517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3 930,02900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3 930,02900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 "Сервисный центр"</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3 859,05357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3 639,69800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3 833,02900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3 859,05357</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3 639,69800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3 833,02900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приобретение автомашины (лизинг)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247,30000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247,30000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1 655,74000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Гражданская оборона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1 655,74000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"Защита населения и территорий от чрезвычайных ситуаций природного и техногенного характера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1 571,14000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"Аппаратно-программный комплекс "Безопасный город" построение и развитие"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1 571,14000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Расходы, направленные на финансовую поддержку учреждений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единой дежурной диспетчерской службы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3035,16340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2 652,90000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899,15000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Сельское хозяйство и рыболовство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Транспорт</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Непрограммные расходы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w:t>
            </w:r>
            <w:r w:rsidR="008A7542" w:rsidRPr="009F4E09">
              <w:rPr>
                <w:rFonts w:ascii="Times New Roman" w:eastAsia="Times New Roman" w:hAnsi="Times New Roman" w:cs="Times New Roman"/>
                <w:color w:val="000000" w:themeColor="text1"/>
                <w:sz w:val="12"/>
                <w:szCs w:val="16"/>
                <w:lang w:eastAsia="ru-RU"/>
              </w:rPr>
              <w:t>но</w:t>
            </w:r>
            <w:r w:rsidRPr="009F4E09">
              <w:rPr>
                <w:rFonts w:ascii="Times New Roman" w:eastAsia="Times New Roman" w:hAnsi="Times New Roman" w:cs="Times New Roman"/>
                <w:color w:val="000000" w:themeColor="text1"/>
                <w:sz w:val="12"/>
                <w:szCs w:val="16"/>
                <w:lang w:eastAsia="ru-RU"/>
              </w:rPr>
              <w:t>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национальной экономики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262,26340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экономического развития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торговли в Волотовском муниципальном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обеспечение жителей отдаленных и труд</w:t>
            </w:r>
            <w:r w:rsidR="00885871" w:rsidRPr="009F4E09">
              <w:rPr>
                <w:rFonts w:ascii="Times New Roman" w:eastAsia="Times New Roman" w:hAnsi="Times New Roman" w:cs="Times New Roman"/>
                <w:color w:val="000000" w:themeColor="text1"/>
                <w:sz w:val="12"/>
                <w:szCs w:val="16"/>
                <w:lang w:eastAsia="ru-RU"/>
              </w:rPr>
              <w:t>н</w:t>
            </w:r>
            <w:r w:rsidRPr="009F4E09">
              <w:rPr>
                <w:rFonts w:ascii="Times New Roman" w:eastAsia="Times New Roman" w:hAnsi="Times New Roman" w:cs="Times New Roman"/>
                <w:color w:val="000000" w:themeColor="text1"/>
                <w:sz w:val="12"/>
                <w:szCs w:val="16"/>
                <w:lang w:eastAsia="ru-RU"/>
              </w:rPr>
              <w:t>одоступных населенных пунктов услугами торговли посредством мобильных объектов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обеспечивающих доставку и реализацию товаров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автолавок</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малого и среднего предпринимательства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8 533,99336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«Ремонт муниципальных жилых помещений"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Капитальный ремонт муниципального жилищного фонда за счет средств сбора от найма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3 145,81898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населения Волотовского муниципального округа банными услугами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(а разработку санитарно-защитных зон и лицензирование объектов центрального водоснабжения)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в области водоснабжения и водоотведения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по предоставлению субсидии муниципальному унитарному предприятию</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5 018,17438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5 018,17438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w:t>
            </w:r>
            <w:r w:rsidR="008A7542" w:rsidRPr="009F4E09">
              <w:rPr>
                <w:rFonts w:ascii="Times New Roman" w:eastAsia="Times New Roman" w:hAnsi="Times New Roman" w:cs="Times New Roman"/>
                <w:color w:val="000000" w:themeColor="text1"/>
                <w:sz w:val="12"/>
                <w:szCs w:val="16"/>
                <w:lang w:eastAsia="ru-RU"/>
              </w:rPr>
              <w:t>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5 018,17438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установку детской площадки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санитарной, противопожарной безопасности, безопасности передвижения населения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работ по благоустройству территорий общего пользования связанных, с предотвращением влияния ухудшения экономической ситуации и развития отраслей экономики</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217,02000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217,02000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окружающей среды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охраны окружающей среды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w:t>
            </w:r>
            <w:r w:rsidR="008A7542"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2 937,60000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2 937,60000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Муниципальная программа "Управление муниципальными финансами Волотовского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Подпрограмма "Повышение эффективности бюджетных расходов муниципального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0120471340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системы муниципальной службы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мероприятия по профессиональной подготовки, переподготовки и повышения квалификации муниципальных служащих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2 898,60000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54,10000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 "Сервисный центр"</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3 022,78000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Пенсионное обеспечение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Доплаты к пенсиям муниципальных служащих</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Социальное обеспечение населения</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0900000000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0920000000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Финансовое обеспечение мероприятий Подпрограммы «Обеспечение жильем молодых семей</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0920300000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2831"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Предоставление молодым семьям социальной выплаты на приобретение (строительство) жилья при условии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r w:rsidRPr="009F4E09">
              <w:rPr>
                <w:rFonts w:ascii="Times New Roman" w:eastAsia="Times New Roman" w:hAnsi="Times New Roman" w:cs="Times New Roman"/>
                <w:color w:val="000000" w:themeColor="text1"/>
                <w:sz w:val="12"/>
                <w:szCs w:val="16"/>
                <w:lang w:eastAsia="ru-RU"/>
              </w:rPr>
              <w:t xml:space="preserve"> за счет средств федерального. областного и местного бюджета</w:t>
            </w:r>
          </w:p>
        </w:tc>
        <w:tc>
          <w:tcPr>
            <w:tcW w:w="21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96"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195"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92"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78"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9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2831" w:type="pct"/>
            <w:tcBorders>
              <w:top w:val="nil"/>
              <w:left w:val="single" w:sz="4" w:space="0" w:color="000000"/>
              <w:bottom w:val="nil"/>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216" w:type="pct"/>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903</w:t>
            </w:r>
          </w:p>
        </w:tc>
        <w:tc>
          <w:tcPr>
            <w:tcW w:w="199" w:type="pct"/>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96" w:type="pct"/>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195" w:type="pct"/>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100"/>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392" w:type="pct"/>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78" w:type="pct"/>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93" w:type="pct"/>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100"/>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3837"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06C1C" w:rsidRPr="009F4E09" w:rsidRDefault="00B06C1C" w:rsidP="00061916">
            <w:pPr>
              <w:spacing w:after="0" w:line="240" w:lineRule="auto"/>
              <w:ind w:left="-100"/>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Всего расходов: </w:t>
            </w:r>
          </w:p>
        </w:tc>
        <w:tc>
          <w:tcPr>
            <w:tcW w:w="392" w:type="pct"/>
            <w:tcBorders>
              <w:top w:val="single" w:sz="4" w:space="0" w:color="auto"/>
              <w:left w:val="nil"/>
              <w:bottom w:val="single" w:sz="4" w:space="0" w:color="auto"/>
              <w:right w:val="single" w:sz="4" w:space="0" w:color="auto"/>
            </w:tcBorders>
            <w:shd w:val="clear" w:color="auto" w:fill="auto"/>
            <w:noWrap/>
          </w:tcPr>
          <w:p w:rsidR="00B06C1C" w:rsidRPr="009F4E09" w:rsidRDefault="008A7542" w:rsidP="008A7542">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271239,50</w:t>
            </w:r>
            <w:r w:rsidR="00B06C1C" w:rsidRPr="009F4E09">
              <w:rPr>
                <w:rFonts w:ascii="Times New Roman" w:eastAsia="Times New Roman" w:hAnsi="Times New Roman" w:cs="Times New Roman"/>
                <w:color w:val="000000" w:themeColor="text1"/>
                <w:sz w:val="12"/>
                <w:szCs w:val="16"/>
                <w:lang w:eastAsia="ru-RU"/>
              </w:rPr>
              <w:t>543</w:t>
            </w:r>
          </w:p>
        </w:tc>
        <w:tc>
          <w:tcPr>
            <w:tcW w:w="378" w:type="pct"/>
            <w:tcBorders>
              <w:top w:val="single" w:sz="4" w:space="0" w:color="auto"/>
              <w:left w:val="nil"/>
              <w:bottom w:val="single" w:sz="4" w:space="0" w:color="auto"/>
              <w:right w:val="single" w:sz="4" w:space="0" w:color="auto"/>
            </w:tcBorders>
            <w:shd w:val="clear" w:color="auto" w:fill="auto"/>
            <w:noWrap/>
          </w:tcPr>
          <w:p w:rsidR="00B06C1C" w:rsidRPr="009F4E09" w:rsidRDefault="00B06C1C" w:rsidP="00061916">
            <w:pPr>
              <w:spacing w:after="0" w:line="240" w:lineRule="auto"/>
              <w:ind w:left="-10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166034,31464</w:t>
            </w:r>
          </w:p>
        </w:tc>
        <w:tc>
          <w:tcPr>
            <w:tcW w:w="393" w:type="pct"/>
            <w:tcBorders>
              <w:top w:val="single" w:sz="4" w:space="0" w:color="auto"/>
              <w:left w:val="nil"/>
              <w:bottom w:val="single" w:sz="4" w:space="0" w:color="auto"/>
              <w:right w:val="single" w:sz="4" w:space="0" w:color="auto"/>
            </w:tcBorders>
            <w:shd w:val="clear" w:color="auto" w:fill="auto"/>
            <w:noWrap/>
          </w:tcPr>
          <w:p w:rsidR="00B06C1C" w:rsidRPr="009F4E09" w:rsidRDefault="008A7542" w:rsidP="008A7542">
            <w:pPr>
              <w:spacing w:after="0" w:line="240" w:lineRule="auto"/>
              <w:ind w:left="-100" w:right="-11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126 896,</w:t>
            </w:r>
            <w:r w:rsidR="00B06C1C" w:rsidRPr="009F4E09">
              <w:rPr>
                <w:rFonts w:ascii="Times New Roman" w:eastAsia="Times New Roman" w:hAnsi="Times New Roman" w:cs="Times New Roman"/>
                <w:color w:val="000000" w:themeColor="text1"/>
                <w:sz w:val="12"/>
                <w:szCs w:val="16"/>
                <w:lang w:eastAsia="ru-RU"/>
              </w:rPr>
              <w:t>81504»</w:t>
            </w:r>
          </w:p>
        </w:tc>
      </w:tr>
    </w:tbl>
    <w:p w:rsidR="00B06C1C" w:rsidRPr="009F4E09" w:rsidRDefault="00B06C1C" w:rsidP="008A7542">
      <w:pPr>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Arial"/>
          <w:color w:val="000000" w:themeColor="text1"/>
          <w:sz w:val="16"/>
          <w:szCs w:val="16"/>
          <w:lang w:eastAsia="ru-RU"/>
        </w:rPr>
        <w:t>1.6. Приложение 5 изложить в прилагаемой редакции:</w:t>
      </w:r>
    </w:p>
    <w:tbl>
      <w:tblPr>
        <w:tblW w:w="5062" w:type="pct"/>
        <w:tblLayout w:type="fixed"/>
        <w:tblLook w:val="0000" w:firstRow="0" w:lastRow="0" w:firstColumn="0" w:lastColumn="0" w:noHBand="0" w:noVBand="0"/>
      </w:tblPr>
      <w:tblGrid>
        <w:gridCol w:w="7084"/>
        <w:gridCol w:w="411"/>
        <w:gridCol w:w="682"/>
        <w:gridCol w:w="411"/>
        <w:gridCol w:w="760"/>
        <w:gridCol w:w="682"/>
        <w:gridCol w:w="729"/>
      </w:tblGrid>
      <w:tr w:rsidR="009F4E09" w:rsidRPr="009F4E09" w:rsidTr="008A7542">
        <w:trPr>
          <w:trHeight w:val="20"/>
        </w:trPr>
        <w:tc>
          <w:tcPr>
            <w:tcW w:w="3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w:t>
            </w:r>
          </w:p>
        </w:tc>
        <w:tc>
          <w:tcPr>
            <w:tcW w:w="191"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Разд.</w:t>
            </w:r>
          </w:p>
        </w:tc>
        <w:tc>
          <w:tcPr>
            <w:tcW w:w="317"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proofErr w:type="spellStart"/>
            <w:r w:rsidRPr="009F4E09">
              <w:rPr>
                <w:rFonts w:ascii="Times New Roman" w:eastAsia="Times New Roman" w:hAnsi="Times New Roman" w:cs="Times New Roman"/>
                <w:color w:val="000000" w:themeColor="text1"/>
                <w:sz w:val="12"/>
                <w:szCs w:val="16"/>
                <w:lang w:eastAsia="ru-RU"/>
              </w:rPr>
              <w:t>Ц.ст</w:t>
            </w:r>
            <w:proofErr w:type="spellEnd"/>
            <w:r w:rsidRPr="009F4E09">
              <w:rPr>
                <w:rFonts w:ascii="Times New Roman" w:eastAsia="Times New Roman" w:hAnsi="Times New Roman" w:cs="Times New Roman"/>
                <w:color w:val="000000" w:themeColor="text1"/>
                <w:sz w:val="12"/>
                <w:szCs w:val="16"/>
                <w:lang w:eastAsia="ru-RU"/>
              </w:rPr>
              <w:t>.</w:t>
            </w:r>
          </w:p>
        </w:tc>
        <w:tc>
          <w:tcPr>
            <w:tcW w:w="191"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proofErr w:type="spellStart"/>
            <w:r w:rsidRPr="009F4E09">
              <w:rPr>
                <w:rFonts w:ascii="Times New Roman" w:eastAsia="Times New Roman" w:hAnsi="Times New Roman" w:cs="Times New Roman"/>
                <w:color w:val="000000" w:themeColor="text1"/>
                <w:sz w:val="12"/>
                <w:szCs w:val="16"/>
                <w:lang w:eastAsia="ru-RU"/>
              </w:rPr>
              <w:t>Расх</w:t>
            </w:r>
            <w:proofErr w:type="spellEnd"/>
            <w:r w:rsidRPr="009F4E09">
              <w:rPr>
                <w:rFonts w:ascii="Times New Roman" w:eastAsia="Times New Roman" w:hAnsi="Times New Roman" w:cs="Times New Roman"/>
                <w:color w:val="000000" w:themeColor="text1"/>
                <w:sz w:val="12"/>
                <w:szCs w:val="16"/>
                <w:lang w:eastAsia="ru-RU"/>
              </w:rPr>
              <w:t>.</w:t>
            </w:r>
          </w:p>
        </w:tc>
        <w:tc>
          <w:tcPr>
            <w:tcW w:w="353"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2022 год</w:t>
            </w:r>
          </w:p>
        </w:tc>
        <w:tc>
          <w:tcPr>
            <w:tcW w:w="317"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2023 год</w:t>
            </w:r>
          </w:p>
        </w:tc>
        <w:tc>
          <w:tcPr>
            <w:tcW w:w="341" w:type="pct"/>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2024 год</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Общегосударственные вопросы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40 674,24540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33 445,46872</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35 552,06344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1 630,30000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1 630,30000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Руководство и управления в сфере установленных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1 630,30000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главы муниципального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Глава муниципального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24 439,10083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21 563,02800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21 563,02800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73,23000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58,58000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58,58000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Отдельные мероприятия в области информационно-коммуникационных технологий и связи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23 679,52283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21 463,02800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21 463,02800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23 679,52283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21 463,02800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21 463,02800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11 546,90000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11 546,90000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10 601,53483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9 456,24000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9 456,24000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9 012,43283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8 302,39000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8 302,39000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1 438,40200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1 121,85000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1 121,85000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461,28800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439,68800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439,68800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446,28800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424,68800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424,68800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Cодержание</w:t>
            </w:r>
            <w:proofErr w:type="spellEnd"/>
            <w:r w:rsidRPr="009F4E09">
              <w:rPr>
                <w:rFonts w:ascii="Times New Roman" w:eastAsia="Times New Roman" w:hAnsi="Times New Roman" w:cs="Times New Roman"/>
                <w:color w:val="000000" w:themeColor="text1"/>
                <w:sz w:val="12"/>
                <w:szCs w:val="16"/>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1 042,80000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1 042,80000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предпринимательства. привлечение инвестиций и содействие</w:t>
            </w:r>
            <w:r w:rsidR="00885871"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конкуренции в области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Судебная система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Составление (изменение) списков кандидатов в присяжные заседатели федеральных судов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3 933,88973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3 519,77172</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3 519,18644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муниципальными финансами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деятельности комитета»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1 260,88973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1 122,77172</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1 122,18644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864,00000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864,00000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298,88973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258,77172</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258,18644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787,00000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Контрольно-счетная палата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464,00000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Председатель контрольно-счетной палаты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421,00000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79,00000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79,00000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фонды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фонды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10 575,32484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6 838,56900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8 945,94900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505,49886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407,72000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407,72000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эффективному владению, пользованию, формированию и распоряжением муниципальным имуществом.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308,69886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55,41286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46,16600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мероприятие «Формирование муниципальной собственности»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2 443,71000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1 954,97000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1 954,97000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488,74000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488,74000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полномочий района в сфере градостроительной деятельности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773,00000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773,00000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территориального общественного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«Возрождение» (Благоустройство территории братского захоронения п. Волот)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 </w:t>
            </w:r>
            <w:proofErr w:type="spellStart"/>
            <w:r w:rsidRPr="009F4E09">
              <w:rPr>
                <w:rFonts w:ascii="Times New Roman" w:eastAsia="Times New Roman" w:hAnsi="Times New Roman" w:cs="Times New Roman"/>
                <w:color w:val="000000" w:themeColor="text1"/>
                <w:sz w:val="12"/>
                <w:szCs w:val="16"/>
                <w:lang w:eastAsia="ru-RU"/>
              </w:rPr>
              <w:t>Ратицы</w:t>
            </w:r>
            <w:proofErr w:type="spellEnd"/>
            <w:r w:rsidRPr="009F4E09">
              <w:rPr>
                <w:rFonts w:ascii="Times New Roman" w:eastAsia="Times New Roman" w:hAnsi="Times New Roman" w:cs="Times New Roman"/>
                <w:color w:val="000000" w:themeColor="text1"/>
                <w:sz w:val="12"/>
                <w:szCs w:val="16"/>
                <w:lang w:eastAsia="ru-RU"/>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9F4E09">
              <w:rPr>
                <w:rFonts w:ascii="Times New Roman" w:eastAsia="Times New Roman" w:hAnsi="Times New Roman" w:cs="Times New Roman"/>
                <w:color w:val="000000" w:themeColor="text1"/>
                <w:sz w:val="12"/>
                <w:szCs w:val="16"/>
                <w:lang w:eastAsia="ru-RU"/>
              </w:rPr>
              <w:t>Учно</w:t>
            </w:r>
            <w:proofErr w:type="spellEnd"/>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 xml:space="preserve">" Обустройство площадки для накопления твердых коммунальных отходов д.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 спил аварийных деревьев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"Октябрьское" (Благоустройство детской площадки д. Порожки)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1 245,73081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421,30000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1 605,73081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421,30000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337,23081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337,23081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связанных с расходами старост деревень</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выплаты населению</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(публикация нормативных актов)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осуществляющие отдельные государственные полномочия в сфере государственной регистрации актов гражданского состояния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22,90000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885871"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Вклад в имущество ме</w:t>
            </w:r>
            <w:r w:rsidR="00B06C1C" w:rsidRPr="009F4E09">
              <w:rPr>
                <w:rFonts w:ascii="Times New Roman" w:eastAsia="Times New Roman" w:hAnsi="Times New Roman" w:cs="Times New Roman"/>
                <w:color w:val="000000" w:themeColor="text1"/>
                <w:sz w:val="12"/>
                <w:szCs w:val="16"/>
                <w:lang w:eastAsia="ru-RU"/>
              </w:rPr>
              <w:t>жмуниципальных организаций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Условно-утвержденные расходы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4 396,68517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3 930,02900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3 930,02900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 "Сервисный центр"</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3 859,05357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3 639,69800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3 833,02900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3 859,05357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3 639,69800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3 833,02900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приобретение автомашины (лизинг)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247,30000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247,30000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оборона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Мобилизация и вневойсковая подготовка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224,74620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212,54620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212,54620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25,25380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32,95380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41,25380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1 650,60000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1 650,60000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Гражданская оборона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1 655,74000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1 571,14000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 Аппаратно-программный комплекс " Безопасный город" построение и развитие""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1 571,14000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единой дежурной диспетчерской службы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укрепление противопожарного состояния учреждений, жилого фонда, территории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21 355,88780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6 863,17000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5 159,36000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Сельское хозяйство и рыболовство</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Транспорт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Непрограммные расходы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18 215,72440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4 210,27000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4 260,21000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18 195,72440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4 190,27000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4 240,21000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1 820,55057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outlineLvl w:val="5"/>
              <w:rPr>
                <w:rFonts w:ascii="Times New Roman" w:eastAsia="Times New Roman" w:hAnsi="Times New Roman" w:cs="Times New Roman"/>
                <w:bCs/>
                <w:color w:val="000000" w:themeColor="text1"/>
                <w:sz w:val="12"/>
                <w:szCs w:val="16"/>
                <w:lang w:eastAsia="ru-RU"/>
              </w:rPr>
            </w:pPr>
            <w:proofErr w:type="gramStart"/>
            <w:r w:rsidRPr="009F4E09">
              <w:rPr>
                <w:rFonts w:ascii="Times New Roman" w:eastAsia="Times New Roman" w:hAnsi="Times New Roman" w:cs="Times New Roman"/>
                <w:bCs/>
                <w:color w:val="000000" w:themeColor="text1"/>
                <w:sz w:val="12"/>
                <w:szCs w:val="16"/>
                <w:lang w:eastAsia="ru-RU"/>
              </w:rPr>
              <w:t>Расходы</w:t>
            </w:r>
            <w:proofErr w:type="gramEnd"/>
            <w:r w:rsidRPr="009F4E09">
              <w:rPr>
                <w:rFonts w:ascii="Times New Roman" w:eastAsia="Times New Roman" w:hAnsi="Times New Roman" w:cs="Times New Roman"/>
                <w:bCs/>
                <w:color w:val="000000" w:themeColor="text1"/>
                <w:sz w:val="12"/>
                <w:szCs w:val="16"/>
                <w:lang w:eastAsia="ru-RU"/>
              </w:rPr>
              <w:t xml:space="preserve"> направленные на финансовую поддержку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outlineLvl w:val="6"/>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1 335,60857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1 335,60857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w:t>
            </w:r>
            <w:proofErr w:type="spellStart"/>
            <w:r w:rsidRPr="009F4E09">
              <w:rPr>
                <w:rFonts w:ascii="Times New Roman" w:eastAsia="Times New Roman" w:hAnsi="Times New Roman" w:cs="Times New Roman"/>
                <w:color w:val="000000" w:themeColor="text1"/>
                <w:sz w:val="12"/>
                <w:szCs w:val="16"/>
                <w:lang w:eastAsia="ru-RU"/>
              </w:rPr>
              <w:t>искуственных</w:t>
            </w:r>
            <w:proofErr w:type="spellEnd"/>
            <w:r w:rsidRPr="009F4E09">
              <w:rPr>
                <w:rFonts w:ascii="Times New Roman" w:eastAsia="Times New Roman" w:hAnsi="Times New Roman" w:cs="Times New Roman"/>
                <w:color w:val="000000" w:themeColor="text1"/>
                <w:sz w:val="12"/>
                <w:szCs w:val="16"/>
                <w:lang w:eastAsia="ru-RU"/>
              </w:rPr>
              <w:t xml:space="preserve"> сооружений на них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16 345,17383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2 909,77000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2 959,71000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в части ремонта дорог общего пользования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Проверка и согласования сметной документации на ремонт автомобильных дорог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158,89143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158,89143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2 636,04000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2 636,04000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701,18800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927,77000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977,71000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701,18800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927,77000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977,71000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"Комплексное развитие транспортной инфраструктуры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Улучшение оборудования остановок общественного транспорта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приведению остановочных пункто</w:t>
            </w:r>
            <w:r w:rsidR="008A7542" w:rsidRPr="009F4E09">
              <w:rPr>
                <w:rFonts w:ascii="Times New Roman" w:eastAsia="Times New Roman" w:hAnsi="Times New Roman" w:cs="Times New Roman"/>
                <w:color w:val="000000" w:themeColor="text1"/>
                <w:sz w:val="12"/>
                <w:szCs w:val="16"/>
                <w:lang w:eastAsia="ru-RU"/>
              </w:rPr>
              <w:t>в в нормативное состояние (уста</w:t>
            </w:r>
            <w:r w:rsidRPr="009F4E09">
              <w:rPr>
                <w:rFonts w:ascii="Times New Roman" w:eastAsia="Times New Roman" w:hAnsi="Times New Roman" w:cs="Times New Roman"/>
                <w:color w:val="000000" w:themeColor="text1"/>
                <w:sz w:val="12"/>
                <w:szCs w:val="16"/>
                <w:lang w:eastAsia="ru-RU"/>
              </w:rPr>
              <w:t>новка скамеек; уборка, мойка остановок общественного транспорта, устранение мелких повреждений, окраска, замена урн для сбора мусора и др.)</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национальной экономики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487,26340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экономического развития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торговли в Волотовском муниципальном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обеспечение жителей отдаленных и труд</w:t>
            </w:r>
            <w:r w:rsidR="008A7542" w:rsidRPr="009F4E09">
              <w:rPr>
                <w:rFonts w:ascii="Times New Roman" w:eastAsia="Times New Roman" w:hAnsi="Times New Roman" w:cs="Times New Roman"/>
                <w:color w:val="000000" w:themeColor="text1"/>
                <w:sz w:val="12"/>
                <w:szCs w:val="16"/>
                <w:lang w:eastAsia="ru-RU"/>
              </w:rPr>
              <w:t>н</w:t>
            </w:r>
            <w:r w:rsidRPr="009F4E09">
              <w:rPr>
                <w:rFonts w:ascii="Times New Roman" w:eastAsia="Times New Roman" w:hAnsi="Times New Roman" w:cs="Times New Roman"/>
                <w:color w:val="000000" w:themeColor="text1"/>
                <w:sz w:val="12"/>
                <w:szCs w:val="16"/>
                <w:lang w:eastAsia="ru-RU"/>
              </w:rPr>
              <w:t>одоступных населенных пунктов услугами торговли посредством мобильных объектов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обеспечивающих доставку и реализацию товаров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автолавок</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малого и среднего предпринимательства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туризма на территории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"Содействие развитию туристической инфраструктуры"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предпринимательства. привлечение инвестиций и содействие</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конкуренции в области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20 438,64347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6 487,94200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5 683,25000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Жилищное хозяйство</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548,20000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548,20000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548,20000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«Ремонт муниципальных жилых помещений"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Капитальный ремонт муниципального жилищного фонда за счет средств сбора от найма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Перечисление платежей оператору фонда капитального ремонта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3 280,13898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населения Волотовского муниципального округа банными услугами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(а разработку санитарно-защитных зон и лицензирование объектов центрального водоснабжения)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в области водоснабжения и водоотведения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830,82000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по предоставлению субсидии муниципальному унитарному предприятию</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Субсидий из бюджета муниципальным унитарным предприятиям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16 610,30449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6 364,74900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"Комплексное развитие сельских территорий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"Создание и развитие сельских территорий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Создание и развитие инфраструктуры на сельских территориях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04002N5764</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726,20000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04002N5764</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726,20000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создание и</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инфраструктуры на сельских территориях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полномочий в области увековечения памяти погибших при защите Отечества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11 953,56049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энергетической эффективности на территории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Доведение уровня освещённости улиц, проездов, пешеходных дорожек сельского поселения до 85%.</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озеленению территорий, поддержание братских и гражданских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6 108,80317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установку детской площадки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санитарной, противопожарной безопасности, безопасности передвижения населения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1 037,95909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687,95909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Строительство (благоустройство) мест (площадок) накопления твердых бытовых отходов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направленные на борьбу с борщевиком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работ по благоустройству территорий общего пользования, связанных с предотвращением влияния ухудшения экономической ситуации и развития отраслей экономики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542,55000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325,53000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217,02000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Жилье и городская среда"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"Благоустройство и содержание дворовых территорий МКД и территорий общего пользования"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реализацию мероприятий муниципальных программ</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2 892,94100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2 892,94100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поддержки местных инициатив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1 613,32473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186,67527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(Замена окон в детской школе искусств </w:t>
            </w:r>
            <w:proofErr w:type="spellStart"/>
            <w:r w:rsidRPr="009F4E09">
              <w:rPr>
                <w:rFonts w:ascii="Times New Roman" w:eastAsia="Times New Roman" w:hAnsi="Times New Roman" w:cs="Times New Roman"/>
                <w:color w:val="000000" w:themeColor="text1"/>
                <w:sz w:val="12"/>
                <w:szCs w:val="16"/>
                <w:lang w:eastAsia="ru-RU"/>
              </w:rPr>
              <w:t>п.Волот</w:t>
            </w:r>
            <w:proofErr w:type="spellEnd"/>
            <w:r w:rsidRPr="009F4E09">
              <w:rPr>
                <w:rFonts w:ascii="Times New Roman" w:eastAsia="Times New Roman" w:hAnsi="Times New Roman" w:cs="Times New Roman"/>
                <w:color w:val="000000" w:themeColor="text1"/>
                <w:sz w:val="12"/>
                <w:szCs w:val="16"/>
                <w:lang w:eastAsia="ru-RU"/>
              </w:rPr>
              <w:t>)</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368,04300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230,63395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137,40905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9F4E09">
              <w:rPr>
                <w:rFonts w:ascii="Times New Roman" w:eastAsia="Times New Roman" w:hAnsi="Times New Roman" w:cs="Times New Roman"/>
                <w:color w:val="000000" w:themeColor="text1"/>
                <w:sz w:val="12"/>
                <w:szCs w:val="16"/>
                <w:lang w:eastAsia="ru-RU"/>
              </w:rPr>
              <w:t>Ратицкие</w:t>
            </w:r>
            <w:proofErr w:type="spellEnd"/>
            <w:r w:rsidRPr="009F4E09">
              <w:rPr>
                <w:rFonts w:ascii="Times New Roman" w:eastAsia="Times New Roman" w:hAnsi="Times New Roman" w:cs="Times New Roman"/>
                <w:color w:val="000000" w:themeColor="text1"/>
                <w:sz w:val="12"/>
                <w:szCs w:val="16"/>
                <w:lang w:eastAsia="ru-RU"/>
              </w:rPr>
              <w:t>) 2 этап</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(Ограждение спортивной площадки </w:t>
            </w:r>
            <w:proofErr w:type="spellStart"/>
            <w:r w:rsidRPr="009F4E09">
              <w:rPr>
                <w:rFonts w:ascii="Times New Roman" w:eastAsia="Times New Roman" w:hAnsi="Times New Roman" w:cs="Times New Roman"/>
                <w:color w:val="000000" w:themeColor="text1"/>
                <w:sz w:val="12"/>
                <w:szCs w:val="16"/>
                <w:lang w:eastAsia="ru-RU"/>
              </w:rPr>
              <w:t>д.Славитино</w:t>
            </w:r>
            <w:proofErr w:type="spellEnd"/>
            <w:r w:rsidRPr="009F4E09">
              <w:rPr>
                <w:rFonts w:ascii="Times New Roman" w:eastAsia="Times New Roman" w:hAnsi="Times New Roman" w:cs="Times New Roman"/>
                <w:color w:val="000000" w:themeColor="text1"/>
                <w:sz w:val="12"/>
                <w:szCs w:val="16"/>
                <w:lang w:eastAsia="ru-RU"/>
              </w:rPr>
              <w:t xml:space="preserve"> с установкой дополнительных спортивных тренажеров)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окружающей среды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охраны окружающей среды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80,51170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136 084,84444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117"/>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90 702,92380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51 960,52869</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20 635,83000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117"/>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15 711,40000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15 711,40000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18 196,43000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15 711,40000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15 711,40000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7 644,30000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дошкольного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7 644,30000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муниципальных детских дошкольных учреждений за счет средств местного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7 167,10000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4 294,04000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3 505,74000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3 505,74000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2 873,06000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2 749,56000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2 749,56000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проведение </w:t>
            </w:r>
            <w:proofErr w:type="spellStart"/>
            <w:r w:rsidRPr="009F4E09">
              <w:rPr>
                <w:rFonts w:ascii="Times New Roman" w:eastAsia="Times New Roman" w:hAnsi="Times New Roman" w:cs="Times New Roman"/>
                <w:color w:val="000000" w:themeColor="text1"/>
                <w:sz w:val="12"/>
                <w:szCs w:val="16"/>
                <w:lang w:eastAsia="ru-RU"/>
              </w:rPr>
              <w:t>спецоценки</w:t>
            </w:r>
            <w:proofErr w:type="spellEnd"/>
            <w:r w:rsidRPr="009F4E09">
              <w:rPr>
                <w:rFonts w:ascii="Times New Roman" w:eastAsia="Times New Roman" w:hAnsi="Times New Roman" w:cs="Times New Roman"/>
                <w:color w:val="000000" w:themeColor="text1"/>
                <w:sz w:val="12"/>
                <w:szCs w:val="16"/>
                <w:lang w:eastAsia="ru-RU"/>
              </w:rPr>
              <w:t xml:space="preserve"> условий труда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193,50000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w:t>
            </w:r>
            <w:r w:rsidR="008A7542" w:rsidRPr="009F4E09">
              <w:rPr>
                <w:rFonts w:ascii="Times New Roman" w:eastAsia="Times New Roman" w:hAnsi="Times New Roman" w:cs="Times New Roman"/>
                <w:color w:val="000000" w:themeColor="text1"/>
                <w:sz w:val="12"/>
                <w:szCs w:val="16"/>
                <w:lang w:eastAsia="ru-RU"/>
              </w:rPr>
              <w:t>еррористической и антикриминаль</w:t>
            </w:r>
            <w:r w:rsidRPr="009F4E09">
              <w:rPr>
                <w:rFonts w:ascii="Times New Roman" w:eastAsia="Times New Roman" w:hAnsi="Times New Roman" w:cs="Times New Roman"/>
                <w:color w:val="000000" w:themeColor="text1"/>
                <w:sz w:val="12"/>
                <w:szCs w:val="16"/>
                <w:lang w:eastAsia="ru-RU"/>
              </w:rPr>
              <w:t>ной безопасности образовательных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10 552,13000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9 357,00000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9 357,00000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10 552,13000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9 357,00000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9 357,00000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9 407,63000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8 820,80000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8 820,80000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6 310,64000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5 913,50000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5 913,50000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3 096,99000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2 907,30000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2 907,30000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159,90000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159,90000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расходов</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 xml:space="preserve">в связи с увеличением норматива финансирования питания </w:t>
            </w:r>
            <w:proofErr w:type="gramStart"/>
            <w:r w:rsidRPr="009F4E09">
              <w:rPr>
                <w:rFonts w:ascii="Times New Roman" w:eastAsia="Times New Roman" w:hAnsi="Times New Roman" w:cs="Times New Roman"/>
                <w:color w:val="000000" w:themeColor="text1"/>
                <w:sz w:val="12"/>
                <w:szCs w:val="16"/>
                <w:lang w:eastAsia="ru-RU"/>
              </w:rPr>
              <w:t>отдельных категорий</w:t>
            </w:r>
            <w:proofErr w:type="gramEnd"/>
            <w:r w:rsidRPr="009F4E09">
              <w:rPr>
                <w:rFonts w:ascii="Times New Roman" w:eastAsia="Times New Roman" w:hAnsi="Times New Roman" w:cs="Times New Roman"/>
                <w:color w:val="000000" w:themeColor="text1"/>
                <w:sz w:val="12"/>
                <w:szCs w:val="16"/>
                <w:lang w:eastAsia="ru-RU"/>
              </w:rPr>
              <w:t xml:space="preserve"> обучающихся</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в образовательных организациях.</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реализующих основную общеобразовательную программу дошкольного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частичную компенсацию расходов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частичную компенсацию расходов, связанных с увеличением стоимости питания обучающихся в образовательных организациях</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реализующих основную общеобразовательную программу дошкольного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2 439,40000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1 951,50000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1 107,20000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844,30000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487,90000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276,80000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211,10000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103 543,11612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64458,36180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25 715,96669</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99 066,82430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64 458,36180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25 715,96669</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4 813,58800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2 434,05537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2 470,56669</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общего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4 813,58800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2 434,05537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2 470,56669</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в части мероприятий по устройству дренажной системы вокруг здания школы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2 391,99037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2 391,99037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проведение </w:t>
            </w:r>
            <w:proofErr w:type="spellStart"/>
            <w:r w:rsidRPr="009F4E09">
              <w:rPr>
                <w:rFonts w:ascii="Times New Roman" w:eastAsia="Times New Roman" w:hAnsi="Times New Roman" w:cs="Times New Roman"/>
                <w:color w:val="000000" w:themeColor="text1"/>
                <w:sz w:val="12"/>
                <w:szCs w:val="16"/>
                <w:lang w:eastAsia="ru-RU"/>
              </w:rPr>
              <w:t>спецоценки</w:t>
            </w:r>
            <w:proofErr w:type="spellEnd"/>
            <w:r w:rsidRPr="009F4E09">
              <w:rPr>
                <w:rFonts w:ascii="Times New Roman" w:eastAsia="Times New Roman" w:hAnsi="Times New Roman" w:cs="Times New Roman"/>
                <w:color w:val="000000" w:themeColor="text1"/>
                <w:sz w:val="12"/>
                <w:szCs w:val="16"/>
                <w:lang w:eastAsia="ru-RU"/>
              </w:rPr>
              <w:t xml:space="preserve"> условий труда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w:t>
            </w:r>
            <w:r w:rsidR="008A7542" w:rsidRPr="009F4E09">
              <w:rPr>
                <w:rFonts w:ascii="Times New Roman" w:eastAsia="Times New Roman" w:hAnsi="Times New Roman" w:cs="Times New Roman"/>
                <w:color w:val="000000" w:themeColor="text1"/>
                <w:sz w:val="12"/>
                <w:szCs w:val="16"/>
                <w:lang w:eastAsia="ru-RU"/>
              </w:rPr>
              <w:t>еррористической и антикриминаль</w:t>
            </w:r>
            <w:r w:rsidRPr="009F4E09">
              <w:rPr>
                <w:rFonts w:ascii="Times New Roman" w:eastAsia="Times New Roman" w:hAnsi="Times New Roman" w:cs="Times New Roman"/>
                <w:color w:val="000000" w:themeColor="text1"/>
                <w:sz w:val="12"/>
                <w:szCs w:val="16"/>
                <w:lang w:eastAsia="ru-RU"/>
              </w:rPr>
              <w:t>ной безопасности образовательных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подвоз</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 (пожарная безопасность)</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94 169,28630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62 024,30643</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23 245,40000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93 638,48630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61 493,50643</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22 714,60000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93 638,48630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61 493,50643</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22 714,60000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Ежемесячное денежное вознаграждение за классное руководство педагогическим работникам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16 483,97000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16 483,97000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доступа к информационно-телекоммуникационной сети "Интернет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127,90000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127,90000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бесплатной перевозки обучающихся общеобразовательных организаций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федерального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7 575,42000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7 575,42000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бесплатного горячего питания обучающихся</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1 823,40000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1 823,40000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28 884,93433</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28 884,93433</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областного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06602N7501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2 362,16900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06602N7501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2 362,16900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федерального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 федерального проекта "Современная школа"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 федерального проекта "Цифровая образовательная среда"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финансовое обеспечение целевой модели цифровой образовательной среды</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 xml:space="preserve">в рамках </w:t>
            </w:r>
            <w:r w:rsidR="008A7542" w:rsidRPr="009F4E09">
              <w:rPr>
                <w:rFonts w:ascii="Times New Roman" w:eastAsia="Times New Roman" w:hAnsi="Times New Roman" w:cs="Times New Roman"/>
                <w:color w:val="000000" w:themeColor="text1"/>
                <w:sz w:val="12"/>
                <w:szCs w:val="16"/>
                <w:lang w:eastAsia="ru-RU"/>
              </w:rPr>
              <w:t>эксперимента</w:t>
            </w:r>
            <w:r w:rsidRPr="009F4E09">
              <w:rPr>
                <w:rFonts w:ascii="Times New Roman" w:eastAsia="Times New Roman" w:hAnsi="Times New Roman" w:cs="Times New Roman"/>
                <w:color w:val="000000" w:themeColor="text1"/>
                <w:sz w:val="12"/>
                <w:szCs w:val="16"/>
                <w:lang w:eastAsia="ru-RU"/>
              </w:rPr>
              <w:t xml:space="preserve"> по модернизации образования в общеобразовательных организациях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4 476,29182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3 577,49182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3 577,49182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898,80000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898,80000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4 899,68632</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4 180,60000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4 180,60000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1 570,80000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1 560,50000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1 560,50000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1 529,60000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1 529,60000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организаций дополнительного образования детей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антитеррористической и антикриминальной безопасности образовательных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287,76818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233,77818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147,17000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86,60818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53,99000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36,79000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"Развитие культуры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3 041,11814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детей в сфере культуры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3 041,11814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«Укрепление материально-технической базы»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 (пожарная безопасность)</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организаций дополнительного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226,70000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Молодежная политика и оздоровление детей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"Комплексные меры противодействия наркомании и зависимости от других </w:t>
            </w:r>
            <w:proofErr w:type="spellStart"/>
            <w:r w:rsidRPr="009F4E09">
              <w:rPr>
                <w:rFonts w:ascii="Times New Roman" w:eastAsia="Times New Roman" w:hAnsi="Times New Roman" w:cs="Times New Roman"/>
                <w:color w:val="000000" w:themeColor="text1"/>
                <w:sz w:val="12"/>
                <w:szCs w:val="16"/>
                <w:lang w:eastAsia="ru-RU"/>
              </w:rPr>
              <w:t>психоактивных</w:t>
            </w:r>
            <w:proofErr w:type="spellEnd"/>
            <w:r w:rsidRPr="009F4E09">
              <w:rPr>
                <w:rFonts w:ascii="Times New Roman" w:eastAsia="Times New Roman" w:hAnsi="Times New Roman" w:cs="Times New Roman"/>
                <w:color w:val="000000" w:themeColor="text1"/>
                <w:sz w:val="12"/>
                <w:szCs w:val="16"/>
                <w:lang w:eastAsia="ru-RU"/>
              </w:rPr>
              <w:t xml:space="preserve"> веществ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снижению актуальности проблем, связанных со злоупотреблением наркотиков и других </w:t>
            </w:r>
            <w:proofErr w:type="spellStart"/>
            <w:r w:rsidRPr="009F4E09">
              <w:rPr>
                <w:rFonts w:ascii="Times New Roman" w:eastAsia="Times New Roman" w:hAnsi="Times New Roman" w:cs="Times New Roman"/>
                <w:color w:val="000000" w:themeColor="text1"/>
                <w:sz w:val="12"/>
                <w:szCs w:val="16"/>
                <w:lang w:eastAsia="ru-RU"/>
              </w:rPr>
              <w:t>психоактивных</w:t>
            </w:r>
            <w:proofErr w:type="spellEnd"/>
            <w:r w:rsidRPr="009F4E09">
              <w:rPr>
                <w:rFonts w:ascii="Times New Roman" w:eastAsia="Times New Roman" w:hAnsi="Times New Roman" w:cs="Times New Roman"/>
                <w:color w:val="000000" w:themeColor="text1"/>
                <w:sz w:val="12"/>
                <w:szCs w:val="16"/>
                <w:lang w:eastAsia="ru-RU"/>
              </w:rPr>
              <w:t xml:space="preserve"> веществ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"Профилактика правонарушений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6 969,71200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6 352,56200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6 352,56200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Муниципальная программа "Управление муниципальными финансами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18,00000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outlineLvl w:val="2"/>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Подпрограмма "Повышение эффективности бюджетных расходов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18,00000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outlineLvl w:val="4"/>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18,00000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outlineLvl w:val="5"/>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0120471340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18,00000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outlineLvl w:val="6"/>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0120471340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18,00000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outlineLvl w:val="1"/>
              <w:rPr>
                <w:rFonts w:ascii="Times New Roman" w:eastAsia="Times New Roman" w:hAnsi="Times New Roman" w:cs="Times New Roman"/>
                <w:bCs/>
                <w:color w:val="000000" w:themeColor="text1"/>
                <w:sz w:val="12"/>
                <w:szCs w:val="16"/>
                <w:lang w:eastAsia="ru-RU"/>
              </w:rPr>
            </w:pPr>
            <w:r w:rsidRPr="009F4E09">
              <w:rPr>
                <w:rFonts w:ascii="Times New Roman" w:eastAsia="Times New Roman" w:hAnsi="Times New Roman" w:cs="Times New Roman"/>
                <w:bCs/>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66,40000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66,40000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системы муниципальной службы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мероприятия по профессиональной подготовки, переподготовки и повышения квалификации муниципальных служащих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3 896,01200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3 896,01200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3 490,06200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1 672,90000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1 421,00000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1 421,00000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155,90000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294,45000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294,45000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1 091,61200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131,11200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41,11200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41,11200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2 898,60000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37 530,46434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117"/>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16 780,69187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16 780,69187</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37 530,46434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117"/>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16 780,69187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16 780,69187</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6 570,48000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5 256,38000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5 256,38000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1 314,10000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"Развитие культуры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30 574,58434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16 420,69187</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"Сохранение и развитие традиционной народной культуры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21 697,63697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"Сохранение и развитие традиционной народной культуры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12 352,44600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«Укрепление материально-технической базы учреждений культурно-досугового типа»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1 935,94500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пожарной безопасности муниципальных учреждений культуры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укрепление материально-технической базы на условиях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r w:rsidRPr="009F4E09">
              <w:rPr>
                <w:rFonts w:ascii="Times New Roman" w:eastAsia="Times New Roman" w:hAnsi="Times New Roman" w:cs="Times New Roman"/>
                <w:color w:val="000000" w:themeColor="text1"/>
                <w:sz w:val="12"/>
                <w:szCs w:val="16"/>
                <w:lang w:eastAsia="ru-RU"/>
              </w:rPr>
              <w:t xml:space="preserve"> из областного и федеральных бюджетов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проведение строительного контроля по капитальному ремонту</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10 042,20000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оплату работников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«Создание и продвижение </w:t>
            </w:r>
            <w:r w:rsidR="008A7542" w:rsidRPr="009F4E09">
              <w:rPr>
                <w:rFonts w:ascii="Times New Roman" w:eastAsia="Times New Roman" w:hAnsi="Times New Roman" w:cs="Times New Roman"/>
                <w:color w:val="000000" w:themeColor="text1"/>
                <w:sz w:val="12"/>
                <w:szCs w:val="16"/>
                <w:lang w:eastAsia="ru-RU"/>
              </w:rPr>
              <w:t>конкурентоспособных</w:t>
            </w:r>
            <w:r w:rsidRPr="009F4E09">
              <w:rPr>
                <w:rFonts w:ascii="Times New Roman" w:eastAsia="Times New Roman" w:hAnsi="Times New Roman" w:cs="Times New Roman"/>
                <w:color w:val="000000" w:themeColor="text1"/>
                <w:sz w:val="12"/>
                <w:szCs w:val="16"/>
                <w:lang w:eastAsia="ru-RU"/>
              </w:rPr>
              <w:t xml:space="preserve"> продуктов и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в сфере культуры и кинематографии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на реализацию</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кластерных проектов на 2022 год</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w:t>
            </w:r>
            <w:proofErr w:type="spellStart"/>
            <w:r w:rsidRPr="009F4E09">
              <w:rPr>
                <w:rFonts w:ascii="Times New Roman" w:eastAsia="Times New Roman" w:hAnsi="Times New Roman" w:cs="Times New Roman"/>
                <w:color w:val="000000" w:themeColor="text1"/>
                <w:sz w:val="12"/>
                <w:szCs w:val="16"/>
                <w:lang w:eastAsia="ru-RU"/>
              </w:rPr>
              <w:t>клаcтерных</w:t>
            </w:r>
            <w:proofErr w:type="spellEnd"/>
            <w:r w:rsidRPr="009F4E09">
              <w:rPr>
                <w:rFonts w:ascii="Times New Roman" w:eastAsia="Times New Roman" w:hAnsi="Times New Roman" w:cs="Times New Roman"/>
                <w:color w:val="000000" w:themeColor="text1"/>
                <w:sz w:val="12"/>
                <w:szCs w:val="16"/>
                <w:lang w:eastAsia="ru-RU"/>
              </w:rPr>
              <w:t xml:space="preserve"> проектов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учреждений культуры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"Культура"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9 345,19097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Федеральный проект "Культурная среда"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9 345,19097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сети учреждений культурно-досугового типа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111A155130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111A155130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сверх соглашения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111A1N5130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111A1N5130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из местного бюджета на капи</w:t>
            </w:r>
            <w:r w:rsidR="008A7542" w:rsidRPr="009F4E09">
              <w:rPr>
                <w:rFonts w:ascii="Times New Roman" w:eastAsia="Times New Roman" w:hAnsi="Times New Roman" w:cs="Times New Roman"/>
                <w:color w:val="000000" w:themeColor="text1"/>
                <w:sz w:val="12"/>
                <w:szCs w:val="16"/>
                <w:lang w:eastAsia="ru-RU"/>
              </w:rPr>
              <w:t>т</w:t>
            </w:r>
            <w:r w:rsidRPr="009F4E09">
              <w:rPr>
                <w:rFonts w:ascii="Times New Roman" w:eastAsia="Times New Roman" w:hAnsi="Times New Roman" w:cs="Times New Roman"/>
                <w:color w:val="000000" w:themeColor="text1"/>
                <w:sz w:val="12"/>
                <w:szCs w:val="16"/>
                <w:lang w:eastAsia="ru-RU"/>
              </w:rPr>
              <w:t xml:space="preserve">альный ремонт Городецкого Сельского дома культуры </w:t>
            </w:r>
            <w:proofErr w:type="spellStart"/>
            <w:r w:rsidRPr="009F4E09">
              <w:rPr>
                <w:rFonts w:ascii="Times New Roman" w:eastAsia="Times New Roman" w:hAnsi="Times New Roman" w:cs="Times New Roman"/>
                <w:color w:val="000000" w:themeColor="text1"/>
                <w:sz w:val="12"/>
                <w:szCs w:val="16"/>
                <w:lang w:eastAsia="ru-RU"/>
              </w:rPr>
              <w:t>д.Городцы</w:t>
            </w:r>
            <w:proofErr w:type="spellEnd"/>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111A1S5130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111A1S5130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библиотечного дела в Волотовском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8 876,94737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6 900,28687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6 900,28687</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7 543,10000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оплату труда работников</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равного доступа всех слоев населения к культурным ценностям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102,65737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(брошюры)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Модернизация библиотек в части комплектования книжных фондов библиотек при условии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1 231,19000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для ремонта кровли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библиотек</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 "Сервисный центр"</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8 263,21768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6 576,61825</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6 575,12104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Пенсионное обеспечение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Доплаты к пенсиям муниципальных служащих</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Социальное обеспечение населения</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Финансовое обеспечение мероприятий Подпрограммы «Обеспечение жильем молодых семей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Предоставление молодым семьям социальной выплаты на приобретение (строительство) жилья при условии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r w:rsidRPr="009F4E09">
              <w:rPr>
                <w:rFonts w:ascii="Times New Roman" w:eastAsia="Times New Roman" w:hAnsi="Times New Roman" w:cs="Times New Roman"/>
                <w:color w:val="000000" w:themeColor="text1"/>
                <w:sz w:val="12"/>
                <w:szCs w:val="16"/>
                <w:lang w:eastAsia="ru-RU"/>
              </w:rPr>
              <w:t xml:space="preserve"> за счет средств федерального. областного и местного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семьи и детства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5 240,43768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5 240,43768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6 017,30000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Предоставление жилых помещений детям -сиротам и детям</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06502N0821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Бюджетные инвестиции</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06502N0821</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3 722,70000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Компенсация части родительской платы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ребенка в семье опекуна и приемной семье, а также вознаграждение, причитающееся приемному родителю</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4 670,31254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4 670,31254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393,00000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314,40000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78,60000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4 277,31254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(пожарная безопасность)</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учреждений в сфере физической культуры и спорта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и проведения физкультурно-массовых и спортивных мероприятий</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государственного и муниципального долга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государственного внутреннего и муниципального долга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муниципальными финансами Волотовского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0110000000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исполнения долговых обязательств муниципального округа"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0110100000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3292" w:type="pct"/>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обслуживанию и погашению муниципального долга</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19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353"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41" w:type="pct"/>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109" w:right="-93"/>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3292" w:type="pct"/>
            <w:tcBorders>
              <w:top w:val="nil"/>
              <w:left w:val="single" w:sz="4" w:space="0" w:color="000000"/>
              <w:bottom w:val="single" w:sz="4" w:space="0" w:color="auto"/>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муниципального долга</w:t>
            </w:r>
          </w:p>
        </w:tc>
        <w:tc>
          <w:tcPr>
            <w:tcW w:w="191" w:type="pct"/>
            <w:tcBorders>
              <w:top w:val="nil"/>
              <w:left w:val="nil"/>
              <w:bottom w:val="single" w:sz="4" w:space="0" w:color="auto"/>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317" w:type="pct"/>
            <w:tcBorders>
              <w:top w:val="nil"/>
              <w:left w:val="nil"/>
              <w:bottom w:val="single" w:sz="4" w:space="0" w:color="auto"/>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191" w:type="pct"/>
            <w:tcBorders>
              <w:top w:val="nil"/>
              <w:left w:val="nil"/>
              <w:bottom w:val="single" w:sz="4" w:space="0" w:color="auto"/>
              <w:right w:val="single" w:sz="4" w:space="0" w:color="000000"/>
            </w:tcBorders>
            <w:shd w:val="clear" w:color="auto" w:fill="auto"/>
            <w:noWrap/>
          </w:tcPr>
          <w:p w:rsidR="00B06C1C" w:rsidRPr="009F4E09" w:rsidRDefault="00B06C1C" w:rsidP="00061916">
            <w:pPr>
              <w:spacing w:after="0" w:line="240" w:lineRule="auto"/>
              <w:ind w:left="-109" w:right="-93"/>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730</w:t>
            </w:r>
          </w:p>
        </w:tc>
        <w:tc>
          <w:tcPr>
            <w:tcW w:w="353" w:type="pct"/>
            <w:tcBorders>
              <w:top w:val="nil"/>
              <w:left w:val="nil"/>
              <w:bottom w:val="single" w:sz="4" w:space="0" w:color="auto"/>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17" w:type="pct"/>
            <w:tcBorders>
              <w:top w:val="nil"/>
              <w:left w:val="nil"/>
              <w:bottom w:val="single" w:sz="4" w:space="0" w:color="auto"/>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341" w:type="pct"/>
            <w:tcBorders>
              <w:top w:val="nil"/>
              <w:left w:val="nil"/>
              <w:bottom w:val="single" w:sz="4" w:space="0" w:color="auto"/>
              <w:right w:val="single" w:sz="4" w:space="0" w:color="000000"/>
            </w:tcBorders>
            <w:shd w:val="clear" w:color="auto" w:fill="auto"/>
            <w:noWrap/>
          </w:tcPr>
          <w:p w:rsidR="00B06C1C" w:rsidRPr="009F4E09" w:rsidRDefault="00B06C1C" w:rsidP="00061916">
            <w:pPr>
              <w:spacing w:after="0" w:line="240" w:lineRule="auto"/>
              <w:ind w:left="-109" w:right="-93"/>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39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6C1C" w:rsidRPr="009F4E09" w:rsidRDefault="00B06C1C" w:rsidP="00061916">
            <w:pPr>
              <w:spacing w:after="0" w:line="240" w:lineRule="auto"/>
              <w:ind w:left="-109" w:right="-93"/>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Всего расходов: </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B06C1C" w:rsidRPr="009F4E09" w:rsidRDefault="00B06C1C" w:rsidP="008A7542">
            <w:pPr>
              <w:spacing w:after="0" w:line="240" w:lineRule="auto"/>
              <w:ind w:left="-337" w:right="-93"/>
              <w:jc w:val="right"/>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271 239,50543</w:t>
            </w:r>
          </w:p>
        </w:tc>
        <w:tc>
          <w:tcPr>
            <w:tcW w:w="317" w:type="pct"/>
            <w:tcBorders>
              <w:top w:val="single" w:sz="4" w:space="0" w:color="auto"/>
              <w:left w:val="single" w:sz="4" w:space="0" w:color="auto"/>
              <w:bottom w:val="single" w:sz="4" w:space="0" w:color="auto"/>
              <w:right w:val="single" w:sz="4" w:space="0" w:color="auto"/>
            </w:tcBorders>
            <w:shd w:val="clear" w:color="auto" w:fill="auto"/>
            <w:noWrap/>
          </w:tcPr>
          <w:p w:rsidR="00B06C1C" w:rsidRPr="009F4E09" w:rsidRDefault="008A7542" w:rsidP="008A7542">
            <w:pPr>
              <w:spacing w:after="0" w:line="240" w:lineRule="auto"/>
              <w:ind w:left="-337" w:right="-93"/>
              <w:jc w:val="right"/>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166 034,31</w:t>
            </w:r>
            <w:r w:rsidR="00B06C1C" w:rsidRPr="009F4E09">
              <w:rPr>
                <w:rFonts w:ascii="Times New Roman" w:eastAsia="Times New Roman" w:hAnsi="Times New Roman" w:cs="Times New Roman"/>
                <w:color w:val="000000" w:themeColor="text1"/>
                <w:sz w:val="10"/>
                <w:szCs w:val="16"/>
                <w:lang w:eastAsia="ru-RU"/>
              </w:rPr>
              <w:t>464</w:t>
            </w:r>
          </w:p>
        </w:tc>
        <w:tc>
          <w:tcPr>
            <w:tcW w:w="341" w:type="pct"/>
            <w:tcBorders>
              <w:top w:val="single" w:sz="4" w:space="0" w:color="auto"/>
              <w:left w:val="single" w:sz="4" w:space="0" w:color="auto"/>
              <w:bottom w:val="single" w:sz="4" w:space="0" w:color="auto"/>
              <w:right w:val="single" w:sz="4" w:space="0" w:color="auto"/>
            </w:tcBorders>
            <w:shd w:val="clear" w:color="auto" w:fill="auto"/>
            <w:noWrap/>
          </w:tcPr>
          <w:p w:rsidR="00B06C1C" w:rsidRPr="009F4E09" w:rsidRDefault="00B06C1C" w:rsidP="008A7542">
            <w:pPr>
              <w:spacing w:after="0" w:line="240" w:lineRule="auto"/>
              <w:ind w:left="-337" w:right="-93"/>
              <w:jc w:val="right"/>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126896,81504»</w:t>
            </w:r>
          </w:p>
        </w:tc>
      </w:tr>
    </w:tbl>
    <w:p w:rsidR="00B06C1C" w:rsidRPr="009F4E09" w:rsidRDefault="00B06C1C" w:rsidP="008A7542">
      <w:pPr>
        <w:autoSpaceDE w:val="0"/>
        <w:autoSpaceDN w:val="0"/>
        <w:adjustRightInd w:val="0"/>
        <w:spacing w:after="0" w:line="240" w:lineRule="auto"/>
        <w:ind w:firstLine="284"/>
        <w:jc w:val="both"/>
        <w:rPr>
          <w:rFonts w:ascii="Times New Roman" w:eastAsia="Times New Roman" w:hAnsi="Times New Roman" w:cs="Arial"/>
          <w:color w:val="000000" w:themeColor="text1"/>
          <w:sz w:val="16"/>
          <w:szCs w:val="16"/>
          <w:lang w:eastAsia="ru-RU"/>
        </w:rPr>
      </w:pPr>
      <w:r w:rsidRPr="009F4E09">
        <w:rPr>
          <w:rFonts w:ascii="Times New Roman" w:eastAsia="Times New Roman" w:hAnsi="Times New Roman" w:cs="Arial"/>
          <w:color w:val="000000" w:themeColor="text1"/>
          <w:sz w:val="16"/>
          <w:szCs w:val="16"/>
          <w:lang w:eastAsia="ru-RU"/>
        </w:rPr>
        <w:t>1.7. Приложение 6 изложить в прилагаемой редакции:</w:t>
      </w:r>
    </w:p>
    <w:tbl>
      <w:tblPr>
        <w:tblW w:w="10705" w:type="dxa"/>
        <w:tblInd w:w="93" w:type="dxa"/>
        <w:tblLayout w:type="fixed"/>
        <w:tblLook w:val="0000" w:firstRow="0" w:lastRow="0" w:firstColumn="0" w:lastColumn="0" w:noHBand="0" w:noVBand="0"/>
      </w:tblPr>
      <w:tblGrid>
        <w:gridCol w:w="6565"/>
        <w:gridCol w:w="738"/>
        <w:gridCol w:w="425"/>
        <w:gridCol w:w="425"/>
        <w:gridCol w:w="851"/>
        <w:gridCol w:w="850"/>
        <w:gridCol w:w="851"/>
      </w:tblGrid>
      <w:tr w:rsidR="009F4E09" w:rsidRPr="009F4E09" w:rsidTr="008A7542">
        <w:trPr>
          <w:trHeight w:val="20"/>
        </w:trPr>
        <w:tc>
          <w:tcPr>
            <w:tcW w:w="6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Наименование</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ЦСР</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Разд.</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proofErr w:type="spellStart"/>
            <w:r w:rsidRPr="009F4E09">
              <w:rPr>
                <w:rFonts w:ascii="Times New Roman" w:eastAsia="Times New Roman" w:hAnsi="Times New Roman" w:cs="Times New Roman"/>
                <w:color w:val="000000" w:themeColor="text1"/>
                <w:sz w:val="12"/>
                <w:szCs w:val="16"/>
                <w:lang w:eastAsia="ru-RU"/>
              </w:rPr>
              <w:t>Расх</w:t>
            </w:r>
            <w:proofErr w:type="spellEnd"/>
            <w:r w:rsidRPr="009F4E09">
              <w:rPr>
                <w:rFonts w:ascii="Times New Roman" w:eastAsia="Times New Roman" w:hAnsi="Times New Roman" w:cs="Times New Roman"/>
                <w:color w:val="000000" w:themeColor="text1"/>
                <w:sz w:val="12"/>
                <w:szCs w:val="16"/>
                <w:lang w:eastAsia="ru-RU"/>
              </w:rPr>
              <w: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2022 год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2023 год</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Сумма на 2024 год</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муниципальными финансами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3 067,38973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2 733,27172</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2 732,68644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3 049,38973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2 733,27172</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2 732,68644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исполнения долговых обязательств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обслуживанию и погашению муниципального долга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государственного и муниципального долга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государственного внутреннего и муниципального долга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Обслуживание муниципального долга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730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деятельности комитета»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3 048,88973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2 732,77172</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2 732,18644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1 666,00000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органов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1 260,88973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1 122,77172</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1 122,18644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1 260,88973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1 122,77172</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1 122,18644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1 260,88973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1 122,77172</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1 122,18644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864,00000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864,00000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298,88973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258,77172</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258,18644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Подпрограмма "Повышение эффективности бюджетных расходов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0120471340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0120471340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экономического развития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торговли в Волотовском муниципальном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обеспечение жителей отдаленных и труд</w:t>
            </w:r>
            <w:r w:rsidR="00885871" w:rsidRPr="009F4E09">
              <w:rPr>
                <w:rFonts w:ascii="Times New Roman" w:eastAsia="Times New Roman" w:hAnsi="Times New Roman" w:cs="Times New Roman"/>
                <w:color w:val="000000" w:themeColor="text1"/>
                <w:sz w:val="12"/>
                <w:szCs w:val="16"/>
                <w:lang w:eastAsia="ru-RU"/>
              </w:rPr>
              <w:t>н</w:t>
            </w:r>
            <w:r w:rsidRPr="009F4E09">
              <w:rPr>
                <w:rFonts w:ascii="Times New Roman" w:eastAsia="Times New Roman" w:hAnsi="Times New Roman" w:cs="Times New Roman"/>
                <w:color w:val="000000" w:themeColor="text1"/>
                <w:sz w:val="12"/>
                <w:szCs w:val="16"/>
                <w:lang w:eastAsia="ru-RU"/>
              </w:rPr>
              <w:t>одоступных населенных пунктов услугами торговли посредством мобильных объектов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обеспечивающих доставку и реализацию товаров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национальной экономики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0220172660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220,73706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автолавок</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национальной экономики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02201S2660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24,52634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"Комплексное развитие сельских территорий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"Создание и развитие сельских территорий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Создание и развитие инфраструктуры на сельских территориях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04002N5764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04002N5764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04002N5764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04002N5764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создание и развитие инфраструктуры на сельских территориях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04002S5764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505,49886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407,72000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407,72000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эффективному владению, пользованию, формированию и распоряжением муниципальным имуществом.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308,69886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308,69886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308,69886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270,12000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55,41286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63,00000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207,12000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46,16600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мероприятие «Формирование муниципальной собственности»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образования и молодежной политики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124 200,09198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87 815,56180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49 073,16669</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12 457,88800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8 788,45537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8 824,96669</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дошкольного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7 644,30000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6 354,40000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муниципальных детских дошкольных учреждений за счет средств местного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7 167,10000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7 167,10000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7 167,10000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6 255,30000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4 294,04000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3 505,74000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3 505,74000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2 873,06000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2 749,56000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2 749,56000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проведение </w:t>
            </w:r>
            <w:proofErr w:type="spellStart"/>
            <w:r w:rsidRPr="009F4E09">
              <w:rPr>
                <w:rFonts w:ascii="Times New Roman" w:eastAsia="Times New Roman" w:hAnsi="Times New Roman" w:cs="Times New Roman"/>
                <w:color w:val="000000" w:themeColor="text1"/>
                <w:sz w:val="12"/>
                <w:szCs w:val="16"/>
                <w:lang w:eastAsia="ru-RU"/>
              </w:rPr>
              <w:t>спецоценки</w:t>
            </w:r>
            <w:proofErr w:type="spellEnd"/>
            <w:r w:rsidRPr="009F4E09">
              <w:rPr>
                <w:rFonts w:ascii="Times New Roman" w:eastAsia="Times New Roman" w:hAnsi="Times New Roman" w:cs="Times New Roman"/>
                <w:color w:val="000000" w:themeColor="text1"/>
                <w:sz w:val="12"/>
                <w:szCs w:val="16"/>
                <w:lang w:eastAsia="ru-RU"/>
              </w:rPr>
              <w:t xml:space="preserve"> условий труда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193,50000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w:t>
            </w:r>
            <w:r w:rsidR="008A7542" w:rsidRPr="009F4E09">
              <w:rPr>
                <w:rFonts w:ascii="Times New Roman" w:eastAsia="Times New Roman" w:hAnsi="Times New Roman" w:cs="Times New Roman"/>
                <w:color w:val="000000" w:themeColor="text1"/>
                <w:sz w:val="12"/>
                <w:szCs w:val="16"/>
                <w:lang w:eastAsia="ru-RU"/>
              </w:rPr>
              <w:t>еррористической и антикриминаль</w:t>
            </w:r>
            <w:r w:rsidRPr="009F4E09">
              <w:rPr>
                <w:rFonts w:ascii="Times New Roman" w:eastAsia="Times New Roman" w:hAnsi="Times New Roman" w:cs="Times New Roman"/>
                <w:color w:val="000000" w:themeColor="text1"/>
                <w:sz w:val="12"/>
                <w:szCs w:val="16"/>
                <w:lang w:eastAsia="ru-RU"/>
              </w:rPr>
              <w:t>ной безопасности образовательных учреждений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общего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4 813,58800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2 434,05537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2 470,56669</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в части мероприятий по устройству дренажной системы вокруг здания школы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1 607,23800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2 391,99037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2 391,99037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2 391,99037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2 706,40000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2 391,99037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2 430,86669</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проведение </w:t>
            </w:r>
            <w:proofErr w:type="spellStart"/>
            <w:r w:rsidRPr="009F4E09">
              <w:rPr>
                <w:rFonts w:ascii="Times New Roman" w:eastAsia="Times New Roman" w:hAnsi="Times New Roman" w:cs="Times New Roman"/>
                <w:color w:val="000000" w:themeColor="text1"/>
                <w:sz w:val="12"/>
                <w:szCs w:val="16"/>
                <w:lang w:eastAsia="ru-RU"/>
              </w:rPr>
              <w:t>спецоценки</w:t>
            </w:r>
            <w:proofErr w:type="spellEnd"/>
            <w:r w:rsidRPr="009F4E09">
              <w:rPr>
                <w:rFonts w:ascii="Times New Roman" w:eastAsia="Times New Roman" w:hAnsi="Times New Roman" w:cs="Times New Roman"/>
                <w:color w:val="000000" w:themeColor="text1"/>
                <w:sz w:val="12"/>
                <w:szCs w:val="16"/>
                <w:lang w:eastAsia="ru-RU"/>
              </w:rPr>
              <w:t xml:space="preserve"> условий труда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0610210210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38,75000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антитеррористи</w:t>
            </w:r>
            <w:r w:rsidR="008A7542" w:rsidRPr="009F4E09">
              <w:rPr>
                <w:rFonts w:ascii="Times New Roman" w:eastAsia="Times New Roman" w:hAnsi="Times New Roman" w:cs="Times New Roman"/>
                <w:color w:val="000000" w:themeColor="text1"/>
                <w:sz w:val="12"/>
                <w:szCs w:val="16"/>
                <w:lang w:eastAsia="ru-RU"/>
              </w:rPr>
              <w:t>ческой и антикриминальн</w:t>
            </w:r>
            <w:r w:rsidRPr="009F4E09">
              <w:rPr>
                <w:rFonts w:ascii="Times New Roman" w:eastAsia="Times New Roman" w:hAnsi="Times New Roman" w:cs="Times New Roman"/>
                <w:color w:val="000000" w:themeColor="text1"/>
                <w:sz w:val="12"/>
                <w:szCs w:val="16"/>
                <w:lang w:eastAsia="ru-RU"/>
              </w:rPr>
              <w:t>ой безопасности образовательных учреждений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подвоз</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реализацию мероприятий по модернизации школьных систем образования сверх соглашения (на выполнение работ</w:t>
            </w:r>
            <w:r w:rsidR="00656966" w:rsidRPr="009F4E09">
              <w:rPr>
                <w:rFonts w:ascii="Times New Roman" w:eastAsia="Times New Roman" w:hAnsi="Times New Roman" w:cs="Times New Roman"/>
                <w:color w:val="000000" w:themeColor="text1"/>
                <w:sz w:val="12"/>
                <w:szCs w:val="16"/>
                <w:lang w:eastAsia="ru-RU"/>
              </w:rPr>
              <w:t>,</w:t>
            </w:r>
            <w:r w:rsidRPr="009F4E09">
              <w:rPr>
                <w:rFonts w:ascii="Times New Roman" w:eastAsia="Times New Roman" w:hAnsi="Times New Roman" w:cs="Times New Roman"/>
                <w:color w:val="000000" w:themeColor="text1"/>
                <w:sz w:val="12"/>
                <w:szCs w:val="16"/>
                <w:lang w:eastAsia="ru-RU"/>
              </w:rPr>
              <w:t xml:space="preserve"> не включенных в перечень по капитальному ремонту зданий муниципальных общеобразовательных организаций)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06102S7501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2,36500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1 613,55000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1 613,55000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направленные на финансовую поддержку учреждений (пожарная безопасность)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83,95000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организаций дополнительного образования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обеспечения пожарной безопасности, антитеррористической и антикриминальной безопасности образовательных учреждений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полномочий в области увековечения памяти погибших при защите Отечества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0640470660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0650200000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Предоставление жилых помещений детям -сиротам и детям</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семьи и детства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Бюджетные инвестиции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1 517,73768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2 294,60000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108 555,91630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75 213,20643</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36 434,30000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108 025,11630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74 682,40643</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35 903,50000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выполнение государственных полномочий»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108 025,11630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74 682,40643</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35 903,50000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Ежемесячное денежное вознаграждение за классное руководство педагогическим работникам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2 050,60000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2 031,10000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Компенсация части родительской платы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семьи и детства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25 891,60000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23 268,30000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23 268,30000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25891,60000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23268,30000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23268,30000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9 407,63000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8 820,80000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8 820,80000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6 310,64000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5 913,50000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5 913,50000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3 096,99000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2 907,30000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2 907,30000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16 483,97000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16 483,97000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14 447,50000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507,60000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507,60000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507,60000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507,60000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159,90000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159,90000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299,60000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66,40000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ребенка в семье опекуна и приемной семье, а также вознаграждение, причитающееся приемному родителю</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семьи и детства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3 283,70000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1 711,70000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149,70000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доступа к информационно-телекоммуникационной сети "Интернет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593,80000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396,20000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172,90000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223,30000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156,40000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бесплатной перевозки обучающихся общеобразовательных организаций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0660272380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3 629,50000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3 312,80000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расходов</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 xml:space="preserve">в связи с увеличением норматива финансирования питания </w:t>
            </w:r>
            <w:proofErr w:type="gramStart"/>
            <w:r w:rsidRPr="009F4E09">
              <w:rPr>
                <w:rFonts w:ascii="Times New Roman" w:eastAsia="Times New Roman" w:hAnsi="Times New Roman" w:cs="Times New Roman"/>
                <w:color w:val="000000" w:themeColor="text1"/>
                <w:sz w:val="12"/>
                <w:szCs w:val="16"/>
                <w:lang w:eastAsia="ru-RU"/>
              </w:rPr>
              <w:t>отдельных категорий</w:t>
            </w:r>
            <w:proofErr w:type="gramEnd"/>
            <w:r w:rsidRPr="009F4E09">
              <w:rPr>
                <w:rFonts w:ascii="Times New Roman" w:eastAsia="Times New Roman" w:hAnsi="Times New Roman" w:cs="Times New Roman"/>
                <w:color w:val="000000" w:themeColor="text1"/>
                <w:sz w:val="12"/>
                <w:szCs w:val="16"/>
                <w:lang w:eastAsia="ru-RU"/>
              </w:rPr>
              <w:t xml:space="preserve"> обучающихся</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в образовательных организациях.</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реализующих основную общеобразовательную программу дошкольного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64,90000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0660276190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частичную компенсацию расходов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74,50000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федерального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7 575,42000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7 575,42000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7 575,42000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0660277500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7 575,42000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бесплатного горячего питания обучающихся</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1 823,40000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1 823,40000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1 823,40000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1 788,60000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1 823,40000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1 874,60000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28 884,93433</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28 884,93433</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28 884,93433</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06602L7501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68 324,81630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28 884,93433</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модернизации школьных систем образования сверх соглашения (на выполнение </w:t>
            </w:r>
            <w:proofErr w:type="gramStart"/>
            <w:r w:rsidRPr="009F4E09">
              <w:rPr>
                <w:rFonts w:ascii="Times New Roman" w:eastAsia="Times New Roman" w:hAnsi="Times New Roman" w:cs="Times New Roman"/>
                <w:color w:val="000000" w:themeColor="text1"/>
                <w:sz w:val="12"/>
                <w:szCs w:val="16"/>
                <w:lang w:eastAsia="ru-RU"/>
              </w:rPr>
              <w:t>работ</w:t>
            </w:r>
            <w:proofErr w:type="gramEnd"/>
            <w:r w:rsidRPr="009F4E09">
              <w:rPr>
                <w:rFonts w:ascii="Times New Roman" w:eastAsia="Times New Roman" w:hAnsi="Times New Roman" w:cs="Times New Roman"/>
                <w:color w:val="000000" w:themeColor="text1"/>
                <w:sz w:val="12"/>
                <w:szCs w:val="16"/>
                <w:lang w:eastAsia="ru-RU"/>
              </w:rPr>
              <w:t xml:space="preserve">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областного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06602N7501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2 362,16900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06602N7501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2 362,16900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06602N7501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2 362,16900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06602N7501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2 362,16900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частичную компенсацию расходов</w:t>
            </w:r>
            <w:proofErr w:type="gramStart"/>
            <w:r w:rsidRPr="009F4E09">
              <w:rPr>
                <w:rFonts w:ascii="Times New Roman" w:eastAsia="Times New Roman" w:hAnsi="Times New Roman" w:cs="Times New Roman"/>
                <w:color w:val="000000" w:themeColor="text1"/>
                <w:sz w:val="12"/>
                <w:szCs w:val="16"/>
                <w:lang w:eastAsia="ru-RU"/>
              </w:rPr>
              <w:t>.</w:t>
            </w:r>
            <w:proofErr w:type="gramEnd"/>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06602S6220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из федерального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06602S7500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7,58310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530,80000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 федерального проекта "Современная школа"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475,80000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375,80000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"Образование" федерального проекта "Цифровая образовательная среда"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финансовое обеспечение целевой модели цифровой образовательной среды</w:t>
            </w:r>
            <w:r w:rsidR="00656966"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 xml:space="preserve">в рамках </w:t>
            </w:r>
            <w:r w:rsidR="00656966" w:rsidRPr="009F4E09">
              <w:rPr>
                <w:rFonts w:ascii="Times New Roman" w:eastAsia="Times New Roman" w:hAnsi="Times New Roman" w:cs="Times New Roman"/>
                <w:color w:val="000000" w:themeColor="text1"/>
                <w:sz w:val="12"/>
                <w:szCs w:val="16"/>
                <w:lang w:eastAsia="ru-RU"/>
              </w:rPr>
              <w:t>эксперимента</w:t>
            </w:r>
            <w:r w:rsidRPr="009F4E09">
              <w:rPr>
                <w:rFonts w:ascii="Times New Roman" w:eastAsia="Times New Roman" w:hAnsi="Times New Roman" w:cs="Times New Roman"/>
                <w:color w:val="000000" w:themeColor="text1"/>
                <w:sz w:val="12"/>
                <w:szCs w:val="16"/>
                <w:lang w:eastAsia="ru-RU"/>
              </w:rPr>
              <w:t xml:space="preserve"> по модернизации образования в общеобразовательных организациях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066E472340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"Энергосбережение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16 683,88000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расходов учреждений по приобретению коммунальных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13 347,10000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2 013,55000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58,58000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58,58000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1 954,97000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1 954,97000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5 762,77000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1 951,50000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1 107,20000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844,30000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3 577,49182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3 577,49182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233,77818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147,17000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86,60818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5 256,38000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5 256,38000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5 256,38000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314,40000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приобретению коммунальных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3 336,78000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503,39000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488,74000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488,74000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1 440,69000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Дошкольное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487,90000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276,80000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211,10000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Общее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898,80000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898,80000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53,99000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36,79000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1 314,10000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78,60000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18195,72440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4 190,27000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4 240,21000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1 820,55057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8A7542">
            <w:pPr>
              <w:spacing w:after="0" w:line="240" w:lineRule="auto"/>
              <w:ind w:left="-108"/>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8A7542">
            <w:pPr>
              <w:spacing w:after="0" w:line="240" w:lineRule="auto"/>
              <w:ind w:left="-108"/>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8A7542">
            <w:pPr>
              <w:spacing w:after="0" w:line="240" w:lineRule="auto"/>
              <w:ind w:left="-108"/>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искусственных сооружений на них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1 335,60857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1 335,60857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1 335,60857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1 335,60857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1 205,50000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66,96000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автомобильных дорог общего пользования населенных пунктов и </w:t>
            </w:r>
            <w:r w:rsidR="008A7542" w:rsidRPr="009F4E09">
              <w:rPr>
                <w:rFonts w:ascii="Times New Roman" w:eastAsia="Times New Roman" w:hAnsi="Times New Roman" w:cs="Times New Roman"/>
                <w:color w:val="000000" w:themeColor="text1"/>
                <w:sz w:val="12"/>
                <w:szCs w:val="16"/>
                <w:lang w:eastAsia="ru-RU"/>
              </w:rPr>
              <w:t>искусственных</w:t>
            </w:r>
            <w:r w:rsidRPr="009F4E09">
              <w:rPr>
                <w:rFonts w:ascii="Times New Roman" w:eastAsia="Times New Roman" w:hAnsi="Times New Roman" w:cs="Times New Roman"/>
                <w:color w:val="000000" w:themeColor="text1"/>
                <w:sz w:val="12"/>
                <w:szCs w:val="16"/>
                <w:lang w:eastAsia="ru-RU"/>
              </w:rPr>
              <w:t xml:space="preserve"> сооружений на них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08001S1510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57,98200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16 345,17383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2 909,77000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2 959,71000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в части ремонта дорог общего пользования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2 774,95440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Проверка и согласования сметной документации на ремонт автомобильных дорог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158,89143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158,89143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158,89143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158,89143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2 636,04000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2 636,04000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2 636,04000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2 636,04000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9 974,10000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701,18800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927,77000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977,71000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701,18800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927,77000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977,71000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701,18800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927,77000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977,71000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701,18800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927,77000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977,71000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по </w:t>
            </w:r>
            <w:proofErr w:type="spellStart"/>
            <w:r w:rsidRPr="009F4E09">
              <w:rPr>
                <w:rFonts w:ascii="Times New Roman" w:eastAsia="Times New Roman" w:hAnsi="Times New Roman" w:cs="Times New Roman"/>
                <w:color w:val="000000" w:themeColor="text1"/>
                <w:sz w:val="12"/>
                <w:szCs w:val="16"/>
                <w:lang w:eastAsia="ru-RU"/>
              </w:rPr>
              <w:t>софинансированию</w:t>
            </w:r>
            <w:proofErr w:type="spellEnd"/>
            <w:r w:rsidRPr="009F4E09">
              <w:rPr>
                <w:rFonts w:ascii="Times New Roman" w:eastAsia="Times New Roman" w:hAnsi="Times New Roman" w:cs="Times New Roman"/>
                <w:color w:val="000000" w:themeColor="text1"/>
                <w:sz w:val="12"/>
                <w:szCs w:val="16"/>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1 257,58000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682,51125</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809,82104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Финансовое обеспечение мероприятий Подпрограммы «Обеспечение жильем молодых семей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Предоставление молодым семьям социальной выплаты на приобретение (строительство) жилья при условии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r w:rsidRPr="009F4E09">
              <w:rPr>
                <w:rFonts w:ascii="Times New Roman" w:eastAsia="Times New Roman" w:hAnsi="Times New Roman" w:cs="Times New Roman"/>
                <w:color w:val="000000" w:themeColor="text1"/>
                <w:sz w:val="12"/>
                <w:szCs w:val="16"/>
                <w:lang w:eastAsia="ru-RU"/>
              </w:rPr>
              <w:t xml:space="preserve"> за счет средств федерального. областного и местного бюджета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Социальное обеспечение населения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Социальные выплаты гражданам, кроме публичных нормативных социальных выплат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709,38000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559,31825</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557,82104</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548,20000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«Ремонт муниципальных жилых помещений"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Капитальный ремонт муниципального жилищного фонда за счет средств сбора от найма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123,19300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Перечисление платежей оператору фонда капитального ремонта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178,20000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полномочий района в сфере градостроительной деятельности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101,70000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Волотовского округа "Развитие культуры Волотовского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33 615,70248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19 040,79187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19 040,79187</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"Сохранение и развитие традиционной народной культуры Волотовского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21 697,63697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"Сохранение и развитие традиционной народной культуры Волотовского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12 352,44600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9 520,40500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«Укрепление материально-технической базы учреждений культурно-досугового типа»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1 935,94500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1 281,64000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пожарной безопасности муниципальных учреждений культуры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укрепление материально-технической базы на условиях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r w:rsidRPr="009F4E09">
              <w:rPr>
                <w:rFonts w:ascii="Times New Roman" w:eastAsia="Times New Roman" w:hAnsi="Times New Roman" w:cs="Times New Roman"/>
                <w:color w:val="000000" w:themeColor="text1"/>
                <w:sz w:val="12"/>
                <w:szCs w:val="16"/>
                <w:lang w:eastAsia="ru-RU"/>
              </w:rPr>
              <w:t xml:space="preserve"> из областного и федеральных бюджетов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508,30500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проведение строительного контроля по капитальному ремонту</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11102S5130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10 042,20000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оплату работников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8 738,50000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1 303,70000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«Создание и продвижение </w:t>
            </w:r>
            <w:r w:rsidR="008A7542" w:rsidRPr="009F4E09">
              <w:rPr>
                <w:rFonts w:ascii="Times New Roman" w:eastAsia="Times New Roman" w:hAnsi="Times New Roman" w:cs="Times New Roman"/>
                <w:color w:val="000000" w:themeColor="text1"/>
                <w:sz w:val="12"/>
                <w:szCs w:val="16"/>
                <w:lang w:eastAsia="ru-RU"/>
              </w:rPr>
              <w:t>конкурентоспособных</w:t>
            </w:r>
            <w:r w:rsidRPr="009F4E09">
              <w:rPr>
                <w:rFonts w:ascii="Times New Roman" w:eastAsia="Times New Roman" w:hAnsi="Times New Roman" w:cs="Times New Roman"/>
                <w:color w:val="000000" w:themeColor="text1"/>
                <w:sz w:val="12"/>
                <w:szCs w:val="16"/>
                <w:lang w:eastAsia="ru-RU"/>
              </w:rPr>
              <w:t xml:space="preserve"> продуктов и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в сфере культуры и кинематографии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на реализацию</w:t>
            </w:r>
            <w:r w:rsidR="008A7542"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кластерных проектов на 2022 год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1110472360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w:t>
            </w:r>
            <w:proofErr w:type="spellStart"/>
            <w:r w:rsidRPr="009F4E09">
              <w:rPr>
                <w:rFonts w:ascii="Times New Roman" w:eastAsia="Times New Roman" w:hAnsi="Times New Roman" w:cs="Times New Roman"/>
                <w:color w:val="000000" w:themeColor="text1"/>
                <w:sz w:val="12"/>
                <w:szCs w:val="16"/>
                <w:lang w:eastAsia="ru-RU"/>
              </w:rPr>
              <w:t>клаcтерных</w:t>
            </w:r>
            <w:proofErr w:type="spellEnd"/>
            <w:r w:rsidRPr="009F4E09">
              <w:rPr>
                <w:rFonts w:ascii="Times New Roman" w:eastAsia="Times New Roman" w:hAnsi="Times New Roman" w:cs="Times New Roman"/>
                <w:color w:val="000000" w:themeColor="text1"/>
                <w:sz w:val="12"/>
                <w:szCs w:val="16"/>
                <w:lang w:eastAsia="ru-RU"/>
              </w:rPr>
              <w:t xml:space="preserve"> проектов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11104S2360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учреждений культуры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244,30100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273,60000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9 345,19097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Федеральный проект "Культурная среда"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9 345,19097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сети учреждений культурно-досугового типа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111A155130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111A155130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111A155130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111A155130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7 685,49400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сверх соглашения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111A1N5130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111A1N5130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111A1N5130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111A1N5130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1 643,10000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из местного бюджета на капи</w:t>
            </w:r>
            <w:r w:rsidR="00B8783F" w:rsidRPr="009F4E09">
              <w:rPr>
                <w:rFonts w:ascii="Times New Roman" w:eastAsia="Times New Roman" w:hAnsi="Times New Roman" w:cs="Times New Roman"/>
                <w:color w:val="000000" w:themeColor="text1"/>
                <w:sz w:val="12"/>
                <w:szCs w:val="16"/>
                <w:lang w:eastAsia="ru-RU"/>
              </w:rPr>
              <w:t>т</w:t>
            </w:r>
            <w:r w:rsidRPr="009F4E09">
              <w:rPr>
                <w:rFonts w:ascii="Times New Roman" w:eastAsia="Times New Roman" w:hAnsi="Times New Roman" w:cs="Times New Roman"/>
                <w:color w:val="000000" w:themeColor="text1"/>
                <w:sz w:val="12"/>
                <w:szCs w:val="16"/>
                <w:lang w:eastAsia="ru-RU"/>
              </w:rPr>
              <w:t xml:space="preserve">альный ремонт Городецкого Сельского дома культуры </w:t>
            </w:r>
            <w:proofErr w:type="spellStart"/>
            <w:r w:rsidRPr="009F4E09">
              <w:rPr>
                <w:rFonts w:ascii="Times New Roman" w:eastAsia="Times New Roman" w:hAnsi="Times New Roman" w:cs="Times New Roman"/>
                <w:color w:val="000000" w:themeColor="text1"/>
                <w:sz w:val="12"/>
                <w:szCs w:val="16"/>
                <w:lang w:eastAsia="ru-RU"/>
              </w:rPr>
              <w:t>д.Городцы</w:t>
            </w:r>
            <w:proofErr w:type="spellEnd"/>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0"/>
                <w:szCs w:val="16"/>
                <w:lang w:eastAsia="ru-RU"/>
              </w:rPr>
            </w:pPr>
            <w:r w:rsidRPr="009F4E09">
              <w:rPr>
                <w:rFonts w:ascii="Times New Roman" w:eastAsia="Times New Roman" w:hAnsi="Times New Roman" w:cs="Times New Roman"/>
                <w:color w:val="000000" w:themeColor="text1"/>
                <w:sz w:val="10"/>
                <w:szCs w:val="16"/>
                <w:lang w:eastAsia="ru-RU"/>
              </w:rPr>
              <w:t>111A1S5130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16,59697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библиотечного дела в Волотовском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8 876,94737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6 900,28687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6 900,28687</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7 543,10000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оплату труда работников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6 582,00000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1120371410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961,10000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"Обеспечение равного доступа всех слоев населения к культурным ценностям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102,65737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(брошюры)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67,85000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Модернизация библиотек в части комплектования книжных фондов библиотек при условии </w:t>
            </w:r>
            <w:proofErr w:type="spellStart"/>
            <w:r w:rsidRPr="009F4E09">
              <w:rPr>
                <w:rFonts w:ascii="Times New Roman" w:eastAsia="Times New Roman" w:hAnsi="Times New Roman" w:cs="Times New Roman"/>
                <w:color w:val="000000" w:themeColor="text1"/>
                <w:sz w:val="12"/>
                <w:szCs w:val="16"/>
                <w:lang w:eastAsia="ru-RU"/>
              </w:rPr>
              <w:t>софинансирования</w:t>
            </w:r>
            <w:proofErr w:type="spellEnd"/>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11205L5191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34,80737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25,68687</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1 231,19000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для ремонта кровли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938,59000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библиотек</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292,60000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дополнительного образования детей в сфере культуры Волотовского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3 041,11814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2 620,10000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«Укрепление материально-технической базы»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(пожарная безопасность)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240,31814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«Развитие кадрового потенциала»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организаций дополнительного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2 574,10000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«Содержание учреждения»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226,70000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Дополнительное образование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1130571410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системы муниципальной службы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на мероприятия по профессиональной подготовки, переподготовки и повышения квалификации муниципальных служащих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12000S2280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физической культуры и спорта на территории Воло</w:t>
            </w:r>
            <w:r w:rsidR="00B8783F" w:rsidRPr="009F4E09">
              <w:rPr>
                <w:rFonts w:ascii="Times New Roman" w:eastAsia="Times New Roman" w:hAnsi="Times New Roman" w:cs="Times New Roman"/>
                <w:color w:val="000000" w:themeColor="text1"/>
                <w:sz w:val="12"/>
                <w:szCs w:val="16"/>
                <w:lang w:eastAsia="ru-RU"/>
              </w:rPr>
              <w:t xml:space="preserve">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4 277,31254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3 280,90000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(пожарная безопасность)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471,81254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учреждений в сфере физической культуры и спорта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3 591,80000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3 246,20000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и проведения физкультурно-массовых и спортивных мероприятий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 и спорт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Физическая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малого и среднего предпринимательства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национальной экономики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Отдельные мероприятия в области информационно-коммуникационных технологий и связи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686,34800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туризма на территории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"Содействие развитию туристической инфраструктуры"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предпринимательства. привлечение инвестиций и содействие</w:t>
            </w:r>
            <w:r w:rsidR="00B8783F"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конкуренции в области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национальной экономики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1600276020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0412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1 571,14000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 Аппаратно-программный комплекс " Безопасный город" построение и развитие""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1 571,14000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Гражданская оборона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66,84000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единой дежурной диспетчерской службы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Гражданская оборона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населения Волотовского муниципального округа банными услугами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265,68000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2 183,63898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(а разработку санитарно-защитных зон и лицензирование объектов центрального водоснабжения)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в области водоснабжения и водоотведения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2010172370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1 388,31422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470,32476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"Комплексные меры противодействия наркомании и зависимости от других </w:t>
            </w:r>
            <w:proofErr w:type="spellStart"/>
            <w:r w:rsidRPr="009F4E09">
              <w:rPr>
                <w:rFonts w:ascii="Times New Roman" w:eastAsia="Times New Roman" w:hAnsi="Times New Roman" w:cs="Times New Roman"/>
                <w:color w:val="000000" w:themeColor="text1"/>
                <w:sz w:val="12"/>
                <w:szCs w:val="16"/>
                <w:lang w:eastAsia="ru-RU"/>
              </w:rPr>
              <w:t>психоактивных</w:t>
            </w:r>
            <w:proofErr w:type="spellEnd"/>
            <w:r w:rsidRPr="009F4E09">
              <w:rPr>
                <w:rFonts w:ascii="Times New Roman" w:eastAsia="Times New Roman" w:hAnsi="Times New Roman" w:cs="Times New Roman"/>
                <w:color w:val="000000" w:themeColor="text1"/>
                <w:sz w:val="12"/>
                <w:szCs w:val="16"/>
                <w:lang w:eastAsia="ru-RU"/>
              </w:rPr>
              <w:t xml:space="preserve"> веществ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снижению актуальности проблем, связанных со злоупотреблением наркотиков и других </w:t>
            </w:r>
            <w:proofErr w:type="spellStart"/>
            <w:r w:rsidRPr="009F4E09">
              <w:rPr>
                <w:rFonts w:ascii="Times New Roman" w:eastAsia="Times New Roman" w:hAnsi="Times New Roman" w:cs="Times New Roman"/>
                <w:color w:val="000000" w:themeColor="text1"/>
                <w:sz w:val="12"/>
                <w:szCs w:val="16"/>
                <w:lang w:eastAsia="ru-RU"/>
              </w:rPr>
              <w:t>психоактивных</w:t>
            </w:r>
            <w:proofErr w:type="spellEnd"/>
            <w:r w:rsidRPr="009F4E09">
              <w:rPr>
                <w:rFonts w:ascii="Times New Roman" w:eastAsia="Times New Roman" w:hAnsi="Times New Roman" w:cs="Times New Roman"/>
                <w:color w:val="000000" w:themeColor="text1"/>
                <w:sz w:val="12"/>
                <w:szCs w:val="16"/>
                <w:lang w:eastAsia="ru-RU"/>
              </w:rPr>
              <w:t xml:space="preserve"> веществ в Волотовском муниципальном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Молодежная политика и оздоровление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"Профилактика правонарушений в Волотовском муниципальном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Молодежная политика и оздоровление детей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0707</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"Благоустройство территорий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12 122,91025</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энергетической эффективности на территории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Доведение уровня освещённости улиц, проездов, пешеходных дорожек сельского поселения до 85%.</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5 600,80000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5 470,75000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5 431,25000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по озеленению территорий, поддержание братских и гражданских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243,95732</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Подпрограмма "Повышение уровня комфортности и чистоты на территории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6 278,15293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установку детской площадки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2430000030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4 451,15438</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санитарной, противопожарной безопасности, безопасности передвижения населения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1 037,95909</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1 037,95909</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1 037,95909</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687,95909</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Строительство (благоустройство мест (площадок) накопления твердых бытовых отходов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направленные на борьбу с борщевиком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2430000590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37,13970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работ по благоустройству </w:t>
            </w:r>
            <w:proofErr w:type="gramStart"/>
            <w:r w:rsidRPr="009F4E09">
              <w:rPr>
                <w:rFonts w:ascii="Times New Roman" w:eastAsia="Times New Roman" w:hAnsi="Times New Roman" w:cs="Times New Roman"/>
                <w:color w:val="000000" w:themeColor="text1"/>
                <w:sz w:val="12"/>
                <w:szCs w:val="16"/>
                <w:lang w:eastAsia="ru-RU"/>
              </w:rPr>
              <w:t>территорий общего пользования</w:t>
            </w:r>
            <w:proofErr w:type="gramEnd"/>
            <w:r w:rsidRPr="009F4E09">
              <w:rPr>
                <w:rFonts w:ascii="Times New Roman" w:eastAsia="Times New Roman" w:hAnsi="Times New Roman" w:cs="Times New Roman"/>
                <w:color w:val="000000" w:themeColor="text1"/>
                <w:sz w:val="12"/>
                <w:szCs w:val="16"/>
                <w:lang w:eastAsia="ru-RU"/>
              </w:rPr>
              <w:t xml:space="preserve"> связанных с предотвращением влияния ухудшения экономической ситуации и развития отраслей экономики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542,55000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542,55000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542,55000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325,53000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2430075360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217,02000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организацию деятельности по </w:t>
            </w:r>
            <w:r w:rsidR="00B8783F" w:rsidRPr="009F4E09">
              <w:rPr>
                <w:rFonts w:ascii="Times New Roman" w:eastAsia="Times New Roman" w:hAnsi="Times New Roman" w:cs="Times New Roman"/>
                <w:color w:val="000000" w:themeColor="text1"/>
                <w:sz w:val="12"/>
                <w:szCs w:val="16"/>
                <w:lang w:eastAsia="ru-RU"/>
              </w:rPr>
              <w:t>накоплению (</w:t>
            </w:r>
            <w:r w:rsidRPr="009F4E09">
              <w:rPr>
                <w:rFonts w:ascii="Times New Roman" w:eastAsia="Times New Roman" w:hAnsi="Times New Roman" w:cs="Times New Roman"/>
                <w:color w:val="000000" w:themeColor="text1"/>
                <w:sz w:val="12"/>
                <w:szCs w:val="16"/>
                <w:lang w:eastAsia="ru-RU"/>
              </w:rPr>
              <w:t>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Охрана окружающей среды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охраны окружающей среды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169,34976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80,51170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2430076210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0605</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88,83806</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"Комплексное развитие транспортной инфраструктуры в Во</w:t>
            </w:r>
            <w:r w:rsidR="00B8783F" w:rsidRPr="009F4E09">
              <w:rPr>
                <w:rFonts w:ascii="Times New Roman" w:eastAsia="Times New Roman" w:hAnsi="Times New Roman" w:cs="Times New Roman"/>
                <w:color w:val="000000" w:themeColor="text1"/>
                <w:sz w:val="12"/>
                <w:szCs w:val="16"/>
                <w:lang w:eastAsia="ru-RU"/>
              </w:rPr>
              <w:t xml:space="preserve">лотовском муниципальном округе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Улучшение оборудования остановок общественного транспорта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приведению остановочных пункто</w:t>
            </w:r>
            <w:r w:rsidR="00B8783F" w:rsidRPr="009F4E09">
              <w:rPr>
                <w:rFonts w:ascii="Times New Roman" w:eastAsia="Times New Roman" w:hAnsi="Times New Roman" w:cs="Times New Roman"/>
                <w:color w:val="000000" w:themeColor="text1"/>
                <w:sz w:val="12"/>
                <w:szCs w:val="16"/>
                <w:lang w:eastAsia="ru-RU"/>
              </w:rPr>
              <w:t>в в нормативное состояние (уста</w:t>
            </w:r>
            <w:r w:rsidRPr="009F4E09">
              <w:rPr>
                <w:rFonts w:ascii="Times New Roman" w:eastAsia="Times New Roman" w:hAnsi="Times New Roman" w:cs="Times New Roman"/>
                <w:color w:val="000000" w:themeColor="text1"/>
                <w:sz w:val="12"/>
                <w:szCs w:val="16"/>
                <w:lang w:eastAsia="ru-RU"/>
              </w:rPr>
              <w:t>новка скамеек; уборка, мойка остановок общественного транспорта, устранение мелких повреждений, окраска, замена урн для сбора мусора и др.)</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Дорожное хозяйство (дорожные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Мероприятия по укрепление противопожарного состояния учреждений, жилого фонда, территории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146,30000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Национальный проект" Жилье и городская среда"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1"/>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Основное мероприятие</w:t>
            </w:r>
            <w:r w:rsidR="00B8783F"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"Благоустройство и содержание дворовых территорий МКД и территорий общего пользования"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реализацию мероприятий муниципальных программ</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764,70300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893,99900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3 665,94100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3 665,94100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2"/>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территориального общественного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проекта поддержки местных инициатив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1 800,00000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1 613,32473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186,67527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«Возрождение» (Благоустройство территории братского захоронения п. Волот)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 </w:t>
            </w:r>
            <w:proofErr w:type="spellStart"/>
            <w:r w:rsidRPr="009F4E09">
              <w:rPr>
                <w:rFonts w:ascii="Times New Roman" w:eastAsia="Times New Roman" w:hAnsi="Times New Roman" w:cs="Times New Roman"/>
                <w:color w:val="000000" w:themeColor="text1"/>
                <w:sz w:val="12"/>
                <w:szCs w:val="16"/>
                <w:lang w:eastAsia="ru-RU"/>
              </w:rPr>
              <w:t>Ратицы</w:t>
            </w:r>
            <w:proofErr w:type="spellEnd"/>
            <w:r w:rsidRPr="009F4E09">
              <w:rPr>
                <w:rFonts w:ascii="Times New Roman" w:eastAsia="Times New Roman" w:hAnsi="Times New Roman" w:cs="Times New Roman"/>
                <w:color w:val="000000" w:themeColor="text1"/>
                <w:sz w:val="12"/>
                <w:szCs w:val="16"/>
                <w:lang w:eastAsia="ru-RU"/>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9F4E09">
              <w:rPr>
                <w:rFonts w:ascii="Times New Roman" w:eastAsia="Times New Roman" w:hAnsi="Times New Roman" w:cs="Times New Roman"/>
                <w:color w:val="000000" w:themeColor="text1"/>
                <w:sz w:val="12"/>
                <w:szCs w:val="16"/>
                <w:lang w:eastAsia="ru-RU"/>
              </w:rPr>
              <w:t>Учно</w:t>
            </w:r>
            <w:proofErr w:type="spellEnd"/>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 xml:space="preserve">" Обустройство площадки для накопления твердых коммунальных отходов д. </w:t>
            </w:r>
            <w:proofErr w:type="spellStart"/>
            <w:r w:rsidRPr="009F4E09">
              <w:rPr>
                <w:rFonts w:ascii="Times New Roman" w:eastAsia="Times New Roman" w:hAnsi="Times New Roman" w:cs="Times New Roman"/>
                <w:color w:val="000000" w:themeColor="text1"/>
                <w:sz w:val="12"/>
                <w:szCs w:val="16"/>
                <w:lang w:eastAsia="ru-RU"/>
              </w:rPr>
              <w:t>Славитино</w:t>
            </w:r>
            <w:proofErr w:type="spellEnd"/>
            <w:r w:rsidRPr="009F4E09">
              <w:rPr>
                <w:rFonts w:ascii="Times New Roman" w:eastAsia="Times New Roman" w:hAnsi="Times New Roman" w:cs="Times New Roman"/>
                <w:color w:val="000000" w:themeColor="text1"/>
                <w:sz w:val="12"/>
                <w:szCs w:val="16"/>
                <w:lang w:eastAsia="ru-RU"/>
              </w:rPr>
              <w:t>, спил аварийных деревьев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ТОС "Октябрьское" (Благоустройство детской площадки д. Порожки)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29003S2094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(Замена окон в детской школе искусств </w:t>
            </w:r>
            <w:proofErr w:type="spellStart"/>
            <w:r w:rsidRPr="009F4E09">
              <w:rPr>
                <w:rFonts w:ascii="Times New Roman" w:eastAsia="Times New Roman" w:hAnsi="Times New Roman" w:cs="Times New Roman"/>
                <w:color w:val="000000" w:themeColor="text1"/>
                <w:sz w:val="12"/>
                <w:szCs w:val="16"/>
                <w:lang w:eastAsia="ru-RU"/>
              </w:rPr>
              <w:t>п.Волот</w:t>
            </w:r>
            <w:proofErr w:type="spellEnd"/>
            <w:r w:rsidRPr="009F4E09">
              <w:rPr>
                <w:rFonts w:ascii="Times New Roman" w:eastAsia="Times New Roman" w:hAnsi="Times New Roman" w:cs="Times New Roman"/>
                <w:color w:val="000000" w:themeColor="text1"/>
                <w:sz w:val="12"/>
                <w:szCs w:val="16"/>
                <w:lang w:eastAsia="ru-RU"/>
              </w:rPr>
              <w:t>)</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368,04300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368,04300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368,04300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230,63395</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бюджетным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137,40905</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9F4E09">
              <w:rPr>
                <w:rFonts w:ascii="Times New Roman" w:eastAsia="Times New Roman" w:hAnsi="Times New Roman" w:cs="Times New Roman"/>
                <w:color w:val="000000" w:themeColor="text1"/>
                <w:sz w:val="12"/>
                <w:szCs w:val="16"/>
                <w:lang w:eastAsia="ru-RU"/>
              </w:rPr>
              <w:t>Ратицкие</w:t>
            </w:r>
            <w:proofErr w:type="spellEnd"/>
            <w:r w:rsidRPr="009F4E09">
              <w:rPr>
                <w:rFonts w:ascii="Times New Roman" w:eastAsia="Times New Roman" w:hAnsi="Times New Roman" w:cs="Times New Roman"/>
                <w:color w:val="000000" w:themeColor="text1"/>
                <w:sz w:val="12"/>
                <w:szCs w:val="16"/>
                <w:lang w:eastAsia="ru-RU"/>
              </w:rPr>
              <w:t>) 2 этап</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577,09800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Софинансирование</w:t>
            </w:r>
            <w:proofErr w:type="spellEnd"/>
            <w:r w:rsidRPr="009F4E09">
              <w:rPr>
                <w:rFonts w:ascii="Times New Roman" w:eastAsia="Times New Roman" w:hAnsi="Times New Roman" w:cs="Times New Roman"/>
                <w:color w:val="000000" w:themeColor="text1"/>
                <w:sz w:val="12"/>
                <w:szCs w:val="16"/>
                <w:lang w:eastAsia="ru-RU"/>
              </w:rPr>
              <w:t xml:space="preserve"> к реализации проекта поддержки местных инициатив (Ограждение спортивной площадки </w:t>
            </w:r>
            <w:proofErr w:type="spellStart"/>
            <w:r w:rsidRPr="009F4E09">
              <w:rPr>
                <w:rFonts w:ascii="Times New Roman" w:eastAsia="Times New Roman" w:hAnsi="Times New Roman" w:cs="Times New Roman"/>
                <w:color w:val="000000" w:themeColor="text1"/>
                <w:sz w:val="12"/>
                <w:szCs w:val="16"/>
                <w:lang w:eastAsia="ru-RU"/>
              </w:rPr>
              <w:t>д.Славитино</w:t>
            </w:r>
            <w:proofErr w:type="spellEnd"/>
            <w:r w:rsidRPr="009F4E09">
              <w:rPr>
                <w:rFonts w:ascii="Times New Roman" w:eastAsia="Times New Roman" w:hAnsi="Times New Roman" w:cs="Times New Roman"/>
                <w:color w:val="000000" w:themeColor="text1"/>
                <w:sz w:val="12"/>
                <w:szCs w:val="16"/>
                <w:lang w:eastAsia="ru-RU"/>
              </w:rPr>
              <w:t xml:space="preserve"> с установкой дополнительных спортивных тренажеров)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Благоустройство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147,80000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31 598,39564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27 928,99000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27 950,09000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Руководство и управления в сфере установленных функций органов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1 630,30000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1 522,10000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главы муниципального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1 169,00000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Глава муниципального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385,10000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353,10000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9110071410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76,20000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Контрольно-счетная палата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464,00000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Председатель контрольно-счетной палаты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функций органов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29 504,09564</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25 974,89000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0"/>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25 995,99000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697,23081</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337,23081</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337,23081</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337,23081</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по оплате труда муниципальных служащих органов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12 753,90000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12 838,10000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12 838,10000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11 743,90000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11 828,10000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11 828,10000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11 546,90000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11 546,90000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11 565,10000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263,00000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1 010,00000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функций органов местного самоуправления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12 515,26483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11 263,69000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11 263,69000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10842,36483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9 548,24000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9 548,24000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11,83000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10 601,53483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9 456,24000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9 456,24000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9 012,43283</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8 302,39000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8 302,39000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1 438,40200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1 121,85000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1 121,85000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190,00000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79,00000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79,00000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1 672,90000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1 672,90000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1 715,45000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1 517,00000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1 421,00000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1 421,00000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155,90000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294,45000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294,45000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Реализация мероприятий связанных с расходами старост деревень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выплаты населению</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(публикация нормативных актов)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оборона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Мобилизация и вневойсковая подготовка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245,50000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253,80000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224,74620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212,54620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212,54620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0203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25,25380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32,95380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41,25380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штатных единиц</w:t>
            </w:r>
            <w:proofErr w:type="gramStart"/>
            <w:r w:rsidRPr="009F4E09">
              <w:rPr>
                <w:rFonts w:ascii="Times New Roman" w:eastAsia="Times New Roman" w:hAnsi="Times New Roman" w:cs="Times New Roman"/>
                <w:color w:val="000000" w:themeColor="text1"/>
                <w:sz w:val="12"/>
                <w:szCs w:val="16"/>
                <w:lang w:eastAsia="ru-RU"/>
              </w:rPr>
              <w:t>.</w:t>
            </w:r>
            <w:proofErr w:type="gramEnd"/>
            <w:r w:rsidRPr="009F4E09">
              <w:rPr>
                <w:rFonts w:ascii="Times New Roman" w:eastAsia="Times New Roman" w:hAnsi="Times New Roman" w:cs="Times New Roman"/>
                <w:color w:val="000000" w:themeColor="text1"/>
                <w:sz w:val="12"/>
                <w:szCs w:val="16"/>
                <w:lang w:eastAsia="ru-RU"/>
              </w:rPr>
              <w:t xml:space="preserve"> осуществляющие отдельные государственные полномочия в сфере государственной регистрации актов гражданского состояния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331,30000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308,40000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22,90000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35,70000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Возмещение затрат по содержанию штатных единиц, осуществляющих отдельные полномочия области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1 552,90000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1 204,30000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1 204,30000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461,28800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439,68800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439,68800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461,28800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439,68800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439,68800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446,28800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424,68800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424,68800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15,00000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1 091,61200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1 091,61200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764,61200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960,50000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723,50000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131,11200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41,11200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41,11200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spellStart"/>
            <w:r w:rsidRPr="009F4E09">
              <w:rPr>
                <w:rFonts w:ascii="Times New Roman" w:eastAsia="Times New Roman" w:hAnsi="Times New Roman" w:cs="Times New Roman"/>
                <w:color w:val="000000" w:themeColor="text1"/>
                <w:sz w:val="12"/>
                <w:szCs w:val="16"/>
                <w:lang w:eastAsia="ru-RU"/>
              </w:rPr>
              <w:t>Cодержание</w:t>
            </w:r>
            <w:proofErr w:type="spellEnd"/>
            <w:r w:rsidRPr="009F4E09">
              <w:rPr>
                <w:rFonts w:ascii="Times New Roman" w:eastAsia="Times New Roman" w:hAnsi="Times New Roman" w:cs="Times New Roman"/>
                <w:color w:val="000000" w:themeColor="text1"/>
                <w:sz w:val="12"/>
                <w:szCs w:val="16"/>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1 500,60000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1 379,10000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1 042,80000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1 042,80000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0106</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34,00000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302,30000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121,50000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развитие предпринимательства. привлечение инвестиций и содействие</w:t>
            </w:r>
            <w:r w:rsidR="00B8783F" w:rsidRPr="009F4E09">
              <w:rPr>
                <w:rFonts w:ascii="Times New Roman" w:eastAsia="Times New Roman" w:hAnsi="Times New Roman" w:cs="Times New Roman"/>
                <w:color w:val="000000" w:themeColor="text1"/>
                <w:sz w:val="12"/>
                <w:szCs w:val="16"/>
                <w:lang w:eastAsia="ru-RU"/>
              </w:rPr>
              <w:t xml:space="preserve"> </w:t>
            </w:r>
            <w:r w:rsidRPr="009F4E09">
              <w:rPr>
                <w:rFonts w:ascii="Times New Roman" w:eastAsia="Times New Roman" w:hAnsi="Times New Roman" w:cs="Times New Roman"/>
                <w:color w:val="000000" w:themeColor="text1"/>
                <w:sz w:val="12"/>
                <w:szCs w:val="16"/>
                <w:lang w:eastAsia="ru-RU"/>
              </w:rPr>
              <w:t>развитие конкуренции в области</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выплаты персоналу государственных (муниципальных) органов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9180076020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0104</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9180077040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112,70000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Прочие расходы, не отнесенные к муниципальным программам Волотовского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4 366,32000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2 110,82000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4 205,20000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w:t>
            </w:r>
            <w:proofErr w:type="gramStart"/>
            <w:r w:rsidRPr="009F4E09">
              <w:rPr>
                <w:rFonts w:ascii="Times New Roman" w:eastAsia="Times New Roman" w:hAnsi="Times New Roman" w:cs="Times New Roman"/>
                <w:color w:val="000000" w:themeColor="text1"/>
                <w:sz w:val="12"/>
                <w:szCs w:val="16"/>
                <w:lang w:eastAsia="ru-RU"/>
              </w:rPr>
              <w:t>Расходы</w:t>
            </w:r>
            <w:proofErr w:type="gramEnd"/>
            <w:r w:rsidRPr="009F4E09">
              <w:rPr>
                <w:rFonts w:ascii="Times New Roman" w:eastAsia="Times New Roman" w:hAnsi="Times New Roman" w:cs="Times New Roman"/>
                <w:color w:val="000000" w:themeColor="text1"/>
                <w:sz w:val="12"/>
                <w:szCs w:val="16"/>
                <w:lang w:eastAsia="ru-RU"/>
              </w:rPr>
              <w:t xml:space="preserve"> направленные на финансовую поддержку учреждений по предоставлению субсидии муниципальному унитарному предприятию</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9200000120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696,50000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8783F"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Вклад в имущество ме</w:t>
            </w:r>
            <w:r w:rsidR="00B06C1C" w:rsidRPr="009F4E09">
              <w:rPr>
                <w:rFonts w:ascii="Times New Roman" w:eastAsia="Times New Roman" w:hAnsi="Times New Roman" w:cs="Times New Roman"/>
                <w:color w:val="000000" w:themeColor="text1"/>
                <w:sz w:val="12"/>
                <w:szCs w:val="16"/>
                <w:lang w:eastAsia="ru-RU"/>
              </w:rPr>
              <w:t>жмуниципальных организаций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Уплата налогов, сборов и иных платежей</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850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1 109,00000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Субсидий из бюджета муниципальным унитарным предприятиям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Жилищно-коммунальное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Коммунальное хозяйство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9200002600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0502</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134,32000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Доплаты к пенсиям муниципальных служащих</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Социальная политика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Пенсионное обеспечение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Публичные нормативные социальные выплаты гражданам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310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2 313,40000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фонды муниципального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фонды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45,80000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Составление (изменение) списков кандидатов в присяжные заседатели федеральных судов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Судебная система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0105</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38,00000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1,80000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Сельское хозяйство и рыболовство</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0405</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29,30000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Условно-утвержденные расходы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Резервные средства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870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2 079,52000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4 174,10000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на обеспечение деятельности учреждений, не отнесенные к муниципальным программам округа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7 765,28517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7 084,52900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7 084,52900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Обеспечение деятельности учреждения "Сервисный центр"</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4 219,05357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3 999,69800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4 193,02900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3 859,05357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3 639,69800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3 833,02900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3 859,05357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3 639,69800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3 833,02900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3 859,05357</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3 639,69800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3 833,02900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360,00000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 приобретение автомашины (лизинг)</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290,33160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290,33100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97,00000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2 844,50000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2 794,50000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411,40000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общегосударственные вопросы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0113</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247,30000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безопасность и правоохранительная деятельность</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Гражданская оборона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84,60000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Образование</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Другие вопросы в области образования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0709</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54,10000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 кинематография</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Культура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Субсидии автономным учреждениям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9300071410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0801</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620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25,40000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Непрограммные расходы</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9400000000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3"/>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Национальная экономика</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4"/>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6565" w:type="dxa"/>
            <w:tcBorders>
              <w:top w:val="nil"/>
              <w:left w:val="single" w:sz="4" w:space="0" w:color="000000"/>
              <w:bottom w:val="single" w:sz="4" w:space="0" w:color="000000"/>
              <w:right w:val="single" w:sz="4" w:space="0" w:color="000000"/>
            </w:tcBorders>
            <w:shd w:val="clear" w:color="auto" w:fill="auto"/>
          </w:tcPr>
          <w:p w:rsidR="00B06C1C" w:rsidRPr="009F4E09" w:rsidRDefault="00B06C1C" w:rsidP="00061916">
            <w:pPr>
              <w:spacing w:after="0" w:line="240" w:lineRule="auto"/>
              <w:jc w:val="both"/>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Транспорт</w:t>
            </w:r>
          </w:p>
        </w:tc>
        <w:tc>
          <w:tcPr>
            <w:tcW w:w="738"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425"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center"/>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B06C1C" w:rsidRPr="009F4E09" w:rsidRDefault="00B06C1C" w:rsidP="00061916">
            <w:pPr>
              <w:spacing w:after="0" w:line="240" w:lineRule="auto"/>
              <w:ind w:left="-98"/>
              <w:jc w:val="right"/>
              <w:outlineLvl w:val="5"/>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6565" w:type="dxa"/>
            <w:tcBorders>
              <w:top w:val="nil"/>
              <w:left w:val="single" w:sz="4" w:space="0" w:color="000000"/>
              <w:bottom w:val="nil"/>
              <w:right w:val="single" w:sz="4" w:space="0" w:color="000000"/>
            </w:tcBorders>
            <w:shd w:val="clear" w:color="auto" w:fill="auto"/>
          </w:tcPr>
          <w:p w:rsidR="00B06C1C" w:rsidRPr="009F4E09" w:rsidRDefault="00B06C1C" w:rsidP="00061916">
            <w:pPr>
              <w:spacing w:after="0" w:line="240" w:lineRule="auto"/>
              <w:jc w:val="both"/>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 Иные закупки товаров, работ и услуг для обеспечения государственных (муниципальных) нужд</w:t>
            </w:r>
          </w:p>
        </w:tc>
        <w:tc>
          <w:tcPr>
            <w:tcW w:w="738" w:type="dxa"/>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9400099990</w:t>
            </w:r>
          </w:p>
        </w:tc>
        <w:tc>
          <w:tcPr>
            <w:tcW w:w="425" w:type="dxa"/>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0408</w:t>
            </w:r>
          </w:p>
        </w:tc>
        <w:tc>
          <w:tcPr>
            <w:tcW w:w="425" w:type="dxa"/>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98"/>
              <w:jc w:val="center"/>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240</w:t>
            </w:r>
          </w:p>
        </w:tc>
        <w:tc>
          <w:tcPr>
            <w:tcW w:w="851" w:type="dxa"/>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0" w:type="dxa"/>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2 623,60000</w:t>
            </w:r>
          </w:p>
        </w:tc>
        <w:tc>
          <w:tcPr>
            <w:tcW w:w="851" w:type="dxa"/>
            <w:tcBorders>
              <w:top w:val="nil"/>
              <w:left w:val="nil"/>
              <w:bottom w:val="nil"/>
              <w:right w:val="single" w:sz="4" w:space="0" w:color="000000"/>
            </w:tcBorders>
            <w:shd w:val="clear" w:color="auto" w:fill="auto"/>
            <w:noWrap/>
          </w:tcPr>
          <w:p w:rsidR="00B06C1C" w:rsidRPr="009F4E09" w:rsidRDefault="00B06C1C" w:rsidP="00061916">
            <w:pPr>
              <w:spacing w:after="0" w:line="240" w:lineRule="auto"/>
              <w:ind w:left="-98"/>
              <w:jc w:val="right"/>
              <w:outlineLvl w:val="6"/>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869,85000</w:t>
            </w:r>
          </w:p>
        </w:tc>
      </w:tr>
      <w:tr w:rsidR="009F4E09" w:rsidRPr="009F4E09" w:rsidTr="008A7542">
        <w:trPr>
          <w:trHeight w:val="20"/>
        </w:trPr>
        <w:tc>
          <w:tcPr>
            <w:tcW w:w="81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6C1C" w:rsidRPr="009F4E09" w:rsidRDefault="00B06C1C" w:rsidP="00061916">
            <w:pPr>
              <w:spacing w:after="0" w:line="240" w:lineRule="auto"/>
              <w:ind w:left="-98"/>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Всего расходов: </w:t>
            </w:r>
          </w:p>
        </w:tc>
        <w:tc>
          <w:tcPr>
            <w:tcW w:w="851" w:type="dxa"/>
            <w:tcBorders>
              <w:top w:val="single" w:sz="4" w:space="0" w:color="auto"/>
              <w:left w:val="nil"/>
              <w:bottom w:val="single" w:sz="4" w:space="0" w:color="auto"/>
              <w:right w:val="single" w:sz="4" w:space="0" w:color="auto"/>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271 239,50543</w:t>
            </w:r>
          </w:p>
        </w:tc>
        <w:tc>
          <w:tcPr>
            <w:tcW w:w="850" w:type="dxa"/>
            <w:tcBorders>
              <w:top w:val="single" w:sz="4" w:space="0" w:color="auto"/>
              <w:left w:val="nil"/>
              <w:bottom w:val="single" w:sz="4" w:space="0" w:color="auto"/>
              <w:right w:val="single" w:sz="4" w:space="0" w:color="auto"/>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166 034,31464</w:t>
            </w:r>
          </w:p>
        </w:tc>
        <w:tc>
          <w:tcPr>
            <w:tcW w:w="851" w:type="dxa"/>
            <w:tcBorders>
              <w:top w:val="single" w:sz="4" w:space="0" w:color="auto"/>
              <w:left w:val="nil"/>
              <w:bottom w:val="single" w:sz="4" w:space="0" w:color="auto"/>
              <w:right w:val="single" w:sz="4" w:space="0" w:color="auto"/>
            </w:tcBorders>
            <w:shd w:val="clear" w:color="auto" w:fill="auto"/>
            <w:noWrap/>
          </w:tcPr>
          <w:p w:rsidR="00B06C1C" w:rsidRPr="009F4E09" w:rsidRDefault="00B06C1C" w:rsidP="00061916">
            <w:pPr>
              <w:spacing w:after="0" w:line="240" w:lineRule="auto"/>
              <w:ind w:left="-98"/>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0"/>
                <w:szCs w:val="16"/>
                <w:lang w:eastAsia="ru-RU"/>
              </w:rPr>
              <w:t>126 896,81504»</w:t>
            </w:r>
          </w:p>
        </w:tc>
      </w:tr>
    </w:tbl>
    <w:p w:rsidR="00B06C1C" w:rsidRPr="009F4E09" w:rsidRDefault="00B06C1C" w:rsidP="00B8783F">
      <w:pPr>
        <w:spacing w:after="0" w:line="240" w:lineRule="auto"/>
        <w:ind w:firstLine="284"/>
        <w:jc w:val="both"/>
        <w:rPr>
          <w:rFonts w:ascii="Times New Roman" w:eastAsia="Times New Roman" w:hAnsi="Times New Roman" w:cs="Times New Roman"/>
          <w:color w:val="000000" w:themeColor="text1"/>
          <w:sz w:val="16"/>
          <w:szCs w:val="16"/>
          <w:lang w:val="x-none" w:eastAsia="x-none"/>
        </w:rPr>
      </w:pPr>
      <w:r w:rsidRPr="009F4E09">
        <w:rPr>
          <w:rFonts w:ascii="Times New Roman" w:eastAsia="Times New Roman" w:hAnsi="Times New Roman" w:cs="Times New Roman"/>
          <w:color w:val="000000" w:themeColor="text1"/>
          <w:sz w:val="16"/>
          <w:szCs w:val="16"/>
          <w:lang w:eastAsia="x-none"/>
        </w:rPr>
        <w:t xml:space="preserve">2. </w:t>
      </w:r>
      <w:r w:rsidRPr="009F4E09">
        <w:rPr>
          <w:rFonts w:ascii="Times New Roman" w:eastAsia="Times New Roman" w:hAnsi="Times New Roman" w:cs="Times New Roman"/>
          <w:color w:val="000000" w:themeColor="text1"/>
          <w:sz w:val="16"/>
          <w:szCs w:val="16"/>
          <w:lang w:val="x-none" w:eastAsia="x-none"/>
        </w:rPr>
        <w:t xml:space="preserve">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B8783F" w:rsidRPr="009F4E09" w:rsidRDefault="00B8783F" w:rsidP="00B8783F">
      <w:pPr>
        <w:spacing w:after="0" w:line="240" w:lineRule="auto"/>
        <w:ind w:firstLine="284"/>
        <w:jc w:val="both"/>
        <w:rPr>
          <w:rFonts w:ascii="Times New Roman" w:eastAsia="Times New Roman" w:hAnsi="Times New Roman" w:cs="Times New Roman"/>
          <w:color w:val="000000" w:themeColor="text1"/>
          <w:sz w:val="16"/>
          <w:szCs w:val="16"/>
          <w:lang w:val="x-none" w:eastAsia="x-none"/>
        </w:rPr>
      </w:pPr>
    </w:p>
    <w:tbl>
      <w:tblPr>
        <w:tblW w:w="0" w:type="auto"/>
        <w:tblLook w:val="04A0" w:firstRow="1" w:lastRow="0" w:firstColumn="1" w:lastColumn="0" w:noHBand="0" w:noVBand="1"/>
      </w:tblPr>
      <w:tblGrid>
        <w:gridCol w:w="4673"/>
        <w:gridCol w:w="5959"/>
      </w:tblGrid>
      <w:tr w:rsidR="00885871" w:rsidRPr="009F4E09" w:rsidTr="0015552A">
        <w:tc>
          <w:tcPr>
            <w:tcW w:w="4673" w:type="dxa"/>
            <w:shd w:val="clear" w:color="auto" w:fill="auto"/>
          </w:tcPr>
          <w:p w:rsidR="00B8783F" w:rsidRPr="009F4E09" w:rsidRDefault="00B8783F" w:rsidP="0015552A">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B8783F" w:rsidRPr="009F4E09" w:rsidRDefault="00B8783F" w:rsidP="0015552A">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              Г.А. Лебедева</w:t>
            </w:r>
          </w:p>
        </w:tc>
      </w:tr>
    </w:tbl>
    <w:p w:rsidR="00644454" w:rsidRPr="009F4E09" w:rsidRDefault="00644454" w:rsidP="00061916">
      <w:pPr>
        <w:suppressAutoHyphens/>
        <w:spacing w:after="0" w:line="240" w:lineRule="auto"/>
        <w:ind w:right="-142"/>
        <w:jc w:val="center"/>
        <w:rPr>
          <w:rFonts w:ascii="Times New Roman" w:eastAsia="Times New Roman" w:hAnsi="Times New Roman" w:cs="Times New Roman"/>
          <w:color w:val="000000" w:themeColor="text1"/>
          <w:sz w:val="16"/>
          <w:szCs w:val="16"/>
          <w:lang w:eastAsia="ar-SA"/>
        </w:rPr>
      </w:pPr>
    </w:p>
    <w:p w:rsidR="00644454" w:rsidRPr="009F4E09" w:rsidRDefault="00644454" w:rsidP="00B8783F">
      <w:pPr>
        <w:suppressAutoHyphens/>
        <w:spacing w:after="0" w:line="240" w:lineRule="auto"/>
        <w:ind w:right="-142"/>
        <w:jc w:val="center"/>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ДУМА ВОЛОТОВСКОГО</w:t>
      </w:r>
      <w:r w:rsidR="00B8783F" w:rsidRPr="009F4E09">
        <w:rPr>
          <w:rFonts w:ascii="Times New Roman" w:eastAsia="Times New Roman" w:hAnsi="Times New Roman" w:cs="Times New Roman"/>
          <w:color w:val="000000" w:themeColor="text1"/>
          <w:sz w:val="16"/>
          <w:szCs w:val="16"/>
          <w:lang w:eastAsia="ar-SA"/>
        </w:rPr>
        <w:t xml:space="preserve"> МУНИЦИПАЛЬНОГО ОКРУГА</w:t>
      </w:r>
    </w:p>
    <w:p w:rsidR="00644454" w:rsidRPr="009F4E09" w:rsidRDefault="00644454" w:rsidP="00061916">
      <w:pPr>
        <w:suppressAutoHyphens/>
        <w:spacing w:after="0" w:line="240" w:lineRule="auto"/>
        <w:jc w:val="center"/>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Р Е Ш Е Н И Е</w:t>
      </w:r>
    </w:p>
    <w:p w:rsidR="00644454" w:rsidRPr="009F4E09" w:rsidRDefault="00B8783F" w:rsidP="00B8783F">
      <w:pPr>
        <w:keepNext/>
        <w:keepLines/>
        <w:tabs>
          <w:tab w:val="left" w:pos="2268"/>
        </w:tabs>
        <w:suppressAutoHyphens/>
        <w:spacing w:after="0" w:line="240" w:lineRule="auto"/>
        <w:jc w:val="center"/>
        <w:rPr>
          <w:rFonts w:ascii="Times New Roman" w:eastAsia="Times New Roman" w:hAnsi="Times New Roman" w:cs="Times New Roman"/>
          <w:color w:val="000000" w:themeColor="text1"/>
          <w:sz w:val="16"/>
          <w:szCs w:val="16"/>
          <w:lang w:eastAsia="ar-SA"/>
        </w:rPr>
      </w:pPr>
      <w:proofErr w:type="gramStart"/>
      <w:r w:rsidRPr="009F4E09">
        <w:rPr>
          <w:rFonts w:ascii="Times New Roman" w:eastAsia="Times New Roman" w:hAnsi="Times New Roman" w:cs="Times New Roman"/>
          <w:color w:val="000000" w:themeColor="text1"/>
          <w:sz w:val="16"/>
          <w:szCs w:val="16"/>
          <w:lang w:eastAsia="ar-SA"/>
        </w:rPr>
        <w:t>от  24.10.2022</w:t>
      </w:r>
      <w:proofErr w:type="gramEnd"/>
      <w:r w:rsidRPr="009F4E09">
        <w:rPr>
          <w:rFonts w:ascii="Times New Roman" w:eastAsia="Times New Roman" w:hAnsi="Times New Roman" w:cs="Times New Roman"/>
          <w:color w:val="000000" w:themeColor="text1"/>
          <w:sz w:val="16"/>
          <w:szCs w:val="16"/>
          <w:lang w:eastAsia="ar-SA"/>
        </w:rPr>
        <w:t xml:space="preserve"> </w:t>
      </w:r>
      <w:r w:rsidR="00644454" w:rsidRPr="009F4E09">
        <w:rPr>
          <w:rFonts w:ascii="Times New Roman" w:eastAsia="Times New Roman" w:hAnsi="Times New Roman" w:cs="Times New Roman"/>
          <w:color w:val="000000" w:themeColor="text1"/>
          <w:sz w:val="16"/>
          <w:szCs w:val="16"/>
          <w:lang w:eastAsia="ar-SA"/>
        </w:rPr>
        <w:t xml:space="preserve"> № 250</w:t>
      </w:r>
    </w:p>
    <w:p w:rsidR="00644454" w:rsidRPr="009F4E09" w:rsidRDefault="00644454" w:rsidP="00061916">
      <w:pPr>
        <w:tabs>
          <w:tab w:val="left" w:pos="4395"/>
        </w:tabs>
        <w:suppressAutoHyphens/>
        <w:spacing w:after="0" w:line="240" w:lineRule="auto"/>
        <w:ind w:right="74"/>
        <w:rPr>
          <w:rFonts w:ascii="Times New Roman" w:eastAsia="Times New Roman" w:hAnsi="Times New Roman" w:cs="Times New Roman"/>
          <w:color w:val="000000" w:themeColor="text1"/>
          <w:sz w:val="16"/>
          <w:szCs w:val="16"/>
          <w:lang w:eastAsia="ar-SA"/>
        </w:rPr>
      </w:pPr>
    </w:p>
    <w:p w:rsidR="00644454" w:rsidRPr="009F4E09" w:rsidRDefault="00644454" w:rsidP="00B8783F">
      <w:pPr>
        <w:tabs>
          <w:tab w:val="left" w:pos="4395"/>
        </w:tabs>
        <w:suppressAutoHyphens/>
        <w:spacing w:after="0" w:line="240" w:lineRule="auto"/>
        <w:ind w:right="5"/>
        <w:jc w:val="center"/>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Об утверждении отчета Муниципального автономного учреждения «Сервисный центр» Волотовского муниципального округа об итогах работы за 2021 год и 9 месяцев 2022 года</w:t>
      </w:r>
    </w:p>
    <w:p w:rsidR="00644454" w:rsidRPr="009F4E09" w:rsidRDefault="00644454" w:rsidP="00227D18">
      <w:pPr>
        <w:keepNext/>
        <w:numPr>
          <w:ilvl w:val="0"/>
          <w:numId w:val="28"/>
        </w:numPr>
        <w:tabs>
          <w:tab w:val="clear" w:pos="432"/>
          <w:tab w:val="num" w:pos="0"/>
        </w:tabs>
        <w:suppressAutoHyphens/>
        <w:spacing w:after="0" w:line="240" w:lineRule="auto"/>
        <w:ind w:left="0"/>
        <w:jc w:val="both"/>
        <w:outlineLvl w:val="0"/>
        <w:rPr>
          <w:rFonts w:ascii="Times New Roman" w:eastAsia="Times New Roman" w:hAnsi="Times New Roman" w:cs="Times New Roman"/>
          <w:bCs/>
          <w:color w:val="000000" w:themeColor="text1"/>
          <w:sz w:val="16"/>
          <w:szCs w:val="16"/>
          <w:lang w:eastAsia="ar-SA"/>
        </w:rPr>
      </w:pPr>
      <w:r w:rsidRPr="009F4E09">
        <w:rPr>
          <w:rFonts w:ascii="Times New Roman" w:eastAsia="Times New Roman" w:hAnsi="Times New Roman" w:cs="Times New Roman"/>
          <w:bCs/>
          <w:color w:val="000000" w:themeColor="text1"/>
          <w:sz w:val="16"/>
          <w:szCs w:val="16"/>
          <w:lang w:eastAsia="ar-SA"/>
        </w:rPr>
        <w:t xml:space="preserve">         </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Дума Волотовского муниципального округа</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РЕШИЛА:</w:t>
      </w:r>
    </w:p>
    <w:p w:rsidR="00644454" w:rsidRPr="009F4E09" w:rsidRDefault="00644454" w:rsidP="00B8783F">
      <w:pPr>
        <w:tabs>
          <w:tab w:val="left" w:pos="4395"/>
        </w:tabs>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1. Утвердить прилагаемый отчет Муниципального автономного учреждения «Сервисный центр» Волотовского муниципального округа об итогах работы за 2021 год и 9 месяцев 2022 года.</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2. Признать работу Муниципального автономного учреждения «Сервисный центр» Волотовского муниципального округа удовлетворительной. </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3. </w:t>
      </w:r>
      <w:r w:rsidRPr="009F4E09">
        <w:rPr>
          <w:rFonts w:ascii="Times New Roman" w:eastAsia="Times New Roman" w:hAnsi="Times New Roman" w:cs="Times New Roman"/>
          <w:bCs/>
          <w:color w:val="000000" w:themeColor="text1"/>
          <w:sz w:val="16"/>
          <w:szCs w:val="16"/>
          <w:lang w:eastAsia="ar-SA"/>
        </w:rPr>
        <w:t xml:space="preserve">Опубликовать настоящее решение в </w:t>
      </w:r>
      <w:r w:rsidRPr="009F4E09">
        <w:rPr>
          <w:rFonts w:ascii="Times New Roman" w:eastAsia="Times New Roman" w:hAnsi="Times New Roman" w:cs="Times New Roman"/>
          <w:color w:val="000000" w:themeColor="text1"/>
          <w:sz w:val="16"/>
          <w:szCs w:val="16"/>
          <w:lang w:eastAsia="ar-SA"/>
        </w:rPr>
        <w:t>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B8783F" w:rsidRPr="009F4E09" w:rsidRDefault="00B8783F" w:rsidP="00B8783F">
      <w:pPr>
        <w:suppressAutoHyphens/>
        <w:spacing w:after="0" w:line="240" w:lineRule="auto"/>
        <w:ind w:firstLine="284"/>
        <w:jc w:val="both"/>
        <w:rPr>
          <w:rFonts w:ascii="Times New Roman" w:eastAsia="Times New Roman" w:hAnsi="Times New Roman" w:cs="Times New Roman"/>
          <w:bCs/>
          <w:color w:val="000000" w:themeColor="text1"/>
          <w:sz w:val="16"/>
          <w:szCs w:val="16"/>
          <w:lang w:eastAsia="ar-SA"/>
        </w:rPr>
      </w:pPr>
    </w:p>
    <w:tbl>
      <w:tblPr>
        <w:tblW w:w="0" w:type="auto"/>
        <w:tblLook w:val="04A0" w:firstRow="1" w:lastRow="0" w:firstColumn="1" w:lastColumn="0" w:noHBand="0" w:noVBand="1"/>
      </w:tblPr>
      <w:tblGrid>
        <w:gridCol w:w="4673"/>
        <w:gridCol w:w="5959"/>
      </w:tblGrid>
      <w:tr w:rsidR="009F4E09" w:rsidRPr="009F4E09" w:rsidTr="0015552A">
        <w:tc>
          <w:tcPr>
            <w:tcW w:w="4673" w:type="dxa"/>
            <w:shd w:val="clear" w:color="auto" w:fill="auto"/>
          </w:tcPr>
          <w:p w:rsidR="00B8783F" w:rsidRPr="009F4E09" w:rsidRDefault="00B8783F" w:rsidP="0015552A">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B8783F" w:rsidRPr="009F4E09" w:rsidRDefault="00B8783F" w:rsidP="0015552A">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              Г.А. Лебедева</w:t>
            </w:r>
          </w:p>
          <w:p w:rsidR="00B8783F" w:rsidRPr="009F4E09" w:rsidRDefault="00B8783F" w:rsidP="0015552A">
            <w:pPr>
              <w:spacing w:after="0" w:line="240" w:lineRule="auto"/>
              <w:rPr>
                <w:rFonts w:ascii="Times New Roman" w:hAnsi="Times New Roman" w:cs="Times New Roman"/>
                <w:color w:val="000000" w:themeColor="text1"/>
                <w:sz w:val="16"/>
                <w:szCs w:val="16"/>
              </w:rPr>
            </w:pPr>
          </w:p>
        </w:tc>
      </w:tr>
    </w:tbl>
    <w:p w:rsidR="00B8783F" w:rsidRPr="009F4E09" w:rsidRDefault="00B8783F" w:rsidP="00B8783F">
      <w:pPr>
        <w:suppressAutoHyphens/>
        <w:spacing w:after="0" w:line="240" w:lineRule="auto"/>
        <w:jc w:val="right"/>
        <w:rPr>
          <w:rFonts w:ascii="Times New Roman" w:eastAsia="Times New Roman" w:hAnsi="Times New Roman" w:cs="Times New Roman"/>
          <w:color w:val="000000" w:themeColor="text1"/>
          <w:sz w:val="12"/>
          <w:szCs w:val="16"/>
          <w:lang w:eastAsia="ar-SA"/>
        </w:rPr>
      </w:pPr>
      <w:r w:rsidRPr="009F4E09">
        <w:rPr>
          <w:rFonts w:ascii="Times New Roman" w:eastAsia="Times New Roman" w:hAnsi="Times New Roman" w:cs="Times New Roman"/>
          <w:color w:val="000000" w:themeColor="text1"/>
          <w:sz w:val="12"/>
          <w:szCs w:val="16"/>
          <w:lang w:eastAsia="ar-SA"/>
        </w:rPr>
        <w:t xml:space="preserve">Утвержден решением Думы </w:t>
      </w:r>
      <w:r w:rsidR="00644454" w:rsidRPr="009F4E09">
        <w:rPr>
          <w:rFonts w:ascii="Times New Roman" w:eastAsia="Times New Roman" w:hAnsi="Times New Roman" w:cs="Times New Roman"/>
          <w:color w:val="000000" w:themeColor="text1"/>
          <w:sz w:val="12"/>
          <w:szCs w:val="16"/>
          <w:lang w:eastAsia="ar-SA"/>
        </w:rPr>
        <w:t>Волотов</w:t>
      </w:r>
      <w:r w:rsidRPr="009F4E09">
        <w:rPr>
          <w:rFonts w:ascii="Times New Roman" w:eastAsia="Times New Roman" w:hAnsi="Times New Roman" w:cs="Times New Roman"/>
          <w:color w:val="000000" w:themeColor="text1"/>
          <w:sz w:val="12"/>
          <w:szCs w:val="16"/>
          <w:lang w:eastAsia="ar-SA"/>
        </w:rPr>
        <w:t xml:space="preserve">ского муниципального </w:t>
      </w:r>
    </w:p>
    <w:p w:rsidR="00644454" w:rsidRPr="009F4E09" w:rsidRDefault="00B8783F" w:rsidP="00B8783F">
      <w:pPr>
        <w:suppressAutoHyphens/>
        <w:spacing w:after="0" w:line="240" w:lineRule="auto"/>
        <w:jc w:val="right"/>
        <w:rPr>
          <w:rFonts w:ascii="Times New Roman" w:eastAsia="Times New Roman" w:hAnsi="Times New Roman" w:cs="Times New Roman"/>
          <w:color w:val="000000" w:themeColor="text1"/>
          <w:sz w:val="12"/>
          <w:szCs w:val="16"/>
          <w:lang w:eastAsia="ar-SA"/>
        </w:rPr>
      </w:pPr>
      <w:r w:rsidRPr="009F4E09">
        <w:rPr>
          <w:rFonts w:ascii="Times New Roman" w:eastAsia="Times New Roman" w:hAnsi="Times New Roman" w:cs="Times New Roman"/>
          <w:color w:val="000000" w:themeColor="text1"/>
          <w:sz w:val="12"/>
          <w:szCs w:val="16"/>
          <w:lang w:eastAsia="ar-SA"/>
        </w:rPr>
        <w:t xml:space="preserve">округа от 24.10.2022 </w:t>
      </w:r>
      <w:r w:rsidR="00644454" w:rsidRPr="009F4E09">
        <w:rPr>
          <w:rFonts w:ascii="Times New Roman" w:eastAsia="Times New Roman" w:hAnsi="Times New Roman" w:cs="Times New Roman"/>
          <w:color w:val="000000" w:themeColor="text1"/>
          <w:sz w:val="12"/>
          <w:szCs w:val="16"/>
          <w:lang w:eastAsia="ar-SA"/>
        </w:rPr>
        <w:t xml:space="preserve">№ 250       </w:t>
      </w:r>
    </w:p>
    <w:p w:rsidR="00644454" w:rsidRPr="009F4E09" w:rsidRDefault="00644454" w:rsidP="00061916">
      <w:pPr>
        <w:suppressAutoHyphens/>
        <w:spacing w:after="0" w:line="240" w:lineRule="auto"/>
        <w:jc w:val="center"/>
        <w:outlineLvl w:val="0"/>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ОТЧЕТ</w:t>
      </w:r>
    </w:p>
    <w:p w:rsidR="00644454" w:rsidRPr="009F4E09" w:rsidRDefault="00644454" w:rsidP="00B8783F">
      <w:pPr>
        <w:suppressAutoHyphens/>
        <w:spacing w:after="0" w:line="240" w:lineRule="auto"/>
        <w:jc w:val="center"/>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Муниципального автономно</w:t>
      </w:r>
      <w:r w:rsidR="00B8783F" w:rsidRPr="009F4E09">
        <w:rPr>
          <w:rFonts w:ascii="Times New Roman" w:eastAsia="Times New Roman" w:hAnsi="Times New Roman" w:cs="Times New Roman"/>
          <w:b/>
          <w:color w:val="000000" w:themeColor="text1"/>
          <w:sz w:val="16"/>
          <w:szCs w:val="16"/>
          <w:lang w:eastAsia="ar-SA"/>
        </w:rPr>
        <w:t xml:space="preserve">го учреждения «Сервисный центр» </w:t>
      </w:r>
      <w:r w:rsidRPr="009F4E09">
        <w:rPr>
          <w:rFonts w:ascii="Times New Roman" w:eastAsia="Times New Roman" w:hAnsi="Times New Roman" w:cs="Times New Roman"/>
          <w:b/>
          <w:color w:val="000000" w:themeColor="text1"/>
          <w:sz w:val="16"/>
          <w:szCs w:val="16"/>
          <w:lang w:eastAsia="ar-SA"/>
        </w:rPr>
        <w:t>Волотовского муниципального окру</w:t>
      </w:r>
      <w:r w:rsidR="00B8783F" w:rsidRPr="009F4E09">
        <w:rPr>
          <w:rFonts w:ascii="Times New Roman" w:eastAsia="Times New Roman" w:hAnsi="Times New Roman" w:cs="Times New Roman"/>
          <w:b/>
          <w:color w:val="000000" w:themeColor="text1"/>
          <w:sz w:val="16"/>
          <w:szCs w:val="16"/>
          <w:lang w:eastAsia="ar-SA"/>
        </w:rPr>
        <w:t>га об итогах работы за 2021 год и 9 месяцев 2022 года</w:t>
      </w:r>
    </w:p>
    <w:p w:rsidR="00644454" w:rsidRPr="009F4E09" w:rsidRDefault="00644454" w:rsidP="00061916">
      <w:pPr>
        <w:suppressAutoHyphens/>
        <w:spacing w:after="0" w:line="240" w:lineRule="auto"/>
        <w:rPr>
          <w:rFonts w:ascii="Times New Roman" w:eastAsia="Times New Roman" w:hAnsi="Times New Roman" w:cs="Times New Roman"/>
          <w:color w:val="000000" w:themeColor="text1"/>
          <w:sz w:val="16"/>
          <w:szCs w:val="16"/>
          <w:lang w:eastAsia="ar-SA"/>
        </w:rPr>
      </w:pP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Муниципальное автономное учреждение «Сервисный центр» Волотовского муниципального округа (далее - МАУ «СЦ») создано в соответствии с решением Думы Волотовского муниципального района от 19 апреля 2010 года для качественного и доступного обслуживания населения и организаций на территории района путем выполнения работ, оказания услуг, а так же качественного выполнения заданий и поручений учредителя в целях осуществления полномочий Волотовского муниципального округа по решению вопросов местного значения муниципального округа.</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Основной вид деятельности – предоставление транспортных услуг органам местного самоуправления, муниципальным учреждениям в соответствии с заданием учредителя, заключенными соглашениями, а также сторонним юридическим лицам и гражданам. </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Виды деятельности, не являющиеся основными: оказание услуг по ремонту и техническому обслуживанию автотранспорта; осуществление хозяйственно-технического обслуживания зданий; организация уборки, текущего ремонта помещений; оказание услуг по ремонту помещений; выполнение работ по благоустройству и эксплуатации дорог местного значения; управление эксплуатацией жилого и нежилого фонда; услуги государственного управления в области жилищного строительства и коммунального хозяйства организация строительно-монтажных и ремонтно-строительных работ; предоставление услуг по сбору и вывозу неочищенных сточных вод (из накопителей хозяйственно-бытовой канализации); оказание методического сопровождения муниципальным образовательным учреждениям; предоставление услуг по ведению бухгалтерского и статистического учетов муниципальным учреждениям в соответствии с заданием учредителя, заключенными соглашениями, а также сторонним юридическим лицам и индивидуальным предпринимателям; деятельность по обработке данных, предоставление услуг по размещению информации и связанная с этим деятельность; сбор, очистка и распределение воды; распределение пара и горячей воды (тепловой энергии); производство электромонтажных, отделочных, столярных и плотнических, стекольных работ; управление эксплуатацией жилого фонда; деятельность по проведению дезинфекционных, дезинсекционных и </w:t>
      </w:r>
      <w:proofErr w:type="spellStart"/>
      <w:r w:rsidRPr="009F4E09">
        <w:rPr>
          <w:rFonts w:ascii="Times New Roman" w:eastAsia="Times New Roman" w:hAnsi="Times New Roman" w:cs="Times New Roman"/>
          <w:color w:val="000000" w:themeColor="text1"/>
          <w:sz w:val="16"/>
          <w:szCs w:val="16"/>
          <w:lang w:eastAsia="ar-SA"/>
        </w:rPr>
        <w:t>дератизационных</w:t>
      </w:r>
      <w:proofErr w:type="spellEnd"/>
      <w:r w:rsidRPr="009F4E09">
        <w:rPr>
          <w:rFonts w:ascii="Times New Roman" w:eastAsia="Times New Roman" w:hAnsi="Times New Roman" w:cs="Times New Roman"/>
          <w:color w:val="000000" w:themeColor="text1"/>
          <w:sz w:val="16"/>
          <w:szCs w:val="16"/>
          <w:lang w:eastAsia="ar-SA"/>
        </w:rPr>
        <w:t xml:space="preserve"> работ; физкультурно-оздоровительная деятельность; предоставление услуг по оформлению помещений, деятельность по организации ярмарок, выставок и конгрессов.    </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МАУ «СЦ» обеспечивает 24 юридических лица - потребителя услуг: </w:t>
      </w:r>
      <w:r w:rsidRPr="009F4E09">
        <w:rPr>
          <w:rFonts w:ascii="Times New Roman" w:eastAsia="Times New Roman" w:hAnsi="Times New Roman" w:cs="Times New Roman"/>
          <w:i/>
          <w:color w:val="000000" w:themeColor="text1"/>
          <w:sz w:val="16"/>
          <w:szCs w:val="16"/>
          <w:lang w:eastAsia="ar-SA"/>
        </w:rPr>
        <w:t>Администрация</w:t>
      </w:r>
      <w:r w:rsidRPr="009F4E09">
        <w:rPr>
          <w:rFonts w:ascii="Times New Roman" w:eastAsia="Times New Roman" w:hAnsi="Times New Roman" w:cs="Times New Roman"/>
          <w:color w:val="000000" w:themeColor="text1"/>
          <w:sz w:val="16"/>
          <w:szCs w:val="16"/>
          <w:lang w:eastAsia="ar-SA"/>
        </w:rPr>
        <w:t xml:space="preserve"> - услуги по обслуживанию здания и территории, автотранспортные услуги, вывоз неочищенных сточных вод; </w:t>
      </w:r>
      <w:r w:rsidRPr="009F4E09">
        <w:rPr>
          <w:rFonts w:ascii="Times New Roman" w:eastAsia="Times New Roman" w:hAnsi="Times New Roman" w:cs="Times New Roman"/>
          <w:i/>
          <w:color w:val="000000" w:themeColor="text1"/>
          <w:sz w:val="16"/>
          <w:szCs w:val="16"/>
          <w:lang w:eastAsia="ar-SA"/>
        </w:rPr>
        <w:t>Комитеты Администрации</w:t>
      </w:r>
      <w:r w:rsidRPr="009F4E09">
        <w:rPr>
          <w:rFonts w:ascii="Times New Roman" w:eastAsia="Times New Roman" w:hAnsi="Times New Roman" w:cs="Times New Roman"/>
          <w:color w:val="000000" w:themeColor="text1"/>
          <w:sz w:val="16"/>
          <w:szCs w:val="16"/>
          <w:lang w:eastAsia="ar-SA"/>
        </w:rPr>
        <w:t xml:space="preserve"> - автотранспортные услуги, услуги по обслуживанию здания и территории; </w:t>
      </w:r>
      <w:r w:rsidRPr="009F4E09">
        <w:rPr>
          <w:rFonts w:ascii="Times New Roman" w:eastAsia="Times New Roman" w:hAnsi="Times New Roman" w:cs="Times New Roman"/>
          <w:i/>
          <w:color w:val="000000" w:themeColor="text1"/>
          <w:sz w:val="16"/>
          <w:szCs w:val="16"/>
          <w:lang w:eastAsia="ar-SA"/>
        </w:rPr>
        <w:t>Ратицкий территориальный отдел Администрации Волотовского муниципального округа, Славитинский территориальный отдел Администрации Волотовского муниципального округа –</w:t>
      </w:r>
      <w:r w:rsidRPr="009F4E09">
        <w:rPr>
          <w:rFonts w:ascii="Times New Roman" w:eastAsia="Times New Roman" w:hAnsi="Times New Roman" w:cs="Times New Roman"/>
          <w:color w:val="000000" w:themeColor="text1"/>
          <w:sz w:val="16"/>
          <w:szCs w:val="16"/>
          <w:lang w:eastAsia="ar-SA"/>
        </w:rPr>
        <w:t>услуги рабочего,</w:t>
      </w:r>
      <w:r w:rsidRPr="009F4E09">
        <w:rPr>
          <w:rFonts w:ascii="Times New Roman" w:eastAsia="Times New Roman" w:hAnsi="Times New Roman" w:cs="Times New Roman"/>
          <w:i/>
          <w:color w:val="000000" w:themeColor="text1"/>
          <w:sz w:val="16"/>
          <w:szCs w:val="16"/>
          <w:lang w:eastAsia="ar-SA"/>
        </w:rPr>
        <w:t xml:space="preserve"> Областное автономное учреждение социального обслуживания «Волотовский комплексный центр социального обслуживания населения» -</w:t>
      </w:r>
      <w:r w:rsidRPr="009F4E09">
        <w:rPr>
          <w:rFonts w:ascii="Times New Roman" w:eastAsia="Times New Roman" w:hAnsi="Times New Roman" w:cs="Times New Roman"/>
          <w:color w:val="000000" w:themeColor="text1"/>
          <w:sz w:val="16"/>
          <w:szCs w:val="16"/>
          <w:lang w:eastAsia="ar-SA"/>
        </w:rPr>
        <w:t>услуги рабочего</w:t>
      </w:r>
      <w:r w:rsidRPr="009F4E09">
        <w:rPr>
          <w:rFonts w:ascii="Times New Roman" w:eastAsia="Times New Roman" w:hAnsi="Times New Roman" w:cs="Times New Roman"/>
          <w:i/>
          <w:color w:val="000000" w:themeColor="text1"/>
          <w:sz w:val="16"/>
          <w:szCs w:val="16"/>
          <w:lang w:eastAsia="ar-SA"/>
        </w:rPr>
        <w:t xml:space="preserve">, МАОУ </w:t>
      </w:r>
      <w:r w:rsidRPr="009F4E09">
        <w:rPr>
          <w:rFonts w:ascii="Times New Roman" w:eastAsia="Times New Roman" w:hAnsi="Times New Roman" w:cs="Times New Roman"/>
          <w:color w:val="000000" w:themeColor="text1"/>
          <w:sz w:val="16"/>
          <w:szCs w:val="16"/>
          <w:lang w:eastAsia="ar-SA"/>
        </w:rPr>
        <w:t>«</w:t>
      </w:r>
      <w:proofErr w:type="spellStart"/>
      <w:r w:rsidRPr="009F4E09">
        <w:rPr>
          <w:rFonts w:ascii="Times New Roman" w:eastAsia="Times New Roman" w:hAnsi="Times New Roman" w:cs="Times New Roman"/>
          <w:i/>
          <w:color w:val="000000" w:themeColor="text1"/>
          <w:sz w:val="16"/>
          <w:szCs w:val="16"/>
          <w:lang w:eastAsia="ar-SA"/>
        </w:rPr>
        <w:t>Волотовская</w:t>
      </w:r>
      <w:proofErr w:type="spellEnd"/>
      <w:r w:rsidRPr="009F4E09">
        <w:rPr>
          <w:rFonts w:ascii="Times New Roman" w:eastAsia="Times New Roman" w:hAnsi="Times New Roman" w:cs="Times New Roman"/>
          <w:i/>
          <w:color w:val="000000" w:themeColor="text1"/>
          <w:sz w:val="16"/>
          <w:szCs w:val="16"/>
          <w:lang w:eastAsia="ar-SA"/>
        </w:rPr>
        <w:t xml:space="preserve"> средняя школа»</w:t>
      </w:r>
      <w:r w:rsidRPr="009F4E09">
        <w:rPr>
          <w:rFonts w:ascii="Times New Roman" w:eastAsia="Times New Roman" w:hAnsi="Times New Roman" w:cs="Times New Roman"/>
          <w:color w:val="000000" w:themeColor="text1"/>
          <w:sz w:val="16"/>
          <w:szCs w:val="16"/>
          <w:lang w:eastAsia="ar-SA"/>
        </w:rPr>
        <w:t xml:space="preserve"> - услуги по вывозу неочищенных сточных вод, услуги рабочего; </w:t>
      </w:r>
      <w:r w:rsidRPr="009F4E09">
        <w:rPr>
          <w:rFonts w:ascii="Times New Roman" w:eastAsia="Times New Roman" w:hAnsi="Times New Roman" w:cs="Times New Roman"/>
          <w:i/>
          <w:color w:val="000000" w:themeColor="text1"/>
          <w:sz w:val="16"/>
          <w:szCs w:val="16"/>
          <w:lang w:eastAsia="ar-SA"/>
        </w:rPr>
        <w:t>МБДОУ «Детский сад №1 «Солнышко» п. Волот»-</w:t>
      </w:r>
      <w:r w:rsidRPr="009F4E09">
        <w:rPr>
          <w:rFonts w:ascii="Times New Roman" w:eastAsia="Times New Roman" w:hAnsi="Times New Roman" w:cs="Times New Roman"/>
          <w:color w:val="000000" w:themeColor="text1"/>
          <w:sz w:val="16"/>
          <w:szCs w:val="16"/>
          <w:lang w:eastAsia="ar-SA"/>
        </w:rPr>
        <w:t xml:space="preserve"> услуги по вывозу неочищенных сточных вод, услуги рабочего,</w:t>
      </w:r>
      <w:r w:rsidRPr="009F4E09">
        <w:rPr>
          <w:rFonts w:ascii="Times New Roman" w:eastAsia="Times New Roman" w:hAnsi="Times New Roman" w:cs="Times New Roman"/>
          <w:i/>
          <w:color w:val="000000" w:themeColor="text1"/>
          <w:sz w:val="16"/>
          <w:szCs w:val="16"/>
          <w:lang w:eastAsia="ar-SA"/>
        </w:rPr>
        <w:t xml:space="preserve"> МАДОУ «Детский сад №2 п. Волот»</w:t>
      </w:r>
      <w:r w:rsidRPr="009F4E09">
        <w:rPr>
          <w:rFonts w:ascii="Times New Roman" w:eastAsia="Times New Roman" w:hAnsi="Times New Roman" w:cs="Times New Roman"/>
          <w:color w:val="000000" w:themeColor="text1"/>
          <w:sz w:val="16"/>
          <w:szCs w:val="16"/>
          <w:lang w:eastAsia="ar-SA"/>
        </w:rPr>
        <w:t xml:space="preserve">- услуги по вывозу неочищенных сточных вод, услуги рабочего, услуги по обслуживанию котельной, </w:t>
      </w:r>
      <w:r w:rsidRPr="009F4E09">
        <w:rPr>
          <w:rFonts w:ascii="Times New Roman" w:eastAsia="Times New Roman" w:hAnsi="Times New Roman" w:cs="Times New Roman"/>
          <w:i/>
          <w:color w:val="000000" w:themeColor="text1"/>
          <w:sz w:val="16"/>
          <w:szCs w:val="16"/>
          <w:lang w:eastAsia="ar-SA"/>
        </w:rPr>
        <w:t xml:space="preserve">МБУК «Волотовский </w:t>
      </w:r>
      <w:proofErr w:type="spellStart"/>
      <w:r w:rsidRPr="009F4E09">
        <w:rPr>
          <w:rFonts w:ascii="Times New Roman" w:eastAsia="Times New Roman" w:hAnsi="Times New Roman" w:cs="Times New Roman"/>
          <w:i/>
          <w:color w:val="000000" w:themeColor="text1"/>
          <w:sz w:val="16"/>
          <w:szCs w:val="16"/>
          <w:lang w:eastAsia="ar-SA"/>
        </w:rPr>
        <w:t>межпоселенческий</w:t>
      </w:r>
      <w:proofErr w:type="spellEnd"/>
      <w:r w:rsidRPr="009F4E09">
        <w:rPr>
          <w:rFonts w:ascii="Times New Roman" w:eastAsia="Times New Roman" w:hAnsi="Times New Roman" w:cs="Times New Roman"/>
          <w:i/>
          <w:color w:val="000000" w:themeColor="text1"/>
          <w:sz w:val="16"/>
          <w:szCs w:val="16"/>
          <w:lang w:eastAsia="ar-SA"/>
        </w:rPr>
        <w:t xml:space="preserve"> социально- культурный комплекс»</w:t>
      </w:r>
      <w:r w:rsidRPr="009F4E09">
        <w:rPr>
          <w:rFonts w:ascii="Times New Roman" w:eastAsia="Times New Roman" w:hAnsi="Times New Roman" w:cs="Times New Roman"/>
          <w:color w:val="000000" w:themeColor="text1"/>
          <w:sz w:val="16"/>
          <w:szCs w:val="16"/>
          <w:lang w:eastAsia="ar-SA"/>
        </w:rPr>
        <w:t xml:space="preserve"> - услуги по уборке помещений, автотранспортные услуги, услуги рабочего; </w:t>
      </w:r>
      <w:r w:rsidRPr="009F4E09">
        <w:rPr>
          <w:rFonts w:ascii="Times New Roman" w:eastAsia="Times New Roman" w:hAnsi="Times New Roman" w:cs="Times New Roman"/>
          <w:i/>
          <w:color w:val="000000" w:themeColor="text1"/>
          <w:sz w:val="16"/>
          <w:szCs w:val="16"/>
          <w:lang w:eastAsia="ar-SA"/>
        </w:rPr>
        <w:t>МБУ «ФСК имени Якова Иванова»</w:t>
      </w:r>
      <w:r w:rsidRPr="009F4E09">
        <w:rPr>
          <w:rFonts w:ascii="Times New Roman" w:eastAsia="Times New Roman" w:hAnsi="Times New Roman" w:cs="Times New Roman"/>
          <w:color w:val="000000" w:themeColor="text1"/>
          <w:sz w:val="16"/>
          <w:szCs w:val="16"/>
          <w:lang w:eastAsia="ar-SA"/>
        </w:rPr>
        <w:t xml:space="preserve"> - услуги по вывозу неочищенных сточных вод, услуги рабочего; </w:t>
      </w:r>
      <w:r w:rsidRPr="009F4E09">
        <w:rPr>
          <w:rFonts w:ascii="Times New Roman" w:eastAsia="Times New Roman" w:hAnsi="Times New Roman" w:cs="Times New Roman"/>
          <w:i/>
          <w:color w:val="000000" w:themeColor="text1"/>
          <w:sz w:val="16"/>
          <w:szCs w:val="16"/>
          <w:lang w:eastAsia="ar-SA"/>
        </w:rPr>
        <w:t>ОБУ «</w:t>
      </w:r>
      <w:proofErr w:type="spellStart"/>
      <w:r w:rsidRPr="009F4E09">
        <w:rPr>
          <w:rFonts w:ascii="Times New Roman" w:eastAsia="Times New Roman" w:hAnsi="Times New Roman" w:cs="Times New Roman"/>
          <w:i/>
          <w:color w:val="000000" w:themeColor="text1"/>
          <w:sz w:val="16"/>
          <w:szCs w:val="16"/>
          <w:lang w:eastAsia="ar-SA"/>
        </w:rPr>
        <w:t>Волотовская</w:t>
      </w:r>
      <w:proofErr w:type="spellEnd"/>
      <w:r w:rsidRPr="009F4E09">
        <w:rPr>
          <w:rFonts w:ascii="Times New Roman" w:eastAsia="Times New Roman" w:hAnsi="Times New Roman" w:cs="Times New Roman"/>
          <w:i/>
          <w:color w:val="000000" w:themeColor="text1"/>
          <w:sz w:val="16"/>
          <w:szCs w:val="16"/>
          <w:lang w:eastAsia="ar-SA"/>
        </w:rPr>
        <w:t xml:space="preserve"> ветеринарная станция»</w:t>
      </w:r>
      <w:r w:rsidRPr="009F4E09">
        <w:rPr>
          <w:rFonts w:ascii="Times New Roman" w:eastAsia="Times New Roman" w:hAnsi="Times New Roman" w:cs="Times New Roman"/>
          <w:color w:val="000000" w:themeColor="text1"/>
          <w:sz w:val="16"/>
          <w:szCs w:val="16"/>
          <w:lang w:eastAsia="ar-SA"/>
        </w:rPr>
        <w:t xml:space="preserve"> - услуги по вывозу неочищенных сточных вод; </w:t>
      </w:r>
      <w:r w:rsidRPr="009F4E09">
        <w:rPr>
          <w:rFonts w:ascii="Times New Roman" w:eastAsia="Times New Roman" w:hAnsi="Times New Roman" w:cs="Times New Roman"/>
          <w:i/>
          <w:color w:val="000000" w:themeColor="text1"/>
          <w:sz w:val="16"/>
          <w:szCs w:val="16"/>
          <w:lang w:eastAsia="ar-SA"/>
        </w:rPr>
        <w:t>МБУК «</w:t>
      </w:r>
      <w:proofErr w:type="spellStart"/>
      <w:r w:rsidRPr="009F4E09">
        <w:rPr>
          <w:rFonts w:ascii="Times New Roman" w:eastAsia="Times New Roman" w:hAnsi="Times New Roman" w:cs="Times New Roman"/>
          <w:i/>
          <w:color w:val="000000" w:themeColor="text1"/>
          <w:sz w:val="16"/>
          <w:szCs w:val="16"/>
          <w:lang w:eastAsia="ar-SA"/>
        </w:rPr>
        <w:t>Волотовская</w:t>
      </w:r>
      <w:proofErr w:type="spellEnd"/>
      <w:r w:rsidRPr="009F4E09">
        <w:rPr>
          <w:rFonts w:ascii="Times New Roman" w:eastAsia="Times New Roman" w:hAnsi="Times New Roman" w:cs="Times New Roman"/>
          <w:i/>
          <w:color w:val="000000" w:themeColor="text1"/>
          <w:sz w:val="16"/>
          <w:szCs w:val="16"/>
          <w:lang w:eastAsia="ar-SA"/>
        </w:rPr>
        <w:t xml:space="preserve"> МЦБС</w:t>
      </w:r>
      <w:r w:rsidRPr="009F4E09">
        <w:rPr>
          <w:rFonts w:ascii="Times New Roman" w:eastAsia="Times New Roman" w:hAnsi="Times New Roman" w:cs="Times New Roman"/>
          <w:color w:val="000000" w:themeColor="text1"/>
          <w:sz w:val="16"/>
          <w:szCs w:val="16"/>
          <w:lang w:eastAsia="ar-SA"/>
        </w:rPr>
        <w:t>» - услуги по вывозу неочищенных сточных вод, услуги рабочего.</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ГОКУ</w:t>
      </w:r>
      <w:r w:rsidRPr="009F4E09">
        <w:rPr>
          <w:rFonts w:ascii="Times New Roman" w:eastAsia="Times New Roman" w:hAnsi="Times New Roman" w:cs="Times New Roman"/>
          <w:i/>
          <w:color w:val="000000" w:themeColor="text1"/>
          <w:sz w:val="16"/>
          <w:szCs w:val="16"/>
          <w:lang w:eastAsia="ar-SA"/>
        </w:rPr>
        <w:t xml:space="preserve"> «Центр по организации социального обслуживания и предоставления социальных выплат» -</w:t>
      </w:r>
      <w:r w:rsidRPr="009F4E09">
        <w:rPr>
          <w:rFonts w:ascii="Times New Roman" w:eastAsia="Times New Roman" w:hAnsi="Times New Roman" w:cs="Times New Roman"/>
          <w:color w:val="000000" w:themeColor="text1"/>
          <w:sz w:val="16"/>
          <w:szCs w:val="16"/>
          <w:lang w:eastAsia="ar-SA"/>
        </w:rPr>
        <w:t xml:space="preserve">услуги по вывозу неочищенных сточных вод, </w:t>
      </w:r>
      <w:r w:rsidRPr="009F4E09">
        <w:rPr>
          <w:rFonts w:ascii="Times New Roman" w:eastAsia="Times New Roman" w:hAnsi="Times New Roman" w:cs="Times New Roman"/>
          <w:i/>
          <w:color w:val="000000" w:themeColor="text1"/>
          <w:sz w:val="16"/>
          <w:szCs w:val="16"/>
          <w:lang w:eastAsia="ar-SA"/>
        </w:rPr>
        <w:t>МБУДО «ВДШИ</w:t>
      </w:r>
      <w:r w:rsidRPr="009F4E09">
        <w:rPr>
          <w:rFonts w:ascii="Times New Roman" w:eastAsia="Times New Roman" w:hAnsi="Times New Roman" w:cs="Times New Roman"/>
          <w:color w:val="000000" w:themeColor="text1"/>
          <w:sz w:val="16"/>
          <w:szCs w:val="16"/>
          <w:lang w:eastAsia="ar-SA"/>
        </w:rPr>
        <w:t>» -услуги по вывозу неочищенных сточных вод,</w:t>
      </w:r>
      <w:r w:rsidRPr="009F4E09">
        <w:rPr>
          <w:rFonts w:ascii="Times New Roman" w:eastAsia="Times New Roman" w:hAnsi="Times New Roman" w:cs="Times New Roman"/>
          <w:i/>
          <w:color w:val="000000" w:themeColor="text1"/>
          <w:sz w:val="16"/>
          <w:szCs w:val="16"/>
          <w:lang w:eastAsia="ar-SA"/>
        </w:rPr>
        <w:t xml:space="preserve"> Управление ПФ РФ</w:t>
      </w:r>
      <w:r w:rsidRPr="009F4E09">
        <w:rPr>
          <w:rFonts w:ascii="Times New Roman" w:eastAsia="Times New Roman" w:hAnsi="Times New Roman" w:cs="Times New Roman"/>
          <w:color w:val="000000" w:themeColor="text1"/>
          <w:sz w:val="16"/>
          <w:szCs w:val="16"/>
          <w:lang w:eastAsia="ar-SA"/>
        </w:rPr>
        <w:t xml:space="preserve"> - услуги по вывозу неочищенных сточных вод; </w:t>
      </w:r>
      <w:r w:rsidRPr="009F4E09">
        <w:rPr>
          <w:rFonts w:ascii="Times New Roman" w:eastAsia="Times New Roman" w:hAnsi="Times New Roman" w:cs="Times New Roman"/>
          <w:i/>
          <w:color w:val="000000" w:themeColor="text1"/>
          <w:sz w:val="16"/>
          <w:szCs w:val="16"/>
          <w:lang w:eastAsia="ar-SA"/>
        </w:rPr>
        <w:t>ГОБУЗ «Старорусская ЦРБ»</w:t>
      </w:r>
      <w:r w:rsidRPr="009F4E09">
        <w:rPr>
          <w:rFonts w:ascii="Times New Roman" w:eastAsia="Times New Roman" w:hAnsi="Times New Roman" w:cs="Times New Roman"/>
          <w:color w:val="000000" w:themeColor="text1"/>
          <w:sz w:val="16"/>
          <w:szCs w:val="16"/>
          <w:lang w:eastAsia="ar-SA"/>
        </w:rPr>
        <w:t xml:space="preserve"> - услуги по вывозу неочищенных сточных вод;</w:t>
      </w:r>
      <w:r w:rsidRPr="009F4E09">
        <w:rPr>
          <w:rFonts w:ascii="Times New Roman" w:eastAsia="Times New Roman" w:hAnsi="Times New Roman" w:cs="Times New Roman"/>
          <w:i/>
          <w:color w:val="000000" w:themeColor="text1"/>
          <w:sz w:val="16"/>
          <w:szCs w:val="16"/>
          <w:lang w:eastAsia="ar-SA"/>
        </w:rPr>
        <w:t xml:space="preserve"> ПО «</w:t>
      </w:r>
      <w:proofErr w:type="spellStart"/>
      <w:r w:rsidRPr="009F4E09">
        <w:rPr>
          <w:rFonts w:ascii="Times New Roman" w:eastAsia="Times New Roman" w:hAnsi="Times New Roman" w:cs="Times New Roman"/>
          <w:i/>
          <w:color w:val="000000" w:themeColor="text1"/>
          <w:sz w:val="16"/>
          <w:szCs w:val="16"/>
          <w:lang w:eastAsia="ar-SA"/>
        </w:rPr>
        <w:t>Волотхлеб</w:t>
      </w:r>
      <w:proofErr w:type="spellEnd"/>
      <w:r w:rsidRPr="009F4E09">
        <w:rPr>
          <w:rFonts w:ascii="Times New Roman" w:eastAsia="Times New Roman" w:hAnsi="Times New Roman" w:cs="Times New Roman"/>
          <w:i/>
          <w:color w:val="000000" w:themeColor="text1"/>
          <w:sz w:val="16"/>
          <w:szCs w:val="16"/>
          <w:lang w:eastAsia="ar-SA"/>
        </w:rPr>
        <w:t xml:space="preserve">», </w:t>
      </w:r>
      <w:proofErr w:type="spellStart"/>
      <w:r w:rsidRPr="009F4E09">
        <w:rPr>
          <w:rFonts w:ascii="Times New Roman" w:eastAsia="Times New Roman" w:hAnsi="Times New Roman" w:cs="Times New Roman"/>
          <w:i/>
          <w:color w:val="000000" w:themeColor="text1"/>
          <w:sz w:val="16"/>
          <w:szCs w:val="16"/>
          <w:lang w:eastAsia="ar-SA"/>
        </w:rPr>
        <w:t>Волотовское</w:t>
      </w:r>
      <w:proofErr w:type="spellEnd"/>
      <w:r w:rsidRPr="009F4E09">
        <w:rPr>
          <w:rFonts w:ascii="Times New Roman" w:eastAsia="Times New Roman" w:hAnsi="Times New Roman" w:cs="Times New Roman"/>
          <w:i/>
          <w:color w:val="000000" w:themeColor="text1"/>
          <w:sz w:val="16"/>
          <w:szCs w:val="16"/>
          <w:lang w:eastAsia="ar-SA"/>
        </w:rPr>
        <w:t xml:space="preserve"> </w:t>
      </w:r>
      <w:proofErr w:type="spellStart"/>
      <w:r w:rsidRPr="009F4E09">
        <w:rPr>
          <w:rFonts w:ascii="Times New Roman" w:eastAsia="Times New Roman" w:hAnsi="Times New Roman" w:cs="Times New Roman"/>
          <w:i/>
          <w:color w:val="000000" w:themeColor="text1"/>
          <w:sz w:val="16"/>
          <w:szCs w:val="16"/>
          <w:lang w:eastAsia="ar-SA"/>
        </w:rPr>
        <w:t>Райпо</w:t>
      </w:r>
      <w:proofErr w:type="spellEnd"/>
      <w:r w:rsidRPr="009F4E09">
        <w:rPr>
          <w:rFonts w:ascii="Times New Roman" w:eastAsia="Times New Roman" w:hAnsi="Times New Roman" w:cs="Times New Roman"/>
          <w:i/>
          <w:color w:val="000000" w:themeColor="text1"/>
          <w:sz w:val="16"/>
          <w:szCs w:val="16"/>
          <w:lang w:eastAsia="ar-SA"/>
        </w:rPr>
        <w:t xml:space="preserve">, ООО «УСПЕХ», ООО «Производственный комбинат «Волотовский», Прокуратура Волотовского района Новгородской области, </w:t>
      </w:r>
      <w:r w:rsidRPr="009F4E09">
        <w:rPr>
          <w:rFonts w:ascii="Times New Roman" w:eastAsia="Times New Roman" w:hAnsi="Times New Roman" w:cs="Times New Roman"/>
          <w:color w:val="000000" w:themeColor="text1"/>
          <w:sz w:val="16"/>
          <w:szCs w:val="16"/>
          <w:lang w:eastAsia="ar-SA"/>
        </w:rPr>
        <w:t>ГОКУ «Управление ЗНЧС и ПБ Новгородской области»</w:t>
      </w:r>
      <w:r w:rsidRPr="009F4E09">
        <w:rPr>
          <w:rFonts w:ascii="Times New Roman" w:eastAsia="Times New Roman" w:hAnsi="Times New Roman" w:cs="Times New Roman"/>
          <w:i/>
          <w:color w:val="000000" w:themeColor="text1"/>
          <w:sz w:val="16"/>
          <w:szCs w:val="16"/>
          <w:lang w:eastAsia="ar-SA"/>
        </w:rPr>
        <w:t>,</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i/>
          <w:color w:val="000000" w:themeColor="text1"/>
          <w:sz w:val="16"/>
          <w:szCs w:val="16"/>
          <w:lang w:eastAsia="ar-SA"/>
        </w:rPr>
        <w:t xml:space="preserve">Публичное акционерное общество «Ростелеком» </w:t>
      </w:r>
      <w:r w:rsidRPr="009F4E09">
        <w:rPr>
          <w:rFonts w:ascii="Times New Roman" w:eastAsia="Times New Roman" w:hAnsi="Times New Roman" w:cs="Times New Roman"/>
          <w:color w:val="000000" w:themeColor="text1"/>
          <w:sz w:val="16"/>
          <w:szCs w:val="16"/>
          <w:lang w:eastAsia="ar-SA"/>
        </w:rPr>
        <w:t>- услуги по вывозу неочищенных сточных вод.</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Учреждение осуществляет свою деятельность на основании Устава Муниципального автономного учреждения «Сервисный центр» Волотовского муниципального округа.</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МАУ «СЦ» предоставляет следующие платные услуги: услуги по сбору, вывозу и выгрузке неочищенных сточных вод, откачанных из накопителей хозяйственно-бытовой канализации, автотранспортные услуги, услуги рабочего, услуги по скашиванию травы, услуги по уборке снега снегоуборочной машиной, услуги по обслуживанию и содержанию многоквартирного дома, услуги по организации ежедневной универсальной ярмарки.</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В 2021 году среднесписочная численность работников МАУ «СЦ» составила 25 человек. Для осуществления хозяйственно - технического обслуживания зданий, занимаемых органами местного самоуправления Волотовского муниципального округа, муниципальными учреждениями и выполнения своих функций в 2021 году было задействовано технического персонала: 4,3 уборщицы, 3 водителя, 3 рабочих. Оплата труда в 2021 году составила 4942,5 тыс. рублей, начисления 1497,8 тыс. рублей. Средняя заработная плата по учреждению составила в 2021 году 18194,99 рубля.</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Объем средств на исполнение обязательств по выполнению муниципального задания в 2021 году освоен в размере 99,7 %, в сумме 9 998,2 тыс. рублей (запланировано 10 024,4 тыс. рублей), из них оплата труда – 4 942,9 тыс. рублей, начисления – 1 497,8 тыс. рублей, коммунальные услуги – 941,9 тыс. рублей. По целевым средствам запланировано финансовое обеспечение в сумме: 5 324,3 тыс. рублей (мероприятия по подготовке высококвалифицированных кадров и повышению квалификации кадров, в том числе стажировке, приобретение автомашины КАМАЗ, оплата лизинга); выполнен на 89 %. </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Объем средств, полученных от оказания платных услуг по плану – 1500,0 тыс. рублей, выполнение плана по оказанию платных услуг составило 1726,9 тыс. рублей - 115% (в 2020 году – 1586,6 тыс. рублей); из них: аренда нежилых помещений – 35,8 тыс. рублей (в 2020 году – 37,1 тыс. рублей); вывоз жидких бытовых отходов – 1066,7 тыс. рублей (в 2020 году – 1057,2 тыс. рублей); выполнение работ по скашиванию травы – 1,2 тыс. рублей (в 2020 году – 2,2 тыс. рублей); услуги рабочего – 8,2 тыс. рублей (в 2020 году – 21,6 тыс. рублей); услуги кочегара – 289,2 тыс. рублей (в 2020 году – 276,7 тыс. рублей); транспортные услуги на сумму 2,7 тыс. рублей ( в 2020 году – 17,8 тыс. руб.); организация ярмарки – 59,6 тыс. рублей (в 2020 году – 64,2 тыс. руб.), содержание и текущий ремонт -263,5 тыс. рублей (в 2020 году -109,8) Все средства от предоставления платных услуг потрачены на финансирование текущей деятельности МАУ «СЦ»: содержание, страхование, тех. осмотр и ремонт автомобилей, приобретение материалов для обслуживающего персонала, приобретение материалов для обслуживания зданий и территории, начисления и оплата труда.</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МАУ «СЦ» на 01.01.2022 имеет имущество на балансе в сумме 28 371 002 руб. 02 </w:t>
      </w:r>
      <w:proofErr w:type="gramStart"/>
      <w:r w:rsidRPr="009F4E09">
        <w:rPr>
          <w:rFonts w:ascii="Times New Roman" w:eastAsia="Times New Roman" w:hAnsi="Times New Roman" w:cs="Times New Roman"/>
          <w:color w:val="000000" w:themeColor="text1"/>
          <w:sz w:val="16"/>
          <w:szCs w:val="16"/>
          <w:lang w:eastAsia="ar-SA"/>
        </w:rPr>
        <w:t>коп.,</w:t>
      </w:r>
      <w:proofErr w:type="gramEnd"/>
      <w:r w:rsidRPr="009F4E09">
        <w:rPr>
          <w:rFonts w:ascii="Times New Roman" w:eastAsia="Times New Roman" w:hAnsi="Times New Roman" w:cs="Times New Roman"/>
          <w:color w:val="000000" w:themeColor="text1"/>
          <w:sz w:val="16"/>
          <w:szCs w:val="16"/>
          <w:lang w:eastAsia="ar-SA"/>
        </w:rPr>
        <w:t xml:space="preserve"> в том числе по муниципальному заданию – 28 263 391 руб. 11 коп.; по внебюджетным средствам – 107 610 руб. 91 коп. В 2021 году МАУ «СЦ» получено от Администрации Волотовского муниципального округа безвозмездно: газораспределительные сети на сумму 12 268 837 руб. 79 коп., гараж на сумму 33 246 руб. 07 коп., пешеходная дорожка из тротуарной плитки на сумму 451 131 руб. 79 коп.,</w:t>
      </w:r>
      <w:r w:rsidRPr="009F4E09">
        <w:rPr>
          <w:rFonts w:eastAsia="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ar-SA"/>
        </w:rPr>
        <w:t xml:space="preserve">арка декоративная  на сумму 17 486 руб. 46 коп., скамейка на сумму 15 145 руб. 06 коп., урна шестигранная на сумму 3 796 руб. 35 коп., вазон уличный на сумму 2 929 руб. 59 коп., полусфера бетонная на сумму 10 729 руб. 75 коп., цветочница со вставкой для цветов на сумму 30 200 руб. 00 коп., цветочница со вставкой для цветов на сумму 30 200 руб. 00 коп., урна уличная декоративная на сумму 26 240 руб. 00 коп., скамья декоративная пианино на сумму 18 600 руб. 00 коп., </w:t>
      </w:r>
      <w:proofErr w:type="spellStart"/>
      <w:r w:rsidRPr="009F4E09">
        <w:rPr>
          <w:rFonts w:ascii="Times New Roman" w:eastAsia="Times New Roman" w:hAnsi="Times New Roman" w:cs="Times New Roman"/>
          <w:color w:val="000000" w:themeColor="text1"/>
          <w:sz w:val="16"/>
          <w:szCs w:val="16"/>
          <w:lang w:eastAsia="ar-SA"/>
        </w:rPr>
        <w:t>велопарковка</w:t>
      </w:r>
      <w:proofErr w:type="spellEnd"/>
      <w:r w:rsidRPr="009F4E09">
        <w:rPr>
          <w:rFonts w:ascii="Times New Roman" w:eastAsia="Times New Roman" w:hAnsi="Times New Roman" w:cs="Times New Roman"/>
          <w:color w:val="000000" w:themeColor="text1"/>
          <w:sz w:val="16"/>
          <w:szCs w:val="16"/>
          <w:lang w:eastAsia="ar-SA"/>
        </w:rPr>
        <w:t xml:space="preserve"> на 7 мест декоративная на сумму 15 000 руб. 00 коп., </w:t>
      </w:r>
      <w:proofErr w:type="spellStart"/>
      <w:r w:rsidRPr="009F4E09">
        <w:rPr>
          <w:rFonts w:ascii="Times New Roman" w:eastAsia="Times New Roman" w:hAnsi="Times New Roman" w:cs="Times New Roman"/>
          <w:color w:val="000000" w:themeColor="text1"/>
          <w:sz w:val="16"/>
          <w:szCs w:val="16"/>
          <w:lang w:eastAsia="ar-SA"/>
        </w:rPr>
        <w:t>велопарковка</w:t>
      </w:r>
      <w:proofErr w:type="spellEnd"/>
      <w:r w:rsidRPr="009F4E09">
        <w:rPr>
          <w:rFonts w:ascii="Times New Roman" w:eastAsia="Times New Roman" w:hAnsi="Times New Roman" w:cs="Times New Roman"/>
          <w:color w:val="000000" w:themeColor="text1"/>
          <w:sz w:val="16"/>
          <w:szCs w:val="16"/>
          <w:lang w:eastAsia="ar-SA"/>
        </w:rPr>
        <w:t xml:space="preserve"> на 7 мест декоративная на сумму 15 000 руб. 00 коп., скамейка на сумму 12 116 руб. 04 коп., урна металлическая опрокидывающая на сумму 14 239 руб. 56 коп., ваза цементная на сумму 4 882 руб. 65 коп., ограждение на сумму 27 806 руб. 08 коп. Приобретено для ремонта жилого помещения электроплиты на сумму 18 200 руб. 00 </w:t>
      </w:r>
      <w:proofErr w:type="gramStart"/>
      <w:r w:rsidRPr="009F4E09">
        <w:rPr>
          <w:rFonts w:ascii="Times New Roman" w:eastAsia="Times New Roman" w:hAnsi="Times New Roman" w:cs="Times New Roman"/>
          <w:color w:val="000000" w:themeColor="text1"/>
          <w:sz w:val="16"/>
          <w:szCs w:val="16"/>
          <w:lang w:eastAsia="ar-SA"/>
        </w:rPr>
        <w:t>коп.,</w:t>
      </w:r>
      <w:proofErr w:type="gramEnd"/>
      <w:r w:rsidRPr="009F4E09">
        <w:rPr>
          <w:rFonts w:ascii="Times New Roman" w:eastAsia="Times New Roman" w:hAnsi="Times New Roman" w:cs="Times New Roman"/>
          <w:color w:val="000000" w:themeColor="text1"/>
          <w:sz w:val="16"/>
          <w:szCs w:val="16"/>
          <w:lang w:eastAsia="ar-SA"/>
        </w:rPr>
        <w:t xml:space="preserve"> терморегулятор на сумму 6 800 руб. 00 коп., газовая плита на сумму 11 150 руб. 00 коп. Приобретена спецмашина КАМАЗ на сумму 4 433 333 руб. 33 коп.</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Передана в казну автомашина УАЗ 315142 на сумму 172 166 руб. 56 </w:t>
      </w:r>
      <w:proofErr w:type="gramStart"/>
      <w:r w:rsidRPr="009F4E09">
        <w:rPr>
          <w:rFonts w:ascii="Times New Roman" w:eastAsia="Times New Roman" w:hAnsi="Times New Roman" w:cs="Times New Roman"/>
          <w:color w:val="000000" w:themeColor="text1"/>
          <w:sz w:val="16"/>
          <w:szCs w:val="16"/>
          <w:lang w:eastAsia="ar-SA"/>
        </w:rPr>
        <w:t>коп.,</w:t>
      </w:r>
      <w:proofErr w:type="gramEnd"/>
      <w:r w:rsidRPr="009F4E09">
        <w:rPr>
          <w:rFonts w:ascii="Times New Roman" w:eastAsia="Times New Roman" w:hAnsi="Times New Roman" w:cs="Times New Roman"/>
          <w:color w:val="000000" w:themeColor="text1"/>
          <w:sz w:val="16"/>
          <w:szCs w:val="16"/>
          <w:lang w:eastAsia="ar-SA"/>
        </w:rPr>
        <w:t xml:space="preserve"> два гаража на сумму 234 597 руб. 21 коп., списано на </w:t>
      </w:r>
      <w:proofErr w:type="spellStart"/>
      <w:r w:rsidRPr="009F4E09">
        <w:rPr>
          <w:rFonts w:ascii="Times New Roman" w:eastAsia="Times New Roman" w:hAnsi="Times New Roman" w:cs="Times New Roman"/>
          <w:color w:val="000000" w:themeColor="text1"/>
          <w:sz w:val="16"/>
          <w:szCs w:val="16"/>
          <w:lang w:eastAsia="ar-SA"/>
        </w:rPr>
        <w:t>забаланс</w:t>
      </w:r>
      <w:proofErr w:type="spellEnd"/>
      <w:r w:rsidRPr="009F4E09">
        <w:rPr>
          <w:rFonts w:ascii="Times New Roman" w:eastAsia="Times New Roman" w:hAnsi="Times New Roman" w:cs="Times New Roman"/>
          <w:color w:val="000000" w:themeColor="text1"/>
          <w:sz w:val="16"/>
          <w:szCs w:val="16"/>
          <w:lang w:eastAsia="ar-SA"/>
        </w:rPr>
        <w:t xml:space="preserve"> согласно п.50 Инструкции № 157н имущество на сумму 225 567 руб. 07 коп., списана газовая плата на сумму 11 150 руб. 00 коп., в связи с установкой в жилое помещение. По внебюджетным средствам приобретен триммер на сумму 9 200 руб. 00 </w:t>
      </w:r>
      <w:proofErr w:type="gramStart"/>
      <w:r w:rsidRPr="009F4E09">
        <w:rPr>
          <w:rFonts w:ascii="Times New Roman" w:eastAsia="Times New Roman" w:hAnsi="Times New Roman" w:cs="Times New Roman"/>
          <w:color w:val="000000" w:themeColor="text1"/>
          <w:sz w:val="16"/>
          <w:szCs w:val="16"/>
          <w:lang w:eastAsia="ar-SA"/>
        </w:rPr>
        <w:t>коп.,</w:t>
      </w:r>
      <w:proofErr w:type="gramEnd"/>
      <w:r w:rsidRPr="009F4E09">
        <w:rPr>
          <w:rFonts w:ascii="Times New Roman" w:eastAsia="Times New Roman" w:hAnsi="Times New Roman" w:cs="Times New Roman"/>
          <w:color w:val="000000" w:themeColor="text1"/>
          <w:sz w:val="16"/>
          <w:szCs w:val="16"/>
          <w:lang w:eastAsia="ar-SA"/>
        </w:rPr>
        <w:t xml:space="preserve"> приобретена мойка </w:t>
      </w:r>
      <w:proofErr w:type="spellStart"/>
      <w:r w:rsidRPr="009F4E09">
        <w:rPr>
          <w:rFonts w:ascii="Times New Roman" w:eastAsia="Times New Roman" w:hAnsi="Times New Roman" w:cs="Times New Roman"/>
          <w:color w:val="000000" w:themeColor="text1"/>
          <w:sz w:val="16"/>
          <w:szCs w:val="16"/>
          <w:lang w:eastAsia="ar-SA"/>
        </w:rPr>
        <w:t>Ресанта</w:t>
      </w:r>
      <w:proofErr w:type="spellEnd"/>
      <w:r w:rsidRPr="009F4E09">
        <w:rPr>
          <w:rFonts w:ascii="Times New Roman" w:eastAsia="Times New Roman" w:hAnsi="Times New Roman" w:cs="Times New Roman"/>
          <w:color w:val="000000" w:themeColor="text1"/>
          <w:sz w:val="16"/>
          <w:szCs w:val="16"/>
          <w:lang w:eastAsia="ar-SA"/>
        </w:rPr>
        <w:t xml:space="preserve"> на сумму 10 999 руб. 00 коп. и списано на </w:t>
      </w:r>
      <w:proofErr w:type="spellStart"/>
      <w:r w:rsidRPr="009F4E09">
        <w:rPr>
          <w:rFonts w:ascii="Times New Roman" w:eastAsia="Times New Roman" w:hAnsi="Times New Roman" w:cs="Times New Roman"/>
          <w:color w:val="000000" w:themeColor="text1"/>
          <w:sz w:val="16"/>
          <w:szCs w:val="16"/>
          <w:lang w:eastAsia="ar-SA"/>
        </w:rPr>
        <w:t>забаланс</w:t>
      </w:r>
      <w:proofErr w:type="spellEnd"/>
      <w:r w:rsidRPr="009F4E09">
        <w:rPr>
          <w:rFonts w:ascii="Times New Roman" w:eastAsia="Times New Roman" w:hAnsi="Times New Roman" w:cs="Times New Roman"/>
          <w:color w:val="000000" w:themeColor="text1"/>
          <w:sz w:val="16"/>
          <w:szCs w:val="16"/>
          <w:lang w:eastAsia="ar-SA"/>
        </w:rPr>
        <w:t xml:space="preserve"> согласно п.50 Инструкции № 157н имущество на сумму 9 200 руб.00 коп.</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За 9 месяцев 2022 года средняя численность по учреждению составила 22 человека. Средняя заработная плата составила 21842,05 рубля.</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Исполнение плана по муниципальному заданию составило 60%. План на 2022 год 12567,1 тыс. рублей, исполнение составило 7542,3 тыс. рублей. По внебюджетным источникам план на 2022 год составил 1730,00 тыс. рублей исполнено за 9 месяцев 1545,7 тыс. руб. (вывоз сточных вод – 1104,0 тыс. рублей, услуги кочегара – 235,2 тыс. рублей, арендная плата – 18,9 тыс. рублей), исполнение составило 89 %.</w:t>
      </w:r>
    </w:p>
    <w:p w:rsidR="00644454" w:rsidRPr="009F4E09" w:rsidRDefault="00644454" w:rsidP="00B8783F">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В 2022 году МАУ «СЦ» получено от Администрации Волотовского муниципального округа безвозмездно встроенное помещение на сумму 1170333 руб. 10 коп, экскаватор на сумму 300 000,00 руб., автомашина Лада 212140 на сумму 325 000,00 руб., дренажная система на сумму 1,00 руб.</w:t>
      </w:r>
    </w:p>
    <w:p w:rsidR="00644454" w:rsidRPr="009F4E09" w:rsidRDefault="00644454" w:rsidP="00061916">
      <w:pPr>
        <w:spacing w:after="0" w:line="240" w:lineRule="auto"/>
        <w:ind w:right="-142"/>
        <w:jc w:val="center"/>
        <w:rPr>
          <w:rFonts w:ascii="Times New Roman" w:eastAsia="Times New Roman" w:hAnsi="Times New Roman" w:cs="Times New Roman"/>
          <w:color w:val="000000" w:themeColor="text1"/>
          <w:sz w:val="16"/>
          <w:szCs w:val="16"/>
          <w:lang w:eastAsia="ru-RU"/>
        </w:rPr>
      </w:pPr>
    </w:p>
    <w:p w:rsidR="00644454" w:rsidRPr="009F4E09" w:rsidRDefault="00644454" w:rsidP="00B8783F">
      <w:pPr>
        <w:spacing w:after="0" w:line="240" w:lineRule="auto"/>
        <w:ind w:right="-142"/>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ДУМА ВОЛ</w:t>
      </w:r>
      <w:r w:rsidR="00B8783F" w:rsidRPr="009F4E09">
        <w:rPr>
          <w:rFonts w:ascii="Times New Roman" w:eastAsia="Times New Roman" w:hAnsi="Times New Roman" w:cs="Times New Roman"/>
          <w:color w:val="000000" w:themeColor="text1"/>
          <w:sz w:val="16"/>
          <w:szCs w:val="16"/>
          <w:lang w:eastAsia="ru-RU"/>
        </w:rPr>
        <w:t>ОТОВСКОГО МУНИЦИПАЛЬНОГО ОКРУГА</w:t>
      </w:r>
    </w:p>
    <w:p w:rsidR="00644454" w:rsidRPr="009F4E09" w:rsidRDefault="00644454" w:rsidP="00B8783F">
      <w:pPr>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Р Е</w:t>
      </w:r>
      <w:r w:rsidR="00B8783F" w:rsidRPr="009F4E09">
        <w:rPr>
          <w:rFonts w:ascii="Times New Roman" w:eastAsia="Times New Roman" w:hAnsi="Times New Roman" w:cs="Times New Roman"/>
          <w:b/>
          <w:color w:val="000000" w:themeColor="text1"/>
          <w:sz w:val="16"/>
          <w:szCs w:val="16"/>
          <w:lang w:eastAsia="ru-RU"/>
        </w:rPr>
        <w:t xml:space="preserve"> Ш Е Н И Е</w:t>
      </w:r>
    </w:p>
    <w:p w:rsidR="00644454" w:rsidRPr="009F4E09" w:rsidRDefault="00B8783F" w:rsidP="00B8783F">
      <w:pPr>
        <w:keepNext/>
        <w:keepLines/>
        <w:tabs>
          <w:tab w:val="left" w:pos="2268"/>
        </w:tabs>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F4E09">
        <w:rPr>
          <w:rFonts w:ascii="Times New Roman" w:eastAsia="Times New Roman" w:hAnsi="Times New Roman" w:cs="Times New Roman"/>
          <w:color w:val="000000" w:themeColor="text1"/>
          <w:sz w:val="16"/>
          <w:szCs w:val="16"/>
          <w:lang w:eastAsia="ru-RU"/>
        </w:rPr>
        <w:t>от  24.10.2022</w:t>
      </w:r>
      <w:proofErr w:type="gramEnd"/>
      <w:r w:rsidRPr="009F4E09">
        <w:rPr>
          <w:rFonts w:ascii="Times New Roman" w:eastAsia="Times New Roman" w:hAnsi="Times New Roman" w:cs="Times New Roman"/>
          <w:color w:val="000000" w:themeColor="text1"/>
          <w:sz w:val="16"/>
          <w:szCs w:val="16"/>
          <w:lang w:eastAsia="ru-RU"/>
        </w:rPr>
        <w:t xml:space="preserve">   </w:t>
      </w:r>
      <w:r w:rsidR="00644454" w:rsidRPr="009F4E09">
        <w:rPr>
          <w:rFonts w:ascii="Times New Roman" w:eastAsia="Times New Roman" w:hAnsi="Times New Roman" w:cs="Times New Roman"/>
          <w:color w:val="000000" w:themeColor="text1"/>
          <w:sz w:val="16"/>
          <w:szCs w:val="16"/>
          <w:lang w:eastAsia="ru-RU"/>
        </w:rPr>
        <w:t>№ 251</w:t>
      </w:r>
    </w:p>
    <w:p w:rsidR="00644454" w:rsidRPr="009F4E09" w:rsidRDefault="00644454" w:rsidP="00B8783F">
      <w:pPr>
        <w:spacing w:after="0" w:line="240" w:lineRule="auto"/>
        <w:rPr>
          <w:rFonts w:ascii="Times New Roman" w:eastAsia="Times New Roman" w:hAnsi="Times New Roman" w:cs="Times New Roman"/>
          <w:color w:val="000000" w:themeColor="text1"/>
          <w:sz w:val="16"/>
          <w:szCs w:val="16"/>
          <w:lang w:eastAsia="ru-RU"/>
        </w:rPr>
      </w:pPr>
    </w:p>
    <w:p w:rsidR="00644454" w:rsidRPr="009F4E09" w:rsidRDefault="00644454" w:rsidP="00B8783F">
      <w:pPr>
        <w:tabs>
          <w:tab w:val="left" w:pos="3119"/>
        </w:tabs>
        <w:spacing w:after="0" w:line="240" w:lineRule="auto"/>
        <w:ind w:right="5"/>
        <w:jc w:val="center"/>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 установлении ставок арендной платы за пользование муниципальным имуществом на 2023 год</w:t>
      </w:r>
    </w:p>
    <w:p w:rsidR="00644454" w:rsidRPr="009F4E09" w:rsidRDefault="00644454" w:rsidP="00B8783F">
      <w:pPr>
        <w:spacing w:after="0" w:line="240" w:lineRule="auto"/>
        <w:jc w:val="both"/>
        <w:rPr>
          <w:rFonts w:ascii="Times New Roman" w:eastAsia="Times New Roman" w:hAnsi="Times New Roman" w:cs="Times New Roman"/>
          <w:color w:val="000000" w:themeColor="text1"/>
          <w:sz w:val="16"/>
          <w:szCs w:val="16"/>
          <w:lang w:eastAsia="ru-RU"/>
        </w:rPr>
      </w:pP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644454" w:rsidRPr="009F4E09" w:rsidRDefault="00644454" w:rsidP="00B8783F">
      <w:pPr>
        <w:spacing w:after="0" w:line="240" w:lineRule="auto"/>
        <w:ind w:firstLine="284"/>
        <w:jc w:val="both"/>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Дума Волотовского муниципального округа</w:t>
      </w:r>
    </w:p>
    <w:p w:rsidR="00644454" w:rsidRPr="009F4E09" w:rsidRDefault="00644454" w:rsidP="00B8783F">
      <w:pPr>
        <w:spacing w:after="0" w:line="240" w:lineRule="auto"/>
        <w:ind w:firstLine="284"/>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РЕШИЛА:</w:t>
      </w:r>
    </w:p>
    <w:p w:rsidR="00644454" w:rsidRPr="009F4E09" w:rsidRDefault="00644454" w:rsidP="00B8783F">
      <w:pPr>
        <w:spacing w:after="0" w:line="240" w:lineRule="auto"/>
        <w:ind w:firstLine="284"/>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Утвердить:</w:t>
      </w: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1.1. Методику определения арендной платы за муниципальное недвижимое имущество (далее – Методика), согласно приложению 1;</w:t>
      </w: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1.2. Базовые ставки арендной платы за пользование муниципальным имуществом (нежилые помещения, здания, строения, сооружения), согласно приложению 2;</w:t>
      </w: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1.3. Ставки арендной платы за пользование муниципальным движимым имуществом, для сдачи в аренду в виде основных фондов и оборотных средств, согласно приложению 3.</w:t>
      </w: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Установить, что при сдаче арендатором в субаренду арендуемого имущества, ставка арендной платы применяется в двойном размере.</w:t>
      </w:r>
    </w:p>
    <w:p w:rsidR="00644454" w:rsidRPr="009F4E09" w:rsidRDefault="00644454" w:rsidP="00B8783F">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3. Установить, что при сдаче в аренду муниципального имущества по рыночной стоимости арендной платы, арендная плата ежегодно, но не ранее чем через год после заключения договора аренды муниципального имущества, изменяется в одностороннем порядке арендодателем на размер уровня инфляции, установленного в федеральном </w:t>
      </w:r>
      <w:hyperlink r:id="rId70" w:history="1">
        <w:r w:rsidRPr="009F4E09">
          <w:rPr>
            <w:rFonts w:ascii="Times New Roman" w:eastAsia="Times New Roman" w:hAnsi="Times New Roman" w:cs="Times New Roman"/>
            <w:color w:val="000000" w:themeColor="text1"/>
            <w:sz w:val="16"/>
            <w:szCs w:val="16"/>
            <w:lang w:eastAsia="ru-RU"/>
          </w:rPr>
          <w:t>законе</w:t>
        </w:r>
      </w:hyperlink>
      <w:r w:rsidRPr="009F4E09">
        <w:rPr>
          <w:rFonts w:ascii="Times New Roman" w:eastAsia="Times New Roman" w:hAnsi="Times New Roman" w:cs="Times New Roman"/>
          <w:color w:val="000000" w:themeColor="text1"/>
          <w:sz w:val="16"/>
          <w:szCs w:val="16"/>
          <w:lang w:eastAsia="ru-RU"/>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 Установить:</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4.1. Льготу в виде 10 процентов арендной платы:</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юридическим и физическим лицам, в деятельности которых не менее 70 процентов составляют бытовые услуги населению;</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крестьянским (фермерским) хозяйствам, занимающимся производством и реализацией сельскохозяйственной продукции, удельный вес которой в общем объеме реализации составляет не менее 70 %.</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4.2. Размер арендной платы в час за предоставление помещений муниципального недвижимого имущества для проведения различных мероприятий равный базовой ставке арендной платы.</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5. Признать утратившими силу решения Думы Волотовского муниципального округа:</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от 26.11.2021 № 167 «Об установлении ставок арендной платы за пользование муниципальным имуществом», </w:t>
      </w:r>
    </w:p>
    <w:p w:rsidR="00644454" w:rsidRPr="009F4E09" w:rsidRDefault="00644454" w:rsidP="00B8783F">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от 29.04.2022 № 206 «О внесении изменений в решение Думы Волотовского муниципального округа от 26.11.2021 № 167». </w:t>
      </w: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6. Настоящее решение вступает в законную силу с 1 января 2023 года.</w:t>
      </w: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7. Опубликовать настоящее решение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 </w:t>
      </w:r>
    </w:p>
    <w:p w:rsidR="00B8783F" w:rsidRPr="009F4E09" w:rsidRDefault="00B8783F"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p>
    <w:tbl>
      <w:tblPr>
        <w:tblW w:w="0" w:type="auto"/>
        <w:tblLook w:val="04A0" w:firstRow="1" w:lastRow="0" w:firstColumn="1" w:lastColumn="0" w:noHBand="0" w:noVBand="1"/>
      </w:tblPr>
      <w:tblGrid>
        <w:gridCol w:w="4673"/>
        <w:gridCol w:w="5959"/>
      </w:tblGrid>
      <w:tr w:rsidR="00885871" w:rsidRPr="009F4E09" w:rsidTr="0015552A">
        <w:tc>
          <w:tcPr>
            <w:tcW w:w="4673" w:type="dxa"/>
            <w:shd w:val="clear" w:color="auto" w:fill="auto"/>
          </w:tcPr>
          <w:p w:rsidR="00B8783F" w:rsidRPr="009F4E09" w:rsidRDefault="00B8783F" w:rsidP="0015552A">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B8783F" w:rsidRPr="009F4E09" w:rsidRDefault="00B8783F" w:rsidP="0015552A">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              Г.А. Лебедева</w:t>
            </w:r>
          </w:p>
        </w:tc>
      </w:tr>
    </w:tbl>
    <w:p w:rsidR="00644454" w:rsidRPr="009F4E09" w:rsidRDefault="00644454" w:rsidP="00061916">
      <w:pPr>
        <w:spacing w:after="0" w:line="240" w:lineRule="auto"/>
        <w:ind w:left="360"/>
        <w:jc w:val="both"/>
        <w:rPr>
          <w:rFonts w:ascii="Times New Roman" w:eastAsia="Times New Roman" w:hAnsi="Times New Roman" w:cs="Times New Roman"/>
          <w:color w:val="000000" w:themeColor="text1"/>
          <w:sz w:val="16"/>
          <w:szCs w:val="16"/>
          <w:lang w:eastAsia="ru-RU"/>
        </w:rPr>
      </w:pPr>
    </w:p>
    <w:p w:rsidR="00644454" w:rsidRPr="009F4E09" w:rsidRDefault="00644454" w:rsidP="00B8783F">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6"/>
          <w:szCs w:val="16"/>
          <w:lang w:eastAsia="ru-RU"/>
        </w:rPr>
        <w:t xml:space="preserve">                                                                                 </w:t>
      </w:r>
      <w:r w:rsidR="00B8783F" w:rsidRPr="009F4E09">
        <w:rPr>
          <w:rFonts w:ascii="Times New Roman" w:eastAsia="Times New Roman" w:hAnsi="Times New Roman" w:cs="Times New Roman"/>
          <w:color w:val="000000" w:themeColor="text1"/>
          <w:sz w:val="12"/>
          <w:szCs w:val="16"/>
          <w:lang w:eastAsia="ru-RU"/>
        </w:rPr>
        <w:t xml:space="preserve">Приложение 1 </w:t>
      </w:r>
      <w:r w:rsidRPr="009F4E09">
        <w:rPr>
          <w:rFonts w:ascii="Times New Roman" w:eastAsia="Times New Roman" w:hAnsi="Times New Roman" w:cs="Times New Roman"/>
          <w:color w:val="000000" w:themeColor="text1"/>
          <w:sz w:val="12"/>
          <w:szCs w:val="16"/>
          <w:lang w:eastAsia="ru-RU"/>
        </w:rPr>
        <w:t>к решению Думы Волотовского</w:t>
      </w:r>
    </w:p>
    <w:p w:rsidR="00644454" w:rsidRPr="009F4E09" w:rsidRDefault="00B8783F" w:rsidP="00B8783F">
      <w:pPr>
        <w:spacing w:after="0" w:line="240" w:lineRule="auto"/>
        <w:ind w:left="522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муниципального округа от 24.10.2022 </w:t>
      </w:r>
      <w:r w:rsidR="00644454" w:rsidRPr="009F4E09">
        <w:rPr>
          <w:rFonts w:ascii="Times New Roman" w:eastAsia="Times New Roman" w:hAnsi="Times New Roman" w:cs="Times New Roman"/>
          <w:color w:val="000000" w:themeColor="text1"/>
          <w:sz w:val="12"/>
          <w:szCs w:val="16"/>
          <w:lang w:eastAsia="ru-RU"/>
        </w:rPr>
        <w:t>№ 251</w:t>
      </w:r>
    </w:p>
    <w:p w:rsidR="00644454" w:rsidRPr="009F4E09" w:rsidRDefault="00644454" w:rsidP="00061916">
      <w:pPr>
        <w:spacing w:after="0" w:line="240" w:lineRule="auto"/>
        <w:jc w:val="right"/>
        <w:rPr>
          <w:rFonts w:ascii="Times New Roman" w:eastAsia="Times New Roman" w:hAnsi="Times New Roman" w:cs="Times New Roman"/>
          <w:color w:val="000000" w:themeColor="text1"/>
          <w:sz w:val="16"/>
          <w:szCs w:val="16"/>
          <w:lang w:eastAsia="ru-RU"/>
        </w:rPr>
      </w:pPr>
    </w:p>
    <w:p w:rsidR="00644454" w:rsidRPr="009F4E09" w:rsidRDefault="00644454" w:rsidP="00061916">
      <w:pPr>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Методика определения арендной платы за муниципальное недвижимое имущество</w:t>
      </w:r>
    </w:p>
    <w:p w:rsidR="00644454" w:rsidRPr="009F4E09" w:rsidRDefault="00644454" w:rsidP="00061916">
      <w:pPr>
        <w:spacing w:after="0" w:line="240" w:lineRule="auto"/>
        <w:jc w:val="center"/>
        <w:rPr>
          <w:rFonts w:ascii="Times New Roman" w:eastAsia="Times New Roman" w:hAnsi="Times New Roman" w:cs="Times New Roman"/>
          <w:b/>
          <w:color w:val="000000" w:themeColor="text1"/>
          <w:sz w:val="16"/>
          <w:szCs w:val="16"/>
          <w:lang w:eastAsia="ru-RU"/>
        </w:rPr>
      </w:pP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Настоящая Методика устанавливает порядок расчета арендной платы за пользование муниципальным недвижимым имуществом (нежилыми помещениями, зданиями, строениями, сооружениями).</w:t>
      </w:r>
    </w:p>
    <w:p w:rsidR="00644454" w:rsidRPr="009F4E09" w:rsidRDefault="00644454" w:rsidP="00B8783F">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ab/>
        <w:t>Годовая арендная плата за пользование муниципальным недвижимым имуществом рассчитывается по формуле:</w:t>
      </w:r>
    </w:p>
    <w:p w:rsidR="00644454" w:rsidRPr="009F4E09" w:rsidRDefault="00644454" w:rsidP="00B8783F">
      <w:pPr>
        <w:spacing w:after="0" w:line="240" w:lineRule="auto"/>
        <w:ind w:firstLine="284"/>
        <w:jc w:val="center"/>
        <w:rPr>
          <w:rFonts w:ascii="Times New Roman" w:eastAsia="Times New Roman" w:hAnsi="Times New Roman" w:cs="Times New Roman"/>
          <w:b/>
          <w:color w:val="000000" w:themeColor="text1"/>
          <w:sz w:val="16"/>
          <w:szCs w:val="16"/>
          <w:lang w:eastAsia="ru-RU"/>
        </w:rPr>
      </w:pPr>
      <w:proofErr w:type="spellStart"/>
      <w:r w:rsidRPr="009F4E09">
        <w:rPr>
          <w:rFonts w:ascii="Times New Roman" w:eastAsia="Times New Roman" w:hAnsi="Times New Roman" w:cs="Times New Roman"/>
          <w:b/>
          <w:color w:val="000000" w:themeColor="text1"/>
          <w:sz w:val="16"/>
          <w:szCs w:val="16"/>
          <w:lang w:eastAsia="ru-RU"/>
        </w:rPr>
        <w:t>Апл</w:t>
      </w:r>
      <w:proofErr w:type="spellEnd"/>
      <w:r w:rsidRPr="009F4E09">
        <w:rPr>
          <w:rFonts w:ascii="Times New Roman" w:eastAsia="Times New Roman" w:hAnsi="Times New Roman" w:cs="Times New Roman"/>
          <w:b/>
          <w:color w:val="000000" w:themeColor="text1"/>
          <w:sz w:val="16"/>
          <w:szCs w:val="16"/>
          <w:lang w:eastAsia="ru-RU"/>
        </w:rPr>
        <w:t xml:space="preserve">=Абаз х К1 х </w:t>
      </w:r>
      <w:r w:rsidRPr="009F4E09">
        <w:rPr>
          <w:rFonts w:ascii="Times New Roman" w:eastAsia="Times New Roman" w:hAnsi="Times New Roman" w:cs="Times New Roman"/>
          <w:b/>
          <w:color w:val="000000" w:themeColor="text1"/>
          <w:sz w:val="16"/>
          <w:szCs w:val="16"/>
          <w:lang w:val="en-US" w:eastAsia="ru-RU"/>
        </w:rPr>
        <w:t>S</w:t>
      </w:r>
      <w:r w:rsidRPr="009F4E09">
        <w:rPr>
          <w:rFonts w:ascii="Times New Roman" w:eastAsia="Times New Roman" w:hAnsi="Times New Roman" w:cs="Times New Roman"/>
          <w:b/>
          <w:color w:val="000000" w:themeColor="text1"/>
          <w:sz w:val="16"/>
          <w:szCs w:val="16"/>
          <w:lang w:eastAsia="ru-RU"/>
        </w:rPr>
        <w:t>, где:</w:t>
      </w:r>
    </w:p>
    <w:p w:rsidR="00644454" w:rsidRPr="009F4E09" w:rsidRDefault="00644454" w:rsidP="00B8783F">
      <w:pPr>
        <w:spacing w:after="0" w:line="240" w:lineRule="auto"/>
        <w:ind w:firstLine="284"/>
        <w:rPr>
          <w:rFonts w:ascii="Times New Roman" w:eastAsia="Times New Roman" w:hAnsi="Times New Roman" w:cs="Times New Roman"/>
          <w:color w:val="000000" w:themeColor="text1"/>
          <w:sz w:val="16"/>
          <w:szCs w:val="16"/>
          <w:lang w:eastAsia="ru-RU"/>
        </w:rPr>
      </w:pPr>
      <w:proofErr w:type="spellStart"/>
      <w:r w:rsidRPr="009F4E09">
        <w:rPr>
          <w:rFonts w:ascii="Times New Roman" w:eastAsia="Times New Roman" w:hAnsi="Times New Roman" w:cs="Times New Roman"/>
          <w:color w:val="000000" w:themeColor="text1"/>
          <w:sz w:val="16"/>
          <w:szCs w:val="16"/>
          <w:lang w:eastAsia="ru-RU"/>
        </w:rPr>
        <w:t>Апл</w:t>
      </w:r>
      <w:proofErr w:type="spellEnd"/>
      <w:r w:rsidRPr="009F4E09">
        <w:rPr>
          <w:rFonts w:ascii="Times New Roman" w:eastAsia="Times New Roman" w:hAnsi="Times New Roman" w:cs="Times New Roman"/>
          <w:color w:val="000000" w:themeColor="text1"/>
          <w:sz w:val="16"/>
          <w:szCs w:val="16"/>
          <w:lang w:eastAsia="ru-RU"/>
        </w:rPr>
        <w:t xml:space="preserve"> – годовая арендная плата;</w:t>
      </w:r>
    </w:p>
    <w:p w:rsidR="00644454" w:rsidRPr="009F4E09" w:rsidRDefault="00644454" w:rsidP="00B8783F">
      <w:pPr>
        <w:spacing w:after="0" w:line="240" w:lineRule="auto"/>
        <w:ind w:firstLine="284"/>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Абаз – базовая ставка за 1 кв. м. в год;</w:t>
      </w:r>
    </w:p>
    <w:p w:rsidR="00644454" w:rsidRPr="009F4E09" w:rsidRDefault="00644454" w:rsidP="00B8783F">
      <w:pPr>
        <w:spacing w:after="0" w:line="240" w:lineRule="auto"/>
        <w:ind w:firstLine="284"/>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К1 – понижающий коэффициент вида деятельности арендатора;</w:t>
      </w:r>
    </w:p>
    <w:p w:rsidR="00644454" w:rsidRPr="009F4E09" w:rsidRDefault="00644454" w:rsidP="00656966">
      <w:pPr>
        <w:spacing w:after="0" w:line="240" w:lineRule="auto"/>
        <w:ind w:firstLine="284"/>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val="en-US" w:eastAsia="ru-RU"/>
        </w:rPr>
        <w:t>S</w:t>
      </w:r>
      <w:r w:rsidRPr="009F4E09">
        <w:rPr>
          <w:rFonts w:ascii="Times New Roman" w:eastAsia="Times New Roman" w:hAnsi="Times New Roman" w:cs="Times New Roman"/>
          <w:color w:val="000000" w:themeColor="text1"/>
          <w:sz w:val="16"/>
          <w:szCs w:val="16"/>
          <w:lang w:eastAsia="ru-RU"/>
        </w:rPr>
        <w:t xml:space="preserve"> – </w:t>
      </w:r>
      <w:proofErr w:type="gramStart"/>
      <w:r w:rsidRPr="009F4E09">
        <w:rPr>
          <w:rFonts w:ascii="Times New Roman" w:eastAsia="Times New Roman" w:hAnsi="Times New Roman" w:cs="Times New Roman"/>
          <w:color w:val="000000" w:themeColor="text1"/>
          <w:sz w:val="16"/>
          <w:szCs w:val="16"/>
          <w:lang w:eastAsia="ru-RU"/>
        </w:rPr>
        <w:t>общая</w:t>
      </w:r>
      <w:proofErr w:type="gramEnd"/>
      <w:r w:rsidRPr="009F4E09">
        <w:rPr>
          <w:rFonts w:ascii="Times New Roman" w:eastAsia="Times New Roman" w:hAnsi="Times New Roman" w:cs="Times New Roman"/>
          <w:color w:val="000000" w:themeColor="text1"/>
          <w:sz w:val="16"/>
          <w:szCs w:val="16"/>
          <w:lang w:eastAsia="ru-RU"/>
        </w:rPr>
        <w:t xml:space="preserve"> площадь недвижимого</w:t>
      </w:r>
      <w:r w:rsidR="00656966" w:rsidRPr="009F4E09">
        <w:rPr>
          <w:rFonts w:ascii="Times New Roman" w:eastAsia="Times New Roman" w:hAnsi="Times New Roman" w:cs="Times New Roman"/>
          <w:color w:val="000000" w:themeColor="text1"/>
          <w:sz w:val="16"/>
          <w:szCs w:val="16"/>
          <w:lang w:eastAsia="ru-RU"/>
        </w:rPr>
        <w:t xml:space="preserve"> имущества, сдаваемая в аренду.</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gridCol w:w="1701"/>
      </w:tblGrid>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Вид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Понижающий коэффициент </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государственных и муниципальных учреждений, не приносящая им доход</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общественных объединений и иных некоммерческих организаций, не приносящая им доход</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хозяйствующих субъектов в следующих сферах:</w:t>
            </w:r>
          </w:p>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образования, общественного питания в системе образования, здравоохранения, сельскохозяйственного производства, оказывающих ветеринарные услуги</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0,5</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хозяйствующих субъектов в следующих сферах: предоставление услуг: федеральной почтовой связи, строительства, ремонта и содержания автомобильных дорог, жилищно-коммунальные</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хозяйствующих субъектов в сфере промышленного производства, обслуживания абонентов сотовой связи</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хозяйствующих субъектов в сфере торговли промышленными и продовольственными товарами *</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Деятельность хозяйствующих субъектов в сфере торговли лекарственными средствами </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0,7</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Деятельность хозяйствующих субъектов в страховой, банковской и </w:t>
            </w:r>
            <w:proofErr w:type="spellStart"/>
            <w:r w:rsidRPr="009F4E09">
              <w:rPr>
                <w:rFonts w:ascii="Times New Roman" w:eastAsia="Times New Roman" w:hAnsi="Times New Roman" w:cs="Times New Roman"/>
                <w:color w:val="000000" w:themeColor="text1"/>
                <w:sz w:val="12"/>
                <w:szCs w:val="16"/>
                <w:lang w:eastAsia="ru-RU"/>
              </w:rPr>
              <w:t>риэлторской</w:t>
            </w:r>
            <w:proofErr w:type="spellEnd"/>
            <w:r w:rsidRPr="009F4E09">
              <w:rPr>
                <w:rFonts w:ascii="Times New Roman" w:eastAsia="Times New Roman" w:hAnsi="Times New Roman" w:cs="Times New Roman"/>
                <w:color w:val="000000" w:themeColor="text1"/>
                <w:sz w:val="12"/>
                <w:szCs w:val="16"/>
                <w:lang w:eastAsia="ru-RU"/>
              </w:rPr>
              <w:t xml:space="preserve"> сфере </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3,0</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хозяйствующих субъектов в сфере бытового обслуживания населения любых форм собственности, в которых удельный вес оказываемых населению бытовых услуг (ремонт, индивидуальный пошив обуви и одежды, химчистка, парикмахерские, косметические услуги) составляет не менее 70% от общего объема реализации работ, услуг</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tcPr>
          <w:p w:rsidR="00644454" w:rsidRPr="009F4E09" w:rsidRDefault="00644454"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shd w:val="clear" w:color="auto" w:fill="FFFFFF"/>
                <w:lang w:eastAsia="ru-RU"/>
              </w:rPr>
              <w:t>При сдаче в аренду имущества организациям, имеющие статус гарантирующей организации, осуществляющей холодное водоснабжение и водоотведение на территории Волотовского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0,1</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tcPr>
          <w:p w:rsidR="00644454" w:rsidRPr="009F4E09" w:rsidRDefault="00644454" w:rsidP="00061916">
            <w:pPr>
              <w:spacing w:after="0" w:line="240" w:lineRule="auto"/>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Деятельность субъектов малого и среднего предпринимательства в сфере социального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0,3</w:t>
            </w:r>
          </w:p>
        </w:tc>
      </w:tr>
      <w:tr w:rsidR="009F4E09" w:rsidRPr="009F4E09" w:rsidTr="00B8783F">
        <w:tc>
          <w:tcPr>
            <w:tcW w:w="8926"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Прочие виды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2,0</w:t>
            </w:r>
          </w:p>
        </w:tc>
      </w:tr>
    </w:tbl>
    <w:p w:rsidR="00644454" w:rsidRPr="009F4E09" w:rsidRDefault="00644454" w:rsidP="0006191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12"/>
          <w:szCs w:val="16"/>
          <w:lang w:eastAsia="ru-RU"/>
        </w:rPr>
      </w:pPr>
      <w:r w:rsidRPr="009F4E09">
        <w:rPr>
          <w:rFonts w:ascii="Times New Roman" w:eastAsia="Times New Roman" w:hAnsi="Times New Roman" w:cs="Times New Roman"/>
          <w:b/>
          <w:color w:val="000000" w:themeColor="text1"/>
          <w:sz w:val="12"/>
          <w:szCs w:val="16"/>
          <w:lang w:eastAsia="ru-RU"/>
        </w:rPr>
        <w:t xml:space="preserve">Примечание:                                                       </w:t>
      </w:r>
    </w:p>
    <w:p w:rsidR="00644454" w:rsidRPr="009F4E09" w:rsidRDefault="00644454" w:rsidP="00061916">
      <w:pPr>
        <w:widowControl w:val="0"/>
        <w:autoSpaceDE w:val="0"/>
        <w:autoSpaceDN w:val="0"/>
        <w:adjustRightInd w:val="0"/>
        <w:spacing w:after="0" w:line="240" w:lineRule="auto"/>
        <w:ind w:firstLine="180"/>
        <w:jc w:val="both"/>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За предоставление в аренду помещений в муниципальных учреждениях от 1 до 5 суток организациям, любых организационно-правовых форм, предпринимателям для осуществления коммерческой и иной деятельности применять повышающий коэффициент в размере 4,0 за 1 сутки, договор заключается не менее чем на 1 сутки.</w:t>
      </w:r>
    </w:p>
    <w:p w:rsidR="00644454" w:rsidRPr="009F4E09" w:rsidRDefault="00B8783F" w:rsidP="00B8783F">
      <w:pPr>
        <w:spacing w:after="0" w:line="240" w:lineRule="auto"/>
        <w:ind w:left="522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Приложение 2 </w:t>
      </w:r>
      <w:r w:rsidR="00644454" w:rsidRPr="009F4E09">
        <w:rPr>
          <w:rFonts w:ascii="Times New Roman" w:eastAsia="Times New Roman" w:hAnsi="Times New Roman" w:cs="Times New Roman"/>
          <w:color w:val="000000" w:themeColor="text1"/>
          <w:sz w:val="12"/>
          <w:szCs w:val="16"/>
          <w:lang w:eastAsia="ru-RU"/>
        </w:rPr>
        <w:t>к решению Думы Волотовского</w:t>
      </w:r>
    </w:p>
    <w:p w:rsidR="00644454" w:rsidRPr="009F4E09" w:rsidRDefault="00B8783F" w:rsidP="00B8783F">
      <w:pPr>
        <w:spacing w:after="0" w:line="240" w:lineRule="auto"/>
        <w:ind w:left="522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муниципального округа </w:t>
      </w:r>
      <w:proofErr w:type="gramStart"/>
      <w:r w:rsidRPr="009F4E09">
        <w:rPr>
          <w:rFonts w:ascii="Times New Roman" w:eastAsia="Times New Roman" w:hAnsi="Times New Roman" w:cs="Times New Roman"/>
          <w:color w:val="000000" w:themeColor="text1"/>
          <w:sz w:val="12"/>
          <w:szCs w:val="16"/>
          <w:lang w:eastAsia="ru-RU"/>
        </w:rPr>
        <w:t>от  24.10.2022</w:t>
      </w:r>
      <w:proofErr w:type="gramEnd"/>
      <w:r w:rsidRPr="009F4E09">
        <w:rPr>
          <w:rFonts w:ascii="Times New Roman" w:eastAsia="Times New Roman" w:hAnsi="Times New Roman" w:cs="Times New Roman"/>
          <w:color w:val="000000" w:themeColor="text1"/>
          <w:sz w:val="12"/>
          <w:szCs w:val="16"/>
          <w:lang w:eastAsia="ru-RU"/>
        </w:rPr>
        <w:t xml:space="preserve"> </w:t>
      </w:r>
      <w:r w:rsidR="00644454" w:rsidRPr="009F4E09">
        <w:rPr>
          <w:rFonts w:ascii="Times New Roman" w:eastAsia="Times New Roman" w:hAnsi="Times New Roman" w:cs="Times New Roman"/>
          <w:color w:val="000000" w:themeColor="text1"/>
          <w:sz w:val="12"/>
          <w:szCs w:val="16"/>
          <w:lang w:eastAsia="ru-RU"/>
        </w:rPr>
        <w:t xml:space="preserve"> № 251</w:t>
      </w:r>
    </w:p>
    <w:p w:rsidR="00644454" w:rsidRPr="009F4E09" w:rsidRDefault="00644454" w:rsidP="00B8783F">
      <w:pPr>
        <w:spacing w:after="0" w:line="240" w:lineRule="auto"/>
        <w:jc w:val="both"/>
        <w:rPr>
          <w:rFonts w:ascii="Times New Roman" w:eastAsia="Times New Roman" w:hAnsi="Times New Roman" w:cs="Times New Roman"/>
          <w:color w:val="000000" w:themeColor="text1"/>
          <w:sz w:val="16"/>
          <w:szCs w:val="16"/>
          <w:lang w:eastAsia="ru-RU"/>
        </w:rPr>
      </w:pPr>
    </w:p>
    <w:p w:rsidR="00644454" w:rsidRPr="009F4E09" w:rsidRDefault="00644454" w:rsidP="00061916">
      <w:pPr>
        <w:spacing w:after="0" w:line="240" w:lineRule="auto"/>
        <w:ind w:left="180"/>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 xml:space="preserve">Базовые ставки арендной платы за пользование муниципальным недвижимым имуществом (нежилые помещения, здания) </w:t>
      </w:r>
    </w:p>
    <w:p w:rsidR="00644454" w:rsidRPr="009F4E09" w:rsidRDefault="00644454" w:rsidP="00061916">
      <w:pPr>
        <w:spacing w:after="0" w:line="240" w:lineRule="auto"/>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За 1 кв. м. общей площади в год - 1053,78 рубль; при плате за вспомогательную площадь применяется понижающий коэффициент – 0,7.</w:t>
      </w:r>
    </w:p>
    <w:p w:rsidR="003A50E3" w:rsidRPr="009F4E09" w:rsidRDefault="003A50E3" w:rsidP="00061916">
      <w:pPr>
        <w:spacing w:after="0" w:line="240" w:lineRule="auto"/>
        <w:ind w:left="5220"/>
        <w:jc w:val="right"/>
        <w:rPr>
          <w:rFonts w:ascii="Times New Roman" w:eastAsia="Times New Roman" w:hAnsi="Times New Roman" w:cs="Times New Roman"/>
          <w:color w:val="000000" w:themeColor="text1"/>
          <w:sz w:val="16"/>
          <w:szCs w:val="16"/>
          <w:lang w:eastAsia="ru-RU"/>
        </w:rPr>
      </w:pPr>
    </w:p>
    <w:p w:rsidR="00644454" w:rsidRPr="009F4E09" w:rsidRDefault="003A50E3" w:rsidP="003A50E3">
      <w:pPr>
        <w:spacing w:after="0" w:line="240" w:lineRule="auto"/>
        <w:ind w:left="522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Приложение 3 </w:t>
      </w:r>
      <w:r w:rsidR="00644454" w:rsidRPr="009F4E09">
        <w:rPr>
          <w:rFonts w:ascii="Times New Roman" w:eastAsia="Times New Roman" w:hAnsi="Times New Roman" w:cs="Times New Roman"/>
          <w:color w:val="000000" w:themeColor="text1"/>
          <w:sz w:val="12"/>
          <w:szCs w:val="16"/>
          <w:lang w:eastAsia="ru-RU"/>
        </w:rPr>
        <w:t>к решению Думы Волотовского</w:t>
      </w:r>
    </w:p>
    <w:p w:rsidR="00644454" w:rsidRPr="009F4E09" w:rsidRDefault="003A50E3" w:rsidP="003A50E3">
      <w:pPr>
        <w:spacing w:after="0" w:line="240" w:lineRule="auto"/>
        <w:ind w:left="5220"/>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муниципального округа </w:t>
      </w:r>
      <w:proofErr w:type="gramStart"/>
      <w:r w:rsidR="00644454" w:rsidRPr="009F4E09">
        <w:rPr>
          <w:rFonts w:ascii="Times New Roman" w:eastAsia="Times New Roman" w:hAnsi="Times New Roman" w:cs="Times New Roman"/>
          <w:color w:val="000000" w:themeColor="text1"/>
          <w:sz w:val="12"/>
          <w:szCs w:val="16"/>
          <w:lang w:eastAsia="ru-RU"/>
        </w:rPr>
        <w:t>от  24.10.2022</w:t>
      </w:r>
      <w:proofErr w:type="gramEnd"/>
      <w:r w:rsidR="00644454" w:rsidRPr="009F4E09">
        <w:rPr>
          <w:rFonts w:ascii="Times New Roman" w:eastAsia="Times New Roman" w:hAnsi="Times New Roman" w:cs="Times New Roman"/>
          <w:color w:val="000000" w:themeColor="text1"/>
          <w:sz w:val="12"/>
          <w:szCs w:val="16"/>
          <w:lang w:eastAsia="ru-RU"/>
        </w:rPr>
        <w:t xml:space="preserve">     № 251</w:t>
      </w:r>
    </w:p>
    <w:p w:rsidR="00644454" w:rsidRPr="009F4E09" w:rsidRDefault="00644454" w:rsidP="00061916">
      <w:pPr>
        <w:spacing w:after="0" w:line="240" w:lineRule="auto"/>
        <w:ind w:left="5220"/>
        <w:jc w:val="both"/>
        <w:rPr>
          <w:rFonts w:ascii="Times New Roman" w:eastAsia="Times New Roman" w:hAnsi="Times New Roman" w:cs="Times New Roman"/>
          <w:color w:val="000000" w:themeColor="text1"/>
          <w:sz w:val="16"/>
          <w:szCs w:val="16"/>
          <w:lang w:eastAsia="ru-RU"/>
        </w:rPr>
      </w:pPr>
    </w:p>
    <w:p w:rsidR="00644454" w:rsidRPr="009F4E09" w:rsidRDefault="00644454" w:rsidP="003A50E3">
      <w:pPr>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Ставки арендной платы за муниципальное движимое имущество, сдаваемое в аренду в виде основ</w:t>
      </w:r>
      <w:r w:rsidR="003A50E3" w:rsidRPr="009F4E09">
        <w:rPr>
          <w:rFonts w:ascii="Times New Roman" w:eastAsia="Times New Roman" w:hAnsi="Times New Roman" w:cs="Times New Roman"/>
          <w:b/>
          <w:color w:val="000000" w:themeColor="text1"/>
          <w:sz w:val="16"/>
          <w:szCs w:val="16"/>
          <w:lang w:eastAsia="ru-RU"/>
        </w:rPr>
        <w:t xml:space="preserve">ных фондов и оборотных средств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6237"/>
      </w:tblGrid>
      <w:tr w:rsidR="009F4E09" w:rsidRPr="009F4E09" w:rsidTr="003A50E3">
        <w:tc>
          <w:tcPr>
            <w:tcW w:w="4531"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Первоначальная балансовая стоимость арендованного имущества (тыс. руб.)</w:t>
            </w:r>
          </w:p>
        </w:tc>
        <w:tc>
          <w:tcPr>
            <w:tcW w:w="6237"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Ставка арендной платы от первоначальной балансовой стоимости арендованного имущества (процентов)</w:t>
            </w:r>
          </w:p>
        </w:tc>
      </w:tr>
      <w:tr w:rsidR="009F4E09" w:rsidRPr="009F4E09" w:rsidTr="003A50E3">
        <w:tc>
          <w:tcPr>
            <w:tcW w:w="4531"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менее 100</w:t>
            </w:r>
          </w:p>
        </w:tc>
        <w:tc>
          <w:tcPr>
            <w:tcW w:w="6237"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10</w:t>
            </w:r>
          </w:p>
        </w:tc>
      </w:tr>
      <w:tr w:rsidR="009F4E09" w:rsidRPr="009F4E09" w:rsidTr="003A50E3">
        <w:tc>
          <w:tcPr>
            <w:tcW w:w="4531"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 101 до 500</w:t>
            </w:r>
          </w:p>
        </w:tc>
        <w:tc>
          <w:tcPr>
            <w:tcW w:w="6237"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8</w:t>
            </w:r>
          </w:p>
        </w:tc>
      </w:tr>
      <w:tr w:rsidR="009F4E09" w:rsidRPr="009F4E09" w:rsidTr="003A50E3">
        <w:tc>
          <w:tcPr>
            <w:tcW w:w="4531"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 501 до 800</w:t>
            </w:r>
          </w:p>
        </w:tc>
        <w:tc>
          <w:tcPr>
            <w:tcW w:w="6237"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6</w:t>
            </w:r>
          </w:p>
        </w:tc>
      </w:tr>
      <w:tr w:rsidR="00885871" w:rsidRPr="009F4E09" w:rsidTr="003A50E3">
        <w:tc>
          <w:tcPr>
            <w:tcW w:w="4531"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от 801</w:t>
            </w:r>
          </w:p>
        </w:tc>
        <w:tc>
          <w:tcPr>
            <w:tcW w:w="6237" w:type="dxa"/>
            <w:shd w:val="clear" w:color="auto" w:fill="auto"/>
          </w:tcPr>
          <w:p w:rsidR="00644454" w:rsidRPr="009F4E09" w:rsidRDefault="00644454" w:rsidP="00061916">
            <w:pPr>
              <w:spacing w:after="0" w:line="240" w:lineRule="auto"/>
              <w:jc w:val="center"/>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4</w:t>
            </w:r>
          </w:p>
        </w:tc>
      </w:tr>
    </w:tbl>
    <w:p w:rsidR="003A50E3" w:rsidRPr="009F4E09" w:rsidRDefault="003A50E3" w:rsidP="00061916">
      <w:pPr>
        <w:spacing w:after="0" w:line="240" w:lineRule="auto"/>
        <w:ind w:right="-142"/>
        <w:jc w:val="center"/>
        <w:rPr>
          <w:rFonts w:ascii="Times New Roman" w:eastAsia="Times New Roman" w:hAnsi="Times New Roman" w:cs="Times New Roman"/>
          <w:color w:val="000000" w:themeColor="text1"/>
          <w:sz w:val="16"/>
          <w:szCs w:val="16"/>
          <w:lang w:eastAsia="ru-RU"/>
        </w:rPr>
      </w:pPr>
    </w:p>
    <w:p w:rsidR="00644454" w:rsidRPr="009F4E09" w:rsidRDefault="00644454" w:rsidP="003A50E3">
      <w:pPr>
        <w:spacing w:after="0" w:line="240" w:lineRule="auto"/>
        <w:ind w:right="-142"/>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ДУМА ВОЛ</w:t>
      </w:r>
      <w:r w:rsidR="003A50E3" w:rsidRPr="009F4E09">
        <w:rPr>
          <w:rFonts w:ascii="Times New Roman" w:hAnsi="Times New Roman" w:cs="Times New Roman"/>
          <w:color w:val="000000" w:themeColor="text1"/>
          <w:sz w:val="16"/>
          <w:szCs w:val="16"/>
        </w:rPr>
        <w:t>ОТОВСКОГО МУНИЦИПАЛЬНОГО ОКРУГА</w:t>
      </w:r>
    </w:p>
    <w:p w:rsidR="00644454" w:rsidRPr="009F4E09" w:rsidRDefault="003A50E3" w:rsidP="003A50E3">
      <w:pPr>
        <w:spacing w:after="0" w:line="240" w:lineRule="auto"/>
        <w:jc w:val="center"/>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Р Е Ш Е Н И Е</w:t>
      </w:r>
    </w:p>
    <w:p w:rsidR="00644454" w:rsidRPr="009F4E09" w:rsidRDefault="00644454" w:rsidP="003A50E3">
      <w:pPr>
        <w:keepNext/>
        <w:keepLines/>
        <w:tabs>
          <w:tab w:val="left" w:pos="2268"/>
        </w:tabs>
        <w:spacing w:after="0" w:line="240" w:lineRule="auto"/>
        <w:jc w:val="center"/>
        <w:rPr>
          <w:rFonts w:ascii="Times New Roman" w:hAnsi="Times New Roman" w:cs="Times New Roman"/>
          <w:color w:val="000000" w:themeColor="text1"/>
          <w:sz w:val="16"/>
          <w:szCs w:val="16"/>
        </w:rPr>
      </w:pPr>
      <w:proofErr w:type="gramStart"/>
      <w:r w:rsidRPr="009F4E09">
        <w:rPr>
          <w:rFonts w:ascii="Times New Roman" w:hAnsi="Times New Roman" w:cs="Times New Roman"/>
          <w:color w:val="000000" w:themeColor="text1"/>
          <w:sz w:val="16"/>
          <w:szCs w:val="16"/>
        </w:rPr>
        <w:t>от  24.10.2022</w:t>
      </w:r>
      <w:proofErr w:type="gramEnd"/>
      <w:r w:rsidRPr="009F4E09">
        <w:rPr>
          <w:rFonts w:ascii="Times New Roman" w:hAnsi="Times New Roman" w:cs="Times New Roman"/>
          <w:color w:val="000000" w:themeColor="text1"/>
          <w:sz w:val="16"/>
          <w:szCs w:val="16"/>
        </w:rPr>
        <w:t xml:space="preserve">     № 252</w:t>
      </w:r>
    </w:p>
    <w:p w:rsidR="003A50E3" w:rsidRPr="009F4E09" w:rsidRDefault="003A50E3" w:rsidP="003A50E3">
      <w:pPr>
        <w:keepNext/>
        <w:keepLines/>
        <w:tabs>
          <w:tab w:val="left" w:pos="2268"/>
        </w:tabs>
        <w:spacing w:after="0" w:line="240" w:lineRule="auto"/>
        <w:jc w:val="center"/>
        <w:rPr>
          <w:rFonts w:ascii="Times New Roman" w:hAnsi="Times New Roman" w:cs="Times New Roman"/>
          <w:color w:val="000000" w:themeColor="text1"/>
          <w:sz w:val="16"/>
          <w:szCs w:val="16"/>
        </w:rPr>
      </w:pPr>
    </w:p>
    <w:p w:rsidR="00644454" w:rsidRPr="009F4E09" w:rsidRDefault="00644454" w:rsidP="003A50E3">
      <w:pPr>
        <w:widowControl w:val="0"/>
        <w:autoSpaceDE w:val="0"/>
        <w:autoSpaceDN w:val="0"/>
        <w:adjustRightInd w:val="0"/>
        <w:spacing w:after="0" w:line="240" w:lineRule="auto"/>
        <w:ind w:right="5"/>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 прогнозном плане (программе) приватизации муниципального имущества на 2023 -2025 годы</w:t>
      </w:r>
    </w:p>
    <w:p w:rsidR="00644454" w:rsidRPr="009F4E09" w:rsidRDefault="00644454" w:rsidP="003A50E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В соответствии с Федеральным законом от 21.12.2001 № 178-ФЗ "О приватизации государственного и муниципального имущества", Федеральным законом от 29.07.1998 № 135-ФЗ «Об оценочной деятельности в Российской Федерации»,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644454" w:rsidRPr="009F4E09" w:rsidRDefault="00644454" w:rsidP="003A50E3">
      <w:pPr>
        <w:widowControl w:val="0"/>
        <w:shd w:val="clear" w:color="auto" w:fill="FFFFFF"/>
        <w:autoSpaceDE w:val="0"/>
        <w:autoSpaceDN w:val="0"/>
        <w:adjustRightInd w:val="0"/>
        <w:spacing w:after="0" w:line="240" w:lineRule="auto"/>
        <w:ind w:firstLine="284"/>
        <w:jc w:val="both"/>
        <w:textAlignment w:val="baseline"/>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Дума Волотовского муниципального округа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РЕШИЛА: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1. Утвердить </w:t>
      </w:r>
      <w:hyperlink w:anchor="sub_100" w:history="1">
        <w:r w:rsidRPr="009F4E09">
          <w:rPr>
            <w:rFonts w:ascii="Times New Roman" w:hAnsi="Times New Roman" w:cs="Times New Roman"/>
            <w:color w:val="000000" w:themeColor="text1"/>
            <w:sz w:val="16"/>
            <w:szCs w:val="16"/>
          </w:rPr>
          <w:t>прилагаемый прогнозный план</w:t>
        </w:r>
      </w:hyperlink>
      <w:r w:rsidRPr="009F4E09">
        <w:rPr>
          <w:rFonts w:ascii="Times New Roman" w:hAnsi="Times New Roman" w:cs="Times New Roman"/>
          <w:color w:val="000000" w:themeColor="text1"/>
          <w:sz w:val="16"/>
          <w:szCs w:val="16"/>
        </w:rPr>
        <w:t xml:space="preserve"> (программу) приватизации имущества, находящегося в муниципальной собственности Волотовского муниципального округа, на 2023-2025 годы.</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2. Комитету по управлению муниципальным имуществом, земельным вопросам и градостроительной деятельности Волотовского муниципального округа обеспечить в установленном порядке реализацию прогнозного плана (программы) приватизации имущества, находящегося в муниципальной собственности Волотовского муниципального округа на 2023-2025 годы.</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3. Опубликовать настоящее решение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44454" w:rsidRPr="009F4E09" w:rsidRDefault="00644454" w:rsidP="00061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16"/>
          <w:szCs w:val="16"/>
        </w:rPr>
      </w:pPr>
    </w:p>
    <w:tbl>
      <w:tblPr>
        <w:tblW w:w="0" w:type="auto"/>
        <w:tblLook w:val="04A0" w:firstRow="1" w:lastRow="0" w:firstColumn="1" w:lastColumn="0" w:noHBand="0" w:noVBand="1"/>
      </w:tblPr>
      <w:tblGrid>
        <w:gridCol w:w="4673"/>
        <w:gridCol w:w="5959"/>
      </w:tblGrid>
      <w:tr w:rsidR="00885871" w:rsidRPr="009F4E09" w:rsidTr="0015552A">
        <w:tc>
          <w:tcPr>
            <w:tcW w:w="4673" w:type="dxa"/>
            <w:shd w:val="clear" w:color="auto" w:fill="auto"/>
          </w:tcPr>
          <w:p w:rsidR="003A50E3" w:rsidRPr="009F4E09" w:rsidRDefault="003A50E3" w:rsidP="0015552A">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3A50E3" w:rsidRPr="009F4E09" w:rsidRDefault="003A50E3" w:rsidP="0015552A">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              Г.А. Лебедева</w:t>
            </w:r>
          </w:p>
        </w:tc>
      </w:tr>
    </w:tbl>
    <w:p w:rsidR="003A50E3" w:rsidRPr="009F4E09" w:rsidRDefault="003A50E3" w:rsidP="00061916">
      <w:pPr>
        <w:widowControl w:val="0"/>
        <w:autoSpaceDE w:val="0"/>
        <w:autoSpaceDN w:val="0"/>
        <w:adjustRightInd w:val="0"/>
        <w:spacing w:after="0" w:line="240" w:lineRule="auto"/>
        <w:ind w:firstLine="48"/>
        <w:jc w:val="right"/>
        <w:rPr>
          <w:rFonts w:ascii="Times New Roman" w:hAnsi="Times New Roman" w:cs="Times New Roman"/>
          <w:color w:val="000000" w:themeColor="text1"/>
          <w:sz w:val="16"/>
          <w:szCs w:val="16"/>
        </w:rPr>
      </w:pPr>
    </w:p>
    <w:p w:rsidR="00644454" w:rsidRPr="009F4E09" w:rsidRDefault="003A50E3" w:rsidP="003A50E3">
      <w:pPr>
        <w:widowControl w:val="0"/>
        <w:autoSpaceDE w:val="0"/>
        <w:autoSpaceDN w:val="0"/>
        <w:adjustRightInd w:val="0"/>
        <w:spacing w:after="0" w:line="240" w:lineRule="auto"/>
        <w:ind w:firstLine="48"/>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Утвержден </w:t>
      </w:r>
      <w:r w:rsidR="00644454" w:rsidRPr="009F4E09">
        <w:rPr>
          <w:rFonts w:ascii="Times New Roman" w:hAnsi="Times New Roman" w:cs="Times New Roman"/>
          <w:color w:val="000000" w:themeColor="text1"/>
          <w:sz w:val="12"/>
          <w:szCs w:val="16"/>
        </w:rPr>
        <w:t>решением Думы Волотовского</w:t>
      </w:r>
    </w:p>
    <w:p w:rsidR="00644454" w:rsidRPr="009F4E09" w:rsidRDefault="003A50E3" w:rsidP="003A50E3">
      <w:pPr>
        <w:widowControl w:val="0"/>
        <w:autoSpaceDE w:val="0"/>
        <w:autoSpaceDN w:val="0"/>
        <w:adjustRightInd w:val="0"/>
        <w:spacing w:after="0" w:line="240" w:lineRule="auto"/>
        <w:ind w:firstLine="48"/>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муниципального округа </w:t>
      </w:r>
      <w:proofErr w:type="gramStart"/>
      <w:r w:rsidR="00644454" w:rsidRPr="009F4E09">
        <w:rPr>
          <w:rFonts w:ascii="Times New Roman" w:hAnsi="Times New Roman" w:cs="Times New Roman"/>
          <w:color w:val="000000" w:themeColor="text1"/>
          <w:sz w:val="12"/>
          <w:szCs w:val="16"/>
        </w:rPr>
        <w:t>от  24.10.2022</w:t>
      </w:r>
      <w:proofErr w:type="gramEnd"/>
      <w:r w:rsidR="00644454" w:rsidRPr="009F4E09">
        <w:rPr>
          <w:rFonts w:ascii="Times New Roman" w:hAnsi="Times New Roman" w:cs="Times New Roman"/>
          <w:color w:val="000000" w:themeColor="text1"/>
          <w:sz w:val="12"/>
          <w:szCs w:val="16"/>
        </w:rPr>
        <w:t xml:space="preserve">     № 252</w:t>
      </w:r>
    </w:p>
    <w:p w:rsidR="003A50E3" w:rsidRPr="009F4E09" w:rsidRDefault="003A50E3" w:rsidP="003A50E3">
      <w:pPr>
        <w:widowControl w:val="0"/>
        <w:autoSpaceDE w:val="0"/>
        <w:autoSpaceDN w:val="0"/>
        <w:adjustRightInd w:val="0"/>
        <w:spacing w:after="0" w:line="240" w:lineRule="auto"/>
        <w:ind w:firstLine="48"/>
        <w:jc w:val="right"/>
        <w:rPr>
          <w:rFonts w:ascii="Times New Roman" w:hAnsi="Times New Roman" w:cs="Times New Roman"/>
          <w:color w:val="000000" w:themeColor="text1"/>
          <w:sz w:val="12"/>
          <w:szCs w:val="16"/>
        </w:rPr>
      </w:pPr>
    </w:p>
    <w:p w:rsidR="00644454" w:rsidRPr="009F4E09" w:rsidRDefault="00644454" w:rsidP="00061916">
      <w:pPr>
        <w:widowControl w:val="0"/>
        <w:autoSpaceDE w:val="0"/>
        <w:autoSpaceDN w:val="0"/>
        <w:adjustRightInd w:val="0"/>
        <w:spacing w:after="0" w:line="240" w:lineRule="auto"/>
        <w:jc w:val="center"/>
        <w:outlineLvl w:val="0"/>
        <w:rPr>
          <w:rFonts w:ascii="Times New Roman" w:hAnsi="Times New Roman" w:cs="Times New Roman"/>
          <w:b/>
          <w:bCs/>
          <w:color w:val="000000" w:themeColor="text1"/>
          <w:sz w:val="16"/>
          <w:szCs w:val="16"/>
        </w:rPr>
      </w:pPr>
      <w:r w:rsidRPr="009F4E09">
        <w:rPr>
          <w:rFonts w:ascii="Times New Roman" w:hAnsi="Times New Roman" w:cs="Times New Roman"/>
          <w:b/>
          <w:bCs/>
          <w:color w:val="000000" w:themeColor="text1"/>
          <w:sz w:val="16"/>
          <w:szCs w:val="16"/>
        </w:rPr>
        <w:t>Прогнозный план (программа) приватизации имущества, находящегося в муниципальной собственности Волотовского муниципального округа на 2023-2025 годы</w:t>
      </w:r>
    </w:p>
    <w:p w:rsidR="00644454" w:rsidRPr="009F4E09" w:rsidRDefault="00644454" w:rsidP="003A50E3">
      <w:pPr>
        <w:widowControl w:val="0"/>
        <w:autoSpaceDE w:val="0"/>
        <w:autoSpaceDN w:val="0"/>
        <w:adjustRightInd w:val="0"/>
        <w:spacing w:after="0" w:line="240" w:lineRule="auto"/>
        <w:ind w:firstLine="284"/>
        <w:outlineLvl w:val="0"/>
        <w:rPr>
          <w:rFonts w:ascii="Times New Roman" w:hAnsi="Times New Roman" w:cs="Times New Roman"/>
          <w:b/>
          <w:bCs/>
          <w:color w:val="000000" w:themeColor="text1"/>
          <w:sz w:val="16"/>
          <w:szCs w:val="16"/>
        </w:rPr>
      </w:pPr>
      <w:r w:rsidRPr="009F4E09">
        <w:rPr>
          <w:rFonts w:ascii="Times New Roman" w:hAnsi="Times New Roman" w:cs="Times New Roman"/>
          <w:b/>
          <w:bCs/>
          <w:color w:val="000000" w:themeColor="text1"/>
          <w:sz w:val="16"/>
          <w:szCs w:val="16"/>
        </w:rPr>
        <w:t>1. Введение</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Прогнозный план (программа) приватизации имущества, находящегося в муниципальной собственности Волотовского муниципального округа на 2023-2025 годы (далее - Программа) разработан в соответствии с федеральными законами от 21.12.2001 № 178-ФЗ "О приватизации государственного и муниципального имущества", от 29.07.1998 № 135-ФЗ «Об оценочной деятельности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 с учетом основных задач социально – экономического развития Волотовского муниципального округа в среднесрочной и долгосрочной перспективах.</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b/>
          <w:color w:val="000000" w:themeColor="text1"/>
          <w:sz w:val="16"/>
          <w:szCs w:val="16"/>
        </w:rPr>
        <w:t>2.</w:t>
      </w:r>
      <w:r w:rsidRPr="009F4E09">
        <w:rPr>
          <w:rFonts w:ascii="Times New Roman" w:hAnsi="Times New Roman" w:cs="Times New Roman"/>
          <w:color w:val="000000" w:themeColor="text1"/>
          <w:sz w:val="16"/>
          <w:szCs w:val="16"/>
        </w:rPr>
        <w:t xml:space="preserve"> </w:t>
      </w:r>
      <w:r w:rsidRPr="009F4E09">
        <w:rPr>
          <w:rFonts w:ascii="Times New Roman" w:hAnsi="Times New Roman" w:cs="Times New Roman"/>
          <w:b/>
          <w:bCs/>
          <w:color w:val="000000" w:themeColor="text1"/>
          <w:sz w:val="16"/>
          <w:szCs w:val="16"/>
        </w:rPr>
        <w:t>Основные задачи приватизации в 2023-2025 годах и прогноз поступлений в бюджет Волотовского муниципального округа доходов от продажи муниципального имущества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2.1. Настоящий прогнозный план устанавливает основные цели, задачи приватизации муниципального имущества в Волотовском муниципальном округе, конкретный перечень муниципального имущества, подлежащего приватизации, и мероприятия по его реализации.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Основными целями реализации настоящего Прогнозного плана являются:</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повышение эффективности использования муниципальной собственности;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усиление социальной направленности приватизации;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обеспечение планомерности процесса приватизации.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Для достижения указанных целей приватизация муниципального имущества будет направлена на решение следующих задач:</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приватизация муниципального имущества, которое не обеспечивает выполнение муниципальных функций и полномочий округа;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оптимизация структуры муниципальной собственности;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привлечение инвестиций в процесс приватизации;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рациональное пополнение доходов муниципального округа;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проведение предпродажной подготовки с привлечением аудиторов, оценщиков, финансовых и юридических консультантов;</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обеспечение контроля за выполнением обязательств собственниками приватизируемого имущества.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b/>
          <w:color w:val="000000" w:themeColor="text1"/>
          <w:sz w:val="16"/>
          <w:szCs w:val="16"/>
        </w:rPr>
      </w:pPr>
      <w:r w:rsidRPr="009F4E09">
        <w:rPr>
          <w:rFonts w:ascii="Times New Roman" w:hAnsi="Times New Roman" w:cs="Times New Roman"/>
          <w:color w:val="000000" w:themeColor="text1"/>
          <w:sz w:val="16"/>
          <w:szCs w:val="16"/>
        </w:rPr>
        <w:t xml:space="preserve">2.2. Исходя из оценки прогнозируемой стоимости предлагаемых к приватизации объектов, в 2023-2025 годах ожидаются поступления в муниципальный бюджет доходов от приватизации муниципального имущества в размере: </w:t>
      </w: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715"/>
      </w:tblGrid>
      <w:tr w:rsidR="009F4E09" w:rsidRPr="009F4E09" w:rsidTr="003A50E3">
        <w:tc>
          <w:tcPr>
            <w:tcW w:w="5949"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b/>
                <w:color w:val="000000" w:themeColor="text1"/>
                <w:sz w:val="12"/>
                <w:szCs w:val="16"/>
              </w:rPr>
            </w:pPr>
            <w:r w:rsidRPr="009F4E09">
              <w:rPr>
                <w:rFonts w:ascii="Times New Roman" w:hAnsi="Times New Roman" w:cs="Times New Roman"/>
                <w:b/>
                <w:color w:val="000000" w:themeColor="text1"/>
                <w:sz w:val="12"/>
                <w:szCs w:val="16"/>
              </w:rPr>
              <w:t>год</w:t>
            </w:r>
          </w:p>
        </w:tc>
        <w:tc>
          <w:tcPr>
            <w:tcW w:w="4715"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b/>
                <w:color w:val="000000" w:themeColor="text1"/>
                <w:sz w:val="12"/>
                <w:szCs w:val="16"/>
              </w:rPr>
            </w:pPr>
            <w:r w:rsidRPr="009F4E09">
              <w:rPr>
                <w:rFonts w:ascii="Times New Roman" w:hAnsi="Times New Roman" w:cs="Times New Roman"/>
                <w:b/>
                <w:color w:val="000000" w:themeColor="text1"/>
                <w:sz w:val="12"/>
                <w:szCs w:val="16"/>
              </w:rPr>
              <w:t>Сумма (тыс. руб.)</w:t>
            </w:r>
          </w:p>
        </w:tc>
      </w:tr>
      <w:tr w:rsidR="009F4E09" w:rsidRPr="009F4E09" w:rsidTr="003A50E3">
        <w:tc>
          <w:tcPr>
            <w:tcW w:w="5949"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2023</w:t>
            </w:r>
          </w:p>
        </w:tc>
        <w:tc>
          <w:tcPr>
            <w:tcW w:w="4715"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100,00</w:t>
            </w:r>
          </w:p>
        </w:tc>
      </w:tr>
      <w:tr w:rsidR="009F4E09" w:rsidRPr="009F4E09" w:rsidTr="003A50E3">
        <w:tc>
          <w:tcPr>
            <w:tcW w:w="5949"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2024</w:t>
            </w:r>
          </w:p>
        </w:tc>
        <w:tc>
          <w:tcPr>
            <w:tcW w:w="4715"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100,00</w:t>
            </w:r>
          </w:p>
        </w:tc>
      </w:tr>
      <w:tr w:rsidR="009F4E09" w:rsidRPr="009F4E09" w:rsidTr="003A50E3">
        <w:tc>
          <w:tcPr>
            <w:tcW w:w="5949"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2025</w:t>
            </w:r>
          </w:p>
        </w:tc>
        <w:tc>
          <w:tcPr>
            <w:tcW w:w="4715"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100,00</w:t>
            </w:r>
          </w:p>
        </w:tc>
      </w:tr>
    </w:tbl>
    <w:p w:rsidR="00644454" w:rsidRPr="009F4E09" w:rsidRDefault="00644454" w:rsidP="003A50E3">
      <w:pPr>
        <w:widowControl w:val="0"/>
        <w:autoSpaceDE w:val="0"/>
        <w:autoSpaceDN w:val="0"/>
        <w:adjustRightInd w:val="0"/>
        <w:spacing w:after="0" w:line="240" w:lineRule="auto"/>
        <w:ind w:firstLine="284"/>
        <w:jc w:val="both"/>
        <w:outlineLvl w:val="0"/>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2.2.1. Перечень муниципального имущества, подлежащего приватизации в 2023 году:</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077"/>
        <w:gridCol w:w="3969"/>
        <w:gridCol w:w="2013"/>
      </w:tblGrid>
      <w:tr w:rsidR="009F4E09" w:rsidRPr="009F4E09" w:rsidTr="003A50E3">
        <w:trPr>
          <w:trHeight w:val="20"/>
        </w:trPr>
        <w:tc>
          <w:tcPr>
            <w:tcW w:w="596" w:type="dxa"/>
            <w:shd w:val="clear" w:color="auto" w:fill="auto"/>
            <w:vAlign w:val="center"/>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r w:rsidR="00644454" w:rsidRPr="009F4E09">
              <w:rPr>
                <w:rFonts w:ascii="Times New Roman" w:hAnsi="Times New Roman" w:cs="Times New Roman"/>
                <w:color w:val="000000" w:themeColor="text1"/>
                <w:sz w:val="12"/>
                <w:szCs w:val="16"/>
              </w:rPr>
              <w:t>п/п</w:t>
            </w:r>
          </w:p>
        </w:tc>
        <w:tc>
          <w:tcPr>
            <w:tcW w:w="4077" w:type="dxa"/>
            <w:shd w:val="clear" w:color="auto" w:fill="auto"/>
            <w:vAlign w:val="center"/>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Наименование объекта </w:t>
            </w:r>
            <w:r w:rsidR="00644454" w:rsidRPr="009F4E09">
              <w:rPr>
                <w:rFonts w:ascii="Times New Roman" w:hAnsi="Times New Roman" w:cs="Times New Roman"/>
                <w:color w:val="000000" w:themeColor="text1"/>
                <w:sz w:val="12"/>
                <w:szCs w:val="16"/>
              </w:rPr>
              <w:t>муниципального имущества</w:t>
            </w:r>
          </w:p>
        </w:tc>
        <w:tc>
          <w:tcPr>
            <w:tcW w:w="3969" w:type="dxa"/>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Местонахождение нахождения объекта</w:t>
            </w:r>
          </w:p>
          <w:p w:rsidR="00644454" w:rsidRPr="009F4E09" w:rsidRDefault="00644454" w:rsidP="003A50E3">
            <w:pPr>
              <w:widowControl w:val="0"/>
              <w:autoSpaceDE w:val="0"/>
              <w:autoSpaceDN w:val="0"/>
              <w:adjustRightInd w:val="0"/>
              <w:spacing w:after="0" w:line="240" w:lineRule="auto"/>
              <w:ind w:left="-4620"/>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п/п</w:t>
            </w:r>
          </w:p>
        </w:tc>
        <w:tc>
          <w:tcPr>
            <w:tcW w:w="2013" w:type="dxa"/>
            <w:shd w:val="clear" w:color="auto" w:fill="auto"/>
            <w:vAlign w:val="center"/>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Способ </w:t>
            </w:r>
            <w:r w:rsidR="00644454" w:rsidRPr="009F4E09">
              <w:rPr>
                <w:rFonts w:ascii="Times New Roman" w:hAnsi="Times New Roman" w:cs="Times New Roman"/>
                <w:color w:val="000000" w:themeColor="text1"/>
                <w:sz w:val="12"/>
                <w:szCs w:val="16"/>
              </w:rPr>
              <w:t>приватиза</w:t>
            </w:r>
            <w:r w:rsidRPr="009F4E09">
              <w:rPr>
                <w:rFonts w:ascii="Times New Roman" w:hAnsi="Times New Roman" w:cs="Times New Roman"/>
                <w:color w:val="000000" w:themeColor="text1"/>
                <w:sz w:val="12"/>
                <w:szCs w:val="16"/>
              </w:rPr>
              <w:t>ции</w:t>
            </w:r>
            <w:r w:rsidR="00644454" w:rsidRPr="009F4E09">
              <w:rPr>
                <w:rFonts w:ascii="Times New Roman" w:hAnsi="Times New Roman" w:cs="Times New Roman"/>
                <w:color w:val="000000" w:themeColor="text1"/>
                <w:sz w:val="12"/>
                <w:szCs w:val="16"/>
              </w:rPr>
              <w:t xml:space="preserve"> имущества</w:t>
            </w:r>
          </w:p>
        </w:tc>
      </w:tr>
      <w:tr w:rsidR="009F4E09" w:rsidRPr="009F4E09" w:rsidTr="003A50E3">
        <w:trPr>
          <w:trHeight w:val="20"/>
        </w:trPr>
        <w:tc>
          <w:tcPr>
            <w:tcW w:w="596" w:type="dxa"/>
            <w:vMerge w:val="restart"/>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w:t>
            </w:r>
          </w:p>
          <w:p w:rsidR="00644454" w:rsidRPr="009F4E09" w:rsidRDefault="00644454" w:rsidP="003A50E3">
            <w:pPr>
              <w:widowControl w:val="0"/>
              <w:autoSpaceDE w:val="0"/>
              <w:autoSpaceDN w:val="0"/>
              <w:adjustRightInd w:val="0"/>
              <w:spacing w:after="0" w:line="240" w:lineRule="auto"/>
              <w:ind w:firstLine="720"/>
              <w:jc w:val="center"/>
              <w:rPr>
                <w:rFonts w:ascii="Times New Roman" w:hAnsi="Times New Roman" w:cs="Times New Roman"/>
                <w:color w:val="000000" w:themeColor="text1"/>
                <w:sz w:val="12"/>
                <w:szCs w:val="16"/>
              </w:rPr>
            </w:pPr>
          </w:p>
        </w:tc>
        <w:tc>
          <w:tcPr>
            <w:tcW w:w="4077" w:type="dxa"/>
            <w:shd w:val="clear" w:color="auto" w:fill="auto"/>
            <w:vAlign w:val="center"/>
          </w:tcPr>
          <w:p w:rsidR="00644454" w:rsidRPr="009F4E09" w:rsidRDefault="00644454" w:rsidP="003A50E3">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Здание трансформаторной подстанции с кадастровым номером 53:04:0010613:34</w:t>
            </w:r>
          </w:p>
        </w:tc>
        <w:tc>
          <w:tcPr>
            <w:tcW w:w="3969" w:type="dxa"/>
            <w:vMerge w:val="restart"/>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РФ, Новгородская область, Волотовский муниципальный округ, п. Волот, ул. Садовая, стр. 3г</w:t>
            </w:r>
          </w:p>
        </w:tc>
        <w:tc>
          <w:tcPr>
            <w:tcW w:w="2013" w:type="dxa"/>
            <w:vMerge w:val="restart"/>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Открытый аукцион</w:t>
            </w:r>
          </w:p>
          <w:p w:rsidR="00644454" w:rsidRPr="009F4E09" w:rsidRDefault="00644454" w:rsidP="003A50E3">
            <w:pPr>
              <w:widowControl w:val="0"/>
              <w:autoSpaceDE w:val="0"/>
              <w:autoSpaceDN w:val="0"/>
              <w:adjustRightInd w:val="0"/>
              <w:spacing w:after="0" w:line="240" w:lineRule="auto"/>
              <w:ind w:firstLine="176"/>
              <w:jc w:val="center"/>
              <w:rPr>
                <w:rFonts w:ascii="Times New Roman" w:hAnsi="Times New Roman" w:cs="Times New Roman"/>
                <w:color w:val="000000" w:themeColor="text1"/>
                <w:sz w:val="12"/>
                <w:szCs w:val="16"/>
              </w:rPr>
            </w:pPr>
          </w:p>
        </w:tc>
      </w:tr>
      <w:tr w:rsidR="009F4E09" w:rsidRPr="009F4E09" w:rsidTr="003A50E3">
        <w:trPr>
          <w:trHeight w:val="20"/>
        </w:trPr>
        <w:tc>
          <w:tcPr>
            <w:tcW w:w="596" w:type="dxa"/>
            <w:vMerge/>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4077" w:type="dxa"/>
            <w:shd w:val="clear" w:color="auto" w:fill="auto"/>
            <w:vAlign w:val="center"/>
          </w:tcPr>
          <w:p w:rsidR="00644454" w:rsidRPr="009F4E09" w:rsidRDefault="00644454" w:rsidP="003A50E3">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Земельный участок с кадастровым номером 53:04:0010612:134</w:t>
            </w:r>
          </w:p>
        </w:tc>
        <w:tc>
          <w:tcPr>
            <w:tcW w:w="3969" w:type="dxa"/>
            <w:vMerge/>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c>
          <w:tcPr>
            <w:tcW w:w="2013" w:type="dxa"/>
            <w:vMerge/>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r>
      <w:tr w:rsidR="009F4E09" w:rsidRPr="009F4E09" w:rsidTr="003A50E3">
        <w:trPr>
          <w:trHeight w:val="20"/>
        </w:trPr>
        <w:tc>
          <w:tcPr>
            <w:tcW w:w="596" w:type="dxa"/>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2</w:t>
            </w:r>
          </w:p>
        </w:tc>
        <w:tc>
          <w:tcPr>
            <w:tcW w:w="4077" w:type="dxa"/>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Автобус ПАЗ-32053-70</w:t>
            </w:r>
          </w:p>
        </w:tc>
        <w:tc>
          <w:tcPr>
            <w:tcW w:w="3969" w:type="dxa"/>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Новгородская обл., Волотовский район, п. Волот, ул. Комсомольская, д.38</w:t>
            </w:r>
          </w:p>
        </w:tc>
        <w:tc>
          <w:tcPr>
            <w:tcW w:w="2013" w:type="dxa"/>
            <w:shd w:val="clear" w:color="auto" w:fill="auto"/>
            <w:vAlign w:val="center"/>
          </w:tcPr>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Открытый аукцион</w:t>
            </w:r>
          </w:p>
          <w:p w:rsidR="00644454" w:rsidRPr="009F4E09" w:rsidRDefault="00644454"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p>
        </w:tc>
      </w:tr>
    </w:tbl>
    <w:p w:rsidR="00644454" w:rsidRPr="009F4E09" w:rsidRDefault="00644454" w:rsidP="003A50E3">
      <w:pPr>
        <w:widowControl w:val="0"/>
        <w:autoSpaceDE w:val="0"/>
        <w:autoSpaceDN w:val="0"/>
        <w:adjustRightInd w:val="0"/>
        <w:spacing w:after="0" w:line="240" w:lineRule="auto"/>
        <w:ind w:firstLine="284"/>
        <w:jc w:val="both"/>
        <w:outlineLvl w:val="0"/>
        <w:rPr>
          <w:rFonts w:ascii="Times New Roman" w:hAnsi="Times New Roman" w:cs="Times New Roman"/>
          <w:bCs/>
          <w:color w:val="000000" w:themeColor="text1"/>
          <w:sz w:val="16"/>
          <w:szCs w:val="16"/>
        </w:rPr>
      </w:pPr>
      <w:r w:rsidRPr="009F4E09">
        <w:rPr>
          <w:rFonts w:ascii="Times New Roman" w:hAnsi="Times New Roman" w:cs="Times New Roman"/>
          <w:color w:val="000000" w:themeColor="text1"/>
          <w:sz w:val="16"/>
          <w:szCs w:val="16"/>
        </w:rPr>
        <w:t xml:space="preserve">2.2.2. </w:t>
      </w:r>
      <w:r w:rsidRPr="009F4E09">
        <w:rPr>
          <w:rFonts w:ascii="Times New Roman" w:hAnsi="Times New Roman" w:cs="Times New Roman"/>
          <w:bCs/>
          <w:color w:val="000000" w:themeColor="text1"/>
          <w:sz w:val="16"/>
          <w:szCs w:val="16"/>
        </w:rPr>
        <w:t>Перечень муниципального имущества, подлежащего приватизации в 2024 году:</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3969"/>
        <w:gridCol w:w="1985"/>
      </w:tblGrid>
      <w:tr w:rsidR="009F4E09" w:rsidRPr="009F4E09" w:rsidTr="00656966">
        <w:trPr>
          <w:trHeight w:val="65"/>
        </w:trPr>
        <w:tc>
          <w:tcPr>
            <w:tcW w:w="562" w:type="dxa"/>
            <w:shd w:val="clear" w:color="auto" w:fill="auto"/>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r w:rsidR="00644454" w:rsidRPr="009F4E09">
              <w:rPr>
                <w:rFonts w:ascii="Times New Roman" w:hAnsi="Times New Roman" w:cs="Times New Roman"/>
                <w:color w:val="000000" w:themeColor="text1"/>
                <w:sz w:val="12"/>
                <w:szCs w:val="16"/>
              </w:rPr>
              <w:t>п/п</w:t>
            </w:r>
          </w:p>
        </w:tc>
        <w:tc>
          <w:tcPr>
            <w:tcW w:w="4111" w:type="dxa"/>
            <w:shd w:val="clear" w:color="auto" w:fill="auto"/>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Наименование объекта </w:t>
            </w:r>
            <w:r w:rsidR="00644454" w:rsidRPr="009F4E09">
              <w:rPr>
                <w:rFonts w:ascii="Times New Roman" w:hAnsi="Times New Roman" w:cs="Times New Roman"/>
                <w:color w:val="000000" w:themeColor="text1"/>
                <w:sz w:val="12"/>
                <w:szCs w:val="16"/>
              </w:rPr>
              <w:t>муниципального имущества</w:t>
            </w:r>
          </w:p>
        </w:tc>
        <w:tc>
          <w:tcPr>
            <w:tcW w:w="3969"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Местонахождение нахождения объекта</w:t>
            </w:r>
          </w:p>
          <w:p w:rsidR="00644454" w:rsidRPr="009F4E09" w:rsidRDefault="00644454" w:rsidP="00061916">
            <w:pPr>
              <w:widowControl w:val="0"/>
              <w:autoSpaceDE w:val="0"/>
              <w:autoSpaceDN w:val="0"/>
              <w:adjustRightInd w:val="0"/>
              <w:spacing w:after="0" w:line="240" w:lineRule="auto"/>
              <w:ind w:left="-4620"/>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п/п</w:t>
            </w:r>
          </w:p>
        </w:tc>
        <w:tc>
          <w:tcPr>
            <w:tcW w:w="1985" w:type="dxa"/>
            <w:shd w:val="clear" w:color="auto" w:fill="auto"/>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Способ </w:t>
            </w:r>
            <w:proofErr w:type="gramStart"/>
            <w:r w:rsidRPr="009F4E09">
              <w:rPr>
                <w:rFonts w:ascii="Times New Roman" w:hAnsi="Times New Roman" w:cs="Times New Roman"/>
                <w:color w:val="000000" w:themeColor="text1"/>
                <w:sz w:val="12"/>
                <w:szCs w:val="16"/>
              </w:rPr>
              <w:t xml:space="preserve">приватизации </w:t>
            </w:r>
            <w:r w:rsidR="00644454" w:rsidRPr="009F4E09">
              <w:rPr>
                <w:rFonts w:ascii="Times New Roman" w:hAnsi="Times New Roman" w:cs="Times New Roman"/>
                <w:color w:val="000000" w:themeColor="text1"/>
                <w:sz w:val="12"/>
                <w:szCs w:val="16"/>
              </w:rPr>
              <w:t xml:space="preserve"> имущества</w:t>
            </w:r>
            <w:proofErr w:type="gramEnd"/>
          </w:p>
        </w:tc>
      </w:tr>
      <w:tr w:rsidR="009F4E09" w:rsidRPr="009F4E09" w:rsidTr="003A50E3">
        <w:trPr>
          <w:trHeight w:val="20"/>
        </w:trPr>
        <w:tc>
          <w:tcPr>
            <w:tcW w:w="562" w:type="dxa"/>
            <w:vMerge w:val="restart"/>
            <w:shd w:val="clear" w:color="auto" w:fill="auto"/>
            <w:vAlign w:val="center"/>
          </w:tcPr>
          <w:p w:rsidR="00644454" w:rsidRPr="009F4E09" w:rsidRDefault="00644454" w:rsidP="00061916">
            <w:pPr>
              <w:widowControl w:val="0"/>
              <w:autoSpaceDE w:val="0"/>
              <w:autoSpaceDN w:val="0"/>
              <w:adjustRightInd w:val="0"/>
              <w:spacing w:after="0" w:line="240" w:lineRule="auto"/>
              <w:ind w:firstLine="720"/>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4111" w:type="dxa"/>
            <w:shd w:val="clear" w:color="auto" w:fill="auto"/>
          </w:tcPr>
          <w:p w:rsidR="00644454" w:rsidRPr="009F4E09" w:rsidRDefault="00644454" w:rsidP="00061916">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Здание школы Порожки с кадастровым номером 53:04:0021903:61</w:t>
            </w:r>
          </w:p>
        </w:tc>
        <w:tc>
          <w:tcPr>
            <w:tcW w:w="3969" w:type="dxa"/>
            <w:vMerge w:val="restart"/>
            <w:shd w:val="clear" w:color="auto" w:fill="auto"/>
            <w:vAlign w:val="center"/>
          </w:tcPr>
          <w:p w:rsidR="00644454" w:rsidRPr="009F4E09" w:rsidRDefault="00644454" w:rsidP="00061916">
            <w:pPr>
              <w:widowControl w:val="0"/>
              <w:autoSpaceDE w:val="0"/>
              <w:autoSpaceDN w:val="0"/>
              <w:adjustRightInd w:val="0"/>
              <w:spacing w:after="0" w:line="240" w:lineRule="auto"/>
              <w:ind w:firstLine="34"/>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РФ, Новгородская обл., Волотовский муниципальный округ, д. Порожки, д.2</w:t>
            </w:r>
          </w:p>
        </w:tc>
        <w:tc>
          <w:tcPr>
            <w:tcW w:w="1985" w:type="dxa"/>
            <w:vMerge w:val="restart"/>
            <w:shd w:val="clear" w:color="auto" w:fill="auto"/>
            <w:vAlign w:val="center"/>
          </w:tcPr>
          <w:p w:rsidR="00644454" w:rsidRPr="009F4E09" w:rsidRDefault="00644454" w:rsidP="00061916">
            <w:pPr>
              <w:widowControl w:val="0"/>
              <w:autoSpaceDE w:val="0"/>
              <w:autoSpaceDN w:val="0"/>
              <w:adjustRightInd w:val="0"/>
              <w:spacing w:after="0" w:line="240" w:lineRule="auto"/>
              <w:ind w:firstLine="34"/>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Открытый аукцион</w:t>
            </w:r>
          </w:p>
        </w:tc>
      </w:tr>
      <w:tr w:rsidR="009F4E09" w:rsidRPr="009F4E09" w:rsidTr="003A50E3">
        <w:trPr>
          <w:trHeight w:val="20"/>
        </w:trPr>
        <w:tc>
          <w:tcPr>
            <w:tcW w:w="562" w:type="dxa"/>
            <w:vMerge/>
            <w:shd w:val="clear" w:color="auto" w:fill="auto"/>
            <w:vAlign w:val="center"/>
          </w:tcPr>
          <w:p w:rsidR="00644454" w:rsidRPr="009F4E09" w:rsidRDefault="00644454" w:rsidP="00061916">
            <w:pPr>
              <w:widowControl w:val="0"/>
              <w:autoSpaceDE w:val="0"/>
              <w:autoSpaceDN w:val="0"/>
              <w:adjustRightInd w:val="0"/>
              <w:spacing w:after="0" w:line="240" w:lineRule="auto"/>
              <w:ind w:firstLine="720"/>
              <w:jc w:val="center"/>
              <w:rPr>
                <w:rFonts w:ascii="Times New Roman" w:hAnsi="Times New Roman" w:cs="Times New Roman"/>
                <w:color w:val="000000" w:themeColor="text1"/>
                <w:sz w:val="12"/>
                <w:szCs w:val="16"/>
              </w:rPr>
            </w:pPr>
          </w:p>
        </w:tc>
        <w:tc>
          <w:tcPr>
            <w:tcW w:w="4111" w:type="dxa"/>
            <w:shd w:val="clear" w:color="auto" w:fill="auto"/>
          </w:tcPr>
          <w:p w:rsidR="00644454" w:rsidRPr="009F4E09" w:rsidRDefault="00644454" w:rsidP="00061916">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Земельный участок с кадастровым номером 53:04:0021903:40</w:t>
            </w:r>
          </w:p>
        </w:tc>
        <w:tc>
          <w:tcPr>
            <w:tcW w:w="3969" w:type="dxa"/>
            <w:vMerge/>
            <w:shd w:val="clear" w:color="auto" w:fill="auto"/>
          </w:tcPr>
          <w:p w:rsidR="00644454" w:rsidRPr="009F4E09" w:rsidRDefault="00644454" w:rsidP="00061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12"/>
                <w:szCs w:val="16"/>
              </w:rPr>
            </w:pPr>
          </w:p>
        </w:tc>
        <w:tc>
          <w:tcPr>
            <w:tcW w:w="1985" w:type="dxa"/>
            <w:vMerge/>
            <w:shd w:val="clear" w:color="auto" w:fill="auto"/>
          </w:tcPr>
          <w:p w:rsidR="00644454" w:rsidRPr="009F4E09" w:rsidRDefault="00644454" w:rsidP="00061916">
            <w:pPr>
              <w:widowControl w:val="0"/>
              <w:autoSpaceDE w:val="0"/>
              <w:autoSpaceDN w:val="0"/>
              <w:adjustRightInd w:val="0"/>
              <w:spacing w:after="0" w:line="240" w:lineRule="auto"/>
              <w:ind w:firstLine="34"/>
              <w:jc w:val="both"/>
              <w:rPr>
                <w:rFonts w:ascii="Times New Roman" w:hAnsi="Times New Roman" w:cs="Times New Roman"/>
                <w:color w:val="000000" w:themeColor="text1"/>
                <w:sz w:val="12"/>
                <w:szCs w:val="16"/>
              </w:rPr>
            </w:pPr>
          </w:p>
        </w:tc>
      </w:tr>
    </w:tbl>
    <w:p w:rsidR="00644454" w:rsidRPr="009F4E09" w:rsidRDefault="00644454" w:rsidP="003A50E3">
      <w:pPr>
        <w:widowControl w:val="0"/>
        <w:autoSpaceDE w:val="0"/>
        <w:autoSpaceDN w:val="0"/>
        <w:adjustRightInd w:val="0"/>
        <w:spacing w:after="0" w:line="240" w:lineRule="auto"/>
        <w:ind w:firstLine="284"/>
        <w:jc w:val="both"/>
        <w:outlineLvl w:val="0"/>
        <w:rPr>
          <w:rFonts w:ascii="Times New Roman" w:hAnsi="Times New Roman" w:cs="Times New Roman"/>
          <w:bCs/>
          <w:color w:val="000000" w:themeColor="text1"/>
          <w:sz w:val="16"/>
          <w:szCs w:val="16"/>
        </w:rPr>
      </w:pPr>
      <w:r w:rsidRPr="009F4E09">
        <w:rPr>
          <w:rFonts w:ascii="Times New Roman" w:hAnsi="Times New Roman" w:cs="Times New Roman"/>
          <w:bCs/>
          <w:color w:val="000000" w:themeColor="text1"/>
          <w:sz w:val="16"/>
          <w:szCs w:val="16"/>
        </w:rPr>
        <w:t>2.2.3. Перечень муниципального имущества, подлежащего приватизации в 2025 году:</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3969"/>
        <w:gridCol w:w="1985"/>
      </w:tblGrid>
      <w:tr w:rsidR="009F4E09" w:rsidRPr="009F4E09" w:rsidTr="00656966">
        <w:trPr>
          <w:trHeight w:val="40"/>
        </w:trPr>
        <w:tc>
          <w:tcPr>
            <w:tcW w:w="562" w:type="dxa"/>
            <w:shd w:val="clear" w:color="auto" w:fill="auto"/>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w:t>
            </w:r>
            <w:r w:rsidR="00644454" w:rsidRPr="009F4E09">
              <w:rPr>
                <w:rFonts w:ascii="Times New Roman" w:hAnsi="Times New Roman" w:cs="Times New Roman"/>
                <w:color w:val="000000" w:themeColor="text1"/>
                <w:sz w:val="12"/>
                <w:szCs w:val="16"/>
              </w:rPr>
              <w:t>п/п</w:t>
            </w:r>
          </w:p>
        </w:tc>
        <w:tc>
          <w:tcPr>
            <w:tcW w:w="4111" w:type="dxa"/>
            <w:shd w:val="clear" w:color="auto" w:fill="auto"/>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Наименование объекта </w:t>
            </w:r>
            <w:r w:rsidR="00644454" w:rsidRPr="009F4E09">
              <w:rPr>
                <w:rFonts w:ascii="Times New Roman" w:hAnsi="Times New Roman" w:cs="Times New Roman"/>
                <w:color w:val="000000" w:themeColor="text1"/>
                <w:sz w:val="12"/>
                <w:szCs w:val="16"/>
              </w:rPr>
              <w:t>муниципального имущества</w:t>
            </w:r>
          </w:p>
        </w:tc>
        <w:tc>
          <w:tcPr>
            <w:tcW w:w="3969" w:type="dxa"/>
            <w:shd w:val="clear" w:color="auto" w:fill="auto"/>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Местонахождение нахождения объекта</w:t>
            </w:r>
          </w:p>
          <w:p w:rsidR="00644454" w:rsidRPr="009F4E09" w:rsidRDefault="00644454" w:rsidP="00061916">
            <w:pPr>
              <w:widowControl w:val="0"/>
              <w:autoSpaceDE w:val="0"/>
              <w:autoSpaceDN w:val="0"/>
              <w:adjustRightInd w:val="0"/>
              <w:spacing w:after="0" w:line="240" w:lineRule="auto"/>
              <w:ind w:left="-4620"/>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п/п</w:t>
            </w:r>
          </w:p>
        </w:tc>
        <w:tc>
          <w:tcPr>
            <w:tcW w:w="1985" w:type="dxa"/>
            <w:shd w:val="clear" w:color="auto" w:fill="auto"/>
          </w:tcPr>
          <w:p w:rsidR="00644454" w:rsidRPr="009F4E09" w:rsidRDefault="003A50E3" w:rsidP="003A50E3">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Способ </w:t>
            </w:r>
            <w:r w:rsidR="00644454" w:rsidRPr="009F4E09">
              <w:rPr>
                <w:rFonts w:ascii="Times New Roman" w:hAnsi="Times New Roman" w:cs="Times New Roman"/>
                <w:color w:val="000000" w:themeColor="text1"/>
                <w:sz w:val="12"/>
                <w:szCs w:val="16"/>
              </w:rPr>
              <w:t>приватизации имущества</w:t>
            </w:r>
          </w:p>
        </w:tc>
      </w:tr>
      <w:tr w:rsidR="009F4E09" w:rsidRPr="009F4E09" w:rsidTr="003A50E3">
        <w:trPr>
          <w:trHeight w:val="20"/>
        </w:trPr>
        <w:tc>
          <w:tcPr>
            <w:tcW w:w="562" w:type="dxa"/>
            <w:vMerge w:val="restart"/>
            <w:shd w:val="clear" w:color="auto" w:fill="auto"/>
          </w:tcPr>
          <w:p w:rsidR="00644454" w:rsidRPr="009F4E09" w:rsidRDefault="00644454" w:rsidP="00061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11</w:t>
            </w:r>
          </w:p>
        </w:tc>
        <w:tc>
          <w:tcPr>
            <w:tcW w:w="4111" w:type="dxa"/>
            <w:shd w:val="clear" w:color="auto" w:fill="auto"/>
          </w:tcPr>
          <w:p w:rsidR="00644454" w:rsidRPr="009F4E09" w:rsidRDefault="00644454" w:rsidP="00061916">
            <w:pPr>
              <w:widowControl w:val="0"/>
              <w:autoSpaceDE w:val="0"/>
              <w:autoSpaceDN w:val="0"/>
              <w:adjustRightInd w:val="0"/>
              <w:spacing w:after="0" w:line="240" w:lineRule="auto"/>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Здание ТП №2 мощностью 400 </w:t>
            </w:r>
            <w:proofErr w:type="spellStart"/>
            <w:r w:rsidRPr="009F4E09">
              <w:rPr>
                <w:rFonts w:ascii="Times New Roman" w:hAnsi="Times New Roman" w:cs="Times New Roman"/>
                <w:color w:val="000000" w:themeColor="text1"/>
                <w:sz w:val="12"/>
                <w:szCs w:val="16"/>
              </w:rPr>
              <w:t>кВа</w:t>
            </w:r>
            <w:proofErr w:type="spellEnd"/>
            <w:r w:rsidRPr="009F4E09">
              <w:rPr>
                <w:rFonts w:ascii="Times New Roman" w:hAnsi="Times New Roman" w:cs="Times New Roman"/>
                <w:color w:val="000000" w:themeColor="text1"/>
                <w:sz w:val="12"/>
                <w:szCs w:val="16"/>
              </w:rPr>
              <w:t xml:space="preserve"> с кадастровым номером 53:04:0010505:58</w:t>
            </w:r>
          </w:p>
        </w:tc>
        <w:tc>
          <w:tcPr>
            <w:tcW w:w="3969" w:type="dxa"/>
            <w:vMerge w:val="restart"/>
            <w:shd w:val="clear" w:color="auto" w:fill="auto"/>
            <w:vAlign w:val="center"/>
          </w:tcPr>
          <w:p w:rsidR="00644454" w:rsidRPr="009F4E09" w:rsidRDefault="00644454" w:rsidP="00061916">
            <w:pPr>
              <w:widowControl w:val="0"/>
              <w:autoSpaceDE w:val="0"/>
              <w:autoSpaceDN w:val="0"/>
              <w:adjustRightInd w:val="0"/>
              <w:spacing w:after="0" w:line="240" w:lineRule="auto"/>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РФ, Новгородская область, Волотовский муниципальный округ, поселок Волот, улица 8 Марта, д.13а</w:t>
            </w:r>
          </w:p>
        </w:tc>
        <w:tc>
          <w:tcPr>
            <w:tcW w:w="1985" w:type="dxa"/>
            <w:vMerge w:val="restart"/>
            <w:shd w:val="clear" w:color="auto" w:fill="auto"/>
            <w:vAlign w:val="center"/>
          </w:tcPr>
          <w:p w:rsidR="00644454" w:rsidRPr="009F4E09" w:rsidRDefault="00644454" w:rsidP="00061916">
            <w:pPr>
              <w:widowControl w:val="0"/>
              <w:autoSpaceDE w:val="0"/>
              <w:autoSpaceDN w:val="0"/>
              <w:adjustRightInd w:val="0"/>
              <w:spacing w:after="0" w:line="240" w:lineRule="auto"/>
              <w:ind w:firstLine="34"/>
              <w:jc w:val="center"/>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Открытый аукцион</w:t>
            </w:r>
          </w:p>
        </w:tc>
      </w:tr>
      <w:tr w:rsidR="009F4E09" w:rsidRPr="009F4E09" w:rsidTr="003A50E3">
        <w:trPr>
          <w:trHeight w:val="20"/>
        </w:trPr>
        <w:tc>
          <w:tcPr>
            <w:tcW w:w="562" w:type="dxa"/>
            <w:vMerge/>
            <w:shd w:val="clear" w:color="auto" w:fill="auto"/>
          </w:tcPr>
          <w:p w:rsidR="00644454" w:rsidRPr="009F4E09" w:rsidRDefault="00644454" w:rsidP="00061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12"/>
                <w:szCs w:val="16"/>
              </w:rPr>
            </w:pPr>
          </w:p>
        </w:tc>
        <w:tc>
          <w:tcPr>
            <w:tcW w:w="4111" w:type="dxa"/>
            <w:shd w:val="clear" w:color="auto" w:fill="auto"/>
          </w:tcPr>
          <w:p w:rsidR="00644454" w:rsidRPr="009F4E09" w:rsidRDefault="00644454" w:rsidP="00061916">
            <w:pPr>
              <w:widowControl w:val="0"/>
              <w:autoSpaceDE w:val="0"/>
              <w:autoSpaceDN w:val="0"/>
              <w:adjustRightInd w:val="0"/>
              <w:spacing w:after="0" w:line="240" w:lineRule="auto"/>
              <w:ind w:hanging="29"/>
              <w:jc w:val="both"/>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Земельный участок с кадастровым номером 53:04:0010613:35</w:t>
            </w:r>
          </w:p>
        </w:tc>
        <w:tc>
          <w:tcPr>
            <w:tcW w:w="3969" w:type="dxa"/>
            <w:vMerge/>
            <w:shd w:val="clear" w:color="auto" w:fill="auto"/>
          </w:tcPr>
          <w:p w:rsidR="00644454" w:rsidRPr="009F4E09" w:rsidRDefault="00644454" w:rsidP="00061916">
            <w:pPr>
              <w:widowControl w:val="0"/>
              <w:autoSpaceDE w:val="0"/>
              <w:autoSpaceDN w:val="0"/>
              <w:adjustRightInd w:val="0"/>
              <w:spacing w:after="0" w:line="240" w:lineRule="auto"/>
              <w:ind w:firstLine="720"/>
              <w:jc w:val="both"/>
              <w:rPr>
                <w:rFonts w:ascii="Times New Roman" w:hAnsi="Times New Roman" w:cs="Times New Roman"/>
                <w:color w:val="000000" w:themeColor="text1"/>
                <w:sz w:val="12"/>
                <w:szCs w:val="16"/>
              </w:rPr>
            </w:pPr>
          </w:p>
        </w:tc>
        <w:tc>
          <w:tcPr>
            <w:tcW w:w="1985" w:type="dxa"/>
            <w:vMerge/>
            <w:shd w:val="clear" w:color="auto" w:fill="auto"/>
          </w:tcPr>
          <w:p w:rsidR="00644454" w:rsidRPr="009F4E09" w:rsidRDefault="00644454" w:rsidP="00061916">
            <w:pPr>
              <w:widowControl w:val="0"/>
              <w:autoSpaceDE w:val="0"/>
              <w:autoSpaceDN w:val="0"/>
              <w:adjustRightInd w:val="0"/>
              <w:spacing w:after="0" w:line="240" w:lineRule="auto"/>
              <w:ind w:firstLine="34"/>
              <w:jc w:val="both"/>
              <w:rPr>
                <w:rFonts w:ascii="Times New Roman" w:hAnsi="Times New Roman" w:cs="Times New Roman"/>
                <w:color w:val="000000" w:themeColor="text1"/>
                <w:sz w:val="12"/>
                <w:szCs w:val="16"/>
              </w:rPr>
            </w:pPr>
          </w:p>
        </w:tc>
      </w:tr>
    </w:tbl>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В рамках реализации задач по приватизации муниципального имущества на 2023-2025 годы необходимо осуществить продажу объектов недвижимости согласно </w:t>
      </w:r>
      <w:hyperlink w:anchor="sub_100" w:history="1">
        <w:r w:rsidRPr="009F4E09">
          <w:rPr>
            <w:rFonts w:ascii="Times New Roman" w:hAnsi="Times New Roman" w:cs="Times New Roman"/>
            <w:color w:val="000000" w:themeColor="text1"/>
            <w:sz w:val="16"/>
            <w:szCs w:val="16"/>
          </w:rPr>
          <w:t>перечней</w:t>
        </w:r>
      </w:hyperlink>
      <w:r w:rsidRPr="009F4E09">
        <w:rPr>
          <w:rFonts w:ascii="Times New Roman" w:hAnsi="Times New Roman" w:cs="Times New Roman"/>
          <w:color w:val="000000" w:themeColor="text1"/>
          <w:sz w:val="16"/>
          <w:szCs w:val="16"/>
        </w:rPr>
        <w:t xml:space="preserve"> объектов недвижимости, подлежащих приватизации в 2023-2025 годах. Вышеуказанный перечень не является окончательным и может дополняться по мере оптимизации структуры муниципальной собственности.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b/>
          <w:bCs/>
          <w:color w:val="000000" w:themeColor="text1"/>
          <w:sz w:val="16"/>
          <w:szCs w:val="16"/>
        </w:rPr>
        <w:t>3. Основные мероприятия по реализации Программы</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В целях реализации Программы предусматривается проведение следующих мероприятий:</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государственная регистрация права муниципальной собственности на объекты недвижимости, подлежащие приватизации;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формирование земельных участков, занимаемых подлежащими приватизации объектами недвижимости;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оценка муниципального имущества;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информационное обеспечение приватизации муниципального имущества;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подготовка и проведение конкурсов и аукционов по продаже муниципального имущества;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государственная регистрация перехода права собственности к новому собственнику.</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b/>
          <w:bCs/>
          <w:color w:val="000000" w:themeColor="text1"/>
          <w:sz w:val="16"/>
          <w:szCs w:val="16"/>
        </w:rPr>
        <w:t>4. Определение цены подлежащего приватизации муниципального имущества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Начальная цена приватизируемого муниципального имущества устанавливается в случаях, предусмотренных законом, на основании отчета независимого оценщика об оценке муниципального имущества, составленного в соответствии с законодательством Российской Федерации об оценочной деятельности.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Сделки купли - продажи приватизируемого муниципального имущества облагаются налогом на добавленную стоимость.</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b/>
          <w:color w:val="000000" w:themeColor="text1"/>
          <w:sz w:val="16"/>
          <w:szCs w:val="16"/>
        </w:rPr>
        <w:t>5</w:t>
      </w:r>
      <w:r w:rsidRPr="009F4E09">
        <w:rPr>
          <w:rFonts w:ascii="Times New Roman" w:hAnsi="Times New Roman" w:cs="Times New Roman"/>
          <w:b/>
          <w:bCs/>
          <w:color w:val="000000" w:themeColor="text1"/>
          <w:sz w:val="16"/>
          <w:szCs w:val="16"/>
        </w:rPr>
        <w:t>. Отчуждение земельных участков</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законодательством.</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При приватизации расположенных на неделимом земельном участке частей строений и сооружений, признаваемых самостоятельными объектами недвижимости, с покупателями заключаются договоры аренды земельного участка с множественностью лиц на стороне арендатора в порядке, установленном законодательством.</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 строения, сооружения к общей площади здания, строения, сооружения. Размер доли в праве собственности на земельный участок определяется пропорционально отношению площади соответствующей части здания, строения, сооружения в общей площади здания, строения, сооружения.</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 Земельные участки подлежат отчуждению по цене, установленной в соответствии с действующим законодательством.</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b/>
          <w:color w:val="000000" w:themeColor="text1"/>
          <w:sz w:val="16"/>
          <w:szCs w:val="16"/>
        </w:rPr>
        <w:t>6. Финансовое обеспечение выполнение Прогнозного плана.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Финансирование основных мероприятий по реализации Прогнозного плана осуществляется за счет средств бюджета муниципального округа.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b/>
          <w:color w:val="000000" w:themeColor="text1"/>
          <w:sz w:val="16"/>
          <w:szCs w:val="16"/>
        </w:rPr>
        <w:t>7. Организация контроля за проведением приватизации муниципального имущества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Целью контроля за проведением приватизации муниципального имущества является уменьшение рисков в отношении использования муниципального имущества, безусловная реализация новыми собственниками инвестиционных и социальных обязательств, гарантированное получение средств от приватизации в планируемых объемах и в установленные сроки.</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Обеспечение выполнения настоящего Прогнозного плана возлагается на комитет по управлению муниципальным имуществом, земельным вопросам и градостроительной деятельности Администрации Волотовского муниципального округа.</w:t>
      </w:r>
    </w:p>
    <w:p w:rsidR="00644454" w:rsidRPr="009F4E09" w:rsidRDefault="00644454" w:rsidP="003A50E3">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Отчет о результатах приватизации муниципального имущества за 2023-2025 годы представляется в Думу Волотовского муниципального округа до 1 марта года, следующего за отчетным.</w:t>
      </w:r>
    </w:p>
    <w:p w:rsidR="00644454" w:rsidRPr="009F4E09" w:rsidRDefault="00644454" w:rsidP="003A50E3">
      <w:pPr>
        <w:suppressAutoHyphens/>
        <w:spacing w:after="0" w:line="240" w:lineRule="auto"/>
        <w:ind w:right="-142" w:firstLine="284"/>
        <w:jc w:val="center"/>
        <w:rPr>
          <w:rFonts w:ascii="Times New Roman" w:eastAsia="Times New Roman" w:hAnsi="Times New Roman" w:cs="Times New Roman"/>
          <w:color w:val="000000" w:themeColor="text1"/>
          <w:sz w:val="16"/>
          <w:szCs w:val="16"/>
          <w:lang w:eastAsia="ar-SA"/>
        </w:rPr>
      </w:pPr>
    </w:p>
    <w:p w:rsidR="00644454" w:rsidRPr="009F4E09" w:rsidRDefault="00644454" w:rsidP="003A50E3">
      <w:pPr>
        <w:suppressAutoHyphens/>
        <w:spacing w:after="0" w:line="240" w:lineRule="auto"/>
        <w:ind w:right="-142"/>
        <w:jc w:val="center"/>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ДУМА ВОЛ</w:t>
      </w:r>
      <w:r w:rsidR="003A50E3" w:rsidRPr="009F4E09">
        <w:rPr>
          <w:rFonts w:ascii="Times New Roman" w:eastAsia="Times New Roman" w:hAnsi="Times New Roman" w:cs="Times New Roman"/>
          <w:color w:val="000000" w:themeColor="text1"/>
          <w:sz w:val="16"/>
          <w:szCs w:val="16"/>
          <w:lang w:eastAsia="ar-SA"/>
        </w:rPr>
        <w:t>ОТОВСКОГО МУНИЦИПАЛЬНОГО ОКРУГА</w:t>
      </w:r>
    </w:p>
    <w:p w:rsidR="00644454" w:rsidRPr="009F4E09" w:rsidRDefault="00644454" w:rsidP="00061916">
      <w:pPr>
        <w:suppressAutoHyphens/>
        <w:spacing w:after="0" w:line="240" w:lineRule="auto"/>
        <w:jc w:val="center"/>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Р Е Ш Е Н И Е</w:t>
      </w:r>
    </w:p>
    <w:p w:rsidR="00644454" w:rsidRPr="009F4E09" w:rsidRDefault="00656966" w:rsidP="003A50E3">
      <w:pPr>
        <w:keepNext/>
        <w:keepLines/>
        <w:tabs>
          <w:tab w:val="left" w:pos="2268"/>
        </w:tabs>
        <w:suppressAutoHyphens/>
        <w:spacing w:after="0" w:line="240" w:lineRule="auto"/>
        <w:jc w:val="center"/>
        <w:rPr>
          <w:rFonts w:ascii="Times New Roman" w:eastAsia="Times New Roman" w:hAnsi="Times New Roman" w:cs="Times New Roman"/>
          <w:color w:val="000000" w:themeColor="text1"/>
          <w:sz w:val="16"/>
          <w:szCs w:val="16"/>
          <w:lang w:eastAsia="ar-SA"/>
        </w:rPr>
      </w:pPr>
      <w:proofErr w:type="gramStart"/>
      <w:r w:rsidRPr="009F4E09">
        <w:rPr>
          <w:rFonts w:ascii="Times New Roman" w:eastAsia="Times New Roman" w:hAnsi="Times New Roman" w:cs="Times New Roman"/>
          <w:color w:val="000000" w:themeColor="text1"/>
          <w:sz w:val="16"/>
          <w:szCs w:val="16"/>
          <w:lang w:eastAsia="ar-SA"/>
        </w:rPr>
        <w:t>от  24.10.2022</w:t>
      </w:r>
      <w:proofErr w:type="gramEnd"/>
      <w:r w:rsidRPr="009F4E09">
        <w:rPr>
          <w:rFonts w:ascii="Times New Roman" w:eastAsia="Times New Roman" w:hAnsi="Times New Roman" w:cs="Times New Roman"/>
          <w:color w:val="000000" w:themeColor="text1"/>
          <w:sz w:val="16"/>
          <w:szCs w:val="16"/>
          <w:lang w:eastAsia="ar-SA"/>
        </w:rPr>
        <w:t xml:space="preserve"> </w:t>
      </w:r>
      <w:r w:rsidR="00644454" w:rsidRPr="009F4E09">
        <w:rPr>
          <w:rFonts w:ascii="Times New Roman" w:eastAsia="Times New Roman" w:hAnsi="Times New Roman" w:cs="Times New Roman"/>
          <w:color w:val="000000" w:themeColor="text1"/>
          <w:sz w:val="16"/>
          <w:szCs w:val="16"/>
          <w:lang w:eastAsia="ar-SA"/>
        </w:rPr>
        <w:t xml:space="preserve"> № 253</w:t>
      </w:r>
    </w:p>
    <w:p w:rsidR="00644454" w:rsidRPr="009F4E09" w:rsidRDefault="00644454" w:rsidP="00061916">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644454" w:rsidRPr="009F4E09" w:rsidRDefault="00644454" w:rsidP="003A50E3">
      <w:pPr>
        <w:tabs>
          <w:tab w:val="left" w:pos="4820"/>
        </w:tabs>
        <w:suppressAutoHyphens/>
        <w:spacing w:after="0" w:line="240" w:lineRule="auto"/>
        <w:ind w:right="5"/>
        <w:contextualSpacing/>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О внесении изменений в Положение о муниципальном контроле в сфере благоустройства на территории Волотовского муниципального округа</w:t>
      </w:r>
    </w:p>
    <w:p w:rsidR="00644454" w:rsidRPr="009F4E09" w:rsidRDefault="00644454" w:rsidP="003A50E3">
      <w:pPr>
        <w:tabs>
          <w:tab w:val="left" w:pos="4820"/>
        </w:tabs>
        <w:suppressAutoHyphens/>
        <w:spacing w:after="0" w:line="240" w:lineRule="auto"/>
        <w:ind w:right="4819"/>
        <w:contextualSpacing/>
        <w:jc w:val="both"/>
        <w:rPr>
          <w:rFonts w:ascii="Times New Roman" w:eastAsia="Times New Roman" w:hAnsi="Times New Roman" w:cs="Times New Roman"/>
          <w:color w:val="000000" w:themeColor="text1"/>
          <w:sz w:val="16"/>
          <w:szCs w:val="16"/>
          <w:lang w:eastAsia="ar-SA"/>
        </w:rPr>
      </w:pPr>
    </w:p>
    <w:p w:rsidR="00644454" w:rsidRPr="009F4E09" w:rsidRDefault="00644454" w:rsidP="003A50E3">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 </w:t>
      </w:r>
    </w:p>
    <w:p w:rsidR="00644454" w:rsidRPr="009F4E09" w:rsidRDefault="00644454" w:rsidP="003A50E3">
      <w:pPr>
        <w:suppressAutoHyphens/>
        <w:spacing w:after="0" w:line="240" w:lineRule="auto"/>
        <w:ind w:firstLine="284"/>
        <w:contextualSpacing/>
        <w:jc w:val="both"/>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Дума Волотовского муниципального округа</w:t>
      </w:r>
    </w:p>
    <w:p w:rsidR="00644454" w:rsidRPr="009F4E09" w:rsidRDefault="00644454" w:rsidP="003A50E3">
      <w:pPr>
        <w:suppressAutoHyphens/>
        <w:spacing w:after="0" w:line="240" w:lineRule="auto"/>
        <w:ind w:firstLine="284"/>
        <w:contextualSpacing/>
        <w:jc w:val="both"/>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РЕШИЛА:</w:t>
      </w:r>
    </w:p>
    <w:p w:rsidR="00644454" w:rsidRPr="009F4E09" w:rsidRDefault="00644454" w:rsidP="003A50E3">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ar-SA"/>
        </w:rPr>
        <w:t>1.</w:t>
      </w:r>
      <w:r w:rsidRPr="009F4E09">
        <w:rPr>
          <w:rFonts w:ascii="Times New Roman" w:eastAsia="Times New Roman" w:hAnsi="Times New Roman" w:cs="Times New Roman"/>
          <w:b/>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Внести в «Положение о муниципальном контроле в сфере благоустройства на территории Волотовского муниципального округа», утвержденное решением Думы Волотовского муниципального округа от 30.09.2021 № 148 (далее – Положение), следующие изменения:</w:t>
      </w:r>
    </w:p>
    <w:p w:rsidR="00644454" w:rsidRPr="009F4E09" w:rsidRDefault="00644454" w:rsidP="003A50E3">
      <w:pPr>
        <w:pStyle w:val="af7"/>
        <w:widowControl w:val="0"/>
        <w:numPr>
          <w:ilvl w:val="1"/>
          <w:numId w:val="23"/>
        </w:numPr>
        <w:suppressAutoHyphens/>
        <w:autoSpaceDE w:val="0"/>
        <w:autoSpaceDN w:val="0"/>
        <w:adjustRightInd w:val="0"/>
        <w:ind w:left="0" w:firstLine="284"/>
        <w:jc w:val="both"/>
        <w:rPr>
          <w:color w:val="000000" w:themeColor="text1"/>
          <w:sz w:val="16"/>
          <w:szCs w:val="16"/>
        </w:rPr>
      </w:pPr>
      <w:r w:rsidRPr="009F4E09">
        <w:rPr>
          <w:color w:val="000000" w:themeColor="text1"/>
          <w:sz w:val="16"/>
          <w:szCs w:val="16"/>
        </w:rPr>
        <w:t>В пункте 1.2. раздела 1 слова:</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w:t>
      </w:r>
    </w:p>
    <w:p w:rsidR="00644454" w:rsidRPr="009F4E09" w:rsidRDefault="00644454" w:rsidP="003A50E3">
      <w:pPr>
        <w:widowControl w:val="0"/>
        <w:numPr>
          <w:ilvl w:val="0"/>
          <w:numId w:val="30"/>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Правил содержания, организации уборки, обеспечения чистоты и порядка на территории Волотовского муниципального округа, утверждённых решением Думы Волотовского муниципального округа от 22.04.2021 № 110 (далее – Правила благоустройства)» заменить словами:</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контролируемыми лицами): «Правил благоустройства на территории Волотовского муниципального округа», утверждённых решением Думы Волотовского муниципального округа от 29.04.2022 № 210 (далее – Правила благоустройства)».</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3A50E3" w:rsidRPr="009F4E09" w:rsidRDefault="003A50E3"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p>
    <w:tbl>
      <w:tblPr>
        <w:tblW w:w="0" w:type="auto"/>
        <w:tblLook w:val="04A0" w:firstRow="1" w:lastRow="0" w:firstColumn="1" w:lastColumn="0" w:noHBand="0" w:noVBand="1"/>
      </w:tblPr>
      <w:tblGrid>
        <w:gridCol w:w="4673"/>
        <w:gridCol w:w="5959"/>
      </w:tblGrid>
      <w:tr w:rsidR="00885871" w:rsidRPr="009F4E09" w:rsidTr="0015552A">
        <w:tc>
          <w:tcPr>
            <w:tcW w:w="4673" w:type="dxa"/>
            <w:shd w:val="clear" w:color="auto" w:fill="auto"/>
          </w:tcPr>
          <w:p w:rsidR="003A50E3" w:rsidRPr="009F4E09" w:rsidRDefault="003A50E3" w:rsidP="0015552A">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3A50E3" w:rsidRPr="009F4E09" w:rsidRDefault="003A50E3" w:rsidP="0015552A">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              Г.А. Лебедева</w:t>
            </w:r>
          </w:p>
        </w:tc>
      </w:tr>
    </w:tbl>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olor w:val="000000" w:themeColor="text1"/>
          <w:sz w:val="16"/>
          <w:szCs w:val="16"/>
          <w:lang w:eastAsia="ru-RU"/>
        </w:rPr>
      </w:pPr>
    </w:p>
    <w:p w:rsidR="00644454" w:rsidRPr="009F4E09" w:rsidRDefault="00644454" w:rsidP="003A50E3">
      <w:pPr>
        <w:suppressAutoHyphens/>
        <w:spacing w:after="0" w:line="240" w:lineRule="auto"/>
        <w:ind w:right="-142"/>
        <w:jc w:val="center"/>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ДУМА ВОЛ</w:t>
      </w:r>
      <w:r w:rsidR="003A50E3" w:rsidRPr="009F4E09">
        <w:rPr>
          <w:rFonts w:ascii="Times New Roman" w:eastAsia="Times New Roman" w:hAnsi="Times New Roman" w:cs="Times New Roman"/>
          <w:color w:val="000000" w:themeColor="text1"/>
          <w:sz w:val="16"/>
          <w:szCs w:val="16"/>
          <w:lang w:eastAsia="ar-SA"/>
        </w:rPr>
        <w:t>ОТОВСКОГО МУНИЦИПАЛЬНОГО ОКРУГА</w:t>
      </w:r>
    </w:p>
    <w:p w:rsidR="00644454" w:rsidRPr="009F4E09" w:rsidRDefault="003A50E3" w:rsidP="003A50E3">
      <w:pPr>
        <w:suppressAutoHyphens/>
        <w:spacing w:after="0" w:line="240" w:lineRule="auto"/>
        <w:jc w:val="center"/>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Р Е Ш Е Н И Е</w:t>
      </w:r>
    </w:p>
    <w:p w:rsidR="00644454" w:rsidRPr="009F4E09" w:rsidRDefault="00656966" w:rsidP="003A50E3">
      <w:pPr>
        <w:keepNext/>
        <w:keepLines/>
        <w:tabs>
          <w:tab w:val="left" w:pos="2268"/>
        </w:tabs>
        <w:suppressAutoHyphens/>
        <w:spacing w:after="0" w:line="240" w:lineRule="auto"/>
        <w:jc w:val="center"/>
        <w:rPr>
          <w:rFonts w:ascii="Times New Roman" w:eastAsia="Times New Roman" w:hAnsi="Times New Roman" w:cs="Times New Roman"/>
          <w:color w:val="000000" w:themeColor="text1"/>
          <w:sz w:val="16"/>
          <w:szCs w:val="16"/>
          <w:lang w:eastAsia="ar-SA"/>
        </w:rPr>
      </w:pPr>
      <w:proofErr w:type="gramStart"/>
      <w:r w:rsidRPr="009F4E09">
        <w:rPr>
          <w:rFonts w:ascii="Times New Roman" w:eastAsia="Times New Roman" w:hAnsi="Times New Roman" w:cs="Times New Roman"/>
          <w:color w:val="000000" w:themeColor="text1"/>
          <w:sz w:val="16"/>
          <w:szCs w:val="16"/>
          <w:lang w:eastAsia="ar-SA"/>
        </w:rPr>
        <w:t>от  24.10.2022</w:t>
      </w:r>
      <w:proofErr w:type="gramEnd"/>
      <w:r w:rsidRPr="009F4E09">
        <w:rPr>
          <w:rFonts w:ascii="Times New Roman" w:eastAsia="Times New Roman" w:hAnsi="Times New Roman" w:cs="Times New Roman"/>
          <w:color w:val="000000" w:themeColor="text1"/>
          <w:sz w:val="16"/>
          <w:szCs w:val="16"/>
          <w:lang w:eastAsia="ar-SA"/>
        </w:rPr>
        <w:t xml:space="preserve">  </w:t>
      </w:r>
      <w:r w:rsidR="00644454" w:rsidRPr="009F4E09">
        <w:rPr>
          <w:rFonts w:ascii="Times New Roman" w:eastAsia="Times New Roman" w:hAnsi="Times New Roman" w:cs="Times New Roman"/>
          <w:color w:val="000000" w:themeColor="text1"/>
          <w:sz w:val="16"/>
          <w:szCs w:val="16"/>
          <w:lang w:eastAsia="ar-SA"/>
        </w:rPr>
        <w:t>№ 254</w:t>
      </w:r>
    </w:p>
    <w:p w:rsidR="00644454" w:rsidRPr="009F4E09" w:rsidRDefault="00644454" w:rsidP="00061916">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644454" w:rsidRPr="009F4E09" w:rsidRDefault="00644454" w:rsidP="003A50E3">
      <w:pPr>
        <w:tabs>
          <w:tab w:val="left" w:pos="4820"/>
        </w:tabs>
        <w:suppressAutoHyphens/>
        <w:spacing w:after="0" w:line="240" w:lineRule="auto"/>
        <w:ind w:right="5"/>
        <w:contextualSpacing/>
        <w:jc w:val="center"/>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Об определении мест, предназначенных для выгула (выпаса) домашних животных на территории Волотовского муниципального округа</w:t>
      </w:r>
    </w:p>
    <w:p w:rsidR="00644454" w:rsidRPr="009F4E09" w:rsidRDefault="00644454" w:rsidP="003A50E3">
      <w:pPr>
        <w:tabs>
          <w:tab w:val="left" w:pos="4820"/>
        </w:tabs>
        <w:suppressAutoHyphens/>
        <w:spacing w:after="0" w:line="240" w:lineRule="auto"/>
        <w:ind w:right="4819"/>
        <w:contextualSpacing/>
        <w:jc w:val="both"/>
        <w:rPr>
          <w:rFonts w:ascii="Times New Roman" w:eastAsia="Times New Roman" w:hAnsi="Times New Roman" w:cs="Times New Roman"/>
          <w:color w:val="000000" w:themeColor="text1"/>
          <w:sz w:val="16"/>
          <w:szCs w:val="16"/>
          <w:lang w:eastAsia="ar-SA"/>
        </w:rPr>
      </w:pPr>
    </w:p>
    <w:p w:rsidR="00644454" w:rsidRPr="009F4E09" w:rsidRDefault="00644454" w:rsidP="003A50E3">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Уставом Волотовского муниципального округа </w:t>
      </w:r>
    </w:p>
    <w:p w:rsidR="00644454" w:rsidRPr="009F4E09" w:rsidRDefault="00644454" w:rsidP="003A50E3">
      <w:pPr>
        <w:suppressAutoHyphens/>
        <w:spacing w:after="0" w:line="240" w:lineRule="auto"/>
        <w:ind w:firstLine="284"/>
        <w:contextualSpacing/>
        <w:jc w:val="both"/>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Дума Волотовского муниципального округа</w:t>
      </w:r>
    </w:p>
    <w:p w:rsidR="00644454" w:rsidRPr="009F4E09" w:rsidRDefault="00644454" w:rsidP="003A50E3">
      <w:pPr>
        <w:suppressAutoHyphens/>
        <w:spacing w:after="0" w:line="240" w:lineRule="auto"/>
        <w:ind w:firstLine="284"/>
        <w:contextualSpacing/>
        <w:jc w:val="both"/>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РЕШИЛА:</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Утвердить прилагаемый перечень мест, предназначенных для выгула (выпаса) домашних животных на территории Волотовского муниципального округа.</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Утвердить прилагаемый перечень мест, на которые запрещается возвращать животных без владельцев.</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3. Утвердить прилагаемый Перечень лиц, уполномоченных на принятие решений о возврате животных без владельцев на прежние места обитания животных без владельцев.</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4. Признать утратившим силу решение Совета депутатов сельского поселения Волот Волотовского муниципального района от 28.05.2020 № 157 «Об определении мест, предназначенных для выгула (выпаса) домашних животных на территории сельского поселения Волот».</w:t>
      </w:r>
    </w:p>
    <w:p w:rsidR="00644454" w:rsidRPr="009F4E09" w:rsidRDefault="00644454" w:rsidP="003A50E3">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5.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644454" w:rsidRPr="009F4E09" w:rsidRDefault="00644454" w:rsidP="000619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lang w:eastAsia="ru-RU"/>
        </w:rPr>
      </w:pPr>
    </w:p>
    <w:tbl>
      <w:tblPr>
        <w:tblW w:w="0" w:type="auto"/>
        <w:tblLook w:val="04A0" w:firstRow="1" w:lastRow="0" w:firstColumn="1" w:lastColumn="0" w:noHBand="0" w:noVBand="1"/>
      </w:tblPr>
      <w:tblGrid>
        <w:gridCol w:w="4673"/>
        <w:gridCol w:w="5959"/>
      </w:tblGrid>
      <w:tr w:rsidR="00885871" w:rsidRPr="009F4E09" w:rsidTr="0015552A">
        <w:tc>
          <w:tcPr>
            <w:tcW w:w="4673" w:type="dxa"/>
            <w:shd w:val="clear" w:color="auto" w:fill="auto"/>
          </w:tcPr>
          <w:p w:rsidR="003A50E3" w:rsidRPr="009F4E09" w:rsidRDefault="003A50E3" w:rsidP="0015552A">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3A50E3" w:rsidRPr="009F4E09" w:rsidRDefault="003A50E3" w:rsidP="0015552A">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              Г.А. Лебедева</w:t>
            </w:r>
          </w:p>
        </w:tc>
      </w:tr>
    </w:tbl>
    <w:p w:rsidR="00644454" w:rsidRPr="009F4E09" w:rsidRDefault="00644454" w:rsidP="000619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lang w:eastAsia="ru-RU"/>
        </w:rPr>
      </w:pPr>
    </w:p>
    <w:p w:rsidR="00644454" w:rsidRPr="009F4E09" w:rsidRDefault="003A50E3" w:rsidP="003A50E3">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Утвержден </w:t>
      </w:r>
      <w:r w:rsidR="00644454" w:rsidRPr="009F4E09">
        <w:rPr>
          <w:rFonts w:ascii="Times New Roman" w:eastAsia="Times New Roman" w:hAnsi="Times New Roman" w:cs="Times New Roman"/>
          <w:color w:val="000000" w:themeColor="text1"/>
          <w:sz w:val="12"/>
          <w:szCs w:val="16"/>
          <w:lang w:eastAsia="ru-RU"/>
        </w:rPr>
        <w:t xml:space="preserve">решением Думы Волотовского </w:t>
      </w:r>
    </w:p>
    <w:p w:rsidR="00644454" w:rsidRPr="009F4E09" w:rsidRDefault="003A50E3" w:rsidP="003A50E3">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муниципального округа </w:t>
      </w:r>
      <w:r w:rsidR="00656966" w:rsidRPr="009F4E09">
        <w:rPr>
          <w:rFonts w:ascii="Times New Roman" w:eastAsia="Times New Roman" w:hAnsi="Times New Roman" w:cs="Times New Roman"/>
          <w:color w:val="000000" w:themeColor="text1"/>
          <w:sz w:val="12"/>
          <w:szCs w:val="16"/>
          <w:lang w:eastAsia="ru-RU"/>
        </w:rPr>
        <w:t xml:space="preserve">от 24.10.2022 № </w:t>
      </w:r>
      <w:r w:rsidR="00644454" w:rsidRPr="009F4E09">
        <w:rPr>
          <w:rFonts w:ascii="Times New Roman" w:eastAsia="Times New Roman" w:hAnsi="Times New Roman" w:cs="Times New Roman"/>
          <w:color w:val="000000" w:themeColor="text1"/>
          <w:sz w:val="12"/>
          <w:szCs w:val="16"/>
          <w:lang w:eastAsia="ru-RU"/>
        </w:rPr>
        <w:t>254</w:t>
      </w:r>
    </w:p>
    <w:p w:rsidR="00644454" w:rsidRPr="009F4E09" w:rsidRDefault="00644454" w:rsidP="00061916">
      <w:pPr>
        <w:tabs>
          <w:tab w:val="left" w:pos="8430"/>
          <w:tab w:val="right" w:pos="9355"/>
        </w:tabs>
        <w:spacing w:after="0" w:line="240" w:lineRule="auto"/>
        <w:rPr>
          <w:rFonts w:ascii="Times New Roman" w:eastAsia="Times New Roman" w:hAnsi="Times New Roman" w:cs="Times New Roman"/>
          <w:color w:val="000000" w:themeColor="text1"/>
          <w:sz w:val="12"/>
          <w:szCs w:val="16"/>
          <w:lang w:eastAsia="ru-RU"/>
        </w:rPr>
      </w:pPr>
    </w:p>
    <w:p w:rsidR="00644454" w:rsidRPr="009F4E09" w:rsidRDefault="00644454" w:rsidP="0006191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ru-RU"/>
        </w:rPr>
      </w:pPr>
      <w:r w:rsidRPr="009F4E09">
        <w:rPr>
          <w:rFonts w:ascii="Times New Roman" w:eastAsia="Times New Roman" w:hAnsi="Times New Roman" w:cs="Times New Roman"/>
          <w:b/>
          <w:color w:val="000000" w:themeColor="text1"/>
          <w:sz w:val="16"/>
          <w:szCs w:val="16"/>
          <w:lang w:eastAsia="ru-RU"/>
        </w:rPr>
        <w:t>Перечень мест, предназначенных для выгула (выпаса) домашних животных на территории Волотовского муниципального округа</w:t>
      </w:r>
    </w:p>
    <w:p w:rsidR="00644454" w:rsidRPr="009F4E09" w:rsidRDefault="00644454" w:rsidP="00061916">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16"/>
          <w:szCs w:val="16"/>
          <w:lang w:eastAsia="ru-RU"/>
        </w:rPr>
      </w:pP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1. Перечень мест, предназначенных для выгула домашних животных на территории Волотовского муниципального округа:</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пос. Волот: территория, ограниченная ул. Садовой и охранной зоной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в кадастровом квартале 53:04:0010614, за исключением земельных участков, находящихся в собственности, постоянном (бессрочном) пользовании, аренде юридических и физических лиц, мест общественного пользования (место отдыха, парк);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Междуречье: земельный участок, расположенный между ул. Зеленая в д. Междуречье и автомобильной дорогой на д. </w:t>
      </w:r>
      <w:proofErr w:type="spellStart"/>
      <w:r w:rsidRPr="009F4E09">
        <w:rPr>
          <w:rFonts w:ascii="Times New Roman" w:eastAsia="Times New Roman" w:hAnsi="Times New Roman" w:cs="Times New Roman"/>
          <w:color w:val="000000" w:themeColor="text1"/>
          <w:sz w:val="16"/>
          <w:szCs w:val="16"/>
          <w:lang w:eastAsia="ru-RU"/>
        </w:rPr>
        <w:t>Станишино</w:t>
      </w:r>
      <w:proofErr w:type="spellEnd"/>
      <w:r w:rsidRPr="009F4E09">
        <w:rPr>
          <w:rFonts w:ascii="Times New Roman" w:eastAsia="Times New Roman" w:hAnsi="Times New Roman" w:cs="Times New Roman"/>
          <w:color w:val="000000" w:themeColor="text1"/>
          <w:sz w:val="16"/>
          <w:szCs w:val="16"/>
          <w:lang w:eastAsia="ru-RU"/>
        </w:rPr>
        <w:t xml:space="preserve">, ограниченный земельным участком с кадастровым номером 53:04:0020401:198;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ru-RU"/>
        </w:rPr>
        <w:t xml:space="preserve"> - д. Взгляды, д. </w:t>
      </w:r>
      <w:proofErr w:type="spellStart"/>
      <w:r w:rsidRPr="009F4E09">
        <w:rPr>
          <w:rFonts w:ascii="Times New Roman" w:eastAsia="Times New Roman" w:hAnsi="Times New Roman" w:cs="Times New Roman"/>
          <w:color w:val="000000" w:themeColor="text1"/>
          <w:sz w:val="16"/>
          <w:szCs w:val="16"/>
          <w:lang w:eastAsia="ru-RU"/>
        </w:rPr>
        <w:t>Уницы</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Михалково</w:t>
      </w:r>
      <w:proofErr w:type="spellEnd"/>
      <w:r w:rsidRPr="009F4E09">
        <w:rPr>
          <w:rFonts w:ascii="Times New Roman" w:eastAsia="Times New Roman" w:hAnsi="Times New Roman" w:cs="Times New Roman"/>
          <w:color w:val="000000" w:themeColor="text1"/>
          <w:sz w:val="16"/>
          <w:szCs w:val="16"/>
          <w:lang w:eastAsia="ru-RU"/>
        </w:rPr>
        <w:t xml:space="preserve">, д. Горки, д. Порожки, д. </w:t>
      </w:r>
      <w:proofErr w:type="spellStart"/>
      <w:r w:rsidRPr="009F4E09">
        <w:rPr>
          <w:rFonts w:ascii="Times New Roman" w:eastAsia="Times New Roman" w:hAnsi="Times New Roman" w:cs="Times New Roman"/>
          <w:color w:val="000000" w:themeColor="text1"/>
          <w:sz w:val="16"/>
          <w:szCs w:val="16"/>
          <w:lang w:eastAsia="ru-RU"/>
        </w:rPr>
        <w:t>Клинково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Подсосонье</w:t>
      </w:r>
      <w:proofErr w:type="spellEnd"/>
      <w:r w:rsidRPr="009F4E09">
        <w:rPr>
          <w:rFonts w:ascii="Times New Roman" w:eastAsia="Times New Roman" w:hAnsi="Times New Roman" w:cs="Times New Roman"/>
          <w:color w:val="000000" w:themeColor="text1"/>
          <w:sz w:val="16"/>
          <w:szCs w:val="16"/>
          <w:lang w:eastAsia="ru-RU"/>
        </w:rPr>
        <w:t>:</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территория, расположенная с левой стороны автомобильной дорогой «Взгляды - </w:t>
      </w:r>
      <w:proofErr w:type="spellStart"/>
      <w:r w:rsidRPr="009F4E09">
        <w:rPr>
          <w:rFonts w:ascii="Times New Roman" w:eastAsia="Times New Roman" w:hAnsi="Times New Roman" w:cs="Times New Roman"/>
          <w:color w:val="000000" w:themeColor="text1"/>
          <w:sz w:val="16"/>
          <w:szCs w:val="16"/>
          <w:lang w:eastAsia="ru-RU"/>
        </w:rPr>
        <w:t>Михалково</w:t>
      </w:r>
      <w:proofErr w:type="spellEnd"/>
      <w:r w:rsidRPr="009F4E09">
        <w:rPr>
          <w:rFonts w:ascii="Times New Roman" w:eastAsia="Times New Roman" w:hAnsi="Times New Roman" w:cs="Times New Roman"/>
          <w:color w:val="000000" w:themeColor="text1"/>
          <w:sz w:val="16"/>
          <w:szCs w:val="16"/>
          <w:lang w:eastAsia="ru-RU"/>
        </w:rPr>
        <w:t xml:space="preserve"> – Погорелец» по направлению движения из п. Волот, ограниченная охранной зоной реки Перехода, в кадастровом квартале 53:04:0021903,</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Погорелец, д. </w:t>
      </w:r>
      <w:proofErr w:type="spellStart"/>
      <w:r w:rsidRPr="009F4E09">
        <w:rPr>
          <w:rFonts w:ascii="Times New Roman" w:eastAsia="Times New Roman" w:hAnsi="Times New Roman" w:cs="Times New Roman"/>
          <w:color w:val="000000" w:themeColor="text1"/>
          <w:sz w:val="16"/>
          <w:szCs w:val="16"/>
          <w:lang w:eastAsia="ru-RU"/>
        </w:rPr>
        <w:t>Пескова</w:t>
      </w:r>
      <w:proofErr w:type="spellEnd"/>
      <w:r w:rsidRPr="009F4E09">
        <w:rPr>
          <w:rFonts w:ascii="Times New Roman" w:eastAsia="Times New Roman" w:hAnsi="Times New Roman" w:cs="Times New Roman"/>
          <w:color w:val="000000" w:themeColor="text1"/>
          <w:sz w:val="16"/>
          <w:szCs w:val="16"/>
          <w:lang w:eastAsia="ru-RU"/>
        </w:rPr>
        <w:t xml:space="preserve">, д. Веретье, д. </w:t>
      </w:r>
      <w:proofErr w:type="spellStart"/>
      <w:r w:rsidRPr="009F4E09">
        <w:rPr>
          <w:rFonts w:ascii="Times New Roman" w:eastAsia="Times New Roman" w:hAnsi="Times New Roman" w:cs="Times New Roman"/>
          <w:color w:val="000000" w:themeColor="text1"/>
          <w:sz w:val="16"/>
          <w:szCs w:val="16"/>
          <w:lang w:eastAsia="ru-RU"/>
        </w:rPr>
        <w:t>Кисляково</w:t>
      </w:r>
      <w:proofErr w:type="spellEnd"/>
      <w:r w:rsidRPr="009F4E09">
        <w:rPr>
          <w:rFonts w:ascii="Times New Roman" w:eastAsia="Times New Roman" w:hAnsi="Times New Roman" w:cs="Times New Roman"/>
          <w:color w:val="000000" w:themeColor="text1"/>
          <w:sz w:val="16"/>
          <w:szCs w:val="16"/>
          <w:lang w:eastAsia="ru-RU"/>
        </w:rPr>
        <w:t xml:space="preserve">, д. Осиновка, д. </w:t>
      </w:r>
      <w:proofErr w:type="spellStart"/>
      <w:r w:rsidRPr="009F4E09">
        <w:rPr>
          <w:rFonts w:ascii="Times New Roman" w:eastAsia="Times New Roman" w:hAnsi="Times New Roman" w:cs="Times New Roman"/>
          <w:color w:val="000000" w:themeColor="text1"/>
          <w:sz w:val="16"/>
          <w:szCs w:val="16"/>
          <w:lang w:eastAsia="ru-RU"/>
        </w:rPr>
        <w:t>Кашенка</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Микшицы</w:t>
      </w:r>
      <w:proofErr w:type="spellEnd"/>
      <w:r w:rsidRPr="009F4E09">
        <w:rPr>
          <w:rFonts w:ascii="Times New Roman" w:eastAsia="Times New Roman" w:hAnsi="Times New Roman" w:cs="Times New Roman"/>
          <w:color w:val="000000" w:themeColor="text1"/>
          <w:sz w:val="16"/>
          <w:szCs w:val="16"/>
          <w:lang w:eastAsia="ru-RU"/>
        </w:rPr>
        <w:t xml:space="preserve">, д. Колесницы, д. </w:t>
      </w:r>
      <w:proofErr w:type="spellStart"/>
      <w:r w:rsidRPr="009F4E09">
        <w:rPr>
          <w:rFonts w:ascii="Times New Roman" w:eastAsia="Times New Roman" w:hAnsi="Times New Roman" w:cs="Times New Roman"/>
          <w:color w:val="000000" w:themeColor="text1"/>
          <w:sz w:val="16"/>
          <w:szCs w:val="16"/>
          <w:lang w:eastAsia="ru-RU"/>
        </w:rPr>
        <w:t>Лоша</w:t>
      </w:r>
      <w:proofErr w:type="spellEnd"/>
      <w:r w:rsidRPr="009F4E09">
        <w:rPr>
          <w:rFonts w:ascii="Times New Roman" w:eastAsia="Times New Roman" w:hAnsi="Times New Roman" w:cs="Times New Roman"/>
          <w:color w:val="000000" w:themeColor="text1"/>
          <w:sz w:val="16"/>
          <w:szCs w:val="16"/>
          <w:lang w:eastAsia="ru-RU"/>
        </w:rPr>
        <w:t xml:space="preserve">: территория, ограниченная ул. Вишневой в д. Погорелец и охранной зоной реки Перехода в направлении д. </w:t>
      </w:r>
      <w:proofErr w:type="spellStart"/>
      <w:r w:rsidRPr="009F4E09">
        <w:rPr>
          <w:rFonts w:ascii="Times New Roman" w:eastAsia="Times New Roman" w:hAnsi="Times New Roman" w:cs="Times New Roman"/>
          <w:color w:val="000000" w:themeColor="text1"/>
          <w:sz w:val="16"/>
          <w:szCs w:val="16"/>
          <w:lang w:eastAsia="ru-RU"/>
        </w:rPr>
        <w:t>Пескова</w:t>
      </w:r>
      <w:proofErr w:type="spellEnd"/>
      <w:r w:rsidRPr="009F4E09">
        <w:rPr>
          <w:rFonts w:ascii="Times New Roman" w:eastAsia="Times New Roman" w:hAnsi="Times New Roman" w:cs="Times New Roman"/>
          <w:color w:val="000000" w:themeColor="text1"/>
          <w:sz w:val="16"/>
          <w:szCs w:val="16"/>
          <w:lang w:eastAsia="ru-RU"/>
        </w:rPr>
        <w:t>, в кадастровом квартале 53:04:0021701, за исключением земельных участков, находящихся в собственности, постоянном (бессрочном) пользовании, аренде юридическими и физическими лицами;</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Станишино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Зеремо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Личино</w:t>
      </w:r>
      <w:proofErr w:type="spellEnd"/>
      <w:r w:rsidRPr="009F4E09">
        <w:rPr>
          <w:rFonts w:ascii="Times New Roman" w:eastAsia="Times New Roman" w:hAnsi="Times New Roman" w:cs="Times New Roman"/>
          <w:color w:val="000000" w:themeColor="text1"/>
          <w:sz w:val="16"/>
          <w:szCs w:val="16"/>
          <w:lang w:eastAsia="ru-RU"/>
        </w:rPr>
        <w:t xml:space="preserve">, д. Жуково-Дуброво: территория, ограниченная автомобильной дорогой Междуречье – </w:t>
      </w:r>
      <w:proofErr w:type="spellStart"/>
      <w:r w:rsidRPr="009F4E09">
        <w:rPr>
          <w:rFonts w:ascii="Times New Roman" w:eastAsia="Times New Roman" w:hAnsi="Times New Roman" w:cs="Times New Roman"/>
          <w:color w:val="000000" w:themeColor="text1"/>
          <w:sz w:val="16"/>
          <w:szCs w:val="16"/>
          <w:lang w:eastAsia="ru-RU"/>
        </w:rPr>
        <w:t>Зеремо</w:t>
      </w:r>
      <w:proofErr w:type="spellEnd"/>
      <w:r w:rsidRPr="009F4E09">
        <w:rPr>
          <w:rFonts w:ascii="Times New Roman" w:eastAsia="Times New Roman" w:hAnsi="Times New Roman" w:cs="Times New Roman"/>
          <w:color w:val="000000" w:themeColor="text1"/>
          <w:sz w:val="16"/>
          <w:szCs w:val="16"/>
          <w:lang w:eastAsia="ru-RU"/>
        </w:rPr>
        <w:t xml:space="preserve"> (с левой стороны по направлению движения из д. Междуречье) в д. </w:t>
      </w:r>
      <w:proofErr w:type="spellStart"/>
      <w:r w:rsidRPr="009F4E09">
        <w:rPr>
          <w:rFonts w:ascii="Times New Roman" w:eastAsia="Times New Roman" w:hAnsi="Times New Roman" w:cs="Times New Roman"/>
          <w:color w:val="000000" w:themeColor="text1"/>
          <w:sz w:val="16"/>
          <w:szCs w:val="16"/>
          <w:lang w:eastAsia="ru-RU"/>
        </w:rPr>
        <w:t>Станишино</w:t>
      </w:r>
      <w:proofErr w:type="spellEnd"/>
      <w:r w:rsidRPr="009F4E09">
        <w:rPr>
          <w:rFonts w:ascii="Times New Roman" w:eastAsia="Times New Roman" w:hAnsi="Times New Roman" w:cs="Times New Roman"/>
          <w:color w:val="000000" w:themeColor="text1"/>
          <w:sz w:val="16"/>
          <w:szCs w:val="16"/>
          <w:lang w:eastAsia="ru-RU"/>
        </w:rPr>
        <w:t xml:space="preserve"> и землями лесного фонда, в кадастровом квартале 53:04:0027701, за исключением земельных участков, находящихся в собственности, постоянном (бессрочном) пользовании, аренде юридическими и физическими лицами;</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Точка: территория, ограниченная ул. Полевой (с левой стороны по направлению движения из п. Волот) и землями лесного фонда, в кадастровом квартале 53:04:0074801,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Волот: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расположенная с левой стороны дороги «Яжелбицы - Демянск - Старая Русса – Сольцы» по направлению движения из п. Волот, за исключением земельных участков, находящихся в собственности, постоянном (бессрочном) пользовании, аренде юридических и физических лиц, мест общественного пользования,</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земель лесного фонда;</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расположенная с левой стороны автомобильной дороги «Волот – </w:t>
      </w:r>
      <w:proofErr w:type="spellStart"/>
      <w:r w:rsidRPr="009F4E09">
        <w:rPr>
          <w:rFonts w:ascii="Times New Roman" w:eastAsia="Times New Roman" w:hAnsi="Times New Roman" w:cs="Times New Roman"/>
          <w:color w:val="000000" w:themeColor="text1"/>
          <w:sz w:val="16"/>
          <w:szCs w:val="16"/>
          <w:lang w:eastAsia="ru-RU"/>
        </w:rPr>
        <w:t>Гумнище</w:t>
      </w:r>
      <w:proofErr w:type="spellEnd"/>
      <w:r w:rsidRPr="009F4E09">
        <w:rPr>
          <w:rFonts w:ascii="Times New Roman" w:eastAsia="Times New Roman" w:hAnsi="Times New Roman" w:cs="Times New Roman"/>
          <w:color w:val="000000" w:themeColor="text1"/>
          <w:sz w:val="16"/>
          <w:szCs w:val="16"/>
          <w:lang w:eastAsia="ru-RU"/>
        </w:rPr>
        <w:t>»</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по направлению движения из д. Волот, ограниченная охранной зоной Октябрьской железной дороги,</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землями лесного фонда, за исключением земельных участков, находящихся в собственности, постоянном (бессрочном) пользовании, аренде юридических и физических лиц, мест общественного пользования;</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Чураково</w:t>
      </w:r>
      <w:proofErr w:type="spellEnd"/>
      <w:r w:rsidRPr="009F4E09">
        <w:rPr>
          <w:rFonts w:ascii="Times New Roman" w:eastAsia="Times New Roman" w:hAnsi="Times New Roman" w:cs="Times New Roman"/>
          <w:color w:val="000000" w:themeColor="text1"/>
          <w:sz w:val="16"/>
          <w:szCs w:val="16"/>
          <w:lang w:eastAsia="ru-RU"/>
        </w:rPr>
        <w:t>: территория, расположенная в кадастровом квартале 53:04:0058601, с левой стороны дороги «Яжелбицы - Демянск - Старая Русса – Сольцы» по направлению движения из п. Волот, за исключением земельных участков, находящихся в собственности, постоянном (бессрочном) пользовании, аренде юридических и физических лиц, мест общественного пользования), земель лесного фонда;</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Рно</w:t>
      </w:r>
      <w:proofErr w:type="spellEnd"/>
      <w:r w:rsidRPr="009F4E09">
        <w:rPr>
          <w:rFonts w:ascii="Times New Roman" w:eastAsia="Times New Roman" w:hAnsi="Times New Roman" w:cs="Times New Roman"/>
          <w:color w:val="000000" w:themeColor="text1"/>
          <w:sz w:val="16"/>
          <w:szCs w:val="16"/>
          <w:lang w:eastAsia="ru-RU"/>
        </w:rPr>
        <w:t>: территория, расположенная в кадастровом квартале 53:04:0051901, с левой стороны дороги «</w:t>
      </w:r>
      <w:proofErr w:type="spellStart"/>
      <w:r w:rsidRPr="009F4E09">
        <w:rPr>
          <w:rFonts w:ascii="Times New Roman" w:eastAsia="Times New Roman" w:hAnsi="Times New Roman" w:cs="Times New Roman"/>
          <w:color w:val="000000" w:themeColor="text1"/>
          <w:sz w:val="16"/>
          <w:szCs w:val="16"/>
          <w:lang w:eastAsia="ru-RU"/>
        </w:rPr>
        <w:t>Чураково</w:t>
      </w:r>
      <w:proofErr w:type="spellEnd"/>
      <w:r w:rsidRPr="009F4E09">
        <w:rPr>
          <w:rFonts w:ascii="Times New Roman" w:eastAsia="Times New Roman" w:hAnsi="Times New Roman" w:cs="Times New Roman"/>
          <w:color w:val="000000" w:themeColor="text1"/>
          <w:sz w:val="16"/>
          <w:szCs w:val="16"/>
          <w:lang w:eastAsia="ru-RU"/>
        </w:rPr>
        <w:t xml:space="preserve"> – Борок» по направлению движения из д. </w:t>
      </w:r>
      <w:proofErr w:type="spellStart"/>
      <w:r w:rsidRPr="009F4E09">
        <w:rPr>
          <w:rFonts w:ascii="Times New Roman" w:eastAsia="Times New Roman" w:hAnsi="Times New Roman" w:cs="Times New Roman"/>
          <w:color w:val="000000" w:themeColor="text1"/>
          <w:sz w:val="16"/>
          <w:szCs w:val="16"/>
          <w:lang w:eastAsia="ru-RU"/>
        </w:rPr>
        <w:t>Чураково</w:t>
      </w:r>
      <w:proofErr w:type="spellEnd"/>
      <w:r w:rsidRPr="009F4E09">
        <w:rPr>
          <w:rFonts w:ascii="Times New Roman" w:eastAsia="Times New Roman" w:hAnsi="Times New Roman" w:cs="Times New Roman"/>
          <w:color w:val="000000" w:themeColor="text1"/>
          <w:sz w:val="16"/>
          <w:szCs w:val="16"/>
          <w:lang w:eastAsia="ru-RU"/>
        </w:rPr>
        <w:t>, за исключением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Ручьи, д. </w:t>
      </w:r>
      <w:proofErr w:type="spellStart"/>
      <w:r w:rsidRPr="009F4E09">
        <w:rPr>
          <w:rFonts w:ascii="Times New Roman" w:eastAsia="Times New Roman" w:hAnsi="Times New Roman" w:cs="Times New Roman"/>
          <w:color w:val="000000" w:themeColor="text1"/>
          <w:sz w:val="16"/>
          <w:szCs w:val="16"/>
          <w:lang w:eastAsia="ru-RU"/>
        </w:rPr>
        <w:t>Пуково</w:t>
      </w:r>
      <w:proofErr w:type="spellEnd"/>
      <w:r w:rsidRPr="009F4E09">
        <w:rPr>
          <w:rFonts w:ascii="Times New Roman" w:eastAsia="Times New Roman" w:hAnsi="Times New Roman" w:cs="Times New Roman"/>
          <w:color w:val="000000" w:themeColor="text1"/>
          <w:sz w:val="16"/>
          <w:szCs w:val="16"/>
          <w:lang w:eastAsia="ru-RU"/>
        </w:rPr>
        <w:t xml:space="preserve">: территории в границах населенных пунктов, с левой стороны дороги «Волот - </w:t>
      </w:r>
      <w:proofErr w:type="spellStart"/>
      <w:r w:rsidRPr="009F4E09">
        <w:rPr>
          <w:rFonts w:ascii="Times New Roman" w:eastAsia="Times New Roman" w:hAnsi="Times New Roman" w:cs="Times New Roman"/>
          <w:color w:val="000000" w:themeColor="text1"/>
          <w:sz w:val="16"/>
          <w:szCs w:val="16"/>
          <w:lang w:eastAsia="ru-RU"/>
        </w:rPr>
        <w:t>Дерглец</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Пуково</w:t>
      </w:r>
      <w:proofErr w:type="spellEnd"/>
      <w:r w:rsidRPr="009F4E09">
        <w:rPr>
          <w:rFonts w:ascii="Times New Roman" w:eastAsia="Times New Roman" w:hAnsi="Times New Roman" w:cs="Times New Roman"/>
          <w:color w:val="000000" w:themeColor="text1"/>
          <w:sz w:val="16"/>
          <w:szCs w:val="16"/>
          <w:lang w:eastAsia="ru-RU"/>
        </w:rPr>
        <w:t xml:space="preserve">»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д. Раменье,</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д. </w:t>
      </w:r>
      <w:proofErr w:type="spellStart"/>
      <w:r w:rsidRPr="009F4E09">
        <w:rPr>
          <w:rFonts w:ascii="Times New Roman" w:eastAsia="Times New Roman" w:hAnsi="Times New Roman" w:cs="Times New Roman"/>
          <w:color w:val="000000" w:themeColor="text1"/>
          <w:sz w:val="16"/>
          <w:szCs w:val="16"/>
          <w:lang w:eastAsia="ru-RU"/>
        </w:rPr>
        <w:t>Ивье</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Борыни</w:t>
      </w:r>
      <w:proofErr w:type="spellEnd"/>
      <w:r w:rsidRPr="009F4E09">
        <w:rPr>
          <w:rFonts w:ascii="Times New Roman" w:eastAsia="Times New Roman" w:hAnsi="Times New Roman" w:cs="Times New Roman"/>
          <w:color w:val="000000" w:themeColor="text1"/>
          <w:sz w:val="16"/>
          <w:szCs w:val="16"/>
          <w:lang w:eastAsia="ru-RU"/>
        </w:rPr>
        <w:t>:</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территории в границах населенных пунктов, с левой стороны деревни по направлению движения из п. Волот за исключением охранных зон рек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xml:space="preserve">,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Дерглец</w:t>
      </w:r>
      <w:proofErr w:type="spellEnd"/>
      <w:r w:rsidRPr="009F4E09">
        <w:rPr>
          <w:rFonts w:ascii="Times New Roman" w:eastAsia="Times New Roman" w:hAnsi="Times New Roman" w:cs="Times New Roman"/>
          <w:color w:val="000000" w:themeColor="text1"/>
          <w:sz w:val="16"/>
          <w:szCs w:val="16"/>
          <w:lang w:eastAsia="ru-RU"/>
        </w:rPr>
        <w:t xml:space="preserve">, д. Вояжа: территории в границах населенных пунктов, с левой стороны дороги «Волот - </w:t>
      </w:r>
      <w:proofErr w:type="spellStart"/>
      <w:r w:rsidRPr="009F4E09">
        <w:rPr>
          <w:rFonts w:ascii="Times New Roman" w:eastAsia="Times New Roman" w:hAnsi="Times New Roman" w:cs="Times New Roman"/>
          <w:color w:val="000000" w:themeColor="text1"/>
          <w:sz w:val="16"/>
          <w:szCs w:val="16"/>
          <w:lang w:eastAsia="ru-RU"/>
        </w:rPr>
        <w:t>Дерглец</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Пуково</w:t>
      </w:r>
      <w:proofErr w:type="spellEnd"/>
      <w:r w:rsidRPr="009F4E09">
        <w:rPr>
          <w:rFonts w:ascii="Times New Roman" w:eastAsia="Times New Roman" w:hAnsi="Times New Roman" w:cs="Times New Roman"/>
          <w:color w:val="000000" w:themeColor="text1"/>
          <w:sz w:val="16"/>
          <w:szCs w:val="16"/>
          <w:lang w:eastAsia="ru-RU"/>
        </w:rPr>
        <w:t xml:space="preserve">»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Горки: территории в границах населенных пунктов, с левой стороны дороги «Вояжа – Горки» по направлению движения из д. Вояжа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земель лесного фонда, земельных участков, находящихся в собственности, постоянном (бессрочном) пользовании, аренде юридических и физических лиц;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Кленовец</w:t>
      </w:r>
      <w:proofErr w:type="spellEnd"/>
      <w:r w:rsidRPr="009F4E09">
        <w:rPr>
          <w:rFonts w:ascii="Times New Roman" w:eastAsia="Times New Roman" w:hAnsi="Times New Roman" w:cs="Times New Roman"/>
          <w:color w:val="000000" w:themeColor="text1"/>
          <w:sz w:val="16"/>
          <w:szCs w:val="16"/>
          <w:lang w:eastAsia="ru-RU"/>
        </w:rPr>
        <w:t xml:space="preserve">: территории в границах населенных пунктов, с левой стороны дороги «Вояжа - </w:t>
      </w:r>
      <w:proofErr w:type="spellStart"/>
      <w:r w:rsidRPr="009F4E09">
        <w:rPr>
          <w:rFonts w:ascii="Times New Roman" w:eastAsia="Times New Roman" w:hAnsi="Times New Roman" w:cs="Times New Roman"/>
          <w:color w:val="000000" w:themeColor="text1"/>
          <w:sz w:val="16"/>
          <w:szCs w:val="16"/>
          <w:lang w:eastAsia="ru-RU"/>
        </w:rPr>
        <w:t>Кленовец</w:t>
      </w:r>
      <w:proofErr w:type="spellEnd"/>
      <w:r w:rsidRPr="009F4E09">
        <w:rPr>
          <w:rFonts w:ascii="Times New Roman" w:eastAsia="Times New Roman" w:hAnsi="Times New Roman" w:cs="Times New Roman"/>
          <w:color w:val="000000" w:themeColor="text1"/>
          <w:sz w:val="16"/>
          <w:szCs w:val="16"/>
          <w:lang w:eastAsia="ru-RU"/>
        </w:rPr>
        <w:t xml:space="preserve">» по направлению движения из д. Вояжа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Хотяжа</w:t>
      </w:r>
      <w:proofErr w:type="spellEnd"/>
      <w:r w:rsidRPr="009F4E09">
        <w:rPr>
          <w:rFonts w:ascii="Times New Roman" w:eastAsia="Times New Roman" w:hAnsi="Times New Roman" w:cs="Times New Roman"/>
          <w:color w:val="000000" w:themeColor="text1"/>
          <w:sz w:val="16"/>
          <w:szCs w:val="16"/>
          <w:lang w:eastAsia="ru-RU"/>
        </w:rPr>
        <w:t>, д. Борок, д. Раглицы: территория в кадастровых кварталах 53:04:0051601, 53:04:0051602, 53:04:0051603, 53:04:0051701, 53:04:0051401, 53:04:0051402, 53:04:0051403,</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с левой стороны дороги «Шимск - Волот»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Учно</w:t>
      </w:r>
      <w:proofErr w:type="spellEnd"/>
      <w:r w:rsidRPr="009F4E09">
        <w:rPr>
          <w:rFonts w:ascii="Times New Roman" w:eastAsia="Times New Roman" w:hAnsi="Times New Roman" w:cs="Times New Roman"/>
          <w:color w:val="000000" w:themeColor="text1"/>
          <w:sz w:val="16"/>
          <w:szCs w:val="16"/>
          <w:lang w:eastAsia="ru-RU"/>
        </w:rPr>
        <w:t xml:space="preserve">: территория в кадастровом квартале 53:04:0070201, с левой стороны дороги «Яжелбицы - Демянск - Старая Русса – Сольцы» по направлению движения из п. Волот, ограниченная охранной зоной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землями лесного фонда,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Погляздово</w:t>
      </w:r>
      <w:proofErr w:type="spellEnd"/>
      <w:r w:rsidRPr="009F4E09">
        <w:rPr>
          <w:rFonts w:ascii="Times New Roman" w:eastAsia="Times New Roman" w:hAnsi="Times New Roman" w:cs="Times New Roman"/>
          <w:color w:val="000000" w:themeColor="text1"/>
          <w:sz w:val="16"/>
          <w:szCs w:val="16"/>
          <w:lang w:eastAsia="ru-RU"/>
        </w:rPr>
        <w:t xml:space="preserve">: территория в границе населенного пункта, с левой стороны дороги «Яжелбицы - Демянск - Старая Русса – Сольцы»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д. </w:t>
      </w:r>
      <w:proofErr w:type="spellStart"/>
      <w:r w:rsidRPr="009F4E09">
        <w:rPr>
          <w:rFonts w:ascii="Times New Roman" w:eastAsia="Times New Roman" w:hAnsi="Times New Roman" w:cs="Times New Roman"/>
          <w:color w:val="000000" w:themeColor="text1"/>
          <w:sz w:val="16"/>
          <w:szCs w:val="16"/>
          <w:lang w:eastAsia="ru-RU"/>
        </w:rPr>
        <w:t>Крутец</w:t>
      </w:r>
      <w:proofErr w:type="spellEnd"/>
      <w:r w:rsidRPr="009F4E09">
        <w:rPr>
          <w:rFonts w:ascii="Times New Roman" w:eastAsia="Times New Roman" w:hAnsi="Times New Roman" w:cs="Times New Roman"/>
          <w:color w:val="000000" w:themeColor="text1"/>
          <w:sz w:val="16"/>
          <w:szCs w:val="16"/>
          <w:lang w:eastAsia="ru-RU"/>
        </w:rPr>
        <w:t xml:space="preserve">: территория в границе населенного пункта с левой стороны деревни по направлению движения из д. </w:t>
      </w:r>
      <w:proofErr w:type="spellStart"/>
      <w:r w:rsidRPr="009F4E09">
        <w:rPr>
          <w:rFonts w:ascii="Times New Roman" w:eastAsia="Times New Roman" w:hAnsi="Times New Roman" w:cs="Times New Roman"/>
          <w:color w:val="000000" w:themeColor="text1"/>
          <w:sz w:val="16"/>
          <w:szCs w:val="16"/>
          <w:lang w:eastAsia="ru-RU"/>
        </w:rPr>
        <w:t>Погляздово</w:t>
      </w:r>
      <w:proofErr w:type="spellEnd"/>
      <w:r w:rsidRPr="009F4E09">
        <w:rPr>
          <w:rFonts w:ascii="Times New Roman" w:eastAsia="Times New Roman" w:hAnsi="Times New Roman" w:cs="Times New Roman"/>
          <w:color w:val="000000" w:themeColor="text1"/>
          <w:sz w:val="16"/>
          <w:szCs w:val="16"/>
          <w:lang w:eastAsia="ru-RU"/>
        </w:rPr>
        <w:t xml:space="preserve">,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Сухарево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Хутонка</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Бозино</w:t>
      </w:r>
      <w:proofErr w:type="spellEnd"/>
      <w:r w:rsidRPr="009F4E09">
        <w:rPr>
          <w:rFonts w:ascii="Times New Roman" w:eastAsia="Times New Roman" w:hAnsi="Times New Roman" w:cs="Times New Roman"/>
          <w:color w:val="000000" w:themeColor="text1"/>
          <w:sz w:val="16"/>
          <w:szCs w:val="16"/>
          <w:lang w:eastAsia="ru-RU"/>
        </w:rPr>
        <w:t>, д. Лесная: территории в кадастровых кварталах; 53:04:0071101, 53:04:005220, 53:04:007770;</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53:04:0070301 с левой стороны деревни при движении с автодороги «Яжелбицы - Демянск - Старая Русса – Сольцы»,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Жарки: территория в кадастровом квартале 53:04:0078501, с левой стороны деревни при движении с автодороги «Яжелбицы - Демянск - Старая Русса – Сольцы», за исключением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Бёхово</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53:04:0071401,</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с левой стороны деревни</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при движении с автодороги «Яжелбицы - Демянск - Старая Русса – Сольцы»,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Марьково</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53:04:0071501,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Красницы</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53:04:0078401, с левой стороны деревни при движении с автодороги «Яжелбицы - Демянск - Старая Русса – Сольцы» со стороны п. Волот,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Горки </w:t>
      </w:r>
      <w:proofErr w:type="spellStart"/>
      <w:r w:rsidRPr="009F4E09">
        <w:rPr>
          <w:rFonts w:ascii="Times New Roman" w:eastAsia="Times New Roman" w:hAnsi="Times New Roman" w:cs="Times New Roman"/>
          <w:color w:val="000000" w:themeColor="text1"/>
          <w:sz w:val="16"/>
          <w:szCs w:val="16"/>
          <w:lang w:eastAsia="ru-RU"/>
        </w:rPr>
        <w:t>Бухаровы</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53:04:0078101, с левой стороны автодороги «Яжелбицы - Демянск - Старая Русса – Сольцы» при движении со стороны п. Волот,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Клевицы</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53:04:0071201,</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с левой стороны дороги при движении со стороны д. </w:t>
      </w:r>
      <w:proofErr w:type="spellStart"/>
      <w:r w:rsidRPr="009F4E09">
        <w:rPr>
          <w:rFonts w:ascii="Times New Roman" w:eastAsia="Times New Roman" w:hAnsi="Times New Roman" w:cs="Times New Roman"/>
          <w:color w:val="000000" w:themeColor="text1"/>
          <w:sz w:val="16"/>
          <w:szCs w:val="16"/>
          <w:lang w:eastAsia="ru-RU"/>
        </w:rPr>
        <w:t>Вязовня</w:t>
      </w:r>
      <w:proofErr w:type="spellEnd"/>
      <w:r w:rsidRPr="009F4E09">
        <w:rPr>
          <w:rFonts w:ascii="Times New Roman" w:eastAsia="Times New Roman" w:hAnsi="Times New Roman" w:cs="Times New Roman"/>
          <w:color w:val="000000" w:themeColor="text1"/>
          <w:sz w:val="16"/>
          <w:szCs w:val="16"/>
          <w:lang w:eastAsia="ru-RU"/>
        </w:rPr>
        <w:t xml:space="preserve">,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Городцы: территории в кадастровых кварталах 53:04:0040201, 53:04:0040202, 53:04:0040203, 53:04:0040204, расположенные с левой стороны автомобильной дороги «Шимск - Волот»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территории гражданского кладбища в д. Городцы,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Ракитно</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53:04:0041301, с левой стороны деревни при движении с автодороги «Шимск - Волот» со стороны д. Городцы,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Хотигоще</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53:04:0040701,</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с левой стороны деревни при движении с автодороги «Шимск -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территории гражданского кладбища в д. </w:t>
      </w:r>
      <w:proofErr w:type="spellStart"/>
      <w:r w:rsidRPr="009F4E09">
        <w:rPr>
          <w:rFonts w:ascii="Times New Roman" w:eastAsia="Times New Roman" w:hAnsi="Times New Roman" w:cs="Times New Roman"/>
          <w:color w:val="000000" w:themeColor="text1"/>
          <w:sz w:val="16"/>
          <w:szCs w:val="16"/>
          <w:lang w:eastAsia="ru-RU"/>
        </w:rPr>
        <w:t>Хотигоще</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Подостровье</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53:04:0041601, расположенная с левой стороны автомобильной дороги «Шимск-Волот» (по направлению движения из п. Волот),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w:t>
      </w:r>
      <w:proofErr w:type="spellStart"/>
      <w:r w:rsidRPr="009F4E09">
        <w:rPr>
          <w:rFonts w:ascii="Times New Roman" w:eastAsia="Times New Roman" w:hAnsi="Times New Roman" w:cs="Times New Roman"/>
          <w:color w:val="000000" w:themeColor="text1"/>
          <w:sz w:val="16"/>
          <w:szCs w:val="16"/>
          <w:lang w:eastAsia="ru-RU"/>
        </w:rPr>
        <w:t>Устицы</w:t>
      </w:r>
      <w:proofErr w:type="spellEnd"/>
      <w:r w:rsidRPr="009F4E09">
        <w:rPr>
          <w:rFonts w:ascii="Times New Roman" w:eastAsia="Times New Roman" w:hAnsi="Times New Roman" w:cs="Times New Roman"/>
          <w:color w:val="000000" w:themeColor="text1"/>
          <w:sz w:val="16"/>
          <w:szCs w:val="16"/>
          <w:lang w:eastAsia="ru-RU"/>
        </w:rPr>
        <w:t>, д. Сельцо: территория в кадастровых кварталах 53:04:0040801, 53:04:0040901, 53:04:0040902, с левой стороны дорог «Шимск - Волот», «</w:t>
      </w:r>
      <w:proofErr w:type="spellStart"/>
      <w:r w:rsidRPr="009F4E09">
        <w:rPr>
          <w:rFonts w:ascii="Times New Roman" w:eastAsia="Times New Roman" w:hAnsi="Times New Roman" w:cs="Times New Roman"/>
          <w:color w:val="000000" w:themeColor="text1"/>
          <w:sz w:val="16"/>
          <w:szCs w:val="16"/>
          <w:lang w:eastAsia="ru-RU"/>
        </w:rPr>
        <w:t>Устицы</w:t>
      </w:r>
      <w:proofErr w:type="spellEnd"/>
      <w:r w:rsidRPr="009F4E09">
        <w:rPr>
          <w:rFonts w:ascii="Times New Roman" w:eastAsia="Times New Roman" w:hAnsi="Times New Roman" w:cs="Times New Roman"/>
          <w:color w:val="000000" w:themeColor="text1"/>
          <w:sz w:val="16"/>
          <w:szCs w:val="16"/>
          <w:lang w:eastAsia="ru-RU"/>
        </w:rPr>
        <w:t xml:space="preserve"> - Камень»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д. Камень, д. Парник, д. Горицы: территории в кадастровых кварталах 53:04:0031601, 53:04:0032001, 53:04:0030802, 53:04:0030801, расположенные с левой стороны автомобильной дороги «</w:t>
      </w:r>
      <w:proofErr w:type="spellStart"/>
      <w:r w:rsidRPr="009F4E09">
        <w:rPr>
          <w:rFonts w:ascii="Times New Roman" w:eastAsia="Times New Roman" w:hAnsi="Times New Roman" w:cs="Times New Roman"/>
          <w:color w:val="000000" w:themeColor="text1"/>
          <w:sz w:val="16"/>
          <w:szCs w:val="16"/>
          <w:lang w:eastAsia="ru-RU"/>
        </w:rPr>
        <w:t>Устицы</w:t>
      </w:r>
      <w:proofErr w:type="spellEnd"/>
      <w:r w:rsidRPr="009F4E09">
        <w:rPr>
          <w:rFonts w:ascii="Times New Roman" w:eastAsia="Times New Roman" w:hAnsi="Times New Roman" w:cs="Times New Roman"/>
          <w:color w:val="000000" w:themeColor="text1"/>
          <w:sz w:val="16"/>
          <w:szCs w:val="16"/>
          <w:lang w:eastAsia="ru-RU"/>
        </w:rPr>
        <w:t xml:space="preserve"> - Камень» (деревни)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в кадастровом квартале 53:04:0090903, с левой стороны автодороги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Жизлино</w:t>
      </w:r>
      <w:proofErr w:type="spellEnd"/>
      <w:r w:rsidRPr="009F4E09">
        <w:rPr>
          <w:rFonts w:ascii="Times New Roman" w:eastAsia="Times New Roman" w:hAnsi="Times New Roman" w:cs="Times New Roman"/>
          <w:color w:val="000000" w:themeColor="text1"/>
          <w:kern w:val="3"/>
          <w:sz w:val="16"/>
          <w:szCs w:val="16"/>
          <w:lang w:eastAsia="zh-CN"/>
        </w:rPr>
        <w:t>» по направлению движения из п. Волот,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Клопцы</w:t>
      </w:r>
      <w:proofErr w:type="spellEnd"/>
      <w:r w:rsidRPr="009F4E09">
        <w:rPr>
          <w:rFonts w:ascii="Times New Roman" w:eastAsia="Times New Roman" w:hAnsi="Times New Roman" w:cs="Times New Roman"/>
          <w:color w:val="000000" w:themeColor="text1"/>
          <w:kern w:val="3"/>
          <w:sz w:val="16"/>
          <w:szCs w:val="16"/>
          <w:lang w:eastAsia="zh-CN"/>
        </w:rPr>
        <w:t xml:space="preserve">, д. Красный Луч, д. </w:t>
      </w:r>
      <w:proofErr w:type="spellStart"/>
      <w:r w:rsidRPr="009F4E09">
        <w:rPr>
          <w:rFonts w:ascii="Times New Roman" w:eastAsia="Times New Roman" w:hAnsi="Times New Roman" w:cs="Times New Roman"/>
          <w:color w:val="000000" w:themeColor="text1"/>
          <w:kern w:val="3"/>
          <w:sz w:val="16"/>
          <w:szCs w:val="16"/>
          <w:lang w:eastAsia="zh-CN"/>
        </w:rPr>
        <w:t>Лухино</w:t>
      </w:r>
      <w:proofErr w:type="spellEnd"/>
      <w:r w:rsidRPr="009F4E09">
        <w:rPr>
          <w:rFonts w:ascii="Times New Roman" w:eastAsia="Times New Roman" w:hAnsi="Times New Roman" w:cs="Times New Roman"/>
          <w:color w:val="000000" w:themeColor="text1"/>
          <w:kern w:val="3"/>
          <w:sz w:val="16"/>
          <w:szCs w:val="16"/>
          <w:lang w:eastAsia="zh-CN"/>
        </w:rPr>
        <w:t xml:space="preserve">, д. Восход, д. </w:t>
      </w:r>
      <w:proofErr w:type="spellStart"/>
      <w:r w:rsidRPr="009F4E09">
        <w:rPr>
          <w:rFonts w:ascii="Times New Roman" w:eastAsia="Times New Roman" w:hAnsi="Times New Roman" w:cs="Times New Roman"/>
          <w:color w:val="000000" w:themeColor="text1"/>
          <w:kern w:val="3"/>
          <w:sz w:val="16"/>
          <w:szCs w:val="16"/>
          <w:lang w:eastAsia="zh-CN"/>
        </w:rPr>
        <w:t>Черенцово</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в кадастровом квартале 53:04:0090501, с правой стороны дороги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Клопцы</w:t>
      </w:r>
      <w:proofErr w:type="spellEnd"/>
      <w:r w:rsidRPr="009F4E09">
        <w:rPr>
          <w:rFonts w:ascii="Times New Roman" w:eastAsia="Times New Roman" w:hAnsi="Times New Roman" w:cs="Times New Roman"/>
          <w:color w:val="000000" w:themeColor="text1"/>
          <w:kern w:val="3"/>
          <w:sz w:val="16"/>
          <w:szCs w:val="16"/>
          <w:lang w:eastAsia="zh-CN"/>
        </w:rPr>
        <w:t xml:space="preserve">»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Гаврилково</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в кадастровом квартале 53:04:0092301, с левой стороны автодороги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Жизлино</w:t>
      </w:r>
      <w:proofErr w:type="spellEnd"/>
      <w:r w:rsidRPr="009F4E09">
        <w:rPr>
          <w:rFonts w:ascii="Times New Roman" w:eastAsia="Times New Roman" w:hAnsi="Times New Roman" w:cs="Times New Roman"/>
          <w:color w:val="000000" w:themeColor="text1"/>
          <w:kern w:val="3"/>
          <w:sz w:val="16"/>
          <w:szCs w:val="16"/>
          <w:lang w:eastAsia="zh-CN"/>
        </w:rPr>
        <w:t xml:space="preserve">»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Верехново</w:t>
      </w:r>
      <w:proofErr w:type="spellEnd"/>
      <w:r w:rsidRPr="009F4E09">
        <w:rPr>
          <w:rFonts w:ascii="Times New Roman" w:eastAsia="Times New Roman" w:hAnsi="Times New Roman" w:cs="Times New Roman"/>
          <w:color w:val="000000" w:themeColor="text1"/>
          <w:kern w:val="3"/>
          <w:sz w:val="16"/>
          <w:szCs w:val="16"/>
          <w:lang w:eastAsia="zh-CN"/>
        </w:rPr>
        <w:t>,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Старо: территория, расположенная в кадастровом квартале 53:04:0092301, с левой стороны автодороги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Жизлино</w:t>
      </w:r>
      <w:proofErr w:type="spellEnd"/>
      <w:r w:rsidRPr="009F4E09">
        <w:rPr>
          <w:rFonts w:ascii="Times New Roman" w:eastAsia="Times New Roman" w:hAnsi="Times New Roman" w:cs="Times New Roman"/>
          <w:color w:val="000000" w:themeColor="text1"/>
          <w:kern w:val="3"/>
          <w:sz w:val="16"/>
          <w:szCs w:val="16"/>
          <w:lang w:eastAsia="zh-CN"/>
        </w:rPr>
        <w:t xml:space="preserve">»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Верехново</w:t>
      </w:r>
      <w:proofErr w:type="spellEnd"/>
      <w:r w:rsidRPr="009F4E09">
        <w:rPr>
          <w:rFonts w:ascii="Times New Roman" w:eastAsia="Times New Roman" w:hAnsi="Times New Roman" w:cs="Times New Roman"/>
          <w:color w:val="000000" w:themeColor="text1"/>
          <w:kern w:val="3"/>
          <w:sz w:val="16"/>
          <w:szCs w:val="16"/>
          <w:lang w:eastAsia="zh-CN"/>
        </w:rPr>
        <w:t xml:space="preserve">,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 </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Нивки</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в кадастровом квартале 53:04:0095901, с левой стороны автодороги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Жизлино</w:t>
      </w:r>
      <w:proofErr w:type="spellEnd"/>
      <w:r w:rsidRPr="009F4E09">
        <w:rPr>
          <w:rFonts w:ascii="Times New Roman" w:eastAsia="Times New Roman" w:hAnsi="Times New Roman" w:cs="Times New Roman"/>
          <w:color w:val="000000" w:themeColor="text1"/>
          <w:kern w:val="3"/>
          <w:sz w:val="16"/>
          <w:szCs w:val="16"/>
          <w:lang w:eastAsia="zh-CN"/>
        </w:rPr>
        <w:t xml:space="preserve">»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Верехново</w:t>
      </w:r>
      <w:proofErr w:type="spellEnd"/>
      <w:r w:rsidRPr="009F4E09">
        <w:rPr>
          <w:rFonts w:ascii="Times New Roman" w:eastAsia="Times New Roman" w:hAnsi="Times New Roman" w:cs="Times New Roman"/>
          <w:color w:val="000000" w:themeColor="text1"/>
          <w:kern w:val="3"/>
          <w:sz w:val="16"/>
          <w:szCs w:val="16"/>
          <w:lang w:eastAsia="zh-CN"/>
        </w:rPr>
        <w:t xml:space="preserve">,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  </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Снежка: территория, расположенная с левой стороны автодороги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Жизлино</w:t>
      </w:r>
      <w:proofErr w:type="spellEnd"/>
      <w:r w:rsidRPr="009F4E09">
        <w:rPr>
          <w:rFonts w:ascii="Times New Roman" w:eastAsia="Times New Roman" w:hAnsi="Times New Roman" w:cs="Times New Roman"/>
          <w:color w:val="000000" w:themeColor="text1"/>
          <w:kern w:val="3"/>
          <w:sz w:val="16"/>
          <w:szCs w:val="16"/>
          <w:lang w:eastAsia="zh-CN"/>
        </w:rPr>
        <w:t>», в кадастровом квартале 53:04:0095801,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Городище: территория, расположенная за домом № 19, в кадастровом квартале 53:04:0062001,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Городок, д. Остров, д. </w:t>
      </w:r>
      <w:proofErr w:type="spellStart"/>
      <w:r w:rsidRPr="009F4E09">
        <w:rPr>
          <w:rFonts w:ascii="Times New Roman" w:eastAsia="Times New Roman" w:hAnsi="Times New Roman" w:cs="Times New Roman"/>
          <w:color w:val="000000" w:themeColor="text1"/>
          <w:kern w:val="3"/>
          <w:sz w:val="16"/>
          <w:szCs w:val="16"/>
          <w:lang w:eastAsia="zh-CN"/>
        </w:rPr>
        <w:t>Кознобицы</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в начале деревни д. Городок, с левой стороны автодороги «Междуречье – Соловьево - Сельцо» по направлению движения из д. Шилова Гора, в кадастровом квартале 53:04:0082801,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Должино</w:t>
      </w:r>
      <w:proofErr w:type="spellEnd"/>
      <w:r w:rsidRPr="009F4E09">
        <w:rPr>
          <w:rFonts w:ascii="Times New Roman" w:eastAsia="Times New Roman" w:hAnsi="Times New Roman" w:cs="Times New Roman"/>
          <w:color w:val="000000" w:themeColor="text1"/>
          <w:kern w:val="3"/>
          <w:sz w:val="16"/>
          <w:szCs w:val="16"/>
          <w:lang w:eastAsia="zh-CN"/>
        </w:rPr>
        <w:t xml:space="preserve">: территория, расположенная в конце деревни с левой стороны автодороги «Междуречье — Соловьево — Сельцо» по направлению движения из д. Соловьево, в кадастровом квартале 53:04:0062201, за исключением охранной зоны реки </w:t>
      </w:r>
      <w:proofErr w:type="spellStart"/>
      <w:r w:rsidRPr="009F4E09">
        <w:rPr>
          <w:rFonts w:ascii="Times New Roman" w:eastAsia="Times New Roman" w:hAnsi="Times New Roman" w:cs="Times New Roman"/>
          <w:color w:val="000000" w:themeColor="text1"/>
          <w:kern w:val="3"/>
          <w:sz w:val="16"/>
          <w:szCs w:val="16"/>
          <w:lang w:eastAsia="zh-CN"/>
        </w:rPr>
        <w:t>Северка</w:t>
      </w:r>
      <w:proofErr w:type="spellEnd"/>
      <w:r w:rsidRPr="009F4E09">
        <w:rPr>
          <w:rFonts w:ascii="Times New Roman" w:eastAsia="Times New Roman" w:hAnsi="Times New Roman" w:cs="Times New Roman"/>
          <w:color w:val="000000" w:themeColor="text1"/>
          <w:kern w:val="3"/>
          <w:sz w:val="16"/>
          <w:szCs w:val="16"/>
          <w:lang w:eastAsia="zh-CN"/>
        </w:rPr>
        <w:t>,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Жизлино</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в конце деревни с левой стороны автодороги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Жизлино</w:t>
      </w:r>
      <w:proofErr w:type="spellEnd"/>
      <w:r w:rsidRPr="009F4E09">
        <w:rPr>
          <w:rFonts w:ascii="Times New Roman" w:eastAsia="Times New Roman" w:hAnsi="Times New Roman" w:cs="Times New Roman"/>
          <w:color w:val="000000" w:themeColor="text1"/>
          <w:kern w:val="3"/>
          <w:sz w:val="16"/>
          <w:szCs w:val="16"/>
          <w:lang w:eastAsia="zh-CN"/>
        </w:rPr>
        <w:t>» по направлению движения из д. Снежка, в кадастровом квартале 53:04:0092101, за исключением охранной зоны реки Снежа,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Заболотье: территория, расположенная за домом № 15 по ул. Цветочная с левой стороны дороги «</w:t>
      </w:r>
      <w:proofErr w:type="spellStart"/>
      <w:r w:rsidRPr="009F4E09">
        <w:rPr>
          <w:rFonts w:ascii="Times New Roman" w:eastAsia="Times New Roman" w:hAnsi="Times New Roman" w:cs="Times New Roman"/>
          <w:color w:val="000000" w:themeColor="text1"/>
          <w:kern w:val="3"/>
          <w:sz w:val="16"/>
          <w:szCs w:val="16"/>
          <w:lang w:eastAsia="zh-CN"/>
        </w:rPr>
        <w:t>Славитино</w:t>
      </w:r>
      <w:proofErr w:type="spellEnd"/>
      <w:r w:rsidRPr="009F4E09">
        <w:rPr>
          <w:rFonts w:ascii="Times New Roman" w:eastAsia="Times New Roman" w:hAnsi="Times New Roman" w:cs="Times New Roman"/>
          <w:color w:val="000000" w:themeColor="text1"/>
          <w:kern w:val="3"/>
          <w:sz w:val="16"/>
          <w:szCs w:val="16"/>
          <w:lang w:eastAsia="zh-CN"/>
        </w:rPr>
        <w:t xml:space="preserve"> – Заболотье»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Славитино</w:t>
      </w:r>
      <w:proofErr w:type="spellEnd"/>
      <w:r w:rsidRPr="009F4E09">
        <w:rPr>
          <w:rFonts w:ascii="Times New Roman" w:eastAsia="Times New Roman" w:hAnsi="Times New Roman" w:cs="Times New Roman"/>
          <w:color w:val="000000" w:themeColor="text1"/>
          <w:kern w:val="3"/>
          <w:sz w:val="16"/>
          <w:szCs w:val="16"/>
          <w:lang w:eastAsia="zh-CN"/>
        </w:rPr>
        <w:t>, в кадастровом квартале 53:04:0089401,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Малое Заболотье: территория, расположенная за домом № 2, в кадастровом квартале 53:04:0061901, с левой стороны автодороги «Междуречье — Соловьево — Сельцо»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Кованцы</w:t>
      </w:r>
      <w:proofErr w:type="spellEnd"/>
      <w:r w:rsidRPr="009F4E09">
        <w:rPr>
          <w:rFonts w:ascii="Times New Roman" w:eastAsia="Times New Roman" w:hAnsi="Times New Roman" w:cs="Times New Roman"/>
          <w:color w:val="000000" w:themeColor="text1"/>
          <w:kern w:val="3"/>
          <w:sz w:val="16"/>
          <w:szCs w:val="16"/>
          <w:lang w:eastAsia="zh-CN"/>
        </w:rPr>
        <w:t xml:space="preserve">, за исключением охранной зоны реки </w:t>
      </w:r>
      <w:proofErr w:type="spellStart"/>
      <w:r w:rsidRPr="009F4E09">
        <w:rPr>
          <w:rFonts w:ascii="Times New Roman" w:eastAsia="Times New Roman" w:hAnsi="Times New Roman" w:cs="Times New Roman"/>
          <w:color w:val="000000" w:themeColor="text1"/>
          <w:kern w:val="3"/>
          <w:sz w:val="16"/>
          <w:szCs w:val="16"/>
          <w:lang w:eastAsia="zh-CN"/>
        </w:rPr>
        <w:t>Северка</w:t>
      </w:r>
      <w:proofErr w:type="spellEnd"/>
      <w:r w:rsidRPr="009F4E09">
        <w:rPr>
          <w:rFonts w:ascii="Times New Roman" w:eastAsia="Times New Roman" w:hAnsi="Times New Roman" w:cs="Times New Roman"/>
          <w:color w:val="000000" w:themeColor="text1"/>
          <w:kern w:val="3"/>
          <w:sz w:val="16"/>
          <w:szCs w:val="16"/>
          <w:lang w:eastAsia="zh-CN"/>
        </w:rPr>
        <w:t>,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Заполосье</w:t>
      </w:r>
      <w:proofErr w:type="spellEnd"/>
      <w:r w:rsidRPr="009F4E09">
        <w:rPr>
          <w:rFonts w:ascii="Times New Roman" w:eastAsia="Times New Roman" w:hAnsi="Times New Roman" w:cs="Times New Roman"/>
          <w:color w:val="000000" w:themeColor="text1"/>
          <w:kern w:val="3"/>
          <w:sz w:val="16"/>
          <w:szCs w:val="16"/>
          <w:lang w:eastAsia="zh-CN"/>
        </w:rPr>
        <w:t xml:space="preserve">, д. </w:t>
      </w:r>
      <w:proofErr w:type="spellStart"/>
      <w:r w:rsidRPr="009F4E09">
        <w:rPr>
          <w:rFonts w:ascii="Times New Roman" w:eastAsia="Times New Roman" w:hAnsi="Times New Roman" w:cs="Times New Roman"/>
          <w:color w:val="000000" w:themeColor="text1"/>
          <w:kern w:val="3"/>
          <w:sz w:val="16"/>
          <w:szCs w:val="16"/>
          <w:lang w:eastAsia="zh-CN"/>
        </w:rPr>
        <w:t>Токариха</w:t>
      </w:r>
      <w:proofErr w:type="spellEnd"/>
      <w:r w:rsidRPr="009F4E09">
        <w:rPr>
          <w:rFonts w:ascii="Times New Roman" w:eastAsia="Times New Roman" w:hAnsi="Times New Roman" w:cs="Times New Roman"/>
          <w:color w:val="000000" w:themeColor="text1"/>
          <w:kern w:val="3"/>
          <w:sz w:val="16"/>
          <w:szCs w:val="16"/>
          <w:lang w:eastAsia="zh-CN"/>
        </w:rPr>
        <w:t xml:space="preserve">, д. </w:t>
      </w:r>
      <w:proofErr w:type="spellStart"/>
      <w:r w:rsidRPr="009F4E09">
        <w:rPr>
          <w:rFonts w:ascii="Times New Roman" w:eastAsia="Times New Roman" w:hAnsi="Times New Roman" w:cs="Times New Roman"/>
          <w:color w:val="000000" w:themeColor="text1"/>
          <w:kern w:val="3"/>
          <w:sz w:val="16"/>
          <w:szCs w:val="16"/>
          <w:lang w:eastAsia="zh-CN"/>
        </w:rPr>
        <w:t>Меньково</w:t>
      </w:r>
      <w:proofErr w:type="spellEnd"/>
      <w:r w:rsidRPr="009F4E09">
        <w:rPr>
          <w:rFonts w:ascii="Times New Roman" w:eastAsia="Times New Roman" w:hAnsi="Times New Roman" w:cs="Times New Roman"/>
          <w:color w:val="000000" w:themeColor="text1"/>
          <w:kern w:val="3"/>
          <w:sz w:val="16"/>
          <w:szCs w:val="16"/>
          <w:lang w:eastAsia="zh-CN"/>
        </w:rPr>
        <w:t xml:space="preserve">: территория, расположенная в д. </w:t>
      </w:r>
      <w:proofErr w:type="spellStart"/>
      <w:r w:rsidRPr="009F4E09">
        <w:rPr>
          <w:rFonts w:ascii="Times New Roman" w:eastAsia="Times New Roman" w:hAnsi="Times New Roman" w:cs="Times New Roman"/>
          <w:color w:val="000000" w:themeColor="text1"/>
          <w:kern w:val="3"/>
          <w:sz w:val="16"/>
          <w:szCs w:val="16"/>
          <w:lang w:eastAsia="zh-CN"/>
        </w:rPr>
        <w:t>Заполосье</w:t>
      </w:r>
      <w:proofErr w:type="spellEnd"/>
      <w:r w:rsidRPr="009F4E09">
        <w:rPr>
          <w:rFonts w:ascii="Times New Roman" w:eastAsia="Times New Roman" w:hAnsi="Times New Roman" w:cs="Times New Roman"/>
          <w:color w:val="000000" w:themeColor="text1"/>
          <w:kern w:val="3"/>
          <w:sz w:val="16"/>
          <w:szCs w:val="16"/>
          <w:lang w:eastAsia="zh-CN"/>
        </w:rPr>
        <w:t>, в кадастровом квартале 53:04:0095001, за исключением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Заречье: территория, расположенная за домом № 20, в кадастровом квартале 53:04:0062701, за исключением охранной зоны реки </w:t>
      </w:r>
      <w:proofErr w:type="spellStart"/>
      <w:r w:rsidRPr="009F4E09">
        <w:rPr>
          <w:rFonts w:ascii="Times New Roman" w:eastAsia="Times New Roman" w:hAnsi="Times New Roman" w:cs="Times New Roman"/>
          <w:color w:val="000000" w:themeColor="text1"/>
          <w:kern w:val="3"/>
          <w:sz w:val="16"/>
          <w:szCs w:val="16"/>
          <w:lang w:eastAsia="zh-CN"/>
        </w:rPr>
        <w:t>Северка</w:t>
      </w:r>
      <w:proofErr w:type="spellEnd"/>
      <w:r w:rsidRPr="009F4E09">
        <w:rPr>
          <w:rFonts w:ascii="Times New Roman" w:eastAsia="Times New Roman" w:hAnsi="Times New Roman" w:cs="Times New Roman"/>
          <w:color w:val="000000" w:themeColor="text1"/>
          <w:kern w:val="3"/>
          <w:sz w:val="16"/>
          <w:szCs w:val="16"/>
          <w:lang w:eastAsia="zh-CN"/>
        </w:rPr>
        <w:t>,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Ильино: территория, расположенная с левой стороны автодороги «Междуречье — Соловьево — Сельцо» по направлению движения из д. Шилова Гора, в кадастровом квартале 53:04:0089201,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Конотопцы</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с левой стороны автодороги «</w:t>
      </w:r>
      <w:proofErr w:type="spellStart"/>
      <w:r w:rsidRPr="009F4E09">
        <w:rPr>
          <w:rFonts w:ascii="Times New Roman" w:eastAsia="Times New Roman" w:hAnsi="Times New Roman" w:cs="Times New Roman"/>
          <w:color w:val="000000" w:themeColor="text1"/>
          <w:kern w:val="3"/>
          <w:sz w:val="16"/>
          <w:szCs w:val="16"/>
          <w:lang w:eastAsia="zh-CN"/>
        </w:rPr>
        <w:t>Славитино</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Конотопцы</w:t>
      </w:r>
      <w:proofErr w:type="spellEnd"/>
      <w:r w:rsidRPr="009F4E09">
        <w:rPr>
          <w:rFonts w:ascii="Times New Roman" w:eastAsia="Times New Roman" w:hAnsi="Times New Roman" w:cs="Times New Roman"/>
          <w:color w:val="000000" w:themeColor="text1"/>
          <w:kern w:val="3"/>
          <w:sz w:val="16"/>
          <w:szCs w:val="16"/>
          <w:lang w:eastAsia="zh-CN"/>
        </w:rPr>
        <w:t>», в кадастровом квартале 53:04:0089601,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Кованцы</w:t>
      </w:r>
      <w:proofErr w:type="spellEnd"/>
      <w:r w:rsidRPr="009F4E09">
        <w:rPr>
          <w:rFonts w:ascii="Times New Roman" w:eastAsia="Times New Roman" w:hAnsi="Times New Roman" w:cs="Times New Roman"/>
          <w:color w:val="000000" w:themeColor="text1"/>
          <w:kern w:val="3"/>
          <w:sz w:val="16"/>
          <w:szCs w:val="16"/>
          <w:lang w:eastAsia="zh-CN"/>
        </w:rPr>
        <w:t xml:space="preserve">, д. </w:t>
      </w:r>
      <w:proofErr w:type="spellStart"/>
      <w:r w:rsidRPr="009F4E09">
        <w:rPr>
          <w:rFonts w:ascii="Times New Roman" w:eastAsia="Times New Roman" w:hAnsi="Times New Roman" w:cs="Times New Roman"/>
          <w:color w:val="000000" w:themeColor="text1"/>
          <w:kern w:val="3"/>
          <w:sz w:val="16"/>
          <w:szCs w:val="16"/>
          <w:lang w:eastAsia="zh-CN"/>
        </w:rPr>
        <w:t>Ретле</w:t>
      </w:r>
      <w:proofErr w:type="spellEnd"/>
      <w:r w:rsidRPr="009F4E09">
        <w:rPr>
          <w:rFonts w:ascii="Times New Roman" w:eastAsia="Times New Roman" w:hAnsi="Times New Roman" w:cs="Times New Roman"/>
          <w:color w:val="000000" w:themeColor="text1"/>
          <w:kern w:val="3"/>
          <w:sz w:val="16"/>
          <w:szCs w:val="16"/>
          <w:lang w:eastAsia="zh-CN"/>
        </w:rPr>
        <w:t xml:space="preserve">, д. </w:t>
      </w:r>
      <w:proofErr w:type="spellStart"/>
      <w:r w:rsidRPr="009F4E09">
        <w:rPr>
          <w:rFonts w:ascii="Times New Roman" w:eastAsia="Times New Roman" w:hAnsi="Times New Roman" w:cs="Times New Roman"/>
          <w:color w:val="000000" w:themeColor="text1"/>
          <w:kern w:val="3"/>
          <w:sz w:val="16"/>
          <w:szCs w:val="16"/>
          <w:lang w:eastAsia="zh-CN"/>
        </w:rPr>
        <w:t>Колотилово</w:t>
      </w:r>
      <w:proofErr w:type="spellEnd"/>
      <w:r w:rsidRPr="009F4E09">
        <w:rPr>
          <w:rFonts w:ascii="Times New Roman" w:eastAsia="Times New Roman" w:hAnsi="Times New Roman" w:cs="Times New Roman"/>
          <w:color w:val="000000" w:themeColor="text1"/>
          <w:kern w:val="3"/>
          <w:sz w:val="16"/>
          <w:szCs w:val="16"/>
          <w:lang w:eastAsia="zh-CN"/>
        </w:rPr>
        <w:t xml:space="preserve">: территория, расположенная с левой стороны автодороги «Междуречье — Соловьево — Сельцо»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Колотилово</w:t>
      </w:r>
      <w:proofErr w:type="spellEnd"/>
      <w:r w:rsidRPr="009F4E09">
        <w:rPr>
          <w:rFonts w:ascii="Times New Roman" w:eastAsia="Times New Roman" w:hAnsi="Times New Roman" w:cs="Times New Roman"/>
          <w:color w:val="000000" w:themeColor="text1"/>
          <w:kern w:val="3"/>
          <w:sz w:val="16"/>
          <w:szCs w:val="16"/>
          <w:lang w:eastAsia="zh-CN"/>
        </w:rPr>
        <w:t>, в кадастровом квартале 53:04:0088801,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Мелочево</w:t>
      </w:r>
      <w:proofErr w:type="spellEnd"/>
      <w:r w:rsidRPr="009F4E09">
        <w:rPr>
          <w:rFonts w:ascii="Times New Roman" w:eastAsia="Times New Roman" w:hAnsi="Times New Roman" w:cs="Times New Roman"/>
          <w:color w:val="000000" w:themeColor="text1"/>
          <w:kern w:val="3"/>
          <w:sz w:val="16"/>
          <w:szCs w:val="16"/>
          <w:lang w:eastAsia="zh-CN"/>
        </w:rPr>
        <w:t xml:space="preserve">, д. Лужки, д. Выдра, д. </w:t>
      </w:r>
      <w:proofErr w:type="spellStart"/>
      <w:r w:rsidRPr="009F4E09">
        <w:rPr>
          <w:rFonts w:ascii="Times New Roman" w:eastAsia="Times New Roman" w:hAnsi="Times New Roman" w:cs="Times New Roman"/>
          <w:color w:val="000000" w:themeColor="text1"/>
          <w:kern w:val="3"/>
          <w:sz w:val="16"/>
          <w:szCs w:val="16"/>
          <w:lang w:eastAsia="zh-CN"/>
        </w:rPr>
        <w:t>Средня</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с левой стороны дороги «</w:t>
      </w:r>
      <w:proofErr w:type="spellStart"/>
      <w:r w:rsidRPr="009F4E09">
        <w:rPr>
          <w:rFonts w:ascii="Times New Roman" w:eastAsia="Times New Roman" w:hAnsi="Times New Roman" w:cs="Times New Roman"/>
          <w:color w:val="000000" w:themeColor="text1"/>
          <w:kern w:val="3"/>
          <w:sz w:val="16"/>
          <w:szCs w:val="16"/>
          <w:lang w:eastAsia="zh-CN"/>
        </w:rPr>
        <w:t>Сутоки</w:t>
      </w:r>
      <w:proofErr w:type="spellEnd"/>
      <w:r w:rsidRPr="009F4E09">
        <w:rPr>
          <w:rFonts w:ascii="Times New Roman" w:eastAsia="Times New Roman" w:hAnsi="Times New Roman" w:cs="Times New Roman"/>
          <w:color w:val="000000" w:themeColor="text1"/>
          <w:kern w:val="3"/>
          <w:sz w:val="16"/>
          <w:szCs w:val="16"/>
          <w:lang w:eastAsia="zh-CN"/>
        </w:rPr>
        <w:t xml:space="preserve"> – </w:t>
      </w:r>
      <w:proofErr w:type="spellStart"/>
      <w:r w:rsidRPr="009F4E09">
        <w:rPr>
          <w:rFonts w:ascii="Times New Roman" w:eastAsia="Times New Roman" w:hAnsi="Times New Roman" w:cs="Times New Roman"/>
          <w:color w:val="000000" w:themeColor="text1"/>
          <w:kern w:val="3"/>
          <w:sz w:val="16"/>
          <w:szCs w:val="16"/>
          <w:lang w:eastAsia="zh-CN"/>
        </w:rPr>
        <w:t>Мелочево</w:t>
      </w:r>
      <w:proofErr w:type="spellEnd"/>
      <w:r w:rsidRPr="009F4E09">
        <w:rPr>
          <w:rFonts w:ascii="Times New Roman" w:eastAsia="Times New Roman" w:hAnsi="Times New Roman" w:cs="Times New Roman"/>
          <w:color w:val="000000" w:themeColor="text1"/>
          <w:kern w:val="3"/>
          <w:sz w:val="16"/>
          <w:szCs w:val="16"/>
          <w:lang w:eastAsia="zh-CN"/>
        </w:rPr>
        <w:t xml:space="preserve">»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Сутоки</w:t>
      </w:r>
      <w:proofErr w:type="spellEnd"/>
      <w:r w:rsidRPr="009F4E09">
        <w:rPr>
          <w:rFonts w:ascii="Times New Roman" w:eastAsia="Times New Roman" w:hAnsi="Times New Roman" w:cs="Times New Roman"/>
          <w:color w:val="000000" w:themeColor="text1"/>
          <w:kern w:val="3"/>
          <w:sz w:val="16"/>
          <w:szCs w:val="16"/>
          <w:lang w:eastAsia="zh-CN"/>
        </w:rPr>
        <w:t>, в кадастровом квартале 53:04:0082601, за исключением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Окроево</w:t>
      </w:r>
      <w:proofErr w:type="spellEnd"/>
      <w:r w:rsidRPr="009F4E09">
        <w:rPr>
          <w:rFonts w:ascii="Times New Roman" w:eastAsia="Times New Roman" w:hAnsi="Times New Roman" w:cs="Times New Roman"/>
          <w:color w:val="000000" w:themeColor="text1"/>
          <w:kern w:val="3"/>
          <w:sz w:val="16"/>
          <w:szCs w:val="16"/>
          <w:lang w:eastAsia="zh-CN"/>
        </w:rPr>
        <w:t xml:space="preserve">, д. </w:t>
      </w:r>
      <w:proofErr w:type="spellStart"/>
      <w:r w:rsidRPr="009F4E09">
        <w:rPr>
          <w:rFonts w:ascii="Times New Roman" w:eastAsia="Times New Roman" w:hAnsi="Times New Roman" w:cs="Times New Roman"/>
          <w:color w:val="000000" w:themeColor="text1"/>
          <w:kern w:val="3"/>
          <w:sz w:val="16"/>
          <w:szCs w:val="16"/>
          <w:lang w:eastAsia="zh-CN"/>
        </w:rPr>
        <w:t>Кривицы</w:t>
      </w:r>
      <w:proofErr w:type="spellEnd"/>
      <w:r w:rsidRPr="009F4E09">
        <w:rPr>
          <w:rFonts w:ascii="Times New Roman" w:eastAsia="Times New Roman" w:hAnsi="Times New Roman" w:cs="Times New Roman"/>
          <w:color w:val="000000" w:themeColor="text1"/>
          <w:kern w:val="3"/>
          <w:sz w:val="16"/>
          <w:szCs w:val="16"/>
          <w:lang w:eastAsia="zh-CN"/>
        </w:rPr>
        <w:t xml:space="preserve">: территория, расположенная в кадастровом квартале 53:04:0063201, перед д. </w:t>
      </w:r>
      <w:proofErr w:type="spellStart"/>
      <w:r w:rsidRPr="009F4E09">
        <w:rPr>
          <w:rFonts w:ascii="Times New Roman" w:eastAsia="Times New Roman" w:hAnsi="Times New Roman" w:cs="Times New Roman"/>
          <w:color w:val="000000" w:themeColor="text1"/>
          <w:kern w:val="3"/>
          <w:sz w:val="16"/>
          <w:szCs w:val="16"/>
          <w:lang w:eastAsia="zh-CN"/>
        </w:rPr>
        <w:t>Окроево</w:t>
      </w:r>
      <w:proofErr w:type="spellEnd"/>
      <w:r w:rsidRPr="009F4E09">
        <w:rPr>
          <w:rFonts w:ascii="Times New Roman" w:eastAsia="Times New Roman" w:hAnsi="Times New Roman" w:cs="Times New Roman"/>
          <w:color w:val="000000" w:themeColor="text1"/>
          <w:kern w:val="3"/>
          <w:sz w:val="16"/>
          <w:szCs w:val="16"/>
          <w:lang w:eastAsia="zh-CN"/>
        </w:rPr>
        <w:t xml:space="preserve">,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Кривицы</w:t>
      </w:r>
      <w:proofErr w:type="spellEnd"/>
      <w:r w:rsidRPr="009F4E09">
        <w:rPr>
          <w:rFonts w:ascii="Times New Roman" w:eastAsia="Times New Roman" w:hAnsi="Times New Roman" w:cs="Times New Roman"/>
          <w:color w:val="000000" w:themeColor="text1"/>
          <w:kern w:val="3"/>
          <w:sz w:val="16"/>
          <w:szCs w:val="16"/>
          <w:lang w:eastAsia="zh-CN"/>
        </w:rPr>
        <w:t>, за исключением охранной зоны реки Хмелька,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Славитино</w:t>
      </w:r>
      <w:proofErr w:type="spellEnd"/>
      <w:r w:rsidRPr="009F4E09">
        <w:rPr>
          <w:rFonts w:ascii="Times New Roman" w:eastAsia="Times New Roman" w:hAnsi="Times New Roman" w:cs="Times New Roman"/>
          <w:color w:val="000000" w:themeColor="text1"/>
          <w:kern w:val="3"/>
          <w:sz w:val="16"/>
          <w:szCs w:val="16"/>
          <w:lang w:eastAsia="zh-CN"/>
        </w:rPr>
        <w:t>: территория, расположенная в кадастровом квартале 53:04:0080603, в центральной части деревни с левой стороны автодороги «Междуречье – Соловьево – Сельцо» по направлению движения из д. Ильино, за исключением территории гражданского кладбища, природоохранных территорий водоёмов,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Соловьёво: территория, расположенная в кадастровом квартале 53:04:0062101, с левой стороны автомобильной дороги «Междуречье - Соловьево – Сельцо» по направлению движения из д. </w:t>
      </w:r>
      <w:proofErr w:type="spellStart"/>
      <w:r w:rsidRPr="009F4E09">
        <w:rPr>
          <w:rFonts w:ascii="Times New Roman" w:eastAsia="Times New Roman" w:hAnsi="Times New Roman" w:cs="Times New Roman"/>
          <w:color w:val="000000" w:themeColor="text1"/>
          <w:kern w:val="3"/>
          <w:sz w:val="16"/>
          <w:szCs w:val="16"/>
          <w:lang w:eastAsia="zh-CN"/>
        </w:rPr>
        <w:t>Кованцы</w:t>
      </w:r>
      <w:proofErr w:type="spellEnd"/>
      <w:r w:rsidRPr="009F4E09">
        <w:rPr>
          <w:rFonts w:ascii="Times New Roman" w:eastAsia="Times New Roman" w:hAnsi="Times New Roman" w:cs="Times New Roman"/>
          <w:color w:val="000000" w:themeColor="text1"/>
          <w:kern w:val="3"/>
          <w:sz w:val="16"/>
          <w:szCs w:val="16"/>
          <w:lang w:eastAsia="zh-CN"/>
        </w:rPr>
        <w:t xml:space="preserve">, за исключением природоохранной зоны реки </w:t>
      </w:r>
      <w:proofErr w:type="spellStart"/>
      <w:r w:rsidRPr="009F4E09">
        <w:rPr>
          <w:rFonts w:ascii="Times New Roman" w:eastAsia="Times New Roman" w:hAnsi="Times New Roman" w:cs="Times New Roman"/>
          <w:color w:val="000000" w:themeColor="text1"/>
          <w:kern w:val="3"/>
          <w:sz w:val="16"/>
          <w:szCs w:val="16"/>
          <w:lang w:eastAsia="zh-CN"/>
        </w:rPr>
        <w:t>Северка</w:t>
      </w:r>
      <w:proofErr w:type="spellEnd"/>
      <w:r w:rsidRPr="009F4E09">
        <w:rPr>
          <w:rFonts w:ascii="Times New Roman" w:eastAsia="Times New Roman" w:hAnsi="Times New Roman" w:cs="Times New Roman"/>
          <w:color w:val="000000" w:themeColor="text1"/>
          <w:kern w:val="3"/>
          <w:sz w:val="16"/>
          <w:szCs w:val="16"/>
          <w:lang w:eastAsia="zh-CN"/>
        </w:rPr>
        <w:t>,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Сельцо, д. </w:t>
      </w:r>
      <w:proofErr w:type="spellStart"/>
      <w:r w:rsidRPr="009F4E09">
        <w:rPr>
          <w:rFonts w:ascii="Times New Roman" w:eastAsia="Times New Roman" w:hAnsi="Times New Roman" w:cs="Times New Roman"/>
          <w:color w:val="000000" w:themeColor="text1"/>
          <w:kern w:val="3"/>
          <w:sz w:val="16"/>
          <w:szCs w:val="16"/>
          <w:lang w:eastAsia="zh-CN"/>
        </w:rPr>
        <w:t>Мостище</w:t>
      </w:r>
      <w:proofErr w:type="spellEnd"/>
      <w:r w:rsidRPr="009F4E09">
        <w:rPr>
          <w:rFonts w:ascii="Times New Roman" w:eastAsia="Times New Roman" w:hAnsi="Times New Roman" w:cs="Times New Roman"/>
          <w:color w:val="000000" w:themeColor="text1"/>
          <w:kern w:val="3"/>
          <w:sz w:val="16"/>
          <w:szCs w:val="16"/>
          <w:lang w:eastAsia="zh-CN"/>
        </w:rPr>
        <w:t xml:space="preserve">, д. </w:t>
      </w:r>
      <w:proofErr w:type="spellStart"/>
      <w:r w:rsidRPr="009F4E09">
        <w:rPr>
          <w:rFonts w:ascii="Times New Roman" w:eastAsia="Times New Roman" w:hAnsi="Times New Roman" w:cs="Times New Roman"/>
          <w:color w:val="000000" w:themeColor="text1"/>
          <w:kern w:val="3"/>
          <w:sz w:val="16"/>
          <w:szCs w:val="16"/>
          <w:lang w:eastAsia="zh-CN"/>
        </w:rPr>
        <w:t>Тюриково</w:t>
      </w:r>
      <w:proofErr w:type="spellEnd"/>
      <w:r w:rsidRPr="009F4E09">
        <w:rPr>
          <w:rFonts w:ascii="Times New Roman" w:eastAsia="Times New Roman" w:hAnsi="Times New Roman" w:cs="Times New Roman"/>
          <w:color w:val="000000" w:themeColor="text1"/>
          <w:kern w:val="3"/>
          <w:sz w:val="16"/>
          <w:szCs w:val="16"/>
          <w:lang w:eastAsia="zh-CN"/>
        </w:rPr>
        <w:t xml:space="preserve">: территория, расположенная в кадастровом квартале 53:04:0062801, с левой стороны автодороги «Междуречье - Соловьево – Сельцо» по направлению движения из д. Соловьёво, за исключением природоохранной зоны реки </w:t>
      </w:r>
      <w:proofErr w:type="spellStart"/>
      <w:r w:rsidRPr="009F4E09">
        <w:rPr>
          <w:rFonts w:ascii="Times New Roman" w:eastAsia="Times New Roman" w:hAnsi="Times New Roman" w:cs="Times New Roman"/>
          <w:color w:val="000000" w:themeColor="text1"/>
          <w:kern w:val="3"/>
          <w:sz w:val="16"/>
          <w:szCs w:val="16"/>
          <w:lang w:eastAsia="zh-CN"/>
        </w:rPr>
        <w:t>Северка</w:t>
      </w:r>
      <w:proofErr w:type="spellEnd"/>
      <w:r w:rsidRPr="009F4E09">
        <w:rPr>
          <w:rFonts w:ascii="Times New Roman" w:eastAsia="Times New Roman" w:hAnsi="Times New Roman" w:cs="Times New Roman"/>
          <w:color w:val="000000" w:themeColor="text1"/>
          <w:kern w:val="3"/>
          <w:sz w:val="16"/>
          <w:szCs w:val="16"/>
          <w:lang w:eastAsia="zh-CN"/>
        </w:rPr>
        <w:t>,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w:t>
      </w:r>
      <w:proofErr w:type="spellStart"/>
      <w:r w:rsidRPr="009F4E09">
        <w:rPr>
          <w:rFonts w:ascii="Times New Roman" w:eastAsia="Times New Roman" w:hAnsi="Times New Roman" w:cs="Times New Roman"/>
          <w:color w:val="000000" w:themeColor="text1"/>
          <w:kern w:val="3"/>
          <w:sz w:val="16"/>
          <w:szCs w:val="16"/>
          <w:lang w:eastAsia="zh-CN"/>
        </w:rPr>
        <w:t>Сутоки</w:t>
      </w:r>
      <w:proofErr w:type="spellEnd"/>
      <w:r w:rsidRPr="009F4E09">
        <w:rPr>
          <w:rFonts w:ascii="Times New Roman" w:eastAsia="Times New Roman" w:hAnsi="Times New Roman" w:cs="Times New Roman"/>
          <w:color w:val="000000" w:themeColor="text1"/>
          <w:kern w:val="3"/>
          <w:sz w:val="16"/>
          <w:szCs w:val="16"/>
          <w:lang w:eastAsia="zh-CN"/>
        </w:rPr>
        <w:t xml:space="preserve">: территория, расположенная в кадастровом квартале 53:04:0086901, с левой стороны автодороги «Волот –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по направлению движения из д. Шилова Гора, за исключением природоохранной зоны реки Перехода, земель лесного фонда,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suppressAutoHyphens/>
        <w:autoSpaceDN w:val="0"/>
        <w:spacing w:after="0" w:line="240" w:lineRule="auto"/>
        <w:ind w:firstLine="284"/>
        <w:jc w:val="both"/>
        <w:rPr>
          <w:rFonts w:ascii="Times New Roman" w:eastAsia="Times New Roman" w:hAnsi="Times New Roman" w:cs="Times New Roman"/>
          <w:color w:val="000000" w:themeColor="text1"/>
          <w:kern w:val="3"/>
          <w:sz w:val="16"/>
          <w:szCs w:val="16"/>
          <w:lang w:eastAsia="zh-CN"/>
        </w:rPr>
      </w:pPr>
      <w:r w:rsidRPr="009F4E09">
        <w:rPr>
          <w:rFonts w:ascii="Times New Roman" w:eastAsia="Times New Roman" w:hAnsi="Times New Roman" w:cs="Times New Roman"/>
          <w:color w:val="000000" w:themeColor="text1"/>
          <w:kern w:val="3"/>
          <w:sz w:val="16"/>
          <w:szCs w:val="16"/>
          <w:lang w:eastAsia="zh-CN"/>
        </w:rPr>
        <w:t xml:space="preserve"> - д. Шилова Гора, д. Никулино: территория, расположенная в кадастровом квартале 53:04:0086101, перед д. Шилова Гора с правой стороны автодороги «Волот – </w:t>
      </w:r>
      <w:proofErr w:type="spellStart"/>
      <w:r w:rsidRPr="009F4E09">
        <w:rPr>
          <w:rFonts w:ascii="Times New Roman" w:eastAsia="Times New Roman" w:hAnsi="Times New Roman" w:cs="Times New Roman"/>
          <w:color w:val="000000" w:themeColor="text1"/>
          <w:kern w:val="3"/>
          <w:sz w:val="16"/>
          <w:szCs w:val="16"/>
          <w:lang w:eastAsia="zh-CN"/>
        </w:rPr>
        <w:t>Верёхново</w:t>
      </w:r>
      <w:proofErr w:type="spellEnd"/>
      <w:r w:rsidRPr="009F4E09">
        <w:rPr>
          <w:rFonts w:ascii="Times New Roman" w:eastAsia="Times New Roman" w:hAnsi="Times New Roman" w:cs="Times New Roman"/>
          <w:color w:val="000000" w:themeColor="text1"/>
          <w:kern w:val="3"/>
          <w:sz w:val="16"/>
          <w:szCs w:val="16"/>
          <w:lang w:eastAsia="zh-CN"/>
        </w:rPr>
        <w:t>» по направлению движения из д. Точка, за исключением земельных участков, находящихся в собственности, постоянном (бессрочном) пользовании, аренде физическими и юридическими лицами.</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 Перечень мест, предназначенных для выпаса домашних животных на территории Волотовского муниципального округа:</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2.1. пос. Волот:</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ограниченная ул. Ветеранов и охранной зоной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в кадастровом квартале 53:04:0010403,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ограниченная земельными участками, расположенными на ул. Ветеранов и водоотводной канавой, в кадастровом квартале 53:04:0010305, за исключением земельных участков, находящихся в собственности, постоянном (бессрочном) пользовании, аренде юридических и физических лиц;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расположенная за ул. Садовая и охранной зоной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ограниченная грунтовой дорогой в кадастровом квартале 53:04:0050601,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расположенная за ул. Первомайская и охранной зоной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в кадастровом квартале 53:04:0051901, ограниченная территорией населённого пункта д. </w:t>
      </w:r>
      <w:proofErr w:type="spellStart"/>
      <w:r w:rsidRPr="009F4E09">
        <w:rPr>
          <w:rFonts w:ascii="Times New Roman" w:eastAsia="Times New Roman" w:hAnsi="Times New Roman" w:cs="Times New Roman"/>
          <w:color w:val="000000" w:themeColor="text1"/>
          <w:sz w:val="16"/>
          <w:szCs w:val="16"/>
          <w:lang w:eastAsia="ru-RU"/>
        </w:rPr>
        <w:t>Рно</w:t>
      </w:r>
      <w:proofErr w:type="spellEnd"/>
      <w:r w:rsidRPr="009F4E09">
        <w:rPr>
          <w:rFonts w:ascii="Times New Roman" w:eastAsia="Times New Roman" w:hAnsi="Times New Roman" w:cs="Times New Roman"/>
          <w:color w:val="000000" w:themeColor="text1"/>
          <w:sz w:val="16"/>
          <w:szCs w:val="16"/>
          <w:lang w:eastAsia="ru-RU"/>
        </w:rPr>
        <w:t xml:space="preserve"> и земельным участком с кадастровым номером 53:04:0051901:182, за исключением земельных участков, находящихся в собственности, постоянном (бессрочном) пользовании, аренде юридических и физических лиц;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2.2. д. Междуречье:</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земельный участок, ограниченный земельным участком с кадастровым номером 53:04:0020401:197, автомобильной дорогой «Яжелбицы - Демянск - Старая Русса – Сольцы» и автомобильной дорогой «Междуречье – </w:t>
      </w:r>
      <w:proofErr w:type="spellStart"/>
      <w:r w:rsidRPr="009F4E09">
        <w:rPr>
          <w:rFonts w:ascii="Times New Roman" w:eastAsia="Times New Roman" w:hAnsi="Times New Roman" w:cs="Times New Roman"/>
          <w:color w:val="000000" w:themeColor="text1"/>
          <w:sz w:val="16"/>
          <w:szCs w:val="16"/>
          <w:lang w:eastAsia="ru-RU"/>
        </w:rPr>
        <w:t>Зеремо</w:t>
      </w:r>
      <w:proofErr w:type="spellEnd"/>
      <w:r w:rsidRPr="009F4E09">
        <w:rPr>
          <w:rFonts w:ascii="Times New Roman" w:eastAsia="Times New Roman" w:hAnsi="Times New Roman" w:cs="Times New Roman"/>
          <w:color w:val="000000" w:themeColor="text1"/>
          <w:sz w:val="16"/>
          <w:szCs w:val="16"/>
          <w:lang w:eastAsia="ru-RU"/>
        </w:rPr>
        <w:t xml:space="preserve">»;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2.3. д. Взгляды, д. </w:t>
      </w:r>
      <w:proofErr w:type="spellStart"/>
      <w:r w:rsidRPr="009F4E09">
        <w:rPr>
          <w:rFonts w:ascii="Times New Roman" w:eastAsia="Times New Roman" w:hAnsi="Times New Roman" w:cs="Times New Roman"/>
          <w:color w:val="000000" w:themeColor="text1"/>
          <w:sz w:val="16"/>
          <w:szCs w:val="16"/>
          <w:lang w:eastAsia="ru-RU"/>
        </w:rPr>
        <w:t>Уницы</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Михалково</w:t>
      </w:r>
      <w:proofErr w:type="spellEnd"/>
      <w:r w:rsidRPr="009F4E09">
        <w:rPr>
          <w:rFonts w:ascii="Times New Roman" w:eastAsia="Times New Roman" w:hAnsi="Times New Roman" w:cs="Times New Roman"/>
          <w:color w:val="000000" w:themeColor="text1"/>
          <w:sz w:val="16"/>
          <w:szCs w:val="16"/>
          <w:lang w:eastAsia="ru-RU"/>
        </w:rPr>
        <w:t xml:space="preserve">, д. Горки, д. Порожки, д. </w:t>
      </w:r>
      <w:proofErr w:type="spellStart"/>
      <w:r w:rsidRPr="009F4E09">
        <w:rPr>
          <w:rFonts w:ascii="Times New Roman" w:eastAsia="Times New Roman" w:hAnsi="Times New Roman" w:cs="Times New Roman"/>
          <w:color w:val="000000" w:themeColor="text1"/>
          <w:sz w:val="16"/>
          <w:szCs w:val="16"/>
          <w:lang w:eastAsia="ru-RU"/>
        </w:rPr>
        <w:t>Клинково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Подсосонье</w:t>
      </w:r>
      <w:proofErr w:type="spellEnd"/>
      <w:r w:rsidRPr="009F4E09">
        <w:rPr>
          <w:rFonts w:ascii="Times New Roman" w:eastAsia="Times New Roman" w:hAnsi="Times New Roman" w:cs="Times New Roman"/>
          <w:color w:val="000000" w:themeColor="text1"/>
          <w:sz w:val="16"/>
          <w:szCs w:val="16"/>
          <w:lang w:eastAsia="ru-RU"/>
        </w:rPr>
        <w:t xml:space="preserve">: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-территория, ограниченная автомобильной дорогой «Взгляды - </w:t>
      </w:r>
      <w:proofErr w:type="spellStart"/>
      <w:r w:rsidRPr="009F4E09">
        <w:rPr>
          <w:rFonts w:ascii="Times New Roman" w:eastAsia="Times New Roman" w:hAnsi="Times New Roman" w:cs="Times New Roman"/>
          <w:color w:val="000000" w:themeColor="text1"/>
          <w:sz w:val="16"/>
          <w:szCs w:val="16"/>
          <w:lang w:eastAsia="ru-RU"/>
        </w:rPr>
        <w:t>Михалково</w:t>
      </w:r>
      <w:proofErr w:type="spellEnd"/>
      <w:r w:rsidRPr="009F4E09">
        <w:rPr>
          <w:rFonts w:ascii="Times New Roman" w:eastAsia="Times New Roman" w:hAnsi="Times New Roman" w:cs="Times New Roman"/>
          <w:color w:val="000000" w:themeColor="text1"/>
          <w:sz w:val="16"/>
          <w:szCs w:val="16"/>
          <w:lang w:eastAsia="ru-RU"/>
        </w:rPr>
        <w:t xml:space="preserve"> – Погорелец», охранной зоной железной дороги, зоной лесного фонда, в кадастровых кварталах 53:04:0021903, 53:04:0020201,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2.4. д. Погорелец, д. </w:t>
      </w:r>
      <w:proofErr w:type="spellStart"/>
      <w:r w:rsidRPr="009F4E09">
        <w:rPr>
          <w:rFonts w:ascii="Times New Roman" w:eastAsia="Times New Roman" w:hAnsi="Times New Roman" w:cs="Times New Roman"/>
          <w:color w:val="000000" w:themeColor="text1"/>
          <w:sz w:val="16"/>
          <w:szCs w:val="16"/>
          <w:lang w:eastAsia="ru-RU"/>
        </w:rPr>
        <w:t>Пескова</w:t>
      </w:r>
      <w:proofErr w:type="spellEnd"/>
      <w:r w:rsidRPr="009F4E09">
        <w:rPr>
          <w:rFonts w:ascii="Times New Roman" w:eastAsia="Times New Roman" w:hAnsi="Times New Roman" w:cs="Times New Roman"/>
          <w:color w:val="000000" w:themeColor="text1"/>
          <w:sz w:val="16"/>
          <w:szCs w:val="16"/>
          <w:lang w:eastAsia="ru-RU"/>
        </w:rPr>
        <w:t xml:space="preserve">, д. Веретье, д. </w:t>
      </w:r>
      <w:proofErr w:type="spellStart"/>
      <w:r w:rsidRPr="009F4E09">
        <w:rPr>
          <w:rFonts w:ascii="Times New Roman" w:eastAsia="Times New Roman" w:hAnsi="Times New Roman" w:cs="Times New Roman"/>
          <w:color w:val="000000" w:themeColor="text1"/>
          <w:sz w:val="16"/>
          <w:szCs w:val="16"/>
          <w:lang w:eastAsia="ru-RU"/>
        </w:rPr>
        <w:t>Кисляково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Микшицы</w:t>
      </w:r>
      <w:proofErr w:type="spellEnd"/>
      <w:r w:rsidRPr="009F4E09">
        <w:rPr>
          <w:rFonts w:ascii="Times New Roman" w:eastAsia="Times New Roman" w:hAnsi="Times New Roman" w:cs="Times New Roman"/>
          <w:color w:val="000000" w:themeColor="text1"/>
          <w:sz w:val="16"/>
          <w:szCs w:val="16"/>
          <w:lang w:eastAsia="ru-RU"/>
        </w:rPr>
        <w:t xml:space="preserve">, д. Осиновка, д. </w:t>
      </w:r>
      <w:proofErr w:type="spellStart"/>
      <w:r w:rsidRPr="009F4E09">
        <w:rPr>
          <w:rFonts w:ascii="Times New Roman" w:eastAsia="Times New Roman" w:hAnsi="Times New Roman" w:cs="Times New Roman"/>
          <w:color w:val="000000" w:themeColor="text1"/>
          <w:sz w:val="16"/>
          <w:szCs w:val="16"/>
          <w:lang w:eastAsia="ru-RU"/>
        </w:rPr>
        <w:t>Кашенка</w:t>
      </w:r>
      <w:proofErr w:type="spellEnd"/>
      <w:r w:rsidRPr="009F4E09">
        <w:rPr>
          <w:rFonts w:ascii="Times New Roman" w:eastAsia="Times New Roman" w:hAnsi="Times New Roman" w:cs="Times New Roman"/>
          <w:color w:val="000000" w:themeColor="text1"/>
          <w:sz w:val="16"/>
          <w:szCs w:val="16"/>
          <w:lang w:eastAsia="ru-RU"/>
        </w:rPr>
        <w:t xml:space="preserve">, д. Колесницы, д. </w:t>
      </w:r>
      <w:proofErr w:type="spellStart"/>
      <w:r w:rsidRPr="009F4E09">
        <w:rPr>
          <w:rFonts w:ascii="Times New Roman" w:eastAsia="Times New Roman" w:hAnsi="Times New Roman" w:cs="Times New Roman"/>
          <w:color w:val="000000" w:themeColor="text1"/>
          <w:sz w:val="16"/>
          <w:szCs w:val="16"/>
          <w:lang w:eastAsia="ru-RU"/>
        </w:rPr>
        <w:t>Лоша</w:t>
      </w:r>
      <w:proofErr w:type="spellEnd"/>
      <w:r w:rsidRPr="009F4E09">
        <w:rPr>
          <w:rFonts w:ascii="Times New Roman" w:eastAsia="Times New Roman" w:hAnsi="Times New Roman" w:cs="Times New Roman"/>
          <w:color w:val="000000" w:themeColor="text1"/>
          <w:sz w:val="16"/>
          <w:szCs w:val="16"/>
          <w:lang w:eastAsia="ru-RU"/>
        </w:rPr>
        <w:t>:</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-территория, ограниченная ул. Вишневой в д. Погорелец и охранной зоной реки Перехода в направлении д. Веретье, в кадастровом квартале 53:04:0021701,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2.5. д. Точка:</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-территория, ограниченная ул. Полевой (с правой стороны по направлению движения из п. Волот) и землями лесного фонда, в кадастровом квартале 53:04:0074801,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2.6. д. </w:t>
      </w:r>
      <w:proofErr w:type="spellStart"/>
      <w:r w:rsidRPr="009F4E09">
        <w:rPr>
          <w:rFonts w:ascii="Times New Roman" w:eastAsia="Times New Roman" w:hAnsi="Times New Roman" w:cs="Times New Roman"/>
          <w:color w:val="000000" w:themeColor="text1"/>
          <w:sz w:val="16"/>
          <w:szCs w:val="16"/>
          <w:lang w:eastAsia="ru-RU"/>
        </w:rPr>
        <w:t>Станишино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Зеремо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Личино</w:t>
      </w:r>
      <w:proofErr w:type="spellEnd"/>
      <w:r w:rsidRPr="009F4E09">
        <w:rPr>
          <w:rFonts w:ascii="Times New Roman" w:eastAsia="Times New Roman" w:hAnsi="Times New Roman" w:cs="Times New Roman"/>
          <w:color w:val="000000" w:themeColor="text1"/>
          <w:sz w:val="16"/>
          <w:szCs w:val="16"/>
          <w:lang w:eastAsia="ru-RU"/>
        </w:rPr>
        <w:t>, д. Жуково-Дуброво:</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-территория, ограниченная автомобильной дорогой Междуречье - </w:t>
      </w:r>
      <w:proofErr w:type="spellStart"/>
      <w:r w:rsidRPr="009F4E09">
        <w:rPr>
          <w:rFonts w:ascii="Times New Roman" w:eastAsia="Times New Roman" w:hAnsi="Times New Roman" w:cs="Times New Roman"/>
          <w:color w:val="000000" w:themeColor="text1"/>
          <w:sz w:val="16"/>
          <w:szCs w:val="16"/>
          <w:lang w:eastAsia="ru-RU"/>
        </w:rPr>
        <w:t>Зеремо</w:t>
      </w:r>
      <w:proofErr w:type="spellEnd"/>
      <w:r w:rsidRPr="009F4E09">
        <w:rPr>
          <w:rFonts w:ascii="Times New Roman" w:eastAsia="Times New Roman" w:hAnsi="Times New Roman" w:cs="Times New Roman"/>
          <w:color w:val="000000" w:themeColor="text1"/>
          <w:sz w:val="16"/>
          <w:szCs w:val="16"/>
          <w:lang w:eastAsia="ru-RU"/>
        </w:rPr>
        <w:t xml:space="preserve"> (с правой стороны по направлению движения из д. Междуречье) и землями лесного фонда, в кадастровом квартале 53:04:0027701,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2.7. д. Волот:</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расположенная с правой стороны автомобильной дороги «Яжелбицы - Демянск - Старая Русса – Сольцы» (по направлению движения из п. Волот), ограниченная охранной зоной Октябрьской железной дороги, землями лесного фонда, за исключением земельных участков, находящихся в собственности, постоянном (бессрочном) пользовании, аренде юридических и физических лиц, мест общественного пользования;</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 - территория, расположенная с правой стороны автомобильной дороги Волот - </w:t>
      </w:r>
      <w:proofErr w:type="spellStart"/>
      <w:r w:rsidRPr="009F4E09">
        <w:rPr>
          <w:rFonts w:ascii="Times New Roman" w:eastAsia="Times New Roman" w:hAnsi="Times New Roman" w:cs="Times New Roman"/>
          <w:color w:val="000000" w:themeColor="text1"/>
          <w:sz w:val="16"/>
          <w:szCs w:val="16"/>
          <w:lang w:eastAsia="ru-RU"/>
        </w:rPr>
        <w:t>Гумнище</w:t>
      </w:r>
      <w:proofErr w:type="spellEnd"/>
      <w:r w:rsidRPr="009F4E09">
        <w:rPr>
          <w:rFonts w:ascii="Times New Roman" w:eastAsia="Times New Roman" w:hAnsi="Times New Roman" w:cs="Times New Roman"/>
          <w:color w:val="000000" w:themeColor="text1"/>
          <w:sz w:val="16"/>
          <w:szCs w:val="16"/>
          <w:lang w:eastAsia="ru-RU"/>
        </w:rPr>
        <w:t xml:space="preserve"> (по направлению движения из д. Волот), ограниченная охранной зоной Октябрьской железной дороги, землями лесного фонда, за исключением земельных участков, находящихся в собственности, постоянном (бессрочном) пользовании, аренде юридических и физических лиц, мест общественного пользования;</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2.8. д. </w:t>
      </w:r>
      <w:proofErr w:type="spellStart"/>
      <w:r w:rsidRPr="009F4E09">
        <w:rPr>
          <w:rFonts w:ascii="Times New Roman" w:eastAsia="Times New Roman" w:hAnsi="Times New Roman" w:cs="Times New Roman"/>
          <w:color w:val="000000" w:themeColor="text1"/>
          <w:sz w:val="16"/>
          <w:szCs w:val="16"/>
          <w:lang w:eastAsia="ru-RU"/>
        </w:rPr>
        <w:t>Чураково</w:t>
      </w:r>
      <w:proofErr w:type="spellEnd"/>
      <w:r w:rsidRPr="009F4E09">
        <w:rPr>
          <w:rFonts w:ascii="Times New Roman" w:eastAsia="Times New Roman" w:hAnsi="Times New Roman" w:cs="Times New Roman"/>
          <w:color w:val="000000" w:themeColor="text1"/>
          <w:sz w:val="16"/>
          <w:szCs w:val="16"/>
          <w:lang w:eastAsia="ru-RU"/>
        </w:rPr>
        <w:t xml:space="preserve">: территория, расположенная в кадастровом квартале 53:04:0058601, с правой стороны дороги «Яжелбицы - Демянск - Старая Русса – Сольцы» по направлению движения из п. Волот, за исключением земельных участков, находящихся в собственности, постоянном (бессрочном) пользовании, аренде юридических и физических лиц, мест общественного пользования), земель лесного фонда;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2.9. д. </w:t>
      </w:r>
      <w:proofErr w:type="spellStart"/>
      <w:r w:rsidRPr="009F4E09">
        <w:rPr>
          <w:rFonts w:ascii="Times New Roman" w:eastAsia="Times New Roman" w:hAnsi="Times New Roman" w:cs="Times New Roman"/>
          <w:color w:val="000000" w:themeColor="text1"/>
          <w:sz w:val="16"/>
          <w:szCs w:val="16"/>
          <w:lang w:eastAsia="ru-RU"/>
        </w:rPr>
        <w:t>Рно</w:t>
      </w:r>
      <w:proofErr w:type="spellEnd"/>
      <w:r w:rsidRPr="009F4E09">
        <w:rPr>
          <w:rFonts w:ascii="Times New Roman" w:eastAsia="Times New Roman" w:hAnsi="Times New Roman" w:cs="Times New Roman"/>
          <w:color w:val="000000" w:themeColor="text1"/>
          <w:sz w:val="16"/>
          <w:szCs w:val="16"/>
          <w:lang w:eastAsia="ru-RU"/>
        </w:rPr>
        <w:t>: территория, расположенная в кадастровом квартале 53:04:0051901, с правой стороны дороги «</w:t>
      </w:r>
      <w:proofErr w:type="spellStart"/>
      <w:r w:rsidRPr="009F4E09">
        <w:rPr>
          <w:rFonts w:ascii="Times New Roman" w:eastAsia="Times New Roman" w:hAnsi="Times New Roman" w:cs="Times New Roman"/>
          <w:color w:val="000000" w:themeColor="text1"/>
          <w:sz w:val="16"/>
          <w:szCs w:val="16"/>
          <w:lang w:eastAsia="ru-RU"/>
        </w:rPr>
        <w:t>Чураково</w:t>
      </w:r>
      <w:proofErr w:type="spellEnd"/>
      <w:r w:rsidRPr="009F4E09">
        <w:rPr>
          <w:rFonts w:ascii="Times New Roman" w:eastAsia="Times New Roman" w:hAnsi="Times New Roman" w:cs="Times New Roman"/>
          <w:color w:val="000000" w:themeColor="text1"/>
          <w:sz w:val="16"/>
          <w:szCs w:val="16"/>
          <w:lang w:eastAsia="ru-RU"/>
        </w:rPr>
        <w:t xml:space="preserve"> – Борок» по направлению движения из д. </w:t>
      </w:r>
      <w:proofErr w:type="spellStart"/>
      <w:r w:rsidRPr="009F4E09">
        <w:rPr>
          <w:rFonts w:ascii="Times New Roman" w:eastAsia="Times New Roman" w:hAnsi="Times New Roman" w:cs="Times New Roman"/>
          <w:color w:val="000000" w:themeColor="text1"/>
          <w:sz w:val="16"/>
          <w:szCs w:val="16"/>
          <w:lang w:eastAsia="ru-RU"/>
        </w:rPr>
        <w:t>Чураково</w:t>
      </w:r>
      <w:proofErr w:type="spellEnd"/>
      <w:r w:rsidRPr="009F4E09">
        <w:rPr>
          <w:rFonts w:ascii="Times New Roman" w:eastAsia="Times New Roman" w:hAnsi="Times New Roman" w:cs="Times New Roman"/>
          <w:color w:val="000000" w:themeColor="text1"/>
          <w:sz w:val="16"/>
          <w:szCs w:val="16"/>
          <w:lang w:eastAsia="ru-RU"/>
        </w:rPr>
        <w:t>, за исключением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2.10. д. Ручьи, д. </w:t>
      </w:r>
      <w:proofErr w:type="spellStart"/>
      <w:r w:rsidRPr="009F4E09">
        <w:rPr>
          <w:rFonts w:ascii="Times New Roman" w:eastAsia="Times New Roman" w:hAnsi="Times New Roman" w:cs="Times New Roman"/>
          <w:color w:val="000000" w:themeColor="text1"/>
          <w:sz w:val="16"/>
          <w:szCs w:val="16"/>
          <w:lang w:eastAsia="ru-RU"/>
        </w:rPr>
        <w:t>Пуково</w:t>
      </w:r>
      <w:proofErr w:type="spellEnd"/>
      <w:r w:rsidRPr="009F4E09">
        <w:rPr>
          <w:rFonts w:ascii="Times New Roman" w:eastAsia="Times New Roman" w:hAnsi="Times New Roman" w:cs="Times New Roman"/>
          <w:color w:val="000000" w:themeColor="text1"/>
          <w:sz w:val="16"/>
          <w:szCs w:val="16"/>
          <w:lang w:eastAsia="ru-RU"/>
        </w:rPr>
        <w:t xml:space="preserve">: территории в границах населенных пунктов, с правой стороны дороги «Волот - </w:t>
      </w:r>
      <w:proofErr w:type="spellStart"/>
      <w:r w:rsidRPr="009F4E09">
        <w:rPr>
          <w:rFonts w:ascii="Times New Roman" w:eastAsia="Times New Roman" w:hAnsi="Times New Roman" w:cs="Times New Roman"/>
          <w:color w:val="000000" w:themeColor="text1"/>
          <w:sz w:val="16"/>
          <w:szCs w:val="16"/>
          <w:lang w:eastAsia="ru-RU"/>
        </w:rPr>
        <w:t>Дерглец</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Пуково</w:t>
      </w:r>
      <w:proofErr w:type="spellEnd"/>
      <w:r w:rsidRPr="009F4E09">
        <w:rPr>
          <w:rFonts w:ascii="Times New Roman" w:eastAsia="Times New Roman" w:hAnsi="Times New Roman" w:cs="Times New Roman"/>
          <w:color w:val="000000" w:themeColor="text1"/>
          <w:sz w:val="16"/>
          <w:szCs w:val="16"/>
          <w:lang w:eastAsia="ru-RU"/>
        </w:rPr>
        <w:t xml:space="preserve">»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2.11. д. Раменье, д. </w:t>
      </w:r>
      <w:proofErr w:type="spellStart"/>
      <w:r w:rsidRPr="009F4E09">
        <w:rPr>
          <w:rFonts w:ascii="Times New Roman" w:eastAsia="Times New Roman" w:hAnsi="Times New Roman" w:cs="Times New Roman"/>
          <w:color w:val="000000" w:themeColor="text1"/>
          <w:sz w:val="16"/>
          <w:szCs w:val="16"/>
          <w:lang w:eastAsia="ru-RU"/>
        </w:rPr>
        <w:t>Ивье</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Борыни</w:t>
      </w:r>
      <w:proofErr w:type="spellEnd"/>
      <w:r w:rsidRPr="009F4E09">
        <w:rPr>
          <w:rFonts w:ascii="Times New Roman" w:eastAsia="Times New Roman" w:hAnsi="Times New Roman" w:cs="Times New Roman"/>
          <w:color w:val="000000" w:themeColor="text1"/>
          <w:sz w:val="16"/>
          <w:szCs w:val="16"/>
          <w:lang w:eastAsia="ru-RU"/>
        </w:rPr>
        <w:t xml:space="preserve">: территории в границах населенных пунктов, с левой стороны деревни по направлению движения из п. Волот за исключением охранных зон рек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xml:space="preserve">,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2.12. д. </w:t>
      </w:r>
      <w:proofErr w:type="spellStart"/>
      <w:r w:rsidRPr="009F4E09">
        <w:rPr>
          <w:rFonts w:ascii="Times New Roman" w:eastAsia="Times New Roman" w:hAnsi="Times New Roman" w:cs="Times New Roman"/>
          <w:color w:val="000000" w:themeColor="text1"/>
          <w:sz w:val="16"/>
          <w:szCs w:val="16"/>
          <w:lang w:eastAsia="ru-RU"/>
        </w:rPr>
        <w:t>Дерглец</w:t>
      </w:r>
      <w:proofErr w:type="spellEnd"/>
      <w:r w:rsidRPr="009F4E09">
        <w:rPr>
          <w:rFonts w:ascii="Times New Roman" w:eastAsia="Times New Roman" w:hAnsi="Times New Roman" w:cs="Times New Roman"/>
          <w:color w:val="000000" w:themeColor="text1"/>
          <w:sz w:val="16"/>
          <w:szCs w:val="16"/>
          <w:lang w:eastAsia="ru-RU"/>
        </w:rPr>
        <w:t xml:space="preserve">, д. Вояжа: территории в границах населенных пунктов, с правой стороны дороги «Волот - </w:t>
      </w:r>
      <w:proofErr w:type="spellStart"/>
      <w:r w:rsidRPr="009F4E09">
        <w:rPr>
          <w:rFonts w:ascii="Times New Roman" w:eastAsia="Times New Roman" w:hAnsi="Times New Roman" w:cs="Times New Roman"/>
          <w:color w:val="000000" w:themeColor="text1"/>
          <w:sz w:val="16"/>
          <w:szCs w:val="16"/>
          <w:lang w:eastAsia="ru-RU"/>
        </w:rPr>
        <w:t>Дерглец</w:t>
      </w:r>
      <w:proofErr w:type="spellEnd"/>
      <w:r w:rsidRPr="009F4E09">
        <w:rPr>
          <w:rFonts w:ascii="Times New Roman" w:eastAsia="Times New Roman" w:hAnsi="Times New Roman" w:cs="Times New Roman"/>
          <w:color w:val="000000" w:themeColor="text1"/>
          <w:sz w:val="16"/>
          <w:szCs w:val="16"/>
          <w:lang w:eastAsia="ru-RU"/>
        </w:rPr>
        <w:t xml:space="preserve"> - </w:t>
      </w:r>
      <w:proofErr w:type="spellStart"/>
      <w:r w:rsidRPr="009F4E09">
        <w:rPr>
          <w:rFonts w:ascii="Times New Roman" w:eastAsia="Times New Roman" w:hAnsi="Times New Roman" w:cs="Times New Roman"/>
          <w:color w:val="000000" w:themeColor="text1"/>
          <w:sz w:val="16"/>
          <w:szCs w:val="16"/>
          <w:lang w:eastAsia="ru-RU"/>
        </w:rPr>
        <w:t>Пуково</w:t>
      </w:r>
      <w:proofErr w:type="spellEnd"/>
      <w:r w:rsidRPr="009F4E09">
        <w:rPr>
          <w:rFonts w:ascii="Times New Roman" w:eastAsia="Times New Roman" w:hAnsi="Times New Roman" w:cs="Times New Roman"/>
          <w:color w:val="000000" w:themeColor="text1"/>
          <w:sz w:val="16"/>
          <w:szCs w:val="16"/>
          <w:lang w:eastAsia="ru-RU"/>
        </w:rPr>
        <w:t xml:space="preserve">»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земель лесного фонда, территории гражданского кладбища в д. </w:t>
      </w:r>
      <w:proofErr w:type="spellStart"/>
      <w:r w:rsidRPr="009F4E09">
        <w:rPr>
          <w:rFonts w:ascii="Times New Roman" w:eastAsia="Times New Roman" w:hAnsi="Times New Roman" w:cs="Times New Roman"/>
          <w:color w:val="000000" w:themeColor="text1"/>
          <w:sz w:val="16"/>
          <w:szCs w:val="16"/>
          <w:lang w:eastAsia="ru-RU"/>
        </w:rPr>
        <w:t>Дерглец</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2.13. д. Горки: территории в границах населенных пунктов, с правой стороны дороги «Вояжа – Горки» по направлению движения из д. Вояжа,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земель лесного фонда, земельных участков, находящихся в собственности, постоянном (бессрочном) пользовании, аренде юридических и физических лиц; </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2.14. д. </w:t>
      </w:r>
      <w:proofErr w:type="spellStart"/>
      <w:r w:rsidRPr="009F4E09">
        <w:rPr>
          <w:rFonts w:ascii="Times New Roman" w:eastAsia="Times New Roman" w:hAnsi="Times New Roman" w:cs="Times New Roman"/>
          <w:color w:val="000000" w:themeColor="text1"/>
          <w:sz w:val="16"/>
          <w:szCs w:val="16"/>
          <w:lang w:eastAsia="ru-RU"/>
        </w:rPr>
        <w:t>Кленовец</w:t>
      </w:r>
      <w:proofErr w:type="spellEnd"/>
      <w:r w:rsidRPr="009F4E09">
        <w:rPr>
          <w:rFonts w:ascii="Times New Roman" w:eastAsia="Times New Roman" w:hAnsi="Times New Roman" w:cs="Times New Roman"/>
          <w:color w:val="000000" w:themeColor="text1"/>
          <w:sz w:val="16"/>
          <w:szCs w:val="16"/>
          <w:lang w:eastAsia="ru-RU"/>
        </w:rPr>
        <w:t>:</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территории в границах населенных пунктов, с правой стороны дороги «Вояжа - </w:t>
      </w:r>
      <w:proofErr w:type="spellStart"/>
      <w:r w:rsidRPr="009F4E09">
        <w:rPr>
          <w:rFonts w:ascii="Times New Roman" w:eastAsia="Times New Roman" w:hAnsi="Times New Roman" w:cs="Times New Roman"/>
          <w:color w:val="000000" w:themeColor="text1"/>
          <w:sz w:val="16"/>
          <w:szCs w:val="16"/>
          <w:lang w:eastAsia="ru-RU"/>
        </w:rPr>
        <w:t>Кленовец</w:t>
      </w:r>
      <w:proofErr w:type="spellEnd"/>
      <w:r w:rsidRPr="009F4E09">
        <w:rPr>
          <w:rFonts w:ascii="Times New Roman" w:eastAsia="Times New Roman" w:hAnsi="Times New Roman" w:cs="Times New Roman"/>
          <w:color w:val="000000" w:themeColor="text1"/>
          <w:sz w:val="16"/>
          <w:szCs w:val="16"/>
          <w:lang w:eastAsia="ru-RU"/>
        </w:rPr>
        <w:t xml:space="preserve">» по направлению движения из д. Вояжа,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2.15. д. </w:t>
      </w:r>
      <w:proofErr w:type="spellStart"/>
      <w:r w:rsidRPr="009F4E09">
        <w:rPr>
          <w:rFonts w:ascii="Times New Roman" w:eastAsia="Times New Roman" w:hAnsi="Times New Roman" w:cs="Times New Roman"/>
          <w:color w:val="000000" w:themeColor="text1"/>
          <w:sz w:val="16"/>
          <w:szCs w:val="16"/>
          <w:lang w:eastAsia="ru-RU"/>
        </w:rPr>
        <w:t>Хотяжа</w:t>
      </w:r>
      <w:proofErr w:type="spellEnd"/>
      <w:r w:rsidRPr="009F4E09">
        <w:rPr>
          <w:rFonts w:ascii="Times New Roman" w:eastAsia="Times New Roman" w:hAnsi="Times New Roman" w:cs="Times New Roman"/>
          <w:color w:val="000000" w:themeColor="text1"/>
          <w:sz w:val="16"/>
          <w:szCs w:val="16"/>
          <w:lang w:eastAsia="ru-RU"/>
        </w:rPr>
        <w:t xml:space="preserve">, д. Борок, д. Раглицы: территория в кадастровых кварталах 53:04:0051601, 53:04:0051602, 53:04:0051603, 53:04:0051701, 53:04:0051401, 53:04:0051402, 53:04:0051403, с правой стороны дороги «Шимск - Волот» по направлению движения из п. Волот за исключением охранной зоны </w:t>
      </w:r>
      <w:proofErr w:type="spellStart"/>
      <w:r w:rsidRPr="009F4E09">
        <w:rPr>
          <w:rFonts w:ascii="Times New Roman" w:eastAsia="Times New Roman" w:hAnsi="Times New Roman" w:cs="Times New Roman"/>
          <w:color w:val="000000" w:themeColor="text1"/>
          <w:sz w:val="16"/>
          <w:szCs w:val="16"/>
          <w:lang w:eastAsia="ru-RU"/>
        </w:rPr>
        <w:t>р.Псижа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2.16. д. </w:t>
      </w:r>
      <w:proofErr w:type="spellStart"/>
      <w:r w:rsidRPr="009F4E09">
        <w:rPr>
          <w:rFonts w:ascii="Times New Roman" w:eastAsia="Times New Roman" w:hAnsi="Times New Roman" w:cs="Times New Roman"/>
          <w:color w:val="000000" w:themeColor="text1"/>
          <w:sz w:val="16"/>
          <w:szCs w:val="16"/>
          <w:lang w:eastAsia="ru-RU"/>
        </w:rPr>
        <w:t>Учно</w:t>
      </w:r>
      <w:proofErr w:type="spellEnd"/>
      <w:r w:rsidRPr="009F4E09">
        <w:rPr>
          <w:rFonts w:ascii="Times New Roman" w:eastAsia="Times New Roman" w:hAnsi="Times New Roman" w:cs="Times New Roman"/>
          <w:color w:val="000000" w:themeColor="text1"/>
          <w:sz w:val="16"/>
          <w:szCs w:val="16"/>
          <w:lang w:eastAsia="ru-RU"/>
        </w:rPr>
        <w:t xml:space="preserve">: территория в кадастровом квартале 53:04:0070201, с правой стороны дороги «Яжелбицы - Демянск - Старая Русса – Сольцы» по направлению движения из п. Волот, ограниченная охранной зоной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xml:space="preserve">, территорией гражданского кладбища в д. </w:t>
      </w:r>
      <w:proofErr w:type="spellStart"/>
      <w:r w:rsidRPr="009F4E09">
        <w:rPr>
          <w:rFonts w:ascii="Times New Roman" w:eastAsia="Times New Roman" w:hAnsi="Times New Roman" w:cs="Times New Roman"/>
          <w:color w:val="000000" w:themeColor="text1"/>
          <w:sz w:val="16"/>
          <w:szCs w:val="16"/>
          <w:lang w:eastAsia="ru-RU"/>
        </w:rPr>
        <w:t>Учно</w:t>
      </w:r>
      <w:proofErr w:type="spellEnd"/>
      <w:r w:rsidRPr="009F4E09">
        <w:rPr>
          <w:rFonts w:ascii="Times New Roman" w:eastAsia="Times New Roman" w:hAnsi="Times New Roman" w:cs="Times New Roman"/>
          <w:color w:val="000000" w:themeColor="text1"/>
          <w:sz w:val="16"/>
          <w:szCs w:val="16"/>
          <w:lang w:eastAsia="ru-RU"/>
        </w:rPr>
        <w:t>, землями лесного фонда,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highlight w:val="yellow"/>
          <w:lang w:eastAsia="ru-RU"/>
        </w:rPr>
      </w:pPr>
      <w:r w:rsidRPr="009F4E09">
        <w:rPr>
          <w:rFonts w:ascii="Times New Roman" w:eastAsia="Times New Roman" w:hAnsi="Times New Roman" w:cs="Times New Roman"/>
          <w:color w:val="000000" w:themeColor="text1"/>
          <w:sz w:val="16"/>
          <w:szCs w:val="16"/>
          <w:lang w:eastAsia="ru-RU"/>
        </w:rPr>
        <w:t xml:space="preserve">2.17. д. </w:t>
      </w:r>
      <w:proofErr w:type="spellStart"/>
      <w:r w:rsidRPr="009F4E09">
        <w:rPr>
          <w:rFonts w:ascii="Times New Roman" w:eastAsia="Times New Roman" w:hAnsi="Times New Roman" w:cs="Times New Roman"/>
          <w:color w:val="000000" w:themeColor="text1"/>
          <w:sz w:val="16"/>
          <w:szCs w:val="16"/>
          <w:lang w:eastAsia="ru-RU"/>
        </w:rPr>
        <w:t>Погляздово</w:t>
      </w:r>
      <w:proofErr w:type="spellEnd"/>
      <w:r w:rsidRPr="009F4E09">
        <w:rPr>
          <w:rFonts w:ascii="Times New Roman" w:eastAsia="Times New Roman" w:hAnsi="Times New Roman" w:cs="Times New Roman"/>
          <w:color w:val="000000" w:themeColor="text1"/>
          <w:sz w:val="16"/>
          <w:szCs w:val="16"/>
          <w:lang w:eastAsia="ru-RU"/>
        </w:rPr>
        <w:t>: территория в границе населенного пункта,</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с правой стороны дороги «Яжелбицы - Демянск - Старая Русса – Сольцы»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2.18. д. </w:t>
      </w:r>
      <w:proofErr w:type="spellStart"/>
      <w:r w:rsidRPr="009F4E09">
        <w:rPr>
          <w:rFonts w:ascii="Times New Roman" w:eastAsia="Times New Roman" w:hAnsi="Times New Roman" w:cs="Times New Roman"/>
          <w:color w:val="000000" w:themeColor="text1"/>
          <w:sz w:val="16"/>
          <w:szCs w:val="16"/>
          <w:lang w:eastAsia="ru-RU"/>
        </w:rPr>
        <w:t>Крутец</w:t>
      </w:r>
      <w:proofErr w:type="spellEnd"/>
      <w:r w:rsidRPr="009F4E09">
        <w:rPr>
          <w:rFonts w:ascii="Times New Roman" w:eastAsia="Times New Roman" w:hAnsi="Times New Roman" w:cs="Times New Roman"/>
          <w:color w:val="000000" w:themeColor="text1"/>
          <w:sz w:val="16"/>
          <w:szCs w:val="16"/>
          <w:lang w:eastAsia="ru-RU"/>
        </w:rPr>
        <w:t>: территория в границе населенного пункта,</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 xml:space="preserve">с левой стороны деревни по направлению движения из д. </w:t>
      </w:r>
      <w:proofErr w:type="spellStart"/>
      <w:r w:rsidRPr="009F4E09">
        <w:rPr>
          <w:rFonts w:ascii="Times New Roman" w:eastAsia="Times New Roman" w:hAnsi="Times New Roman" w:cs="Times New Roman"/>
          <w:color w:val="000000" w:themeColor="text1"/>
          <w:sz w:val="16"/>
          <w:szCs w:val="16"/>
          <w:lang w:eastAsia="ru-RU"/>
        </w:rPr>
        <w:t>Погляздово</w:t>
      </w:r>
      <w:proofErr w:type="spellEnd"/>
      <w:r w:rsidRPr="009F4E09">
        <w:rPr>
          <w:rFonts w:ascii="Times New Roman" w:eastAsia="Times New Roman" w:hAnsi="Times New Roman" w:cs="Times New Roman"/>
          <w:color w:val="000000" w:themeColor="text1"/>
          <w:sz w:val="16"/>
          <w:szCs w:val="16"/>
          <w:lang w:eastAsia="ru-RU"/>
        </w:rPr>
        <w:t xml:space="preserve">,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2.19. д. </w:t>
      </w:r>
      <w:proofErr w:type="spellStart"/>
      <w:r w:rsidRPr="009F4E09">
        <w:rPr>
          <w:rFonts w:ascii="Times New Roman" w:eastAsia="Times New Roman" w:hAnsi="Times New Roman" w:cs="Times New Roman"/>
          <w:color w:val="000000" w:themeColor="text1"/>
          <w:sz w:val="16"/>
          <w:szCs w:val="16"/>
          <w:lang w:eastAsia="ru-RU"/>
        </w:rPr>
        <w:t>Сухарево</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Хутонка</w:t>
      </w:r>
      <w:proofErr w:type="spellEnd"/>
      <w:r w:rsidRPr="009F4E09">
        <w:rPr>
          <w:rFonts w:ascii="Times New Roman" w:eastAsia="Times New Roman" w:hAnsi="Times New Roman" w:cs="Times New Roman"/>
          <w:color w:val="000000" w:themeColor="text1"/>
          <w:sz w:val="16"/>
          <w:szCs w:val="16"/>
          <w:lang w:eastAsia="ru-RU"/>
        </w:rPr>
        <w:t xml:space="preserve">, д. </w:t>
      </w:r>
      <w:proofErr w:type="spellStart"/>
      <w:r w:rsidRPr="009F4E09">
        <w:rPr>
          <w:rFonts w:ascii="Times New Roman" w:eastAsia="Times New Roman" w:hAnsi="Times New Roman" w:cs="Times New Roman"/>
          <w:color w:val="000000" w:themeColor="text1"/>
          <w:sz w:val="16"/>
          <w:szCs w:val="16"/>
          <w:lang w:eastAsia="ru-RU"/>
        </w:rPr>
        <w:t>Бозино</w:t>
      </w:r>
      <w:proofErr w:type="spellEnd"/>
      <w:r w:rsidRPr="009F4E09">
        <w:rPr>
          <w:rFonts w:ascii="Times New Roman" w:eastAsia="Times New Roman" w:hAnsi="Times New Roman" w:cs="Times New Roman"/>
          <w:color w:val="000000" w:themeColor="text1"/>
          <w:sz w:val="16"/>
          <w:szCs w:val="16"/>
          <w:lang w:eastAsia="ru-RU"/>
        </w:rPr>
        <w:t>, д. Лесная: территории в кадастровых кварталах; 53:04:0071101, 53:04:005220, 53:04:007770; 53:04:0070301 с правой стороны деревни при движении с автодороги «Яжелбицы - Демянск - Старая Русса – Сольцы», за исключением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2.20. д. Жарки: территория в кадастровом квартале 53:04:0078501, с правой стороны деревни по направлению движения из п. Волот, за исключением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2.21. д. </w:t>
      </w:r>
      <w:proofErr w:type="spellStart"/>
      <w:r w:rsidRPr="009F4E09">
        <w:rPr>
          <w:rFonts w:ascii="Times New Roman" w:eastAsia="Times New Roman" w:hAnsi="Times New Roman" w:cs="Times New Roman"/>
          <w:color w:val="000000" w:themeColor="text1"/>
          <w:sz w:val="16"/>
          <w:szCs w:val="16"/>
          <w:lang w:eastAsia="ru-RU"/>
        </w:rPr>
        <w:t>Бёхово</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53:04:0071401,</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с правой стороны деревни</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при движении с автодороги «Яжелбицы - Демянск - Старая Русса – Сольцы»,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2.22. д. </w:t>
      </w:r>
      <w:proofErr w:type="spellStart"/>
      <w:r w:rsidRPr="009F4E09">
        <w:rPr>
          <w:rFonts w:ascii="Times New Roman" w:eastAsia="Times New Roman" w:hAnsi="Times New Roman" w:cs="Times New Roman"/>
          <w:color w:val="000000" w:themeColor="text1"/>
          <w:sz w:val="16"/>
          <w:szCs w:val="16"/>
          <w:lang w:eastAsia="ru-RU"/>
        </w:rPr>
        <w:t>Марьково</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53:04:0071401,</w:t>
      </w:r>
      <w:r w:rsidRPr="009F4E09">
        <w:rPr>
          <w:rFonts w:ascii="Times New Roman" w:eastAsia="Times New Roman" w:hAnsi="Times New Roman" w:cs="Times New Roman"/>
          <w:color w:val="000000" w:themeColor="text1"/>
          <w:sz w:val="16"/>
          <w:szCs w:val="16"/>
          <w:lang w:eastAsia="ar-SA"/>
        </w:rPr>
        <w:t xml:space="preserve"> </w:t>
      </w:r>
      <w:r w:rsidRPr="009F4E09">
        <w:rPr>
          <w:rFonts w:ascii="Times New Roman" w:eastAsia="Times New Roman" w:hAnsi="Times New Roman" w:cs="Times New Roman"/>
          <w:color w:val="000000" w:themeColor="text1"/>
          <w:sz w:val="16"/>
          <w:szCs w:val="16"/>
          <w:lang w:eastAsia="ru-RU"/>
        </w:rPr>
        <w:t>с правой стороны деревни при движении с автодороги «Яжелбицы - Демянск - Старая Русса – Сольцы»,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2.23. д. </w:t>
      </w:r>
      <w:proofErr w:type="spellStart"/>
      <w:r w:rsidRPr="009F4E09">
        <w:rPr>
          <w:rFonts w:ascii="Times New Roman" w:eastAsia="Times New Roman" w:hAnsi="Times New Roman" w:cs="Times New Roman"/>
          <w:color w:val="000000" w:themeColor="text1"/>
          <w:sz w:val="16"/>
          <w:szCs w:val="16"/>
          <w:lang w:eastAsia="ru-RU"/>
        </w:rPr>
        <w:t>Красницы</w:t>
      </w:r>
      <w:proofErr w:type="spellEnd"/>
      <w:r w:rsidRPr="009F4E09">
        <w:rPr>
          <w:rFonts w:ascii="Times New Roman" w:eastAsia="Times New Roman" w:hAnsi="Times New Roman" w:cs="Times New Roman"/>
          <w:color w:val="000000" w:themeColor="text1"/>
          <w:sz w:val="16"/>
          <w:szCs w:val="16"/>
          <w:lang w:eastAsia="ru-RU"/>
        </w:rPr>
        <w:t>: территория в</w:t>
      </w:r>
      <w:r w:rsidRPr="009F4E09">
        <w:rPr>
          <w:rFonts w:ascii="Times New Roman" w:eastAsia="Times New Roman" w:hAnsi="Times New Roman" w:cs="Times New Roman"/>
          <w:color w:val="000000" w:themeColor="text1"/>
          <w:sz w:val="16"/>
          <w:szCs w:val="16"/>
          <w:lang w:eastAsia="ar-SA"/>
        </w:rPr>
        <w:t xml:space="preserve"> кадастровом квартале </w:t>
      </w:r>
      <w:r w:rsidRPr="009F4E09">
        <w:rPr>
          <w:rFonts w:ascii="Times New Roman" w:eastAsia="Times New Roman" w:hAnsi="Times New Roman" w:cs="Times New Roman"/>
          <w:color w:val="000000" w:themeColor="text1"/>
          <w:sz w:val="16"/>
          <w:szCs w:val="16"/>
          <w:lang w:eastAsia="ru-RU"/>
        </w:rPr>
        <w:t>53:04:0078401, с правой стороны деревни при движении с автодороги «Яжелбицы - Демянск - Старая Русса – Сольцы» со стороны п. Волот,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2.24. д. Горки </w:t>
      </w:r>
      <w:proofErr w:type="spellStart"/>
      <w:r w:rsidRPr="009F4E09">
        <w:rPr>
          <w:rFonts w:ascii="Times New Roman" w:eastAsia="Times New Roman" w:hAnsi="Times New Roman" w:cs="Times New Roman"/>
          <w:color w:val="000000" w:themeColor="text1"/>
          <w:sz w:val="16"/>
          <w:szCs w:val="16"/>
          <w:lang w:eastAsia="ru-RU"/>
        </w:rPr>
        <w:t>Бухаровы</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53:04:0078101, с левой стороны автодороги «Яжелбицы - Демянск - Старая Русса – Сольцы» при движении со стороны п. Волот,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2.25. д. </w:t>
      </w:r>
      <w:proofErr w:type="spellStart"/>
      <w:r w:rsidRPr="009F4E09">
        <w:rPr>
          <w:rFonts w:ascii="Times New Roman" w:eastAsia="Times New Roman" w:hAnsi="Times New Roman" w:cs="Times New Roman"/>
          <w:color w:val="000000" w:themeColor="text1"/>
          <w:sz w:val="16"/>
          <w:szCs w:val="16"/>
          <w:lang w:eastAsia="ru-RU"/>
        </w:rPr>
        <w:t>Клевицы</w:t>
      </w:r>
      <w:proofErr w:type="spellEnd"/>
      <w:r w:rsidRPr="009F4E09">
        <w:rPr>
          <w:rFonts w:ascii="Times New Roman" w:eastAsia="Times New Roman" w:hAnsi="Times New Roman" w:cs="Times New Roman"/>
          <w:color w:val="000000" w:themeColor="text1"/>
          <w:sz w:val="16"/>
          <w:szCs w:val="16"/>
          <w:lang w:eastAsia="ru-RU"/>
        </w:rPr>
        <w:t xml:space="preserve">: территория в кадастровом квартале 53:04:0071201, с правой стороны дороги при движении со стороны д. </w:t>
      </w:r>
      <w:proofErr w:type="spellStart"/>
      <w:r w:rsidRPr="009F4E09">
        <w:rPr>
          <w:rFonts w:ascii="Times New Roman" w:eastAsia="Times New Roman" w:hAnsi="Times New Roman" w:cs="Times New Roman"/>
          <w:color w:val="000000" w:themeColor="text1"/>
          <w:sz w:val="16"/>
          <w:szCs w:val="16"/>
          <w:lang w:eastAsia="ru-RU"/>
        </w:rPr>
        <w:t>Вязовня</w:t>
      </w:r>
      <w:proofErr w:type="spellEnd"/>
      <w:r w:rsidRPr="009F4E09">
        <w:rPr>
          <w:rFonts w:ascii="Times New Roman" w:eastAsia="Times New Roman" w:hAnsi="Times New Roman" w:cs="Times New Roman"/>
          <w:color w:val="000000" w:themeColor="text1"/>
          <w:sz w:val="16"/>
          <w:szCs w:val="16"/>
          <w:lang w:eastAsia="ru-RU"/>
        </w:rPr>
        <w:t xml:space="preserve">,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Калошка</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2.26. д. Городцы: территории в кадастровых кварталах 53:04:0040201, 53:04:0040202, 53:04:0040203, 53:04:0040204, расположенные с правой стороны автомобильной дороги «Шимск - Волот»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территории гражданского кладбища в д. Городцы,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2.27. д. </w:t>
      </w:r>
      <w:proofErr w:type="spellStart"/>
      <w:r w:rsidRPr="009F4E09">
        <w:rPr>
          <w:rFonts w:ascii="Times New Roman" w:eastAsia="Times New Roman" w:hAnsi="Times New Roman" w:cs="Times New Roman"/>
          <w:color w:val="000000" w:themeColor="text1"/>
          <w:sz w:val="16"/>
          <w:szCs w:val="16"/>
          <w:lang w:eastAsia="ru-RU"/>
        </w:rPr>
        <w:t>Ракитно</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53:04:0041301, с правой стороны деревни при движении с автодороги «Шимск - Волот» со стороны д. Городцы,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2.28. д. </w:t>
      </w:r>
      <w:proofErr w:type="spellStart"/>
      <w:r w:rsidRPr="009F4E09">
        <w:rPr>
          <w:rFonts w:ascii="Times New Roman" w:eastAsia="Times New Roman" w:hAnsi="Times New Roman" w:cs="Times New Roman"/>
          <w:color w:val="000000" w:themeColor="text1"/>
          <w:sz w:val="16"/>
          <w:szCs w:val="16"/>
          <w:lang w:eastAsia="ru-RU"/>
        </w:rPr>
        <w:t>Хотигоще</w:t>
      </w:r>
      <w:proofErr w:type="spellEnd"/>
      <w:r w:rsidRPr="009F4E09">
        <w:rPr>
          <w:rFonts w:ascii="Times New Roman" w:eastAsia="Times New Roman" w:hAnsi="Times New Roman" w:cs="Times New Roman"/>
          <w:color w:val="000000" w:themeColor="text1"/>
          <w:sz w:val="16"/>
          <w:szCs w:val="16"/>
          <w:lang w:eastAsia="ru-RU"/>
        </w:rPr>
        <w:t xml:space="preserve">: территория в кадастровом квартале 53:04:0040701, с правой стороны деревни при движении с автодороги «Шимск -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xml:space="preserve">, территории гражданского кладбища в д. </w:t>
      </w:r>
      <w:proofErr w:type="spellStart"/>
      <w:r w:rsidRPr="009F4E09">
        <w:rPr>
          <w:rFonts w:ascii="Times New Roman" w:eastAsia="Times New Roman" w:hAnsi="Times New Roman" w:cs="Times New Roman"/>
          <w:color w:val="000000" w:themeColor="text1"/>
          <w:sz w:val="16"/>
          <w:szCs w:val="16"/>
          <w:lang w:eastAsia="ru-RU"/>
        </w:rPr>
        <w:t>Хотигоще</w:t>
      </w:r>
      <w:proofErr w:type="spellEnd"/>
      <w:r w:rsidRPr="009F4E09">
        <w:rPr>
          <w:rFonts w:ascii="Times New Roman" w:eastAsia="Times New Roman" w:hAnsi="Times New Roman" w:cs="Times New Roman"/>
          <w:color w:val="000000" w:themeColor="text1"/>
          <w:sz w:val="16"/>
          <w:szCs w:val="16"/>
          <w:lang w:eastAsia="ru-RU"/>
        </w:rPr>
        <w:t>, земель лесного фонда,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2.29. д. </w:t>
      </w:r>
      <w:proofErr w:type="spellStart"/>
      <w:r w:rsidRPr="009F4E09">
        <w:rPr>
          <w:rFonts w:ascii="Times New Roman" w:eastAsia="Times New Roman" w:hAnsi="Times New Roman" w:cs="Times New Roman"/>
          <w:color w:val="000000" w:themeColor="text1"/>
          <w:sz w:val="16"/>
          <w:szCs w:val="16"/>
          <w:lang w:eastAsia="ru-RU"/>
        </w:rPr>
        <w:t>Подостровье</w:t>
      </w:r>
      <w:proofErr w:type="spellEnd"/>
      <w:r w:rsidRPr="009F4E09">
        <w:rPr>
          <w:rFonts w:ascii="Times New Roman" w:eastAsia="Times New Roman" w:hAnsi="Times New Roman" w:cs="Times New Roman"/>
          <w:color w:val="000000" w:themeColor="text1"/>
          <w:sz w:val="16"/>
          <w:szCs w:val="16"/>
          <w:lang w:eastAsia="ru-RU"/>
        </w:rPr>
        <w:t>: территория в кадастровом квартале 53:04:0041601, расположенная с правой стороны автомобильной дороги «Шимск - Волот» (по направлению движения из п. Волот), за исключением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 xml:space="preserve">2.30. д. </w:t>
      </w:r>
      <w:proofErr w:type="spellStart"/>
      <w:r w:rsidRPr="009F4E09">
        <w:rPr>
          <w:rFonts w:ascii="Times New Roman" w:eastAsia="Times New Roman" w:hAnsi="Times New Roman" w:cs="Times New Roman"/>
          <w:color w:val="000000" w:themeColor="text1"/>
          <w:sz w:val="16"/>
          <w:szCs w:val="16"/>
          <w:lang w:eastAsia="ru-RU"/>
        </w:rPr>
        <w:t>Устицы</w:t>
      </w:r>
      <w:proofErr w:type="spellEnd"/>
      <w:r w:rsidRPr="009F4E09">
        <w:rPr>
          <w:rFonts w:ascii="Times New Roman" w:eastAsia="Times New Roman" w:hAnsi="Times New Roman" w:cs="Times New Roman"/>
          <w:color w:val="000000" w:themeColor="text1"/>
          <w:sz w:val="16"/>
          <w:szCs w:val="16"/>
          <w:lang w:eastAsia="ru-RU"/>
        </w:rPr>
        <w:t>, д. Сельцо: территория в кадастровых кварталах 53:04:0040801, 53:04:0040901, 53:04:0040902, с правой стороны дорог «Шимск - Волот», «</w:t>
      </w:r>
      <w:proofErr w:type="spellStart"/>
      <w:r w:rsidRPr="009F4E09">
        <w:rPr>
          <w:rFonts w:ascii="Times New Roman" w:eastAsia="Times New Roman" w:hAnsi="Times New Roman" w:cs="Times New Roman"/>
          <w:color w:val="000000" w:themeColor="text1"/>
          <w:sz w:val="16"/>
          <w:szCs w:val="16"/>
          <w:lang w:eastAsia="ru-RU"/>
        </w:rPr>
        <w:t>Устицы</w:t>
      </w:r>
      <w:proofErr w:type="spellEnd"/>
      <w:r w:rsidRPr="009F4E09">
        <w:rPr>
          <w:rFonts w:ascii="Times New Roman" w:eastAsia="Times New Roman" w:hAnsi="Times New Roman" w:cs="Times New Roman"/>
          <w:color w:val="000000" w:themeColor="text1"/>
          <w:sz w:val="16"/>
          <w:szCs w:val="16"/>
          <w:lang w:eastAsia="ru-RU"/>
        </w:rPr>
        <w:t xml:space="preserve"> - Камень» по направлению движения из п. Волот,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2.31. д. Камень, д. Парник, д. Горицы: территория в кадастровом квартале 53:04:0031601, 53:04:0032001, 53:04:0030802, 53:04:0030801, расположенная с правой стороны автомобильной дороги «</w:t>
      </w:r>
      <w:proofErr w:type="spellStart"/>
      <w:r w:rsidRPr="009F4E09">
        <w:rPr>
          <w:rFonts w:ascii="Times New Roman" w:eastAsia="Times New Roman" w:hAnsi="Times New Roman" w:cs="Times New Roman"/>
          <w:color w:val="000000" w:themeColor="text1"/>
          <w:sz w:val="16"/>
          <w:szCs w:val="16"/>
          <w:lang w:eastAsia="ru-RU"/>
        </w:rPr>
        <w:t>Устицы</w:t>
      </w:r>
      <w:proofErr w:type="spellEnd"/>
      <w:r w:rsidRPr="009F4E09">
        <w:rPr>
          <w:rFonts w:ascii="Times New Roman" w:eastAsia="Times New Roman" w:hAnsi="Times New Roman" w:cs="Times New Roman"/>
          <w:color w:val="000000" w:themeColor="text1"/>
          <w:sz w:val="16"/>
          <w:szCs w:val="16"/>
          <w:lang w:eastAsia="ru-RU"/>
        </w:rPr>
        <w:t xml:space="preserve"> - Камень» (деревни), за исключением охранной зоны реки </w:t>
      </w:r>
      <w:proofErr w:type="spellStart"/>
      <w:r w:rsidRPr="009F4E09">
        <w:rPr>
          <w:rFonts w:ascii="Times New Roman" w:eastAsia="Times New Roman" w:hAnsi="Times New Roman" w:cs="Times New Roman"/>
          <w:color w:val="000000" w:themeColor="text1"/>
          <w:sz w:val="16"/>
          <w:szCs w:val="16"/>
          <w:lang w:eastAsia="ru-RU"/>
        </w:rPr>
        <w:t>Псижа</w:t>
      </w:r>
      <w:proofErr w:type="spellEnd"/>
      <w:r w:rsidRPr="009F4E09">
        <w:rPr>
          <w:rFonts w:ascii="Times New Roman" w:eastAsia="Times New Roman" w:hAnsi="Times New Roman" w:cs="Times New Roman"/>
          <w:color w:val="000000" w:themeColor="text1"/>
          <w:sz w:val="16"/>
          <w:szCs w:val="16"/>
          <w:lang w:eastAsia="ru-RU"/>
        </w:rPr>
        <w:t>, земельных участков, находящихся в собственности, постоянном (бессрочном) пользовании, аренде юридических и физических лиц.</w:t>
      </w:r>
    </w:p>
    <w:p w:rsidR="00644454" w:rsidRPr="009F4E09" w:rsidRDefault="00644454" w:rsidP="0065696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Утвержден решением Думы Волотовского </w:t>
      </w:r>
    </w:p>
    <w:p w:rsidR="00644454" w:rsidRPr="009F4E09" w:rsidRDefault="00656966" w:rsidP="0065696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муниципального округа от 24.10.2022 № </w:t>
      </w:r>
      <w:r w:rsidR="00644454" w:rsidRPr="009F4E09">
        <w:rPr>
          <w:rFonts w:ascii="Times New Roman" w:eastAsia="Times New Roman" w:hAnsi="Times New Roman" w:cs="Times New Roman"/>
          <w:color w:val="000000" w:themeColor="text1"/>
          <w:sz w:val="12"/>
          <w:szCs w:val="16"/>
          <w:lang w:eastAsia="ru-RU"/>
        </w:rPr>
        <w:t>254</w:t>
      </w:r>
    </w:p>
    <w:p w:rsidR="00644454" w:rsidRPr="009F4E09" w:rsidRDefault="00644454" w:rsidP="00061916">
      <w:pPr>
        <w:tabs>
          <w:tab w:val="left" w:pos="8220"/>
        </w:tabs>
        <w:suppressAutoHyphens/>
        <w:spacing w:after="0" w:line="240" w:lineRule="auto"/>
        <w:jc w:val="center"/>
        <w:rPr>
          <w:rFonts w:ascii="Times New Roman" w:eastAsia="Times New Roman" w:hAnsi="Times New Roman" w:cs="Times New Roman"/>
          <w:b/>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Перечень мест, на которые запрещается возвращать животных без владельцев</w:t>
      </w:r>
    </w:p>
    <w:p w:rsidR="00644454" w:rsidRPr="009F4E09" w:rsidRDefault="00644454" w:rsidP="00061916">
      <w:pPr>
        <w:tabs>
          <w:tab w:val="left" w:pos="8220"/>
        </w:tabs>
        <w:suppressAutoHyphens/>
        <w:spacing w:after="0" w:line="240" w:lineRule="auto"/>
        <w:jc w:val="center"/>
        <w:rPr>
          <w:rFonts w:ascii="Times New Roman" w:eastAsia="Times New Roman" w:hAnsi="Times New Roman" w:cs="Times New Roman"/>
          <w:b/>
          <w:color w:val="000000" w:themeColor="text1"/>
          <w:sz w:val="16"/>
          <w:szCs w:val="16"/>
          <w:lang w:eastAsia="ar-SA"/>
        </w:rPr>
      </w:pPr>
    </w:p>
    <w:p w:rsidR="00644454" w:rsidRPr="009F4E09" w:rsidRDefault="00644454" w:rsidP="00656966">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Возврат животных без владельцев, не проявляющих немотивированной агрессивности, на прежние места их обитания после проведения мероприятий, указанных в ст.18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запрещен:</w:t>
      </w:r>
    </w:p>
    <w:p w:rsidR="00644454" w:rsidRPr="009F4E09" w:rsidRDefault="00644454" w:rsidP="00656966">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в места, предназначенные для выгула (выпаса) домашних животных на территории Волотовского муниципального округа;</w:t>
      </w:r>
    </w:p>
    <w:p w:rsidR="00644454" w:rsidRPr="009F4E09" w:rsidRDefault="00644454" w:rsidP="00656966">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на детские и спортивные площадки;</w:t>
      </w:r>
    </w:p>
    <w:p w:rsidR="00644454" w:rsidRPr="009F4E09" w:rsidRDefault="00644454" w:rsidP="00656966">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на территории организаций, осуществляющих образовательную деятельность, организаций здравоохранения и социального обслуживания граждан, иные подобные места;</w:t>
      </w:r>
    </w:p>
    <w:p w:rsidR="00644454" w:rsidRPr="009F4E09" w:rsidRDefault="00644454" w:rsidP="00656966">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на пляжи, в многолюдные общественные места;</w:t>
      </w:r>
    </w:p>
    <w:p w:rsidR="00644454" w:rsidRPr="009F4E09" w:rsidRDefault="00644454" w:rsidP="00656966">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на общедомовые территории многоквартирных домов;</w:t>
      </w:r>
    </w:p>
    <w:p w:rsidR="00644454" w:rsidRPr="009F4E09" w:rsidRDefault="00644454" w:rsidP="00656966">
      <w:pPr>
        <w:suppressAutoHyphens/>
        <w:spacing w:after="0" w:line="240" w:lineRule="auto"/>
        <w:ind w:firstLine="284"/>
        <w:jc w:val="both"/>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color w:val="000000" w:themeColor="text1"/>
          <w:sz w:val="16"/>
          <w:szCs w:val="16"/>
          <w:lang w:eastAsia="ar-SA"/>
        </w:rPr>
        <w:t>- на территории объектов культурного наследия (памятников истории и культуры) народов Российской Федерации.</w:t>
      </w:r>
    </w:p>
    <w:p w:rsidR="00885871" w:rsidRPr="009F4E09" w:rsidRDefault="00885871" w:rsidP="00656966">
      <w:pPr>
        <w:spacing w:after="0" w:line="240" w:lineRule="auto"/>
        <w:jc w:val="right"/>
        <w:rPr>
          <w:rFonts w:ascii="Times New Roman" w:eastAsia="Times New Roman" w:hAnsi="Times New Roman" w:cs="Times New Roman"/>
          <w:color w:val="000000" w:themeColor="text1"/>
          <w:sz w:val="12"/>
          <w:szCs w:val="16"/>
          <w:lang w:eastAsia="ru-RU"/>
        </w:rPr>
      </w:pPr>
    </w:p>
    <w:p w:rsidR="00644454" w:rsidRPr="009F4E09" w:rsidRDefault="00644454" w:rsidP="0065696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У</w:t>
      </w:r>
      <w:r w:rsidR="00656966" w:rsidRPr="009F4E09">
        <w:rPr>
          <w:rFonts w:ascii="Times New Roman" w:eastAsia="Times New Roman" w:hAnsi="Times New Roman" w:cs="Times New Roman"/>
          <w:color w:val="000000" w:themeColor="text1"/>
          <w:sz w:val="12"/>
          <w:szCs w:val="16"/>
          <w:lang w:eastAsia="ru-RU"/>
        </w:rPr>
        <w:t xml:space="preserve">твержден </w:t>
      </w:r>
      <w:r w:rsidRPr="009F4E09">
        <w:rPr>
          <w:rFonts w:ascii="Times New Roman" w:eastAsia="Times New Roman" w:hAnsi="Times New Roman" w:cs="Times New Roman"/>
          <w:color w:val="000000" w:themeColor="text1"/>
          <w:sz w:val="12"/>
          <w:szCs w:val="16"/>
          <w:lang w:eastAsia="ru-RU"/>
        </w:rPr>
        <w:t xml:space="preserve">решением Думы Волотовского </w:t>
      </w:r>
    </w:p>
    <w:p w:rsidR="00644454" w:rsidRPr="009F4E09" w:rsidRDefault="00656966" w:rsidP="00656966">
      <w:pPr>
        <w:spacing w:after="0" w:line="240" w:lineRule="auto"/>
        <w:jc w:val="right"/>
        <w:rPr>
          <w:rFonts w:ascii="Times New Roman" w:eastAsia="Times New Roman" w:hAnsi="Times New Roman" w:cs="Times New Roman"/>
          <w:color w:val="000000" w:themeColor="text1"/>
          <w:sz w:val="12"/>
          <w:szCs w:val="16"/>
          <w:lang w:eastAsia="ru-RU"/>
        </w:rPr>
      </w:pPr>
      <w:r w:rsidRPr="009F4E09">
        <w:rPr>
          <w:rFonts w:ascii="Times New Roman" w:eastAsia="Times New Roman" w:hAnsi="Times New Roman" w:cs="Times New Roman"/>
          <w:color w:val="000000" w:themeColor="text1"/>
          <w:sz w:val="12"/>
          <w:szCs w:val="16"/>
          <w:lang w:eastAsia="ru-RU"/>
        </w:rPr>
        <w:t xml:space="preserve">муниципального округа от 24.10.2022 № </w:t>
      </w:r>
      <w:r w:rsidR="00644454" w:rsidRPr="009F4E09">
        <w:rPr>
          <w:rFonts w:ascii="Times New Roman" w:eastAsia="Times New Roman" w:hAnsi="Times New Roman" w:cs="Times New Roman"/>
          <w:color w:val="000000" w:themeColor="text1"/>
          <w:sz w:val="12"/>
          <w:szCs w:val="16"/>
          <w:lang w:eastAsia="ru-RU"/>
        </w:rPr>
        <w:t xml:space="preserve">254  </w:t>
      </w:r>
    </w:p>
    <w:p w:rsidR="00644454" w:rsidRPr="009F4E09" w:rsidRDefault="00644454" w:rsidP="00061916">
      <w:pPr>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9F4E09">
        <w:rPr>
          <w:rFonts w:ascii="Times New Roman" w:eastAsia="Times New Roman" w:hAnsi="Times New Roman" w:cs="Times New Roman"/>
          <w:b/>
          <w:color w:val="000000" w:themeColor="text1"/>
          <w:sz w:val="16"/>
          <w:szCs w:val="16"/>
          <w:lang w:eastAsia="ar-SA"/>
        </w:rPr>
        <w:t>Перечень лиц, уполномоченных на принятие решений о возврате животных без владельцев на прежние места обитания животных без владельцев</w:t>
      </w:r>
    </w:p>
    <w:p w:rsidR="007B4E98" w:rsidRPr="009F4E09" w:rsidRDefault="00644454" w:rsidP="00656966">
      <w:pPr>
        <w:widowControl w:val="0"/>
        <w:autoSpaceDE w:val="0"/>
        <w:autoSpaceDN w:val="0"/>
        <w:adjustRightInd w:val="0"/>
        <w:spacing w:after="0" w:line="240" w:lineRule="auto"/>
        <w:ind w:firstLine="284"/>
        <w:rPr>
          <w:rFonts w:ascii="Times New Roman" w:eastAsia="Times New Roman" w:hAnsi="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ar-SA"/>
        </w:rPr>
        <w:t>Должностные лица, в должностные обязанности которых входит осуществление деятельности по обращению с животными без владельцев, обитающих на территориях муниципального округа, уполномочены на принятие решений о возврате животных без владельцев на прежние места обитания животных без владельцев.</w:t>
      </w:r>
    </w:p>
    <w:p w:rsidR="007B4E98" w:rsidRPr="009F4E09" w:rsidRDefault="007B4E98" w:rsidP="00061916">
      <w:pPr>
        <w:widowControl w:val="0"/>
        <w:autoSpaceDE w:val="0"/>
        <w:autoSpaceDN w:val="0"/>
        <w:adjustRightInd w:val="0"/>
        <w:spacing w:after="0" w:line="240" w:lineRule="auto"/>
        <w:rPr>
          <w:rFonts w:ascii="Times New Roman" w:eastAsia="Times New Roman" w:hAnsi="Times New Roman"/>
          <w:color w:val="000000" w:themeColor="text1"/>
          <w:sz w:val="16"/>
          <w:szCs w:val="16"/>
          <w:lang w:eastAsia="ru-RU"/>
        </w:rPr>
      </w:pPr>
    </w:p>
    <w:p w:rsidR="00644454" w:rsidRPr="009F4E09" w:rsidRDefault="00644454" w:rsidP="00656966">
      <w:pPr>
        <w:spacing w:after="0" w:line="240" w:lineRule="auto"/>
        <w:ind w:right="-142"/>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ДУМА ВОЛ</w:t>
      </w:r>
      <w:r w:rsidR="00656966" w:rsidRPr="009F4E09">
        <w:rPr>
          <w:rFonts w:ascii="Times New Roman" w:hAnsi="Times New Roman" w:cs="Times New Roman"/>
          <w:color w:val="000000" w:themeColor="text1"/>
          <w:sz w:val="16"/>
          <w:szCs w:val="16"/>
        </w:rPr>
        <w:t>ОТОВСКОГО МУНИЦИПАЛЬНОГО ОКРУГА</w:t>
      </w:r>
    </w:p>
    <w:p w:rsidR="00644454" w:rsidRPr="009F4E09" w:rsidRDefault="00656966" w:rsidP="00656966">
      <w:pPr>
        <w:spacing w:after="0" w:line="240" w:lineRule="auto"/>
        <w:jc w:val="center"/>
        <w:rPr>
          <w:rFonts w:ascii="Times New Roman" w:hAnsi="Times New Roman" w:cs="Times New Roman"/>
          <w:b/>
          <w:color w:val="000000" w:themeColor="text1"/>
          <w:sz w:val="16"/>
          <w:szCs w:val="16"/>
        </w:rPr>
      </w:pPr>
      <w:r w:rsidRPr="009F4E09">
        <w:rPr>
          <w:rFonts w:ascii="Times New Roman" w:hAnsi="Times New Roman" w:cs="Times New Roman"/>
          <w:b/>
          <w:color w:val="000000" w:themeColor="text1"/>
          <w:sz w:val="16"/>
          <w:szCs w:val="16"/>
        </w:rPr>
        <w:t>Р Е Ш Е Н И Е</w:t>
      </w:r>
    </w:p>
    <w:p w:rsidR="00644454" w:rsidRPr="009F4E09" w:rsidRDefault="00656966" w:rsidP="00656966">
      <w:pPr>
        <w:keepNext/>
        <w:keepLines/>
        <w:tabs>
          <w:tab w:val="left" w:pos="2268"/>
        </w:tabs>
        <w:spacing w:after="0" w:line="240" w:lineRule="auto"/>
        <w:jc w:val="center"/>
        <w:rPr>
          <w:rFonts w:ascii="Times New Roman" w:hAnsi="Times New Roman" w:cs="Times New Roman"/>
          <w:color w:val="000000" w:themeColor="text1"/>
          <w:sz w:val="16"/>
          <w:szCs w:val="16"/>
        </w:rPr>
      </w:pPr>
      <w:proofErr w:type="gramStart"/>
      <w:r w:rsidRPr="009F4E09">
        <w:rPr>
          <w:rFonts w:ascii="Times New Roman" w:hAnsi="Times New Roman" w:cs="Times New Roman"/>
          <w:color w:val="000000" w:themeColor="text1"/>
          <w:sz w:val="16"/>
          <w:szCs w:val="16"/>
        </w:rPr>
        <w:t>от  24.10.2022</w:t>
      </w:r>
      <w:proofErr w:type="gramEnd"/>
      <w:r w:rsidRPr="009F4E09">
        <w:rPr>
          <w:rFonts w:ascii="Times New Roman" w:hAnsi="Times New Roman" w:cs="Times New Roman"/>
          <w:color w:val="000000" w:themeColor="text1"/>
          <w:sz w:val="16"/>
          <w:szCs w:val="16"/>
        </w:rPr>
        <w:t xml:space="preserve"> </w:t>
      </w:r>
      <w:r w:rsidR="00644454" w:rsidRPr="009F4E09">
        <w:rPr>
          <w:rFonts w:ascii="Times New Roman" w:hAnsi="Times New Roman" w:cs="Times New Roman"/>
          <w:color w:val="000000" w:themeColor="text1"/>
          <w:sz w:val="16"/>
          <w:szCs w:val="16"/>
        </w:rPr>
        <w:t xml:space="preserve"> № 255</w:t>
      </w:r>
    </w:p>
    <w:p w:rsidR="00644454" w:rsidRPr="009F4E09" w:rsidRDefault="00644454" w:rsidP="00061916">
      <w:pPr>
        <w:spacing w:after="0" w:line="240" w:lineRule="auto"/>
        <w:rPr>
          <w:rFonts w:ascii="Times New Roman" w:eastAsia="Times New Roman" w:hAnsi="Times New Roman" w:cs="Times New Roman"/>
          <w:color w:val="000000" w:themeColor="text1"/>
          <w:sz w:val="16"/>
          <w:szCs w:val="16"/>
          <w:lang w:eastAsia="ru-RU"/>
        </w:rPr>
      </w:pPr>
    </w:p>
    <w:p w:rsidR="00644454" w:rsidRPr="009F4E09" w:rsidRDefault="00644454" w:rsidP="00656966">
      <w:pPr>
        <w:tabs>
          <w:tab w:val="left" w:pos="3119"/>
        </w:tabs>
        <w:spacing w:after="0" w:line="240" w:lineRule="auto"/>
        <w:ind w:right="5"/>
        <w:jc w:val="center"/>
        <w:rPr>
          <w:rFonts w:ascii="Times New Roman" w:eastAsia="Times New Roman" w:hAnsi="Times New Roman" w:cs="Times New Roman"/>
          <w:color w:val="000000" w:themeColor="text1"/>
          <w:sz w:val="16"/>
          <w:szCs w:val="16"/>
          <w:lang w:eastAsia="ru-RU"/>
        </w:rPr>
      </w:pPr>
      <w:r w:rsidRPr="009F4E09">
        <w:rPr>
          <w:rFonts w:ascii="Times New Roman" w:eastAsia="Times New Roman" w:hAnsi="Times New Roman" w:cs="Times New Roman"/>
          <w:color w:val="000000" w:themeColor="text1"/>
          <w:sz w:val="16"/>
          <w:szCs w:val="16"/>
          <w:lang w:eastAsia="ru-RU"/>
        </w:rPr>
        <w:t>Об утверждении структуры Администрации Волотовского муниципального округа</w:t>
      </w:r>
    </w:p>
    <w:p w:rsidR="00644454" w:rsidRPr="009F4E09" w:rsidRDefault="00644454" w:rsidP="00061916">
      <w:pPr>
        <w:tabs>
          <w:tab w:val="left" w:pos="3119"/>
          <w:tab w:val="left" w:pos="5740"/>
        </w:tabs>
        <w:spacing w:after="0" w:line="240" w:lineRule="auto"/>
        <w:ind w:right="4819"/>
        <w:jc w:val="both"/>
        <w:rPr>
          <w:rFonts w:ascii="Times New Roman" w:eastAsia="Times New Roman" w:hAnsi="Times New Roman" w:cs="Times New Roman"/>
          <w:color w:val="000000" w:themeColor="text1"/>
          <w:sz w:val="16"/>
          <w:szCs w:val="16"/>
          <w:lang w:eastAsia="ru-RU"/>
        </w:rPr>
      </w:pPr>
    </w:p>
    <w:p w:rsidR="00644454" w:rsidRPr="009F4E09" w:rsidRDefault="00644454" w:rsidP="00656966">
      <w:pPr>
        <w:widowControl w:val="0"/>
        <w:autoSpaceDE w:val="0"/>
        <w:autoSpaceDN w:val="0"/>
        <w:spacing w:after="0" w:line="240" w:lineRule="auto"/>
        <w:ind w:firstLine="284"/>
        <w:contextualSpacing/>
        <w:jc w:val="both"/>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bCs/>
          <w:color w:val="000000" w:themeColor="text1"/>
          <w:sz w:val="16"/>
          <w:szCs w:val="16"/>
          <w:lang w:eastAsia="ru-RU"/>
        </w:rPr>
        <w:t xml:space="preserve">В соответствии с пунктом 8 статьи 37 Федерального закона от 06.10.2003 № 131-ФЗ «Об общих принципах организации местного самоуправления в Российской Федерации» </w:t>
      </w:r>
    </w:p>
    <w:p w:rsidR="00644454" w:rsidRPr="009F4E09" w:rsidRDefault="00644454" w:rsidP="00656966">
      <w:pPr>
        <w:widowControl w:val="0"/>
        <w:autoSpaceDE w:val="0"/>
        <w:autoSpaceDN w:val="0"/>
        <w:spacing w:after="0" w:line="240" w:lineRule="auto"/>
        <w:ind w:firstLine="284"/>
        <w:contextualSpacing/>
        <w:jc w:val="both"/>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bCs/>
          <w:color w:val="000000" w:themeColor="text1"/>
          <w:sz w:val="16"/>
          <w:szCs w:val="16"/>
          <w:lang w:eastAsia="ru-RU"/>
        </w:rPr>
        <w:t>Дума Волотовского муниципального округа</w:t>
      </w:r>
    </w:p>
    <w:p w:rsidR="00644454" w:rsidRPr="009F4E09" w:rsidRDefault="00644454" w:rsidP="00656966">
      <w:pPr>
        <w:widowControl w:val="0"/>
        <w:autoSpaceDE w:val="0"/>
        <w:autoSpaceDN w:val="0"/>
        <w:spacing w:after="0" w:line="240" w:lineRule="auto"/>
        <w:ind w:firstLine="284"/>
        <w:contextualSpacing/>
        <w:jc w:val="both"/>
        <w:rPr>
          <w:rFonts w:ascii="Times New Roman" w:eastAsia="Times New Roman" w:hAnsi="Times New Roman" w:cs="Times New Roman"/>
          <w:b/>
          <w:bCs/>
          <w:color w:val="000000" w:themeColor="text1"/>
          <w:sz w:val="16"/>
          <w:szCs w:val="16"/>
          <w:lang w:eastAsia="ru-RU"/>
        </w:rPr>
      </w:pPr>
      <w:r w:rsidRPr="009F4E09">
        <w:rPr>
          <w:rFonts w:ascii="Times New Roman" w:eastAsia="Times New Roman" w:hAnsi="Times New Roman" w:cs="Times New Roman"/>
          <w:b/>
          <w:bCs/>
          <w:color w:val="000000" w:themeColor="text1"/>
          <w:sz w:val="16"/>
          <w:szCs w:val="16"/>
          <w:lang w:eastAsia="ru-RU"/>
        </w:rPr>
        <w:t>РЕШИЛА:</w:t>
      </w:r>
    </w:p>
    <w:p w:rsidR="00644454" w:rsidRPr="009F4E09" w:rsidRDefault="00644454" w:rsidP="00656966">
      <w:pPr>
        <w:widowControl w:val="0"/>
        <w:autoSpaceDE w:val="0"/>
        <w:autoSpaceDN w:val="0"/>
        <w:spacing w:after="0" w:line="240" w:lineRule="auto"/>
        <w:ind w:firstLine="284"/>
        <w:contextualSpacing/>
        <w:jc w:val="both"/>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bCs/>
          <w:color w:val="000000" w:themeColor="text1"/>
          <w:sz w:val="16"/>
          <w:szCs w:val="16"/>
          <w:lang w:eastAsia="ru-RU"/>
        </w:rPr>
        <w:t>1. Утвердить с 01 января 2023 года прилагаемую структуру Администрации Волотовского муниципального округа Новгородской области.</w:t>
      </w:r>
    </w:p>
    <w:p w:rsidR="00644454" w:rsidRPr="009F4E09" w:rsidRDefault="00644454" w:rsidP="00656966">
      <w:pPr>
        <w:widowControl w:val="0"/>
        <w:autoSpaceDE w:val="0"/>
        <w:autoSpaceDN w:val="0"/>
        <w:spacing w:after="0" w:line="240" w:lineRule="auto"/>
        <w:ind w:firstLine="284"/>
        <w:contextualSpacing/>
        <w:jc w:val="both"/>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bCs/>
          <w:color w:val="000000" w:themeColor="text1"/>
          <w:sz w:val="16"/>
          <w:szCs w:val="16"/>
          <w:lang w:eastAsia="ru-RU"/>
        </w:rPr>
        <w:t>2. Признать утратившим силу решение Думы Волотовского муниципального округа от 26.11.2020 № 44 «Об утверждении структуры Администрации Волотовского муниципального округа».</w:t>
      </w:r>
    </w:p>
    <w:p w:rsidR="00644454" w:rsidRPr="009F4E09" w:rsidRDefault="00644454" w:rsidP="00656966">
      <w:pPr>
        <w:widowControl w:val="0"/>
        <w:autoSpaceDE w:val="0"/>
        <w:autoSpaceDN w:val="0"/>
        <w:spacing w:after="0" w:line="240" w:lineRule="auto"/>
        <w:ind w:firstLine="284"/>
        <w:contextualSpacing/>
        <w:jc w:val="both"/>
        <w:rPr>
          <w:rFonts w:ascii="Times New Roman" w:eastAsia="Times New Roman" w:hAnsi="Times New Roman" w:cs="Times New Roman"/>
          <w:bCs/>
          <w:color w:val="000000" w:themeColor="text1"/>
          <w:sz w:val="16"/>
          <w:szCs w:val="16"/>
          <w:lang w:eastAsia="ru-RU"/>
        </w:rPr>
      </w:pPr>
      <w:r w:rsidRPr="009F4E09">
        <w:rPr>
          <w:rFonts w:ascii="Times New Roman" w:eastAsia="Times New Roman" w:hAnsi="Times New Roman" w:cs="Times New Roman"/>
          <w:bCs/>
          <w:color w:val="000000" w:themeColor="text1"/>
          <w:sz w:val="16"/>
          <w:szCs w:val="16"/>
          <w:lang w:eastAsia="ru-RU"/>
        </w:rPr>
        <w:t>3.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tbl>
      <w:tblPr>
        <w:tblW w:w="0" w:type="auto"/>
        <w:tblLook w:val="04A0" w:firstRow="1" w:lastRow="0" w:firstColumn="1" w:lastColumn="0" w:noHBand="0" w:noVBand="1"/>
      </w:tblPr>
      <w:tblGrid>
        <w:gridCol w:w="4673"/>
        <w:gridCol w:w="5959"/>
      </w:tblGrid>
      <w:tr w:rsidR="00885871" w:rsidRPr="009F4E09" w:rsidTr="0015552A">
        <w:tc>
          <w:tcPr>
            <w:tcW w:w="4673" w:type="dxa"/>
            <w:shd w:val="clear" w:color="auto" w:fill="auto"/>
          </w:tcPr>
          <w:p w:rsidR="00656966" w:rsidRPr="009F4E09" w:rsidRDefault="00656966" w:rsidP="0015552A">
            <w:pPr>
              <w:spacing w:after="0" w:line="240" w:lineRule="auto"/>
              <w:jc w:val="both"/>
              <w:rPr>
                <w:rFonts w:ascii="Times New Roman" w:hAnsi="Times New Roman" w:cs="Times New Roman"/>
                <w:color w:val="000000" w:themeColor="text1"/>
                <w:sz w:val="16"/>
                <w:szCs w:val="16"/>
              </w:rPr>
            </w:pPr>
          </w:p>
          <w:p w:rsidR="00656966" w:rsidRPr="009F4E09" w:rsidRDefault="00656966" w:rsidP="0015552A">
            <w:pPr>
              <w:spacing w:after="0" w:line="240" w:lineRule="auto"/>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Глава Волотовского муниципального округа          А.И. Лыжов</w:t>
            </w:r>
          </w:p>
        </w:tc>
        <w:tc>
          <w:tcPr>
            <w:tcW w:w="5959" w:type="dxa"/>
            <w:shd w:val="clear" w:color="auto" w:fill="auto"/>
          </w:tcPr>
          <w:p w:rsidR="00885871" w:rsidRPr="009F4E09" w:rsidRDefault="00885871" w:rsidP="0015552A">
            <w:pPr>
              <w:spacing w:after="0" w:line="240" w:lineRule="auto"/>
              <w:rPr>
                <w:rFonts w:ascii="Times New Roman" w:hAnsi="Times New Roman" w:cs="Times New Roman"/>
                <w:color w:val="000000" w:themeColor="text1"/>
                <w:sz w:val="16"/>
                <w:szCs w:val="16"/>
              </w:rPr>
            </w:pPr>
          </w:p>
          <w:p w:rsidR="00656966" w:rsidRPr="009F4E09" w:rsidRDefault="00656966" w:rsidP="0015552A">
            <w:pPr>
              <w:spacing w:after="0" w:line="240" w:lineRule="auto"/>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Председатель Думы Волотовского муниципального округа              Г.А. Лебедева</w:t>
            </w:r>
          </w:p>
        </w:tc>
      </w:tr>
    </w:tbl>
    <w:p w:rsidR="00885871" w:rsidRPr="009F4E09" w:rsidRDefault="00885871" w:rsidP="00656966">
      <w:pPr>
        <w:spacing w:after="0" w:line="240" w:lineRule="auto"/>
        <w:ind w:left="5103"/>
        <w:jc w:val="right"/>
        <w:rPr>
          <w:rFonts w:ascii="Times New Roman" w:hAnsi="Times New Roman" w:cs="Times New Roman"/>
          <w:color w:val="000000" w:themeColor="text1"/>
          <w:sz w:val="12"/>
          <w:szCs w:val="16"/>
        </w:rPr>
      </w:pPr>
    </w:p>
    <w:p w:rsidR="00656966" w:rsidRPr="009F4E09" w:rsidRDefault="00644454" w:rsidP="00656966">
      <w:pPr>
        <w:spacing w:after="0" w:line="240" w:lineRule="auto"/>
        <w:ind w:left="5103"/>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Утверждена</w:t>
      </w:r>
      <w:r w:rsidR="00656966" w:rsidRPr="009F4E09">
        <w:rPr>
          <w:rFonts w:ascii="Times New Roman" w:hAnsi="Times New Roman" w:cs="Times New Roman"/>
          <w:color w:val="000000" w:themeColor="text1"/>
          <w:sz w:val="12"/>
          <w:szCs w:val="16"/>
        </w:rPr>
        <w:t xml:space="preserve"> </w:t>
      </w:r>
      <w:r w:rsidRPr="009F4E09">
        <w:rPr>
          <w:rFonts w:ascii="Times New Roman" w:hAnsi="Times New Roman" w:cs="Times New Roman"/>
          <w:color w:val="000000" w:themeColor="text1"/>
          <w:sz w:val="12"/>
          <w:szCs w:val="16"/>
        </w:rPr>
        <w:t>решением Думы Волотовского муниципального</w:t>
      </w:r>
    </w:p>
    <w:p w:rsidR="00644454" w:rsidRPr="009F4E09" w:rsidRDefault="00644454" w:rsidP="00656966">
      <w:pPr>
        <w:spacing w:after="0" w:line="240" w:lineRule="auto"/>
        <w:ind w:left="5103"/>
        <w:jc w:val="right"/>
        <w:rPr>
          <w:rFonts w:ascii="Times New Roman" w:hAnsi="Times New Roman" w:cs="Times New Roman"/>
          <w:color w:val="000000" w:themeColor="text1"/>
          <w:sz w:val="12"/>
          <w:szCs w:val="16"/>
        </w:rPr>
      </w:pPr>
      <w:r w:rsidRPr="009F4E09">
        <w:rPr>
          <w:rFonts w:ascii="Times New Roman" w:hAnsi="Times New Roman" w:cs="Times New Roman"/>
          <w:color w:val="000000" w:themeColor="text1"/>
          <w:sz w:val="12"/>
          <w:szCs w:val="16"/>
        </w:rPr>
        <w:t xml:space="preserve"> округа от 24.10.2022   № 255</w:t>
      </w:r>
    </w:p>
    <w:p w:rsidR="00644454" w:rsidRPr="009F4E09" w:rsidRDefault="00644454" w:rsidP="00061916">
      <w:pPr>
        <w:spacing w:after="0" w:line="240" w:lineRule="auto"/>
        <w:jc w:val="both"/>
        <w:rPr>
          <w:rFonts w:ascii="Times New Roman" w:hAnsi="Times New Roman" w:cs="Times New Roman"/>
          <w:color w:val="000000" w:themeColor="text1"/>
          <w:sz w:val="16"/>
          <w:szCs w:val="16"/>
        </w:rPr>
      </w:pPr>
    </w:p>
    <w:p w:rsidR="00644454" w:rsidRPr="009F4E09" w:rsidRDefault="00656966" w:rsidP="00656966">
      <w:pPr>
        <w:pStyle w:val="ConsPlusTitle"/>
        <w:jc w:val="center"/>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СТРУКТУРА </w:t>
      </w:r>
      <w:r w:rsidR="00644454" w:rsidRPr="009F4E09">
        <w:rPr>
          <w:rFonts w:ascii="Times New Roman" w:hAnsi="Times New Roman" w:cs="Times New Roman"/>
          <w:color w:val="000000" w:themeColor="text1"/>
          <w:sz w:val="16"/>
          <w:szCs w:val="16"/>
        </w:rPr>
        <w:t xml:space="preserve">АДМИНИСТРАЦИИ ВОЛОТОВСКОГО </w:t>
      </w:r>
      <w:r w:rsidR="00644454" w:rsidRPr="009F4E09">
        <w:rPr>
          <w:rFonts w:ascii="Times New Roman" w:hAnsi="Times New Roman" w:cs="Times New Roman"/>
          <w:iCs/>
          <w:color w:val="000000" w:themeColor="text1"/>
          <w:sz w:val="16"/>
          <w:szCs w:val="16"/>
        </w:rPr>
        <w:t>МУНИЦИПАЛЬНОГО ОКРУГА</w:t>
      </w:r>
    </w:p>
    <w:p w:rsidR="00644454" w:rsidRPr="009F4E09" w:rsidRDefault="00644454" w:rsidP="00061916">
      <w:pPr>
        <w:pStyle w:val="ConsPlusNormal"/>
        <w:ind w:firstLine="540"/>
        <w:jc w:val="both"/>
        <w:rPr>
          <w:color w:val="000000" w:themeColor="text1"/>
          <w:sz w:val="16"/>
          <w:szCs w:val="16"/>
        </w:rPr>
      </w:pPr>
    </w:p>
    <w:p w:rsidR="00644454" w:rsidRPr="009F4E09" w:rsidRDefault="00644454" w:rsidP="00656966">
      <w:pPr>
        <w:pStyle w:val="ConsPlusNormal"/>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 xml:space="preserve">Администрация Волотовского муниципального округа формируется Главой Волотовского </w:t>
      </w:r>
      <w:r w:rsidRPr="009F4E09">
        <w:rPr>
          <w:rFonts w:ascii="Times New Roman" w:hAnsi="Times New Roman" w:cs="Times New Roman"/>
          <w:iCs/>
          <w:color w:val="000000" w:themeColor="text1"/>
          <w:sz w:val="16"/>
          <w:szCs w:val="16"/>
        </w:rPr>
        <w:t xml:space="preserve">муниципального округа </w:t>
      </w:r>
      <w:r w:rsidRPr="009F4E09">
        <w:rPr>
          <w:rFonts w:ascii="Times New Roman" w:hAnsi="Times New Roman" w:cs="Times New Roman"/>
          <w:color w:val="000000" w:themeColor="text1"/>
          <w:sz w:val="16"/>
          <w:szCs w:val="16"/>
        </w:rPr>
        <w:t>и состоит из Главы муниципального округа, являющегося по должности Главой Администрации муниципального округа, первых заместителей Главы Администрации, заместителей Главы Администрации, управляющего Делами Администрации, отраслевых (функциональных) и территориальных органов</w:t>
      </w:r>
      <w:r w:rsidRPr="009F4E09">
        <w:rPr>
          <w:rFonts w:ascii="Times New Roman" w:hAnsi="Times New Roman" w:cs="Times New Roman"/>
          <w:iCs/>
          <w:color w:val="000000" w:themeColor="text1"/>
          <w:sz w:val="16"/>
          <w:szCs w:val="16"/>
        </w:rPr>
        <w:t xml:space="preserve">, муниципальных </w:t>
      </w:r>
      <w:r w:rsidRPr="009F4E09">
        <w:rPr>
          <w:rFonts w:ascii="Times New Roman" w:hAnsi="Times New Roman" w:cs="Times New Roman"/>
          <w:color w:val="000000" w:themeColor="text1"/>
          <w:sz w:val="16"/>
          <w:szCs w:val="16"/>
        </w:rPr>
        <w:t xml:space="preserve">служащих </w:t>
      </w:r>
      <w:r w:rsidRPr="009F4E09">
        <w:rPr>
          <w:rFonts w:ascii="Times New Roman" w:hAnsi="Times New Roman" w:cs="Times New Roman"/>
          <w:iCs/>
          <w:color w:val="000000" w:themeColor="text1"/>
          <w:sz w:val="16"/>
          <w:szCs w:val="16"/>
        </w:rPr>
        <w:t>Администрации округа</w:t>
      </w:r>
      <w:r w:rsidRPr="009F4E09">
        <w:rPr>
          <w:rFonts w:ascii="Times New Roman" w:hAnsi="Times New Roman" w:cs="Times New Roman"/>
          <w:color w:val="000000" w:themeColor="text1"/>
          <w:sz w:val="16"/>
          <w:szCs w:val="16"/>
        </w:rPr>
        <w:t>, не входящих в состав отраслевых (функциональных) и территориальных органов.</w:t>
      </w:r>
    </w:p>
    <w:p w:rsidR="00644454" w:rsidRPr="009F4E09" w:rsidRDefault="00644454" w:rsidP="00656966">
      <w:pPr>
        <w:pStyle w:val="ConsPlusNormal"/>
        <w:adjustRightInd/>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1. К отраслевым (функциональным) органам относятся:</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Комитет финансов;</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Комитет по управлению социальным комплексом;</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Комитет экономики и сельского хозяйства;</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Комитет по управлению муниципальным имуществом и земельным вопросам;</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Комитет жилищно-коммунального хозяйства, строительства и архитектуры;</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Отдел бухгалтерского учета и отчетности;</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Организационный отдел;</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Отдел муниципальной службы и кадровой работы;</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Отдел по молодежной политике.</w:t>
      </w:r>
    </w:p>
    <w:p w:rsidR="00644454" w:rsidRPr="009F4E09" w:rsidRDefault="00644454" w:rsidP="00656966">
      <w:pPr>
        <w:pStyle w:val="ConsPlusNormal"/>
        <w:adjustRightInd/>
        <w:ind w:firstLine="284"/>
        <w:jc w:val="both"/>
        <w:rPr>
          <w:rFonts w:ascii="Times New Roman" w:hAnsi="Times New Roman" w:cs="Times New Roman"/>
          <w:color w:val="000000" w:themeColor="text1"/>
          <w:sz w:val="16"/>
          <w:szCs w:val="16"/>
        </w:rPr>
      </w:pPr>
      <w:r w:rsidRPr="009F4E09">
        <w:rPr>
          <w:rFonts w:ascii="Times New Roman" w:hAnsi="Times New Roman" w:cs="Times New Roman"/>
          <w:color w:val="000000" w:themeColor="text1"/>
          <w:sz w:val="16"/>
          <w:szCs w:val="16"/>
        </w:rPr>
        <w:t>2. К территориальным органам относятся:</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Волотовский территориальный отдел;</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Ратицкий территориальный отдел;</w:t>
      </w:r>
    </w:p>
    <w:p w:rsidR="00644454" w:rsidRPr="009F4E09" w:rsidRDefault="00644454" w:rsidP="00656966">
      <w:pPr>
        <w:pStyle w:val="ConsPlusNormal"/>
        <w:ind w:firstLine="284"/>
        <w:jc w:val="both"/>
        <w:rPr>
          <w:rFonts w:ascii="Times New Roman" w:hAnsi="Times New Roman" w:cs="Times New Roman"/>
          <w:iCs/>
          <w:color w:val="000000" w:themeColor="text1"/>
          <w:sz w:val="16"/>
          <w:szCs w:val="16"/>
        </w:rPr>
      </w:pPr>
      <w:r w:rsidRPr="009F4E09">
        <w:rPr>
          <w:rFonts w:ascii="Times New Roman" w:hAnsi="Times New Roman" w:cs="Times New Roman"/>
          <w:iCs/>
          <w:color w:val="000000" w:themeColor="text1"/>
          <w:sz w:val="16"/>
          <w:szCs w:val="16"/>
        </w:rPr>
        <w:t>Славитинский территориальный отдел</w:t>
      </w:r>
    </w:p>
    <w:p w:rsidR="007B4E98" w:rsidRPr="009F4E09" w:rsidRDefault="007B4E98"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656966" w:rsidRPr="009F4E09" w:rsidRDefault="00656966"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656966" w:rsidRPr="009F4E09" w:rsidRDefault="00656966"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656966" w:rsidRPr="009F4E09" w:rsidRDefault="00656966"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656966" w:rsidRPr="009F4E09" w:rsidRDefault="00656966"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656966" w:rsidRPr="009F4E09" w:rsidRDefault="00656966"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85871" w:rsidRPr="009F4E09" w:rsidRDefault="00885871"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85871" w:rsidRPr="009F4E09" w:rsidRDefault="00885871"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85871" w:rsidRPr="009F4E09" w:rsidRDefault="00885871"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85871" w:rsidRPr="009F4E09" w:rsidRDefault="00885871"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85871" w:rsidRPr="009F4E09" w:rsidRDefault="00885871"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885871" w:rsidRPr="009F4E09" w:rsidRDefault="00885871"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5B1E" w:rsidRPr="009F4E09" w:rsidRDefault="007B4E9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 </w:t>
      </w:r>
      <w:r w:rsidR="00BB52F5" w:rsidRPr="009F4E09">
        <w:rPr>
          <w:rFonts w:ascii="Times New Roman" w:eastAsia="Times New Roman" w:hAnsi="Times New Roman"/>
          <w:color w:val="000000" w:themeColor="text1"/>
          <w:sz w:val="14"/>
          <w:szCs w:val="14"/>
          <w:lang w:eastAsia="ru-RU"/>
        </w:rPr>
        <w:t>«Волотовские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Pr="009F4E09">
        <w:rPr>
          <w:rFonts w:ascii="Times New Roman" w:eastAsia="Times New Roman" w:hAnsi="Times New Roman"/>
          <w:color w:val="000000" w:themeColor="text1"/>
          <w:sz w:val="14"/>
          <w:szCs w:val="14"/>
          <w:lang w:eastAsia="ru-RU"/>
        </w:rPr>
        <w:t>30</w:t>
      </w:r>
      <w:r w:rsidR="002F5B1E" w:rsidRPr="009F4E09">
        <w:rPr>
          <w:rFonts w:ascii="Times New Roman" w:eastAsia="Times New Roman" w:hAnsi="Times New Roman"/>
          <w:color w:val="000000" w:themeColor="text1"/>
          <w:sz w:val="14"/>
          <w:szCs w:val="14"/>
          <w:lang w:eastAsia="ru-RU"/>
        </w:rPr>
        <w:t xml:space="preserve"> от </w:t>
      </w:r>
      <w:r w:rsidRPr="009F4E09">
        <w:rPr>
          <w:rFonts w:ascii="Times New Roman" w:eastAsia="Times New Roman" w:hAnsi="Times New Roman"/>
          <w:color w:val="000000" w:themeColor="text1"/>
          <w:sz w:val="14"/>
          <w:szCs w:val="14"/>
          <w:lang w:eastAsia="ru-RU"/>
        </w:rPr>
        <w:t>24</w:t>
      </w:r>
      <w:r w:rsidR="002F5B1E" w:rsidRPr="009F4E09">
        <w:rPr>
          <w:rFonts w:ascii="Times New Roman" w:eastAsia="Times New Roman" w:hAnsi="Times New Roman"/>
          <w:color w:val="000000" w:themeColor="text1"/>
          <w:sz w:val="14"/>
          <w:szCs w:val="14"/>
          <w:lang w:eastAsia="ru-RU"/>
        </w:rPr>
        <w:t>.</w:t>
      </w:r>
      <w:r w:rsidR="00D20D0D" w:rsidRPr="009F4E09">
        <w:rPr>
          <w:rFonts w:ascii="Times New Roman" w:eastAsia="Times New Roman" w:hAnsi="Times New Roman"/>
          <w:color w:val="000000" w:themeColor="text1"/>
          <w:sz w:val="14"/>
          <w:szCs w:val="14"/>
          <w:lang w:eastAsia="ru-RU"/>
        </w:rPr>
        <w:t>10</w:t>
      </w:r>
      <w:r w:rsidR="001C69CD" w:rsidRPr="009F4E09">
        <w:rPr>
          <w:rFonts w:ascii="Times New Roman" w:eastAsia="Times New Roman" w:hAnsi="Times New Roman"/>
          <w:color w:val="000000" w:themeColor="text1"/>
          <w:sz w:val="14"/>
          <w:szCs w:val="14"/>
          <w:lang w:eastAsia="ru-RU"/>
        </w:rPr>
        <w:t>.2022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71"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72"/>
      <w:headerReference w:type="first" r:id="rId73"/>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42" w:rsidRDefault="008A7542" w:rsidP="00851532">
      <w:pPr>
        <w:spacing w:after="0" w:line="240" w:lineRule="auto"/>
      </w:pPr>
      <w:r>
        <w:separator/>
      </w:r>
    </w:p>
  </w:endnote>
  <w:endnote w:type="continuationSeparator" w:id="0">
    <w:p w:rsidR="008A7542" w:rsidRDefault="008A7542"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42" w:rsidRDefault="008A7542" w:rsidP="00851532">
      <w:pPr>
        <w:spacing w:after="0" w:line="240" w:lineRule="auto"/>
      </w:pPr>
      <w:r>
        <w:separator/>
      </w:r>
    </w:p>
  </w:footnote>
  <w:footnote w:type="continuationSeparator" w:id="0">
    <w:p w:rsidR="008A7542" w:rsidRDefault="008A7542"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42" w:rsidRPr="00851532" w:rsidRDefault="008A754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9F4E09">
      <w:rPr>
        <w:noProof/>
        <w:sz w:val="16"/>
        <w:szCs w:val="16"/>
      </w:rPr>
      <w:t>2</w:t>
    </w:r>
    <w:r w:rsidRPr="00851532">
      <w:rPr>
        <w:sz w:val="16"/>
        <w:szCs w:val="16"/>
      </w:rPr>
      <w:fldChar w:fldCharType="end"/>
    </w:r>
  </w:p>
  <w:p w:rsidR="008A7542" w:rsidRDefault="008A7542">
    <w:pPr>
      <w:pStyle w:val="ac"/>
      <w:rPr>
        <w:i/>
        <w:sz w:val="16"/>
        <w:szCs w:val="16"/>
      </w:rPr>
    </w:pPr>
    <w:r w:rsidRPr="00851532">
      <w:rPr>
        <w:i/>
        <w:sz w:val="16"/>
        <w:szCs w:val="16"/>
      </w:rPr>
      <w:t>«Волотовски</w:t>
    </w:r>
    <w:r>
      <w:rPr>
        <w:i/>
        <w:sz w:val="16"/>
        <w:szCs w:val="16"/>
      </w:rPr>
      <w:t>е ведомости» № 30</w:t>
    </w:r>
  </w:p>
  <w:p w:rsidR="008A7542" w:rsidRPr="00273493" w:rsidRDefault="008A7542"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42" w:rsidRDefault="008A7542">
    <w:pPr>
      <w:pStyle w:val="ac"/>
      <w:rPr>
        <w:i/>
        <w:sz w:val="16"/>
        <w:szCs w:val="16"/>
      </w:rPr>
    </w:pPr>
  </w:p>
  <w:p w:rsidR="008A7542" w:rsidRPr="00844A3A" w:rsidRDefault="008A7542">
    <w:pPr>
      <w:pStyle w:val="ac"/>
      <w:rPr>
        <w:i/>
        <w:sz w:val="16"/>
        <w:szCs w:val="16"/>
      </w:rPr>
    </w:pPr>
    <w:r>
      <w:rPr>
        <w:i/>
        <w:sz w:val="16"/>
        <w:szCs w:val="16"/>
      </w:rPr>
      <w:t>«Волотовские ведомости» №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6"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1"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7"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9"/>
  </w:num>
  <w:num w:numId="4">
    <w:abstractNumId w:val="14"/>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6"/>
  </w:num>
  <w:num w:numId="18">
    <w:abstractNumId w:val="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5"/>
  </w:num>
  <w:num w:numId="24">
    <w:abstractNumId w:val="10"/>
  </w:num>
  <w:num w:numId="25">
    <w:abstractNumId w:val="31"/>
  </w:num>
  <w:num w:numId="26">
    <w:abstractNumId w:val="18"/>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num>
  <w:num w:numId="31">
    <w:abstractNumId w:val="20"/>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16EAE"/>
    <w:rsid w:val="00020423"/>
    <w:rsid w:val="00027EE5"/>
    <w:rsid w:val="00031725"/>
    <w:rsid w:val="00035FBB"/>
    <w:rsid w:val="00041A42"/>
    <w:rsid w:val="00054B85"/>
    <w:rsid w:val="00061916"/>
    <w:rsid w:val="00072AE2"/>
    <w:rsid w:val="000757B8"/>
    <w:rsid w:val="000A381D"/>
    <w:rsid w:val="000A48F2"/>
    <w:rsid w:val="000B71AD"/>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3274"/>
    <w:rsid w:val="00725714"/>
    <w:rsid w:val="00730E62"/>
    <w:rsid w:val="0073273D"/>
    <w:rsid w:val="007375F7"/>
    <w:rsid w:val="007467FB"/>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7477C73181F9EBA12527C2BF4B3C90FF906851C8EAD23F4EE6A154F06E9131C323D0B6E407BE486ADD67DC2FFC0BE2A93967F94B597DCDgDQ5H" TargetMode="External"/><Relationship Id="rId18" Type="http://schemas.openxmlformats.org/officeDocument/2006/relationships/hyperlink" Target="consultantplus://offline/ref=C77477C73181F9EBA12527C2BF4B3C90FF906851C8EAD23F4EE6A154F06E9131C323D0B6E407BF4C6FDD67DC2FFC0BE2A93967F94B597DCDgDQ5H" TargetMode="External"/><Relationship Id="rId26" Type="http://schemas.openxmlformats.org/officeDocument/2006/relationships/hyperlink" Target="file:///E:\N.Panova\Downloads\53_-329-_ot_30.12.2020.doc" TargetMode="External"/><Relationship Id="rId39" Type="http://schemas.openxmlformats.org/officeDocument/2006/relationships/hyperlink" Target="consultantplus://offline/ref=84E8A887291C82E267D3FE4021D0A8E87B80B7D50535CCC43EA368C02E1CDB2943DBA752EA76B4964C0EA2BE749DB8B849D436D5009E2321G623I" TargetMode="External"/><Relationship Id="rId21" Type="http://schemas.openxmlformats.org/officeDocument/2006/relationships/hyperlink" Target="consultantplus://offline/ref=23C7D9AE1D39ACD329885FD07C643A747021467F57A478AC060E7BD1DFE44DDFE75D728CA14D99FCF3466D104C79BBDFCB03B771549888F3m3tCI" TargetMode="External"/><Relationship Id="rId34" Type="http://schemas.openxmlformats.org/officeDocument/2006/relationships/hyperlink" Target="consultantplus://offline/ref=B0D56740C3DCA696EDB2FB25E2A704AA5880B89A76F501774B2F9E5538C615F35895971AA55B023C423BDC536243BB21D70EEB9CC3907BEEz0Z1L" TargetMode="External"/><Relationship Id="rId42" Type="http://schemas.openxmlformats.org/officeDocument/2006/relationships/hyperlink" Target="consultantplus://offline/ref=84E8A887291C82E267D3FE4021D0A8E87B80B7D50535CCC43EA368C02E1CDB2943DBA752EA76B492420EA2BE749DB8B849D436D5009E2321G623I" TargetMode="External"/><Relationship Id="rId47" Type="http://schemas.openxmlformats.org/officeDocument/2006/relationships/hyperlink" Target="consultantplus://offline/ref=84E8A887291C82E267D3FE4021D0A8E87B80B7D50535CCC43EA368C02E1CDB2943DBA752EA76B497450EA2BE749DB8B849D436D5009E2321G623I" TargetMode="External"/><Relationship Id="rId50" Type="http://schemas.openxmlformats.org/officeDocument/2006/relationships/hyperlink" Target="consultantplus://offline/ref=84E8A887291C82E267D3FE4021D0A8E87B80B7D50535CCC43EA368C02E1CDB2943DBA752EA76B496400EA2BE749DB8B849D436D5009E2321G623I" TargetMode="External"/><Relationship Id="rId55" Type="http://schemas.openxmlformats.org/officeDocument/2006/relationships/hyperlink" Target="file:///E:\N.Panova\Downloads\53_-329-_ot_30.12.2020.doc" TargetMode="External"/><Relationship Id="rId63" Type="http://schemas.openxmlformats.org/officeDocument/2006/relationships/hyperlink" Target="https://login.consultant.ru/link/?req=doc&amp;base=LAW&amp;n=422112&amp;date=26.08.2022&amp;dst=3704&amp;field=134" TargetMode="External"/><Relationship Id="rId68" Type="http://schemas.openxmlformats.org/officeDocument/2006/relationships/hyperlink" Target="consultantplus://offline/ref=ED34AD186F91AB304304272A452B3ADA3C86E80004D5C29CC7D81EB9AFvEr6O" TargetMode="External"/><Relationship Id="rId7" Type="http://schemas.openxmlformats.org/officeDocument/2006/relationships/endnotes" Target="endnotes.xml"/><Relationship Id="rId71"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hyperlink" Target="consultantplus://offline/ref=C77477C73181F9EBA12527C2BF4B3C90FF906851C8EAD23F4EE6A154F06E9131C323D0B6E407BD486CDD67DC2FFC0BE2A93967F94B597DCDgDQ5H" TargetMode="External"/><Relationship Id="rId29" Type="http://schemas.openxmlformats.org/officeDocument/2006/relationships/hyperlink" Target="consultantplus://offline/ref=E7BB39224A62969BF3FBD57CC24384F4828B7A5AF8E4FB6F71180D06323E4FA46139C2CFEECDBCEA3E32AAA394DBD66D08760E212352FA9BVAe6L" TargetMode="External"/><Relationship Id="rId11" Type="http://schemas.openxmlformats.org/officeDocument/2006/relationships/hyperlink" Target="consultantplus://offline/ref=3CBEC96AB840AAE74857319352F1EE15B33307BDB1DD399FAE7118C468A0139854467F9987C031202E0882D3A2m05EG" TargetMode="External"/><Relationship Id="rId24" Type="http://schemas.openxmlformats.org/officeDocument/2006/relationships/hyperlink" Target="consultantplus://offline/ref=3BE1061E7B2EAA08C4707F2A951CD613A5FB9861EC99F819228D21F380406D281DFDF8F974C260EA42D9AEECB574AB1152B65A42E461a7I" TargetMode="External"/><Relationship Id="rId32" Type="http://schemas.openxmlformats.org/officeDocument/2006/relationships/hyperlink" Target="consultantplus://offline/ref=84E8A887291C82E267D3FE4021D0A8E87B80B7D50535CCC43EA368C02E1CDB2943DBA752EA76B699410EA2BE749DB8B849D436D5009E2321G623I" TargetMode="External"/><Relationship Id="rId37" Type="http://schemas.openxmlformats.org/officeDocument/2006/relationships/hyperlink" Target="consultantplus://offline/ref=84E8A887291C82E267D3FE4021D0A8E87B80B7D50535CCC43EA368C02E1CDB2943DBA752EA76B790430EA2BE749DB8B849D436D5009E2321G623I" TargetMode="External"/><Relationship Id="rId40" Type="http://schemas.openxmlformats.org/officeDocument/2006/relationships/hyperlink" Target="consultantplus://offline/ref=84E8A887291C82E267D3FE4021D0A8E87B80B7D50535CCC43EA368C02E1CDB2943DBA752EA76B4944D0EA2BE749DB8B849D436D5009E2321G623I" TargetMode="External"/><Relationship Id="rId45" Type="http://schemas.openxmlformats.org/officeDocument/2006/relationships/hyperlink" Target="consultantplus://offline/ref=CF74D77EA8315EF9EF3717A74D432889D5F6C2195A0678FF848E12F8C8A8C6970776C96584BAC06358061702F1E3D4D85B24F0CA26FC0FC0c0z0M" TargetMode="External"/><Relationship Id="rId53" Type="http://schemas.openxmlformats.org/officeDocument/2006/relationships/hyperlink" Target="file:///E:\N.Panova\Downloads\53_-329-_ot_30.12.2020.doc" TargetMode="External"/><Relationship Id="rId58" Type="http://schemas.openxmlformats.org/officeDocument/2006/relationships/hyperlink" Target="consultantplus://offline/ref=22BBB4002A41B847BE802AD5898B8024CFC6B6B087907D8FCF6E0EEE7FFD0F42885C8CB8810C0F422BC6A644E9A14888D91810CF1852FB3CJ9PBN" TargetMode="External"/><Relationship Id="rId66" Type="http://schemas.openxmlformats.org/officeDocument/2006/relationships/hyperlink" Target="consultantplus://offline/ref=8B1D8C1515035A0B5463F764C1FB2F176E28838F1C60C4DF9BB8A7D8EC9E103BB3F290A077H"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7477C73181F9EBA12527C2BF4B3C90FF906851C8EAD23F4EE6A154F06E9131C323D0B6E407BD486BDD67DC2FFC0BE2A93967F94B597DCDgDQ5H" TargetMode="External"/><Relationship Id="rId23" Type="http://schemas.openxmlformats.org/officeDocument/2006/relationships/hyperlink" Target="consultantplus://offline/ref=6CDAC53B60FD3023DCD2D5FFB8F56E6AC9EB81F705F50593BA4CA08B40AE1B220CEDD9CB8AAD5784876B5E02F01D4447BAD9F1ACF89C8D13Z0Y8I" TargetMode="External"/><Relationship Id="rId28" Type="http://schemas.openxmlformats.org/officeDocument/2006/relationships/hyperlink" Target="file:///E:\N.Panova\Downloads\53_-329-_ot_30.12.2020.doc" TargetMode="External"/><Relationship Id="rId36" Type="http://schemas.openxmlformats.org/officeDocument/2006/relationships/hyperlink" Target="consultantplus://offline/ref=84E8A887291C82E267D3FE4021D0A8E87B80B7D50535CCC43EA368C02E1CDB2943DBA752EA76B4964C0EA2BE749DB8B849D436D5009E2321G623I" TargetMode="External"/><Relationship Id="rId49" Type="http://schemas.openxmlformats.org/officeDocument/2006/relationships/hyperlink" Target="consultantplus://offline/ref=84E8A887291C82E267D3FE4021D0A8E87B80B7D50535CCC43EA368C02E1CDB2943DBA752EA76B497460EA2BE749DB8B849D436D5009E2321G623I" TargetMode="External"/><Relationship Id="rId57" Type="http://schemas.openxmlformats.org/officeDocument/2006/relationships/hyperlink" Target="consultantplus://offline/ref=BC496DE9CD4DD003661B85EECB459202B54B473D3878CE04281008BB91661C22366CD21F0BA99CD507757CC016292421101432D69ECCCD035BL8N" TargetMode="External"/><Relationship Id="rId61" Type="http://schemas.openxmlformats.org/officeDocument/2006/relationships/hyperlink" Target="file:///E:\N.Panova\Downloads\53_-329-_ot_30.12.2020.doc" TargetMode="External"/><Relationship Id="rId10" Type="http://schemas.openxmlformats.org/officeDocument/2006/relationships/hyperlink" Target="consultantplus://offline/ref=3CBEC96AB840AAE74857319352F1EE15B33307BDB2DD399FAE7118C468A013984646279585C92F22251DD482E459F999F536D328CA988F64m856G" TargetMode="External"/><Relationship Id="rId19" Type="http://schemas.openxmlformats.org/officeDocument/2006/relationships/hyperlink" Target="consultantplus://offline/ref=C77477C73181F9EBA12527C2BF4B3C90FF906851C8EAD23F4EE6A154F06E9131C323D0B6E407BE4B60DD67DC2FFC0BE2A93967F94B597DCDgDQ5H" TargetMode="External"/><Relationship Id="rId31" Type="http://schemas.openxmlformats.org/officeDocument/2006/relationships/hyperlink" Target="file:///E:\N.Panova\Downloads\53_-329-_ot_30.12.2020.doc" TargetMode="External"/><Relationship Id="rId44" Type="http://schemas.openxmlformats.org/officeDocument/2006/relationships/hyperlink" Target="consultantplus://offline/ref=9622C984D6A3626ADEF7FF84BD8DFE8DD6E1006C3A90AE0351917BD6947BB9DB7AED36757B24FC89A587904011034AA0286CD3AD720D5EFDhBy2M" TargetMode="External"/><Relationship Id="rId52" Type="http://schemas.openxmlformats.org/officeDocument/2006/relationships/hyperlink" Target="consultantplus://offline/ref=84E8A887291C82E267D3FE4021D0A8E87B80B7D50535CCC43EA368C02E1CDB2943DBA752EA76B497460EA2BE749DB8B849D436D5009E2321G623I" TargetMode="External"/><Relationship Id="rId60" Type="http://schemas.openxmlformats.org/officeDocument/2006/relationships/hyperlink" Target="consultantplus://offline/ref=091CAFDBAF5F7C04360ADDE41B6A7585968A733C270983D421ADCF54D785F90EEF334C80F723DA650F0E388C97ECEDDD6F83803473C90FEFV1REN" TargetMode="External"/><Relationship Id="rId65" Type="http://schemas.openxmlformats.org/officeDocument/2006/relationships/hyperlink" Target="consultantplus://offline/ref=ED34AD186F91AB304304272A452B3ADA3F82E60000D1C29CC7D81EB9AFvEr6O"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cntd.ru/document/819010014" TargetMode="External"/><Relationship Id="rId14" Type="http://schemas.openxmlformats.org/officeDocument/2006/relationships/hyperlink" Target="consultantplus://offline/ref=C77477C73181F9EBA12527C2BF4B3C90FF906851C8EAD23F4EE6A154F06E9131C323D0B6E407BB4C68DD67DC2FFC0BE2A93967F94B597DCDgDQ5H" TargetMode="External"/><Relationship Id="rId22" Type="http://schemas.openxmlformats.org/officeDocument/2006/relationships/hyperlink" Target="consultantplus://offline/ref=6CDAC53B60FD3023DCD2D5FFB8F56E6AC9EB81F705F50593BA4CA08B40AE1B220CEDD9CB8AAD5784866B5E02F01D4447BAD9F1ACF89C8D13Z0Y8I" TargetMode="External"/><Relationship Id="rId27" Type="http://schemas.openxmlformats.org/officeDocument/2006/relationships/hyperlink" Target="file:///E:\N.Panova\Downloads\53_-329-_ot_30.12.2020.doc" TargetMode="External"/><Relationship Id="rId30" Type="http://schemas.openxmlformats.org/officeDocument/2006/relationships/hyperlink" Target="file:///E:\N.Panova\Downloads\53_-329-_ot_30.12.2020.doc" TargetMode="External"/><Relationship Id="rId35" Type="http://schemas.openxmlformats.org/officeDocument/2006/relationships/hyperlink" Target="consultantplus://offline/ref=84E8A887291C82E267D3FE4021D0A8E87B80B7D50535CCC43EA368C02E1CDB2943DBA752EA76B492410EA2BE749DB8B849D436D5009E2321G623I" TargetMode="External"/><Relationship Id="rId43" Type="http://schemas.openxmlformats.org/officeDocument/2006/relationships/hyperlink" Target="consultantplus://offline/ref=24BEBF895168FBEF3E80530B9A4536FF370D5F4EFF525A4CD26BF39BE58E2368F0874FEF833EB1FF1A90A90DC3E0F3EC096CD115BB0A35EF1FwEM" TargetMode="External"/><Relationship Id="rId48" Type="http://schemas.openxmlformats.org/officeDocument/2006/relationships/hyperlink" Target="consultantplus://offline/ref=84E8A887291C82E267D3FE4021D0A8E87B80B7D50535CCC43EA368C02E1CDB2943DBA752EA76B497460EA2BE749DB8B849D436D5009E2321G623I" TargetMode="External"/><Relationship Id="rId56" Type="http://schemas.openxmlformats.org/officeDocument/2006/relationships/hyperlink" Target="consultantplus://offline/ref=2FD07FB1D73EE1CA1F7D46E7CBE41A2AAD7DDA61B32370A32775A9EF86C4F1C3FBB1A517D05B28C7F58DAC2D3D6F8E997B6EAAAF06A5DA48lCJAN" TargetMode="External"/><Relationship Id="rId64" Type="http://schemas.openxmlformats.org/officeDocument/2006/relationships/hyperlink" Target="https://login.consultant.ru/link/?req=doc&amp;base=LAW&amp;n=422112&amp;date=26.08.2022&amp;dst=3722&amp;field=134" TargetMode="External"/><Relationship Id="rId69" Type="http://schemas.openxmlformats.org/officeDocument/2006/relationships/image" Target="media/image2.jpeg"/><Relationship Id="rId8" Type="http://schemas.openxmlformats.org/officeDocument/2006/relationships/image" Target="media/image1.jpeg"/><Relationship Id="rId51" Type="http://schemas.openxmlformats.org/officeDocument/2006/relationships/hyperlink" Target="consultantplus://offline/ref=84E8A887291C82E267D3FE4021D0A8E87B80B7D50535CCC43EA368C02E1CDB2943DBA752EA76B496410EA2BE749DB8B849D436D5009E2321G623I"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77477C73181F9EBA12527C2BF4B3C90FF906851C8EAD23F4EE6A154F06E9131C323D0B6E407BD4C6DDD67DC2FFC0BE2A93967F94B597DCDgDQ5H" TargetMode="External"/><Relationship Id="rId17" Type="http://schemas.openxmlformats.org/officeDocument/2006/relationships/hyperlink" Target="consultantplus://offline/ref=C77477C73181F9EBA12527C2BF4B3C90FF906851C8EAD23F4EE6A154F06E9131C323D0B6E407BE486BDD67DC2FFC0BE2A93967F94B597DCDgDQ5H" TargetMode="External"/><Relationship Id="rId25" Type="http://schemas.openxmlformats.org/officeDocument/2006/relationships/hyperlink" Target="consultantplus://offline/ref=3BE1061E7B2EAA08C4707F2A951CD613A5FB9861EC99F819228D21F380406D281DFDF8F974C260EA42D9AEECB574AB1152B65A42E461a7I" TargetMode="External"/><Relationship Id="rId33" Type="http://schemas.openxmlformats.org/officeDocument/2006/relationships/hyperlink" Target="file:///E:\N.Panova\Downloads\53_-329-_ot_30.12.2020.doc" TargetMode="External"/><Relationship Id="rId38" Type="http://schemas.openxmlformats.org/officeDocument/2006/relationships/hyperlink" Target="consultantplus://offline/ref=84E8A887291C82E267D3FE4021D0A8E87B80B7D50535CCC43EA368C02E1CDB2943DBA752EA76B492410EA2BE749DB8B849D436D5009E2321G623I" TargetMode="External"/><Relationship Id="rId46" Type="http://schemas.openxmlformats.org/officeDocument/2006/relationships/hyperlink" Target="consultantplus://offline/ref=C87D549762AE6595C18255E8BB8037C3C19E323253D76EAAE448F064EA13D887754F6F659511F79439B607D00B21E9B532F45136382FB3BCuA0EM" TargetMode="External"/><Relationship Id="rId59" Type="http://schemas.openxmlformats.org/officeDocument/2006/relationships/hyperlink" Target="consultantplus://offline/ref=E7405B752BC89DB28B903AB11D9038464D1862146C3F4D80181ABCC3D51FE8EA67130E1D39418BA8D7482AB8A29CAC5B4FB0CAD2580C86E8r7QEN" TargetMode="External"/><Relationship Id="rId67" Type="http://schemas.openxmlformats.org/officeDocument/2006/relationships/hyperlink" Target="consultantplus://offline/ref=ED34AD186F91AB304304272A452B3ADA3C86E80004D5C29CC7D81EB9AFvEr6O" TargetMode="External"/><Relationship Id="rId20" Type="http://schemas.openxmlformats.org/officeDocument/2006/relationships/hyperlink" Target="consultantplus://offline/ref=23C7D9AE1D39ACD329885FD07C643A747021467F57A478AC060E7BD1DFE44DDFE75D728CA14D99F8FE466D104C79BBDFCB03B771549888F3m3tCI" TargetMode="External"/><Relationship Id="rId41" Type="http://schemas.openxmlformats.org/officeDocument/2006/relationships/hyperlink" Target="consultantplus://offline/ref=84E8A887291C82E267D3FE4021D0A8E87B80B7D50535CCC43EA368C02E1CDB2943DBA752EA76B497440EA2BE749DB8B849D436D5009E2321G623I" TargetMode="External"/><Relationship Id="rId54" Type="http://schemas.openxmlformats.org/officeDocument/2006/relationships/hyperlink" Target="file:///E:\N.Panova\Downloads\53_-329-_ot_30.12.2020.doc" TargetMode="External"/><Relationship Id="rId62" Type="http://schemas.openxmlformats.org/officeDocument/2006/relationships/hyperlink" Target="consultantplus://offline/ref=C8B3B1B9D1281A747AC587FB137E2F40E8A0B0980A5B1BDCF492B4B7501296B36789C50124CC2088DE7B998B5A1E09381AFFA71E1DB2E3032605EDB1PBPBI" TargetMode="External"/><Relationship Id="rId70" Type="http://schemas.openxmlformats.org/officeDocument/2006/relationships/hyperlink" Target="consultantplus://offline/ref=06E01EAE2FA29F0A1F59D216B9E42FCCFB26769EA4FCC3A1349775BC4D391F24535768E4F4F545uD5E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466B-DD65-456A-BA11-620922F1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57</Pages>
  <Words>78074</Words>
  <Characters>445025</Characters>
  <Application>Microsoft Office Word</Application>
  <DocSecurity>0</DocSecurity>
  <Lines>3708</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5</cp:revision>
  <cp:lastPrinted>2022-11-01T06:54:00Z</cp:lastPrinted>
  <dcterms:created xsi:type="dcterms:W3CDTF">2022-10-26T14:08:00Z</dcterms:created>
  <dcterms:modified xsi:type="dcterms:W3CDTF">2022-11-01T07:15:00Z</dcterms:modified>
</cp:coreProperties>
</file>