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16" w:rsidRDefault="00C23BB2" w:rsidP="00C23BB2">
      <w:pPr>
        <w:tabs>
          <w:tab w:val="center" w:pos="4677"/>
          <w:tab w:val="left" w:pos="8085"/>
        </w:tabs>
        <w:rPr>
          <w:sz w:val="28"/>
          <w:szCs w:val="28"/>
        </w:rPr>
      </w:pPr>
      <w:bookmarkStart w:id="0" w:name="_GoBack"/>
      <w:bookmarkEnd w:id="0"/>
      <w:r>
        <w:rPr>
          <w:sz w:val="28"/>
          <w:szCs w:val="28"/>
        </w:rPr>
        <w:tab/>
      </w:r>
      <w:r w:rsidR="006D3E35" w:rsidRPr="006D3E35">
        <w:rPr>
          <w:sz w:val="28"/>
          <w:szCs w:val="28"/>
        </w:rPr>
        <w:t>П</w:t>
      </w:r>
      <w:r w:rsidR="007A7D1C">
        <w:rPr>
          <w:sz w:val="28"/>
          <w:szCs w:val="28"/>
        </w:rPr>
        <w:t>ротокол №</w:t>
      </w:r>
      <w:r w:rsidR="00B82CC4">
        <w:rPr>
          <w:sz w:val="28"/>
          <w:szCs w:val="28"/>
        </w:rPr>
        <w:t>4</w:t>
      </w:r>
    </w:p>
    <w:p w:rsidR="006D3E35" w:rsidRDefault="00C43EE7" w:rsidP="00192ECE">
      <w:pPr>
        <w:jc w:val="center"/>
        <w:rPr>
          <w:sz w:val="28"/>
          <w:szCs w:val="28"/>
        </w:rPr>
      </w:pPr>
      <w:r>
        <w:rPr>
          <w:sz w:val="28"/>
          <w:szCs w:val="28"/>
        </w:rPr>
        <w:t xml:space="preserve"> </w:t>
      </w:r>
      <w:r w:rsidR="006D3E35">
        <w:rPr>
          <w:sz w:val="28"/>
          <w:szCs w:val="28"/>
        </w:rPr>
        <w:t>заседания  межведомственной комиссии по профилактике правонарушений</w:t>
      </w:r>
    </w:p>
    <w:p w:rsidR="006D3E35" w:rsidRDefault="006D3E35" w:rsidP="006D3E35">
      <w:pPr>
        <w:jc w:val="both"/>
        <w:rPr>
          <w:sz w:val="28"/>
          <w:szCs w:val="28"/>
        </w:rPr>
      </w:pPr>
      <w:r>
        <w:rPr>
          <w:sz w:val="28"/>
          <w:szCs w:val="28"/>
        </w:rPr>
        <w:t xml:space="preserve">п.Волот                                                       </w:t>
      </w:r>
      <w:r w:rsidR="000442CF">
        <w:rPr>
          <w:sz w:val="28"/>
          <w:szCs w:val="28"/>
        </w:rPr>
        <w:t xml:space="preserve">                      </w:t>
      </w:r>
      <w:r w:rsidR="00B82CC4">
        <w:rPr>
          <w:sz w:val="28"/>
          <w:szCs w:val="28"/>
        </w:rPr>
        <w:t>29</w:t>
      </w:r>
      <w:r w:rsidR="002E07B3">
        <w:rPr>
          <w:sz w:val="28"/>
          <w:szCs w:val="28"/>
        </w:rPr>
        <w:t xml:space="preserve"> </w:t>
      </w:r>
      <w:r w:rsidR="00B82CC4">
        <w:rPr>
          <w:sz w:val="28"/>
          <w:szCs w:val="28"/>
        </w:rPr>
        <w:t>дека</w:t>
      </w:r>
      <w:r w:rsidR="002E07B3">
        <w:rPr>
          <w:sz w:val="28"/>
          <w:szCs w:val="28"/>
        </w:rPr>
        <w:t xml:space="preserve">бря </w:t>
      </w:r>
      <w:r w:rsidR="00547CCE">
        <w:rPr>
          <w:sz w:val="28"/>
          <w:szCs w:val="28"/>
        </w:rPr>
        <w:t xml:space="preserve"> 202</w:t>
      </w:r>
      <w:r w:rsidR="009E3CE0">
        <w:rPr>
          <w:sz w:val="28"/>
          <w:szCs w:val="28"/>
        </w:rPr>
        <w:t>1</w:t>
      </w:r>
      <w:r>
        <w:rPr>
          <w:sz w:val="28"/>
          <w:szCs w:val="28"/>
        </w:rPr>
        <w:t xml:space="preserve"> года</w:t>
      </w:r>
    </w:p>
    <w:p w:rsidR="00715DEA" w:rsidRPr="00715DEA" w:rsidRDefault="00715DEA" w:rsidP="00715DEA">
      <w:pPr>
        <w:tabs>
          <w:tab w:val="left" w:pos="6540"/>
        </w:tabs>
        <w:jc w:val="both"/>
        <w:rPr>
          <w:sz w:val="28"/>
          <w:szCs w:val="28"/>
        </w:rPr>
      </w:pPr>
      <w:r>
        <w:rPr>
          <w:b/>
          <w:sz w:val="28"/>
          <w:szCs w:val="28"/>
        </w:rPr>
        <w:tab/>
      </w:r>
      <w:r w:rsidRPr="00715DEA">
        <w:rPr>
          <w:sz w:val="28"/>
          <w:szCs w:val="28"/>
        </w:rPr>
        <w:t>1</w:t>
      </w:r>
      <w:r w:rsidR="00B82CC4">
        <w:rPr>
          <w:sz w:val="28"/>
          <w:szCs w:val="28"/>
        </w:rPr>
        <w:t>0</w:t>
      </w:r>
      <w:r w:rsidRPr="00715DEA">
        <w:rPr>
          <w:sz w:val="28"/>
          <w:szCs w:val="28"/>
        </w:rPr>
        <w:t xml:space="preserve"> час.</w:t>
      </w:r>
      <w:r w:rsidR="00B82CC4">
        <w:rPr>
          <w:sz w:val="28"/>
          <w:szCs w:val="28"/>
        </w:rPr>
        <w:t>3</w:t>
      </w:r>
      <w:r w:rsidRPr="00715DEA">
        <w:rPr>
          <w:sz w:val="28"/>
          <w:szCs w:val="28"/>
        </w:rPr>
        <w:t>0 мин.</w:t>
      </w:r>
    </w:p>
    <w:p w:rsidR="006D3E35" w:rsidRPr="00C43EE7" w:rsidRDefault="00715DEA" w:rsidP="00715DEA">
      <w:pPr>
        <w:tabs>
          <w:tab w:val="left" w:pos="6540"/>
        </w:tabs>
        <w:jc w:val="both"/>
        <w:rPr>
          <w:b/>
          <w:sz w:val="28"/>
          <w:szCs w:val="28"/>
        </w:rPr>
      </w:pPr>
      <w:r>
        <w:rPr>
          <w:b/>
          <w:sz w:val="28"/>
          <w:szCs w:val="28"/>
        </w:rPr>
        <w:t>При</w:t>
      </w:r>
      <w:r w:rsidR="006D3E35">
        <w:rPr>
          <w:b/>
          <w:sz w:val="28"/>
          <w:szCs w:val="28"/>
        </w:rPr>
        <w:t>сутствуют</w:t>
      </w:r>
      <w:r w:rsidR="00C23BB2">
        <w:rPr>
          <w:b/>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
        <w:gridCol w:w="2998"/>
        <w:gridCol w:w="5688"/>
      </w:tblGrid>
      <w:tr w:rsidR="00E03B37" w:rsidRPr="00E83B83" w:rsidTr="007649AD">
        <w:tc>
          <w:tcPr>
            <w:tcW w:w="885" w:type="dxa"/>
          </w:tcPr>
          <w:p w:rsidR="009E3CE0" w:rsidRPr="00DA7C01" w:rsidRDefault="009E3CE0" w:rsidP="00937600">
            <w:pPr>
              <w:rPr>
                <w:rFonts w:ascii="Times New Roman" w:hAnsi="Times New Roman"/>
                <w:color w:val="000000" w:themeColor="text1"/>
                <w:sz w:val="28"/>
                <w:szCs w:val="28"/>
              </w:rPr>
            </w:pPr>
          </w:p>
          <w:p w:rsidR="009E3CE0" w:rsidRPr="00DA7C01" w:rsidRDefault="00DA7C01" w:rsidP="009E3CE0">
            <w:pPr>
              <w:rPr>
                <w:rFonts w:ascii="Times New Roman" w:hAnsi="Times New Roman"/>
                <w:color w:val="000000" w:themeColor="text1"/>
                <w:sz w:val="28"/>
                <w:szCs w:val="28"/>
              </w:rPr>
            </w:pPr>
            <w:r>
              <w:rPr>
                <w:rFonts w:ascii="Times New Roman" w:hAnsi="Times New Roman"/>
                <w:color w:val="000000" w:themeColor="text1"/>
                <w:sz w:val="28"/>
                <w:szCs w:val="28"/>
              </w:rPr>
              <w:t>1</w:t>
            </w:r>
          </w:p>
          <w:p w:rsidR="00380F14" w:rsidRPr="00DA7C01" w:rsidRDefault="00380F14" w:rsidP="009E3CE0">
            <w:pPr>
              <w:rPr>
                <w:rFonts w:ascii="Times New Roman" w:hAnsi="Times New Roman"/>
                <w:color w:val="000000" w:themeColor="text1"/>
                <w:sz w:val="28"/>
                <w:szCs w:val="28"/>
              </w:rPr>
            </w:pPr>
          </w:p>
        </w:tc>
        <w:tc>
          <w:tcPr>
            <w:tcW w:w="2998" w:type="dxa"/>
          </w:tcPr>
          <w:p w:rsidR="00DA7C01" w:rsidRDefault="00DA7C01" w:rsidP="00B616CE">
            <w:pPr>
              <w:rPr>
                <w:rFonts w:ascii="Times New Roman" w:hAnsi="Times New Roman"/>
                <w:color w:val="000000" w:themeColor="text1"/>
                <w:sz w:val="28"/>
                <w:szCs w:val="28"/>
              </w:rPr>
            </w:pPr>
          </w:p>
          <w:p w:rsidR="009E3CE0" w:rsidRPr="00DA7C01" w:rsidRDefault="00B616CE" w:rsidP="00B616CE">
            <w:pPr>
              <w:rPr>
                <w:rFonts w:ascii="Times New Roman" w:hAnsi="Times New Roman"/>
                <w:color w:val="000000" w:themeColor="text1"/>
                <w:sz w:val="28"/>
                <w:szCs w:val="28"/>
              </w:rPr>
            </w:pPr>
            <w:r w:rsidRPr="00DA7C01">
              <w:rPr>
                <w:rFonts w:ascii="Times New Roman" w:hAnsi="Times New Roman"/>
                <w:color w:val="000000" w:themeColor="text1"/>
                <w:sz w:val="28"/>
                <w:szCs w:val="28"/>
              </w:rPr>
              <w:t>Федоров Сергей Владимирович</w:t>
            </w:r>
          </w:p>
        </w:tc>
        <w:tc>
          <w:tcPr>
            <w:tcW w:w="5688" w:type="dxa"/>
          </w:tcPr>
          <w:p w:rsidR="009E3CE0" w:rsidRDefault="009E3CE0" w:rsidP="00937600">
            <w:pPr>
              <w:rPr>
                <w:rFonts w:ascii="Times New Roman" w:hAnsi="Times New Roman"/>
                <w:sz w:val="28"/>
                <w:szCs w:val="28"/>
              </w:rPr>
            </w:pPr>
          </w:p>
          <w:p w:rsidR="00B82CC4" w:rsidRDefault="00B82CC4" w:rsidP="00B82CC4">
            <w:pPr>
              <w:rPr>
                <w:rFonts w:ascii="Times New Roman" w:hAnsi="Times New Roman"/>
                <w:sz w:val="28"/>
                <w:szCs w:val="28"/>
              </w:rPr>
            </w:pPr>
            <w:r>
              <w:rPr>
                <w:rFonts w:ascii="Times New Roman" w:hAnsi="Times New Roman"/>
                <w:sz w:val="28"/>
                <w:szCs w:val="28"/>
              </w:rPr>
              <w:t>Первый Заместитель Главы Администрации, заместитель председателя комиссии</w:t>
            </w:r>
          </w:p>
          <w:p w:rsidR="00C43EE7" w:rsidRDefault="00C43EE7" w:rsidP="00937600">
            <w:pPr>
              <w:rPr>
                <w:rFonts w:ascii="Times New Roman" w:hAnsi="Times New Roman"/>
                <w:sz w:val="28"/>
                <w:szCs w:val="28"/>
              </w:rPr>
            </w:pPr>
          </w:p>
        </w:tc>
      </w:tr>
      <w:tr w:rsidR="00E03B37" w:rsidRPr="00E83B83" w:rsidTr="007649AD">
        <w:tc>
          <w:tcPr>
            <w:tcW w:w="885" w:type="dxa"/>
          </w:tcPr>
          <w:p w:rsidR="006D3E35" w:rsidRPr="00E83B83" w:rsidRDefault="00DA7C01" w:rsidP="00937600">
            <w:pPr>
              <w:rPr>
                <w:rFonts w:ascii="Times New Roman" w:hAnsi="Times New Roman"/>
                <w:sz w:val="28"/>
                <w:szCs w:val="28"/>
              </w:rPr>
            </w:pPr>
            <w:r>
              <w:rPr>
                <w:rFonts w:ascii="Times New Roman" w:hAnsi="Times New Roman"/>
                <w:sz w:val="28"/>
                <w:szCs w:val="28"/>
              </w:rPr>
              <w:t>2</w:t>
            </w:r>
          </w:p>
        </w:tc>
        <w:tc>
          <w:tcPr>
            <w:tcW w:w="2998" w:type="dxa"/>
          </w:tcPr>
          <w:p w:rsidR="006D3E35" w:rsidRPr="00E83B83" w:rsidRDefault="009E3CE0" w:rsidP="009E3CE0">
            <w:pPr>
              <w:rPr>
                <w:rFonts w:ascii="Times New Roman" w:hAnsi="Times New Roman"/>
                <w:sz w:val="28"/>
                <w:szCs w:val="28"/>
              </w:rPr>
            </w:pPr>
            <w:r>
              <w:rPr>
                <w:rFonts w:ascii="Times New Roman" w:hAnsi="Times New Roman"/>
                <w:sz w:val="28"/>
                <w:szCs w:val="28"/>
              </w:rPr>
              <w:t>Михайлова Галина Федоровна</w:t>
            </w:r>
          </w:p>
        </w:tc>
        <w:tc>
          <w:tcPr>
            <w:tcW w:w="5688" w:type="dxa"/>
          </w:tcPr>
          <w:p w:rsidR="006D3E35" w:rsidRPr="00E83B83" w:rsidRDefault="00715DEA" w:rsidP="00715DEA">
            <w:pPr>
              <w:jc w:val="both"/>
              <w:rPr>
                <w:rFonts w:ascii="Times New Roman" w:hAnsi="Times New Roman"/>
                <w:sz w:val="28"/>
                <w:szCs w:val="28"/>
              </w:rPr>
            </w:pPr>
            <w:r>
              <w:rPr>
                <w:rFonts w:ascii="Times New Roman" w:hAnsi="Times New Roman"/>
                <w:sz w:val="28"/>
                <w:szCs w:val="28"/>
              </w:rPr>
              <w:t>Г</w:t>
            </w:r>
            <w:r w:rsidR="009E3CE0">
              <w:rPr>
                <w:rFonts w:ascii="Times New Roman" w:hAnsi="Times New Roman"/>
                <w:sz w:val="28"/>
                <w:szCs w:val="28"/>
              </w:rPr>
              <w:t xml:space="preserve">лавный служащий </w:t>
            </w:r>
            <w:r w:rsidR="006D3E35">
              <w:rPr>
                <w:rFonts w:ascii="Times New Roman" w:hAnsi="Times New Roman"/>
                <w:sz w:val="28"/>
                <w:szCs w:val="28"/>
              </w:rPr>
              <w:t>отдел</w:t>
            </w:r>
            <w:r w:rsidR="009E3CE0">
              <w:rPr>
                <w:rFonts w:ascii="Times New Roman" w:hAnsi="Times New Roman"/>
                <w:sz w:val="28"/>
                <w:szCs w:val="28"/>
              </w:rPr>
              <w:t>а</w:t>
            </w:r>
            <w:r w:rsidR="006D3E35">
              <w:rPr>
                <w:rFonts w:ascii="Times New Roman" w:hAnsi="Times New Roman"/>
                <w:sz w:val="28"/>
                <w:szCs w:val="28"/>
              </w:rPr>
              <w:t xml:space="preserve"> по мобилизационной подготовке, гражданской обороне и чрезвычайным ситуациям, и взаимодействию с административными органами </w:t>
            </w:r>
            <w:r>
              <w:rPr>
                <w:rFonts w:ascii="Times New Roman" w:hAnsi="Times New Roman"/>
                <w:sz w:val="28"/>
                <w:szCs w:val="28"/>
              </w:rPr>
              <w:t>А</w:t>
            </w:r>
            <w:r w:rsidR="006D3E35">
              <w:rPr>
                <w:rFonts w:ascii="Times New Roman" w:hAnsi="Times New Roman"/>
                <w:sz w:val="28"/>
                <w:szCs w:val="28"/>
              </w:rPr>
              <w:t xml:space="preserve">дминистрации Волотовского муниципального </w:t>
            </w:r>
            <w:r w:rsidR="002E07B3">
              <w:rPr>
                <w:rFonts w:ascii="Times New Roman" w:hAnsi="Times New Roman"/>
                <w:sz w:val="28"/>
                <w:szCs w:val="28"/>
              </w:rPr>
              <w:t>округ</w:t>
            </w:r>
            <w:r w:rsidR="006D3E35">
              <w:rPr>
                <w:rFonts w:ascii="Times New Roman" w:hAnsi="Times New Roman"/>
                <w:sz w:val="28"/>
                <w:szCs w:val="28"/>
              </w:rPr>
              <w:t>а</w:t>
            </w:r>
            <w:r w:rsidR="005554AA">
              <w:rPr>
                <w:rFonts w:ascii="Times New Roman" w:hAnsi="Times New Roman"/>
                <w:sz w:val="28"/>
                <w:szCs w:val="28"/>
              </w:rPr>
              <w:t>, секретарь комиссии</w:t>
            </w:r>
          </w:p>
        </w:tc>
      </w:tr>
      <w:tr w:rsidR="006D3E35" w:rsidRPr="00E83B83" w:rsidTr="007649AD">
        <w:trPr>
          <w:trHeight w:val="302"/>
        </w:trPr>
        <w:tc>
          <w:tcPr>
            <w:tcW w:w="9571" w:type="dxa"/>
            <w:gridSpan w:val="3"/>
          </w:tcPr>
          <w:p w:rsidR="006D3E35" w:rsidRPr="00E83B83" w:rsidRDefault="006D3E35" w:rsidP="00937600">
            <w:pPr>
              <w:jc w:val="both"/>
              <w:rPr>
                <w:rFonts w:ascii="Times New Roman" w:hAnsi="Times New Roman"/>
                <w:sz w:val="28"/>
                <w:szCs w:val="28"/>
              </w:rPr>
            </w:pPr>
            <w:r w:rsidRPr="006D3E35">
              <w:rPr>
                <w:rFonts w:ascii="Times New Roman" w:hAnsi="Times New Roman"/>
                <w:b/>
                <w:sz w:val="28"/>
                <w:szCs w:val="28"/>
              </w:rPr>
              <w:t>Члены комиссии</w:t>
            </w:r>
            <w:r w:rsidRPr="00E83B83">
              <w:rPr>
                <w:rFonts w:ascii="Times New Roman" w:hAnsi="Times New Roman"/>
                <w:sz w:val="28"/>
                <w:szCs w:val="28"/>
              </w:rPr>
              <w:t>:</w:t>
            </w:r>
          </w:p>
        </w:tc>
      </w:tr>
      <w:tr w:rsidR="00E03B37" w:rsidRPr="00E83B83" w:rsidTr="007649AD">
        <w:trPr>
          <w:trHeight w:val="915"/>
        </w:trPr>
        <w:tc>
          <w:tcPr>
            <w:tcW w:w="885" w:type="dxa"/>
          </w:tcPr>
          <w:p w:rsidR="006D3E35" w:rsidRDefault="00B82CC4" w:rsidP="009435C3">
            <w:pPr>
              <w:rPr>
                <w:rFonts w:ascii="Times New Roman" w:hAnsi="Times New Roman"/>
                <w:sz w:val="28"/>
                <w:szCs w:val="28"/>
              </w:rPr>
            </w:pPr>
            <w:r>
              <w:rPr>
                <w:rFonts w:ascii="Times New Roman" w:hAnsi="Times New Roman"/>
                <w:sz w:val="28"/>
                <w:szCs w:val="28"/>
              </w:rPr>
              <w:t>1</w:t>
            </w:r>
          </w:p>
        </w:tc>
        <w:tc>
          <w:tcPr>
            <w:tcW w:w="2998" w:type="dxa"/>
          </w:tcPr>
          <w:p w:rsidR="00B82CC4" w:rsidRDefault="00B82CC4" w:rsidP="009E3CE0">
            <w:pPr>
              <w:rPr>
                <w:rFonts w:ascii="Times New Roman" w:hAnsi="Times New Roman"/>
                <w:sz w:val="28"/>
                <w:szCs w:val="28"/>
              </w:rPr>
            </w:pPr>
            <w:r>
              <w:rPr>
                <w:rFonts w:ascii="Times New Roman" w:hAnsi="Times New Roman"/>
                <w:sz w:val="28"/>
                <w:szCs w:val="28"/>
              </w:rPr>
              <w:t>Пыталева Валентина</w:t>
            </w:r>
          </w:p>
          <w:p w:rsidR="006D3E35" w:rsidRPr="00B82CC4" w:rsidRDefault="00B82CC4" w:rsidP="00B82CC4">
            <w:pPr>
              <w:rPr>
                <w:rFonts w:ascii="Times New Roman" w:hAnsi="Times New Roman"/>
                <w:sz w:val="28"/>
                <w:szCs w:val="28"/>
              </w:rPr>
            </w:pPr>
            <w:r>
              <w:rPr>
                <w:rFonts w:ascii="Times New Roman" w:hAnsi="Times New Roman"/>
                <w:sz w:val="28"/>
                <w:szCs w:val="28"/>
              </w:rPr>
              <w:t>Ивановна</w:t>
            </w:r>
          </w:p>
        </w:tc>
        <w:tc>
          <w:tcPr>
            <w:tcW w:w="5688" w:type="dxa"/>
          </w:tcPr>
          <w:p w:rsidR="006D3E35" w:rsidRPr="00E83B83" w:rsidRDefault="00B82CC4" w:rsidP="009E3CE0">
            <w:pPr>
              <w:jc w:val="both"/>
              <w:rPr>
                <w:rFonts w:ascii="Times New Roman" w:hAnsi="Times New Roman"/>
                <w:sz w:val="28"/>
                <w:szCs w:val="28"/>
              </w:rPr>
            </w:pPr>
            <w:r>
              <w:rPr>
                <w:rFonts w:ascii="Times New Roman" w:hAnsi="Times New Roman"/>
                <w:sz w:val="28"/>
                <w:szCs w:val="28"/>
              </w:rPr>
              <w:t>Заместитель Главы Администрации, председатель комитета по управлению социальным комплексом Администрации муниципального округа</w:t>
            </w:r>
          </w:p>
        </w:tc>
      </w:tr>
      <w:tr w:rsidR="00E03B37" w:rsidRPr="00E83B83" w:rsidTr="007649AD">
        <w:trPr>
          <w:trHeight w:val="915"/>
        </w:trPr>
        <w:tc>
          <w:tcPr>
            <w:tcW w:w="885" w:type="dxa"/>
          </w:tcPr>
          <w:p w:rsidR="006D3E35" w:rsidRDefault="00B82CC4" w:rsidP="00937600">
            <w:pPr>
              <w:rPr>
                <w:rFonts w:ascii="Times New Roman" w:hAnsi="Times New Roman"/>
                <w:sz w:val="28"/>
                <w:szCs w:val="28"/>
              </w:rPr>
            </w:pPr>
            <w:r>
              <w:rPr>
                <w:rFonts w:ascii="Times New Roman" w:hAnsi="Times New Roman"/>
                <w:sz w:val="28"/>
                <w:szCs w:val="28"/>
              </w:rPr>
              <w:t>2</w:t>
            </w:r>
          </w:p>
        </w:tc>
        <w:tc>
          <w:tcPr>
            <w:tcW w:w="2998" w:type="dxa"/>
          </w:tcPr>
          <w:p w:rsidR="008A6A51" w:rsidRDefault="007A7D1C" w:rsidP="00937600">
            <w:pPr>
              <w:rPr>
                <w:rFonts w:ascii="Times New Roman" w:hAnsi="Times New Roman"/>
                <w:sz w:val="28"/>
                <w:szCs w:val="28"/>
              </w:rPr>
            </w:pPr>
            <w:r>
              <w:rPr>
                <w:rFonts w:ascii="Times New Roman" w:hAnsi="Times New Roman"/>
                <w:sz w:val="28"/>
                <w:szCs w:val="28"/>
              </w:rPr>
              <w:t>Александрова Татьяна Владимировна</w:t>
            </w:r>
          </w:p>
        </w:tc>
        <w:tc>
          <w:tcPr>
            <w:tcW w:w="5688" w:type="dxa"/>
          </w:tcPr>
          <w:p w:rsidR="007A7D1C" w:rsidRDefault="007A7D1C" w:rsidP="00937600">
            <w:pPr>
              <w:jc w:val="both"/>
              <w:rPr>
                <w:rFonts w:ascii="Times New Roman" w:hAnsi="Times New Roman"/>
                <w:sz w:val="28"/>
                <w:szCs w:val="28"/>
              </w:rPr>
            </w:pPr>
            <w:r>
              <w:rPr>
                <w:rFonts w:ascii="Times New Roman" w:hAnsi="Times New Roman"/>
                <w:sz w:val="28"/>
                <w:szCs w:val="28"/>
              </w:rPr>
              <w:t>Ведущий специалист, ответственный секретарь комиссии по делам несовершеннолетних и защите их прав при</w:t>
            </w:r>
          </w:p>
          <w:p w:rsidR="006D3E35" w:rsidRPr="00E83B83" w:rsidRDefault="006D3E35" w:rsidP="009E3CE0">
            <w:pPr>
              <w:jc w:val="both"/>
              <w:rPr>
                <w:rFonts w:ascii="Times New Roman" w:hAnsi="Times New Roman"/>
                <w:sz w:val="28"/>
                <w:szCs w:val="28"/>
              </w:rPr>
            </w:pPr>
            <w:r>
              <w:rPr>
                <w:rFonts w:ascii="Times New Roman" w:hAnsi="Times New Roman"/>
                <w:sz w:val="28"/>
                <w:szCs w:val="28"/>
              </w:rPr>
              <w:t>а</w:t>
            </w:r>
            <w:r w:rsidRPr="00E83B83">
              <w:rPr>
                <w:rFonts w:ascii="Times New Roman" w:hAnsi="Times New Roman"/>
                <w:sz w:val="28"/>
                <w:szCs w:val="28"/>
              </w:rPr>
              <w:t xml:space="preserve">дминистрации  муниципального </w:t>
            </w:r>
            <w:r w:rsidR="009E3CE0">
              <w:rPr>
                <w:rFonts w:ascii="Times New Roman" w:hAnsi="Times New Roman"/>
                <w:sz w:val="28"/>
                <w:szCs w:val="28"/>
              </w:rPr>
              <w:t>округ</w:t>
            </w:r>
            <w:r w:rsidRPr="00E83B83">
              <w:rPr>
                <w:rFonts w:ascii="Times New Roman" w:hAnsi="Times New Roman"/>
                <w:sz w:val="28"/>
                <w:szCs w:val="28"/>
              </w:rPr>
              <w:t>а</w:t>
            </w:r>
          </w:p>
        </w:tc>
      </w:tr>
      <w:tr w:rsidR="00E03B37" w:rsidRPr="00E83B83" w:rsidTr="007649AD">
        <w:trPr>
          <w:trHeight w:val="915"/>
        </w:trPr>
        <w:tc>
          <w:tcPr>
            <w:tcW w:w="885" w:type="dxa"/>
          </w:tcPr>
          <w:p w:rsidR="0085306F" w:rsidRDefault="00B82CC4" w:rsidP="00937600">
            <w:pPr>
              <w:rPr>
                <w:rFonts w:ascii="Times New Roman" w:hAnsi="Times New Roman"/>
                <w:sz w:val="28"/>
                <w:szCs w:val="28"/>
              </w:rPr>
            </w:pPr>
            <w:r>
              <w:rPr>
                <w:rFonts w:ascii="Times New Roman" w:hAnsi="Times New Roman"/>
                <w:sz w:val="28"/>
                <w:szCs w:val="28"/>
              </w:rPr>
              <w:t>3</w:t>
            </w:r>
          </w:p>
        </w:tc>
        <w:tc>
          <w:tcPr>
            <w:tcW w:w="2998" w:type="dxa"/>
          </w:tcPr>
          <w:p w:rsidR="0085306F" w:rsidRDefault="009E3CE0" w:rsidP="009E3CE0">
            <w:pPr>
              <w:rPr>
                <w:rFonts w:ascii="Times New Roman" w:hAnsi="Times New Roman"/>
                <w:sz w:val="28"/>
                <w:szCs w:val="28"/>
              </w:rPr>
            </w:pPr>
            <w:r>
              <w:rPr>
                <w:rFonts w:ascii="Times New Roman" w:hAnsi="Times New Roman"/>
                <w:sz w:val="28"/>
                <w:szCs w:val="28"/>
              </w:rPr>
              <w:t>Кириллова Нина Владимировна</w:t>
            </w:r>
          </w:p>
        </w:tc>
        <w:tc>
          <w:tcPr>
            <w:tcW w:w="5688" w:type="dxa"/>
          </w:tcPr>
          <w:p w:rsidR="0085306F" w:rsidRDefault="0085306F" w:rsidP="009E3CE0">
            <w:pPr>
              <w:jc w:val="both"/>
              <w:rPr>
                <w:rFonts w:ascii="Times New Roman" w:hAnsi="Times New Roman"/>
                <w:sz w:val="28"/>
                <w:szCs w:val="28"/>
              </w:rPr>
            </w:pPr>
            <w:r>
              <w:rPr>
                <w:rFonts w:ascii="Times New Roman" w:hAnsi="Times New Roman"/>
                <w:sz w:val="28"/>
                <w:szCs w:val="28"/>
              </w:rPr>
              <w:t xml:space="preserve">председатель комитета финансов Администрации муниципального </w:t>
            </w:r>
            <w:r w:rsidR="009E3CE0">
              <w:rPr>
                <w:rFonts w:ascii="Times New Roman" w:hAnsi="Times New Roman"/>
                <w:sz w:val="28"/>
                <w:szCs w:val="28"/>
              </w:rPr>
              <w:t>округ</w:t>
            </w:r>
            <w:r>
              <w:rPr>
                <w:rFonts w:ascii="Times New Roman" w:hAnsi="Times New Roman"/>
                <w:sz w:val="28"/>
                <w:szCs w:val="28"/>
              </w:rPr>
              <w:t>а</w:t>
            </w:r>
          </w:p>
        </w:tc>
      </w:tr>
      <w:tr w:rsidR="00E03B37" w:rsidRPr="00E83B83" w:rsidTr="007649AD">
        <w:tc>
          <w:tcPr>
            <w:tcW w:w="885" w:type="dxa"/>
          </w:tcPr>
          <w:p w:rsidR="006D3E35" w:rsidRPr="00E83B83" w:rsidRDefault="00B82CC4" w:rsidP="00937600">
            <w:pPr>
              <w:rPr>
                <w:rFonts w:ascii="Times New Roman" w:hAnsi="Times New Roman"/>
                <w:sz w:val="28"/>
                <w:szCs w:val="28"/>
              </w:rPr>
            </w:pPr>
            <w:r>
              <w:rPr>
                <w:rFonts w:ascii="Times New Roman" w:hAnsi="Times New Roman"/>
                <w:sz w:val="28"/>
                <w:szCs w:val="28"/>
              </w:rPr>
              <w:t>4</w:t>
            </w:r>
          </w:p>
        </w:tc>
        <w:tc>
          <w:tcPr>
            <w:tcW w:w="2998" w:type="dxa"/>
          </w:tcPr>
          <w:p w:rsidR="006D3E35" w:rsidRPr="00E83B83" w:rsidRDefault="009E3CE0" w:rsidP="009E3CE0">
            <w:pPr>
              <w:rPr>
                <w:rFonts w:ascii="Times New Roman" w:hAnsi="Times New Roman"/>
                <w:sz w:val="28"/>
                <w:szCs w:val="28"/>
              </w:rPr>
            </w:pPr>
            <w:r>
              <w:rPr>
                <w:rFonts w:ascii="Times New Roman" w:hAnsi="Times New Roman"/>
                <w:sz w:val="28"/>
                <w:szCs w:val="28"/>
              </w:rPr>
              <w:t>Урицкая Светлана Васильевна</w:t>
            </w:r>
          </w:p>
        </w:tc>
        <w:tc>
          <w:tcPr>
            <w:tcW w:w="5688" w:type="dxa"/>
          </w:tcPr>
          <w:p w:rsidR="006D3E35" w:rsidRPr="00E83B83" w:rsidRDefault="00380F14" w:rsidP="009E3CE0">
            <w:pPr>
              <w:jc w:val="both"/>
              <w:rPr>
                <w:rFonts w:ascii="Times New Roman" w:hAnsi="Times New Roman"/>
                <w:sz w:val="28"/>
                <w:szCs w:val="28"/>
              </w:rPr>
            </w:pPr>
            <w:r>
              <w:rPr>
                <w:rFonts w:ascii="Times New Roman" w:hAnsi="Times New Roman"/>
                <w:sz w:val="28"/>
                <w:szCs w:val="28"/>
              </w:rPr>
              <w:t>Глава Ратицкого</w:t>
            </w:r>
            <w:r w:rsidR="006D3E35" w:rsidRPr="00E83B83">
              <w:rPr>
                <w:rFonts w:ascii="Times New Roman" w:hAnsi="Times New Roman"/>
                <w:sz w:val="28"/>
                <w:szCs w:val="28"/>
              </w:rPr>
              <w:t xml:space="preserve"> </w:t>
            </w:r>
            <w:r w:rsidR="009E3CE0">
              <w:rPr>
                <w:rFonts w:ascii="Times New Roman" w:hAnsi="Times New Roman"/>
                <w:sz w:val="28"/>
                <w:szCs w:val="28"/>
              </w:rPr>
              <w:t>территориального отдела</w:t>
            </w:r>
            <w:r w:rsidR="006D3E35" w:rsidRPr="00E83B83">
              <w:rPr>
                <w:rFonts w:ascii="Times New Roman" w:hAnsi="Times New Roman"/>
                <w:sz w:val="28"/>
                <w:szCs w:val="28"/>
              </w:rPr>
              <w:t xml:space="preserve">                                        </w:t>
            </w:r>
          </w:p>
        </w:tc>
      </w:tr>
      <w:tr w:rsidR="00E03B37" w:rsidRPr="00E83B83" w:rsidTr="007649AD">
        <w:tc>
          <w:tcPr>
            <w:tcW w:w="885" w:type="dxa"/>
          </w:tcPr>
          <w:p w:rsidR="00676816" w:rsidRDefault="00B82CC4" w:rsidP="00937600">
            <w:pPr>
              <w:rPr>
                <w:rFonts w:ascii="Times New Roman" w:hAnsi="Times New Roman"/>
                <w:sz w:val="28"/>
                <w:szCs w:val="28"/>
              </w:rPr>
            </w:pPr>
            <w:r>
              <w:rPr>
                <w:rFonts w:ascii="Times New Roman" w:hAnsi="Times New Roman"/>
                <w:sz w:val="28"/>
                <w:szCs w:val="28"/>
              </w:rPr>
              <w:t>5</w:t>
            </w:r>
          </w:p>
        </w:tc>
        <w:tc>
          <w:tcPr>
            <w:tcW w:w="2998" w:type="dxa"/>
          </w:tcPr>
          <w:p w:rsidR="00676816" w:rsidRPr="00E83B83" w:rsidRDefault="00676816" w:rsidP="00937600">
            <w:pPr>
              <w:rPr>
                <w:rFonts w:ascii="Times New Roman" w:hAnsi="Times New Roman"/>
                <w:sz w:val="28"/>
                <w:szCs w:val="28"/>
              </w:rPr>
            </w:pPr>
            <w:r>
              <w:rPr>
                <w:rFonts w:ascii="Times New Roman" w:hAnsi="Times New Roman"/>
                <w:sz w:val="28"/>
                <w:szCs w:val="28"/>
              </w:rPr>
              <w:t>Петрова Людмила Михайловна</w:t>
            </w:r>
          </w:p>
        </w:tc>
        <w:tc>
          <w:tcPr>
            <w:tcW w:w="5688" w:type="dxa"/>
          </w:tcPr>
          <w:p w:rsidR="00676816" w:rsidRDefault="00C43EE7" w:rsidP="009E3CE0">
            <w:pPr>
              <w:jc w:val="both"/>
              <w:rPr>
                <w:rFonts w:ascii="Times New Roman" w:hAnsi="Times New Roman"/>
                <w:sz w:val="28"/>
                <w:szCs w:val="28"/>
              </w:rPr>
            </w:pPr>
            <w:r>
              <w:rPr>
                <w:rFonts w:ascii="Times New Roman" w:hAnsi="Times New Roman"/>
                <w:sz w:val="28"/>
                <w:szCs w:val="28"/>
              </w:rPr>
              <w:t>Глава Слав</w:t>
            </w:r>
            <w:r w:rsidR="00676816">
              <w:rPr>
                <w:rFonts w:ascii="Times New Roman" w:hAnsi="Times New Roman"/>
                <w:sz w:val="28"/>
                <w:szCs w:val="28"/>
              </w:rPr>
              <w:t xml:space="preserve">итинского </w:t>
            </w:r>
            <w:r w:rsidR="009E3CE0">
              <w:rPr>
                <w:rFonts w:ascii="Times New Roman" w:hAnsi="Times New Roman"/>
                <w:sz w:val="28"/>
                <w:szCs w:val="28"/>
              </w:rPr>
              <w:t>территориального отдела</w:t>
            </w:r>
          </w:p>
          <w:p w:rsidR="009E3CE0" w:rsidRDefault="009E3CE0" w:rsidP="009E3CE0">
            <w:pPr>
              <w:jc w:val="both"/>
              <w:rPr>
                <w:rFonts w:ascii="Times New Roman" w:hAnsi="Times New Roman"/>
                <w:sz w:val="28"/>
                <w:szCs w:val="28"/>
              </w:rPr>
            </w:pPr>
          </w:p>
        </w:tc>
      </w:tr>
      <w:tr w:rsidR="00380F14" w:rsidRPr="00E83B83" w:rsidTr="007649AD">
        <w:tc>
          <w:tcPr>
            <w:tcW w:w="9571" w:type="dxa"/>
            <w:gridSpan w:val="3"/>
          </w:tcPr>
          <w:p w:rsidR="00B82CC4" w:rsidRDefault="009435C3" w:rsidP="00B82CC4">
            <w:pPr>
              <w:tabs>
                <w:tab w:val="left" w:pos="708"/>
                <w:tab w:val="left" w:pos="1416"/>
                <w:tab w:val="left" w:pos="2124"/>
                <w:tab w:val="left" w:pos="2832"/>
                <w:tab w:val="left" w:pos="4044"/>
              </w:tabs>
              <w:jc w:val="both"/>
              <w:rPr>
                <w:rFonts w:ascii="Times New Roman" w:hAnsi="Times New Roman"/>
                <w:sz w:val="28"/>
                <w:szCs w:val="28"/>
              </w:rPr>
            </w:pPr>
            <w:r>
              <w:rPr>
                <w:rFonts w:ascii="Times New Roman" w:hAnsi="Times New Roman"/>
                <w:sz w:val="28"/>
                <w:szCs w:val="28"/>
              </w:rPr>
              <w:t>6</w:t>
            </w:r>
            <w:r w:rsidR="009E3CE0">
              <w:rPr>
                <w:rFonts w:ascii="Times New Roman" w:hAnsi="Times New Roman"/>
                <w:sz w:val="28"/>
                <w:szCs w:val="28"/>
              </w:rPr>
              <w:tab/>
            </w:r>
            <w:r w:rsidR="002E07B3">
              <w:rPr>
                <w:rFonts w:ascii="Times New Roman" w:hAnsi="Times New Roman"/>
                <w:sz w:val="28"/>
                <w:szCs w:val="28"/>
              </w:rPr>
              <w:t xml:space="preserve"> </w:t>
            </w:r>
            <w:r w:rsidR="00B82CC4">
              <w:rPr>
                <w:rFonts w:ascii="Times New Roman" w:hAnsi="Times New Roman"/>
                <w:sz w:val="28"/>
                <w:szCs w:val="28"/>
              </w:rPr>
              <w:t>Култыгина Светлана</w:t>
            </w:r>
            <w:r w:rsidR="002E07B3">
              <w:rPr>
                <w:rFonts w:ascii="Times New Roman" w:hAnsi="Times New Roman"/>
                <w:sz w:val="28"/>
                <w:szCs w:val="28"/>
              </w:rPr>
              <w:t xml:space="preserve"> </w:t>
            </w:r>
            <w:r w:rsidR="00B82CC4">
              <w:rPr>
                <w:rFonts w:ascii="Times New Roman" w:hAnsi="Times New Roman"/>
                <w:sz w:val="28"/>
                <w:szCs w:val="28"/>
              </w:rPr>
              <w:tab/>
              <w:t xml:space="preserve">Председатель комитета по управлению </w:t>
            </w:r>
          </w:p>
          <w:p w:rsidR="00B82CC4" w:rsidRDefault="00B82CC4" w:rsidP="00B82CC4">
            <w:pPr>
              <w:tabs>
                <w:tab w:val="left" w:pos="708"/>
                <w:tab w:val="left" w:pos="3540"/>
                <w:tab w:val="left" w:pos="4008"/>
              </w:tabs>
              <w:jc w:val="both"/>
              <w:rPr>
                <w:rFonts w:ascii="Times New Roman" w:hAnsi="Times New Roman"/>
                <w:sz w:val="28"/>
                <w:szCs w:val="28"/>
              </w:rPr>
            </w:pPr>
            <w:r>
              <w:rPr>
                <w:rFonts w:ascii="Times New Roman" w:hAnsi="Times New Roman"/>
                <w:sz w:val="28"/>
                <w:szCs w:val="28"/>
              </w:rPr>
              <w:t xml:space="preserve">           Анатольевна      </w:t>
            </w:r>
            <w:r>
              <w:rPr>
                <w:rFonts w:ascii="Times New Roman" w:hAnsi="Times New Roman"/>
                <w:sz w:val="28"/>
                <w:szCs w:val="28"/>
              </w:rPr>
              <w:tab/>
            </w:r>
            <w:r>
              <w:rPr>
                <w:rFonts w:ascii="Times New Roman" w:hAnsi="Times New Roman"/>
                <w:sz w:val="28"/>
                <w:szCs w:val="28"/>
              </w:rPr>
              <w:tab/>
              <w:t xml:space="preserve">социальным </w:t>
            </w:r>
            <w:r>
              <w:rPr>
                <w:rFonts w:ascii="Times New Roman" w:hAnsi="Times New Roman"/>
                <w:sz w:val="28"/>
                <w:szCs w:val="28"/>
              </w:rPr>
              <w:tab/>
              <w:t>комплексом</w:t>
            </w:r>
            <w:r>
              <w:rPr>
                <w:rFonts w:ascii="Times New Roman" w:hAnsi="Times New Roman"/>
                <w:sz w:val="28"/>
                <w:szCs w:val="28"/>
              </w:rPr>
              <w:tab/>
            </w:r>
            <w:r>
              <w:rPr>
                <w:rFonts w:ascii="Times New Roman" w:hAnsi="Times New Roman"/>
                <w:sz w:val="28"/>
                <w:szCs w:val="28"/>
              </w:rPr>
              <w:tab/>
            </w:r>
          </w:p>
          <w:p w:rsidR="002E07B3" w:rsidRDefault="00B82CC4" w:rsidP="00B82CC4">
            <w:pPr>
              <w:tabs>
                <w:tab w:val="left" w:pos="708"/>
                <w:tab w:val="left" w:pos="1416"/>
                <w:tab w:val="left" w:pos="2124"/>
                <w:tab w:val="left" w:pos="2832"/>
                <w:tab w:val="left" w:pos="4044"/>
              </w:tabs>
              <w:jc w:val="both"/>
              <w:rPr>
                <w:rFonts w:ascii="Times New Roman" w:hAnsi="Times New Roman"/>
                <w:sz w:val="28"/>
                <w:szCs w:val="28"/>
              </w:rPr>
            </w:pPr>
            <w:r>
              <w:rPr>
                <w:rFonts w:ascii="Times New Roman" w:hAnsi="Times New Roman"/>
                <w:sz w:val="28"/>
                <w:szCs w:val="28"/>
              </w:rPr>
              <w:t xml:space="preserve">                                                        Администрации муниципального округа</w:t>
            </w:r>
          </w:p>
          <w:p w:rsidR="009E3CE0" w:rsidRDefault="002E07B3" w:rsidP="00B82CC4">
            <w:pPr>
              <w:jc w:val="both"/>
              <w:rPr>
                <w:rFonts w:ascii="Times New Roman" w:hAnsi="Times New Roman"/>
                <w:sz w:val="28"/>
                <w:szCs w:val="28"/>
              </w:rPr>
            </w:pPr>
            <w:r>
              <w:rPr>
                <w:rFonts w:ascii="Times New Roman" w:hAnsi="Times New Roman"/>
                <w:sz w:val="28"/>
                <w:szCs w:val="28"/>
              </w:rPr>
              <w:t xml:space="preserve">           </w:t>
            </w:r>
          </w:p>
          <w:p w:rsidR="00E03B37" w:rsidRDefault="009435C3" w:rsidP="00E03B37">
            <w:pPr>
              <w:tabs>
                <w:tab w:val="left" w:pos="1020"/>
                <w:tab w:val="left" w:pos="4020"/>
              </w:tabs>
              <w:jc w:val="both"/>
              <w:rPr>
                <w:rFonts w:ascii="Times New Roman" w:hAnsi="Times New Roman"/>
                <w:sz w:val="28"/>
                <w:szCs w:val="28"/>
              </w:rPr>
            </w:pPr>
            <w:r>
              <w:rPr>
                <w:rFonts w:ascii="Times New Roman" w:hAnsi="Times New Roman"/>
                <w:sz w:val="28"/>
                <w:szCs w:val="28"/>
              </w:rPr>
              <w:t>7</w:t>
            </w:r>
            <w:r w:rsidR="009E3CE0">
              <w:rPr>
                <w:rFonts w:ascii="Times New Roman" w:hAnsi="Times New Roman"/>
                <w:sz w:val="28"/>
                <w:szCs w:val="28"/>
              </w:rPr>
              <w:t xml:space="preserve">       </w:t>
            </w:r>
            <w:r w:rsidR="00E03B37">
              <w:rPr>
                <w:rFonts w:ascii="Times New Roman" w:hAnsi="Times New Roman"/>
                <w:sz w:val="28"/>
                <w:szCs w:val="28"/>
              </w:rPr>
              <w:t xml:space="preserve">Петров Александр </w:t>
            </w:r>
            <w:r w:rsidR="00E03B37">
              <w:rPr>
                <w:rFonts w:ascii="Times New Roman" w:hAnsi="Times New Roman"/>
                <w:sz w:val="28"/>
                <w:szCs w:val="28"/>
              </w:rPr>
              <w:tab/>
              <w:t xml:space="preserve">Начальник ПП по Волотовскому району  </w:t>
            </w:r>
          </w:p>
          <w:p w:rsidR="009E3CE0" w:rsidRDefault="009E3CE0" w:rsidP="00E03B37">
            <w:pPr>
              <w:tabs>
                <w:tab w:val="left" w:pos="1020"/>
                <w:tab w:val="left" w:pos="4020"/>
              </w:tabs>
              <w:jc w:val="both"/>
              <w:rPr>
                <w:rFonts w:ascii="Times New Roman" w:hAnsi="Times New Roman"/>
                <w:sz w:val="28"/>
                <w:szCs w:val="28"/>
              </w:rPr>
            </w:pPr>
            <w:r>
              <w:rPr>
                <w:rFonts w:ascii="Times New Roman" w:hAnsi="Times New Roman"/>
                <w:sz w:val="28"/>
                <w:szCs w:val="28"/>
              </w:rPr>
              <w:t xml:space="preserve">     </w:t>
            </w:r>
            <w:r w:rsidR="00B82CC4">
              <w:rPr>
                <w:rFonts w:ascii="Times New Roman" w:hAnsi="Times New Roman"/>
                <w:sz w:val="28"/>
                <w:szCs w:val="28"/>
              </w:rPr>
              <w:t xml:space="preserve">    </w:t>
            </w:r>
            <w:r w:rsidR="00E03B37">
              <w:rPr>
                <w:rFonts w:ascii="Times New Roman" w:hAnsi="Times New Roman"/>
                <w:sz w:val="28"/>
                <w:szCs w:val="28"/>
              </w:rPr>
              <w:t>Семёнович</w:t>
            </w:r>
            <w:r w:rsidR="00E03B37">
              <w:rPr>
                <w:rFonts w:ascii="Times New Roman" w:hAnsi="Times New Roman"/>
                <w:sz w:val="28"/>
                <w:szCs w:val="28"/>
              </w:rPr>
              <w:tab/>
              <w:t>МО МВД России «Шимский»</w:t>
            </w:r>
          </w:p>
          <w:p w:rsidR="00380F14" w:rsidRPr="00E83B83" w:rsidRDefault="00380F14" w:rsidP="00937600">
            <w:pPr>
              <w:jc w:val="both"/>
              <w:rPr>
                <w:rFonts w:ascii="Times New Roman" w:hAnsi="Times New Roman"/>
                <w:sz w:val="28"/>
                <w:szCs w:val="28"/>
              </w:rPr>
            </w:pPr>
            <w:r>
              <w:rPr>
                <w:rFonts w:ascii="Times New Roman" w:hAnsi="Times New Roman"/>
                <w:sz w:val="28"/>
                <w:szCs w:val="28"/>
              </w:rPr>
              <w:t>Приглашённые:</w:t>
            </w:r>
          </w:p>
        </w:tc>
      </w:tr>
      <w:tr w:rsidR="00E03B37" w:rsidRPr="00E83B83" w:rsidTr="007649AD">
        <w:tc>
          <w:tcPr>
            <w:tcW w:w="885" w:type="dxa"/>
          </w:tcPr>
          <w:p w:rsidR="00380F14" w:rsidRDefault="00380F14" w:rsidP="00937600">
            <w:pPr>
              <w:rPr>
                <w:rFonts w:ascii="Times New Roman" w:hAnsi="Times New Roman"/>
                <w:sz w:val="28"/>
                <w:szCs w:val="28"/>
              </w:rPr>
            </w:pPr>
          </w:p>
        </w:tc>
        <w:tc>
          <w:tcPr>
            <w:tcW w:w="2998" w:type="dxa"/>
          </w:tcPr>
          <w:p w:rsidR="00380F14" w:rsidRPr="00E83B83" w:rsidRDefault="00380F14" w:rsidP="00E03B37">
            <w:pPr>
              <w:rPr>
                <w:rFonts w:ascii="Times New Roman" w:hAnsi="Times New Roman"/>
                <w:sz w:val="28"/>
                <w:szCs w:val="28"/>
              </w:rPr>
            </w:pPr>
          </w:p>
        </w:tc>
        <w:tc>
          <w:tcPr>
            <w:tcW w:w="5688" w:type="dxa"/>
          </w:tcPr>
          <w:p w:rsidR="00380F14" w:rsidRPr="00E83B83" w:rsidRDefault="00380F14" w:rsidP="00E03B37">
            <w:pPr>
              <w:jc w:val="both"/>
              <w:rPr>
                <w:rFonts w:ascii="Times New Roman" w:hAnsi="Times New Roman"/>
                <w:sz w:val="28"/>
                <w:szCs w:val="28"/>
              </w:rPr>
            </w:pPr>
          </w:p>
        </w:tc>
      </w:tr>
      <w:tr w:rsidR="00E03B37" w:rsidRPr="00E83B83" w:rsidTr="007649AD">
        <w:tc>
          <w:tcPr>
            <w:tcW w:w="885" w:type="dxa"/>
          </w:tcPr>
          <w:p w:rsidR="00C43EE7" w:rsidRDefault="009435C3" w:rsidP="00937600">
            <w:pPr>
              <w:rPr>
                <w:rFonts w:ascii="Times New Roman" w:hAnsi="Times New Roman"/>
                <w:sz w:val="28"/>
                <w:szCs w:val="28"/>
              </w:rPr>
            </w:pPr>
            <w:r>
              <w:rPr>
                <w:rFonts w:ascii="Times New Roman" w:hAnsi="Times New Roman"/>
                <w:sz w:val="28"/>
                <w:szCs w:val="28"/>
              </w:rPr>
              <w:t>1</w:t>
            </w:r>
          </w:p>
        </w:tc>
        <w:tc>
          <w:tcPr>
            <w:tcW w:w="2998" w:type="dxa"/>
          </w:tcPr>
          <w:p w:rsidR="00C43EE7" w:rsidRDefault="009435C3" w:rsidP="00B616CE">
            <w:pPr>
              <w:rPr>
                <w:rFonts w:ascii="Times New Roman" w:hAnsi="Times New Roman"/>
                <w:sz w:val="28"/>
                <w:szCs w:val="28"/>
              </w:rPr>
            </w:pPr>
            <w:r>
              <w:rPr>
                <w:rFonts w:ascii="Times New Roman" w:hAnsi="Times New Roman"/>
                <w:sz w:val="28"/>
                <w:szCs w:val="28"/>
              </w:rPr>
              <w:t>Ф</w:t>
            </w:r>
            <w:r w:rsidR="00B616CE">
              <w:rPr>
                <w:rFonts w:ascii="Times New Roman" w:hAnsi="Times New Roman"/>
                <w:sz w:val="28"/>
                <w:szCs w:val="28"/>
              </w:rPr>
              <w:t>е</w:t>
            </w:r>
            <w:r>
              <w:rPr>
                <w:rFonts w:ascii="Times New Roman" w:hAnsi="Times New Roman"/>
                <w:sz w:val="28"/>
                <w:szCs w:val="28"/>
              </w:rPr>
              <w:t>дорова Дина Евгеньевна</w:t>
            </w:r>
          </w:p>
        </w:tc>
        <w:tc>
          <w:tcPr>
            <w:tcW w:w="5688" w:type="dxa"/>
          </w:tcPr>
          <w:p w:rsidR="00C43EE7" w:rsidRDefault="00715DEA" w:rsidP="00E03B37">
            <w:pPr>
              <w:jc w:val="both"/>
              <w:rPr>
                <w:rFonts w:ascii="Times New Roman" w:hAnsi="Times New Roman"/>
                <w:sz w:val="28"/>
                <w:szCs w:val="28"/>
              </w:rPr>
            </w:pPr>
            <w:r>
              <w:rPr>
                <w:rFonts w:ascii="Times New Roman" w:hAnsi="Times New Roman"/>
                <w:sz w:val="28"/>
                <w:szCs w:val="28"/>
              </w:rPr>
              <w:t>Д</w:t>
            </w:r>
            <w:r w:rsidR="009435C3">
              <w:rPr>
                <w:rFonts w:ascii="Times New Roman" w:hAnsi="Times New Roman"/>
                <w:sz w:val="28"/>
                <w:szCs w:val="28"/>
              </w:rPr>
              <w:t xml:space="preserve">иректор  областного автономного учреждения социального обслуживания «Комплексный центр социального </w:t>
            </w:r>
            <w:r w:rsidR="009435C3">
              <w:rPr>
                <w:rFonts w:ascii="Times New Roman" w:hAnsi="Times New Roman"/>
                <w:sz w:val="28"/>
                <w:szCs w:val="28"/>
              </w:rPr>
              <w:lastRenderedPageBreak/>
              <w:t>обслуживания в Волотовском районе»</w:t>
            </w:r>
          </w:p>
        </w:tc>
      </w:tr>
      <w:tr w:rsidR="00E03B37" w:rsidRPr="00E83B83" w:rsidTr="007649AD">
        <w:tc>
          <w:tcPr>
            <w:tcW w:w="885" w:type="dxa"/>
          </w:tcPr>
          <w:p w:rsidR="00C43EE7" w:rsidRDefault="00C43EE7" w:rsidP="00937600">
            <w:pPr>
              <w:rPr>
                <w:rFonts w:ascii="Times New Roman" w:hAnsi="Times New Roman"/>
                <w:sz w:val="28"/>
                <w:szCs w:val="28"/>
              </w:rPr>
            </w:pPr>
          </w:p>
        </w:tc>
        <w:tc>
          <w:tcPr>
            <w:tcW w:w="2998" w:type="dxa"/>
          </w:tcPr>
          <w:p w:rsidR="00C43EE7" w:rsidRDefault="00C43EE7" w:rsidP="00937600">
            <w:pPr>
              <w:rPr>
                <w:rFonts w:ascii="Times New Roman" w:hAnsi="Times New Roman"/>
                <w:sz w:val="28"/>
                <w:szCs w:val="28"/>
              </w:rPr>
            </w:pPr>
          </w:p>
        </w:tc>
        <w:tc>
          <w:tcPr>
            <w:tcW w:w="5688" w:type="dxa"/>
          </w:tcPr>
          <w:p w:rsidR="00C43EE7" w:rsidRDefault="00C43EE7" w:rsidP="003D4A0E">
            <w:pPr>
              <w:jc w:val="both"/>
              <w:rPr>
                <w:rFonts w:ascii="Times New Roman" w:hAnsi="Times New Roman"/>
                <w:sz w:val="28"/>
                <w:szCs w:val="28"/>
              </w:rPr>
            </w:pPr>
          </w:p>
        </w:tc>
      </w:tr>
      <w:tr w:rsidR="00E03B37" w:rsidRPr="00E83B83" w:rsidTr="007649AD">
        <w:tc>
          <w:tcPr>
            <w:tcW w:w="885" w:type="dxa"/>
          </w:tcPr>
          <w:p w:rsidR="00C43EE7" w:rsidRDefault="00C43EE7" w:rsidP="00937600">
            <w:pPr>
              <w:rPr>
                <w:rFonts w:ascii="Times New Roman" w:hAnsi="Times New Roman"/>
                <w:sz w:val="28"/>
                <w:szCs w:val="28"/>
              </w:rPr>
            </w:pPr>
          </w:p>
        </w:tc>
        <w:tc>
          <w:tcPr>
            <w:tcW w:w="2998" w:type="dxa"/>
          </w:tcPr>
          <w:p w:rsidR="00784298" w:rsidRDefault="00784298" w:rsidP="00937600">
            <w:pPr>
              <w:rPr>
                <w:rFonts w:ascii="Times New Roman" w:hAnsi="Times New Roman"/>
                <w:sz w:val="28"/>
                <w:szCs w:val="28"/>
              </w:rPr>
            </w:pPr>
          </w:p>
        </w:tc>
        <w:tc>
          <w:tcPr>
            <w:tcW w:w="5688" w:type="dxa"/>
          </w:tcPr>
          <w:p w:rsidR="00C43EE7" w:rsidRDefault="00C43EE7" w:rsidP="003D4A0E">
            <w:pPr>
              <w:jc w:val="both"/>
              <w:rPr>
                <w:rFonts w:ascii="Times New Roman" w:hAnsi="Times New Roman"/>
                <w:sz w:val="28"/>
                <w:szCs w:val="28"/>
              </w:rPr>
            </w:pPr>
          </w:p>
        </w:tc>
      </w:tr>
      <w:tr w:rsidR="00E03B37" w:rsidRPr="00E83B83" w:rsidTr="007649AD">
        <w:tc>
          <w:tcPr>
            <w:tcW w:w="885" w:type="dxa"/>
          </w:tcPr>
          <w:p w:rsidR="00C43EE7" w:rsidRDefault="00C43EE7" w:rsidP="00937600">
            <w:pPr>
              <w:rPr>
                <w:rFonts w:ascii="Times New Roman" w:hAnsi="Times New Roman"/>
                <w:sz w:val="28"/>
                <w:szCs w:val="28"/>
              </w:rPr>
            </w:pPr>
          </w:p>
        </w:tc>
        <w:tc>
          <w:tcPr>
            <w:tcW w:w="2998" w:type="dxa"/>
          </w:tcPr>
          <w:p w:rsidR="00C43EE7" w:rsidRDefault="00C43EE7" w:rsidP="00937600">
            <w:pPr>
              <w:rPr>
                <w:rFonts w:ascii="Times New Roman" w:hAnsi="Times New Roman"/>
                <w:sz w:val="28"/>
                <w:szCs w:val="28"/>
              </w:rPr>
            </w:pPr>
          </w:p>
        </w:tc>
        <w:tc>
          <w:tcPr>
            <w:tcW w:w="5688" w:type="dxa"/>
          </w:tcPr>
          <w:p w:rsidR="00C43EE7" w:rsidRDefault="00C43EE7" w:rsidP="003D4A0E">
            <w:pPr>
              <w:jc w:val="both"/>
              <w:rPr>
                <w:rFonts w:ascii="Times New Roman" w:hAnsi="Times New Roman"/>
                <w:sz w:val="28"/>
                <w:szCs w:val="28"/>
              </w:rPr>
            </w:pPr>
          </w:p>
        </w:tc>
      </w:tr>
      <w:tr w:rsidR="00E03B37" w:rsidRPr="00E83B83" w:rsidTr="007649AD">
        <w:tc>
          <w:tcPr>
            <w:tcW w:w="885" w:type="dxa"/>
          </w:tcPr>
          <w:p w:rsidR="002F09B4" w:rsidRDefault="00715DEA" w:rsidP="00937600">
            <w:pPr>
              <w:rPr>
                <w:rFonts w:ascii="Times New Roman" w:hAnsi="Times New Roman"/>
                <w:sz w:val="28"/>
                <w:szCs w:val="28"/>
              </w:rPr>
            </w:pPr>
            <w:r>
              <w:rPr>
                <w:rFonts w:ascii="Times New Roman" w:hAnsi="Times New Roman"/>
                <w:sz w:val="28"/>
                <w:szCs w:val="28"/>
              </w:rPr>
              <w:t>2</w:t>
            </w:r>
            <w:r w:rsidR="002E07B3">
              <w:rPr>
                <w:rFonts w:ascii="Times New Roman" w:hAnsi="Times New Roman"/>
                <w:sz w:val="28"/>
                <w:szCs w:val="28"/>
              </w:rPr>
              <w:t>.</w:t>
            </w:r>
          </w:p>
          <w:p w:rsidR="002F09B4" w:rsidRPr="002F09B4" w:rsidRDefault="002F09B4" w:rsidP="002F09B4">
            <w:pPr>
              <w:rPr>
                <w:rFonts w:ascii="Times New Roman" w:hAnsi="Times New Roman"/>
                <w:sz w:val="28"/>
                <w:szCs w:val="28"/>
              </w:rPr>
            </w:pPr>
          </w:p>
          <w:p w:rsidR="00C43EE7" w:rsidRDefault="00C43EE7" w:rsidP="002F09B4">
            <w:pPr>
              <w:rPr>
                <w:rFonts w:ascii="Times New Roman" w:hAnsi="Times New Roman"/>
                <w:sz w:val="28"/>
                <w:szCs w:val="28"/>
              </w:rPr>
            </w:pPr>
          </w:p>
          <w:p w:rsidR="002F09B4" w:rsidRDefault="002F09B4" w:rsidP="002F09B4">
            <w:pPr>
              <w:rPr>
                <w:rFonts w:ascii="Times New Roman" w:hAnsi="Times New Roman"/>
                <w:sz w:val="28"/>
                <w:szCs w:val="28"/>
              </w:rPr>
            </w:pPr>
          </w:p>
          <w:p w:rsidR="002F09B4" w:rsidRPr="002F09B4" w:rsidRDefault="002F09B4" w:rsidP="002F09B4">
            <w:pPr>
              <w:rPr>
                <w:rFonts w:ascii="Times New Roman" w:hAnsi="Times New Roman"/>
                <w:sz w:val="28"/>
                <w:szCs w:val="28"/>
              </w:rPr>
            </w:pPr>
            <w:r>
              <w:rPr>
                <w:rFonts w:ascii="Times New Roman" w:hAnsi="Times New Roman"/>
                <w:sz w:val="28"/>
                <w:szCs w:val="28"/>
              </w:rPr>
              <w:t>3.</w:t>
            </w:r>
          </w:p>
        </w:tc>
        <w:tc>
          <w:tcPr>
            <w:tcW w:w="2998" w:type="dxa"/>
          </w:tcPr>
          <w:p w:rsidR="00C43EE7" w:rsidRDefault="00B82CC4" w:rsidP="00937600">
            <w:pPr>
              <w:rPr>
                <w:rFonts w:ascii="Times New Roman" w:hAnsi="Times New Roman"/>
                <w:sz w:val="28"/>
                <w:szCs w:val="28"/>
              </w:rPr>
            </w:pPr>
            <w:r>
              <w:rPr>
                <w:rFonts w:ascii="Times New Roman" w:hAnsi="Times New Roman"/>
                <w:sz w:val="28"/>
                <w:szCs w:val="28"/>
              </w:rPr>
              <w:t>Орлова Лидия</w:t>
            </w:r>
          </w:p>
          <w:p w:rsidR="002F09B4" w:rsidRDefault="00390217" w:rsidP="00390217">
            <w:pPr>
              <w:rPr>
                <w:rFonts w:ascii="Times New Roman" w:hAnsi="Times New Roman"/>
                <w:sz w:val="28"/>
                <w:szCs w:val="28"/>
              </w:rPr>
            </w:pPr>
            <w:r>
              <w:rPr>
                <w:rFonts w:ascii="Times New Roman" w:hAnsi="Times New Roman"/>
                <w:sz w:val="28"/>
                <w:szCs w:val="28"/>
              </w:rPr>
              <w:t>А</w:t>
            </w:r>
            <w:r w:rsidR="002E07B3">
              <w:rPr>
                <w:rFonts w:ascii="Times New Roman" w:hAnsi="Times New Roman"/>
                <w:sz w:val="28"/>
                <w:szCs w:val="28"/>
              </w:rPr>
              <w:t>натольевна</w:t>
            </w:r>
          </w:p>
          <w:p w:rsidR="002F09B4" w:rsidRDefault="002F09B4" w:rsidP="002F09B4">
            <w:pPr>
              <w:rPr>
                <w:rFonts w:ascii="Times New Roman" w:hAnsi="Times New Roman"/>
                <w:sz w:val="28"/>
                <w:szCs w:val="28"/>
              </w:rPr>
            </w:pPr>
          </w:p>
          <w:p w:rsidR="002E07B3" w:rsidRDefault="002F09B4" w:rsidP="002F09B4">
            <w:pPr>
              <w:rPr>
                <w:rFonts w:ascii="Times New Roman" w:hAnsi="Times New Roman"/>
                <w:sz w:val="28"/>
                <w:szCs w:val="28"/>
              </w:rPr>
            </w:pPr>
            <w:r>
              <w:rPr>
                <w:rFonts w:ascii="Times New Roman" w:hAnsi="Times New Roman"/>
                <w:sz w:val="28"/>
                <w:szCs w:val="28"/>
              </w:rPr>
              <w:t>Гибало Анастасия</w:t>
            </w:r>
          </w:p>
          <w:p w:rsidR="002F09B4" w:rsidRPr="002F09B4" w:rsidRDefault="002F09B4" w:rsidP="002F09B4">
            <w:pPr>
              <w:rPr>
                <w:rFonts w:ascii="Times New Roman" w:hAnsi="Times New Roman"/>
                <w:sz w:val="28"/>
                <w:szCs w:val="28"/>
              </w:rPr>
            </w:pPr>
            <w:r>
              <w:rPr>
                <w:rFonts w:ascii="Times New Roman" w:hAnsi="Times New Roman"/>
                <w:sz w:val="28"/>
                <w:szCs w:val="28"/>
              </w:rPr>
              <w:t>Владимировна</w:t>
            </w:r>
          </w:p>
        </w:tc>
        <w:tc>
          <w:tcPr>
            <w:tcW w:w="5688" w:type="dxa"/>
          </w:tcPr>
          <w:p w:rsidR="00C43EE7" w:rsidRDefault="00B82CC4" w:rsidP="00237B33">
            <w:pPr>
              <w:spacing w:line="240" w:lineRule="atLeast"/>
              <w:jc w:val="both"/>
              <w:rPr>
                <w:rFonts w:ascii="Times New Roman" w:hAnsi="Times New Roman"/>
                <w:sz w:val="28"/>
                <w:szCs w:val="28"/>
              </w:rPr>
            </w:pPr>
            <w:r w:rsidRPr="00B82CC4">
              <w:rPr>
                <w:rFonts w:ascii="Times New Roman" w:hAnsi="Times New Roman"/>
                <w:sz w:val="28"/>
                <w:szCs w:val="28"/>
              </w:rPr>
              <w:t>Зам</w:t>
            </w:r>
            <w:r w:rsidR="00237B33">
              <w:rPr>
                <w:rFonts w:ascii="Times New Roman" w:hAnsi="Times New Roman"/>
                <w:sz w:val="28"/>
                <w:szCs w:val="28"/>
              </w:rPr>
              <w:t>.</w:t>
            </w:r>
            <w:r>
              <w:rPr>
                <w:rFonts w:ascii="Times New Roman" w:hAnsi="Times New Roman"/>
                <w:sz w:val="28"/>
                <w:szCs w:val="28"/>
              </w:rPr>
              <w:t>Главы Волотовского</w:t>
            </w:r>
            <w:r w:rsidR="00237B33">
              <w:rPr>
                <w:rFonts w:ascii="Times New Roman" w:hAnsi="Times New Roman"/>
                <w:sz w:val="28"/>
                <w:szCs w:val="28"/>
              </w:rPr>
              <w:t xml:space="preserve"> </w:t>
            </w:r>
          </w:p>
          <w:p w:rsidR="002F09B4" w:rsidRDefault="002F09B4" w:rsidP="00237B33">
            <w:pPr>
              <w:spacing w:line="240" w:lineRule="atLeast"/>
              <w:jc w:val="both"/>
              <w:rPr>
                <w:rFonts w:ascii="Times New Roman" w:hAnsi="Times New Roman"/>
                <w:sz w:val="28"/>
                <w:szCs w:val="28"/>
              </w:rPr>
            </w:pPr>
            <w:r>
              <w:rPr>
                <w:rFonts w:ascii="Times New Roman" w:hAnsi="Times New Roman"/>
                <w:sz w:val="28"/>
                <w:szCs w:val="28"/>
              </w:rPr>
              <w:t>территориального отдела</w:t>
            </w:r>
          </w:p>
          <w:p w:rsidR="002F09B4" w:rsidRDefault="002F09B4" w:rsidP="00237B33">
            <w:pPr>
              <w:spacing w:line="240" w:lineRule="atLeast"/>
              <w:jc w:val="both"/>
              <w:rPr>
                <w:rFonts w:ascii="Times New Roman" w:hAnsi="Times New Roman"/>
                <w:sz w:val="28"/>
                <w:szCs w:val="28"/>
              </w:rPr>
            </w:pPr>
          </w:p>
          <w:p w:rsidR="002F09B4" w:rsidRDefault="002F09B4" w:rsidP="00913BAB">
            <w:pPr>
              <w:spacing w:line="240" w:lineRule="atLeast"/>
              <w:jc w:val="both"/>
              <w:rPr>
                <w:rFonts w:ascii="Times New Roman" w:hAnsi="Times New Roman"/>
                <w:sz w:val="28"/>
                <w:szCs w:val="28"/>
              </w:rPr>
            </w:pPr>
            <w:r>
              <w:rPr>
                <w:rFonts w:ascii="Times New Roman" w:hAnsi="Times New Roman"/>
                <w:sz w:val="28"/>
                <w:szCs w:val="28"/>
              </w:rPr>
              <w:t xml:space="preserve">и.о.директора </w:t>
            </w:r>
            <w:r w:rsidR="00913BAB">
              <w:rPr>
                <w:rFonts w:ascii="Times New Roman" w:hAnsi="Times New Roman"/>
                <w:sz w:val="28"/>
                <w:szCs w:val="28"/>
              </w:rPr>
              <w:t>ФСК им.Якова Иванова</w:t>
            </w:r>
          </w:p>
        </w:tc>
      </w:tr>
      <w:tr w:rsidR="00E03B37" w:rsidRPr="00E83B83" w:rsidTr="007649AD">
        <w:tc>
          <w:tcPr>
            <w:tcW w:w="885" w:type="dxa"/>
          </w:tcPr>
          <w:p w:rsidR="0085306F" w:rsidRDefault="0085306F" w:rsidP="00937600">
            <w:pPr>
              <w:rPr>
                <w:rFonts w:ascii="Times New Roman" w:hAnsi="Times New Roman"/>
                <w:sz w:val="28"/>
                <w:szCs w:val="28"/>
              </w:rPr>
            </w:pPr>
          </w:p>
        </w:tc>
        <w:tc>
          <w:tcPr>
            <w:tcW w:w="2998" w:type="dxa"/>
          </w:tcPr>
          <w:p w:rsidR="0085306F" w:rsidRDefault="0085306F" w:rsidP="00937600">
            <w:pPr>
              <w:rPr>
                <w:rFonts w:ascii="Times New Roman" w:hAnsi="Times New Roman"/>
                <w:sz w:val="28"/>
                <w:szCs w:val="28"/>
              </w:rPr>
            </w:pPr>
          </w:p>
        </w:tc>
        <w:tc>
          <w:tcPr>
            <w:tcW w:w="5688" w:type="dxa"/>
          </w:tcPr>
          <w:p w:rsidR="0085306F" w:rsidRDefault="0085306F" w:rsidP="00237B33">
            <w:pPr>
              <w:spacing w:line="240" w:lineRule="atLeast"/>
              <w:jc w:val="both"/>
              <w:rPr>
                <w:rFonts w:ascii="Times New Roman" w:hAnsi="Times New Roman"/>
                <w:sz w:val="28"/>
                <w:szCs w:val="28"/>
              </w:rPr>
            </w:pPr>
          </w:p>
        </w:tc>
      </w:tr>
      <w:tr w:rsidR="00E03B37" w:rsidRPr="00E83B83" w:rsidTr="007649AD">
        <w:tc>
          <w:tcPr>
            <w:tcW w:w="885" w:type="dxa"/>
          </w:tcPr>
          <w:p w:rsidR="0085306F" w:rsidRDefault="0085306F" w:rsidP="00937600">
            <w:pPr>
              <w:rPr>
                <w:rFonts w:ascii="Times New Roman" w:hAnsi="Times New Roman"/>
                <w:sz w:val="28"/>
                <w:szCs w:val="28"/>
              </w:rPr>
            </w:pPr>
          </w:p>
        </w:tc>
        <w:tc>
          <w:tcPr>
            <w:tcW w:w="2998" w:type="dxa"/>
          </w:tcPr>
          <w:p w:rsidR="0085306F" w:rsidRDefault="0085306F" w:rsidP="00784298">
            <w:pPr>
              <w:rPr>
                <w:rFonts w:ascii="Times New Roman" w:hAnsi="Times New Roman"/>
                <w:sz w:val="28"/>
                <w:szCs w:val="28"/>
              </w:rPr>
            </w:pPr>
          </w:p>
        </w:tc>
        <w:tc>
          <w:tcPr>
            <w:tcW w:w="5688" w:type="dxa"/>
          </w:tcPr>
          <w:p w:rsidR="0085306F" w:rsidRDefault="0085306F" w:rsidP="00784298">
            <w:pPr>
              <w:jc w:val="both"/>
              <w:rPr>
                <w:rFonts w:ascii="Times New Roman" w:hAnsi="Times New Roman"/>
                <w:sz w:val="28"/>
                <w:szCs w:val="28"/>
              </w:rPr>
            </w:pPr>
          </w:p>
        </w:tc>
      </w:tr>
      <w:tr w:rsidR="00E03B37" w:rsidRPr="00E83B83" w:rsidTr="007649AD">
        <w:tc>
          <w:tcPr>
            <w:tcW w:w="885" w:type="dxa"/>
          </w:tcPr>
          <w:p w:rsidR="0085306F" w:rsidRDefault="00913BAB" w:rsidP="00937600">
            <w:pPr>
              <w:rPr>
                <w:rFonts w:ascii="Times New Roman" w:hAnsi="Times New Roman"/>
                <w:sz w:val="28"/>
                <w:szCs w:val="28"/>
              </w:rPr>
            </w:pPr>
            <w:r>
              <w:rPr>
                <w:rFonts w:ascii="Times New Roman" w:hAnsi="Times New Roman"/>
                <w:sz w:val="28"/>
                <w:szCs w:val="28"/>
              </w:rPr>
              <w:t>4.</w:t>
            </w:r>
          </w:p>
        </w:tc>
        <w:tc>
          <w:tcPr>
            <w:tcW w:w="2998" w:type="dxa"/>
          </w:tcPr>
          <w:p w:rsidR="0085306F" w:rsidRDefault="00913BAB" w:rsidP="00913BAB">
            <w:pPr>
              <w:rPr>
                <w:rFonts w:ascii="Times New Roman" w:hAnsi="Times New Roman"/>
                <w:sz w:val="28"/>
                <w:szCs w:val="28"/>
              </w:rPr>
            </w:pPr>
            <w:r>
              <w:rPr>
                <w:rFonts w:ascii="Times New Roman" w:hAnsi="Times New Roman"/>
                <w:sz w:val="28"/>
                <w:szCs w:val="28"/>
              </w:rPr>
              <w:t>Шомина Лариса</w:t>
            </w:r>
          </w:p>
          <w:p w:rsidR="00913BAB" w:rsidRDefault="00913BAB" w:rsidP="00913BAB">
            <w:pPr>
              <w:rPr>
                <w:rFonts w:ascii="Times New Roman" w:hAnsi="Times New Roman"/>
                <w:sz w:val="28"/>
                <w:szCs w:val="28"/>
              </w:rPr>
            </w:pPr>
            <w:r>
              <w:rPr>
                <w:rFonts w:ascii="Times New Roman" w:hAnsi="Times New Roman"/>
                <w:sz w:val="28"/>
                <w:szCs w:val="28"/>
              </w:rPr>
              <w:t>Васильевна</w:t>
            </w:r>
          </w:p>
        </w:tc>
        <w:tc>
          <w:tcPr>
            <w:tcW w:w="5688" w:type="dxa"/>
          </w:tcPr>
          <w:p w:rsidR="0085306F" w:rsidRDefault="00913BAB" w:rsidP="00937600">
            <w:pPr>
              <w:jc w:val="both"/>
              <w:rPr>
                <w:rFonts w:ascii="Times New Roman" w:hAnsi="Times New Roman"/>
                <w:sz w:val="28"/>
                <w:szCs w:val="28"/>
              </w:rPr>
            </w:pPr>
            <w:r>
              <w:rPr>
                <w:rFonts w:ascii="Times New Roman" w:hAnsi="Times New Roman"/>
                <w:sz w:val="28"/>
                <w:szCs w:val="28"/>
              </w:rPr>
              <w:t>и.о. директора МСКК</w:t>
            </w:r>
          </w:p>
        </w:tc>
      </w:tr>
      <w:tr w:rsidR="00E03B37" w:rsidRPr="00E83B83" w:rsidTr="007649AD">
        <w:tc>
          <w:tcPr>
            <w:tcW w:w="885" w:type="dxa"/>
          </w:tcPr>
          <w:p w:rsidR="0085306F" w:rsidRDefault="0085306F" w:rsidP="00937600">
            <w:pPr>
              <w:rPr>
                <w:rFonts w:ascii="Times New Roman" w:hAnsi="Times New Roman"/>
                <w:sz w:val="28"/>
                <w:szCs w:val="28"/>
              </w:rPr>
            </w:pPr>
          </w:p>
        </w:tc>
        <w:tc>
          <w:tcPr>
            <w:tcW w:w="2998" w:type="dxa"/>
          </w:tcPr>
          <w:p w:rsidR="0085306F" w:rsidRDefault="0085306F" w:rsidP="00E03B37">
            <w:pPr>
              <w:rPr>
                <w:rFonts w:ascii="Times New Roman" w:hAnsi="Times New Roman"/>
                <w:sz w:val="28"/>
                <w:szCs w:val="28"/>
              </w:rPr>
            </w:pPr>
          </w:p>
        </w:tc>
        <w:tc>
          <w:tcPr>
            <w:tcW w:w="5688" w:type="dxa"/>
          </w:tcPr>
          <w:p w:rsidR="0085306F" w:rsidRDefault="0085306F" w:rsidP="00E03B37">
            <w:pPr>
              <w:jc w:val="both"/>
              <w:rPr>
                <w:rFonts w:ascii="Times New Roman" w:hAnsi="Times New Roman"/>
                <w:sz w:val="28"/>
                <w:szCs w:val="28"/>
              </w:rPr>
            </w:pPr>
          </w:p>
        </w:tc>
      </w:tr>
    </w:tbl>
    <w:p w:rsidR="00DA7C01" w:rsidRDefault="00676816" w:rsidP="00784298">
      <w:pPr>
        <w:spacing w:after="0"/>
        <w:jc w:val="both"/>
        <w:rPr>
          <w:sz w:val="28"/>
          <w:szCs w:val="28"/>
        </w:rPr>
      </w:pPr>
      <w:r>
        <w:rPr>
          <w:sz w:val="28"/>
          <w:szCs w:val="28"/>
        </w:rPr>
        <w:t xml:space="preserve">     Ве</w:t>
      </w:r>
      <w:r w:rsidR="007E4166">
        <w:rPr>
          <w:sz w:val="28"/>
          <w:szCs w:val="28"/>
        </w:rPr>
        <w:t xml:space="preserve">дёт заседание </w:t>
      </w:r>
      <w:r w:rsidR="00DA7C01">
        <w:rPr>
          <w:sz w:val="28"/>
          <w:szCs w:val="28"/>
        </w:rPr>
        <w:t xml:space="preserve">Первый Заместитель </w:t>
      </w:r>
      <w:r w:rsidR="00237B33">
        <w:rPr>
          <w:sz w:val="28"/>
          <w:szCs w:val="28"/>
        </w:rPr>
        <w:t>Глав</w:t>
      </w:r>
      <w:r w:rsidR="00DA7C01">
        <w:rPr>
          <w:sz w:val="28"/>
          <w:szCs w:val="28"/>
        </w:rPr>
        <w:t>ы Администрации,</w:t>
      </w:r>
      <w:r w:rsidR="00784298">
        <w:rPr>
          <w:sz w:val="28"/>
          <w:szCs w:val="28"/>
        </w:rPr>
        <w:t xml:space="preserve"> </w:t>
      </w:r>
      <w:r w:rsidR="00DA7C01">
        <w:rPr>
          <w:sz w:val="28"/>
          <w:szCs w:val="28"/>
        </w:rPr>
        <w:t xml:space="preserve">заместитель </w:t>
      </w:r>
      <w:r w:rsidR="007E4166">
        <w:rPr>
          <w:sz w:val="28"/>
          <w:szCs w:val="28"/>
        </w:rPr>
        <w:t>председател</w:t>
      </w:r>
      <w:r w:rsidR="00DA7C01">
        <w:rPr>
          <w:sz w:val="28"/>
          <w:szCs w:val="28"/>
        </w:rPr>
        <w:t>я</w:t>
      </w:r>
      <w:r w:rsidR="007E4166">
        <w:rPr>
          <w:sz w:val="28"/>
          <w:szCs w:val="28"/>
        </w:rPr>
        <w:t xml:space="preserve"> комиссии</w:t>
      </w:r>
      <w:r w:rsidR="00585C54">
        <w:rPr>
          <w:sz w:val="28"/>
          <w:szCs w:val="28"/>
        </w:rPr>
        <w:t xml:space="preserve"> </w:t>
      </w:r>
      <w:r w:rsidR="007E4166">
        <w:rPr>
          <w:sz w:val="28"/>
          <w:szCs w:val="28"/>
        </w:rPr>
        <w:t xml:space="preserve">-   </w:t>
      </w:r>
      <w:r w:rsidR="00DA7C01">
        <w:rPr>
          <w:sz w:val="28"/>
          <w:szCs w:val="28"/>
        </w:rPr>
        <w:t>Федоров С.В.</w:t>
      </w:r>
    </w:p>
    <w:p w:rsidR="00E03B37" w:rsidRDefault="00264669" w:rsidP="00784298">
      <w:pPr>
        <w:spacing w:after="0"/>
        <w:jc w:val="both"/>
        <w:rPr>
          <w:sz w:val="28"/>
          <w:szCs w:val="28"/>
        </w:rPr>
      </w:pPr>
      <w:r>
        <w:rPr>
          <w:sz w:val="28"/>
          <w:szCs w:val="28"/>
        </w:rPr>
        <w:t xml:space="preserve">На </w:t>
      </w:r>
      <w:r w:rsidR="005554AA">
        <w:rPr>
          <w:sz w:val="28"/>
          <w:szCs w:val="28"/>
        </w:rPr>
        <w:t xml:space="preserve"> комиссии</w:t>
      </w:r>
      <w:r>
        <w:rPr>
          <w:sz w:val="28"/>
          <w:szCs w:val="28"/>
        </w:rPr>
        <w:t xml:space="preserve"> запланировано к рассмотрению </w:t>
      </w:r>
      <w:r w:rsidR="00237B33">
        <w:rPr>
          <w:sz w:val="28"/>
          <w:szCs w:val="28"/>
        </w:rPr>
        <w:t>четыре</w:t>
      </w:r>
      <w:r w:rsidR="00390217">
        <w:rPr>
          <w:sz w:val="28"/>
          <w:szCs w:val="28"/>
        </w:rPr>
        <w:t xml:space="preserve"> </w:t>
      </w:r>
      <w:r>
        <w:rPr>
          <w:sz w:val="28"/>
          <w:szCs w:val="28"/>
        </w:rPr>
        <w:t xml:space="preserve"> вопроса</w:t>
      </w:r>
      <w:r w:rsidR="00E03B37">
        <w:rPr>
          <w:sz w:val="28"/>
          <w:szCs w:val="28"/>
        </w:rPr>
        <w:t>:</w:t>
      </w:r>
    </w:p>
    <w:p w:rsidR="007D0FF8" w:rsidRDefault="007D0FF8" w:rsidP="007D0FF8">
      <w:pPr>
        <w:pStyle w:val="a3"/>
        <w:spacing w:after="0"/>
        <w:ind w:left="0"/>
        <w:jc w:val="both"/>
        <w:rPr>
          <w:sz w:val="28"/>
          <w:szCs w:val="28"/>
        </w:rPr>
      </w:pPr>
      <w:r>
        <w:rPr>
          <w:sz w:val="28"/>
          <w:szCs w:val="28"/>
        </w:rPr>
        <w:t>- О складывающейся ситуации  на территории муниципального округа  с лицами, освобожденными из мест лишения свободы, а также лицами, осужденными  к наказанию, не связанному с лишением свободы</w:t>
      </w:r>
      <w:r w:rsidR="00237B33">
        <w:rPr>
          <w:sz w:val="28"/>
          <w:szCs w:val="28"/>
        </w:rPr>
        <w:t>.</w:t>
      </w:r>
      <w:r>
        <w:rPr>
          <w:sz w:val="28"/>
          <w:szCs w:val="28"/>
        </w:rPr>
        <w:t xml:space="preserve"> </w:t>
      </w:r>
    </w:p>
    <w:p w:rsidR="007D0FF8" w:rsidRDefault="007D0FF8" w:rsidP="007D0FF8">
      <w:pPr>
        <w:pStyle w:val="a3"/>
        <w:spacing w:after="0"/>
        <w:ind w:left="0"/>
        <w:jc w:val="both"/>
        <w:rPr>
          <w:sz w:val="28"/>
          <w:szCs w:val="28"/>
        </w:rPr>
      </w:pPr>
      <w:r>
        <w:rPr>
          <w:sz w:val="28"/>
          <w:szCs w:val="28"/>
        </w:rPr>
        <w:t xml:space="preserve"> Об актуальных вопросах в организации исполнения уголовных наказаний в виде исправительных работ на территории Волотовского муниципального округа</w:t>
      </w:r>
      <w:r w:rsidR="008C1E6F">
        <w:rPr>
          <w:sz w:val="28"/>
          <w:szCs w:val="28"/>
        </w:rPr>
        <w:t xml:space="preserve">. </w:t>
      </w:r>
      <w:r w:rsidR="008C1E6F">
        <w:rPr>
          <w:rFonts w:ascii="Times New Roman" w:hAnsi="Times New Roman" w:cs="Times New Roman"/>
          <w:sz w:val="28"/>
          <w:szCs w:val="28"/>
        </w:rPr>
        <w:t>Рассмотрение информации полученной от ООО «Производственный комбинат Волотовский» №99 от 29.09.2021г. - Об исключении из перечня  организаций для отбывания наказания лицами, осужденными к исправительным работам</w:t>
      </w:r>
      <w:r w:rsidR="002F09B4">
        <w:rPr>
          <w:rFonts w:ascii="Times New Roman" w:hAnsi="Times New Roman" w:cs="Times New Roman"/>
          <w:sz w:val="28"/>
          <w:szCs w:val="28"/>
        </w:rPr>
        <w:t>;</w:t>
      </w:r>
    </w:p>
    <w:p w:rsidR="002F09B4" w:rsidRDefault="002F09B4" w:rsidP="008C1E6F">
      <w:pPr>
        <w:spacing w:after="0"/>
        <w:jc w:val="both"/>
        <w:rPr>
          <w:rFonts w:ascii="Times New Roman" w:hAnsi="Times New Roman" w:cs="Times New Roman"/>
          <w:sz w:val="28"/>
          <w:szCs w:val="28"/>
        </w:rPr>
      </w:pPr>
      <w:r>
        <w:rPr>
          <w:rFonts w:ascii="Times New Roman" w:hAnsi="Times New Roman" w:cs="Times New Roman"/>
          <w:sz w:val="28"/>
          <w:szCs w:val="28"/>
        </w:rPr>
        <w:t>-Об организации работы по предупреждению правонарушений среди детей и подростков;</w:t>
      </w:r>
    </w:p>
    <w:p w:rsidR="002B05E6" w:rsidRDefault="002B05E6" w:rsidP="008C1E6F">
      <w:pPr>
        <w:spacing w:after="0"/>
        <w:jc w:val="both"/>
        <w:rPr>
          <w:rFonts w:ascii="Times New Roman" w:hAnsi="Times New Roman" w:cs="Times New Roman"/>
          <w:sz w:val="28"/>
          <w:szCs w:val="28"/>
        </w:rPr>
      </w:pPr>
      <w:r>
        <w:rPr>
          <w:sz w:val="28"/>
          <w:szCs w:val="28"/>
        </w:rPr>
        <w:t xml:space="preserve">-О </w:t>
      </w:r>
      <w:r>
        <w:rPr>
          <w:rFonts w:ascii="Times New Roman" w:hAnsi="Times New Roman" w:cs="Times New Roman"/>
          <w:sz w:val="28"/>
          <w:szCs w:val="28"/>
        </w:rPr>
        <w:t>результатах реализации мероприятий  муниципальной</w:t>
      </w:r>
      <w:r>
        <w:rPr>
          <w:sz w:val="28"/>
          <w:szCs w:val="28"/>
        </w:rPr>
        <w:t xml:space="preserve">  </w:t>
      </w:r>
      <w:r>
        <w:rPr>
          <w:rFonts w:ascii="Times New Roman" w:hAnsi="Times New Roman" w:cs="Times New Roman"/>
          <w:sz w:val="28"/>
          <w:szCs w:val="28"/>
        </w:rPr>
        <w:t>программы «Профилактика правонарушений, терроризма  и экстремизма в Волотовском муниципальном округе;</w:t>
      </w:r>
    </w:p>
    <w:p w:rsidR="00AE0455" w:rsidRDefault="00AE0455" w:rsidP="008C1E6F">
      <w:pPr>
        <w:spacing w:after="0"/>
        <w:jc w:val="both"/>
        <w:rPr>
          <w:rFonts w:ascii="Times New Roman" w:hAnsi="Times New Roman"/>
          <w:sz w:val="28"/>
          <w:szCs w:val="28"/>
        </w:rPr>
      </w:pPr>
      <w:r>
        <w:rPr>
          <w:rFonts w:ascii="Times New Roman" w:hAnsi="Times New Roman"/>
          <w:sz w:val="28"/>
          <w:szCs w:val="28"/>
        </w:rPr>
        <w:t>-Об утверждении Плана  работы межведомственной комиссии по профилактике правонарушений  на 2022 год.</w:t>
      </w:r>
    </w:p>
    <w:p w:rsidR="008C1E6F" w:rsidRDefault="008C1E6F" w:rsidP="008C1E6F">
      <w:pPr>
        <w:spacing w:after="0"/>
        <w:jc w:val="both"/>
        <w:rPr>
          <w:sz w:val="28"/>
          <w:szCs w:val="28"/>
        </w:rPr>
      </w:pPr>
      <w:r w:rsidRPr="00E26B8D">
        <w:rPr>
          <w:sz w:val="28"/>
          <w:szCs w:val="28"/>
        </w:rPr>
        <w:t xml:space="preserve">По </w:t>
      </w:r>
      <w:r>
        <w:rPr>
          <w:sz w:val="28"/>
          <w:szCs w:val="28"/>
        </w:rPr>
        <w:t>первому</w:t>
      </w:r>
      <w:r w:rsidRPr="00E26B8D">
        <w:rPr>
          <w:sz w:val="28"/>
          <w:szCs w:val="28"/>
        </w:rPr>
        <w:t xml:space="preserve"> вопросу рассмотрена информация, предоставленная старшим инспектором МФ ФКУ УИИ УФСИН России по Новгородской области Ералиевой Н.А.</w:t>
      </w:r>
      <w:r>
        <w:rPr>
          <w:sz w:val="28"/>
          <w:szCs w:val="28"/>
        </w:rPr>
        <w:t>, рассмотрена информация ООО «Производственного комбината Волотовский» от 29.09.2021г. №99</w:t>
      </w:r>
    </w:p>
    <w:p w:rsidR="008C1E6F" w:rsidRDefault="008C1E6F" w:rsidP="008C1E6F">
      <w:pPr>
        <w:spacing w:after="0"/>
        <w:jc w:val="both"/>
        <w:rPr>
          <w:sz w:val="28"/>
          <w:szCs w:val="28"/>
        </w:rPr>
      </w:pPr>
      <w:r w:rsidRPr="00E26B8D">
        <w:rPr>
          <w:sz w:val="28"/>
          <w:szCs w:val="28"/>
        </w:rPr>
        <w:t>Завершив обсуждение предоставленн</w:t>
      </w:r>
      <w:r>
        <w:rPr>
          <w:sz w:val="28"/>
          <w:szCs w:val="28"/>
        </w:rPr>
        <w:t>ых</w:t>
      </w:r>
      <w:r w:rsidRPr="00E26B8D">
        <w:rPr>
          <w:sz w:val="28"/>
          <w:szCs w:val="28"/>
        </w:rPr>
        <w:t xml:space="preserve"> информаци</w:t>
      </w:r>
      <w:r>
        <w:rPr>
          <w:sz w:val="28"/>
          <w:szCs w:val="28"/>
        </w:rPr>
        <w:t>й</w:t>
      </w:r>
      <w:r w:rsidRPr="00E26B8D">
        <w:rPr>
          <w:sz w:val="28"/>
          <w:szCs w:val="28"/>
        </w:rPr>
        <w:t xml:space="preserve">  комиссия приняла </w:t>
      </w:r>
      <w:r w:rsidR="00DA7C01">
        <w:rPr>
          <w:sz w:val="28"/>
          <w:szCs w:val="28"/>
        </w:rPr>
        <w:t>Р</w:t>
      </w:r>
      <w:r w:rsidRPr="00E26B8D">
        <w:rPr>
          <w:sz w:val="28"/>
          <w:szCs w:val="28"/>
        </w:rPr>
        <w:t xml:space="preserve">ешение: </w:t>
      </w:r>
      <w:r>
        <w:rPr>
          <w:sz w:val="28"/>
          <w:szCs w:val="28"/>
        </w:rPr>
        <w:t xml:space="preserve">  </w:t>
      </w:r>
    </w:p>
    <w:p w:rsidR="00DA7C01" w:rsidRDefault="00DA7C01" w:rsidP="00DA7C01">
      <w:pPr>
        <w:pStyle w:val="a3"/>
        <w:numPr>
          <w:ilvl w:val="0"/>
          <w:numId w:val="2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Информацию докладчиков принять к сведению.</w:t>
      </w:r>
    </w:p>
    <w:p w:rsidR="00DA7C01" w:rsidRDefault="00DA7C01" w:rsidP="00DA7C01">
      <w:pPr>
        <w:pStyle w:val="a3"/>
        <w:numPr>
          <w:ilvl w:val="0"/>
          <w:numId w:val="2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Рекомендовать заинтересованным субъектам профилактики правонарушений в Волотовском округе:</w:t>
      </w:r>
    </w:p>
    <w:p w:rsidR="00DA7C01" w:rsidRDefault="00DA7C01" w:rsidP="00DA7C01">
      <w:pPr>
        <w:pStyle w:val="a3"/>
        <w:numPr>
          <w:ilvl w:val="1"/>
          <w:numId w:val="2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на постоянной основе продолжить контроль за обеспечением трудовой занятостью осужденных к наказанию в виде исправительных работ;</w:t>
      </w:r>
    </w:p>
    <w:p w:rsidR="00DA7C01" w:rsidRDefault="00DA7C01" w:rsidP="00DA7C01">
      <w:pPr>
        <w:pStyle w:val="a3"/>
        <w:numPr>
          <w:ilvl w:val="1"/>
          <w:numId w:val="2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при необходимости производить обновление Перечня предприятий и организаций для отбытия наказания, указанной категории осужденных.</w:t>
      </w:r>
    </w:p>
    <w:p w:rsidR="00DA7C01" w:rsidRDefault="00DA7C01" w:rsidP="00DA7C01">
      <w:pPr>
        <w:pStyle w:val="a3"/>
        <w:ind w:left="780"/>
        <w:jc w:val="both"/>
        <w:rPr>
          <w:rFonts w:ascii="Times New Roman" w:hAnsi="Times New Roman" w:cs="Times New Roman"/>
          <w:sz w:val="28"/>
          <w:szCs w:val="28"/>
        </w:rPr>
      </w:pPr>
      <w:r>
        <w:rPr>
          <w:rFonts w:ascii="Times New Roman" w:hAnsi="Times New Roman" w:cs="Times New Roman"/>
          <w:sz w:val="28"/>
          <w:szCs w:val="28"/>
        </w:rPr>
        <w:t>Срок исполнения: постоянно.</w:t>
      </w:r>
    </w:p>
    <w:p w:rsidR="00DA7C01" w:rsidRDefault="00DA7C01" w:rsidP="00DA7C01">
      <w:pPr>
        <w:pStyle w:val="a3"/>
        <w:numPr>
          <w:ilvl w:val="0"/>
          <w:numId w:val="2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 целью снижения количества отказов в трудоустройстве осужденных к исправительным работам рекомендовать Первому заместителю Главы Администрации Фёдорову С.В., заместителю Главы Администрации Бутылину М.Ф. во взаимодействии с инспектором Старорусского межмуниципального филиала ФКУ «Уголовно- исполнительной  инспекции управления Федеральной службы исполнения наказания по Новгородской области Ералиевой Н.А. проводить разъяснительную работу с руководителями предприятий и организаций, расположенных на территории муниципального округа.</w:t>
      </w:r>
    </w:p>
    <w:p w:rsidR="00DA7C01" w:rsidRDefault="00DA7C01" w:rsidP="00DA7C01">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Срок исполнения: постоянно.</w:t>
      </w:r>
    </w:p>
    <w:p w:rsidR="00DA7C01" w:rsidRDefault="00DA7C01" w:rsidP="00DA7C01">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A7C01" w:rsidRDefault="00DA7C01" w:rsidP="00DA7C01">
      <w:pPr>
        <w:pStyle w:val="a3"/>
        <w:numPr>
          <w:ilvl w:val="0"/>
          <w:numId w:val="2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ООО «Производственный комбинат Волотовский» из перечня организаций для отбывания наказания лицами осужденными к исправительным работам  не исключать</w:t>
      </w:r>
      <w:r w:rsidR="00AE0455">
        <w:rPr>
          <w:rFonts w:ascii="Times New Roman" w:hAnsi="Times New Roman" w:cs="Times New Roman"/>
          <w:sz w:val="28"/>
          <w:szCs w:val="28"/>
        </w:rPr>
        <w:t xml:space="preserve"> (постановление Администрации Волотовского муниципального округа от 20.08.2021 №630 «О перечне организаций для отбывания наказания лицами, осужденными к исправительным работам»)</w:t>
      </w:r>
      <w:r>
        <w:rPr>
          <w:rFonts w:ascii="Times New Roman" w:hAnsi="Times New Roman" w:cs="Times New Roman"/>
          <w:sz w:val="28"/>
          <w:szCs w:val="28"/>
        </w:rPr>
        <w:t xml:space="preserve">. </w:t>
      </w:r>
    </w:p>
    <w:p w:rsidR="002F09B4" w:rsidRDefault="002F09B4" w:rsidP="002F09B4">
      <w:pPr>
        <w:spacing w:after="0"/>
        <w:jc w:val="both"/>
        <w:rPr>
          <w:rFonts w:ascii="Times New Roman" w:hAnsi="Times New Roman" w:cs="Times New Roman"/>
          <w:sz w:val="28"/>
          <w:szCs w:val="28"/>
        </w:rPr>
      </w:pPr>
      <w:r>
        <w:rPr>
          <w:rFonts w:ascii="Times New Roman" w:hAnsi="Times New Roman" w:cs="Times New Roman"/>
          <w:sz w:val="28"/>
          <w:szCs w:val="28"/>
        </w:rPr>
        <w:t xml:space="preserve">По второму вопросу выступили: начальник пункта полиции по Волотовскому району МО МВД России «Шимский» Петров А.С., заместитель Главы Администрации, председатель комитета по управлению социальным комплексом Пыталева В.И., заместитель председателя комитета по управлению социальным комплексом Култыгина С.А., директор КЦСО Фёдорова Д.Е. , секретарь КДН и ЗП Александрова Т.В., и.о. директора ФСК Гибало А.В., и.о.директора МСКК Шомина Л.В. </w:t>
      </w:r>
    </w:p>
    <w:p w:rsidR="002F09B4" w:rsidRDefault="002B05E6" w:rsidP="002F09B4">
      <w:pPr>
        <w:spacing w:after="0"/>
        <w:jc w:val="both"/>
        <w:rPr>
          <w:rFonts w:ascii="Times New Roman" w:hAnsi="Times New Roman" w:cs="Times New Roman"/>
          <w:sz w:val="28"/>
          <w:szCs w:val="28"/>
        </w:rPr>
      </w:pPr>
      <w:r>
        <w:rPr>
          <w:rFonts w:ascii="Times New Roman" w:hAnsi="Times New Roman" w:cs="Times New Roman"/>
          <w:sz w:val="28"/>
          <w:szCs w:val="28"/>
        </w:rPr>
        <w:t>О</w:t>
      </w:r>
      <w:r w:rsidR="002F09B4">
        <w:rPr>
          <w:rFonts w:ascii="Times New Roman" w:hAnsi="Times New Roman" w:cs="Times New Roman"/>
          <w:sz w:val="28"/>
          <w:szCs w:val="28"/>
        </w:rPr>
        <w:t>бсудив информации докладчиков</w:t>
      </w:r>
      <w:r>
        <w:rPr>
          <w:rFonts w:ascii="Times New Roman" w:hAnsi="Times New Roman" w:cs="Times New Roman"/>
          <w:sz w:val="28"/>
          <w:szCs w:val="28"/>
        </w:rPr>
        <w:t>,</w:t>
      </w:r>
      <w:r w:rsidR="002F09B4">
        <w:rPr>
          <w:rFonts w:ascii="Times New Roman" w:hAnsi="Times New Roman" w:cs="Times New Roman"/>
          <w:sz w:val="28"/>
          <w:szCs w:val="28"/>
        </w:rPr>
        <w:t xml:space="preserve"> комиссия приняла Решение:</w:t>
      </w:r>
    </w:p>
    <w:p w:rsidR="002F09B4" w:rsidRDefault="002F09B4" w:rsidP="002F09B4">
      <w:pPr>
        <w:pStyle w:val="a3"/>
        <w:numPr>
          <w:ilvl w:val="0"/>
          <w:numId w:val="2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Информацию докладчиков принять к сведению.</w:t>
      </w:r>
    </w:p>
    <w:p w:rsidR="002F09B4" w:rsidRDefault="002F09B4" w:rsidP="002F09B4">
      <w:pPr>
        <w:pStyle w:val="a3"/>
        <w:numPr>
          <w:ilvl w:val="0"/>
          <w:numId w:val="2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Рекомендовать начальнику пункта полиции по Волотовскому району МО МВД России «Шимский» Петрову А.С.:</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t>2.1продолжить проведение оперативно- профилактических мероприятий,  направленных на профилактику потребления несовершеннолетними алкогольной продукции, стабилизацию уровня подростковой преступности, выявление и разобщение групп несовершеннолетних антиобщественной направленности, неблагополучных семей в целях своевременной организации профилактической работы субъектами системы профилактики;</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t>Срок  исполнения: постоянно</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2.2 продолжить практику проведения выступлений и бесед в общеобразовательных учреждениях округа с целью повышения уровня правовой грамотности и правосознания несовершеннолетних.</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t>Срок  исполнения: постоянно.</w:t>
      </w:r>
    </w:p>
    <w:p w:rsidR="002F09B4" w:rsidRDefault="002F09B4" w:rsidP="002F09B4">
      <w:pPr>
        <w:ind w:left="360"/>
        <w:jc w:val="both"/>
        <w:rPr>
          <w:rFonts w:ascii="Times New Roman" w:hAnsi="Times New Roman" w:cs="Times New Roman"/>
          <w:sz w:val="28"/>
          <w:szCs w:val="28"/>
        </w:rPr>
      </w:pPr>
      <w:r>
        <w:rPr>
          <w:rFonts w:ascii="Times New Roman" w:hAnsi="Times New Roman" w:cs="Times New Roman"/>
          <w:sz w:val="28"/>
          <w:szCs w:val="28"/>
        </w:rPr>
        <w:t>3.Заместителю Главы Администрации, председателю комитета  по управлению социальным комплексом Пыталевой В.И.:</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t>3.1 продолжить реализацию комплекса мероприятий по усилению контроля за состоянием воспитательной работы в школах, по развитию детского движения по пропаганде здорового образа жизни;</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t>Срок  исполнения: постоянно.</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t>3.2продолжить проведение дополнительной работы с учащимися и их родителями, направленной на профилактику употребления несовершеннолетними спиртных напитков, разъяснение ответственности родителей, допустивших безнадзорность ребёнка, в  результате которой стал возможным факт употребления им спиртных напитков, а также ответственности взрослых за вовлечение несовершеннолетних в употребление спиртных напитков;</w:t>
      </w:r>
    </w:p>
    <w:p w:rsidR="002F09B4" w:rsidRDefault="002F09B4" w:rsidP="002F09B4">
      <w:pPr>
        <w:spacing w:after="0"/>
        <w:ind w:left="360"/>
        <w:jc w:val="both"/>
        <w:rPr>
          <w:rFonts w:ascii="Times New Roman" w:hAnsi="Times New Roman" w:cs="Times New Roman"/>
          <w:sz w:val="28"/>
          <w:szCs w:val="28"/>
        </w:rPr>
      </w:pPr>
      <w:r>
        <w:rPr>
          <w:rFonts w:ascii="Times New Roman" w:hAnsi="Times New Roman" w:cs="Times New Roman"/>
          <w:sz w:val="28"/>
          <w:szCs w:val="28"/>
        </w:rPr>
        <w:t>Срок  исполнения: постоянно</w:t>
      </w:r>
    </w:p>
    <w:p w:rsidR="002F09B4" w:rsidRDefault="002F09B4" w:rsidP="002F09B4">
      <w:pPr>
        <w:ind w:left="360"/>
        <w:jc w:val="both"/>
        <w:rPr>
          <w:rFonts w:ascii="Times New Roman" w:hAnsi="Times New Roman" w:cs="Times New Roman"/>
          <w:sz w:val="28"/>
          <w:szCs w:val="28"/>
        </w:rPr>
      </w:pPr>
      <w:r>
        <w:rPr>
          <w:rFonts w:ascii="Times New Roman" w:hAnsi="Times New Roman" w:cs="Times New Roman"/>
          <w:sz w:val="28"/>
          <w:szCs w:val="28"/>
        </w:rPr>
        <w:t>3.3активизировать работу, направленную на активное вовлечение несовершеннолетних, находящихся в социально- опасном положении, в социально значимую деятельность.</w:t>
      </w:r>
    </w:p>
    <w:p w:rsidR="002F09B4" w:rsidRDefault="002F09B4" w:rsidP="002F09B4">
      <w:pPr>
        <w:ind w:left="360"/>
        <w:jc w:val="both"/>
        <w:rPr>
          <w:rFonts w:ascii="Times New Roman" w:hAnsi="Times New Roman" w:cs="Times New Roman"/>
          <w:sz w:val="28"/>
          <w:szCs w:val="28"/>
        </w:rPr>
      </w:pPr>
      <w:r>
        <w:rPr>
          <w:rFonts w:ascii="Times New Roman" w:hAnsi="Times New Roman" w:cs="Times New Roman"/>
          <w:sz w:val="28"/>
          <w:szCs w:val="28"/>
        </w:rPr>
        <w:t>4. Рекомендовать заместителю председателя комитета по управлению социальным комплексом Култыгиной С.А.</w:t>
      </w:r>
    </w:p>
    <w:p w:rsidR="002F09B4" w:rsidRDefault="002F09B4" w:rsidP="002F09B4">
      <w:pPr>
        <w:ind w:left="360"/>
        <w:jc w:val="both"/>
        <w:rPr>
          <w:rFonts w:ascii="Times New Roman" w:hAnsi="Times New Roman" w:cs="Times New Roman"/>
          <w:sz w:val="28"/>
          <w:szCs w:val="28"/>
        </w:rPr>
      </w:pPr>
      <w:r>
        <w:rPr>
          <w:rFonts w:ascii="Times New Roman" w:hAnsi="Times New Roman" w:cs="Times New Roman"/>
          <w:sz w:val="28"/>
          <w:szCs w:val="28"/>
        </w:rPr>
        <w:t>4.1продолжить на территории муниципального округа развитие волонтёрского движения с привлечением  к участию в движении  как можно большего количества несовершеннолетних и молодёжи.</w:t>
      </w:r>
    </w:p>
    <w:p w:rsidR="002F09B4" w:rsidRDefault="002F09B4" w:rsidP="002F09B4">
      <w:pPr>
        <w:ind w:left="360"/>
        <w:jc w:val="both"/>
        <w:rPr>
          <w:rFonts w:ascii="Times New Roman" w:hAnsi="Times New Roman" w:cs="Times New Roman"/>
          <w:b/>
          <w:sz w:val="28"/>
          <w:szCs w:val="28"/>
        </w:rPr>
      </w:pPr>
      <w:r>
        <w:rPr>
          <w:rFonts w:ascii="Times New Roman" w:hAnsi="Times New Roman" w:cs="Times New Roman"/>
          <w:sz w:val="28"/>
          <w:szCs w:val="28"/>
        </w:rPr>
        <w:t>5.Рекомендовать субъектам профилактики правонарушений в Волотовском округе продолжить реализацию основных направлений профилактики правонарушений в том числе и через реализацию. государственной и муниципальной программ.</w:t>
      </w:r>
    </w:p>
    <w:p w:rsidR="007F4C2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По третьему вопросу выступили: начальник пункта полиции по Волотовскому району МО МВД России «Шимский» Петров А.С., заместител</w:t>
      </w:r>
      <w:r w:rsidR="007F4C26">
        <w:rPr>
          <w:rFonts w:ascii="Times New Roman" w:hAnsi="Times New Roman" w:cs="Times New Roman"/>
          <w:sz w:val="28"/>
          <w:szCs w:val="28"/>
        </w:rPr>
        <w:t>ь</w:t>
      </w:r>
      <w:r>
        <w:rPr>
          <w:rFonts w:ascii="Times New Roman" w:hAnsi="Times New Roman" w:cs="Times New Roman"/>
          <w:sz w:val="28"/>
          <w:szCs w:val="28"/>
        </w:rPr>
        <w:t xml:space="preserve"> Главы Администрации, председател</w:t>
      </w:r>
      <w:r w:rsidR="007F4C26">
        <w:rPr>
          <w:rFonts w:ascii="Times New Roman" w:hAnsi="Times New Roman" w:cs="Times New Roman"/>
          <w:sz w:val="28"/>
          <w:szCs w:val="28"/>
        </w:rPr>
        <w:t>ь</w:t>
      </w:r>
      <w:r>
        <w:rPr>
          <w:rFonts w:ascii="Times New Roman" w:hAnsi="Times New Roman" w:cs="Times New Roman"/>
          <w:sz w:val="28"/>
          <w:szCs w:val="28"/>
        </w:rPr>
        <w:t xml:space="preserve"> комитета по управлению социальным комплексом Пыталева В.И., директор ОАУСО «Волотовский КЦСО» Фёдорова Д.Е., заместитель Главы Волотовского территориального отдела Орлова Л.А, Глава Ратицкого </w:t>
      </w:r>
      <w:r w:rsidR="007F4C26">
        <w:rPr>
          <w:rFonts w:ascii="Times New Roman" w:hAnsi="Times New Roman" w:cs="Times New Roman"/>
          <w:sz w:val="28"/>
          <w:szCs w:val="28"/>
        </w:rPr>
        <w:t>территориального отдела</w:t>
      </w:r>
      <w:r>
        <w:rPr>
          <w:rFonts w:ascii="Times New Roman" w:hAnsi="Times New Roman" w:cs="Times New Roman"/>
          <w:sz w:val="28"/>
          <w:szCs w:val="28"/>
        </w:rPr>
        <w:t xml:space="preserve"> Урицкая С.В., Глава Славитинского </w:t>
      </w:r>
      <w:r w:rsidR="007F4C26">
        <w:rPr>
          <w:rFonts w:ascii="Times New Roman" w:hAnsi="Times New Roman" w:cs="Times New Roman"/>
          <w:sz w:val="28"/>
          <w:szCs w:val="28"/>
        </w:rPr>
        <w:t>территориального отдела</w:t>
      </w:r>
      <w:r>
        <w:rPr>
          <w:rFonts w:ascii="Times New Roman" w:hAnsi="Times New Roman" w:cs="Times New Roman"/>
          <w:sz w:val="28"/>
          <w:szCs w:val="28"/>
        </w:rPr>
        <w:t xml:space="preserve"> Петров</w:t>
      </w:r>
      <w:r w:rsidR="007F4C26">
        <w:rPr>
          <w:rFonts w:ascii="Times New Roman" w:hAnsi="Times New Roman" w:cs="Times New Roman"/>
          <w:sz w:val="28"/>
          <w:szCs w:val="28"/>
        </w:rPr>
        <w:t>а</w:t>
      </w:r>
      <w:r>
        <w:rPr>
          <w:rFonts w:ascii="Times New Roman" w:hAnsi="Times New Roman" w:cs="Times New Roman"/>
          <w:sz w:val="28"/>
          <w:szCs w:val="28"/>
        </w:rPr>
        <w:t xml:space="preserve"> Л.М., и.о.директора МБУ «Ф-СК им.Якова Иванова» Гибало А.В., и.о.директора МССК Шомин</w:t>
      </w:r>
      <w:r w:rsidR="007F4C26">
        <w:rPr>
          <w:rFonts w:ascii="Times New Roman" w:hAnsi="Times New Roman" w:cs="Times New Roman"/>
          <w:sz w:val="28"/>
          <w:szCs w:val="28"/>
        </w:rPr>
        <w:t>а</w:t>
      </w:r>
      <w:r>
        <w:rPr>
          <w:rFonts w:ascii="Times New Roman" w:hAnsi="Times New Roman" w:cs="Times New Roman"/>
          <w:sz w:val="28"/>
          <w:szCs w:val="28"/>
        </w:rPr>
        <w:t xml:space="preserve"> Л.В.  </w:t>
      </w:r>
    </w:p>
    <w:p w:rsidR="002B05E6" w:rsidRDefault="007F4C26" w:rsidP="002B05E6">
      <w:pPr>
        <w:spacing w:after="0"/>
        <w:jc w:val="both"/>
        <w:rPr>
          <w:rFonts w:ascii="Times New Roman" w:hAnsi="Times New Roman" w:cs="Times New Roman"/>
          <w:sz w:val="28"/>
          <w:szCs w:val="28"/>
        </w:rPr>
      </w:pPr>
      <w:r>
        <w:rPr>
          <w:rFonts w:ascii="Times New Roman" w:hAnsi="Times New Roman" w:cs="Times New Roman"/>
          <w:sz w:val="28"/>
          <w:szCs w:val="28"/>
        </w:rPr>
        <w:t>О</w:t>
      </w:r>
      <w:r w:rsidR="002B05E6">
        <w:rPr>
          <w:rFonts w:ascii="Times New Roman" w:hAnsi="Times New Roman" w:cs="Times New Roman"/>
          <w:sz w:val="28"/>
          <w:szCs w:val="28"/>
        </w:rPr>
        <w:t>бсудив информации докладчиков комиссия приняла Решение:</w:t>
      </w:r>
    </w:p>
    <w:p w:rsidR="002B05E6" w:rsidRDefault="002B05E6" w:rsidP="002B05E6">
      <w:pPr>
        <w:pStyle w:val="a3"/>
        <w:numPr>
          <w:ilvl w:val="0"/>
          <w:numId w:val="19"/>
        </w:numPr>
        <w:spacing w:after="0"/>
        <w:ind w:left="360"/>
        <w:jc w:val="both"/>
        <w:rPr>
          <w:rFonts w:ascii="Times New Roman" w:hAnsi="Times New Roman" w:cs="Times New Roman"/>
          <w:sz w:val="28"/>
          <w:szCs w:val="28"/>
        </w:rPr>
      </w:pPr>
      <w:r>
        <w:rPr>
          <w:rFonts w:ascii="Times New Roman" w:hAnsi="Times New Roman" w:cs="Times New Roman"/>
          <w:sz w:val="28"/>
          <w:szCs w:val="28"/>
        </w:rPr>
        <w:t>Информацию докладчиков принять к сведению.</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2.Секретарю межведомственной комиссии по профилактике правонарушений</w:t>
      </w:r>
      <w:r>
        <w:rPr>
          <w:rFonts w:ascii="Times New Roman" w:hAnsi="Times New Roman" w:cs="Times New Roman"/>
          <w:b/>
          <w:sz w:val="28"/>
          <w:szCs w:val="28"/>
        </w:rPr>
        <w:t xml:space="preserve">  </w:t>
      </w:r>
      <w:r>
        <w:rPr>
          <w:rFonts w:ascii="Times New Roman" w:hAnsi="Times New Roman" w:cs="Times New Roman"/>
          <w:sz w:val="28"/>
          <w:szCs w:val="28"/>
        </w:rPr>
        <w:t xml:space="preserve">Михайловой Г.Ф. информацию об итогах выполнения мероприятий  </w:t>
      </w:r>
      <w:r>
        <w:rPr>
          <w:rFonts w:ascii="Times New Roman" w:hAnsi="Times New Roman" w:cs="Times New Roman"/>
          <w:sz w:val="28"/>
          <w:szCs w:val="28"/>
        </w:rPr>
        <w:lastRenderedPageBreak/>
        <w:t>подпрограммы «Профилактика правонарушений в Волотовском округе» подготовить для размещения на официальном сайте Администрации Волотовского муниципального округа</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Срок исполнения до 30 декабря 2021г.</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3.Рекомендовать исполнителям и соисполнителям муниципальной программы продолжить реализацию мероприятий, предусмотренных муниципальной   программой.</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Срок исполнения: планируемый период</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4. Председателю комитета финансов Кирилловой Н.В. обеспечить финансирование  мероприятий в объёме средств, предусмотренных подпрограммой «Профилактика правонарушений в Волотовском  муниципальном округе»</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Срок исполнения: планируемый период</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5.Рекомендовать и.о.директора МСКК Шоминой Л.В.  обеспечить финансирование мероприятий подпрограммы за счёт внебюджетных источников, в объёме средств, предусмотренных подпрограммой Профилактика правонарушений в Волотовском  муниципальном округе»</w:t>
      </w:r>
    </w:p>
    <w:p w:rsidR="002B05E6"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Срок исполнения: планируемый период.</w:t>
      </w:r>
    </w:p>
    <w:p w:rsidR="000A7997" w:rsidRDefault="002B05E6" w:rsidP="002B05E6">
      <w:pPr>
        <w:spacing w:after="0"/>
        <w:jc w:val="both"/>
        <w:rPr>
          <w:rFonts w:ascii="Times New Roman" w:hAnsi="Times New Roman" w:cs="Times New Roman"/>
          <w:sz w:val="28"/>
          <w:szCs w:val="28"/>
        </w:rPr>
      </w:pPr>
      <w:r>
        <w:rPr>
          <w:rFonts w:ascii="Times New Roman" w:hAnsi="Times New Roman" w:cs="Times New Roman"/>
          <w:sz w:val="28"/>
          <w:szCs w:val="28"/>
        </w:rPr>
        <w:t>6. Рекомендовать руководителям организаций и предприятий при выявлении лиц, склонных к проявлению экстремизма и терроризма  проводить обмен информацией между службами профилактики.</w:t>
      </w:r>
    </w:p>
    <w:p w:rsidR="00AE0455" w:rsidRDefault="00AE0455" w:rsidP="00AE0455">
      <w:pPr>
        <w:spacing w:after="0"/>
        <w:jc w:val="both"/>
        <w:rPr>
          <w:rFonts w:ascii="Times New Roman" w:hAnsi="Times New Roman"/>
          <w:sz w:val="28"/>
          <w:szCs w:val="28"/>
        </w:rPr>
      </w:pPr>
      <w:r>
        <w:rPr>
          <w:rFonts w:ascii="Times New Roman" w:hAnsi="Times New Roman"/>
          <w:sz w:val="28"/>
          <w:szCs w:val="28"/>
        </w:rPr>
        <w:t xml:space="preserve">По четвертому вопросу выступила секретарь комиссии Михайлова Г.Ф. </w:t>
      </w:r>
    </w:p>
    <w:p w:rsidR="00AE0455" w:rsidRDefault="00AE0455" w:rsidP="00AE0455">
      <w:pPr>
        <w:spacing w:after="0"/>
        <w:jc w:val="both"/>
        <w:rPr>
          <w:rFonts w:ascii="Times New Roman" w:hAnsi="Times New Roman" w:cs="Times New Roman"/>
          <w:sz w:val="28"/>
          <w:szCs w:val="28"/>
        </w:rPr>
      </w:pPr>
      <w:r>
        <w:rPr>
          <w:rFonts w:ascii="Times New Roman" w:hAnsi="Times New Roman" w:cs="Times New Roman"/>
          <w:sz w:val="28"/>
          <w:szCs w:val="28"/>
        </w:rPr>
        <w:t>Обсудив информации докладчика комиссия приняла Решение:</w:t>
      </w:r>
    </w:p>
    <w:p w:rsidR="00AE0455" w:rsidRDefault="00AE0455" w:rsidP="00AE0455">
      <w:pPr>
        <w:spacing w:after="0"/>
        <w:jc w:val="both"/>
        <w:rPr>
          <w:rFonts w:ascii="Times New Roman" w:hAnsi="Times New Roman"/>
          <w:sz w:val="28"/>
          <w:szCs w:val="28"/>
        </w:rPr>
      </w:pPr>
      <w:r>
        <w:rPr>
          <w:rFonts w:ascii="Times New Roman" w:hAnsi="Times New Roman"/>
          <w:sz w:val="28"/>
          <w:szCs w:val="28"/>
        </w:rPr>
        <w:t>1.Информацию докладчика принять к сведению.</w:t>
      </w:r>
    </w:p>
    <w:p w:rsidR="00AE0455" w:rsidRDefault="00AE0455" w:rsidP="00AE0455">
      <w:pPr>
        <w:spacing w:after="0"/>
        <w:jc w:val="both"/>
        <w:rPr>
          <w:rFonts w:ascii="Times New Roman" w:hAnsi="Times New Roman"/>
          <w:sz w:val="28"/>
          <w:szCs w:val="28"/>
        </w:rPr>
      </w:pPr>
      <w:r>
        <w:rPr>
          <w:rFonts w:ascii="Times New Roman" w:hAnsi="Times New Roman"/>
          <w:sz w:val="28"/>
          <w:szCs w:val="28"/>
        </w:rPr>
        <w:t>2.Утвердить План  работы межведомственной комиссии по профилактике правонарушений  на 2022 год.</w:t>
      </w:r>
    </w:p>
    <w:p w:rsidR="002F09B4" w:rsidRDefault="002F09B4" w:rsidP="002F09B4">
      <w:pPr>
        <w:spacing w:after="0"/>
        <w:jc w:val="both"/>
        <w:rPr>
          <w:rFonts w:ascii="Times New Roman" w:hAnsi="Times New Roman" w:cs="Times New Roman"/>
          <w:b/>
          <w:sz w:val="28"/>
          <w:szCs w:val="28"/>
        </w:rPr>
      </w:pPr>
    </w:p>
    <w:p w:rsidR="00DA7C01" w:rsidRPr="00E26B8D" w:rsidRDefault="002C34E7" w:rsidP="00DA7C01">
      <w:pPr>
        <w:pStyle w:val="a3"/>
        <w:ind w:left="0"/>
        <w:jc w:val="both"/>
        <w:rPr>
          <w:sz w:val="28"/>
          <w:szCs w:val="28"/>
        </w:rPr>
      </w:pPr>
      <w:r>
        <w:rPr>
          <w:rFonts w:ascii="Times New Roman" w:hAnsi="Times New Roman" w:cs="Times New Roman"/>
          <w:sz w:val="28"/>
          <w:szCs w:val="28"/>
        </w:rPr>
        <w:t xml:space="preserve">                                                                                                                               </w:t>
      </w:r>
    </w:p>
    <w:p w:rsidR="00C56E2B" w:rsidRDefault="00C56E2B" w:rsidP="00C56E2B">
      <w:pPr>
        <w:spacing w:after="0"/>
        <w:ind w:left="360"/>
        <w:jc w:val="both"/>
        <w:rPr>
          <w:rFonts w:ascii="Times New Roman" w:hAnsi="Times New Roman" w:cs="Times New Roman"/>
          <w:b/>
          <w:sz w:val="28"/>
          <w:szCs w:val="28"/>
        </w:rPr>
      </w:pPr>
    </w:p>
    <w:p w:rsidR="00431297" w:rsidRDefault="00B616CE" w:rsidP="0099613F">
      <w:pPr>
        <w:rPr>
          <w:sz w:val="28"/>
          <w:szCs w:val="28"/>
        </w:rPr>
      </w:pPr>
      <w:r>
        <w:rPr>
          <w:sz w:val="28"/>
          <w:szCs w:val="28"/>
        </w:rPr>
        <w:t xml:space="preserve">Первый </w:t>
      </w:r>
      <w:r w:rsidR="00431297">
        <w:rPr>
          <w:sz w:val="28"/>
          <w:szCs w:val="28"/>
        </w:rPr>
        <w:t xml:space="preserve">Заместитель </w:t>
      </w:r>
      <w:r w:rsidR="0099613F">
        <w:rPr>
          <w:sz w:val="28"/>
          <w:szCs w:val="28"/>
        </w:rPr>
        <w:t>Глав</w:t>
      </w:r>
      <w:r w:rsidR="00431297">
        <w:rPr>
          <w:sz w:val="28"/>
          <w:szCs w:val="28"/>
        </w:rPr>
        <w:t xml:space="preserve">ы Администрации, </w:t>
      </w:r>
    </w:p>
    <w:p w:rsidR="00F95D53" w:rsidRPr="0003698B" w:rsidRDefault="00431297" w:rsidP="00326547">
      <w:pPr>
        <w:rPr>
          <w:sz w:val="28"/>
          <w:szCs w:val="28"/>
        </w:rPr>
      </w:pPr>
      <w:r>
        <w:rPr>
          <w:sz w:val="28"/>
          <w:szCs w:val="28"/>
        </w:rPr>
        <w:t xml:space="preserve">заместитель председателя комиссии                                           </w:t>
      </w:r>
      <w:r w:rsidR="00B616CE">
        <w:rPr>
          <w:sz w:val="28"/>
          <w:szCs w:val="28"/>
        </w:rPr>
        <w:t>С.В.Федоров</w:t>
      </w:r>
    </w:p>
    <w:sectPr w:rsidR="00F95D53" w:rsidRPr="0003698B" w:rsidSect="004C34B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D4" w:rsidRDefault="00BD43D4" w:rsidP="008431EB">
      <w:pPr>
        <w:spacing w:after="0"/>
      </w:pPr>
      <w:r>
        <w:separator/>
      </w:r>
    </w:p>
  </w:endnote>
  <w:endnote w:type="continuationSeparator" w:id="1">
    <w:p w:rsidR="00BD43D4" w:rsidRDefault="00BD43D4" w:rsidP="008431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4001"/>
      <w:docPartObj>
        <w:docPartGallery w:val="Page Numbers (Bottom of Page)"/>
        <w:docPartUnique/>
      </w:docPartObj>
    </w:sdtPr>
    <w:sdtContent>
      <w:p w:rsidR="00CA2EBD" w:rsidRDefault="00C477B8">
        <w:pPr>
          <w:pStyle w:val="a9"/>
          <w:jc w:val="right"/>
        </w:pPr>
        <w:fldSimple w:instr=" PAGE   \* MERGEFORMAT ">
          <w:r w:rsidR="000A7997">
            <w:rPr>
              <w:noProof/>
            </w:rPr>
            <w:t>5</w:t>
          </w:r>
        </w:fldSimple>
      </w:p>
    </w:sdtContent>
  </w:sdt>
  <w:p w:rsidR="00CA2EBD" w:rsidRDefault="00CA2E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D4" w:rsidRDefault="00BD43D4" w:rsidP="008431EB">
      <w:pPr>
        <w:spacing w:after="0"/>
      </w:pPr>
      <w:r>
        <w:separator/>
      </w:r>
    </w:p>
  </w:footnote>
  <w:footnote w:type="continuationSeparator" w:id="1">
    <w:p w:rsidR="00BD43D4" w:rsidRDefault="00BD43D4" w:rsidP="008431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1D8"/>
    <w:multiLevelType w:val="multilevel"/>
    <w:tmpl w:val="23E42A7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D64903"/>
    <w:multiLevelType w:val="hybridMultilevel"/>
    <w:tmpl w:val="8FC62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74F1F"/>
    <w:multiLevelType w:val="hybridMultilevel"/>
    <w:tmpl w:val="084E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70341"/>
    <w:multiLevelType w:val="hybridMultilevel"/>
    <w:tmpl w:val="2C24E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A6D7D"/>
    <w:multiLevelType w:val="hybridMultilevel"/>
    <w:tmpl w:val="9D2A0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E6B44"/>
    <w:multiLevelType w:val="hybridMultilevel"/>
    <w:tmpl w:val="5D5AD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9023A"/>
    <w:multiLevelType w:val="hybridMultilevel"/>
    <w:tmpl w:val="9D2A0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642A9"/>
    <w:multiLevelType w:val="hybridMultilevel"/>
    <w:tmpl w:val="1B14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1F6FA4"/>
    <w:multiLevelType w:val="hybridMultilevel"/>
    <w:tmpl w:val="CB3C5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93202"/>
    <w:multiLevelType w:val="multilevel"/>
    <w:tmpl w:val="3D8EFEF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EC138F"/>
    <w:multiLevelType w:val="hybridMultilevel"/>
    <w:tmpl w:val="F59CF8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EA68EC"/>
    <w:multiLevelType w:val="hybridMultilevel"/>
    <w:tmpl w:val="D844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36E64"/>
    <w:multiLevelType w:val="hybridMultilevel"/>
    <w:tmpl w:val="9CC4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914A7C"/>
    <w:multiLevelType w:val="multilevel"/>
    <w:tmpl w:val="B2F01666"/>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A58220C"/>
    <w:multiLevelType w:val="hybridMultilevel"/>
    <w:tmpl w:val="CB3C5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86646"/>
    <w:multiLevelType w:val="multilevel"/>
    <w:tmpl w:val="0B8C64F2"/>
    <w:lvl w:ilvl="0">
      <w:start w:val="1"/>
      <w:numFmt w:val="decimal"/>
      <w:lvlText w:val="%1."/>
      <w:lvlJc w:val="left"/>
      <w:pPr>
        <w:ind w:left="360" w:hanging="360"/>
      </w:pPr>
      <w:rPr>
        <w:rFonts w:hint="default"/>
        <w:b w:val="0"/>
      </w:r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ABE023D"/>
    <w:multiLevelType w:val="hybridMultilevel"/>
    <w:tmpl w:val="E2046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97FBA"/>
    <w:multiLevelType w:val="hybridMultilevel"/>
    <w:tmpl w:val="CD08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791A94"/>
    <w:multiLevelType w:val="hybridMultilevel"/>
    <w:tmpl w:val="9D2A03B0"/>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7"/>
  </w:num>
  <w:num w:numId="2">
    <w:abstractNumId w:val="1"/>
  </w:num>
  <w:num w:numId="3">
    <w:abstractNumId w:val="12"/>
  </w:num>
  <w:num w:numId="4">
    <w:abstractNumId w:val="3"/>
  </w:num>
  <w:num w:numId="5">
    <w:abstractNumId w:val="16"/>
  </w:num>
  <w:num w:numId="6">
    <w:abstractNumId w:val="2"/>
  </w:num>
  <w:num w:numId="7">
    <w:abstractNumId w:val="18"/>
  </w:num>
  <w:num w:numId="8">
    <w:abstractNumId w:val="9"/>
  </w:num>
  <w:num w:numId="9">
    <w:abstractNumId w:val="6"/>
  </w:num>
  <w:num w:numId="10">
    <w:abstractNumId w:val="13"/>
  </w:num>
  <w:num w:numId="11">
    <w:abstractNumId w:val="14"/>
  </w:num>
  <w:num w:numId="12">
    <w:abstractNumId w:val="8"/>
  </w:num>
  <w:num w:numId="13">
    <w:abstractNumId w:val="4"/>
  </w:num>
  <w:num w:numId="14">
    <w:abstractNumId w:val="0"/>
  </w:num>
  <w:num w:numId="15">
    <w:abstractNumId w:val="15"/>
  </w:num>
  <w:num w:numId="16">
    <w:abstractNumId w:val="7"/>
  </w:num>
  <w:num w:numId="17">
    <w:abstractNumId w:val="5"/>
  </w:num>
  <w:num w:numId="18">
    <w:abstractNumId w:val="11"/>
  </w:num>
  <w:num w:numId="1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53BF"/>
    <w:rsid w:val="000036F5"/>
    <w:rsid w:val="000205CB"/>
    <w:rsid w:val="000235D7"/>
    <w:rsid w:val="00024816"/>
    <w:rsid w:val="000302B6"/>
    <w:rsid w:val="0003698B"/>
    <w:rsid w:val="000442CF"/>
    <w:rsid w:val="00046AFB"/>
    <w:rsid w:val="00054EF2"/>
    <w:rsid w:val="00056A9F"/>
    <w:rsid w:val="00060EE2"/>
    <w:rsid w:val="00061397"/>
    <w:rsid w:val="00073656"/>
    <w:rsid w:val="00074AD4"/>
    <w:rsid w:val="000831AF"/>
    <w:rsid w:val="00085C0D"/>
    <w:rsid w:val="0009775B"/>
    <w:rsid w:val="000A42FF"/>
    <w:rsid w:val="000A7997"/>
    <w:rsid w:val="000B0E68"/>
    <w:rsid w:val="000B7E7B"/>
    <w:rsid w:val="000C3829"/>
    <w:rsid w:val="000C4F5D"/>
    <w:rsid w:val="000C72D2"/>
    <w:rsid w:val="000D0DB3"/>
    <w:rsid w:val="000D617E"/>
    <w:rsid w:val="000D6E84"/>
    <w:rsid w:val="000E2F96"/>
    <w:rsid w:val="000E399E"/>
    <w:rsid w:val="000E49B5"/>
    <w:rsid w:val="000E58F5"/>
    <w:rsid w:val="000E6374"/>
    <w:rsid w:val="000E6F9A"/>
    <w:rsid w:val="000F4E37"/>
    <w:rsid w:val="00103500"/>
    <w:rsid w:val="0010576C"/>
    <w:rsid w:val="00110FDB"/>
    <w:rsid w:val="001141EE"/>
    <w:rsid w:val="001155D2"/>
    <w:rsid w:val="00120F16"/>
    <w:rsid w:val="00122B0B"/>
    <w:rsid w:val="00123FC8"/>
    <w:rsid w:val="00124A35"/>
    <w:rsid w:val="00134446"/>
    <w:rsid w:val="00142482"/>
    <w:rsid w:val="00145EFE"/>
    <w:rsid w:val="00150657"/>
    <w:rsid w:val="00160390"/>
    <w:rsid w:val="00192B24"/>
    <w:rsid w:val="00192ECE"/>
    <w:rsid w:val="001A1C9B"/>
    <w:rsid w:val="001C2653"/>
    <w:rsid w:val="001E3BCD"/>
    <w:rsid w:val="001E53EC"/>
    <w:rsid w:val="001F18EE"/>
    <w:rsid w:val="001F473D"/>
    <w:rsid w:val="002044C7"/>
    <w:rsid w:val="00211560"/>
    <w:rsid w:val="00237B33"/>
    <w:rsid w:val="002406C7"/>
    <w:rsid w:val="00241823"/>
    <w:rsid w:val="002438BC"/>
    <w:rsid w:val="00252D90"/>
    <w:rsid w:val="00253786"/>
    <w:rsid w:val="00255A05"/>
    <w:rsid w:val="00261422"/>
    <w:rsid w:val="00262207"/>
    <w:rsid w:val="00264669"/>
    <w:rsid w:val="00275D54"/>
    <w:rsid w:val="00285E3C"/>
    <w:rsid w:val="002A087A"/>
    <w:rsid w:val="002A21DE"/>
    <w:rsid w:val="002A3F16"/>
    <w:rsid w:val="002B05E6"/>
    <w:rsid w:val="002B1C2C"/>
    <w:rsid w:val="002C34E7"/>
    <w:rsid w:val="002C3A63"/>
    <w:rsid w:val="002D368E"/>
    <w:rsid w:val="002E0404"/>
    <w:rsid w:val="002E07B3"/>
    <w:rsid w:val="002F09B4"/>
    <w:rsid w:val="002F2E66"/>
    <w:rsid w:val="002F4BFA"/>
    <w:rsid w:val="003151A5"/>
    <w:rsid w:val="00317155"/>
    <w:rsid w:val="003218C9"/>
    <w:rsid w:val="00326547"/>
    <w:rsid w:val="0033325B"/>
    <w:rsid w:val="00335BC3"/>
    <w:rsid w:val="00346FF1"/>
    <w:rsid w:val="003549A6"/>
    <w:rsid w:val="00370116"/>
    <w:rsid w:val="00380F14"/>
    <w:rsid w:val="00380FCE"/>
    <w:rsid w:val="00381386"/>
    <w:rsid w:val="00390217"/>
    <w:rsid w:val="003A2696"/>
    <w:rsid w:val="003C0B92"/>
    <w:rsid w:val="003C4263"/>
    <w:rsid w:val="003D1EA6"/>
    <w:rsid w:val="003D4A0E"/>
    <w:rsid w:val="003E11F1"/>
    <w:rsid w:val="003E6015"/>
    <w:rsid w:val="003F4900"/>
    <w:rsid w:val="004004E8"/>
    <w:rsid w:val="004107C4"/>
    <w:rsid w:val="00410C92"/>
    <w:rsid w:val="0042086C"/>
    <w:rsid w:val="0042674F"/>
    <w:rsid w:val="00431297"/>
    <w:rsid w:val="00437AAB"/>
    <w:rsid w:val="00441ECE"/>
    <w:rsid w:val="00442B68"/>
    <w:rsid w:val="00451AD6"/>
    <w:rsid w:val="004554E3"/>
    <w:rsid w:val="00475A0B"/>
    <w:rsid w:val="00481DCD"/>
    <w:rsid w:val="00481E80"/>
    <w:rsid w:val="004857CE"/>
    <w:rsid w:val="00497CE5"/>
    <w:rsid w:val="004A28FC"/>
    <w:rsid w:val="004A540B"/>
    <w:rsid w:val="004C34B9"/>
    <w:rsid w:val="004D631D"/>
    <w:rsid w:val="004D7EC9"/>
    <w:rsid w:val="004E1E25"/>
    <w:rsid w:val="0051031F"/>
    <w:rsid w:val="00511765"/>
    <w:rsid w:val="00512D9B"/>
    <w:rsid w:val="005176B7"/>
    <w:rsid w:val="00517A7A"/>
    <w:rsid w:val="005248F0"/>
    <w:rsid w:val="005342E8"/>
    <w:rsid w:val="00536703"/>
    <w:rsid w:val="00541398"/>
    <w:rsid w:val="0054312F"/>
    <w:rsid w:val="00547CCE"/>
    <w:rsid w:val="005554AA"/>
    <w:rsid w:val="005722B9"/>
    <w:rsid w:val="00585C54"/>
    <w:rsid w:val="0059291D"/>
    <w:rsid w:val="00595158"/>
    <w:rsid w:val="005A1591"/>
    <w:rsid w:val="005A23B6"/>
    <w:rsid w:val="005C0179"/>
    <w:rsid w:val="005D34CE"/>
    <w:rsid w:val="005D64D1"/>
    <w:rsid w:val="005E0DAD"/>
    <w:rsid w:val="005E1452"/>
    <w:rsid w:val="005E5DF1"/>
    <w:rsid w:val="0060211A"/>
    <w:rsid w:val="006053BF"/>
    <w:rsid w:val="00615A91"/>
    <w:rsid w:val="006343CE"/>
    <w:rsid w:val="00637096"/>
    <w:rsid w:val="006466D4"/>
    <w:rsid w:val="0064751B"/>
    <w:rsid w:val="00647D37"/>
    <w:rsid w:val="00662251"/>
    <w:rsid w:val="0067060A"/>
    <w:rsid w:val="006706C7"/>
    <w:rsid w:val="00671318"/>
    <w:rsid w:val="00673623"/>
    <w:rsid w:val="006739F2"/>
    <w:rsid w:val="00676816"/>
    <w:rsid w:val="00676DE2"/>
    <w:rsid w:val="00677107"/>
    <w:rsid w:val="00682398"/>
    <w:rsid w:val="00683965"/>
    <w:rsid w:val="00684691"/>
    <w:rsid w:val="00686C34"/>
    <w:rsid w:val="00687D09"/>
    <w:rsid w:val="006915B4"/>
    <w:rsid w:val="00692797"/>
    <w:rsid w:val="00692831"/>
    <w:rsid w:val="00697276"/>
    <w:rsid w:val="006A211A"/>
    <w:rsid w:val="006A558A"/>
    <w:rsid w:val="006A66B5"/>
    <w:rsid w:val="006B4022"/>
    <w:rsid w:val="006C0E3A"/>
    <w:rsid w:val="006C2606"/>
    <w:rsid w:val="006C5F05"/>
    <w:rsid w:val="006D3E35"/>
    <w:rsid w:val="006D5499"/>
    <w:rsid w:val="006D7135"/>
    <w:rsid w:val="006E2131"/>
    <w:rsid w:val="006F2CA6"/>
    <w:rsid w:val="007037F9"/>
    <w:rsid w:val="00714C47"/>
    <w:rsid w:val="00715DEA"/>
    <w:rsid w:val="0074316D"/>
    <w:rsid w:val="00754617"/>
    <w:rsid w:val="007649AD"/>
    <w:rsid w:val="00781A6C"/>
    <w:rsid w:val="007837E8"/>
    <w:rsid w:val="00784298"/>
    <w:rsid w:val="007845C9"/>
    <w:rsid w:val="00795758"/>
    <w:rsid w:val="007A1288"/>
    <w:rsid w:val="007A7D1C"/>
    <w:rsid w:val="007A7D81"/>
    <w:rsid w:val="007B179B"/>
    <w:rsid w:val="007B2866"/>
    <w:rsid w:val="007C14FF"/>
    <w:rsid w:val="007C26C6"/>
    <w:rsid w:val="007D0FF8"/>
    <w:rsid w:val="007E4166"/>
    <w:rsid w:val="007F1A4E"/>
    <w:rsid w:val="007F4C26"/>
    <w:rsid w:val="007F669E"/>
    <w:rsid w:val="00800125"/>
    <w:rsid w:val="008101BD"/>
    <w:rsid w:val="00813F17"/>
    <w:rsid w:val="008203E6"/>
    <w:rsid w:val="00831BED"/>
    <w:rsid w:val="008400CA"/>
    <w:rsid w:val="008431EB"/>
    <w:rsid w:val="00845E48"/>
    <w:rsid w:val="0085306F"/>
    <w:rsid w:val="00860972"/>
    <w:rsid w:val="00872C0E"/>
    <w:rsid w:val="00877871"/>
    <w:rsid w:val="0088267B"/>
    <w:rsid w:val="0089083B"/>
    <w:rsid w:val="008A2383"/>
    <w:rsid w:val="008A6A51"/>
    <w:rsid w:val="008B21BF"/>
    <w:rsid w:val="008C1E6F"/>
    <w:rsid w:val="008D2859"/>
    <w:rsid w:val="008D518D"/>
    <w:rsid w:val="008D543B"/>
    <w:rsid w:val="008E0062"/>
    <w:rsid w:val="008E02CC"/>
    <w:rsid w:val="008F16ED"/>
    <w:rsid w:val="008F372F"/>
    <w:rsid w:val="00913BAB"/>
    <w:rsid w:val="009238EC"/>
    <w:rsid w:val="00925BE7"/>
    <w:rsid w:val="00935E1E"/>
    <w:rsid w:val="00937600"/>
    <w:rsid w:val="009435C3"/>
    <w:rsid w:val="0094788E"/>
    <w:rsid w:val="009646E2"/>
    <w:rsid w:val="0097149D"/>
    <w:rsid w:val="009727AC"/>
    <w:rsid w:val="00976615"/>
    <w:rsid w:val="009858EF"/>
    <w:rsid w:val="00986F73"/>
    <w:rsid w:val="0099613F"/>
    <w:rsid w:val="009A6E46"/>
    <w:rsid w:val="009B12F1"/>
    <w:rsid w:val="009B72F9"/>
    <w:rsid w:val="009D0638"/>
    <w:rsid w:val="009D1F68"/>
    <w:rsid w:val="009D3967"/>
    <w:rsid w:val="009E03EF"/>
    <w:rsid w:val="009E1B27"/>
    <w:rsid w:val="009E3CE0"/>
    <w:rsid w:val="00A0574F"/>
    <w:rsid w:val="00A06FBC"/>
    <w:rsid w:val="00A201D1"/>
    <w:rsid w:val="00A2616C"/>
    <w:rsid w:val="00A53E2A"/>
    <w:rsid w:val="00A57E90"/>
    <w:rsid w:val="00A64DBE"/>
    <w:rsid w:val="00A6516E"/>
    <w:rsid w:val="00A72483"/>
    <w:rsid w:val="00A72AC6"/>
    <w:rsid w:val="00A81ED1"/>
    <w:rsid w:val="00A831CC"/>
    <w:rsid w:val="00A85588"/>
    <w:rsid w:val="00A8626D"/>
    <w:rsid w:val="00A94FB8"/>
    <w:rsid w:val="00A95B54"/>
    <w:rsid w:val="00A95B56"/>
    <w:rsid w:val="00AA0FA7"/>
    <w:rsid w:val="00AA21F2"/>
    <w:rsid w:val="00AD217D"/>
    <w:rsid w:val="00AE0455"/>
    <w:rsid w:val="00AF64D7"/>
    <w:rsid w:val="00B0090D"/>
    <w:rsid w:val="00B00AA9"/>
    <w:rsid w:val="00B04C9F"/>
    <w:rsid w:val="00B04FC6"/>
    <w:rsid w:val="00B1349C"/>
    <w:rsid w:val="00B2090F"/>
    <w:rsid w:val="00B21780"/>
    <w:rsid w:val="00B225AF"/>
    <w:rsid w:val="00B2457D"/>
    <w:rsid w:val="00B26610"/>
    <w:rsid w:val="00B404CA"/>
    <w:rsid w:val="00B41D79"/>
    <w:rsid w:val="00B52623"/>
    <w:rsid w:val="00B5782D"/>
    <w:rsid w:val="00B616CE"/>
    <w:rsid w:val="00B64C6B"/>
    <w:rsid w:val="00B74CD2"/>
    <w:rsid w:val="00B76F24"/>
    <w:rsid w:val="00B76FB3"/>
    <w:rsid w:val="00B80F96"/>
    <w:rsid w:val="00B82CC4"/>
    <w:rsid w:val="00BB6B1D"/>
    <w:rsid w:val="00BC0DE7"/>
    <w:rsid w:val="00BC3306"/>
    <w:rsid w:val="00BD43D4"/>
    <w:rsid w:val="00BE065D"/>
    <w:rsid w:val="00C073A6"/>
    <w:rsid w:val="00C23BB2"/>
    <w:rsid w:val="00C34A21"/>
    <w:rsid w:val="00C42EEB"/>
    <w:rsid w:val="00C43EE7"/>
    <w:rsid w:val="00C477B8"/>
    <w:rsid w:val="00C56E2B"/>
    <w:rsid w:val="00C60325"/>
    <w:rsid w:val="00C637E5"/>
    <w:rsid w:val="00C643E1"/>
    <w:rsid w:val="00C64AC5"/>
    <w:rsid w:val="00C64B0F"/>
    <w:rsid w:val="00C7589C"/>
    <w:rsid w:val="00C75D68"/>
    <w:rsid w:val="00C77537"/>
    <w:rsid w:val="00C836E8"/>
    <w:rsid w:val="00C90E51"/>
    <w:rsid w:val="00C94FF3"/>
    <w:rsid w:val="00C96E51"/>
    <w:rsid w:val="00CA0FCC"/>
    <w:rsid w:val="00CA2EBD"/>
    <w:rsid w:val="00CA3747"/>
    <w:rsid w:val="00CC06FD"/>
    <w:rsid w:val="00CC18AF"/>
    <w:rsid w:val="00CC7D8C"/>
    <w:rsid w:val="00CD1F52"/>
    <w:rsid w:val="00CF29E5"/>
    <w:rsid w:val="00D02201"/>
    <w:rsid w:val="00D025C5"/>
    <w:rsid w:val="00D0390A"/>
    <w:rsid w:val="00D17AED"/>
    <w:rsid w:val="00D47792"/>
    <w:rsid w:val="00D47AC6"/>
    <w:rsid w:val="00D56625"/>
    <w:rsid w:val="00D63CF3"/>
    <w:rsid w:val="00D665D9"/>
    <w:rsid w:val="00D6665E"/>
    <w:rsid w:val="00D71F6B"/>
    <w:rsid w:val="00D72A22"/>
    <w:rsid w:val="00D72DC8"/>
    <w:rsid w:val="00D74AE6"/>
    <w:rsid w:val="00D9032C"/>
    <w:rsid w:val="00D94554"/>
    <w:rsid w:val="00DA0A91"/>
    <w:rsid w:val="00DA3E33"/>
    <w:rsid w:val="00DA4C24"/>
    <w:rsid w:val="00DA7C01"/>
    <w:rsid w:val="00DC17D1"/>
    <w:rsid w:val="00DD0BBB"/>
    <w:rsid w:val="00DD5A02"/>
    <w:rsid w:val="00DD6E10"/>
    <w:rsid w:val="00DE5C25"/>
    <w:rsid w:val="00DF1FAC"/>
    <w:rsid w:val="00E03B37"/>
    <w:rsid w:val="00E16996"/>
    <w:rsid w:val="00E24B30"/>
    <w:rsid w:val="00E26B8D"/>
    <w:rsid w:val="00E4084C"/>
    <w:rsid w:val="00E41CCF"/>
    <w:rsid w:val="00E544A6"/>
    <w:rsid w:val="00E54B8D"/>
    <w:rsid w:val="00E62C06"/>
    <w:rsid w:val="00E666A6"/>
    <w:rsid w:val="00E703B3"/>
    <w:rsid w:val="00E776AB"/>
    <w:rsid w:val="00E90EFC"/>
    <w:rsid w:val="00E92331"/>
    <w:rsid w:val="00E9465D"/>
    <w:rsid w:val="00E94E13"/>
    <w:rsid w:val="00E96B38"/>
    <w:rsid w:val="00EB55E1"/>
    <w:rsid w:val="00EC5534"/>
    <w:rsid w:val="00ED1FAA"/>
    <w:rsid w:val="00ED3BBD"/>
    <w:rsid w:val="00ED6A9D"/>
    <w:rsid w:val="00EE404C"/>
    <w:rsid w:val="00EE53DB"/>
    <w:rsid w:val="00F109DD"/>
    <w:rsid w:val="00F23916"/>
    <w:rsid w:val="00F27B6D"/>
    <w:rsid w:val="00F27DF7"/>
    <w:rsid w:val="00F30E51"/>
    <w:rsid w:val="00F3339C"/>
    <w:rsid w:val="00F47716"/>
    <w:rsid w:val="00F53358"/>
    <w:rsid w:val="00F662CF"/>
    <w:rsid w:val="00F67ECA"/>
    <w:rsid w:val="00F7392F"/>
    <w:rsid w:val="00F84A2E"/>
    <w:rsid w:val="00F872D0"/>
    <w:rsid w:val="00F95D53"/>
    <w:rsid w:val="00F97ADA"/>
    <w:rsid w:val="00FB1FBC"/>
    <w:rsid w:val="00FD2D1B"/>
    <w:rsid w:val="00FD7D5F"/>
    <w:rsid w:val="00FE5B1D"/>
    <w:rsid w:val="00FE7805"/>
    <w:rsid w:val="00FF3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B9"/>
  </w:style>
  <w:style w:type="paragraph" w:styleId="2">
    <w:name w:val="heading 2"/>
    <w:basedOn w:val="a"/>
    <w:next w:val="a"/>
    <w:link w:val="20"/>
    <w:uiPriority w:val="9"/>
    <w:unhideWhenUsed/>
    <w:qFormat/>
    <w:rsid w:val="00D025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5C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95158"/>
    <w:pPr>
      <w:ind w:left="720"/>
      <w:contextualSpacing/>
    </w:pPr>
  </w:style>
  <w:style w:type="paragraph" w:styleId="a4">
    <w:name w:val="Balloon Text"/>
    <w:basedOn w:val="a"/>
    <w:link w:val="a5"/>
    <w:uiPriority w:val="99"/>
    <w:semiHidden/>
    <w:unhideWhenUsed/>
    <w:rsid w:val="002044C7"/>
    <w:pPr>
      <w:spacing w:after="0"/>
    </w:pPr>
    <w:rPr>
      <w:rFonts w:ascii="Tahoma" w:hAnsi="Tahoma" w:cs="Tahoma"/>
      <w:sz w:val="16"/>
      <w:szCs w:val="16"/>
    </w:rPr>
  </w:style>
  <w:style w:type="character" w:customStyle="1" w:styleId="a5">
    <w:name w:val="Текст выноски Знак"/>
    <w:basedOn w:val="a0"/>
    <w:link w:val="a4"/>
    <w:uiPriority w:val="99"/>
    <w:semiHidden/>
    <w:rsid w:val="002044C7"/>
    <w:rPr>
      <w:rFonts w:ascii="Tahoma" w:hAnsi="Tahoma" w:cs="Tahoma"/>
      <w:sz w:val="16"/>
      <w:szCs w:val="16"/>
    </w:rPr>
  </w:style>
  <w:style w:type="table" w:styleId="a6">
    <w:name w:val="Table Grid"/>
    <w:basedOn w:val="a1"/>
    <w:uiPriority w:val="59"/>
    <w:rsid w:val="006D3E3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8431EB"/>
    <w:pPr>
      <w:tabs>
        <w:tab w:val="center" w:pos="4677"/>
        <w:tab w:val="right" w:pos="9355"/>
      </w:tabs>
      <w:spacing w:after="0"/>
    </w:pPr>
  </w:style>
  <w:style w:type="character" w:customStyle="1" w:styleId="a8">
    <w:name w:val="Верхний колонтитул Знак"/>
    <w:basedOn w:val="a0"/>
    <w:link w:val="a7"/>
    <w:uiPriority w:val="99"/>
    <w:semiHidden/>
    <w:rsid w:val="008431EB"/>
  </w:style>
  <w:style w:type="paragraph" w:styleId="a9">
    <w:name w:val="footer"/>
    <w:basedOn w:val="a"/>
    <w:link w:val="aa"/>
    <w:uiPriority w:val="99"/>
    <w:unhideWhenUsed/>
    <w:rsid w:val="008431EB"/>
    <w:pPr>
      <w:tabs>
        <w:tab w:val="center" w:pos="4677"/>
        <w:tab w:val="right" w:pos="9355"/>
      </w:tabs>
      <w:spacing w:after="0"/>
    </w:pPr>
  </w:style>
  <w:style w:type="character" w:customStyle="1" w:styleId="aa">
    <w:name w:val="Нижний колонтитул Знак"/>
    <w:basedOn w:val="a0"/>
    <w:link w:val="a9"/>
    <w:uiPriority w:val="99"/>
    <w:rsid w:val="00843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25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5C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95158"/>
    <w:pPr>
      <w:ind w:left="720"/>
      <w:contextualSpacing/>
    </w:pPr>
  </w:style>
  <w:style w:type="paragraph" w:styleId="a4">
    <w:name w:val="Balloon Text"/>
    <w:basedOn w:val="a"/>
    <w:link w:val="a5"/>
    <w:uiPriority w:val="99"/>
    <w:semiHidden/>
    <w:unhideWhenUsed/>
    <w:rsid w:val="002044C7"/>
    <w:pPr>
      <w:spacing w:after="0"/>
    </w:pPr>
    <w:rPr>
      <w:rFonts w:ascii="Tahoma" w:hAnsi="Tahoma" w:cs="Tahoma"/>
      <w:sz w:val="16"/>
      <w:szCs w:val="16"/>
    </w:rPr>
  </w:style>
  <w:style w:type="character" w:customStyle="1" w:styleId="a5">
    <w:name w:val="Текст выноски Знак"/>
    <w:basedOn w:val="a0"/>
    <w:link w:val="a4"/>
    <w:uiPriority w:val="99"/>
    <w:semiHidden/>
    <w:rsid w:val="0020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2525">
      <w:bodyDiv w:val="1"/>
      <w:marLeft w:val="0"/>
      <w:marRight w:val="0"/>
      <w:marTop w:val="0"/>
      <w:marBottom w:val="0"/>
      <w:divBdr>
        <w:top w:val="none" w:sz="0" w:space="0" w:color="auto"/>
        <w:left w:val="none" w:sz="0" w:space="0" w:color="auto"/>
        <w:bottom w:val="none" w:sz="0" w:space="0" w:color="auto"/>
        <w:right w:val="none" w:sz="0" w:space="0" w:color="auto"/>
      </w:divBdr>
    </w:div>
    <w:div w:id="138499130">
      <w:bodyDiv w:val="1"/>
      <w:marLeft w:val="0"/>
      <w:marRight w:val="0"/>
      <w:marTop w:val="0"/>
      <w:marBottom w:val="0"/>
      <w:divBdr>
        <w:top w:val="none" w:sz="0" w:space="0" w:color="auto"/>
        <w:left w:val="none" w:sz="0" w:space="0" w:color="auto"/>
        <w:bottom w:val="none" w:sz="0" w:space="0" w:color="auto"/>
        <w:right w:val="none" w:sz="0" w:space="0" w:color="auto"/>
      </w:divBdr>
    </w:div>
    <w:div w:id="397360358">
      <w:bodyDiv w:val="1"/>
      <w:marLeft w:val="0"/>
      <w:marRight w:val="0"/>
      <w:marTop w:val="0"/>
      <w:marBottom w:val="0"/>
      <w:divBdr>
        <w:top w:val="none" w:sz="0" w:space="0" w:color="auto"/>
        <w:left w:val="none" w:sz="0" w:space="0" w:color="auto"/>
        <w:bottom w:val="none" w:sz="0" w:space="0" w:color="auto"/>
        <w:right w:val="none" w:sz="0" w:space="0" w:color="auto"/>
      </w:divBdr>
    </w:div>
    <w:div w:id="604462940">
      <w:bodyDiv w:val="1"/>
      <w:marLeft w:val="0"/>
      <w:marRight w:val="0"/>
      <w:marTop w:val="0"/>
      <w:marBottom w:val="0"/>
      <w:divBdr>
        <w:top w:val="none" w:sz="0" w:space="0" w:color="auto"/>
        <w:left w:val="none" w:sz="0" w:space="0" w:color="auto"/>
        <w:bottom w:val="none" w:sz="0" w:space="0" w:color="auto"/>
        <w:right w:val="none" w:sz="0" w:space="0" w:color="auto"/>
      </w:divBdr>
    </w:div>
    <w:div w:id="691762366">
      <w:bodyDiv w:val="1"/>
      <w:marLeft w:val="0"/>
      <w:marRight w:val="0"/>
      <w:marTop w:val="0"/>
      <w:marBottom w:val="0"/>
      <w:divBdr>
        <w:top w:val="none" w:sz="0" w:space="0" w:color="auto"/>
        <w:left w:val="none" w:sz="0" w:space="0" w:color="auto"/>
        <w:bottom w:val="none" w:sz="0" w:space="0" w:color="auto"/>
        <w:right w:val="none" w:sz="0" w:space="0" w:color="auto"/>
      </w:divBdr>
    </w:div>
    <w:div w:id="976644873">
      <w:bodyDiv w:val="1"/>
      <w:marLeft w:val="0"/>
      <w:marRight w:val="0"/>
      <w:marTop w:val="0"/>
      <w:marBottom w:val="0"/>
      <w:divBdr>
        <w:top w:val="none" w:sz="0" w:space="0" w:color="auto"/>
        <w:left w:val="none" w:sz="0" w:space="0" w:color="auto"/>
        <w:bottom w:val="none" w:sz="0" w:space="0" w:color="auto"/>
        <w:right w:val="none" w:sz="0" w:space="0" w:color="auto"/>
      </w:divBdr>
    </w:div>
    <w:div w:id="1073549083">
      <w:bodyDiv w:val="1"/>
      <w:marLeft w:val="0"/>
      <w:marRight w:val="0"/>
      <w:marTop w:val="0"/>
      <w:marBottom w:val="0"/>
      <w:divBdr>
        <w:top w:val="none" w:sz="0" w:space="0" w:color="auto"/>
        <w:left w:val="none" w:sz="0" w:space="0" w:color="auto"/>
        <w:bottom w:val="none" w:sz="0" w:space="0" w:color="auto"/>
        <w:right w:val="none" w:sz="0" w:space="0" w:color="auto"/>
      </w:divBdr>
    </w:div>
    <w:div w:id="1152285399">
      <w:bodyDiv w:val="1"/>
      <w:marLeft w:val="0"/>
      <w:marRight w:val="0"/>
      <w:marTop w:val="0"/>
      <w:marBottom w:val="0"/>
      <w:divBdr>
        <w:top w:val="none" w:sz="0" w:space="0" w:color="auto"/>
        <w:left w:val="none" w:sz="0" w:space="0" w:color="auto"/>
        <w:bottom w:val="none" w:sz="0" w:space="0" w:color="auto"/>
        <w:right w:val="none" w:sz="0" w:space="0" w:color="auto"/>
      </w:divBdr>
    </w:div>
    <w:div w:id="1204053993">
      <w:bodyDiv w:val="1"/>
      <w:marLeft w:val="0"/>
      <w:marRight w:val="0"/>
      <w:marTop w:val="0"/>
      <w:marBottom w:val="0"/>
      <w:divBdr>
        <w:top w:val="none" w:sz="0" w:space="0" w:color="auto"/>
        <w:left w:val="none" w:sz="0" w:space="0" w:color="auto"/>
        <w:bottom w:val="none" w:sz="0" w:space="0" w:color="auto"/>
        <w:right w:val="none" w:sz="0" w:space="0" w:color="auto"/>
      </w:divBdr>
    </w:div>
    <w:div w:id="1216501161">
      <w:bodyDiv w:val="1"/>
      <w:marLeft w:val="0"/>
      <w:marRight w:val="0"/>
      <w:marTop w:val="0"/>
      <w:marBottom w:val="0"/>
      <w:divBdr>
        <w:top w:val="none" w:sz="0" w:space="0" w:color="auto"/>
        <w:left w:val="none" w:sz="0" w:space="0" w:color="auto"/>
        <w:bottom w:val="none" w:sz="0" w:space="0" w:color="auto"/>
        <w:right w:val="none" w:sz="0" w:space="0" w:color="auto"/>
      </w:divBdr>
    </w:div>
    <w:div w:id="1260603678">
      <w:bodyDiv w:val="1"/>
      <w:marLeft w:val="0"/>
      <w:marRight w:val="0"/>
      <w:marTop w:val="0"/>
      <w:marBottom w:val="0"/>
      <w:divBdr>
        <w:top w:val="none" w:sz="0" w:space="0" w:color="auto"/>
        <w:left w:val="none" w:sz="0" w:space="0" w:color="auto"/>
        <w:bottom w:val="none" w:sz="0" w:space="0" w:color="auto"/>
        <w:right w:val="none" w:sz="0" w:space="0" w:color="auto"/>
      </w:divBdr>
    </w:div>
    <w:div w:id="1355764906">
      <w:bodyDiv w:val="1"/>
      <w:marLeft w:val="0"/>
      <w:marRight w:val="0"/>
      <w:marTop w:val="0"/>
      <w:marBottom w:val="0"/>
      <w:divBdr>
        <w:top w:val="none" w:sz="0" w:space="0" w:color="auto"/>
        <w:left w:val="none" w:sz="0" w:space="0" w:color="auto"/>
        <w:bottom w:val="none" w:sz="0" w:space="0" w:color="auto"/>
        <w:right w:val="none" w:sz="0" w:space="0" w:color="auto"/>
      </w:divBdr>
    </w:div>
    <w:div w:id="1362631641">
      <w:bodyDiv w:val="1"/>
      <w:marLeft w:val="0"/>
      <w:marRight w:val="0"/>
      <w:marTop w:val="0"/>
      <w:marBottom w:val="0"/>
      <w:divBdr>
        <w:top w:val="none" w:sz="0" w:space="0" w:color="auto"/>
        <w:left w:val="none" w:sz="0" w:space="0" w:color="auto"/>
        <w:bottom w:val="none" w:sz="0" w:space="0" w:color="auto"/>
        <w:right w:val="none" w:sz="0" w:space="0" w:color="auto"/>
      </w:divBdr>
    </w:div>
    <w:div w:id="1408185833">
      <w:bodyDiv w:val="1"/>
      <w:marLeft w:val="0"/>
      <w:marRight w:val="0"/>
      <w:marTop w:val="0"/>
      <w:marBottom w:val="0"/>
      <w:divBdr>
        <w:top w:val="none" w:sz="0" w:space="0" w:color="auto"/>
        <w:left w:val="none" w:sz="0" w:space="0" w:color="auto"/>
        <w:bottom w:val="none" w:sz="0" w:space="0" w:color="auto"/>
        <w:right w:val="none" w:sz="0" w:space="0" w:color="auto"/>
      </w:divBdr>
    </w:div>
    <w:div w:id="1410882379">
      <w:bodyDiv w:val="1"/>
      <w:marLeft w:val="0"/>
      <w:marRight w:val="0"/>
      <w:marTop w:val="0"/>
      <w:marBottom w:val="0"/>
      <w:divBdr>
        <w:top w:val="none" w:sz="0" w:space="0" w:color="auto"/>
        <w:left w:val="none" w:sz="0" w:space="0" w:color="auto"/>
        <w:bottom w:val="none" w:sz="0" w:space="0" w:color="auto"/>
        <w:right w:val="none" w:sz="0" w:space="0" w:color="auto"/>
      </w:divBdr>
    </w:div>
    <w:div w:id="1501385119">
      <w:bodyDiv w:val="1"/>
      <w:marLeft w:val="0"/>
      <w:marRight w:val="0"/>
      <w:marTop w:val="0"/>
      <w:marBottom w:val="0"/>
      <w:divBdr>
        <w:top w:val="none" w:sz="0" w:space="0" w:color="auto"/>
        <w:left w:val="none" w:sz="0" w:space="0" w:color="auto"/>
        <w:bottom w:val="none" w:sz="0" w:space="0" w:color="auto"/>
        <w:right w:val="none" w:sz="0" w:space="0" w:color="auto"/>
      </w:divBdr>
    </w:div>
    <w:div w:id="1539781724">
      <w:bodyDiv w:val="1"/>
      <w:marLeft w:val="0"/>
      <w:marRight w:val="0"/>
      <w:marTop w:val="0"/>
      <w:marBottom w:val="0"/>
      <w:divBdr>
        <w:top w:val="none" w:sz="0" w:space="0" w:color="auto"/>
        <w:left w:val="none" w:sz="0" w:space="0" w:color="auto"/>
        <w:bottom w:val="none" w:sz="0" w:space="0" w:color="auto"/>
        <w:right w:val="none" w:sz="0" w:space="0" w:color="auto"/>
      </w:divBdr>
    </w:div>
    <w:div w:id="1634479746">
      <w:bodyDiv w:val="1"/>
      <w:marLeft w:val="0"/>
      <w:marRight w:val="0"/>
      <w:marTop w:val="0"/>
      <w:marBottom w:val="0"/>
      <w:divBdr>
        <w:top w:val="none" w:sz="0" w:space="0" w:color="auto"/>
        <w:left w:val="none" w:sz="0" w:space="0" w:color="auto"/>
        <w:bottom w:val="none" w:sz="0" w:space="0" w:color="auto"/>
        <w:right w:val="none" w:sz="0" w:space="0" w:color="auto"/>
      </w:divBdr>
    </w:div>
    <w:div w:id="1907689345">
      <w:bodyDiv w:val="1"/>
      <w:marLeft w:val="0"/>
      <w:marRight w:val="0"/>
      <w:marTop w:val="0"/>
      <w:marBottom w:val="0"/>
      <w:divBdr>
        <w:top w:val="none" w:sz="0" w:space="0" w:color="auto"/>
        <w:left w:val="none" w:sz="0" w:space="0" w:color="auto"/>
        <w:bottom w:val="none" w:sz="0" w:space="0" w:color="auto"/>
        <w:right w:val="none" w:sz="0" w:space="0" w:color="auto"/>
      </w:divBdr>
    </w:div>
    <w:div w:id="1953976366">
      <w:bodyDiv w:val="1"/>
      <w:marLeft w:val="0"/>
      <w:marRight w:val="0"/>
      <w:marTop w:val="0"/>
      <w:marBottom w:val="0"/>
      <w:divBdr>
        <w:top w:val="none" w:sz="0" w:space="0" w:color="auto"/>
        <w:left w:val="none" w:sz="0" w:space="0" w:color="auto"/>
        <w:bottom w:val="none" w:sz="0" w:space="0" w:color="auto"/>
        <w:right w:val="none" w:sz="0" w:space="0" w:color="auto"/>
      </w:divBdr>
    </w:div>
    <w:div w:id="2065131684">
      <w:bodyDiv w:val="1"/>
      <w:marLeft w:val="0"/>
      <w:marRight w:val="0"/>
      <w:marTop w:val="0"/>
      <w:marBottom w:val="0"/>
      <w:divBdr>
        <w:top w:val="none" w:sz="0" w:space="0" w:color="auto"/>
        <w:left w:val="none" w:sz="0" w:space="0" w:color="auto"/>
        <w:bottom w:val="none" w:sz="0" w:space="0" w:color="auto"/>
        <w:right w:val="none" w:sz="0" w:space="0" w:color="auto"/>
      </w:divBdr>
    </w:div>
    <w:div w:id="2077048134">
      <w:bodyDiv w:val="1"/>
      <w:marLeft w:val="0"/>
      <w:marRight w:val="0"/>
      <w:marTop w:val="0"/>
      <w:marBottom w:val="0"/>
      <w:divBdr>
        <w:top w:val="none" w:sz="0" w:space="0" w:color="auto"/>
        <w:left w:val="none" w:sz="0" w:space="0" w:color="auto"/>
        <w:bottom w:val="none" w:sz="0" w:space="0" w:color="auto"/>
        <w:right w:val="none" w:sz="0" w:space="0" w:color="auto"/>
      </w:divBdr>
    </w:div>
    <w:div w:id="21098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BF80-F23F-4A3E-A361-7700C3F1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Анна</cp:lastModifiedBy>
  <cp:revision>95</cp:revision>
  <cp:lastPrinted>2002-01-01T00:45:00Z</cp:lastPrinted>
  <dcterms:created xsi:type="dcterms:W3CDTF">2017-05-26T06:14:00Z</dcterms:created>
  <dcterms:modified xsi:type="dcterms:W3CDTF">2002-01-01T14:29:00Z</dcterms:modified>
</cp:coreProperties>
</file>