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AA2DA2" w:rsidRPr="00B066E1" w:rsidTr="00B066E1">
        <w:tc>
          <w:tcPr>
            <w:tcW w:w="4361" w:type="dxa"/>
          </w:tcPr>
          <w:p w:rsidR="00AA2DA2" w:rsidRDefault="00AA2DA2" w:rsidP="00E860B0">
            <w:pPr>
              <w:adjustRightInd w:val="0"/>
              <w:jc w:val="both"/>
              <w:rPr>
                <w:rFonts w:eastAsia="Calibri"/>
                <w:b/>
                <w:color w:val="000000"/>
                <w:sz w:val="28"/>
                <w:szCs w:val="28"/>
              </w:rPr>
            </w:pPr>
          </w:p>
        </w:tc>
        <w:tc>
          <w:tcPr>
            <w:tcW w:w="5210" w:type="dxa"/>
          </w:tcPr>
          <w:p w:rsidR="00B066E1" w:rsidRPr="00B066E1" w:rsidRDefault="00B066E1" w:rsidP="00B066E1">
            <w:pPr>
              <w:spacing w:line="240" w:lineRule="atLeast"/>
              <w:jc w:val="right"/>
              <w:rPr>
                <w:sz w:val="28"/>
                <w:szCs w:val="28"/>
              </w:rPr>
            </w:pPr>
            <w:r w:rsidRPr="00B066E1">
              <w:rPr>
                <w:sz w:val="28"/>
                <w:szCs w:val="28"/>
              </w:rPr>
              <w:t>УТВЕРЖДЕН</w:t>
            </w:r>
            <w:r>
              <w:rPr>
                <w:sz w:val="28"/>
                <w:szCs w:val="28"/>
              </w:rPr>
              <w:t>Ы</w:t>
            </w:r>
          </w:p>
          <w:p w:rsidR="00B066E1" w:rsidRPr="00B066E1" w:rsidRDefault="00B066E1" w:rsidP="00B066E1">
            <w:pPr>
              <w:spacing w:line="240" w:lineRule="atLeast"/>
              <w:jc w:val="right"/>
              <w:rPr>
                <w:sz w:val="28"/>
                <w:szCs w:val="28"/>
              </w:rPr>
            </w:pPr>
            <w:r w:rsidRPr="00B066E1">
              <w:rPr>
                <w:sz w:val="28"/>
                <w:szCs w:val="28"/>
              </w:rPr>
              <w:t xml:space="preserve">решением Совета депутатов </w:t>
            </w:r>
          </w:p>
          <w:p w:rsidR="00B066E1" w:rsidRPr="00B066E1" w:rsidRDefault="00B066E1" w:rsidP="00B066E1">
            <w:pPr>
              <w:suppressAutoHyphens/>
              <w:spacing w:line="240" w:lineRule="atLeast"/>
              <w:jc w:val="right"/>
              <w:rPr>
                <w:sz w:val="28"/>
                <w:szCs w:val="28"/>
              </w:rPr>
            </w:pPr>
            <w:r w:rsidRPr="006B28B0">
              <w:rPr>
                <w:sz w:val="28"/>
                <w:szCs w:val="28"/>
              </w:rPr>
              <w:t>Ратицкого</w:t>
            </w:r>
            <w:r w:rsidRPr="00B066E1">
              <w:rPr>
                <w:sz w:val="28"/>
                <w:szCs w:val="28"/>
              </w:rPr>
              <w:t xml:space="preserve"> сельского поселения </w:t>
            </w:r>
          </w:p>
          <w:p w:rsidR="00B066E1" w:rsidRPr="00B066E1" w:rsidRDefault="00B066E1" w:rsidP="00B066E1">
            <w:pPr>
              <w:suppressAutoHyphens/>
              <w:spacing w:line="240" w:lineRule="atLeast"/>
              <w:jc w:val="right"/>
              <w:rPr>
                <w:sz w:val="28"/>
                <w:szCs w:val="28"/>
              </w:rPr>
            </w:pPr>
            <w:r w:rsidRPr="00B066E1">
              <w:rPr>
                <w:sz w:val="28"/>
                <w:szCs w:val="28"/>
              </w:rPr>
              <w:t>Волотовского</w:t>
            </w:r>
            <w:r>
              <w:rPr>
                <w:sz w:val="28"/>
                <w:szCs w:val="28"/>
              </w:rPr>
              <w:t xml:space="preserve"> муниципального </w:t>
            </w:r>
            <w:r w:rsidRPr="00B066E1">
              <w:rPr>
                <w:sz w:val="28"/>
                <w:szCs w:val="28"/>
              </w:rPr>
              <w:t xml:space="preserve">района </w:t>
            </w:r>
          </w:p>
          <w:p w:rsidR="00B066E1" w:rsidRPr="00B066E1" w:rsidRDefault="00B066E1" w:rsidP="00B066E1">
            <w:pPr>
              <w:suppressAutoHyphens/>
              <w:spacing w:line="240" w:lineRule="atLeast"/>
              <w:jc w:val="right"/>
              <w:rPr>
                <w:sz w:val="28"/>
                <w:szCs w:val="28"/>
              </w:rPr>
            </w:pPr>
            <w:r w:rsidRPr="00B066E1">
              <w:rPr>
                <w:sz w:val="28"/>
                <w:szCs w:val="28"/>
              </w:rPr>
              <w:t>от 28.12.2016 № 74</w:t>
            </w:r>
          </w:p>
          <w:p w:rsidR="00B066E1" w:rsidRPr="00B066E1" w:rsidRDefault="00B066E1" w:rsidP="00B066E1">
            <w:pPr>
              <w:suppressAutoHyphens/>
              <w:spacing w:line="240" w:lineRule="atLeast"/>
              <w:jc w:val="right"/>
              <w:rPr>
                <w:sz w:val="28"/>
                <w:szCs w:val="28"/>
              </w:rPr>
            </w:pPr>
            <w:proofErr w:type="gramStart"/>
            <w:r w:rsidRPr="00B066E1">
              <w:rPr>
                <w:sz w:val="28"/>
                <w:szCs w:val="28"/>
              </w:rPr>
              <w:t xml:space="preserve">(в редакции решения Думы </w:t>
            </w:r>
            <w:proofErr w:type="gramEnd"/>
          </w:p>
          <w:p w:rsidR="00B066E1" w:rsidRPr="00B066E1" w:rsidRDefault="00B066E1" w:rsidP="00B066E1">
            <w:pPr>
              <w:suppressAutoHyphens/>
              <w:spacing w:line="240" w:lineRule="atLeast"/>
              <w:jc w:val="right"/>
              <w:rPr>
                <w:sz w:val="28"/>
                <w:szCs w:val="28"/>
              </w:rPr>
            </w:pPr>
            <w:r w:rsidRPr="00B066E1">
              <w:rPr>
                <w:sz w:val="28"/>
                <w:szCs w:val="28"/>
              </w:rPr>
              <w:t>Волотовского муниципального округа</w:t>
            </w:r>
          </w:p>
          <w:p w:rsidR="00B066E1" w:rsidRPr="00B066E1" w:rsidRDefault="00B066E1" w:rsidP="00B066E1">
            <w:pPr>
              <w:suppressAutoHyphens/>
              <w:spacing w:line="240" w:lineRule="atLeast"/>
              <w:jc w:val="right"/>
              <w:rPr>
                <w:sz w:val="28"/>
                <w:szCs w:val="28"/>
              </w:rPr>
            </w:pPr>
            <w:r w:rsidRPr="00B066E1">
              <w:rPr>
                <w:sz w:val="28"/>
                <w:szCs w:val="28"/>
              </w:rPr>
              <w:t xml:space="preserve">от </w:t>
            </w:r>
            <w:r w:rsidRPr="006B28B0">
              <w:rPr>
                <w:sz w:val="28"/>
                <w:szCs w:val="28"/>
              </w:rPr>
              <w:t>__.__</w:t>
            </w:r>
            <w:r w:rsidRPr="00B066E1">
              <w:rPr>
                <w:sz w:val="28"/>
                <w:szCs w:val="28"/>
              </w:rPr>
              <w:t>.202</w:t>
            </w:r>
            <w:r w:rsidR="00464140">
              <w:rPr>
                <w:sz w:val="28"/>
                <w:szCs w:val="28"/>
              </w:rPr>
              <w:t>2</w:t>
            </w:r>
            <w:r w:rsidRPr="00B066E1">
              <w:rPr>
                <w:sz w:val="28"/>
                <w:szCs w:val="28"/>
              </w:rPr>
              <w:t xml:space="preserve"> № </w:t>
            </w:r>
            <w:r w:rsidRPr="006B28B0">
              <w:rPr>
                <w:sz w:val="28"/>
                <w:szCs w:val="28"/>
              </w:rPr>
              <w:t>___</w:t>
            </w:r>
            <w:r w:rsidRPr="00B066E1">
              <w:rPr>
                <w:sz w:val="28"/>
                <w:szCs w:val="28"/>
              </w:rPr>
              <w:t>)</w:t>
            </w:r>
          </w:p>
          <w:p w:rsidR="00AA2DA2" w:rsidRPr="00B066E1" w:rsidRDefault="00AA2DA2" w:rsidP="00AA2DA2">
            <w:pPr>
              <w:adjustRightInd w:val="0"/>
              <w:jc w:val="right"/>
              <w:rPr>
                <w:rFonts w:eastAsia="Calibri"/>
                <w:b/>
                <w:color w:val="000000"/>
                <w:sz w:val="28"/>
                <w:szCs w:val="28"/>
              </w:rPr>
            </w:pPr>
          </w:p>
        </w:tc>
      </w:tr>
    </w:tbl>
    <w:p w:rsidR="00E860B0" w:rsidRPr="00E860B0" w:rsidRDefault="00E860B0" w:rsidP="00E860B0">
      <w:pPr>
        <w:autoSpaceDE w:val="0"/>
        <w:autoSpaceDN w:val="0"/>
        <w:spacing w:after="0" w:line="240" w:lineRule="auto"/>
        <w:jc w:val="center"/>
        <w:rPr>
          <w:rFonts w:ascii="Times New Roman" w:eastAsia="Times New Roman" w:hAnsi="Times New Roman" w:cs="Times New Roman"/>
          <w:b/>
          <w:sz w:val="28"/>
          <w:szCs w:val="28"/>
          <w:lang w:eastAsia="ru-RU"/>
        </w:rPr>
      </w:pPr>
      <w:r w:rsidRPr="00E860B0">
        <w:rPr>
          <w:rFonts w:ascii="Times New Roman" w:eastAsia="Times New Roman" w:hAnsi="Times New Roman" w:cs="Times New Roman"/>
          <w:b/>
          <w:sz w:val="28"/>
          <w:szCs w:val="28"/>
          <w:lang w:eastAsia="ru-RU"/>
        </w:rPr>
        <w:t>ПРАВИЛА ЗЕМЛЕПОЛЬЗОВАНИЯ И ЗАСТРОЙКИ</w:t>
      </w:r>
    </w:p>
    <w:p w:rsidR="00E860B0" w:rsidRPr="00E860B0" w:rsidRDefault="00E860B0" w:rsidP="00E860B0">
      <w:pPr>
        <w:autoSpaceDE w:val="0"/>
        <w:autoSpaceDN w:val="0"/>
        <w:spacing w:after="0" w:line="240" w:lineRule="auto"/>
        <w:jc w:val="center"/>
        <w:rPr>
          <w:rFonts w:ascii="Times New Roman" w:eastAsia="Times New Roman" w:hAnsi="Times New Roman" w:cs="Times New Roman"/>
          <w:b/>
          <w:sz w:val="28"/>
          <w:szCs w:val="28"/>
          <w:lang w:eastAsia="ru-RU"/>
        </w:rPr>
      </w:pPr>
      <w:r w:rsidRPr="00E860B0">
        <w:rPr>
          <w:rFonts w:ascii="Times New Roman" w:eastAsia="Times New Roman" w:hAnsi="Times New Roman" w:cs="Times New Roman"/>
          <w:b/>
          <w:sz w:val="28"/>
          <w:szCs w:val="28"/>
          <w:lang w:eastAsia="ru-RU"/>
        </w:rPr>
        <w:t xml:space="preserve">МУНИЦИПАЛЬНОГО ОБРАЗОВАНИЯ </w:t>
      </w:r>
    </w:p>
    <w:p w:rsidR="00E860B0" w:rsidRPr="00E860B0" w:rsidRDefault="00B066E1" w:rsidP="00E860B0">
      <w:pPr>
        <w:autoSpaceDE w:val="0"/>
        <w:autoSpaceDN w:val="0"/>
        <w:spacing w:after="0" w:line="240" w:lineRule="auto"/>
        <w:jc w:val="center"/>
        <w:rPr>
          <w:rFonts w:ascii="Times New Roman" w:eastAsia="Times New Roman" w:hAnsi="Times New Roman" w:cs="Times New Roman"/>
          <w:b/>
          <w:sz w:val="28"/>
          <w:szCs w:val="28"/>
          <w:lang w:eastAsia="ru-RU"/>
        </w:rPr>
      </w:pPr>
      <w:r w:rsidRPr="006B28B0">
        <w:rPr>
          <w:rFonts w:ascii="Times New Roman" w:eastAsia="Times New Roman" w:hAnsi="Times New Roman" w:cs="Times New Roman"/>
          <w:b/>
          <w:sz w:val="28"/>
          <w:szCs w:val="28"/>
          <w:lang w:eastAsia="ru-RU"/>
        </w:rPr>
        <w:t>РАТИЦКОЕ</w:t>
      </w:r>
      <w:r w:rsidR="00E860B0" w:rsidRPr="00E860B0">
        <w:rPr>
          <w:rFonts w:ascii="Times New Roman" w:eastAsia="Times New Roman" w:hAnsi="Times New Roman" w:cs="Times New Roman"/>
          <w:b/>
          <w:sz w:val="28"/>
          <w:szCs w:val="28"/>
          <w:lang w:eastAsia="ru-RU"/>
        </w:rPr>
        <w:t xml:space="preserve"> СЕЛЬСКОЕ ПОСЕЛЕНИЕ </w:t>
      </w:r>
    </w:p>
    <w:p w:rsidR="00E860B0" w:rsidRPr="00E860B0" w:rsidRDefault="00B066E1" w:rsidP="00E860B0">
      <w:p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ВОЛОТОВСКОГО</w:t>
      </w:r>
      <w:r w:rsidR="00E860B0" w:rsidRPr="00E860B0">
        <w:rPr>
          <w:rFonts w:ascii="Times New Roman" w:eastAsia="Times New Roman" w:hAnsi="Times New Roman" w:cs="Times New Roman"/>
          <w:b/>
          <w:sz w:val="28"/>
          <w:szCs w:val="28"/>
          <w:lang w:eastAsia="ru-RU"/>
        </w:rPr>
        <w:t xml:space="preserve"> </w:t>
      </w:r>
      <w:r w:rsidR="00E860B0" w:rsidRPr="00EF374A">
        <w:rPr>
          <w:rFonts w:ascii="Times New Roman" w:eastAsia="Times New Roman" w:hAnsi="Times New Roman" w:cs="Times New Roman"/>
          <w:b/>
          <w:sz w:val="28"/>
          <w:szCs w:val="28"/>
          <w:lang w:eastAsia="ru-RU"/>
        </w:rPr>
        <w:t>МУНИЦИПАЛЬНОГО РАЙОНА</w:t>
      </w:r>
      <w:r w:rsidR="00E860B0" w:rsidRPr="00E860B0">
        <w:rPr>
          <w:rFonts w:ascii="Times New Roman" w:eastAsia="Times New Roman" w:hAnsi="Times New Roman" w:cs="Times New Roman"/>
          <w:b/>
          <w:sz w:val="28"/>
          <w:szCs w:val="28"/>
          <w:lang w:eastAsia="ru-RU"/>
        </w:rPr>
        <w:t xml:space="preserve"> </w:t>
      </w:r>
    </w:p>
    <w:p w:rsidR="00E860B0" w:rsidRPr="00E860B0" w:rsidRDefault="00E860B0" w:rsidP="00E860B0">
      <w:pPr>
        <w:autoSpaceDE w:val="0"/>
        <w:autoSpaceDN w:val="0"/>
        <w:spacing w:after="0" w:line="240" w:lineRule="auto"/>
        <w:jc w:val="center"/>
        <w:rPr>
          <w:rFonts w:ascii="Times New Roman" w:eastAsia="Times New Roman" w:hAnsi="Times New Roman" w:cs="Times New Roman"/>
          <w:b/>
          <w:sz w:val="28"/>
          <w:szCs w:val="28"/>
          <w:lang w:eastAsia="ru-RU"/>
        </w:rPr>
      </w:pPr>
      <w:r w:rsidRPr="00E860B0">
        <w:rPr>
          <w:rFonts w:ascii="Times New Roman" w:eastAsia="Times New Roman" w:hAnsi="Times New Roman" w:cs="Times New Roman"/>
          <w:b/>
          <w:sz w:val="28"/>
          <w:szCs w:val="28"/>
          <w:lang w:eastAsia="ru-RU"/>
        </w:rPr>
        <w:t xml:space="preserve">НОВГОРОДСКОЙ ОБЛАСТИ </w:t>
      </w: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0" w:name="_Toc395562048"/>
      <w:bookmarkStart w:id="1" w:name="_Toc403727665"/>
      <w:r w:rsidRPr="00E860B0">
        <w:rPr>
          <w:rFonts w:ascii="Times New Roman" w:eastAsia="Calibri" w:hAnsi="Times New Roman" w:cs="Times New Roman"/>
          <w:b/>
          <w:bCs/>
          <w:sz w:val="28"/>
          <w:szCs w:val="28"/>
          <w:lang w:eastAsia="ru-RU"/>
        </w:rPr>
        <w:t>ЧАСТЬ I. ПОРЯДОК ПРИМЕНЕНИЯ ПРАВИЛ ЗЕМЛЕПОЛЬЗОВАНИЯ И ЗАСТРОЙКИ И ВНЕСЕНИЯ ИЗМЕНЕНИЙ В УКАЗАННЫЕ ПРАВИЛА</w:t>
      </w:r>
      <w:bookmarkEnd w:id="0"/>
      <w:bookmarkEnd w:id="1"/>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2" w:name="_Toc395562049"/>
      <w:bookmarkStart w:id="3" w:name="_Toc403727666"/>
      <w:r w:rsidRPr="00E860B0">
        <w:rPr>
          <w:rFonts w:ascii="Times New Roman" w:eastAsia="Calibri" w:hAnsi="Times New Roman" w:cs="Times New Roman"/>
          <w:b/>
          <w:bCs/>
          <w:sz w:val="28"/>
          <w:szCs w:val="28"/>
          <w:lang w:eastAsia="ru-RU"/>
        </w:rPr>
        <w:t>Глава 1. Общие положения по применению правил</w:t>
      </w:r>
      <w:bookmarkEnd w:id="2"/>
      <w:bookmarkEnd w:id="3"/>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4" w:name="_Toc395562050"/>
      <w:bookmarkStart w:id="5" w:name="_Toc403727667"/>
      <w:r w:rsidRPr="00E860B0">
        <w:rPr>
          <w:rFonts w:ascii="Times New Roman" w:eastAsia="Calibri" w:hAnsi="Times New Roman" w:cs="Times New Roman"/>
          <w:b/>
          <w:bCs/>
          <w:sz w:val="28"/>
          <w:szCs w:val="28"/>
          <w:lang w:eastAsia="ru-RU"/>
        </w:rPr>
        <w:t>Статья 1. Предмет правил землепользования и застройки</w:t>
      </w:r>
      <w:bookmarkEnd w:id="4"/>
      <w:bookmarkEnd w:id="5"/>
      <w:r w:rsidRPr="00E860B0">
        <w:rPr>
          <w:rFonts w:ascii="Times New Roman" w:eastAsia="Calibri" w:hAnsi="Times New Roman" w:cs="Times New Roman"/>
          <w:b/>
          <w:bCs/>
          <w:sz w:val="28"/>
          <w:szCs w:val="28"/>
          <w:lang w:eastAsia="ru-RU"/>
        </w:rPr>
        <w:t xml:space="preserve"> поселения</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F374A">
        <w:rPr>
          <w:rFonts w:ascii="Times New Roman" w:eastAsia="Calibri" w:hAnsi="Times New Roman" w:cs="Times New Roman"/>
          <w:sz w:val="28"/>
          <w:szCs w:val="28"/>
          <w:lang w:eastAsia="ru-RU"/>
        </w:rPr>
        <w:t xml:space="preserve">1. </w:t>
      </w:r>
      <w:proofErr w:type="gramStart"/>
      <w:r w:rsidRPr="00EF374A">
        <w:rPr>
          <w:rFonts w:ascii="Times New Roman" w:eastAsia="Calibri" w:hAnsi="Times New Roman" w:cs="Times New Roman"/>
          <w:sz w:val="28"/>
          <w:szCs w:val="28"/>
          <w:lang w:eastAsia="ru-RU"/>
        </w:rPr>
        <w:t xml:space="preserve">Настоящие правила землепользования и застройки муниципального образования </w:t>
      </w:r>
      <w:r w:rsidR="00B066E1" w:rsidRPr="00EF374A">
        <w:rPr>
          <w:rFonts w:ascii="Times New Roman" w:eastAsia="Calibri" w:hAnsi="Times New Roman" w:cs="Times New Roman"/>
          <w:sz w:val="28"/>
          <w:szCs w:val="28"/>
          <w:lang w:eastAsia="ru-RU"/>
        </w:rPr>
        <w:t>Ратиц</w:t>
      </w:r>
      <w:r w:rsidRPr="00EF374A">
        <w:rPr>
          <w:rFonts w:ascii="Times New Roman" w:eastAsia="Calibri" w:hAnsi="Times New Roman" w:cs="Times New Roman"/>
          <w:sz w:val="28"/>
          <w:szCs w:val="28"/>
          <w:lang w:eastAsia="ru-RU"/>
        </w:rPr>
        <w:t xml:space="preserve">кое сельское поселение </w:t>
      </w:r>
      <w:r w:rsidR="00B066E1" w:rsidRPr="00EF374A">
        <w:rPr>
          <w:rFonts w:ascii="Times New Roman" w:eastAsia="Calibri" w:hAnsi="Times New Roman" w:cs="Times New Roman"/>
          <w:sz w:val="28"/>
          <w:szCs w:val="28"/>
          <w:lang w:eastAsia="ru-RU"/>
        </w:rPr>
        <w:t>Волотов</w:t>
      </w:r>
      <w:r w:rsidRPr="00EF374A">
        <w:rPr>
          <w:rFonts w:ascii="Times New Roman" w:eastAsia="Calibri" w:hAnsi="Times New Roman" w:cs="Times New Roman"/>
          <w:sz w:val="28"/>
          <w:szCs w:val="28"/>
          <w:lang w:eastAsia="ru-RU"/>
        </w:rPr>
        <w:t xml:space="preserve">ского </w:t>
      </w:r>
      <w:r w:rsidR="00AA2DA2" w:rsidRPr="00EF374A">
        <w:rPr>
          <w:rFonts w:ascii="Times New Roman" w:eastAsia="Calibri" w:hAnsi="Times New Roman" w:cs="Times New Roman"/>
          <w:sz w:val="28"/>
          <w:szCs w:val="28"/>
          <w:lang w:eastAsia="ru-RU"/>
        </w:rPr>
        <w:t xml:space="preserve">муниципального </w:t>
      </w:r>
      <w:r w:rsidRPr="00EF374A">
        <w:rPr>
          <w:rFonts w:ascii="Times New Roman" w:eastAsia="Calibri" w:hAnsi="Times New Roman" w:cs="Times New Roman"/>
          <w:sz w:val="28"/>
          <w:szCs w:val="28"/>
          <w:lang w:eastAsia="ru-RU"/>
        </w:rPr>
        <w:t>района</w:t>
      </w:r>
      <w:r w:rsidRPr="00E860B0">
        <w:rPr>
          <w:rFonts w:ascii="Times New Roman" w:eastAsia="Calibri" w:hAnsi="Times New Roman" w:cs="Times New Roman"/>
          <w:sz w:val="28"/>
          <w:szCs w:val="28"/>
          <w:lang w:eastAsia="ru-RU"/>
        </w:rPr>
        <w:t xml:space="preserve"> Новгородской области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w:t>
      </w:r>
      <w:proofErr w:type="gramEnd"/>
      <w:r w:rsidRPr="00E860B0">
        <w:rPr>
          <w:rFonts w:ascii="Times New Roman" w:eastAsia="Calibri" w:hAnsi="Times New Roman" w:cs="Times New Roman"/>
          <w:sz w:val="28"/>
          <w:szCs w:val="28"/>
          <w:lang w:eastAsia="ru-RU"/>
        </w:rPr>
        <w:t xml:space="preserve"> Новгородской области, Уставом </w:t>
      </w:r>
      <w:r w:rsidR="005A665F">
        <w:rPr>
          <w:rFonts w:ascii="Times New Roman" w:eastAsia="Calibri" w:hAnsi="Times New Roman" w:cs="Times New Roman"/>
          <w:sz w:val="28"/>
          <w:szCs w:val="28"/>
          <w:lang w:eastAsia="ru-RU"/>
        </w:rPr>
        <w:t>Волотовского муниципального округа</w:t>
      </w:r>
      <w:r w:rsidR="00B066E1" w:rsidRPr="00E860B0">
        <w:rPr>
          <w:rFonts w:ascii="Times New Roman" w:eastAsia="Calibri" w:hAnsi="Times New Roman" w:cs="Times New Roman"/>
          <w:sz w:val="28"/>
          <w:szCs w:val="28"/>
          <w:lang w:eastAsia="ru-RU"/>
        </w:rPr>
        <w:t xml:space="preserve"> Новгородской области</w:t>
      </w:r>
      <w:r w:rsidRPr="00E860B0">
        <w:rPr>
          <w:rFonts w:ascii="Times New Roman" w:eastAsia="Calibri" w:hAnsi="Times New Roman" w:cs="Times New Roman"/>
          <w:sz w:val="28"/>
          <w:szCs w:val="28"/>
          <w:lang w:eastAsia="ru-RU"/>
        </w:rPr>
        <w:t xml:space="preserve">, иными муниципальными правовыми актами </w:t>
      </w:r>
      <w:r w:rsidR="00984C19" w:rsidRPr="00984C19">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которые регулируют отношения по землепользованию и застройке в муниципальном образовании </w:t>
      </w:r>
      <w:r w:rsidR="00B066E1" w:rsidRPr="006B28B0">
        <w:rPr>
          <w:rFonts w:ascii="Times New Roman" w:eastAsia="Calibri" w:hAnsi="Times New Roman" w:cs="Times New Roman"/>
          <w:sz w:val="28"/>
          <w:szCs w:val="28"/>
          <w:lang w:eastAsia="ru-RU"/>
        </w:rPr>
        <w:t>Ратицкое</w:t>
      </w:r>
      <w:r w:rsidR="00B066E1" w:rsidRPr="00E860B0">
        <w:rPr>
          <w:rFonts w:ascii="Times New Roman" w:eastAsia="Calibri" w:hAnsi="Times New Roman" w:cs="Times New Roman"/>
          <w:sz w:val="28"/>
          <w:szCs w:val="28"/>
          <w:lang w:eastAsia="ru-RU"/>
        </w:rPr>
        <w:t xml:space="preserve"> сельское поселение </w:t>
      </w:r>
      <w:r w:rsidR="00B066E1">
        <w:rPr>
          <w:rFonts w:ascii="Times New Roman" w:eastAsia="Calibri" w:hAnsi="Times New Roman" w:cs="Times New Roman"/>
          <w:sz w:val="28"/>
          <w:szCs w:val="28"/>
          <w:lang w:eastAsia="ru-RU"/>
        </w:rPr>
        <w:t>Волотов</w:t>
      </w:r>
      <w:r w:rsidR="00B066E1" w:rsidRPr="00E860B0">
        <w:rPr>
          <w:rFonts w:ascii="Times New Roman" w:eastAsia="Calibri" w:hAnsi="Times New Roman" w:cs="Times New Roman"/>
          <w:sz w:val="28"/>
          <w:szCs w:val="28"/>
          <w:lang w:eastAsia="ru-RU"/>
        </w:rPr>
        <w:t xml:space="preserve">ского </w:t>
      </w:r>
      <w:r w:rsidR="00B066E1">
        <w:rPr>
          <w:rFonts w:ascii="Times New Roman" w:eastAsia="Calibri" w:hAnsi="Times New Roman" w:cs="Times New Roman"/>
          <w:sz w:val="28"/>
          <w:szCs w:val="28"/>
          <w:lang w:eastAsia="ru-RU"/>
        </w:rPr>
        <w:t xml:space="preserve">муниципального </w:t>
      </w:r>
      <w:r w:rsidR="00B066E1" w:rsidRPr="00E860B0">
        <w:rPr>
          <w:rFonts w:ascii="Times New Roman" w:eastAsia="Calibri" w:hAnsi="Times New Roman" w:cs="Times New Roman"/>
          <w:sz w:val="28"/>
          <w:szCs w:val="28"/>
          <w:lang w:eastAsia="ru-RU"/>
        </w:rPr>
        <w:t xml:space="preserve">района Новгородской области </w:t>
      </w:r>
      <w:r w:rsidRPr="00E860B0">
        <w:rPr>
          <w:rFonts w:ascii="Times New Roman" w:eastAsia="Calibri" w:hAnsi="Times New Roman" w:cs="Times New Roman"/>
          <w:sz w:val="28"/>
          <w:szCs w:val="28"/>
          <w:lang w:eastAsia="ru-RU"/>
        </w:rPr>
        <w:t xml:space="preserve">(далее также – </w:t>
      </w:r>
      <w:r w:rsidR="00505EA7">
        <w:rPr>
          <w:rFonts w:ascii="Times New Roman" w:eastAsia="Calibri" w:hAnsi="Times New Roman" w:cs="Times New Roman"/>
          <w:sz w:val="28"/>
          <w:szCs w:val="28"/>
          <w:lang w:eastAsia="ru-RU"/>
        </w:rPr>
        <w:t>муниципальное образование</w:t>
      </w:r>
      <w:r w:rsidRPr="00E860B0">
        <w:rPr>
          <w:rFonts w:ascii="Times New Roman" w:eastAsia="Calibri" w:hAnsi="Times New Roman" w:cs="Times New Roman"/>
          <w:sz w:val="28"/>
          <w:szCs w:val="28"/>
          <w:lang w:eastAsia="ru-RU"/>
        </w:rPr>
        <w:t>).</w:t>
      </w:r>
    </w:p>
    <w:p w:rsid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B119B1" w:rsidRDefault="00B119B1" w:rsidP="00B119B1">
      <w:pPr>
        <w:pStyle w:val="af7"/>
        <w:ind w:firstLine="708"/>
      </w:pPr>
      <w:r>
        <w:t>3. Правила разработаны в целях:</w:t>
      </w:r>
    </w:p>
    <w:p w:rsidR="00B119B1" w:rsidRDefault="00B119B1" w:rsidP="00B119B1">
      <w:pPr>
        <w:pStyle w:val="af7"/>
        <w:ind w:firstLine="708"/>
      </w:pPr>
      <w:r>
        <w:t>1) создания условий для устойчивого развития территорий муниципального образования, сохранения окружающей среды и объектов культурного наследия;</w:t>
      </w:r>
    </w:p>
    <w:p w:rsidR="00B119B1" w:rsidRDefault="00B119B1" w:rsidP="00B119B1">
      <w:pPr>
        <w:pStyle w:val="af7"/>
        <w:ind w:firstLine="708"/>
      </w:pPr>
      <w:r>
        <w:t>2) создания условий для планировки территорий муниципального образования;</w:t>
      </w:r>
    </w:p>
    <w:p w:rsidR="00B119B1" w:rsidRDefault="00B119B1" w:rsidP="00B119B1">
      <w:pPr>
        <w:pStyle w:val="af7"/>
        <w:ind w:firstLine="708"/>
      </w:pPr>
      <w: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19B1" w:rsidRPr="003F19AB" w:rsidRDefault="00B119B1" w:rsidP="00B119B1">
      <w:pPr>
        <w:pStyle w:val="af7"/>
        <w:ind w:firstLine="708"/>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6" w:name="_Toc395562051"/>
      <w:bookmarkStart w:id="7" w:name="_Toc403727668"/>
      <w:r w:rsidRPr="00E860B0">
        <w:rPr>
          <w:rFonts w:ascii="Times New Roman" w:eastAsia="Calibri" w:hAnsi="Times New Roman" w:cs="Times New Roman"/>
          <w:b/>
          <w:bCs/>
          <w:sz w:val="28"/>
          <w:szCs w:val="28"/>
          <w:lang w:eastAsia="ru-RU"/>
        </w:rPr>
        <w:t>Статья 2. Основания введения, назначение и состав Правил</w:t>
      </w:r>
      <w:bookmarkEnd w:id="6"/>
      <w:bookmarkEnd w:id="7"/>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E860B0">
        <w:rPr>
          <w:rFonts w:ascii="Times New Roman" w:eastAsia="Calibri" w:hAnsi="Times New Roman" w:cs="Times New Roman"/>
          <w:sz w:val="28"/>
          <w:szCs w:val="28"/>
          <w:lang w:eastAsia="ru-RU"/>
        </w:rPr>
        <w:t xml:space="preserve"> </w:t>
      </w:r>
      <w:proofErr w:type="gramStart"/>
      <w:r w:rsidRPr="00E860B0">
        <w:rPr>
          <w:rFonts w:ascii="Times New Roman" w:eastAsia="Calibri" w:hAnsi="Times New Roman" w:cs="Times New Roman"/>
          <w:sz w:val="28"/>
          <w:szCs w:val="28"/>
          <w:lang w:eastAsia="ru-RU"/>
        </w:rPr>
        <w:t>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w:t>
      </w:r>
      <w:proofErr w:type="gramEnd"/>
      <w:r w:rsidRPr="00E860B0">
        <w:rPr>
          <w:rFonts w:ascii="Times New Roman" w:eastAsia="Calibri" w:hAnsi="Times New Roman" w:cs="Times New Roman"/>
          <w:sz w:val="28"/>
          <w:szCs w:val="28"/>
          <w:lang w:eastAsia="ru-RU"/>
        </w:rPr>
        <w:t xml:space="preserve">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Целями введения системы регулирования землепользования и застройки, основанной на территориальном зонировании, являются: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а) создание условий для реализации планов и программ развития территории </w:t>
      </w:r>
      <w:r w:rsidRPr="006B28B0">
        <w:rPr>
          <w:rFonts w:ascii="Times New Roman" w:eastAsia="Calibri" w:hAnsi="Times New Roman" w:cs="Times New Roman"/>
          <w:sz w:val="28"/>
          <w:szCs w:val="28"/>
          <w:lang w:eastAsia="ru-RU"/>
        </w:rPr>
        <w:t xml:space="preserve">муниципального </w:t>
      </w:r>
      <w:r w:rsidR="006B28B0">
        <w:rPr>
          <w:rFonts w:ascii="Times New Roman" w:eastAsia="Calibri" w:hAnsi="Times New Roman" w:cs="Times New Roman"/>
          <w:sz w:val="28"/>
          <w:szCs w:val="28"/>
          <w:lang w:eastAsia="ru-RU"/>
        </w:rPr>
        <w:t>образования</w:t>
      </w:r>
      <w:r w:rsidRPr="00E860B0">
        <w:rPr>
          <w:rFonts w:ascii="Times New Roman" w:eastAsia="Calibri" w:hAnsi="Times New Roman" w:cs="Times New Roman"/>
          <w:sz w:val="28"/>
          <w:szCs w:val="28"/>
          <w:lang w:eastAsia="ru-RU"/>
        </w:rPr>
        <w:t>, систем инженерного, транспортного обеспечения и социального обслуживания, сохранения окружающей среды и объектов культурного наследия;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б) создание условий для планировки территории </w:t>
      </w:r>
      <w:r w:rsidR="006B28B0">
        <w:rPr>
          <w:rFonts w:ascii="Times New Roman" w:eastAsia="Calibri" w:hAnsi="Times New Roman" w:cs="Times New Roman"/>
          <w:sz w:val="28"/>
          <w:szCs w:val="28"/>
          <w:lang w:eastAsia="ru-RU"/>
        </w:rPr>
        <w:t>муниципального образования</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 xml:space="preserve">д) обеспечение свободного доступа граждан к информации и их участия в принятии решений по вопросам развития </w:t>
      </w:r>
      <w:r w:rsidR="00211C7A">
        <w:rPr>
          <w:rFonts w:ascii="Times New Roman" w:eastAsia="Calibri" w:hAnsi="Times New Roman" w:cs="Times New Roman"/>
          <w:sz w:val="28"/>
          <w:szCs w:val="28"/>
          <w:lang w:eastAsia="ru-RU"/>
        </w:rPr>
        <w:t>муниципального образования</w:t>
      </w:r>
      <w:r w:rsidRPr="00E860B0">
        <w:rPr>
          <w:rFonts w:ascii="Times New Roman" w:eastAsia="Calibri" w:hAnsi="Times New Roman" w:cs="Times New Roman"/>
          <w:sz w:val="28"/>
          <w:szCs w:val="28"/>
          <w:lang w:eastAsia="ru-RU"/>
        </w:rPr>
        <w:t>, землепользования и застройки посредством проведения публичных слушаний и (или) общественных обсуждений в случаях, установленных законодательством о градостроительной деятельности;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е) обеспечение контроля соблюдения прав граждан и юридических лиц.</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Настоящие Правила регламентируют деятельность </w:t>
      </w:r>
      <w:proofErr w:type="gramStart"/>
      <w:r w:rsidRPr="00E860B0">
        <w:rPr>
          <w:rFonts w:ascii="Times New Roman" w:eastAsia="Calibri" w:hAnsi="Times New Roman" w:cs="Times New Roman"/>
          <w:sz w:val="28"/>
          <w:szCs w:val="28"/>
          <w:lang w:eastAsia="ru-RU"/>
        </w:rPr>
        <w:t>по</w:t>
      </w:r>
      <w:proofErr w:type="gramEnd"/>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установлению, изменению, фиксации границ земель публичного использования и их использованию;</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проведению публичных слушаний и (или) общественных обсуждений по вопросам градостроительной деятельности (за исключением публичных слушаний и (или) общественных обсуждений по проекту генерального плана Поселения);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контролю за</w:t>
      </w:r>
      <w:proofErr w:type="gramEnd"/>
      <w:r w:rsidRPr="00E860B0">
        <w:rPr>
          <w:rFonts w:ascii="Times New Roman" w:eastAsia="Calibri" w:hAnsi="Times New Roman" w:cs="Times New Roman"/>
          <w:sz w:val="28"/>
          <w:szCs w:val="28"/>
          <w:lang w:eastAsia="ru-RU"/>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Настоящие Правила применяются наряду </w:t>
      </w:r>
      <w:proofErr w:type="gramStart"/>
      <w:r w:rsidRPr="00E860B0">
        <w:rPr>
          <w:rFonts w:ascii="Times New Roman" w:eastAsia="Calibri" w:hAnsi="Times New Roman" w:cs="Times New Roman"/>
          <w:sz w:val="28"/>
          <w:szCs w:val="28"/>
          <w:lang w:eastAsia="ru-RU"/>
        </w:rPr>
        <w:t>с</w:t>
      </w:r>
      <w:proofErr w:type="gramEnd"/>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техническими регламентами (до их вступления в силу в установленном порядке);</w:t>
      </w:r>
    </w:p>
    <w:p w:rsidR="00E860B0" w:rsidRPr="00E860B0" w:rsidRDefault="00E860B0" w:rsidP="00E860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муниципальными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Настоящие Правила состоят трех частей: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Часть </w:t>
      </w:r>
      <w:r w:rsidRPr="00E860B0">
        <w:rPr>
          <w:rFonts w:ascii="Times New Roman" w:eastAsia="Calibri" w:hAnsi="Times New Roman" w:cs="Times New Roman"/>
          <w:sz w:val="28"/>
          <w:szCs w:val="28"/>
          <w:lang w:val="en-US" w:eastAsia="ru-RU"/>
        </w:rPr>
        <w:t>I</w:t>
      </w:r>
      <w:r w:rsidRPr="00E860B0">
        <w:rPr>
          <w:rFonts w:ascii="Times New Roman" w:eastAsia="Calibri" w:hAnsi="Times New Roman" w:cs="Times New Roman"/>
          <w:sz w:val="28"/>
          <w:szCs w:val="28"/>
          <w:lang w:eastAsia="ru-RU"/>
        </w:rPr>
        <w:t>. Порядок применения правил землепользования и застройки и внесения изменений в указанные правила.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Часть </w:t>
      </w:r>
      <w:r w:rsidRPr="00E860B0">
        <w:rPr>
          <w:rFonts w:ascii="Times New Roman" w:eastAsia="Calibri" w:hAnsi="Times New Roman" w:cs="Times New Roman"/>
          <w:sz w:val="28"/>
          <w:szCs w:val="28"/>
          <w:lang w:val="en-US" w:eastAsia="ru-RU"/>
        </w:rPr>
        <w:t>II</w:t>
      </w:r>
      <w:r w:rsidRPr="00E860B0">
        <w:rPr>
          <w:rFonts w:ascii="Times New Roman" w:eastAsia="Calibri" w:hAnsi="Times New Roman" w:cs="Times New Roman"/>
          <w:sz w:val="28"/>
          <w:szCs w:val="28"/>
          <w:lang w:eastAsia="ru-RU"/>
        </w:rPr>
        <w:t>. Карта градостроительного зонирования.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Часть </w:t>
      </w:r>
      <w:r w:rsidRPr="00E860B0">
        <w:rPr>
          <w:rFonts w:ascii="Times New Roman" w:eastAsia="Calibri" w:hAnsi="Times New Roman" w:cs="Times New Roman"/>
          <w:sz w:val="28"/>
          <w:szCs w:val="28"/>
          <w:lang w:val="en-US" w:eastAsia="ru-RU"/>
        </w:rPr>
        <w:t>III</w:t>
      </w:r>
      <w:r w:rsidRPr="00E860B0">
        <w:rPr>
          <w:rFonts w:ascii="Times New Roman" w:eastAsia="Calibri" w:hAnsi="Times New Roman" w:cs="Times New Roman"/>
          <w:sz w:val="28"/>
          <w:szCs w:val="28"/>
          <w:lang w:eastAsia="ru-RU"/>
        </w:rPr>
        <w:t>. Градостроительные регламенты.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8" w:name="_Toc395562052"/>
      <w:bookmarkStart w:id="9" w:name="_Toc403727669"/>
      <w:r w:rsidRPr="00E860B0">
        <w:rPr>
          <w:rFonts w:ascii="Times New Roman" w:eastAsia="Calibri" w:hAnsi="Times New Roman" w:cs="Times New Roman"/>
          <w:b/>
          <w:bCs/>
          <w:sz w:val="28"/>
          <w:szCs w:val="28"/>
          <w:lang w:eastAsia="ru-RU"/>
        </w:rPr>
        <w:lastRenderedPageBreak/>
        <w:t>Статья 3. Градостроительные регламенты использования территорий и их применение</w:t>
      </w:r>
      <w:bookmarkEnd w:id="8"/>
      <w:bookmarkEnd w:id="9"/>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w:t>
      </w:r>
      <w:proofErr w:type="gramEnd"/>
      <w:r w:rsidRPr="00E860B0">
        <w:rPr>
          <w:rFonts w:ascii="Times New Roman" w:eastAsia="Calibri" w:hAnsi="Times New Roman" w:cs="Times New Roman"/>
          <w:sz w:val="28"/>
          <w:szCs w:val="28"/>
          <w:lang w:eastAsia="ru-RU"/>
        </w:rPr>
        <w:t xml:space="preserve"> форм собственности.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Градостроительный 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0" w:name="а2"/>
      <w:r w:rsidRPr="00E860B0">
        <w:rPr>
          <w:rFonts w:ascii="Times New Roman" w:eastAsia="Calibri" w:hAnsi="Times New Roman" w:cs="Times New Roman"/>
          <w:sz w:val="28"/>
          <w:szCs w:val="28"/>
          <w:lang w:eastAsia="ru-RU"/>
        </w:rPr>
        <w:t xml:space="preserve">2. </w:t>
      </w:r>
      <w:bookmarkEnd w:id="10"/>
      <w:r w:rsidRPr="00E860B0">
        <w:rPr>
          <w:rFonts w:ascii="Times New Roman" w:eastAsia="Calibri" w:hAnsi="Times New Roman" w:cs="Times New Roman"/>
          <w:sz w:val="28"/>
          <w:szCs w:val="28"/>
          <w:lang w:eastAsia="ru-RU"/>
        </w:rPr>
        <w:t>Градостроительный регламент использования территорий не устанавливается на земельные участки, указанные в части 6 статьи 36 Градостроительного кодекса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Порядок использования земель Поселения определяется в соответствии с зонированием его территории, отображенным на картах градостроительного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Для каждой из территориальных зон</w:t>
      </w:r>
      <w:r w:rsidR="00B119B1">
        <w:rPr>
          <w:rFonts w:ascii="Times New Roman" w:eastAsia="Calibri" w:hAnsi="Times New Roman" w:cs="Times New Roman"/>
          <w:sz w:val="28"/>
          <w:szCs w:val="28"/>
          <w:lang w:eastAsia="ru-RU"/>
        </w:rPr>
        <w:t xml:space="preserve">, </w:t>
      </w:r>
      <w:r w:rsidR="00B119B1">
        <w:rPr>
          <w:rFonts w:ascii="Times New Roman" w:hAnsi="Times New Roman" w:cs="Times New Roman"/>
          <w:sz w:val="28"/>
          <w:szCs w:val="28"/>
        </w:rPr>
        <w:t>определенных</w:t>
      </w:r>
      <w:r w:rsidR="00B119B1" w:rsidRPr="00756C38">
        <w:rPr>
          <w:rFonts w:ascii="Times New Roman" w:hAnsi="Times New Roman" w:cs="Times New Roman"/>
          <w:sz w:val="28"/>
          <w:szCs w:val="28"/>
        </w:rPr>
        <w:t xml:space="preserve"> </w:t>
      </w:r>
      <w:r w:rsidR="00B119B1">
        <w:rPr>
          <w:rFonts w:ascii="Times New Roman" w:hAnsi="Times New Roman" w:cs="Times New Roman"/>
          <w:sz w:val="28"/>
          <w:szCs w:val="28"/>
        </w:rPr>
        <w:t xml:space="preserve">в </w:t>
      </w:r>
      <w:r w:rsidR="00B119B1" w:rsidRPr="00756C38">
        <w:rPr>
          <w:rFonts w:ascii="Times New Roman" w:hAnsi="Times New Roman" w:cs="Times New Roman"/>
          <w:sz w:val="28"/>
          <w:szCs w:val="28"/>
        </w:rPr>
        <w:t>Правила</w:t>
      </w:r>
      <w:r w:rsidR="00B119B1">
        <w:rPr>
          <w:rFonts w:ascii="Times New Roman" w:hAnsi="Times New Roman" w:cs="Times New Roman"/>
          <w:sz w:val="28"/>
          <w:szCs w:val="28"/>
        </w:rPr>
        <w:t xml:space="preserve">х, на основании статьи 36 </w:t>
      </w:r>
      <w:r w:rsidR="00B119B1" w:rsidRPr="00756C38">
        <w:rPr>
          <w:rFonts w:ascii="Times New Roman" w:hAnsi="Times New Roman" w:cs="Times New Roman"/>
          <w:sz w:val="28"/>
          <w:szCs w:val="28"/>
        </w:rPr>
        <w:t>Градостроительно</w:t>
      </w:r>
      <w:r w:rsidR="00B119B1">
        <w:rPr>
          <w:rFonts w:ascii="Times New Roman" w:hAnsi="Times New Roman" w:cs="Times New Roman"/>
          <w:sz w:val="28"/>
          <w:szCs w:val="28"/>
        </w:rPr>
        <w:t>го</w:t>
      </w:r>
      <w:r w:rsidR="00B119B1" w:rsidRPr="00756C38">
        <w:rPr>
          <w:rFonts w:ascii="Times New Roman" w:hAnsi="Times New Roman" w:cs="Times New Roman"/>
          <w:sz w:val="28"/>
          <w:szCs w:val="28"/>
        </w:rPr>
        <w:t xml:space="preserve"> кодекс</w:t>
      </w:r>
      <w:r w:rsidR="00B119B1">
        <w:rPr>
          <w:rFonts w:ascii="Times New Roman" w:hAnsi="Times New Roman" w:cs="Times New Roman"/>
          <w:sz w:val="28"/>
          <w:szCs w:val="28"/>
        </w:rPr>
        <w:t>а</w:t>
      </w:r>
      <w:r w:rsidR="00B119B1" w:rsidRPr="00756C38">
        <w:rPr>
          <w:rFonts w:ascii="Times New Roman" w:hAnsi="Times New Roman" w:cs="Times New Roman"/>
          <w:sz w:val="28"/>
          <w:szCs w:val="28"/>
        </w:rPr>
        <w:t xml:space="preserve"> Российской Федерации</w:t>
      </w:r>
      <w:r w:rsidRPr="00E860B0">
        <w:rPr>
          <w:rFonts w:ascii="Times New Roman" w:eastAsia="Calibri" w:hAnsi="Times New Roman" w:cs="Times New Roman"/>
          <w:sz w:val="28"/>
          <w:szCs w:val="28"/>
          <w:lang w:eastAsia="ru-RU"/>
        </w:rPr>
        <w:t xml:space="preserve"> установлен градостроительный регламент использования территории (</w:t>
      </w:r>
      <w:hyperlink w:anchor="_Часть_III._ГРАДОСТРОИТЕЛЬНЫЕ" w:history="1">
        <w:r w:rsidRPr="00E860B0">
          <w:rPr>
            <w:rFonts w:ascii="Times New Roman" w:eastAsia="Calibri" w:hAnsi="Times New Roman" w:cs="Times New Roman"/>
            <w:sz w:val="28"/>
            <w:szCs w:val="28"/>
            <w:lang w:eastAsia="ru-RU"/>
          </w:rPr>
          <w:t>часть III настоящих Правил</w:t>
        </w:r>
      </w:hyperlink>
      <w:r w:rsidRPr="00E860B0">
        <w:rPr>
          <w:rFonts w:ascii="Times New Roman" w:eastAsia="Calibri" w:hAnsi="Times New Roman" w:cs="Times New Roman"/>
          <w:sz w:val="28"/>
          <w:szCs w:val="28"/>
          <w:lang w:eastAsia="ru-RU"/>
        </w:rPr>
        <w:t>).</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виды разрешенного использования земельных участков и объектов капитального строительства;</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Территориальные зоны, как правило, не устанавливаются применительно к одному земельному участку.</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Границы территориальных зон и градостроительные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Границы территориальных зон на карте градостроительного зонирования устанавливаются, как правило, в увязке с территориальными объектами, имеющими однозначную картографическую проекцию:</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красными линиями;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границами земельных участков;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границами или осями полос отвода для коммуникаций;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границами населенных пунктов, входящих в состав </w:t>
      </w:r>
      <w:r w:rsidR="00211C7A">
        <w:rPr>
          <w:rFonts w:ascii="Times New Roman" w:eastAsia="Calibri" w:hAnsi="Times New Roman" w:cs="Times New Roman"/>
          <w:sz w:val="28"/>
          <w:szCs w:val="28"/>
          <w:lang w:eastAsia="ru-RU"/>
        </w:rPr>
        <w:t>муниципального образования</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границами </w:t>
      </w:r>
      <w:r w:rsidR="00211C7A">
        <w:rPr>
          <w:rFonts w:ascii="Times New Roman" w:eastAsia="Calibri" w:hAnsi="Times New Roman" w:cs="Times New Roman"/>
          <w:sz w:val="28"/>
          <w:szCs w:val="28"/>
          <w:lang w:eastAsia="ru-RU"/>
        </w:rPr>
        <w:t>муниципального образования</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естественными границами природных объектов;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1" w:name="а3"/>
      <w:r w:rsidRPr="00E860B0">
        <w:rPr>
          <w:rFonts w:ascii="Times New Roman" w:eastAsia="Calibri" w:hAnsi="Times New Roman" w:cs="Times New Roman"/>
          <w:sz w:val="28"/>
          <w:szCs w:val="28"/>
          <w:lang w:eastAsia="ru-RU"/>
        </w:rPr>
        <w:t>линиями магистралей, улиц, проездов, разделяющих транспортные потоки противоположенных направлений;</w:t>
      </w:r>
    </w:p>
    <w:bookmarkEnd w:id="11"/>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иными границами, отраженными в составе базисного плана земельного кадастра.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Границы территориальных зон должны обладать свойством однозначной идентификации, иметь картографическую координатную привязку.</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Перечень зон с особыми условиями использования территорий,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К земельным участкам и объектам капитального строительства, расположенным в пределах зон ограничений и отображенных на картах, градостроительные регламенты использования территорий применяются с учётом ограничений, установленных соответствующим нормативным документом.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6. Для каждого земельного участка или объекта капитального строительства, расположенного на территории </w:t>
      </w:r>
      <w:r w:rsidR="006B28B0">
        <w:rPr>
          <w:rFonts w:ascii="Times New Roman" w:eastAsia="Calibri" w:hAnsi="Times New Roman" w:cs="Times New Roman"/>
          <w:sz w:val="28"/>
          <w:szCs w:val="28"/>
          <w:lang w:eastAsia="ru-RU"/>
        </w:rPr>
        <w:t>муниципального образования</w:t>
      </w:r>
      <w:r w:rsidRPr="00E860B0">
        <w:rPr>
          <w:rFonts w:ascii="Times New Roman" w:eastAsia="Calibri" w:hAnsi="Times New Roman" w:cs="Times New Roman"/>
          <w:sz w:val="28"/>
          <w:szCs w:val="28"/>
          <w:lang w:eastAsia="ru-RU"/>
        </w:rPr>
        <w:t>, разрешенным считается такой вид использования, который соответствует:</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градостроительным регламентам использования территории;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ограничениям, установленным в зонах с особыми условиями использования территории;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а)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w:t>
      </w:r>
      <w:r w:rsidR="00B119B1">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б)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и (или) общественных обсуждений;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в) вспомогательные виды разрешенного использования, допустимые только в качестве </w:t>
      </w:r>
      <w:proofErr w:type="gramStart"/>
      <w:r w:rsidRPr="00E860B0">
        <w:rPr>
          <w:rFonts w:ascii="Times New Roman" w:eastAsia="Calibri" w:hAnsi="Times New Roman" w:cs="Times New Roman"/>
          <w:sz w:val="28"/>
          <w:szCs w:val="28"/>
          <w:lang w:eastAsia="ru-RU"/>
        </w:rPr>
        <w:t>дополнительных</w:t>
      </w:r>
      <w:proofErr w:type="gramEnd"/>
      <w:r w:rsidRPr="00E860B0">
        <w:rPr>
          <w:rFonts w:ascii="Times New Roman" w:eastAsia="Calibri"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Виды использования земельных участков и объектов капитального строительства, не установленные настоящими Правилами,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8. </w:t>
      </w:r>
      <w:proofErr w:type="gramStart"/>
      <w:r w:rsidRPr="00E860B0">
        <w:rPr>
          <w:rFonts w:ascii="Times New Roman" w:eastAsia="Calibri" w:hAnsi="Times New Roman" w:cs="Times New Roman"/>
          <w:sz w:val="28"/>
          <w:szCs w:val="28"/>
          <w:lang w:eastAsia="ru-RU"/>
        </w:rPr>
        <w:t xml:space="preserve">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w:t>
      </w:r>
      <w:r w:rsidR="00AA2DA2">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нормативных технических документов в части, не противоречащей</w:t>
      </w:r>
      <w:proofErr w:type="gramEnd"/>
      <w:r w:rsidRPr="00E860B0">
        <w:rPr>
          <w:rFonts w:ascii="Times New Roman" w:eastAsia="Calibri" w:hAnsi="Times New Roman" w:cs="Times New Roman"/>
          <w:sz w:val="28"/>
          <w:szCs w:val="28"/>
          <w:lang w:eastAsia="ru-RU"/>
        </w:rPr>
        <w:t xml:space="preserve">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w:t>
      </w:r>
      <w:proofErr w:type="gramStart"/>
      <w:r w:rsidRPr="00E860B0">
        <w:rPr>
          <w:rFonts w:ascii="Times New Roman" w:eastAsia="Calibri" w:hAnsi="Times New Roman" w:cs="Times New Roman"/>
          <w:sz w:val="28"/>
          <w:szCs w:val="28"/>
          <w:lang w:eastAsia="ru-RU"/>
        </w:rPr>
        <w:t>параметров</w:t>
      </w:r>
      <w:proofErr w:type="gramEnd"/>
      <w:r w:rsidRPr="00E860B0">
        <w:rPr>
          <w:rFonts w:ascii="Times New Roman" w:eastAsia="Calibri" w:hAnsi="Times New Roman" w:cs="Times New Roman"/>
          <w:sz w:val="28"/>
          <w:szCs w:val="28"/>
          <w:lang w:eastAsia="ru-RU"/>
        </w:rPr>
        <w:t xml:space="preserve"> разрешенного строительства, реконструкции  объектов капитального строительства, установленных Правилами.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Указанный порядок устанавливается применительно к случаям, когда: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w:t>
      </w:r>
      <w:r w:rsidRPr="00E860B0">
        <w:rPr>
          <w:rFonts w:ascii="Times New Roman" w:eastAsia="Calibri" w:hAnsi="Times New Roman" w:cs="Times New Roman"/>
          <w:sz w:val="28"/>
          <w:szCs w:val="28"/>
          <w:lang w:eastAsia="ru-RU"/>
        </w:rPr>
        <w:lastRenderedPageBreak/>
        <w:t>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2" w:name="а5"/>
      <w:bookmarkEnd w:id="12"/>
      <w:r w:rsidRPr="00E860B0">
        <w:rPr>
          <w:rFonts w:ascii="Times New Roman" w:eastAsia="Calibri" w:hAnsi="Times New Roman" w:cs="Times New Roman"/>
          <w:sz w:val="28"/>
          <w:szCs w:val="28"/>
          <w:lang w:eastAsia="ru-RU"/>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и (или) общественных обсуждений; в порядке, установленном настоящими Правилами.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9. Градостроительные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 в себя:</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предельные (минимальные и (или) максимальные) размеры земельных участков, в том числе их площадь;</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предельное количество этажей или предельную высоту зданий, строений, сооружений;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E860B0">
        <w:rPr>
          <w:rFonts w:ascii="Times New Roman" w:eastAsia="Calibri" w:hAnsi="Times New Roman" w:cs="Times New Roman"/>
          <w:sz w:val="28"/>
          <w:szCs w:val="28"/>
          <w:lang w:eastAsia="ru-RU"/>
        </w:rPr>
        <w:t>подзоне</w:t>
      </w:r>
      <w:proofErr w:type="spellEnd"/>
      <w:r w:rsidRPr="00E860B0">
        <w:rPr>
          <w:rFonts w:ascii="Times New Roman" w:eastAsia="Calibri" w:hAnsi="Times New Roman" w:cs="Times New Roman"/>
          <w:sz w:val="28"/>
          <w:szCs w:val="28"/>
          <w:lang w:eastAsia="ru-RU"/>
        </w:rPr>
        <w:t xml:space="preserve">, выделенной на карте градостроительного зонирования </w:t>
      </w:r>
      <w:r w:rsidR="006B28B0">
        <w:rPr>
          <w:rFonts w:ascii="Times New Roman" w:eastAsia="Calibri" w:hAnsi="Times New Roman" w:cs="Times New Roman"/>
          <w:sz w:val="28"/>
          <w:szCs w:val="28"/>
          <w:lang w:eastAsia="ru-RU"/>
        </w:rPr>
        <w:t>муниципального образования</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E860B0">
        <w:rPr>
          <w:rFonts w:ascii="Times New Roman" w:eastAsia="Calibri" w:hAnsi="Times New Roman" w:cs="Times New Roman"/>
          <w:sz w:val="28"/>
          <w:szCs w:val="28"/>
          <w:lang w:eastAsia="ru-RU"/>
        </w:rPr>
        <w:t>о-</w:t>
      </w:r>
      <w:proofErr w:type="gramEnd"/>
      <w:r w:rsidRPr="00E860B0">
        <w:rPr>
          <w:rFonts w:ascii="Times New Roman" w:eastAsia="Calibri" w:hAnsi="Times New Roman" w:cs="Times New Roman"/>
          <w:sz w:val="28"/>
          <w:szCs w:val="28"/>
          <w:lang w:eastAsia="ru-RU"/>
        </w:rPr>
        <w:t xml:space="preserve">, водо-, газоснабжение,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w:t>
      </w:r>
      <w:r w:rsidRPr="00E860B0">
        <w:rPr>
          <w:rFonts w:ascii="Times New Roman" w:eastAsia="Calibri" w:hAnsi="Times New Roman" w:cs="Times New Roman"/>
          <w:sz w:val="28"/>
          <w:szCs w:val="28"/>
          <w:lang w:eastAsia="ru-RU"/>
        </w:rPr>
        <w:lastRenderedPageBreak/>
        <w:t>части, не противоречащей Федеральному закону «О техническом регулировании» и Градостроительному кодексу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11.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12. Объекты, сооружения, иные территории, включенные в соответствующий перечень мест массового пребывания людей, после проведения их обследования и категорирования, обязаны иметь оформленный паспорт безопасности места массового пребывания людей.</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Паспорт безопасности места массового пребывания людей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13" w:name="_Toc395562053"/>
      <w:bookmarkStart w:id="14" w:name="_Toc403727670"/>
      <w:r w:rsidRPr="00E860B0">
        <w:rPr>
          <w:rFonts w:ascii="Times New Roman" w:eastAsia="Calibri" w:hAnsi="Times New Roman" w:cs="Times New Roman"/>
          <w:b/>
          <w:bCs/>
          <w:sz w:val="28"/>
          <w:szCs w:val="28"/>
          <w:lang w:eastAsia="ru-RU"/>
        </w:rPr>
        <w:t>Статья 4. Открытость и доступность информации о землепользовании и застройке</w:t>
      </w:r>
      <w:bookmarkEnd w:id="13"/>
      <w:bookmarkEnd w:id="14"/>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E860B0">
        <w:rPr>
          <w:rFonts w:ascii="Times New Roman" w:eastAsia="Calibri" w:hAnsi="Times New Roman" w:cs="Times New Roman"/>
          <w:sz w:val="28"/>
          <w:szCs w:val="28"/>
          <w:lang w:eastAsia="ru-RU"/>
        </w:rPr>
        <w:t>контроль за</w:t>
      </w:r>
      <w:proofErr w:type="gramEnd"/>
      <w:r w:rsidRPr="00E860B0">
        <w:rPr>
          <w:rFonts w:ascii="Times New Roman" w:eastAsia="Calibri" w:hAnsi="Times New Roman" w:cs="Times New Roman"/>
          <w:sz w:val="28"/>
          <w:szCs w:val="28"/>
          <w:lang w:eastAsia="ru-RU"/>
        </w:rPr>
        <w:t xml:space="preserve"> соблюдением градостроительного законодательства органами местного самоуправления.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Органы местного самоуправления </w:t>
      </w:r>
      <w:r w:rsidR="001B16C4" w:rsidRPr="001B16C4">
        <w:rPr>
          <w:rFonts w:ascii="Times New Roman" w:eastAsia="Calibri" w:hAnsi="Times New Roman" w:cs="Times New Roman"/>
          <w:sz w:val="28"/>
          <w:szCs w:val="28"/>
          <w:lang w:eastAsia="ru-RU"/>
        </w:rPr>
        <w:t xml:space="preserve">Волотовского муниципального округа </w:t>
      </w:r>
      <w:r w:rsidRPr="00E860B0">
        <w:rPr>
          <w:rFonts w:ascii="Times New Roman" w:eastAsia="Calibri" w:hAnsi="Times New Roman" w:cs="Times New Roman"/>
          <w:sz w:val="28"/>
          <w:szCs w:val="28"/>
          <w:lang w:eastAsia="ru-RU"/>
        </w:rPr>
        <w:t>обеспечивают возможность ознакомления с Правилами путем:</w:t>
      </w:r>
    </w:p>
    <w:p w:rsidR="00E860B0" w:rsidRPr="00E860B0" w:rsidRDefault="00E860B0" w:rsidP="00E860B0">
      <w:pPr>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w:t>
      </w:r>
      <w:r w:rsidR="001B16C4" w:rsidRPr="001B16C4">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Настоящие Правила в соответствии со статьей 57.1 Градостроительного кодекса Российской Федерации, после утверждения, в обязательном порядке размещаются в федеральной государственной информационной системе территориального планирования с использова</w:t>
      </w:r>
      <w:r w:rsidR="00AA2DA2">
        <w:rPr>
          <w:rFonts w:ascii="Times New Roman" w:eastAsia="Calibri" w:hAnsi="Times New Roman" w:cs="Times New Roman"/>
          <w:sz w:val="28"/>
          <w:szCs w:val="28"/>
          <w:lang w:eastAsia="ru-RU"/>
        </w:rPr>
        <w:t>нием официального сайта в сети «Интернет»</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 xml:space="preserve">3. </w:t>
      </w:r>
      <w:proofErr w:type="gramStart"/>
      <w:r w:rsidRPr="00E860B0">
        <w:rPr>
          <w:rFonts w:ascii="Times New Roman" w:eastAsia="Calibri" w:hAnsi="Times New Roman" w:cs="Times New Roman"/>
          <w:sz w:val="28"/>
          <w:szCs w:val="28"/>
          <w:lang w:eastAsia="ru-RU"/>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после утверждения, в обязательном порядке направляются для размещения в информационной системе обеспечения градостроительной деятельности муниципального </w:t>
      </w:r>
      <w:r w:rsidR="006B28B0">
        <w:rPr>
          <w:rFonts w:ascii="Times New Roman" w:eastAsia="Calibri" w:hAnsi="Times New Roman" w:cs="Times New Roman"/>
          <w:sz w:val="28"/>
          <w:szCs w:val="28"/>
          <w:lang w:eastAsia="ru-RU"/>
        </w:rPr>
        <w:t>округа</w:t>
      </w:r>
      <w:r w:rsidRPr="00E860B0">
        <w:rPr>
          <w:rFonts w:ascii="Times New Roman" w:eastAsia="Calibri" w:hAnsi="Times New Roman" w:cs="Times New Roman"/>
          <w:sz w:val="28"/>
          <w:szCs w:val="28"/>
          <w:lang w:eastAsia="ru-RU"/>
        </w:rPr>
        <w:t xml:space="preserve">, ведение и состав которой определяются в соответствии с действующим законодательством и осуществляются </w:t>
      </w:r>
      <w:r w:rsidR="006B28B0">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дминистрацией муниципального </w:t>
      </w:r>
      <w:r w:rsidR="00505EA7" w:rsidRPr="006B28B0">
        <w:rPr>
          <w:rFonts w:ascii="Times New Roman" w:eastAsia="Calibri" w:hAnsi="Times New Roman" w:cs="Times New Roman"/>
          <w:sz w:val="28"/>
          <w:szCs w:val="28"/>
          <w:lang w:eastAsia="ru-RU"/>
        </w:rPr>
        <w:t>округа</w:t>
      </w:r>
      <w:r w:rsidRPr="006B28B0">
        <w:rPr>
          <w:rFonts w:ascii="Times New Roman" w:eastAsia="Calibri" w:hAnsi="Times New Roman" w:cs="Times New Roman"/>
          <w:sz w:val="28"/>
          <w:szCs w:val="28"/>
          <w:lang w:eastAsia="ru-RU"/>
        </w:rPr>
        <w:t>.</w:t>
      </w:r>
      <w:proofErr w:type="gramEnd"/>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15" w:name="_Toc395562056"/>
      <w:bookmarkStart w:id="16" w:name="_Toc403727673"/>
      <w:r w:rsidRPr="00E860B0">
        <w:rPr>
          <w:rFonts w:ascii="Times New Roman" w:eastAsia="Calibri" w:hAnsi="Times New Roman" w:cs="Times New Roman"/>
          <w:b/>
          <w:bCs/>
          <w:sz w:val="28"/>
          <w:szCs w:val="28"/>
          <w:lang w:eastAsia="ru-RU"/>
        </w:rPr>
        <w:t>Статья 5. Общие положения, относящиеся к ранее возникшим правам</w:t>
      </w:r>
      <w:bookmarkEnd w:id="15"/>
      <w:bookmarkEnd w:id="16"/>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Принятые до введения в действие настоящих </w:t>
      </w:r>
      <w:proofErr w:type="gramStart"/>
      <w:r w:rsidRPr="00E860B0">
        <w:rPr>
          <w:rFonts w:ascii="Times New Roman" w:eastAsia="Calibri" w:hAnsi="Times New Roman" w:cs="Times New Roman"/>
          <w:sz w:val="28"/>
          <w:szCs w:val="28"/>
          <w:lang w:eastAsia="ru-RU"/>
        </w:rPr>
        <w:t>Правил</w:t>
      </w:r>
      <w:proofErr w:type="gramEnd"/>
      <w:r w:rsidRPr="00E860B0">
        <w:rPr>
          <w:rFonts w:ascii="Times New Roman" w:eastAsia="Calibri" w:hAnsi="Times New Roman" w:cs="Times New Roman"/>
          <w:sz w:val="28"/>
          <w:szCs w:val="28"/>
          <w:lang w:eastAsia="ru-RU"/>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имеют вид (виды) использования, которы</w:t>
      </w:r>
      <w:proofErr w:type="gramStart"/>
      <w:r w:rsidRPr="00E860B0">
        <w:rPr>
          <w:rFonts w:ascii="Times New Roman" w:eastAsia="Calibri" w:hAnsi="Times New Roman" w:cs="Times New Roman"/>
          <w:sz w:val="28"/>
          <w:szCs w:val="28"/>
          <w:lang w:eastAsia="ru-RU"/>
        </w:rPr>
        <w:t>й(</w:t>
      </w:r>
      <w:proofErr w:type="gramEnd"/>
      <w:r w:rsidRPr="00E860B0">
        <w:rPr>
          <w:rFonts w:ascii="Times New Roman" w:eastAsia="Calibri" w:hAnsi="Times New Roman" w:cs="Times New Roman"/>
          <w:sz w:val="28"/>
          <w:szCs w:val="28"/>
          <w:lang w:eastAsia="ru-RU"/>
        </w:rPr>
        <w:t>е) не поименован(ы) как разрешенный для соответствующей территориальной зоны в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имеют вид (виды) использования, которы</w:t>
      </w:r>
      <w:proofErr w:type="gramStart"/>
      <w:r w:rsidRPr="00E860B0">
        <w:rPr>
          <w:rFonts w:ascii="Times New Roman" w:eastAsia="Calibri" w:hAnsi="Times New Roman" w:cs="Times New Roman"/>
          <w:sz w:val="28"/>
          <w:szCs w:val="28"/>
          <w:lang w:eastAsia="ru-RU"/>
        </w:rPr>
        <w:t>й(</w:t>
      </w:r>
      <w:proofErr w:type="gramEnd"/>
      <w:r w:rsidRPr="00E860B0">
        <w:rPr>
          <w:rFonts w:ascii="Times New Roman" w:eastAsia="Calibri" w:hAnsi="Times New Roman" w:cs="Times New Roman"/>
          <w:sz w:val="28"/>
          <w:szCs w:val="28"/>
          <w:lang w:eastAsia="ru-RU"/>
        </w:rPr>
        <w:t>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w:t>
      </w:r>
      <w:r w:rsidR="00AA2DA2">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высота/количество этажей построек, процент застройки, коэффициент использования земельного участка и т.п.) значений, установленных в настоящих Правилах применительно к соответствующим территориальным зонам.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w:t>
      </w:r>
      <w:r w:rsidRPr="00E860B0">
        <w:rPr>
          <w:rFonts w:ascii="Times New Roman" w:eastAsia="Calibri" w:hAnsi="Times New Roman" w:cs="Times New Roman"/>
          <w:sz w:val="28"/>
          <w:szCs w:val="28"/>
          <w:lang w:eastAsia="ru-RU"/>
        </w:rPr>
        <w:lastRenderedPageBreak/>
        <w:t>законодательством, нормативными правовыми актами органов местного самоуправления.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17" w:name="_Статья_7._Использование"/>
      <w:bookmarkStart w:id="18" w:name="_Toc395562057"/>
      <w:bookmarkStart w:id="19" w:name="_Toc403727674"/>
      <w:bookmarkEnd w:id="17"/>
      <w:r w:rsidRPr="00E860B0">
        <w:rPr>
          <w:rFonts w:ascii="Times New Roman" w:eastAsia="Calibri" w:hAnsi="Times New Roman" w:cs="Times New Roman"/>
          <w:b/>
          <w:bCs/>
          <w:sz w:val="28"/>
          <w:szCs w:val="28"/>
          <w:lang w:eastAsia="ru-RU"/>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8"/>
      <w:bookmarkEnd w:id="19"/>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Земельные участки и объекты капитального строительства, указанные в части 3 статьи 5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 xml:space="preserve">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w:t>
      </w:r>
      <w:r w:rsidR="00B119B1">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E860B0">
        <w:rPr>
          <w:rFonts w:ascii="Times New Roman" w:eastAsia="Calibri" w:hAnsi="Times New Roman" w:cs="Times New Roman"/>
          <w:sz w:val="28"/>
          <w:szCs w:val="28"/>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Не допускается увеличивать площадь и строительный объем объектов капитального строительства, указанных в пунктах 1, 2 части 3 статьи 5 настоящих Правил. </w:t>
      </w:r>
      <w:proofErr w:type="gramStart"/>
      <w:r w:rsidRPr="00E860B0">
        <w:rPr>
          <w:rFonts w:ascii="Times New Roman" w:eastAsia="Calibri" w:hAnsi="Times New Roman" w:cs="Times New Roman"/>
          <w:sz w:val="28"/>
          <w:szCs w:val="28"/>
          <w:lang w:eastAsia="ru-RU"/>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w:t>
      </w:r>
      <w:proofErr w:type="gramEnd"/>
      <w:r w:rsidRPr="00E860B0">
        <w:rPr>
          <w:rFonts w:ascii="Times New Roman" w:eastAsia="Calibri" w:hAnsi="Times New Roman" w:cs="Times New Roman"/>
          <w:sz w:val="28"/>
          <w:szCs w:val="28"/>
          <w:lang w:eastAsia="ru-RU"/>
        </w:rPr>
        <w:t xml:space="preserve"> </w:t>
      </w:r>
      <w:proofErr w:type="gramStart"/>
      <w:r w:rsidRPr="00E860B0">
        <w:rPr>
          <w:rFonts w:ascii="Times New Roman" w:eastAsia="Calibri" w:hAnsi="Times New Roman" w:cs="Times New Roman"/>
          <w:sz w:val="28"/>
          <w:szCs w:val="28"/>
          <w:lang w:eastAsia="ru-RU"/>
        </w:rPr>
        <w:t>Российской Федерации).</w:t>
      </w:r>
      <w:proofErr w:type="gramEnd"/>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 xml:space="preserve">Указанные в пункте 3 части 3 статьи 5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w:t>
      </w:r>
      <w:r w:rsidRPr="00E860B0">
        <w:rPr>
          <w:rFonts w:ascii="Times New Roman" w:eastAsia="Calibri" w:hAnsi="Times New Roman" w:cs="Times New Roman"/>
          <w:sz w:val="28"/>
          <w:szCs w:val="28"/>
          <w:lang w:eastAsia="ru-RU"/>
        </w:rPr>
        <w:lastRenderedPageBreak/>
        <w:t>увеличивают степень несоответствия таких объектов настоящим Правилам.</w:t>
      </w:r>
      <w:proofErr w:type="gramEnd"/>
      <w:r w:rsidRPr="00E860B0">
        <w:rPr>
          <w:rFonts w:ascii="Times New Roman" w:eastAsia="Calibri" w:hAnsi="Times New Roman" w:cs="Times New Roman"/>
          <w:sz w:val="28"/>
          <w:szCs w:val="28"/>
          <w:lang w:eastAsia="ru-RU"/>
        </w:rPr>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20" w:name="_Toc395562058"/>
      <w:bookmarkStart w:id="21" w:name="_Toc403727675"/>
      <w:r w:rsidRPr="00E860B0">
        <w:rPr>
          <w:rFonts w:ascii="Times New Roman" w:eastAsia="Calibri" w:hAnsi="Times New Roman" w:cs="Times New Roman"/>
          <w:b/>
          <w:bCs/>
          <w:sz w:val="28"/>
          <w:szCs w:val="28"/>
          <w:lang w:eastAsia="ru-RU"/>
        </w:rPr>
        <w:t xml:space="preserve">Глава 2. Положения о регулировании землепользования и застройки органами местного самоуправления </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22" w:name="_Toc395562059"/>
      <w:bookmarkStart w:id="23" w:name="_Toc403727676"/>
      <w:r w:rsidRPr="00E860B0">
        <w:rPr>
          <w:rFonts w:ascii="Times New Roman" w:eastAsia="Calibri" w:hAnsi="Times New Roman" w:cs="Times New Roman"/>
          <w:b/>
          <w:bCs/>
          <w:sz w:val="28"/>
          <w:szCs w:val="28"/>
          <w:lang w:eastAsia="ru-RU"/>
        </w:rPr>
        <w:t>Статья 7. Общие положения о физических и юридических лицах, осуществляющих землепользование и застройку</w:t>
      </w:r>
      <w:bookmarkEnd w:id="22"/>
      <w:bookmarkEnd w:id="23"/>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обращаются в администрацию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осуществляют иные не запрещенные действующим законодательством действия в области землепользования и застройки.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К указанным в пункте 1 настоящей статьи иным действиям в области землепользования и застройки могут быть отнесены: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w:t>
      </w:r>
      <w:r w:rsidRPr="00E860B0">
        <w:rPr>
          <w:rFonts w:ascii="Times New Roman" w:eastAsia="Calibri" w:hAnsi="Times New Roman" w:cs="Times New Roman"/>
          <w:sz w:val="28"/>
          <w:szCs w:val="28"/>
          <w:lang w:eastAsia="ru-RU"/>
        </w:rPr>
        <w:lastRenderedPageBreak/>
        <w:t>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иные действия, связанные с подготовкой и реализацией общественных интересов или частных намерений по землепользованию и застройке.</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24" w:name="_Toc395562060"/>
      <w:bookmarkStart w:id="25" w:name="_Toc403727677"/>
      <w:r w:rsidRPr="00E860B0">
        <w:rPr>
          <w:rFonts w:ascii="Times New Roman" w:eastAsia="Calibri" w:hAnsi="Times New Roman" w:cs="Times New Roman"/>
          <w:b/>
          <w:bCs/>
          <w:sz w:val="28"/>
          <w:szCs w:val="28"/>
          <w:lang w:eastAsia="ru-RU"/>
        </w:rPr>
        <w:t>Статья 8. Комиссия по землепользованию и застройке</w:t>
      </w:r>
      <w:bookmarkEnd w:id="24"/>
      <w:bookmarkEnd w:id="25"/>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Комиссия по землепользованию и застройке (далее – Комиссия) является постоянно действующим, консультативным, коллегиальным совещательным органом при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формируется для реализации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Комиссия формируется на основании решения главы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и осуществляет свою деятельность в соответствии с настоящими Правилами, Положением о Комиссии, иными актами, утверждаемыми главой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а также в соответствии с утвержденным Комиссией регламентом деятельности.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Комиссия реализует следующие полномочия: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 и (или) общественных обсуждений;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может организовывать и проводит общественные обсуждения и (или)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 публичные слушания на территории поселения по вопросам градостроительной деятельности;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подготавливает главе администрации </w:t>
      </w:r>
      <w:r w:rsidR="00DC562A" w:rsidRPr="00DC562A">
        <w:rPr>
          <w:rFonts w:ascii="Times New Roman" w:eastAsia="Calibri" w:hAnsi="Times New Roman" w:cs="Times New Roman"/>
          <w:sz w:val="28"/>
          <w:szCs w:val="28"/>
          <w:lang w:eastAsia="ru-RU"/>
        </w:rPr>
        <w:t xml:space="preserve">Волотовского муниципального округа </w:t>
      </w:r>
      <w:r w:rsidRPr="00E860B0">
        <w:rPr>
          <w:rFonts w:ascii="Times New Roman" w:eastAsia="Calibri" w:hAnsi="Times New Roman" w:cs="Times New Roman"/>
          <w:sz w:val="28"/>
          <w:szCs w:val="28"/>
          <w:lang w:eastAsia="ru-RU"/>
        </w:rPr>
        <w:t xml:space="preserve">заключения по результатам общественных обсуждений или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касающихся землепользования и застройки;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осуществляет направление сообщений о проведении общественных обсуждений или публичных слушаний лицам, определенным статьями 39, 40 Градостроительного кодекса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осуществляет иные полномочия, возложенные на нее Положением о Комиссии.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Персональный состав Комиссии утверждается постановлением главы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Общая численность Комиссии определяется Положением о Комиссии, но не может быть более 11 человек.</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Решения Комиссии принимаются простым большинством голосов при наличии кворума </w:t>
      </w:r>
      <w:r w:rsidR="00A3337F">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не менее двух третей от общего числа членов Комиссии. При равенстве голосов голос председателя Комиссии является определяющим.</w:t>
      </w:r>
    </w:p>
    <w:p w:rsidR="00E860B0" w:rsidRPr="004671CB"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B28B0">
        <w:rPr>
          <w:rFonts w:ascii="Times New Roman" w:eastAsia="Calibri" w:hAnsi="Times New Roman" w:cs="Times New Roman"/>
          <w:sz w:val="28"/>
          <w:szCs w:val="28"/>
          <w:lang w:eastAsia="ru-RU"/>
        </w:rPr>
        <w:lastRenderedPageBreak/>
        <w:t xml:space="preserve">5. Решения Комиссии вступают в силу с момента подписания протокола и являются основанием для осуществления соответствующих </w:t>
      </w:r>
      <w:r w:rsidRPr="004671CB">
        <w:rPr>
          <w:rFonts w:ascii="Times New Roman" w:eastAsia="Calibri" w:hAnsi="Times New Roman" w:cs="Times New Roman"/>
          <w:sz w:val="28"/>
          <w:szCs w:val="28"/>
          <w:lang w:eastAsia="ru-RU"/>
        </w:rPr>
        <w:t xml:space="preserve">действий администрацией </w:t>
      </w:r>
      <w:r w:rsidR="004671CB" w:rsidRPr="004671CB">
        <w:rPr>
          <w:rFonts w:ascii="Times New Roman" w:eastAsia="Calibri" w:hAnsi="Times New Roman" w:cs="Times New Roman"/>
          <w:sz w:val="28"/>
          <w:szCs w:val="28"/>
          <w:lang w:eastAsia="ru-RU"/>
        </w:rPr>
        <w:t>Волотовского муниципального округа</w:t>
      </w:r>
      <w:r w:rsidRPr="004671CB">
        <w:rPr>
          <w:rFonts w:ascii="Times New Roman" w:eastAsia="Calibri" w:hAnsi="Times New Roman" w:cs="Times New Roman"/>
          <w:sz w:val="28"/>
          <w:szCs w:val="28"/>
          <w:lang w:eastAsia="ru-RU"/>
        </w:rPr>
        <w:t xml:space="preserve"> и главой администрации </w:t>
      </w:r>
      <w:r w:rsidR="004671CB" w:rsidRPr="004671CB">
        <w:rPr>
          <w:rFonts w:ascii="Times New Roman" w:eastAsia="Calibri" w:hAnsi="Times New Roman" w:cs="Times New Roman"/>
          <w:sz w:val="28"/>
          <w:szCs w:val="28"/>
          <w:lang w:eastAsia="ru-RU"/>
        </w:rPr>
        <w:t>Волотовского муниципального округа</w:t>
      </w:r>
      <w:r w:rsidRPr="004671CB">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71CB">
        <w:rPr>
          <w:rFonts w:ascii="Times New Roman" w:eastAsia="Calibri" w:hAnsi="Times New Roman" w:cs="Times New Roman"/>
          <w:sz w:val="28"/>
          <w:szCs w:val="28"/>
          <w:lang w:eastAsia="ru-RU"/>
        </w:rPr>
        <w:t>Протоколы всех заседаний и копии материалов хранятся</w:t>
      </w:r>
      <w:r w:rsidRPr="00E860B0">
        <w:rPr>
          <w:rFonts w:ascii="Times New Roman" w:eastAsia="Calibri" w:hAnsi="Times New Roman" w:cs="Times New Roman"/>
          <w:sz w:val="28"/>
          <w:szCs w:val="28"/>
          <w:lang w:eastAsia="ru-RU"/>
        </w:rPr>
        <w:t xml:space="preserve"> в архиве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Информация о работе Комиссии является открытой для всех заинтересованных лиц.</w:t>
      </w:r>
    </w:p>
    <w:p w:rsidR="00A3337F" w:rsidRPr="00E860B0" w:rsidRDefault="00A3337F" w:rsidP="00A33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56C38">
        <w:rPr>
          <w:rFonts w:ascii="Times New Roman" w:hAnsi="Times New Roman" w:cs="Times New Roman"/>
          <w:sz w:val="28"/>
          <w:szCs w:val="28"/>
        </w:rPr>
        <w:t xml:space="preserve">Комиссия </w:t>
      </w:r>
      <w:r>
        <w:rPr>
          <w:rFonts w:ascii="Times New Roman" w:hAnsi="Times New Roman" w:cs="Times New Roman"/>
          <w:sz w:val="28"/>
          <w:szCs w:val="28"/>
        </w:rPr>
        <w:t>может выступать</w:t>
      </w:r>
      <w:r w:rsidRPr="00BE0221">
        <w:t xml:space="preserve"> </w:t>
      </w:r>
      <w:r w:rsidRPr="00BE0221">
        <w:rPr>
          <w:rFonts w:ascii="Times New Roman" w:hAnsi="Times New Roman" w:cs="Times New Roman"/>
          <w:sz w:val="28"/>
          <w:szCs w:val="28"/>
        </w:rPr>
        <w:t>организатором общественных обсуждений</w:t>
      </w:r>
      <w:r>
        <w:rPr>
          <w:rFonts w:ascii="Times New Roman" w:hAnsi="Times New Roman" w:cs="Times New Roman"/>
          <w:sz w:val="28"/>
          <w:szCs w:val="28"/>
        </w:rPr>
        <w:t xml:space="preserve"> </w:t>
      </w:r>
      <w:r w:rsidRPr="00BE0221">
        <w:rPr>
          <w:rFonts w:ascii="Times New Roman" w:hAnsi="Times New Roman" w:cs="Times New Roman"/>
          <w:sz w:val="28"/>
          <w:szCs w:val="28"/>
        </w:rPr>
        <w:t>или публичных слушаний при их проведении, в порядке и случаях, установленных</w:t>
      </w:r>
      <w:r>
        <w:rPr>
          <w:rFonts w:ascii="Times New Roman" w:hAnsi="Times New Roman" w:cs="Times New Roman"/>
          <w:sz w:val="28"/>
          <w:szCs w:val="28"/>
        </w:rPr>
        <w:t xml:space="preserve"> </w:t>
      </w:r>
      <w:r w:rsidRPr="00BE0221">
        <w:rPr>
          <w:rFonts w:ascii="Times New Roman" w:hAnsi="Times New Roman" w:cs="Times New Roman"/>
          <w:sz w:val="28"/>
          <w:szCs w:val="28"/>
        </w:rPr>
        <w:t xml:space="preserve">нормативным правовым актом представительного органа </w:t>
      </w:r>
      <w:r w:rsidR="00DC562A" w:rsidRPr="00DC562A">
        <w:rPr>
          <w:rFonts w:ascii="Times New Roman" w:hAnsi="Times New Roman" w:cs="Times New Roman"/>
          <w:sz w:val="28"/>
          <w:szCs w:val="28"/>
        </w:rPr>
        <w:t>Волотовского муниципального округа</w:t>
      </w:r>
      <w:r w:rsidRPr="00BE0221">
        <w:rPr>
          <w:rFonts w:ascii="Times New Roman" w:hAnsi="Times New Roman" w:cs="Times New Roman"/>
          <w:sz w:val="28"/>
          <w:szCs w:val="28"/>
        </w:rPr>
        <w:t>.</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26" w:name="_Toc395562061"/>
      <w:bookmarkStart w:id="27" w:name="_Toc403727678"/>
      <w:r w:rsidRPr="00E860B0">
        <w:rPr>
          <w:rFonts w:ascii="Times New Roman" w:eastAsia="Calibri" w:hAnsi="Times New Roman" w:cs="Times New Roman"/>
          <w:b/>
          <w:bCs/>
          <w:sz w:val="28"/>
          <w:szCs w:val="28"/>
          <w:lang w:eastAsia="ru-RU"/>
        </w:rPr>
        <w:t>Статья 9. Полномочия органов местного самоуправления, регулирующих землепользование и застройку в части подготовки и применения, настоящих Правил</w:t>
      </w:r>
      <w:bookmarkEnd w:id="26"/>
      <w:bookmarkEnd w:id="27"/>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Полномочия органов местного самоуправления, регулирующих землепользование и застройку в части подготовки и применения, настоящих Правил, определяются действующим законодательством.</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t>Статья 10. Обеспечение социальной защиты инвалидов при осуществлении деятельности по землепользованию и застройке</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5. Администрация </w:t>
      </w:r>
      <w:r w:rsidR="00DC562A" w:rsidRPr="00DC562A">
        <w:rPr>
          <w:rFonts w:ascii="Times New Roman" w:eastAsia="Calibri" w:hAnsi="Times New Roman" w:cs="Times New Roman"/>
          <w:sz w:val="28"/>
          <w:szCs w:val="28"/>
          <w:lang w:eastAsia="ru-RU"/>
        </w:rPr>
        <w:t xml:space="preserve">Волотовского муниципального округа </w:t>
      </w:r>
      <w:r w:rsidRPr="00E860B0">
        <w:rPr>
          <w:rFonts w:ascii="Times New Roman" w:eastAsia="Calibri" w:hAnsi="Times New Roman" w:cs="Times New Roman"/>
          <w:sz w:val="28"/>
          <w:szCs w:val="28"/>
          <w:lang w:eastAsia="ru-RU"/>
        </w:rPr>
        <w:t xml:space="preserve">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w:t>
      </w:r>
      <w:r w:rsidRPr="00E860B0">
        <w:rPr>
          <w:rFonts w:ascii="Times New Roman" w:eastAsia="Calibri" w:hAnsi="Times New Roman" w:cs="Times New Roman"/>
          <w:sz w:val="28"/>
          <w:szCs w:val="28"/>
          <w:lang w:eastAsia="ru-RU"/>
        </w:rPr>
        <w:lastRenderedPageBreak/>
        <w:t>строениям и сооружениям, спортивным учреждениям, местам отдыха, культурно-зрелищным и другим общественным учреждениям).</w:t>
      </w: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28" w:name="_Toc183418763"/>
      <w:bookmarkStart w:id="29" w:name="_Toc222737807"/>
      <w:bookmarkStart w:id="30" w:name="_Toc322969901"/>
      <w:bookmarkStart w:id="31" w:name="_Toc395562072"/>
      <w:bookmarkStart w:id="32" w:name="_Toc403727689"/>
      <w:r w:rsidRPr="00E860B0">
        <w:rPr>
          <w:rFonts w:ascii="Times New Roman" w:eastAsia="Calibri" w:hAnsi="Times New Roman" w:cs="Times New Roman"/>
          <w:b/>
          <w:bCs/>
          <w:sz w:val="28"/>
          <w:szCs w:val="28"/>
          <w:lang w:eastAsia="ru-RU"/>
        </w:rPr>
        <w:t xml:space="preserve">Глава 3. Положения </w:t>
      </w:r>
      <w:bookmarkEnd w:id="28"/>
      <w:bookmarkEnd w:id="29"/>
      <w:r w:rsidRPr="00E860B0">
        <w:rPr>
          <w:rFonts w:ascii="Times New Roman" w:eastAsia="Calibri" w:hAnsi="Times New Roman" w:cs="Times New Roman"/>
          <w:b/>
          <w:bCs/>
          <w:sz w:val="28"/>
          <w:szCs w:val="28"/>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0"/>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33" w:name="_Toc322969902"/>
      <w:r w:rsidRPr="00E860B0">
        <w:rPr>
          <w:rFonts w:ascii="Times New Roman" w:eastAsia="Calibri" w:hAnsi="Times New Roman" w:cs="Times New Roman"/>
          <w:b/>
          <w:bCs/>
          <w:sz w:val="28"/>
          <w:szCs w:val="28"/>
          <w:lang w:eastAsia="ru-RU"/>
        </w:rPr>
        <w:t>Статья 11.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3"/>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В случае</w:t>
      </w:r>
      <w:proofErr w:type="gramStart"/>
      <w:r w:rsidRPr="00E860B0">
        <w:rPr>
          <w:rFonts w:ascii="Times New Roman" w:eastAsia="Calibri" w:hAnsi="Times New Roman" w:cs="Times New Roman"/>
          <w:sz w:val="28"/>
          <w:szCs w:val="28"/>
          <w:lang w:eastAsia="ru-RU"/>
        </w:rPr>
        <w:t>,</w:t>
      </w:r>
      <w:proofErr w:type="gramEnd"/>
      <w:r w:rsidRPr="00E860B0">
        <w:rPr>
          <w:rFonts w:ascii="Times New Roman" w:eastAsia="Calibri" w:hAnsi="Times New Roman" w:cs="Times New Roman"/>
          <w:sz w:val="28"/>
          <w:szCs w:val="28"/>
          <w:lang w:eastAsia="ru-RU"/>
        </w:rPr>
        <w:t xml:space="preserve">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В случае</w:t>
      </w:r>
      <w:proofErr w:type="gramStart"/>
      <w:r w:rsidRPr="00E860B0">
        <w:rPr>
          <w:rFonts w:ascii="Times New Roman" w:eastAsia="Calibri" w:hAnsi="Times New Roman" w:cs="Times New Roman"/>
          <w:sz w:val="28"/>
          <w:szCs w:val="28"/>
          <w:lang w:eastAsia="ru-RU"/>
        </w:rPr>
        <w:t>,</w:t>
      </w:r>
      <w:proofErr w:type="gramEnd"/>
      <w:r w:rsidRPr="00E860B0">
        <w:rPr>
          <w:rFonts w:ascii="Times New Roman" w:eastAsia="Calibri" w:hAnsi="Times New Roman" w:cs="Times New Roman"/>
          <w:sz w:val="28"/>
          <w:szCs w:val="28"/>
          <w:lang w:eastAsia="ru-RU"/>
        </w:rPr>
        <w:t xml:space="preserve"> если правообладатель земельного участка и/или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и/или объекта капитального строительства установленный в статье 39 Градостроительного кодекса Российской Федерации и в соответствии с положениями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34" w:name="_Toc322969904"/>
      <w:r w:rsidRPr="00E860B0">
        <w:rPr>
          <w:rFonts w:ascii="Times New Roman" w:eastAsia="Calibri" w:hAnsi="Times New Roman" w:cs="Times New Roman"/>
          <w:b/>
          <w:bCs/>
          <w:sz w:val="28"/>
          <w:szCs w:val="28"/>
          <w:lang w:eastAsia="ru-RU"/>
        </w:rPr>
        <w:lastRenderedPageBreak/>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4"/>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r w:rsidR="00211C7A" w:rsidRPr="00211C7A">
        <w:rPr>
          <w:rFonts w:ascii="Times New Roman" w:hAnsi="Times New Roman" w:cs="Times New Roman"/>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6" w:history="1">
        <w:r w:rsidR="00211C7A" w:rsidRPr="00211C7A">
          <w:rPr>
            <w:rFonts w:ascii="Times New Roman" w:hAnsi="Times New Roman" w:cs="Times New Roman"/>
            <w:color w:val="0000FF"/>
            <w:sz w:val="28"/>
            <w:szCs w:val="28"/>
          </w:rPr>
          <w:t>закона</w:t>
        </w:r>
      </w:hyperlink>
      <w:r w:rsidR="00211C7A" w:rsidRPr="00211C7A">
        <w:rPr>
          <w:rFonts w:ascii="Times New Roman" w:hAnsi="Times New Roman" w:cs="Times New Roman"/>
          <w:sz w:val="28"/>
          <w:szCs w:val="28"/>
        </w:rPr>
        <w:t xml:space="preserve"> от 6 апреля 2011 года N 63-ФЗ "Об электронной подписи" (далее - электронный документ, подписанный электронной подписью).</w:t>
      </w:r>
      <w:r w:rsidR="00211C7A" w:rsidRPr="00E860B0">
        <w:rPr>
          <w:rFonts w:ascii="Times New Roman" w:eastAsia="Calibri" w:hAnsi="Times New Roman" w:cs="Times New Roman"/>
          <w:sz w:val="28"/>
          <w:szCs w:val="28"/>
          <w:lang w:eastAsia="ru-RU"/>
        </w:rPr>
        <w:t xml:space="preserve"> </w:t>
      </w:r>
    </w:p>
    <w:p w:rsidR="00E860B0" w:rsidRPr="00E860B0" w:rsidRDefault="00211C7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E860B0" w:rsidRPr="00E860B0">
        <w:rPr>
          <w:rFonts w:ascii="Times New Roman" w:eastAsia="Calibri" w:hAnsi="Times New Roman" w:cs="Times New Roman"/>
          <w:sz w:val="28"/>
          <w:szCs w:val="28"/>
          <w:lang w:eastAsia="ru-RU"/>
        </w:rPr>
        <w:t xml:space="preserve"> Одновременно с заявлением предоставляется следующая информация: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сведения о заявителе;</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адрес расположения земельного участка, объекта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количество этажей, места парковки автомобилей и т.д.);</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эскизный прое</w:t>
      </w:r>
      <w:proofErr w:type="gramStart"/>
      <w:r w:rsidRPr="00E860B0">
        <w:rPr>
          <w:rFonts w:ascii="Times New Roman" w:eastAsia="Calibri" w:hAnsi="Times New Roman" w:cs="Times New Roman"/>
          <w:sz w:val="28"/>
          <w:szCs w:val="28"/>
          <w:lang w:eastAsia="ru-RU"/>
        </w:rPr>
        <w:t>кт стр</w:t>
      </w:r>
      <w:proofErr w:type="gramEnd"/>
      <w:r w:rsidRPr="00E860B0">
        <w:rPr>
          <w:rFonts w:ascii="Times New Roman" w:eastAsia="Calibri" w:hAnsi="Times New Roman" w:cs="Times New Roman"/>
          <w:sz w:val="28"/>
          <w:szCs w:val="28"/>
          <w:lang w:eastAsia="ru-RU"/>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обосновывающие материалы – информация о планируемых объемах ресурсов, необходимых для функционирования объекта (количество жителей, численность работающих, грузооборот, потребность в подъездных железнодорожных путях, энергообеспечение, водоснабжение и т.д.; потребность в парковочных местах;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К заявлению прилагается кадастровый план земельного участка, правоустанавливающие документы на земельный участок и/или объект недвижимости.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Заявление содержит обязательство заинтересованного лица нести расходы, связанные с организацией и проведением публичных слушаний и (или) общественных обсуждений по вопросу предоставления разрешения на условно разрешенный вид использования.</w:t>
      </w:r>
    </w:p>
    <w:p w:rsidR="00E860B0" w:rsidRPr="00E860B0" w:rsidRDefault="00211C7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E860B0" w:rsidRPr="00E860B0">
        <w:rPr>
          <w:rFonts w:ascii="Times New Roman" w:eastAsia="Calibri" w:hAnsi="Times New Roman" w:cs="Times New Roman"/>
          <w:sz w:val="28"/>
          <w:szCs w:val="28"/>
          <w:lang w:eastAsia="ru-RU"/>
        </w:rPr>
        <w:t>. При получении заявления Комиссия: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1) при соответствии документов перечню, предусмотренному пунктом 3 настоящей статьи, регистрирует заявление;</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рассматривает заявление и готовит заключение по предмету запроса;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 xml:space="preserve">запрашивает письменное заключение по предмету запроса от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E860B0" w:rsidRPr="00E860B0" w:rsidRDefault="00211C7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E860B0" w:rsidRPr="00E860B0">
        <w:rPr>
          <w:rFonts w:ascii="Times New Roman" w:eastAsia="Calibri" w:hAnsi="Times New Roman" w:cs="Times New Roman"/>
          <w:sz w:val="28"/>
          <w:szCs w:val="28"/>
          <w:lang w:eastAsia="ru-RU"/>
        </w:rPr>
        <w:t>. Основаниями для составления письменных заключений являются: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соответствие намерений заявителя настоящим Правилам;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соблюдение прав владельцев смежно-расположенных объектов недвижимости, иных физических и юридических лиц.</w:t>
      </w:r>
    </w:p>
    <w:p w:rsidR="00E860B0" w:rsidRPr="00E860B0" w:rsidRDefault="00211C7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860B0" w:rsidRPr="00E860B0">
        <w:rPr>
          <w:rFonts w:ascii="Times New Roman" w:eastAsia="Calibri" w:hAnsi="Times New Roman" w:cs="Times New Roman"/>
          <w:sz w:val="28"/>
          <w:szCs w:val="28"/>
          <w:lang w:eastAsia="ru-RU"/>
        </w:rPr>
        <w:t>.</w:t>
      </w:r>
      <w:r w:rsidR="00A3337F">
        <w:rPr>
          <w:rFonts w:ascii="Times New Roman" w:eastAsia="Calibri" w:hAnsi="Times New Roman" w:cs="Times New Roman"/>
          <w:sz w:val="28"/>
          <w:szCs w:val="28"/>
          <w:lang w:eastAsia="ru-RU"/>
        </w:rPr>
        <w:t xml:space="preserve"> </w:t>
      </w:r>
      <w:r w:rsidR="00E860B0" w:rsidRPr="00E860B0">
        <w:rPr>
          <w:rFonts w:ascii="Times New Roman" w:eastAsia="Calibri" w:hAnsi="Times New Roman" w:cs="Times New Roman"/>
          <w:sz w:val="28"/>
          <w:szCs w:val="28"/>
          <w:lang w:eastAsia="ru-RU"/>
        </w:rPr>
        <w:t>Вопрос о предоставлении разрешения на условно разрешенный вид использования подлежит обсуждению на публичных слушаниях и (или) общественных обсуждениях, порядок проведения которых устанавливается в настоящих Правилах.</w:t>
      </w:r>
    </w:p>
    <w:p w:rsidR="00E860B0" w:rsidRPr="00E860B0" w:rsidRDefault="00211C7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E860B0" w:rsidRPr="00E860B0">
        <w:rPr>
          <w:rFonts w:ascii="Times New Roman" w:eastAsia="Calibri" w:hAnsi="Times New Roman" w:cs="Times New Roman"/>
          <w:sz w:val="28"/>
          <w:szCs w:val="28"/>
          <w:lang w:eastAsia="ru-RU"/>
        </w:rPr>
        <w:t>.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При предоставлении разрешения на условно разрешенный вид использования земельного участка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исходя из установленных предельных параметров той территориальной зоны,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 реконструкции объектов капитального строительства.</w:t>
      </w:r>
      <w:proofErr w:type="gramEnd"/>
    </w:p>
    <w:p w:rsidR="00E860B0" w:rsidRPr="00E860B0" w:rsidRDefault="00211C7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E860B0" w:rsidRPr="00E860B0">
        <w:rPr>
          <w:rFonts w:ascii="Times New Roman" w:eastAsia="Calibri" w:hAnsi="Times New Roman" w:cs="Times New Roman"/>
          <w:sz w:val="28"/>
          <w:szCs w:val="28"/>
          <w:lang w:eastAsia="ru-RU"/>
        </w:rPr>
        <w:t>.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860B0" w:rsidRPr="00E860B0" w:rsidRDefault="00211C7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E860B0" w:rsidRPr="00E860B0">
        <w:rPr>
          <w:rFonts w:ascii="Times New Roman" w:eastAsia="Calibri" w:hAnsi="Times New Roman" w:cs="Times New Roman"/>
          <w:sz w:val="28"/>
          <w:szCs w:val="28"/>
          <w:lang w:eastAsia="ru-RU"/>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35" w:name="_Toc322969905"/>
      <w:r w:rsidRPr="00E860B0">
        <w:rPr>
          <w:rFonts w:ascii="Times New Roman" w:eastAsia="Calibri" w:hAnsi="Times New Roman" w:cs="Times New Roman"/>
          <w:b/>
          <w:bCs/>
          <w:sz w:val="28"/>
          <w:szCs w:val="28"/>
          <w:lang w:eastAsia="ru-RU"/>
        </w:rPr>
        <w:lastRenderedPageBreak/>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5"/>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11C7A" w:rsidRDefault="00211C7A" w:rsidP="00211C7A">
      <w:pPr>
        <w:autoSpaceDE w:val="0"/>
        <w:autoSpaceDN w:val="0"/>
        <w:adjustRightInd w:val="0"/>
        <w:spacing w:after="0" w:line="240" w:lineRule="auto"/>
        <w:ind w:firstLine="539"/>
        <w:jc w:val="both"/>
        <w:rPr>
          <w:rFonts w:ascii="Times New Roman" w:hAnsi="Times New Roman" w:cs="Times New Roman"/>
          <w:sz w:val="28"/>
          <w:szCs w:val="28"/>
        </w:rPr>
      </w:pPr>
      <w:r w:rsidRPr="00211C7A">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11C7A" w:rsidRPr="00211C7A" w:rsidRDefault="00E860B0" w:rsidP="00211C7A">
      <w:pPr>
        <w:autoSpaceDE w:val="0"/>
        <w:autoSpaceDN w:val="0"/>
        <w:adjustRightInd w:val="0"/>
        <w:spacing w:after="0" w:line="240" w:lineRule="auto"/>
        <w:ind w:firstLine="539"/>
        <w:jc w:val="both"/>
        <w:rPr>
          <w:rFonts w:ascii="Times New Roman" w:hAnsi="Times New Roman" w:cs="Times New Roman"/>
          <w:sz w:val="28"/>
          <w:szCs w:val="28"/>
        </w:rPr>
      </w:pPr>
      <w:r w:rsidRPr="00E860B0">
        <w:rPr>
          <w:rFonts w:ascii="Times New Roman" w:eastAsia="Calibri" w:hAnsi="Times New Roman" w:cs="Times New Roman"/>
          <w:sz w:val="28"/>
          <w:szCs w:val="28"/>
          <w:lang w:eastAsia="ru-RU"/>
        </w:rPr>
        <w:t>2</w:t>
      </w:r>
      <w:r w:rsidRPr="00211C7A">
        <w:rPr>
          <w:rFonts w:ascii="Times New Roman" w:eastAsia="Calibri" w:hAnsi="Times New Roman" w:cs="Times New Roman"/>
          <w:sz w:val="28"/>
          <w:szCs w:val="28"/>
          <w:lang w:eastAsia="ru-RU"/>
        </w:rPr>
        <w:t>.</w:t>
      </w:r>
      <w:r w:rsidR="00211C7A" w:rsidRPr="00211C7A">
        <w:rPr>
          <w:rFonts w:ascii="Times New Roman" w:hAnsi="Times New Roman" w:cs="Times New Roman"/>
          <w:sz w:val="28"/>
          <w:szCs w:val="28"/>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или общественных обсуждениях.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Комиссия организует рассмотрение поступившего заявления на публичных слушаниях или общественных обсуждениях,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или общественных обсуждений и доступных для ознакомления всем заинтересованным лицам.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Комиссия подготавливает и направляет главе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рекомендации по результатам рассмотрения письменных заключений и публичных слушаний (общественных обсуждений) </w:t>
      </w:r>
      <w:r w:rsidRPr="00AF6006">
        <w:rPr>
          <w:rFonts w:ascii="Times New Roman" w:eastAsia="Calibri" w:hAnsi="Times New Roman" w:cs="Times New Roman"/>
          <w:sz w:val="28"/>
          <w:szCs w:val="28"/>
          <w:lang w:eastAsia="ru-RU"/>
        </w:rPr>
        <w:t>не позднее семи дней</w:t>
      </w:r>
      <w:r w:rsidRPr="00E860B0">
        <w:rPr>
          <w:rFonts w:ascii="Times New Roman" w:eastAsia="Calibri" w:hAnsi="Times New Roman" w:cs="Times New Roman"/>
          <w:sz w:val="28"/>
          <w:szCs w:val="28"/>
          <w:lang w:eastAsia="ru-RU"/>
        </w:rPr>
        <w:t xml:space="preserve"> после их проведения.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5. Срок проведения публичных слушаний (общественных обсуждений) с момента оповещения жителей муниципального образования о времени и месте проведения публичных слушаний (общественных обсуждений) до дня опубликования заключения о результатах публичных слушаний (общественных обсуждений) не может быть более одного месяца.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6. На основании рекомендаций Комиссии глава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7. Расходы, связанные с организацией и проведением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36" w:name="_Статья_21._Градостроительная"/>
      <w:bookmarkStart w:id="37" w:name="_Статья_22._Градостроительная"/>
      <w:bookmarkStart w:id="38" w:name="_Статья_23._Градостроительная"/>
      <w:bookmarkStart w:id="39" w:name="_Статья_6._Общие"/>
      <w:bookmarkStart w:id="40" w:name="_Toc395562062"/>
      <w:bookmarkStart w:id="41" w:name="_Toc403727679"/>
      <w:bookmarkEnd w:id="20"/>
      <w:bookmarkEnd w:id="21"/>
      <w:bookmarkEnd w:id="31"/>
      <w:bookmarkEnd w:id="32"/>
      <w:bookmarkEnd w:id="36"/>
      <w:bookmarkEnd w:id="37"/>
      <w:bookmarkEnd w:id="38"/>
      <w:bookmarkEnd w:id="39"/>
      <w:r w:rsidRPr="00E860B0">
        <w:rPr>
          <w:rFonts w:ascii="Times New Roman" w:eastAsia="Calibri" w:hAnsi="Times New Roman" w:cs="Times New Roman"/>
          <w:b/>
          <w:bCs/>
          <w:sz w:val="28"/>
          <w:szCs w:val="28"/>
          <w:lang w:eastAsia="ru-RU"/>
        </w:rPr>
        <w:t xml:space="preserve">Глава 4. Положения </w:t>
      </w:r>
      <w:bookmarkEnd w:id="40"/>
      <w:bookmarkEnd w:id="41"/>
      <w:r w:rsidRPr="00E860B0">
        <w:rPr>
          <w:rFonts w:ascii="Times New Roman" w:eastAsia="Calibri" w:hAnsi="Times New Roman" w:cs="Times New Roman"/>
          <w:b/>
          <w:bCs/>
          <w:sz w:val="28"/>
          <w:szCs w:val="28"/>
          <w:lang w:eastAsia="ru-RU"/>
        </w:rPr>
        <w:t>о подготовке документации по планировке территории органами местного самоуправления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42" w:name="_Статья_11._Планировка"/>
      <w:bookmarkStart w:id="43" w:name="_Toc395562063"/>
      <w:bookmarkStart w:id="44" w:name="_Toc403727680"/>
      <w:bookmarkEnd w:id="42"/>
      <w:r w:rsidRPr="00E860B0">
        <w:rPr>
          <w:rFonts w:ascii="Times New Roman" w:eastAsia="Calibri" w:hAnsi="Times New Roman" w:cs="Times New Roman"/>
          <w:b/>
          <w:bCs/>
          <w:sz w:val="28"/>
          <w:szCs w:val="28"/>
          <w:lang w:eastAsia="ru-RU"/>
        </w:rPr>
        <w:t>Статья 14. Планировка территории как способ градостроительной подготовки территорий и земельных участков</w:t>
      </w:r>
      <w:bookmarkEnd w:id="43"/>
      <w:bookmarkEnd w:id="44"/>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Решения о подготовке документации по планировке территории принимаются уполномоченными органами (лицами) в соответствии с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5" w:name="_Hlk479295475"/>
      <w:r w:rsidRPr="00E860B0">
        <w:rPr>
          <w:rFonts w:ascii="Times New Roman" w:eastAsia="Calibri" w:hAnsi="Times New Roman" w:cs="Times New Roman"/>
          <w:sz w:val="28"/>
          <w:szCs w:val="28"/>
          <w:lang w:eastAsia="ru-RU"/>
        </w:rPr>
        <w:t xml:space="preserve">3.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w:t>
      </w:r>
      <w:r w:rsidRPr="00E860B0">
        <w:rPr>
          <w:rFonts w:ascii="Times New Roman" w:eastAsia="Calibri" w:hAnsi="Times New Roman" w:cs="Times New Roman"/>
          <w:sz w:val="28"/>
          <w:szCs w:val="28"/>
          <w:lang w:eastAsia="ru-RU"/>
        </w:rPr>
        <w:lastRenderedPageBreak/>
        <w:t>Правила изменений, положения этих проектов вступают в силу после внесения в Правила таких изменений.</w:t>
      </w:r>
    </w:p>
    <w:bookmarkEnd w:id="45"/>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t>Статья 15. Порядок подготовки документации по планировке территории, разрабатываемой на основании решений органов местного самоуправления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w:t>
      </w:r>
      <w:r w:rsidR="00A3337F">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5.2 статьи 45 Градостроительного кодекса Российской Федерации, </w:t>
      </w:r>
      <w:proofErr w:type="gramStart"/>
      <w:r w:rsidRPr="00E860B0">
        <w:rPr>
          <w:rFonts w:ascii="Times New Roman" w:eastAsia="Calibri" w:hAnsi="Times New Roman" w:cs="Times New Roman"/>
          <w:sz w:val="28"/>
          <w:szCs w:val="28"/>
          <w:lang w:eastAsia="ru-RU"/>
        </w:rPr>
        <w:t>подготовленной</w:t>
      </w:r>
      <w:proofErr w:type="gramEnd"/>
      <w:r w:rsidRPr="00E860B0">
        <w:rPr>
          <w:rFonts w:ascii="Times New Roman" w:eastAsia="Calibri" w:hAnsi="Times New Roman" w:cs="Times New Roman"/>
          <w:sz w:val="28"/>
          <w:szCs w:val="28"/>
          <w:lang w:eastAsia="ru-RU"/>
        </w:rPr>
        <w:t xml:space="preserve"> в том числе лицами, указанными в пунктах 3 и 4 части 1.1 статьи 45 Градостроительного кодекса Российской Федерации, устанавливаются Градостроительным кодексом Российской Федерации и нормативными правовыми актами органов местного самоуправления Поселения.</w:t>
      </w: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46" w:name="_Глава_5._ГРАДОСТРОИТЕЛЬНАЯ"/>
      <w:bookmarkStart w:id="47" w:name="_Toc395562084"/>
      <w:bookmarkStart w:id="48" w:name="_Toc403727701"/>
      <w:bookmarkStart w:id="49" w:name="_Toc395562077"/>
      <w:bookmarkStart w:id="50" w:name="_Toc403727694"/>
      <w:bookmarkStart w:id="51" w:name="_Hlk506240813"/>
      <w:bookmarkEnd w:id="46"/>
      <w:r w:rsidRPr="00E860B0">
        <w:rPr>
          <w:rFonts w:ascii="Times New Roman" w:eastAsia="Calibri" w:hAnsi="Times New Roman" w:cs="Times New Roman"/>
          <w:b/>
          <w:bCs/>
          <w:sz w:val="28"/>
          <w:szCs w:val="28"/>
          <w:lang w:eastAsia="ru-RU"/>
        </w:rPr>
        <w:t xml:space="preserve">Глава 5. Положения </w:t>
      </w:r>
      <w:bookmarkEnd w:id="47"/>
      <w:bookmarkEnd w:id="48"/>
      <w:r w:rsidRPr="00E860B0">
        <w:rPr>
          <w:rFonts w:ascii="Times New Roman" w:eastAsia="Calibri" w:hAnsi="Times New Roman" w:cs="Times New Roman"/>
          <w:b/>
          <w:bCs/>
          <w:sz w:val="28"/>
          <w:szCs w:val="28"/>
          <w:lang w:eastAsia="ru-RU"/>
        </w:rPr>
        <w:t>о проведении общественных обсуждений или публичных слушаний по вопросам землепользования и застройки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 xml:space="preserve">Статья 16. Общие положения об организации и проведении </w:t>
      </w:r>
      <w:r w:rsidRPr="00E860B0">
        <w:rPr>
          <w:rFonts w:ascii="Times New Roman" w:eastAsia="Calibri" w:hAnsi="Times New Roman" w:cs="Times New Roman"/>
          <w:b/>
          <w:bCs/>
          <w:sz w:val="28"/>
          <w:szCs w:val="28"/>
          <w:lang w:eastAsia="ru-RU"/>
        </w:rPr>
        <w:t xml:space="preserve">общественных обсуждений или публичных слушаний </w:t>
      </w:r>
      <w:r w:rsidRPr="00E860B0">
        <w:rPr>
          <w:rFonts w:ascii="Times New Roman" w:eastAsia="Calibri" w:hAnsi="Times New Roman" w:cs="Times New Roman"/>
          <w:b/>
          <w:bCs/>
          <w:sz w:val="28"/>
          <w:szCs w:val="28"/>
        </w:rPr>
        <w:t xml:space="preserve">по вопросам </w:t>
      </w:r>
      <w:r w:rsidRPr="00E860B0">
        <w:rPr>
          <w:rFonts w:ascii="Times New Roman" w:eastAsia="Calibri" w:hAnsi="Times New Roman" w:cs="Times New Roman"/>
          <w:b/>
          <w:bCs/>
          <w:sz w:val="28"/>
          <w:szCs w:val="28"/>
          <w:lang w:eastAsia="ru-RU"/>
        </w:rPr>
        <w:t>землепользования и застройки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w:t>
      </w:r>
      <w:proofErr w:type="gramStart"/>
      <w:r w:rsidRPr="00E860B0">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утвержденные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E860B0">
        <w:rPr>
          <w:rFonts w:ascii="Times New Roman" w:eastAsia="Times New Roman" w:hAnsi="Times New Roman" w:cs="Times New Roman"/>
          <w:sz w:val="28"/>
          <w:szCs w:val="28"/>
          <w:lang w:eastAsia="ru-RU"/>
        </w:rPr>
        <w:t xml:space="preserve"> </w:t>
      </w:r>
      <w:proofErr w:type="gramStart"/>
      <w:r w:rsidRPr="00E860B0">
        <w:rPr>
          <w:rFonts w:ascii="Times New Roman" w:eastAsia="Times New Roman" w:hAnsi="Times New Roman" w:cs="Times New Roman"/>
          <w:sz w:val="28"/>
          <w:szCs w:val="28"/>
          <w:lang w:eastAsia="ru-RU"/>
        </w:rPr>
        <w:t xml:space="preserve">предельных параметров разрешенного строительства, реконструкции объектов капитального строительства в соответствии с уставом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w:t>
      </w:r>
      <w:r w:rsidR="00DC562A" w:rsidRPr="00DC562A">
        <w:rPr>
          <w:rFonts w:ascii="Times New Roman" w:eastAsia="Times New Roman" w:hAnsi="Times New Roman" w:cs="Times New Roman"/>
          <w:sz w:val="28"/>
          <w:szCs w:val="28"/>
          <w:lang w:eastAsia="ru-RU"/>
        </w:rPr>
        <w:t xml:space="preserve">Волотовского муниципального округа </w:t>
      </w:r>
      <w:r w:rsidRPr="00E860B0">
        <w:rPr>
          <w:rFonts w:ascii="Times New Roman" w:eastAsia="Times New Roman" w:hAnsi="Times New Roman" w:cs="Times New Roman"/>
          <w:sz w:val="28"/>
          <w:szCs w:val="28"/>
          <w:lang w:eastAsia="ru-RU"/>
        </w:rPr>
        <w:t>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roofErr w:type="gramEnd"/>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2. </w:t>
      </w:r>
      <w:proofErr w:type="gramStart"/>
      <w:r w:rsidRPr="00E860B0">
        <w:rPr>
          <w:rFonts w:ascii="Times New Roman" w:eastAsia="Times New Roman" w:hAnsi="Times New Roman" w:cs="Times New Roman"/>
          <w:sz w:val="28"/>
          <w:szCs w:val="28"/>
          <w:lang w:eastAsia="ru-RU"/>
        </w:rPr>
        <w:t xml:space="preserve">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утвержденные правила </w:t>
      </w:r>
      <w:r w:rsidRPr="00E860B0">
        <w:rPr>
          <w:rFonts w:ascii="Times New Roman" w:eastAsia="Times New Roman" w:hAnsi="Times New Roman" w:cs="Times New Roman"/>
          <w:sz w:val="28"/>
          <w:szCs w:val="28"/>
          <w:lang w:eastAsia="ru-RU"/>
        </w:rPr>
        <w:lastRenderedPageBreak/>
        <w:t>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3. </w:t>
      </w:r>
      <w:proofErr w:type="gramStart"/>
      <w:r w:rsidRPr="00E860B0">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860B0">
        <w:rPr>
          <w:rFonts w:ascii="Times New Roman" w:eastAsia="Times New Roman" w:hAnsi="Times New Roman" w:cs="Times New Roman"/>
          <w:sz w:val="28"/>
          <w:szCs w:val="28"/>
          <w:lang w:eastAsia="ru-RU"/>
        </w:rPr>
        <w:t xml:space="preserve"> </w:t>
      </w:r>
      <w:proofErr w:type="gramStart"/>
      <w:r w:rsidRPr="00E860B0">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860B0">
        <w:rPr>
          <w:rFonts w:ascii="Times New Roman" w:eastAsia="Times New Roman" w:hAnsi="Times New Roman" w:cs="Times New Roman"/>
          <w:sz w:val="28"/>
          <w:szCs w:val="28"/>
          <w:lang w:eastAsia="ru-RU"/>
        </w:rPr>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4. </w:t>
      </w:r>
      <w:proofErr w:type="gramStart"/>
      <w:r w:rsidRPr="00E860B0">
        <w:rPr>
          <w:rFonts w:ascii="Times New Roman" w:eastAsia="Times New Roman" w:hAnsi="Times New Roman" w:cs="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E860B0">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A3337F">
        <w:rPr>
          <w:rFonts w:ascii="Times New Roman" w:eastAsia="Times New Roman" w:hAnsi="Times New Roman" w:cs="Times New Roman"/>
          <w:sz w:val="28"/>
          <w:szCs w:val="28"/>
          <w:lang w:eastAsia="ru-RU"/>
        </w:rPr>
        <w:t>№ 152-ФЗ «О персональных данных»</w:t>
      </w:r>
      <w:r w:rsidRPr="00E860B0">
        <w:rPr>
          <w:rFonts w:ascii="Times New Roman" w:eastAsia="Times New Roman" w:hAnsi="Times New Roman" w:cs="Times New Roman"/>
          <w:sz w:val="28"/>
          <w:szCs w:val="28"/>
          <w:lang w:eastAsia="ru-RU"/>
        </w:rPr>
        <w:t>.</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lastRenderedPageBreak/>
        <w:t>Статья 17. Процедура проведения общественных обсуждений 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Процедура проведения общественных обсуждений состоит из следующих этапов:</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оповещение о начале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860B0">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E860B0">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Процедура проведения публичных слушаний состоит из следующих этапов:</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оповещение о начале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подготовка и оформление протокола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Оповещение о начале общественных обсуждений или публичных слушаний осуществляется с учетом требований частей 7, 8 статьи 5.1 Градостроительного кодекса Российской Федерации.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18. Порядок внесения предложений и замечаний по проектам, подлежащим рассмотрению на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w:t>
      </w:r>
      <w:proofErr w:type="gramStart"/>
      <w:r w:rsidRPr="00E860B0">
        <w:rPr>
          <w:rFonts w:ascii="Times New Roman" w:eastAsia="Times New Roman" w:hAnsi="Times New Roman" w:cs="Times New Roman"/>
          <w:sz w:val="28"/>
          <w:szCs w:val="28"/>
          <w:lang w:eastAsia="ru-RU"/>
        </w:rPr>
        <w:t xml:space="preserve">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w:t>
      </w:r>
      <w:r w:rsidRPr="00E860B0">
        <w:rPr>
          <w:rFonts w:ascii="Times New Roman" w:eastAsia="Times New Roman" w:hAnsi="Times New Roman" w:cs="Times New Roman"/>
          <w:sz w:val="28"/>
          <w:szCs w:val="28"/>
          <w:lang w:eastAsia="ru-RU"/>
        </w:rPr>
        <w:lastRenderedPageBreak/>
        <w:t>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w:t>
      </w:r>
      <w:proofErr w:type="gramEnd"/>
      <w:r w:rsidRPr="00E860B0">
        <w:rPr>
          <w:rFonts w:ascii="Times New Roman" w:eastAsia="Times New Roman" w:hAnsi="Times New Roman" w:cs="Times New Roman"/>
          <w:sz w:val="28"/>
          <w:szCs w:val="28"/>
          <w:lang w:eastAsia="ru-RU"/>
        </w:rPr>
        <w:t xml:space="preserve"> идентификацию, имеют право вносить предложения и замечания, касающиеся такого проекта: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19. Порядок оформления протокола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4) информация о сроке, в течение которого принимались предложения и замечания участников общественных обсуждений или публичных </w:t>
      </w:r>
      <w:r w:rsidRPr="00E860B0">
        <w:rPr>
          <w:rFonts w:ascii="Times New Roman" w:eastAsia="Times New Roman" w:hAnsi="Times New Roman" w:cs="Times New Roman"/>
          <w:sz w:val="28"/>
          <w:szCs w:val="28"/>
          <w:lang w:eastAsia="ru-RU"/>
        </w:rPr>
        <w:lastRenderedPageBreak/>
        <w:t>слушаний, о территории, в пределах которой проводятся общественные обсуждения или публичные слушания;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2. </w:t>
      </w:r>
      <w:proofErr w:type="gramStart"/>
      <w:r w:rsidRPr="00E860B0">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20. Порядок оформления заключения о результатах публичных слушаний или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В заключении о результатах общественных обсуждений или публичных слушаний должны быть указаны:</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860B0">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860B0">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21. Срок проведения публичных слушаний по вопросам градостроительной деятельности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Срок проведения публичных слушаний и общественных обсуждений по вопросам градостроительной деятельности составляет:</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по проекту Правил, внесению изменений в Правила – </w:t>
      </w:r>
      <w:r w:rsidRPr="00756FDD">
        <w:rPr>
          <w:rFonts w:ascii="Times New Roman" w:eastAsia="Times New Roman" w:hAnsi="Times New Roman" w:cs="Times New Roman"/>
          <w:sz w:val="28"/>
          <w:szCs w:val="28"/>
          <w:lang w:eastAsia="ru-RU"/>
        </w:rPr>
        <w:t xml:space="preserve">не менее </w:t>
      </w:r>
      <w:r w:rsidR="00756FDD">
        <w:rPr>
          <w:rFonts w:ascii="Times New Roman" w:eastAsia="Times New Roman" w:hAnsi="Times New Roman" w:cs="Times New Roman"/>
          <w:sz w:val="28"/>
          <w:szCs w:val="28"/>
          <w:lang w:eastAsia="ru-RU"/>
        </w:rPr>
        <w:t>одного</w:t>
      </w:r>
      <w:r w:rsidRPr="00756FDD">
        <w:rPr>
          <w:rFonts w:ascii="Times New Roman" w:eastAsia="Times New Roman" w:hAnsi="Times New Roman" w:cs="Times New Roman"/>
          <w:sz w:val="28"/>
          <w:szCs w:val="28"/>
          <w:lang w:eastAsia="ru-RU"/>
        </w:rPr>
        <w:t xml:space="preserve"> и не более </w:t>
      </w:r>
      <w:r w:rsidR="00756FDD">
        <w:rPr>
          <w:rFonts w:ascii="Times New Roman" w:eastAsia="Times New Roman" w:hAnsi="Times New Roman" w:cs="Times New Roman"/>
          <w:sz w:val="28"/>
          <w:szCs w:val="28"/>
          <w:lang w:eastAsia="ru-RU"/>
        </w:rPr>
        <w:t>трех</w:t>
      </w:r>
      <w:r w:rsidRPr="00756FDD">
        <w:rPr>
          <w:rFonts w:ascii="Times New Roman" w:eastAsia="Times New Roman" w:hAnsi="Times New Roman" w:cs="Times New Roman"/>
          <w:sz w:val="28"/>
          <w:szCs w:val="28"/>
          <w:lang w:eastAsia="ru-RU"/>
        </w:rPr>
        <w:t xml:space="preserve"> месяцев, за исключением случаев, предусмотренных подпунктами 2 и 3 настоящего пункта;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по проекту Правил, подготовленному применительно к части территории Поселения – не более одного месяца;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4)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6) по иным вопросам градостроительной деятельности, если законодательством не установлен иной срок – не более одного месяца.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2. Срок проведения общественных обсуждений или публичных слушаний определяется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и может изменяться уставом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Выходные и праздничные дни включаются в срок проведения общественных обсуждений или публичных слушаний.</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 xml:space="preserve">Статья 22. </w:t>
      </w:r>
      <w:r w:rsidRPr="00E860B0">
        <w:rPr>
          <w:rFonts w:ascii="Times New Roman" w:eastAsia="Times New Roman" w:hAnsi="Times New Roman" w:cs="Times New Roman"/>
          <w:b/>
          <w:bCs/>
          <w:sz w:val="28"/>
          <w:szCs w:val="28"/>
          <w:lang w:eastAsia="ru-RU"/>
        </w:rPr>
        <w:t>Организатор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Организатор общественных обсуждений или публичных слушаний определяется Уставом </w:t>
      </w:r>
      <w:r w:rsid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и (или) </w:t>
      </w:r>
      <w:r w:rsidRPr="00E860B0">
        <w:rPr>
          <w:rFonts w:ascii="Times New Roman" w:eastAsia="Times New Roman" w:hAnsi="Times New Roman" w:cs="Times New Roman"/>
          <w:sz w:val="28"/>
          <w:szCs w:val="28"/>
          <w:lang w:eastAsia="ru-RU"/>
        </w:rPr>
        <w:lastRenderedPageBreak/>
        <w:t xml:space="preserve">нормативным правовым актом представительного органа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на основании положений Градостроительного кодекса Российской Федерации.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2. Комиссия по землепользованию и застройке (далее </w:t>
      </w:r>
      <w:r w:rsidR="00B803CC">
        <w:rPr>
          <w:rFonts w:ascii="Times New Roman" w:eastAsia="Times New Roman" w:hAnsi="Times New Roman" w:cs="Times New Roman"/>
          <w:sz w:val="28"/>
          <w:szCs w:val="28"/>
          <w:lang w:eastAsia="ru-RU"/>
        </w:rPr>
        <w:t>–</w:t>
      </w:r>
      <w:r w:rsidRPr="00E860B0">
        <w:rPr>
          <w:rFonts w:ascii="Times New Roman" w:eastAsia="Times New Roman" w:hAnsi="Times New Roman" w:cs="Times New Roman"/>
          <w:sz w:val="28"/>
          <w:szCs w:val="28"/>
          <w:lang w:eastAsia="ru-RU"/>
        </w:rPr>
        <w:t xml:space="preserve"> Комиссия) может выступать организатором общественных обсуждений или публичных слушаний при их проведении.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bookmarkStart w:id="52" w:name="_Toc395562080"/>
      <w:bookmarkStart w:id="53" w:name="_Toc403727697"/>
      <w:bookmarkEnd w:id="49"/>
      <w:bookmarkEnd w:id="50"/>
      <w:r w:rsidRPr="00E860B0">
        <w:rPr>
          <w:rFonts w:ascii="Times New Roman" w:eastAsia="Calibri" w:hAnsi="Times New Roman" w:cs="Times New Roman"/>
          <w:b/>
          <w:bCs/>
          <w:sz w:val="28"/>
          <w:szCs w:val="28"/>
        </w:rPr>
        <w:t xml:space="preserve">Статья 23. Финансирование мероприятий по организации и проведению </w:t>
      </w:r>
      <w:r w:rsidRPr="00E860B0">
        <w:rPr>
          <w:rFonts w:ascii="Times New Roman" w:eastAsia="Times New Roman" w:hAnsi="Times New Roman" w:cs="Times New Roman"/>
          <w:b/>
          <w:bCs/>
          <w:sz w:val="28"/>
          <w:szCs w:val="28"/>
          <w:lang w:eastAsia="ru-RU"/>
        </w:rPr>
        <w:t>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Финансирование мероприятий по организации и проведению общественных обсуждений или публичных слушаний осуществляется: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за счет средств физических и (или) юридических лиц, заинтересованных в изменении градостроительных регламентов и (или) границ территориальных зон – при проведении общественных обсуждений или публичных слушаний по вопросу изменения градостроительных регламентов и (или) границ территориальных зон;</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4) за счет средств бюджета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 при проведении общественных обсуждений или публичных слушаний по вопросам градостроительной деятельности проводимых по инициативе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дминистрации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Мероприятия, финансирование которых осуществляется в соответствии с пунктом 1 настоящей статьи, включают в себя: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подготовка материалов по обоснованию, проектов внесения изменений и информационных материалов к нему, демонстрационных материалов проекта;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оповещение жителей поселения и иных заинтересованных лиц по вопросам общественных обсуждений или публичных слушаний и путем направления письменных извещений о проведении публичных слушаний в случаях, предусмотренных настоящей главой Правил;</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заключение договоров аренды помещений, необходимых для организации и проведения общественных обсуждений или публичных слушаний, оплату коммунальных услуг, услуг местной телефонной связи;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lastRenderedPageBreak/>
        <w:t>4) организацию выставок, экспозиций демонстрационных материалов проекта, подлежащего рассмотрению на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консультирование посетителей экспозиции разработчика проекта, подлежащего рассмотрению на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6) обеспечение доступа к проекту, подлежащему рассмотрению на общественных обсуждениях или публичных слушаниях, и информационных материалов к нему путем размещения на официальном сайте и (или) в информационных системах (в случае проведения общественных обсуждений).</w:t>
      </w:r>
    </w:p>
    <w:bookmarkEnd w:id="51"/>
    <w:p w:rsidR="00E860B0" w:rsidRPr="00E860B0" w:rsidRDefault="00E860B0" w:rsidP="00E860B0">
      <w:pPr>
        <w:keepNext/>
        <w:keepLines/>
        <w:spacing w:before="120" w:after="120" w:line="240" w:lineRule="auto"/>
        <w:jc w:val="both"/>
        <w:outlineLvl w:val="0"/>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t>Глава 6. Положения о внесении изменений в правила</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24. Основания для внесения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Основания для рассмотрения главой администрации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вопроса о внесении изменений в Правила устанавливаются Градостроительным кодексом Российской Федерации.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25. Порядок рассмотрения предложений и инициатив по внесению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Рассмотрение предложений о внесении изменений в Правила производится Комиссией в течение тридцати дней со дня их внесения.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о принятии предложения по внесению изменений в Правила и о внесении соответствующих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об отклонении предложения по внесению изменений в Правила, с указанием причин отклонения.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3. Комиссия направляет заключение, предусмотренное пунктом 2 настоящей статьи, главе администрации </w:t>
      </w:r>
      <w:r w:rsidR="00E52356">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который в течение </w:t>
      </w:r>
      <w:r w:rsidR="00A266FE" w:rsidRPr="00A266FE">
        <w:rPr>
          <w:rFonts w:ascii="Times New Roman" w:eastAsia="Times New Roman" w:hAnsi="Times New Roman" w:cs="Times New Roman"/>
          <w:sz w:val="28"/>
          <w:szCs w:val="28"/>
          <w:lang w:eastAsia="ru-RU"/>
        </w:rPr>
        <w:t xml:space="preserve">в течение двадцати пяти дней </w:t>
      </w:r>
      <w:r w:rsidRPr="00E860B0">
        <w:rPr>
          <w:rFonts w:ascii="Times New Roman" w:eastAsia="Times New Roman" w:hAnsi="Times New Roman" w:cs="Times New Roman"/>
          <w:sz w:val="28"/>
          <w:szCs w:val="28"/>
          <w:lang w:eastAsia="ru-RU"/>
        </w:rPr>
        <w:t>со дня получения такого заключения с учетом рекомендаций, содержащихся в заключени</w:t>
      </w:r>
      <w:proofErr w:type="gramStart"/>
      <w:r w:rsidRPr="00E860B0">
        <w:rPr>
          <w:rFonts w:ascii="Times New Roman" w:eastAsia="Times New Roman" w:hAnsi="Times New Roman" w:cs="Times New Roman"/>
          <w:sz w:val="28"/>
          <w:szCs w:val="28"/>
          <w:lang w:eastAsia="ru-RU"/>
        </w:rPr>
        <w:t>и</w:t>
      </w:r>
      <w:proofErr w:type="gramEnd"/>
      <w:r w:rsidRPr="00E860B0">
        <w:rPr>
          <w:rFonts w:ascii="Times New Roman" w:eastAsia="Times New Roman" w:hAnsi="Times New Roman" w:cs="Times New Roman"/>
          <w:sz w:val="28"/>
          <w:szCs w:val="28"/>
          <w:lang w:eastAsia="ru-RU"/>
        </w:rPr>
        <w:t xml:space="preserve"> комиссии, издает постановление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дминистрации </w:t>
      </w:r>
      <w:r w:rsidR="008F48A9" w:rsidRPr="008F48A9">
        <w:rPr>
          <w:rFonts w:ascii="Times New Roman" w:eastAsia="Times New Roman" w:hAnsi="Times New Roman" w:cs="Times New Roman"/>
          <w:sz w:val="28"/>
          <w:szCs w:val="28"/>
          <w:lang w:eastAsia="ru-RU"/>
        </w:rPr>
        <w:t xml:space="preserve">Волотовского муниципального округа </w:t>
      </w:r>
      <w:r w:rsidRPr="00E860B0">
        <w:rPr>
          <w:rFonts w:ascii="Times New Roman" w:eastAsia="Times New Roman" w:hAnsi="Times New Roman" w:cs="Times New Roman"/>
          <w:sz w:val="28"/>
          <w:szCs w:val="28"/>
          <w:lang w:eastAsia="ru-RU"/>
        </w:rPr>
        <w:t>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4. В постановлении главы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дминистрации </w:t>
      </w:r>
      <w:r w:rsidR="008F48A9" w:rsidRPr="008F48A9">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о подготовке проекта изменений в Правила устанавливаются: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w:t>
      </w:r>
      <w:r w:rsidRPr="00E860B0">
        <w:rPr>
          <w:rFonts w:ascii="Times New Roman" w:eastAsia="Times New Roman" w:hAnsi="Times New Roman" w:cs="Times New Roman"/>
          <w:sz w:val="28"/>
          <w:szCs w:val="28"/>
          <w:lang w:eastAsia="ru-RU"/>
        </w:rPr>
        <w:tab/>
        <w:t>порядок и сроки проведения работ по подготовке проекта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w:t>
      </w:r>
      <w:r w:rsidRPr="00E860B0">
        <w:rPr>
          <w:rFonts w:ascii="Times New Roman" w:eastAsia="Times New Roman" w:hAnsi="Times New Roman" w:cs="Times New Roman"/>
          <w:sz w:val="28"/>
          <w:szCs w:val="28"/>
          <w:lang w:eastAsia="ru-RU"/>
        </w:rPr>
        <w:tab/>
        <w:t>порядок направления в Комиссию предложений заинтересованных лиц по подготовке проекта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w:t>
      </w:r>
      <w:r w:rsidRPr="00E860B0">
        <w:rPr>
          <w:rFonts w:ascii="Times New Roman" w:eastAsia="Times New Roman" w:hAnsi="Times New Roman" w:cs="Times New Roman"/>
          <w:sz w:val="28"/>
          <w:szCs w:val="28"/>
          <w:lang w:eastAsia="ru-RU"/>
        </w:rPr>
        <w:tab/>
        <w:t>иные положения, касающиеся организации указанных работ.</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lastRenderedPageBreak/>
        <w:t xml:space="preserve">5. Глава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дминистрации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не позднее десяти дней со дня издания постановления администрации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о подготовке проекта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6. Копия постановления администрации </w:t>
      </w:r>
      <w:r w:rsidR="00685F55" w:rsidRPr="00685F55">
        <w:rPr>
          <w:rFonts w:ascii="Times New Roman" w:eastAsia="Times New Roman" w:hAnsi="Times New Roman" w:cs="Times New Roman"/>
          <w:sz w:val="28"/>
          <w:szCs w:val="28"/>
          <w:lang w:eastAsia="ru-RU"/>
        </w:rPr>
        <w:t xml:space="preserve">Волотовского муниципального округа </w:t>
      </w:r>
      <w:r w:rsidRPr="00E860B0">
        <w:rPr>
          <w:rFonts w:ascii="Times New Roman" w:eastAsia="Times New Roman" w:hAnsi="Times New Roman" w:cs="Times New Roman"/>
          <w:sz w:val="28"/>
          <w:szCs w:val="28"/>
          <w:lang w:eastAsia="ru-RU"/>
        </w:rPr>
        <w:t xml:space="preserve">о подготовке изменений в Правила или об отклонении предложения о внесении изменений в Правила направляется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дминистрацией </w:t>
      </w:r>
      <w:r w:rsidR="00EF772B" w:rsidRPr="00EF772B">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заявителю не позднее </w:t>
      </w:r>
      <w:r w:rsidR="00A266FE" w:rsidRPr="00A266FE">
        <w:rPr>
          <w:rFonts w:ascii="Times New Roman" w:eastAsia="Times New Roman" w:hAnsi="Times New Roman" w:cs="Times New Roman"/>
          <w:sz w:val="28"/>
          <w:szCs w:val="28"/>
          <w:lang w:eastAsia="ru-RU"/>
        </w:rPr>
        <w:t>двадцати пяти дней</w:t>
      </w:r>
      <w:r w:rsidRPr="00E860B0">
        <w:rPr>
          <w:rFonts w:ascii="Times New Roman" w:eastAsia="Times New Roman" w:hAnsi="Times New Roman" w:cs="Times New Roman"/>
          <w:sz w:val="28"/>
          <w:szCs w:val="28"/>
          <w:lang w:eastAsia="ru-RU"/>
        </w:rPr>
        <w:t xml:space="preserve"> со дня получения главой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дминистрации </w:t>
      </w:r>
      <w:r w:rsidR="00685F55" w:rsidRPr="00685F55">
        <w:rPr>
          <w:rFonts w:ascii="Times New Roman" w:eastAsia="Times New Roman" w:hAnsi="Times New Roman" w:cs="Times New Roman"/>
          <w:sz w:val="28"/>
          <w:szCs w:val="28"/>
          <w:lang w:eastAsia="ru-RU"/>
        </w:rPr>
        <w:t xml:space="preserve">Волотовского муниципального округа </w:t>
      </w:r>
      <w:r w:rsidRPr="00E860B0">
        <w:rPr>
          <w:rFonts w:ascii="Times New Roman" w:eastAsia="Times New Roman" w:hAnsi="Times New Roman" w:cs="Times New Roman"/>
          <w:sz w:val="28"/>
          <w:szCs w:val="28"/>
          <w:lang w:eastAsia="ru-RU"/>
        </w:rPr>
        <w:t>заключения комиссии, предусмотренного пунктом 2 настоящей статьи.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26. Подготовка и принятие проекта решения о внесении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В целях осуществления работ по подготовке проекта изменений в Правила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дминистрация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вправе заключать муниципальные контракты по итогам размещения заказа в соответствии с законодательством Российской Федерации.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В случае заключения муниципального контракта по подготовке проекта изменений в Правила, Комиссия: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осуществляет </w:t>
      </w:r>
      <w:proofErr w:type="gramStart"/>
      <w:r w:rsidRPr="00E860B0">
        <w:rPr>
          <w:rFonts w:ascii="Times New Roman" w:eastAsia="Times New Roman" w:hAnsi="Times New Roman" w:cs="Times New Roman"/>
          <w:sz w:val="28"/>
          <w:szCs w:val="28"/>
          <w:lang w:eastAsia="ru-RU"/>
        </w:rPr>
        <w:t>контроль за</w:t>
      </w:r>
      <w:proofErr w:type="gramEnd"/>
      <w:r w:rsidRPr="00E860B0">
        <w:rPr>
          <w:rFonts w:ascii="Times New Roman" w:eastAsia="Times New Roman" w:hAnsi="Times New Roman" w:cs="Times New Roman"/>
          <w:sz w:val="28"/>
          <w:szCs w:val="28"/>
          <w:lang w:eastAsia="ru-RU"/>
        </w:rPr>
        <w:t xml:space="preserve"> подготовкой проекта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рассматривает, анализирует и обобщает направленные в Комиссию предложения заинтересованных лиц по подготовке проекта изменений в Правила в целях внесения их исполнителю по муниципальному контракту;</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3) подготавливает </w:t>
      </w:r>
      <w:proofErr w:type="gramStart"/>
      <w:r w:rsidRPr="00E860B0">
        <w:rPr>
          <w:rFonts w:ascii="Times New Roman" w:eastAsia="Times New Roman" w:hAnsi="Times New Roman" w:cs="Times New Roman"/>
          <w:sz w:val="28"/>
          <w:szCs w:val="28"/>
          <w:lang w:eastAsia="ru-RU"/>
        </w:rPr>
        <w:t>предложения</w:t>
      </w:r>
      <w:proofErr w:type="gramEnd"/>
      <w:r w:rsidRPr="00E860B0">
        <w:rPr>
          <w:rFonts w:ascii="Times New Roman" w:eastAsia="Times New Roman" w:hAnsi="Times New Roman" w:cs="Times New Roman"/>
          <w:sz w:val="28"/>
          <w:szCs w:val="28"/>
          <w:lang w:eastAsia="ru-RU"/>
        </w:rPr>
        <w:t xml:space="preserve"> и замечания по проекту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3. Администрация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осуществляет проверку проекта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4. По результатам указанной в пункте 3 настоящей статьи проверки администрация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направляет проект изменений в Правила главе </w:t>
      </w:r>
      <w:r w:rsidR="00DC562A" w:rsidRPr="00DC562A">
        <w:rPr>
          <w:rFonts w:ascii="Times New Roman" w:eastAsia="Times New Roman" w:hAnsi="Times New Roman" w:cs="Times New Roman"/>
          <w:sz w:val="28"/>
          <w:szCs w:val="28"/>
          <w:lang w:eastAsia="ru-RU"/>
        </w:rPr>
        <w:t xml:space="preserve">Волотовского муниципального округа </w:t>
      </w:r>
      <w:r w:rsidRPr="00E860B0">
        <w:rPr>
          <w:rFonts w:ascii="Times New Roman" w:eastAsia="Times New Roman" w:hAnsi="Times New Roman" w:cs="Times New Roman"/>
          <w:sz w:val="28"/>
          <w:szCs w:val="28"/>
          <w:lang w:eastAsia="ru-RU"/>
        </w:rPr>
        <w:t>или в случае обнаружения его несоответствия требованиям и документам, указанным в пункте 3 настоящей статьи, в Комиссию на доработку.</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5. Глава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издает постановление о проведении публичных слушаний или общественных обсуждений по вопросу изменений в Правила в срок не позднее чем через десять дней со дня получения такого проекта о внесении изменений в Правила.</w:t>
      </w:r>
    </w:p>
    <w:p w:rsidR="00E860B0" w:rsidRPr="00E860B0" w:rsidRDefault="00E860B0" w:rsidP="00EE1A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6. После завершения публичных слушаний или общественным обсуждениям по вопросу изменений в Правила, Комиссия с учетом результатов публичных слушаний или общественных обсуждений обеспечивает внесение изменений </w:t>
      </w:r>
      <w:r w:rsidRPr="00E860B0">
        <w:rPr>
          <w:rFonts w:ascii="Times New Roman" w:eastAsia="Times New Roman" w:hAnsi="Times New Roman" w:cs="Times New Roman"/>
          <w:sz w:val="28"/>
          <w:szCs w:val="28"/>
          <w:lang w:eastAsia="ru-RU"/>
        </w:rPr>
        <w:lastRenderedPageBreak/>
        <w:t xml:space="preserve">в Правила и представляет указанные Правила главе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Обязательными приложениями к проекту изменений в Правила являются </w:t>
      </w:r>
      <w:r w:rsidR="00EE1AAF">
        <w:rPr>
          <w:rFonts w:ascii="Times New Roman" w:hAnsi="Times New Roman" w:cs="Times New Roman"/>
          <w:sz w:val="28"/>
          <w:szCs w:val="28"/>
        </w:rPr>
        <w:t>протокол общественных обсуждений или публичных слушаний и заключение о результатах общественных обсуждений или публичных слушаний</w:t>
      </w:r>
      <w:r w:rsidRPr="00E860B0">
        <w:rPr>
          <w:rFonts w:ascii="Times New Roman" w:eastAsia="Times New Roman" w:hAnsi="Times New Roman" w:cs="Times New Roman"/>
          <w:sz w:val="28"/>
          <w:szCs w:val="28"/>
          <w:lang w:eastAsia="ru-RU"/>
        </w:rPr>
        <w:t>.</w:t>
      </w:r>
    </w:p>
    <w:p w:rsidR="00B803CC" w:rsidRDefault="00E860B0" w:rsidP="00B803C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7. </w:t>
      </w:r>
      <w:proofErr w:type="gramStart"/>
      <w:r w:rsidRPr="00E860B0">
        <w:rPr>
          <w:rFonts w:ascii="Times New Roman" w:eastAsia="Times New Roman" w:hAnsi="Times New Roman" w:cs="Times New Roman"/>
          <w:sz w:val="28"/>
          <w:szCs w:val="28"/>
          <w:lang w:eastAsia="ru-RU"/>
        </w:rPr>
        <w:t xml:space="preserve">Глава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дминистрации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в течение </w:t>
      </w:r>
      <w:r w:rsidRPr="00EE1AAF">
        <w:rPr>
          <w:rFonts w:ascii="Times New Roman" w:eastAsia="Times New Roman" w:hAnsi="Times New Roman" w:cs="Times New Roman"/>
          <w:sz w:val="28"/>
          <w:szCs w:val="28"/>
          <w:lang w:eastAsia="ru-RU"/>
        </w:rPr>
        <w:t>десяти</w:t>
      </w:r>
      <w:r w:rsidRPr="00E860B0">
        <w:rPr>
          <w:rFonts w:ascii="Times New Roman" w:eastAsia="Times New Roman" w:hAnsi="Times New Roman" w:cs="Times New Roman"/>
          <w:sz w:val="28"/>
          <w:szCs w:val="28"/>
          <w:lang w:eastAsia="ru-RU"/>
        </w:rPr>
        <w:t xml:space="preserve"> дней после представления ему проекта изменений в Правила и указанных в пункте 6 настоящей статьи обязательных приложений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B803CC" w:rsidRPr="00B803CC" w:rsidRDefault="00B803CC" w:rsidP="00484D1E">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B803CC">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Прави</w:t>
      </w:r>
      <w:r>
        <w:rPr>
          <w:rFonts w:ascii="Times New Roman" w:hAnsi="Times New Roman" w:cs="Times New Roman"/>
          <w:sz w:val="28"/>
          <w:szCs w:val="28"/>
        </w:rPr>
        <w:t xml:space="preserve">ла землепользования и застройки, </w:t>
      </w:r>
      <w:r>
        <w:rPr>
          <w:rFonts w:ascii="Times New Roman" w:eastAsia="Times New Roman" w:hAnsi="Times New Roman" w:cs="Times New Roman"/>
          <w:sz w:val="28"/>
          <w:szCs w:val="28"/>
          <w:lang w:eastAsia="ru-RU"/>
        </w:rPr>
        <w:t xml:space="preserve">изменения в </w:t>
      </w:r>
      <w:r>
        <w:rPr>
          <w:rFonts w:ascii="Times New Roman" w:hAnsi="Times New Roman" w:cs="Times New Roman"/>
          <w:sz w:val="28"/>
          <w:szCs w:val="28"/>
        </w:rPr>
        <w:t>п</w:t>
      </w:r>
      <w:r w:rsidRPr="00B803CC">
        <w:rPr>
          <w:rFonts w:ascii="Times New Roman" w:hAnsi="Times New Roman" w:cs="Times New Roman"/>
          <w:sz w:val="28"/>
          <w:szCs w:val="28"/>
        </w:rPr>
        <w:t>рави</w:t>
      </w:r>
      <w:r>
        <w:rPr>
          <w:rFonts w:ascii="Times New Roman" w:hAnsi="Times New Roman" w:cs="Times New Roman"/>
          <w:sz w:val="28"/>
          <w:szCs w:val="28"/>
        </w:rPr>
        <w:t xml:space="preserve">ла землепользования и застройки </w:t>
      </w:r>
      <w:r w:rsidRPr="00B803CC">
        <w:rPr>
          <w:rFonts w:ascii="Times New Roman" w:hAnsi="Times New Roman" w:cs="Times New Roman"/>
          <w:sz w:val="28"/>
          <w:szCs w:val="28"/>
        </w:rPr>
        <w:t>утверждаются</w:t>
      </w:r>
      <w:r>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представительным органом местного самоуправления или, если это</w:t>
      </w:r>
      <w:r>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предусмотрено законодательством субъекта Российской Федерации о</w:t>
      </w:r>
      <w:r>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градостроительной деятельности, местной администрацией, за исключением</w:t>
      </w:r>
      <w:r>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 xml:space="preserve">случаев, предусмотренных статьей 63 </w:t>
      </w:r>
      <w:r>
        <w:rPr>
          <w:rFonts w:ascii="Times New Roman" w:hAnsi="Times New Roman" w:cs="Times New Roman"/>
          <w:sz w:val="28"/>
          <w:szCs w:val="28"/>
        </w:rPr>
        <w:t xml:space="preserve">Градостроительного кодекса Российской Федерации. Обязательными </w:t>
      </w:r>
      <w:r w:rsidRPr="00B803CC">
        <w:rPr>
          <w:rFonts w:ascii="Times New Roman" w:hAnsi="Times New Roman" w:cs="Times New Roman"/>
          <w:sz w:val="28"/>
          <w:szCs w:val="28"/>
        </w:rPr>
        <w:t>приложениями к проекту правил землеп</w:t>
      </w:r>
      <w:r w:rsidR="00484D1E">
        <w:rPr>
          <w:rFonts w:ascii="Times New Roman" w:hAnsi="Times New Roman" w:cs="Times New Roman"/>
          <w:sz w:val="28"/>
          <w:szCs w:val="28"/>
        </w:rPr>
        <w:t xml:space="preserve">ользования и застройки, </w:t>
      </w:r>
      <w:r>
        <w:rPr>
          <w:rFonts w:ascii="Times New Roman" w:hAnsi="Times New Roman" w:cs="Times New Roman"/>
          <w:sz w:val="28"/>
          <w:szCs w:val="28"/>
        </w:rPr>
        <w:t xml:space="preserve">к </w:t>
      </w:r>
      <w:r w:rsidR="00484D1E">
        <w:rPr>
          <w:rFonts w:ascii="Times New Roman" w:hAnsi="Times New Roman" w:cs="Times New Roman"/>
          <w:sz w:val="28"/>
          <w:szCs w:val="28"/>
        </w:rPr>
        <w:t xml:space="preserve">проекту </w:t>
      </w:r>
      <w:r w:rsidR="00484D1E">
        <w:rPr>
          <w:rFonts w:ascii="Times New Roman" w:eastAsia="Times New Roman" w:hAnsi="Times New Roman" w:cs="Times New Roman"/>
          <w:sz w:val="28"/>
          <w:szCs w:val="28"/>
          <w:lang w:eastAsia="ru-RU"/>
        </w:rPr>
        <w:t xml:space="preserve">изменений в </w:t>
      </w:r>
      <w:r w:rsidR="00484D1E">
        <w:rPr>
          <w:rFonts w:ascii="Times New Roman" w:hAnsi="Times New Roman" w:cs="Times New Roman"/>
          <w:sz w:val="28"/>
          <w:szCs w:val="28"/>
        </w:rPr>
        <w:t>п</w:t>
      </w:r>
      <w:r w:rsidR="00484D1E" w:rsidRPr="00B803CC">
        <w:rPr>
          <w:rFonts w:ascii="Times New Roman" w:hAnsi="Times New Roman" w:cs="Times New Roman"/>
          <w:sz w:val="28"/>
          <w:szCs w:val="28"/>
        </w:rPr>
        <w:t>рави</w:t>
      </w:r>
      <w:r w:rsidR="00484D1E">
        <w:rPr>
          <w:rFonts w:ascii="Times New Roman" w:hAnsi="Times New Roman" w:cs="Times New Roman"/>
          <w:sz w:val="28"/>
          <w:szCs w:val="28"/>
        </w:rPr>
        <w:t xml:space="preserve">ла землепользования и застройки </w:t>
      </w:r>
      <w:r>
        <w:rPr>
          <w:rFonts w:ascii="Times New Roman" w:hAnsi="Times New Roman" w:cs="Times New Roman"/>
          <w:sz w:val="28"/>
          <w:szCs w:val="28"/>
        </w:rPr>
        <w:t xml:space="preserve">являются </w:t>
      </w:r>
      <w:r w:rsidRPr="00B803CC">
        <w:rPr>
          <w:rFonts w:ascii="Times New Roman" w:hAnsi="Times New Roman" w:cs="Times New Roman"/>
          <w:sz w:val="28"/>
          <w:szCs w:val="28"/>
        </w:rPr>
        <w:t>протокол общественных обсуждений или п</w:t>
      </w:r>
      <w:r>
        <w:rPr>
          <w:rFonts w:ascii="Times New Roman" w:hAnsi="Times New Roman" w:cs="Times New Roman"/>
          <w:sz w:val="28"/>
          <w:szCs w:val="28"/>
        </w:rPr>
        <w:t xml:space="preserve">убличных слушаний, заключение о </w:t>
      </w:r>
      <w:r w:rsidRPr="00B803CC">
        <w:rPr>
          <w:rFonts w:ascii="Times New Roman" w:hAnsi="Times New Roman" w:cs="Times New Roman"/>
          <w:sz w:val="28"/>
          <w:szCs w:val="28"/>
        </w:rPr>
        <w:t>результатах общественных обсуждений или публичны</w:t>
      </w:r>
      <w:r>
        <w:rPr>
          <w:rFonts w:ascii="Times New Roman" w:hAnsi="Times New Roman" w:cs="Times New Roman"/>
          <w:sz w:val="28"/>
          <w:szCs w:val="28"/>
        </w:rPr>
        <w:t xml:space="preserve">х слушаний, за </w:t>
      </w:r>
      <w:r w:rsidRPr="00B803CC">
        <w:rPr>
          <w:rFonts w:ascii="Times New Roman" w:hAnsi="Times New Roman" w:cs="Times New Roman"/>
          <w:sz w:val="28"/>
          <w:szCs w:val="28"/>
        </w:rPr>
        <w:t xml:space="preserve">исключением случаев, если их проведение в соответствии с </w:t>
      </w:r>
      <w:r w:rsidR="00484D1E">
        <w:rPr>
          <w:rFonts w:ascii="Times New Roman" w:hAnsi="Times New Roman" w:cs="Times New Roman"/>
          <w:sz w:val="28"/>
          <w:szCs w:val="28"/>
        </w:rPr>
        <w:t>положениями Градостроительного кодекса Российской Федерации</w:t>
      </w:r>
      <w:r w:rsidRPr="00B803CC">
        <w:rPr>
          <w:rFonts w:ascii="Times New Roman" w:hAnsi="Times New Roman" w:cs="Times New Roman"/>
          <w:sz w:val="28"/>
          <w:szCs w:val="28"/>
        </w:rPr>
        <w:t xml:space="preserve"> не требуется.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54" w:name="_Toc395562054"/>
      <w:bookmarkStart w:id="55" w:name="_Toc403727671"/>
      <w:r w:rsidRPr="00E860B0">
        <w:rPr>
          <w:rFonts w:ascii="Times New Roman" w:eastAsia="Calibri" w:hAnsi="Times New Roman" w:cs="Times New Roman"/>
          <w:b/>
          <w:bCs/>
          <w:sz w:val="28"/>
          <w:szCs w:val="28"/>
          <w:lang w:eastAsia="ru-RU"/>
        </w:rPr>
        <w:t>Статья 27.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54"/>
      <w:bookmarkEnd w:id="55"/>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6" w:name="а6"/>
      <w:bookmarkEnd w:id="56"/>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администрации Поселения документацию по планировке территории, утверждение документации по планировке территории, а также утверждение и изменение иной документации по планировке</w:t>
      </w:r>
      <w:proofErr w:type="gramEnd"/>
      <w:r w:rsidRPr="00E860B0">
        <w:rPr>
          <w:rFonts w:ascii="Times New Roman" w:eastAsia="Calibri" w:hAnsi="Times New Roman" w:cs="Times New Roman"/>
          <w:sz w:val="28"/>
          <w:szCs w:val="28"/>
          <w:lang w:eastAsia="ru-RU"/>
        </w:rPr>
        <w:t xml:space="preserve"> территории не влечет немедленного изменения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7" w:name="_Hlk479295736"/>
      <w:r w:rsidRPr="00E860B0">
        <w:rPr>
          <w:rFonts w:ascii="Times New Roman" w:eastAsia="Calibri" w:hAnsi="Times New Roman" w:cs="Times New Roman"/>
          <w:sz w:val="28"/>
          <w:szCs w:val="28"/>
          <w:lang w:eastAsia="ru-RU"/>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 о подготовке предложений по внесению изменений в генеральный план Поселения с учетом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w:t>
      </w:r>
      <w:proofErr w:type="gramEnd"/>
      <w:r w:rsidRPr="00E860B0">
        <w:rPr>
          <w:rFonts w:ascii="Times New Roman" w:eastAsia="Calibri" w:hAnsi="Times New Roman" w:cs="Times New Roman"/>
          <w:sz w:val="28"/>
          <w:szCs w:val="28"/>
          <w:lang w:eastAsia="ru-RU"/>
        </w:rPr>
        <w:t xml:space="preserve"> зонам.</w:t>
      </w:r>
    </w:p>
    <w:bookmarkEnd w:id="57"/>
    <w:p w:rsidR="00E860B0" w:rsidRPr="00E860B0" w:rsidRDefault="00E860B0" w:rsidP="00E860B0">
      <w:pPr>
        <w:keepNext/>
        <w:keepLines/>
        <w:spacing w:before="120" w:after="120" w:line="240" w:lineRule="auto"/>
        <w:jc w:val="both"/>
        <w:outlineLvl w:val="0"/>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t>Глава 7. Положения об установлении, изменении, фиксации границ земель публичного использования, их использовани</w:t>
      </w:r>
      <w:bookmarkEnd w:id="52"/>
      <w:bookmarkEnd w:id="53"/>
      <w:r w:rsidRPr="00E860B0">
        <w:rPr>
          <w:rFonts w:ascii="Times New Roman" w:eastAsia="Calibri" w:hAnsi="Times New Roman" w:cs="Times New Roman"/>
          <w:b/>
          <w:bCs/>
          <w:sz w:val="28"/>
          <w:szCs w:val="28"/>
          <w:lang w:eastAsia="ru-RU"/>
        </w:rPr>
        <w:t>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58" w:name="_Toc395562081"/>
      <w:bookmarkStart w:id="59" w:name="_Toc403727698"/>
      <w:r w:rsidRPr="00E860B0">
        <w:rPr>
          <w:rFonts w:ascii="Times New Roman" w:eastAsia="Calibri" w:hAnsi="Times New Roman" w:cs="Times New Roman"/>
          <w:b/>
          <w:bCs/>
          <w:sz w:val="28"/>
          <w:szCs w:val="28"/>
          <w:lang w:eastAsia="ru-RU"/>
        </w:rPr>
        <w:t>Статья 28. Общие положения о землях публичного использования</w:t>
      </w:r>
      <w:bookmarkEnd w:id="58"/>
      <w:bookmarkEnd w:id="59"/>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и пр.),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roofErr w:type="gramEnd"/>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Границы земель публичного использования определяются и изменяются в случаях и в порядке, определенных в настоящих Правилах.</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учета границ фактически существующих земель публичного использования, а также без подготовки предложений в администрацию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об установлении или изменении границ земель</w:t>
      </w:r>
      <w:proofErr w:type="gramEnd"/>
      <w:r w:rsidRPr="00E860B0">
        <w:rPr>
          <w:rFonts w:ascii="Times New Roman" w:eastAsia="Calibri" w:hAnsi="Times New Roman" w:cs="Times New Roman"/>
          <w:sz w:val="28"/>
          <w:szCs w:val="28"/>
          <w:lang w:eastAsia="ru-RU"/>
        </w:rPr>
        <w:t xml:space="preserve"> публичного использования (публичного сервитута).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sidR="00DC562A" w:rsidRPr="00DC562A">
        <w:rPr>
          <w:rFonts w:ascii="Times New Roman" w:eastAsia="Calibri" w:hAnsi="Times New Roman" w:cs="Times New Roman"/>
          <w:sz w:val="28"/>
          <w:szCs w:val="28"/>
          <w:lang w:eastAsia="ru-RU"/>
        </w:rPr>
        <w:t xml:space="preserve">Волотовского муниципального округа </w:t>
      </w:r>
      <w:r w:rsidRPr="00E860B0">
        <w:rPr>
          <w:rFonts w:ascii="Times New Roman" w:eastAsia="Calibri" w:hAnsi="Times New Roman" w:cs="Times New Roman"/>
          <w:sz w:val="28"/>
          <w:szCs w:val="28"/>
          <w:lang w:eastAsia="ru-RU"/>
        </w:rPr>
        <w:t>установлен публичный сервитут.</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60" w:name="_Toc395562082"/>
      <w:bookmarkStart w:id="61" w:name="_Toc403727699"/>
      <w:r w:rsidRPr="00E860B0">
        <w:rPr>
          <w:rFonts w:ascii="Times New Roman" w:eastAsia="Calibri" w:hAnsi="Times New Roman" w:cs="Times New Roman"/>
          <w:b/>
          <w:bCs/>
          <w:sz w:val="28"/>
          <w:szCs w:val="28"/>
          <w:lang w:eastAsia="ru-RU"/>
        </w:rPr>
        <w:lastRenderedPageBreak/>
        <w:t>Статья 29. Установление и изменение границ земель публичного использования</w:t>
      </w:r>
      <w:bookmarkEnd w:id="60"/>
      <w:bookmarkEnd w:id="61"/>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изменяются красные линии без установления и (или) изменения границ зон действия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изменяются красные линии с установлением и (или) изменением границ зон действия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не изменяются красные линии, но устанавливаются, изменяются границы зон действия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наличия и достаточности территорий общего пользования, выделяемых и изменяемых посредством красных линий;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изменения красных линий и последствия такого изменения;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3)устанавливаемые, изменяемые границы зон действия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62" w:name="_Toc395562083"/>
      <w:bookmarkStart w:id="63" w:name="_Toc403727700"/>
      <w:r w:rsidRPr="00E860B0">
        <w:rPr>
          <w:rFonts w:ascii="Times New Roman" w:eastAsia="Calibri" w:hAnsi="Times New Roman" w:cs="Times New Roman"/>
          <w:b/>
          <w:bCs/>
          <w:sz w:val="28"/>
          <w:szCs w:val="28"/>
          <w:lang w:eastAsia="ru-RU"/>
        </w:rPr>
        <w:t>Статья 30.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62"/>
      <w:bookmarkEnd w:id="63"/>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Регламент использования территорий не устанавливается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Порядок использования и охраны земель лесного фонда регулируется Лесным кодексом Российской Федерации и лесным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Порядок использования и охраны земель водного фонда определяется Земельным кодексом Российской Федерации и водным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Порядок использования и охраны </w:t>
      </w:r>
      <w:proofErr w:type="gramStart"/>
      <w:r w:rsidRPr="00E860B0">
        <w:rPr>
          <w:rFonts w:ascii="Times New Roman" w:eastAsia="Calibri" w:hAnsi="Times New Roman" w:cs="Times New Roman"/>
          <w:sz w:val="28"/>
          <w:szCs w:val="28"/>
          <w:lang w:eastAsia="ru-RU"/>
        </w:rPr>
        <w:t>земель</w:t>
      </w:r>
      <w:proofErr w:type="gramEnd"/>
      <w:r w:rsidRPr="00E860B0">
        <w:rPr>
          <w:rFonts w:ascii="Times New Roman" w:eastAsia="Calibri" w:hAnsi="Times New Roman" w:cs="Times New Roman"/>
          <w:sz w:val="28"/>
          <w:szCs w:val="28"/>
          <w:lang w:eastAsia="ru-RU"/>
        </w:rPr>
        <w:t xml:space="preserve">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Земельные участки, применительно к которым не </w:t>
      </w:r>
      <w:proofErr w:type="gramStart"/>
      <w:r w:rsidRPr="00E860B0">
        <w:rPr>
          <w:rFonts w:ascii="Times New Roman" w:eastAsia="Calibri" w:hAnsi="Times New Roman" w:cs="Times New Roman"/>
          <w:sz w:val="28"/>
          <w:szCs w:val="28"/>
          <w:lang w:eastAsia="ru-RU"/>
        </w:rPr>
        <w:t>устанавливаются градостроительные регламенты подлежат</w:t>
      </w:r>
      <w:proofErr w:type="gramEnd"/>
      <w:r w:rsidRPr="00E860B0">
        <w:rPr>
          <w:rFonts w:ascii="Times New Roman" w:eastAsia="Calibri" w:hAnsi="Times New Roman" w:cs="Times New Roman"/>
          <w:sz w:val="28"/>
          <w:szCs w:val="28"/>
          <w:lang w:eastAsia="ru-RU"/>
        </w:rPr>
        <w:t xml:space="preserve"> отображению на карте территориального зонирования Поселения.</w:t>
      </w:r>
    </w:p>
    <w:p w:rsidR="00E860B0" w:rsidRPr="00E860B0" w:rsidRDefault="00E860B0" w:rsidP="00E860B0">
      <w:pPr>
        <w:keepNext/>
        <w:keepLines/>
        <w:spacing w:before="120" w:after="120" w:line="240" w:lineRule="auto"/>
        <w:jc w:val="both"/>
        <w:outlineLvl w:val="0"/>
        <w:rPr>
          <w:rFonts w:ascii="Times New Roman" w:eastAsia="Calibri" w:hAnsi="Times New Roman" w:cs="Times New Roman"/>
          <w:b/>
          <w:bCs/>
          <w:sz w:val="28"/>
          <w:szCs w:val="28"/>
          <w:lang w:eastAsia="ru-RU"/>
        </w:rPr>
      </w:pPr>
      <w:bookmarkStart w:id="64" w:name="_Глава_8._ПОЛОЖЕНИЯ"/>
      <w:bookmarkStart w:id="65" w:name="_Toc395562091"/>
      <w:bookmarkStart w:id="66" w:name="_Toc403727708"/>
      <w:bookmarkEnd w:id="64"/>
      <w:r w:rsidRPr="00E860B0">
        <w:rPr>
          <w:rFonts w:ascii="Times New Roman" w:eastAsia="Calibri" w:hAnsi="Times New Roman" w:cs="Times New Roman"/>
          <w:b/>
          <w:bCs/>
          <w:sz w:val="28"/>
          <w:szCs w:val="28"/>
          <w:lang w:eastAsia="ru-RU"/>
        </w:rPr>
        <w:t>Глава 8.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65"/>
      <w:bookmarkEnd w:id="66"/>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67" w:name="_Toc395562092"/>
      <w:bookmarkStart w:id="68" w:name="_Toc403727709"/>
      <w:r w:rsidRPr="00E860B0">
        <w:rPr>
          <w:rFonts w:ascii="Times New Roman" w:eastAsia="Calibri" w:hAnsi="Times New Roman" w:cs="Times New Roman"/>
          <w:b/>
          <w:bCs/>
          <w:sz w:val="28"/>
          <w:szCs w:val="28"/>
          <w:lang w:eastAsia="ru-RU"/>
        </w:rPr>
        <w:t>Статья 31.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67"/>
      <w:bookmarkEnd w:id="68"/>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По результатам принятия решений уполномоченными органами об изъятии земельных участков для государственных нужд и муниципальных нужд </w:t>
      </w:r>
      <w:r w:rsidR="00505EA7">
        <w:rPr>
          <w:rFonts w:ascii="Times New Roman" w:eastAsia="Calibri" w:hAnsi="Times New Roman" w:cs="Times New Roman"/>
          <w:sz w:val="28"/>
          <w:szCs w:val="28"/>
          <w:lang w:eastAsia="ru-RU"/>
        </w:rPr>
        <w:t xml:space="preserve">администрация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при необходимости, готовит проекты решений о внесении изменений в настоящие Правила, а также в документацию по планировке территории.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69" w:name="_Toc395562093"/>
      <w:bookmarkStart w:id="70" w:name="_Toc403727710"/>
      <w:r w:rsidRPr="00E860B0">
        <w:rPr>
          <w:rFonts w:ascii="Times New Roman" w:eastAsia="Calibri" w:hAnsi="Times New Roman" w:cs="Times New Roman"/>
          <w:b/>
          <w:bCs/>
          <w:sz w:val="28"/>
          <w:szCs w:val="28"/>
          <w:lang w:eastAsia="ru-RU"/>
        </w:rPr>
        <w:t>Статья 32. Градостроительные основания резервирования земель для государственных или муниципальных нужд</w:t>
      </w:r>
      <w:bookmarkEnd w:id="69"/>
      <w:bookmarkEnd w:id="70"/>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Порядок резервирования земель для государственных или муниципальных нужд определяется земельным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2. </w:t>
      </w:r>
      <w:proofErr w:type="gramStart"/>
      <w:r w:rsidRPr="00E860B0">
        <w:rPr>
          <w:rFonts w:ascii="Times New Roman" w:eastAsia="Calibri" w:hAnsi="Times New Roman" w:cs="Times New Roman"/>
          <w:sz w:val="28"/>
          <w:szCs w:val="28"/>
          <w:lang w:eastAsia="ru-RU"/>
        </w:rPr>
        <w:t xml:space="preserve">Градостроительными основаниями для принятия решений о резервировании земель для государственных или муниципальных нужд </w:t>
      </w:r>
      <w:r w:rsidRPr="00E860B0">
        <w:rPr>
          <w:rFonts w:ascii="Times New Roman" w:eastAsia="Calibri" w:hAnsi="Times New Roman" w:cs="Times New Roman"/>
          <w:sz w:val="28"/>
          <w:szCs w:val="28"/>
          <w:lang w:eastAsia="ru-RU"/>
        </w:rPr>
        <w:lastRenderedPageBreak/>
        <w:t>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E860B0">
        <w:rPr>
          <w:rFonts w:ascii="Times New Roman" w:eastAsia="Calibri" w:hAnsi="Times New Roman" w:cs="Times New Roman"/>
          <w:sz w:val="28"/>
          <w:szCs w:val="28"/>
          <w:lang w:eastAsia="ru-RU"/>
        </w:rPr>
        <w:t xml:space="preserve">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Решение о резервировании земель должно содержать: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цели и сроки резервирования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реквизиты документов, в соответствии с которыми осуществляется резервирование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обоснование наличия государственных или муниципальных нужд;</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Решение о резервировании земель вступает в силу не раннее его опубликования.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Действие ограничений прав, установленных решением о резервировании земель, прекращается в связи со следующими обстоятельствами: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а) по истечении указанного в решении срока резервирования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 отмена решения о резервировании;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д) решение суда, вступившее в законную силу.</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71" w:name="_Toc395562094"/>
      <w:bookmarkStart w:id="72" w:name="_Toc403727711"/>
      <w:r w:rsidRPr="00E860B0">
        <w:rPr>
          <w:rFonts w:ascii="Times New Roman" w:eastAsia="Calibri" w:hAnsi="Times New Roman" w:cs="Times New Roman"/>
          <w:b/>
          <w:bCs/>
          <w:sz w:val="28"/>
          <w:szCs w:val="28"/>
          <w:lang w:eastAsia="ru-RU"/>
        </w:rPr>
        <w:t>Статья 33. Условия установления публичных сервитутов</w:t>
      </w:r>
      <w:bookmarkEnd w:id="71"/>
      <w:bookmarkEnd w:id="72"/>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 xml:space="preserve">Глава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w:t>
      </w:r>
      <w:proofErr w:type="gramEnd"/>
      <w:r w:rsidRPr="00E860B0">
        <w:rPr>
          <w:rFonts w:ascii="Times New Roman" w:eastAsia="Calibri" w:hAnsi="Times New Roman" w:cs="Times New Roman"/>
          <w:sz w:val="28"/>
          <w:szCs w:val="28"/>
          <w:lang w:eastAsia="ru-RU"/>
        </w:rPr>
        <w:t xml:space="preserve">, </w:t>
      </w:r>
      <w:proofErr w:type="gramStart"/>
      <w:r w:rsidRPr="00E860B0">
        <w:rPr>
          <w:rFonts w:ascii="Times New Roman" w:eastAsia="Calibri" w:hAnsi="Times New Roman" w:cs="Times New Roman"/>
          <w:sz w:val="28"/>
          <w:szCs w:val="28"/>
          <w:lang w:eastAsia="ru-RU"/>
        </w:rPr>
        <w:t>иных</w:t>
      </w:r>
      <w:proofErr w:type="gramEnd"/>
      <w:r w:rsidRPr="00E860B0">
        <w:rPr>
          <w:rFonts w:ascii="Times New Roman" w:eastAsia="Calibri" w:hAnsi="Times New Roman" w:cs="Times New Roman"/>
          <w:sz w:val="28"/>
          <w:szCs w:val="28"/>
          <w:lang w:eastAsia="ru-RU"/>
        </w:rPr>
        <w:t xml:space="preserve"> общественных нужд, которые не могут быть обеспечены иначе, как только путем установления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Установление публичных сервитутов производится постановлением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E860B0" w:rsidRPr="00E860B0" w:rsidRDefault="00E860B0" w:rsidP="00E860B0">
      <w:pPr>
        <w:keepNext/>
        <w:keepLines/>
        <w:spacing w:before="120" w:after="120" w:line="240" w:lineRule="auto"/>
        <w:jc w:val="both"/>
        <w:outlineLvl w:val="0"/>
        <w:rPr>
          <w:rFonts w:ascii="Times New Roman" w:eastAsia="Calibri" w:hAnsi="Times New Roman" w:cs="Times New Roman"/>
          <w:b/>
          <w:bCs/>
          <w:sz w:val="28"/>
          <w:szCs w:val="28"/>
          <w:lang w:eastAsia="ru-RU"/>
        </w:rPr>
      </w:pPr>
      <w:bookmarkStart w:id="73" w:name="_Глава_10._СТРОИТЕЛЬНЫЕ"/>
      <w:bookmarkStart w:id="74" w:name="_Toc395562095"/>
      <w:bookmarkStart w:id="75" w:name="_Toc403727712"/>
      <w:bookmarkEnd w:id="73"/>
      <w:r w:rsidRPr="00E860B0">
        <w:rPr>
          <w:rFonts w:ascii="Times New Roman" w:eastAsia="Calibri" w:hAnsi="Times New Roman" w:cs="Times New Roman"/>
          <w:b/>
          <w:bCs/>
          <w:sz w:val="28"/>
          <w:szCs w:val="28"/>
          <w:lang w:eastAsia="ru-RU"/>
        </w:rPr>
        <w:t>Глава 9. Положения о строительных изменениях объектов капитального строительства</w:t>
      </w:r>
      <w:bookmarkEnd w:id="74"/>
      <w:bookmarkEnd w:id="75"/>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76" w:name="_Статья_38._Право"/>
      <w:bookmarkStart w:id="77" w:name="_Toc395562096"/>
      <w:bookmarkStart w:id="78" w:name="_Toc403727713"/>
      <w:bookmarkEnd w:id="76"/>
      <w:r w:rsidRPr="00E860B0">
        <w:rPr>
          <w:rFonts w:ascii="Times New Roman" w:eastAsia="Calibri" w:hAnsi="Times New Roman" w:cs="Times New Roman"/>
          <w:b/>
          <w:bCs/>
          <w:sz w:val="28"/>
          <w:szCs w:val="28"/>
          <w:lang w:eastAsia="ru-RU"/>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77"/>
      <w:bookmarkEnd w:id="78"/>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bookmarkStart w:id="79" w:name="_Toc395562097"/>
      <w:bookmarkStart w:id="80" w:name="_Toc403727714"/>
      <w:r w:rsidRPr="00E860B0">
        <w:rPr>
          <w:rFonts w:ascii="Times New Roman" w:eastAsia="Calibri" w:hAnsi="Times New Roman" w:cs="Times New Roman"/>
          <w:sz w:val="28"/>
          <w:szCs w:val="28"/>
          <w:lang w:eastAsia="ru-RU"/>
        </w:rPr>
        <w:t xml:space="preserve">1. Правом производить строительные изменения недвижимости на территории Поселения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proofErr w:type="gramStart"/>
      <w:r w:rsidRPr="00E860B0">
        <w:rPr>
          <w:rFonts w:ascii="Times New Roman" w:eastAsia="Calibri" w:hAnsi="Times New Roman" w:cs="Times New Roman"/>
          <w:sz w:val="28"/>
          <w:szCs w:val="28"/>
          <w:lang w:eastAsia="ru-RU"/>
        </w:rPr>
        <w:t>предусмотренных</w:t>
      </w:r>
      <w:proofErr w:type="gramEnd"/>
      <w:r w:rsidRPr="00E860B0">
        <w:rPr>
          <w:rFonts w:ascii="Times New Roman" w:eastAsia="Calibri" w:hAnsi="Times New Roman" w:cs="Times New Roman"/>
          <w:sz w:val="28"/>
          <w:szCs w:val="28"/>
          <w:lang w:eastAsia="ru-RU"/>
        </w:rPr>
        <w:t xml:space="preserve"> статьей 51 Градостроительного кодекса </w:t>
      </w:r>
      <w:r w:rsidRPr="00E860B0">
        <w:rPr>
          <w:rFonts w:ascii="Times New Roman" w:eastAsia="Calibri" w:hAnsi="Times New Roman" w:cs="Times New Roman"/>
          <w:sz w:val="28"/>
          <w:szCs w:val="28"/>
          <w:lang w:eastAsia="ru-RU"/>
        </w:rPr>
        <w:lastRenderedPageBreak/>
        <w:t>Российской Федерации. Исключения составляют случаи, указанные в пункте 3 настоящей статьи.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Строительные изменения недвижимости подразделяются на изменения, для которых:</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не требуется разрешения на строительство;</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требуется разрешение на строительство.</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Выдача разрешения на строительство не требуется в случаях, предусмотренных статьей 51 Градостроительного кодекса Российской Федерации, законодательством Российской Федерации, законодательством Новгородской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81" w:name="_Статья_40._Выдача"/>
      <w:bookmarkStart w:id="82" w:name="_Toc395562098"/>
      <w:bookmarkStart w:id="83" w:name="_Toc403727715"/>
      <w:bookmarkEnd w:id="79"/>
      <w:bookmarkEnd w:id="80"/>
      <w:bookmarkEnd w:id="81"/>
      <w:r w:rsidRPr="00E860B0">
        <w:rPr>
          <w:rFonts w:ascii="Times New Roman" w:eastAsia="Calibri" w:hAnsi="Times New Roman" w:cs="Times New Roman"/>
          <w:b/>
          <w:bCs/>
          <w:sz w:val="28"/>
          <w:szCs w:val="28"/>
          <w:lang w:eastAsia="ru-RU"/>
        </w:rPr>
        <w:t>Статья 35. Выдача разрешений на строительство</w:t>
      </w:r>
      <w:bookmarkEnd w:id="82"/>
      <w:bookmarkEnd w:id="83"/>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Выдача разрешений на строительство, в то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84" w:name="_Toc395562099"/>
      <w:bookmarkStart w:id="85" w:name="_Toc403727716"/>
      <w:r w:rsidRPr="00E860B0">
        <w:rPr>
          <w:rFonts w:ascii="Times New Roman" w:eastAsia="Calibri" w:hAnsi="Times New Roman" w:cs="Times New Roman"/>
          <w:b/>
          <w:bCs/>
          <w:sz w:val="28"/>
          <w:szCs w:val="28"/>
          <w:lang w:eastAsia="ru-RU"/>
        </w:rPr>
        <w:t>Статья 36. Строительство, реконструкция</w:t>
      </w:r>
      <w:bookmarkEnd w:id="84"/>
      <w:bookmarkEnd w:id="85"/>
      <w:r w:rsidRPr="00E860B0">
        <w:rPr>
          <w:rFonts w:ascii="Times New Roman" w:eastAsia="Calibri" w:hAnsi="Times New Roman" w:cs="Times New Roman"/>
          <w:b/>
          <w:bCs/>
          <w:sz w:val="28"/>
          <w:szCs w:val="28"/>
          <w:lang w:eastAsia="ru-RU"/>
        </w:rPr>
        <w:t>, капитальный ремонт объекта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3.При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roofErr w:type="gramEnd"/>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Государственный строительный надзор и строительный контроль осуществляются в соответствии с федеральным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86" w:name="_Toc395562100"/>
      <w:bookmarkStart w:id="87" w:name="_Toc403727717"/>
      <w:r w:rsidRPr="00E860B0">
        <w:rPr>
          <w:rFonts w:ascii="Times New Roman" w:eastAsia="Calibri" w:hAnsi="Times New Roman" w:cs="Times New Roman"/>
          <w:b/>
          <w:bCs/>
          <w:sz w:val="28"/>
          <w:szCs w:val="28"/>
          <w:lang w:eastAsia="ru-RU"/>
        </w:rPr>
        <w:t>Статья 37. Выдача разрешения на ввод объекта в эксплуатацию</w:t>
      </w:r>
      <w:bookmarkEnd w:id="86"/>
      <w:bookmarkEnd w:id="87"/>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После подписания акта приемки застройщик или уполномоченное лицо обязан получить разрешение на ввод объекта в эксплуатацию, которое </w:t>
      </w:r>
      <w:r w:rsidRPr="00E860B0">
        <w:rPr>
          <w:rFonts w:ascii="Times New Roman" w:eastAsia="Calibri" w:hAnsi="Times New Roman" w:cs="Times New Roman"/>
          <w:sz w:val="28"/>
          <w:szCs w:val="28"/>
          <w:lang w:eastAsia="ru-RU"/>
        </w:rPr>
        <w:lastRenderedPageBreak/>
        <w:t>выдается в соответствии со статьей 55 Градостроительного кодекса Российской Федерации.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88" w:name="_Toc395562101"/>
      <w:bookmarkStart w:id="89" w:name="_Toc403727718"/>
      <w:r w:rsidRPr="00E860B0">
        <w:rPr>
          <w:rFonts w:ascii="Times New Roman" w:eastAsia="Calibri" w:hAnsi="Times New Roman" w:cs="Times New Roman"/>
          <w:b/>
          <w:bCs/>
          <w:sz w:val="28"/>
          <w:szCs w:val="28"/>
          <w:lang w:eastAsia="ru-RU"/>
        </w:rPr>
        <w:t>Статья 38. Ограждение земельных участков</w:t>
      </w:r>
      <w:bookmarkEnd w:id="88"/>
      <w:bookmarkEnd w:id="89"/>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bookmarkStart w:id="90" w:name="_Toc395562102"/>
      <w:bookmarkStart w:id="91" w:name="_Toc403727719"/>
      <w:r w:rsidRPr="00E860B0">
        <w:rPr>
          <w:rFonts w:ascii="Times New Roman" w:eastAsia="Calibri" w:hAnsi="Times New Roman" w:cs="Times New Roman"/>
          <w:sz w:val="28"/>
          <w:szCs w:val="28"/>
          <w:lang w:eastAsia="ru-RU"/>
        </w:rPr>
        <w:t>1. 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проектом планировки территории.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Ограждения вдоль улиц и проездов и между соседними земельными участками могут быть выполнены как в «прозрачном», так и в «сплошном» исполнении без дополнительного согласования 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t>Статья 39. Порядок производства работ по прокладке, ремонту подземных инженерных сооружений</w:t>
      </w:r>
      <w:bookmarkEnd w:id="90"/>
      <w:bookmarkEnd w:id="91"/>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w:t>
      </w:r>
      <w:r w:rsidRPr="00E860B0">
        <w:rPr>
          <w:rFonts w:ascii="Times New Roman" w:eastAsia="Calibri" w:hAnsi="Times New Roman" w:cs="Times New Roman"/>
          <w:sz w:val="28"/>
          <w:szCs w:val="28"/>
          <w:lang w:eastAsia="ru-RU"/>
        </w:rPr>
        <w:lastRenderedPageBreak/>
        <w:t>площадей, могут производиться только после оформления разрешения (ордера) на производство работ.</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На основании постановления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готовится и выдается ордер на производство работ. Осуществление </w:t>
      </w:r>
      <w:proofErr w:type="gramStart"/>
      <w:r w:rsidRPr="00E860B0">
        <w:rPr>
          <w:rFonts w:ascii="Times New Roman" w:eastAsia="Calibri" w:hAnsi="Times New Roman" w:cs="Times New Roman"/>
          <w:sz w:val="28"/>
          <w:szCs w:val="28"/>
          <w:lang w:eastAsia="ru-RU"/>
        </w:rPr>
        <w:t>контроля за</w:t>
      </w:r>
      <w:proofErr w:type="gramEnd"/>
      <w:r w:rsidRPr="00E860B0">
        <w:rPr>
          <w:rFonts w:ascii="Times New Roman" w:eastAsia="Calibri" w:hAnsi="Times New Roman" w:cs="Times New Roman"/>
          <w:sz w:val="28"/>
          <w:szCs w:val="28"/>
          <w:lang w:eastAsia="ru-RU"/>
        </w:rPr>
        <w:t xml:space="preserve"> порядком производства работ, производит администрация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администрации </w:t>
      </w:r>
      <w:r w:rsidR="00DC562A" w:rsidRPr="00DC562A">
        <w:rPr>
          <w:rFonts w:ascii="Times New Roman" w:eastAsia="Calibri" w:hAnsi="Times New Roman" w:cs="Times New Roman"/>
          <w:sz w:val="28"/>
          <w:szCs w:val="28"/>
          <w:lang w:eastAsia="ru-RU"/>
        </w:rPr>
        <w:t xml:space="preserve">Волотовского муниципального округа </w:t>
      </w:r>
      <w:r w:rsidRPr="00E860B0">
        <w:rPr>
          <w:rFonts w:ascii="Times New Roman" w:eastAsia="Calibri" w:hAnsi="Times New Roman" w:cs="Times New Roman"/>
          <w:sz w:val="28"/>
          <w:szCs w:val="28"/>
          <w:lang w:eastAsia="ru-RU"/>
        </w:rPr>
        <w:t>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о выполнении всех работ по приведению в порядок трассы коммуникации и о принятии на учет контрольной съемки, после чего ордер сдается в администрацию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92" w:name="_Toc395562103"/>
      <w:bookmarkStart w:id="93" w:name="_Toc403727720"/>
      <w:r w:rsidRPr="00E860B0">
        <w:rPr>
          <w:rFonts w:ascii="Times New Roman" w:eastAsia="Calibri" w:hAnsi="Times New Roman" w:cs="Times New Roman"/>
          <w:b/>
          <w:bCs/>
          <w:sz w:val="28"/>
          <w:szCs w:val="28"/>
          <w:lang w:eastAsia="ru-RU"/>
        </w:rPr>
        <w:t xml:space="preserve">Статья 40. </w:t>
      </w:r>
      <w:bookmarkStart w:id="94" w:name="_Hlk479083133"/>
      <w:r w:rsidRPr="00E860B0">
        <w:rPr>
          <w:rFonts w:ascii="Times New Roman" w:eastAsia="Calibri" w:hAnsi="Times New Roman" w:cs="Times New Roman"/>
          <w:b/>
          <w:bCs/>
          <w:sz w:val="28"/>
          <w:szCs w:val="28"/>
          <w:lang w:eastAsia="ru-RU"/>
        </w:rPr>
        <w:t>Размещение временных сооружений</w:t>
      </w:r>
      <w:bookmarkEnd w:id="92"/>
      <w:bookmarkEnd w:id="93"/>
      <w:bookmarkEnd w:id="94"/>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E860B0">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lastRenderedPageBreak/>
        <w:t xml:space="preserve">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проектам.</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Предоставление земельных участков, находящихся в государственной или муниципальной собственности, осуществляется органом местного самоуправления в пределах компетенции и на условиях, установленных Земельным кодексом Российской Федерации.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администрации </w:t>
      </w:r>
      <w:r w:rsidR="00DC562A" w:rsidRPr="00DC562A">
        <w:rPr>
          <w:rFonts w:ascii="Times New Roman" w:eastAsia="Calibri" w:hAnsi="Times New Roman" w:cs="Times New Roman"/>
          <w:sz w:val="28"/>
          <w:szCs w:val="28"/>
          <w:lang w:eastAsia="ru-RU"/>
        </w:rPr>
        <w:t xml:space="preserve">Волотовского муниципального округа </w:t>
      </w:r>
      <w:r w:rsidRPr="00E860B0">
        <w:rPr>
          <w:rFonts w:ascii="Times New Roman" w:eastAsia="Calibri" w:hAnsi="Times New Roman" w:cs="Times New Roman"/>
          <w:sz w:val="28"/>
          <w:szCs w:val="28"/>
          <w:lang w:eastAsia="ru-RU"/>
        </w:rPr>
        <w:t>или условий договора аренды земли.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До начала установки временного сооружения заказчик обязан получить в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разрешение (ордер) на право производства земляных работ.</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6.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7.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 Изменение цветового решения и декоративного оформления фасадов подлежит обязательному согласованию.</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8. Сгоревшие или разрушенные временные сооружения должны быть в течение одного месяца убраны или восстановлены в течение двух месяцев.</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9. Владелец временного сооружения обязан указать на нем:</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наименование владельца временного сооружения, его ИНН;</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режим работы.</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10.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 xml:space="preserve">11. Самовольная постройка полежит сносу осуществившим ее лицом либо за его счет в срок, указанный администрацией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spacing w:after="0" w:line="240" w:lineRule="auto"/>
        <w:ind w:firstLine="708"/>
        <w:jc w:val="both"/>
        <w:rPr>
          <w:rFonts w:ascii="Times New Roman" w:eastAsia="Calibri" w:hAnsi="Times New Roman" w:cs="Times New Roman"/>
          <w:sz w:val="28"/>
          <w:szCs w:val="24"/>
          <w:lang w:eastAsia="ru-RU"/>
        </w:rPr>
      </w:pPr>
      <w:r w:rsidRPr="00E860B0">
        <w:rPr>
          <w:rFonts w:ascii="Times New Roman" w:eastAsia="Calibri" w:hAnsi="Times New Roman" w:cs="Times New Roman"/>
          <w:sz w:val="28"/>
          <w:szCs w:val="24"/>
          <w:lang w:eastAsia="ru-RU"/>
        </w:rPr>
        <w:t xml:space="preserve">12. 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w:t>
      </w:r>
      <w:r w:rsidR="00DC562A" w:rsidRPr="00DC562A">
        <w:rPr>
          <w:rFonts w:ascii="Times New Roman" w:eastAsia="Calibri" w:hAnsi="Times New Roman" w:cs="Times New Roman"/>
          <w:sz w:val="28"/>
          <w:szCs w:val="24"/>
          <w:lang w:eastAsia="ru-RU"/>
        </w:rPr>
        <w:t>Волотовского муниципального округа</w:t>
      </w:r>
      <w:r w:rsidRPr="00E860B0">
        <w:rPr>
          <w:rFonts w:ascii="Times New Roman" w:eastAsia="Calibri" w:hAnsi="Times New Roman" w:cs="Times New Roman"/>
          <w:sz w:val="28"/>
          <w:szCs w:val="24"/>
          <w:lang w:eastAsia="ru-RU"/>
        </w:rPr>
        <w:t xml:space="preserve"> на основании постановления администрации </w:t>
      </w:r>
      <w:r w:rsidR="00DC562A" w:rsidRPr="00DC562A">
        <w:rPr>
          <w:rFonts w:ascii="Times New Roman" w:eastAsia="Calibri" w:hAnsi="Times New Roman" w:cs="Times New Roman"/>
          <w:sz w:val="28"/>
          <w:szCs w:val="24"/>
          <w:lang w:eastAsia="ru-RU"/>
        </w:rPr>
        <w:t>Волотовского муниципального округа</w:t>
      </w:r>
      <w:r w:rsidRPr="00E860B0">
        <w:rPr>
          <w:rFonts w:ascii="Times New Roman" w:eastAsia="Calibri" w:hAnsi="Times New Roman" w:cs="Times New Roman"/>
          <w:sz w:val="28"/>
          <w:szCs w:val="24"/>
          <w:lang w:eastAsia="ru-RU"/>
        </w:rPr>
        <w:t xml:space="preserve">, с указанием конкретного места временного хранения, с последующей компенсацией владельцем временного сооружения затрат </w:t>
      </w:r>
      <w:proofErr w:type="gramStart"/>
      <w:r w:rsidRPr="00E860B0">
        <w:rPr>
          <w:rFonts w:ascii="Times New Roman" w:eastAsia="Calibri" w:hAnsi="Times New Roman" w:cs="Times New Roman"/>
          <w:sz w:val="28"/>
          <w:szCs w:val="24"/>
          <w:lang w:eastAsia="ru-RU"/>
        </w:rPr>
        <w:t>на</w:t>
      </w:r>
      <w:proofErr w:type="gramEnd"/>
      <w:r w:rsidRPr="00E860B0">
        <w:rPr>
          <w:rFonts w:ascii="Times New Roman" w:eastAsia="Calibri" w:hAnsi="Times New Roman" w:cs="Times New Roman"/>
          <w:sz w:val="28"/>
          <w:szCs w:val="24"/>
          <w:lang w:eastAsia="ru-RU"/>
        </w:rPr>
        <w:t xml:space="preserve"> </w:t>
      </w:r>
      <w:proofErr w:type="gramStart"/>
      <w:r w:rsidRPr="00E860B0">
        <w:rPr>
          <w:rFonts w:ascii="Times New Roman" w:eastAsia="Calibri" w:hAnsi="Times New Roman" w:cs="Times New Roman"/>
          <w:sz w:val="28"/>
          <w:szCs w:val="24"/>
          <w:lang w:eastAsia="ru-RU"/>
        </w:rPr>
        <w:t>его</w:t>
      </w:r>
      <w:proofErr w:type="gramEnd"/>
      <w:r w:rsidRPr="00E860B0">
        <w:rPr>
          <w:rFonts w:ascii="Times New Roman" w:eastAsia="Calibri" w:hAnsi="Times New Roman" w:cs="Times New Roman"/>
          <w:sz w:val="28"/>
          <w:szCs w:val="24"/>
          <w:lang w:eastAsia="ru-RU"/>
        </w:rPr>
        <w:t xml:space="preserve"> перенос и временное хранение.</w:t>
      </w:r>
      <w:bookmarkStart w:id="95" w:name="_Toc395562107"/>
      <w:bookmarkStart w:id="96" w:name="_Toc403727724"/>
    </w:p>
    <w:p w:rsidR="00E860B0" w:rsidRPr="00E860B0" w:rsidRDefault="00E860B0" w:rsidP="00E860B0">
      <w:pPr>
        <w:spacing w:after="0" w:line="240" w:lineRule="auto"/>
        <w:ind w:firstLine="708"/>
        <w:jc w:val="both"/>
        <w:rPr>
          <w:rFonts w:ascii="Times New Roman" w:eastAsia="Calibri" w:hAnsi="Times New Roman" w:cs="Times New Roman"/>
          <w:b/>
          <w:sz w:val="28"/>
          <w:szCs w:val="28"/>
          <w:lang w:eastAsia="ru-RU"/>
        </w:rPr>
      </w:pPr>
      <w:r w:rsidRPr="00E860B0">
        <w:rPr>
          <w:rFonts w:ascii="Times New Roman" w:eastAsia="Calibri" w:hAnsi="Times New Roman" w:cs="Times New Roman"/>
          <w:b/>
          <w:sz w:val="28"/>
          <w:szCs w:val="28"/>
          <w:lang w:eastAsia="ru-RU"/>
        </w:rPr>
        <w:t>Статья 41. Ответственность за нарушение Правил</w:t>
      </w:r>
      <w:bookmarkEnd w:id="95"/>
      <w:bookmarkEnd w:id="96"/>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w:t>
      </w:r>
      <w:bookmarkStart w:id="97" w:name="_GoBack"/>
      <w:bookmarkEnd w:id="97"/>
      <w:r w:rsidRPr="00E860B0">
        <w:rPr>
          <w:rFonts w:ascii="Times New Roman" w:eastAsia="Calibri" w:hAnsi="Times New Roman" w:cs="Times New Roman"/>
          <w:sz w:val="28"/>
          <w:szCs w:val="28"/>
          <w:lang w:eastAsia="ru-RU"/>
        </w:rPr>
        <w:t>Российской Федерации иными нормативными правовыми актами.</w:t>
      </w:r>
    </w:p>
    <w:sectPr w:rsidR="00E860B0" w:rsidRPr="00E86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9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AE43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773BB1"/>
    <w:multiLevelType w:val="hybridMultilevel"/>
    <w:tmpl w:val="F58213DC"/>
    <w:lvl w:ilvl="0" w:tplc="6C625A0C">
      <w:start w:val="13"/>
      <w:numFmt w:val="decimal"/>
      <w:lvlText w:val="%1."/>
      <w:lvlJc w:val="left"/>
      <w:pPr>
        <w:ind w:left="1764" w:hanging="1056"/>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E5A523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0106DEB"/>
    <w:multiLevelType w:val="hybridMultilevel"/>
    <w:tmpl w:val="D46A68E6"/>
    <w:lvl w:ilvl="0" w:tplc="1FFEA900">
      <w:start w:val="2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93B13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A5F53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B333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3CD2A2E"/>
    <w:multiLevelType w:val="hybridMultilevel"/>
    <w:tmpl w:val="42FC0F8A"/>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B379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945708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A3830FD"/>
    <w:multiLevelType w:val="hybridMultilevel"/>
    <w:tmpl w:val="246C965C"/>
    <w:lvl w:ilvl="0" w:tplc="26D662FE">
      <w:start w:val="3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5C21EA"/>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E0B7B8B"/>
    <w:multiLevelType w:val="hybridMultilevel"/>
    <w:tmpl w:val="C1A20218"/>
    <w:lvl w:ilvl="0" w:tplc="A2C6FD4A">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9E5530"/>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0807C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1603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33B43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3A49E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55263F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9EA2055"/>
    <w:multiLevelType w:val="hybridMultilevel"/>
    <w:tmpl w:val="F0684AFA"/>
    <w:lvl w:ilvl="0" w:tplc="ADCE5380">
      <w:start w:val="1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4947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BAE78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41418B8"/>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6A4530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B503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C2479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C5554DE"/>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6C9147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6D966602"/>
    <w:multiLevelType w:val="hybridMultilevel"/>
    <w:tmpl w:val="9190C20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DD72C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2601864"/>
    <w:multiLevelType w:val="hybridMultilevel"/>
    <w:tmpl w:val="03DC8780"/>
    <w:lvl w:ilvl="0" w:tplc="D8720BB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1C51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B7E5BC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
  </w:num>
  <w:num w:numId="2">
    <w:abstractNumId w:val="23"/>
  </w:num>
  <w:num w:numId="3">
    <w:abstractNumId w:val="19"/>
  </w:num>
  <w:num w:numId="4">
    <w:abstractNumId w:val="30"/>
  </w:num>
  <w:num w:numId="5">
    <w:abstractNumId w:val="40"/>
  </w:num>
  <w:num w:numId="6">
    <w:abstractNumId w:val="36"/>
  </w:num>
  <w:num w:numId="7">
    <w:abstractNumId w:val="5"/>
  </w:num>
  <w:num w:numId="8">
    <w:abstractNumId w:val="42"/>
  </w:num>
  <w:num w:numId="9">
    <w:abstractNumId w:val="13"/>
  </w:num>
  <w:num w:numId="10">
    <w:abstractNumId w:val="32"/>
  </w:num>
  <w:num w:numId="11">
    <w:abstractNumId w:val="44"/>
  </w:num>
  <w:num w:numId="12">
    <w:abstractNumId w:val="21"/>
  </w:num>
  <w:num w:numId="13">
    <w:abstractNumId w:val="6"/>
  </w:num>
  <w:num w:numId="14">
    <w:abstractNumId w:val="34"/>
  </w:num>
  <w:num w:numId="15">
    <w:abstractNumId w:val="33"/>
  </w:num>
  <w:num w:numId="16">
    <w:abstractNumId w:val="18"/>
  </w:num>
  <w:num w:numId="17">
    <w:abstractNumId w:val="11"/>
  </w:num>
  <w:num w:numId="18">
    <w:abstractNumId w:val="14"/>
  </w:num>
  <w:num w:numId="19">
    <w:abstractNumId w:val="3"/>
  </w:num>
  <w:num w:numId="20">
    <w:abstractNumId w:val="45"/>
  </w:num>
  <w:num w:numId="21">
    <w:abstractNumId w:val="43"/>
  </w:num>
  <w:num w:numId="22">
    <w:abstractNumId w:val="27"/>
  </w:num>
  <w:num w:numId="23">
    <w:abstractNumId w:val="31"/>
  </w:num>
  <w:num w:numId="24">
    <w:abstractNumId w:val="41"/>
  </w:num>
  <w:num w:numId="25">
    <w:abstractNumId w:val="39"/>
  </w:num>
  <w:num w:numId="26">
    <w:abstractNumId w:val="17"/>
  </w:num>
  <w:num w:numId="27">
    <w:abstractNumId w:val="28"/>
  </w:num>
  <w:num w:numId="28">
    <w:abstractNumId w:val="9"/>
  </w:num>
  <w:num w:numId="29">
    <w:abstractNumId w:val="12"/>
  </w:num>
  <w:num w:numId="30">
    <w:abstractNumId w:val="7"/>
  </w:num>
  <w:num w:numId="31">
    <w:abstractNumId w:val="1"/>
  </w:num>
  <w:num w:numId="32">
    <w:abstractNumId w:val="16"/>
  </w:num>
  <w:num w:numId="33">
    <w:abstractNumId w:val="2"/>
  </w:num>
  <w:num w:numId="34">
    <w:abstractNumId w:val="46"/>
  </w:num>
  <w:num w:numId="35">
    <w:abstractNumId w:val="22"/>
  </w:num>
  <w:num w:numId="36">
    <w:abstractNumId w:val="20"/>
  </w:num>
  <w:num w:numId="37">
    <w:abstractNumId w:val="25"/>
  </w:num>
  <w:num w:numId="38">
    <w:abstractNumId w:val="37"/>
  </w:num>
  <w:num w:numId="39">
    <w:abstractNumId w:val="8"/>
  </w:num>
  <w:num w:numId="40">
    <w:abstractNumId w:val="48"/>
  </w:num>
  <w:num w:numId="41">
    <w:abstractNumId w:val="26"/>
  </w:num>
  <w:num w:numId="42">
    <w:abstractNumId w:val="47"/>
  </w:num>
  <w:num w:numId="43">
    <w:abstractNumId w:val="29"/>
  </w:num>
  <w:num w:numId="44">
    <w:abstractNumId w:val="0"/>
  </w:num>
  <w:num w:numId="45">
    <w:abstractNumId w:val="35"/>
  </w:num>
  <w:num w:numId="46">
    <w:abstractNumId w:val="15"/>
  </w:num>
  <w:num w:numId="47">
    <w:abstractNumId w:val="38"/>
  </w:num>
  <w:num w:numId="48">
    <w:abstractNumId w:val="2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42"/>
    <w:rsid w:val="000741BE"/>
    <w:rsid w:val="00131C68"/>
    <w:rsid w:val="001B16C4"/>
    <w:rsid w:val="00211C7A"/>
    <w:rsid w:val="00306921"/>
    <w:rsid w:val="00464140"/>
    <w:rsid w:val="004671CB"/>
    <w:rsid w:val="00484D1E"/>
    <w:rsid w:val="00505EA7"/>
    <w:rsid w:val="005A665F"/>
    <w:rsid w:val="005D134E"/>
    <w:rsid w:val="00685F55"/>
    <w:rsid w:val="006B28B0"/>
    <w:rsid w:val="00702393"/>
    <w:rsid w:val="00756FDD"/>
    <w:rsid w:val="007A08F3"/>
    <w:rsid w:val="007C7581"/>
    <w:rsid w:val="008F48A9"/>
    <w:rsid w:val="00927142"/>
    <w:rsid w:val="00984C19"/>
    <w:rsid w:val="00A266FE"/>
    <w:rsid w:val="00A3337F"/>
    <w:rsid w:val="00AA2DA2"/>
    <w:rsid w:val="00AF6006"/>
    <w:rsid w:val="00B066E1"/>
    <w:rsid w:val="00B119B1"/>
    <w:rsid w:val="00B803CC"/>
    <w:rsid w:val="00CA05A8"/>
    <w:rsid w:val="00D42D4B"/>
    <w:rsid w:val="00DC562A"/>
    <w:rsid w:val="00E52356"/>
    <w:rsid w:val="00E860B0"/>
    <w:rsid w:val="00EE1AAF"/>
    <w:rsid w:val="00EE55FC"/>
    <w:rsid w:val="00EF0C7C"/>
    <w:rsid w:val="00EF374A"/>
    <w:rsid w:val="00EF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60B0"/>
    <w:pPr>
      <w:keepNext/>
      <w:keepLines/>
      <w:spacing w:before="120" w:after="12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qFormat/>
    <w:rsid w:val="00E860B0"/>
    <w:pPr>
      <w:keepNext/>
      <w:keepLines/>
      <w:spacing w:before="120" w:after="120" w:line="240" w:lineRule="auto"/>
      <w:jc w:val="both"/>
      <w:outlineLvl w:val="1"/>
    </w:pPr>
    <w:rPr>
      <w:rFonts w:ascii="Times New Roman" w:eastAsia="Calibri" w:hAnsi="Times New Roman" w:cs="Times New Roman"/>
      <w:b/>
      <w:bCs/>
      <w:sz w:val="28"/>
      <w:szCs w:val="26"/>
      <w:lang w:eastAsia="ru-RU"/>
    </w:rPr>
  </w:style>
  <w:style w:type="paragraph" w:styleId="3">
    <w:name w:val="heading 3"/>
    <w:basedOn w:val="a"/>
    <w:next w:val="a"/>
    <w:link w:val="30"/>
    <w:qFormat/>
    <w:rsid w:val="00E860B0"/>
    <w:pPr>
      <w:keepNext/>
      <w:keepLines/>
      <w:spacing w:before="200" w:after="0" w:line="240" w:lineRule="auto"/>
      <w:jc w:val="center"/>
      <w:outlineLvl w:val="2"/>
    </w:pPr>
    <w:rPr>
      <w:rFonts w:ascii="Times New Roman" w:eastAsia="Calibri" w:hAnsi="Times New Roman" w:cs="Times New Roman"/>
      <w:bCs/>
      <w:sz w:val="28"/>
      <w:szCs w:val="24"/>
      <w:lang w:eastAsia="ru-RU"/>
    </w:rPr>
  </w:style>
  <w:style w:type="paragraph" w:styleId="4">
    <w:name w:val="heading 4"/>
    <w:basedOn w:val="a"/>
    <w:next w:val="a"/>
    <w:link w:val="40"/>
    <w:qFormat/>
    <w:rsid w:val="00E860B0"/>
    <w:pPr>
      <w:keepNext/>
      <w:keepLines/>
      <w:spacing w:before="200" w:after="0" w:line="240" w:lineRule="auto"/>
      <w:jc w:val="both"/>
      <w:outlineLvl w:val="3"/>
    </w:pPr>
    <w:rPr>
      <w:rFonts w:ascii="Times New Roman" w:eastAsia="Calibri" w:hAnsi="Times New Roman" w:cs="Times New Roman"/>
      <w:b/>
      <w:bCs/>
      <w:iCs/>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0B0"/>
    <w:rPr>
      <w:rFonts w:ascii="Times New Roman" w:eastAsia="Calibri" w:hAnsi="Times New Roman" w:cs="Times New Roman"/>
      <w:b/>
      <w:bCs/>
      <w:sz w:val="28"/>
      <w:szCs w:val="28"/>
      <w:lang w:eastAsia="ru-RU"/>
    </w:rPr>
  </w:style>
  <w:style w:type="character" w:customStyle="1" w:styleId="20">
    <w:name w:val="Заголовок 2 Знак"/>
    <w:basedOn w:val="a0"/>
    <w:link w:val="2"/>
    <w:rsid w:val="00E860B0"/>
    <w:rPr>
      <w:rFonts w:ascii="Times New Roman" w:eastAsia="Calibri" w:hAnsi="Times New Roman" w:cs="Times New Roman"/>
      <w:b/>
      <w:bCs/>
      <w:sz w:val="28"/>
      <w:szCs w:val="26"/>
      <w:lang w:eastAsia="ru-RU"/>
    </w:rPr>
  </w:style>
  <w:style w:type="character" w:customStyle="1" w:styleId="30">
    <w:name w:val="Заголовок 3 Знак"/>
    <w:basedOn w:val="a0"/>
    <w:link w:val="3"/>
    <w:rsid w:val="00E860B0"/>
    <w:rPr>
      <w:rFonts w:ascii="Times New Roman" w:eastAsia="Calibri" w:hAnsi="Times New Roman" w:cs="Times New Roman"/>
      <w:bCs/>
      <w:sz w:val="28"/>
      <w:szCs w:val="24"/>
      <w:lang w:eastAsia="ru-RU"/>
    </w:rPr>
  </w:style>
  <w:style w:type="character" w:customStyle="1" w:styleId="40">
    <w:name w:val="Заголовок 4 Знак"/>
    <w:basedOn w:val="a0"/>
    <w:link w:val="4"/>
    <w:rsid w:val="00E860B0"/>
    <w:rPr>
      <w:rFonts w:ascii="Times New Roman" w:eastAsia="Calibri" w:hAnsi="Times New Roman" w:cs="Times New Roman"/>
      <w:b/>
      <w:bCs/>
      <w:iCs/>
      <w:sz w:val="28"/>
      <w:szCs w:val="24"/>
      <w:lang w:eastAsia="ru-RU"/>
    </w:rPr>
  </w:style>
  <w:style w:type="numbering" w:customStyle="1" w:styleId="11">
    <w:name w:val="Нет списка1"/>
    <w:next w:val="a2"/>
    <w:semiHidden/>
    <w:unhideWhenUsed/>
    <w:rsid w:val="00E860B0"/>
  </w:style>
  <w:style w:type="paragraph" w:customStyle="1" w:styleId="Style20">
    <w:name w:val="Style20"/>
    <w:basedOn w:val="a"/>
    <w:rsid w:val="00E860B0"/>
    <w:pPr>
      <w:widowControl w:val="0"/>
      <w:autoSpaceDE w:val="0"/>
      <w:autoSpaceDN w:val="0"/>
      <w:adjustRightInd w:val="0"/>
      <w:spacing w:after="0" w:line="302" w:lineRule="exact"/>
      <w:jc w:val="right"/>
    </w:pPr>
    <w:rPr>
      <w:rFonts w:ascii="Times New Roman" w:eastAsia="Calibri" w:hAnsi="Times New Roman" w:cs="Times New Roman"/>
      <w:sz w:val="24"/>
      <w:szCs w:val="24"/>
      <w:lang w:eastAsia="ru-RU"/>
    </w:rPr>
  </w:style>
  <w:style w:type="paragraph" w:customStyle="1" w:styleId="ConsPlusTitle">
    <w:name w:val="ConsPlusTitle"/>
    <w:rsid w:val="00E860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E860B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860B0"/>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5">
    <w:name w:val="Верхний колонтитул Знак"/>
    <w:basedOn w:val="a0"/>
    <w:link w:val="a4"/>
    <w:rsid w:val="00E860B0"/>
    <w:rPr>
      <w:rFonts w:ascii="Times New Roman" w:eastAsia="Times New Roman" w:hAnsi="Times New Roman" w:cs="Times New Roman"/>
      <w:sz w:val="28"/>
    </w:rPr>
  </w:style>
  <w:style w:type="paragraph" w:styleId="a6">
    <w:name w:val="footer"/>
    <w:basedOn w:val="a"/>
    <w:link w:val="a7"/>
    <w:rsid w:val="00E860B0"/>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7">
    <w:name w:val="Нижний колонтитул Знак"/>
    <w:basedOn w:val="a0"/>
    <w:link w:val="a6"/>
    <w:rsid w:val="00E860B0"/>
    <w:rPr>
      <w:rFonts w:ascii="Times New Roman" w:eastAsia="Times New Roman" w:hAnsi="Times New Roman" w:cs="Times New Roman"/>
      <w:sz w:val="28"/>
    </w:rPr>
  </w:style>
  <w:style w:type="paragraph" w:customStyle="1" w:styleId="ConsPlusNormal">
    <w:name w:val="ConsPlusNormal"/>
    <w:rsid w:val="00E860B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link w:val="NoSpacingChar"/>
    <w:rsid w:val="00E860B0"/>
    <w:pPr>
      <w:spacing w:after="0" w:line="240" w:lineRule="auto"/>
      <w:jc w:val="both"/>
    </w:pPr>
    <w:rPr>
      <w:rFonts w:ascii="Times New Roman" w:eastAsia="Calibri" w:hAnsi="Times New Roman" w:cs="Times New Roman"/>
      <w:sz w:val="28"/>
      <w:szCs w:val="24"/>
      <w:lang w:eastAsia="ru-RU"/>
    </w:rPr>
  </w:style>
  <w:style w:type="character" w:customStyle="1" w:styleId="NoSpacingChar">
    <w:name w:val="No Spacing Char"/>
    <w:link w:val="12"/>
    <w:locked/>
    <w:rsid w:val="00E860B0"/>
    <w:rPr>
      <w:rFonts w:ascii="Times New Roman" w:eastAsia="Calibri" w:hAnsi="Times New Roman" w:cs="Times New Roman"/>
      <w:sz w:val="28"/>
      <w:szCs w:val="24"/>
      <w:lang w:eastAsia="ru-RU"/>
    </w:rPr>
  </w:style>
  <w:style w:type="paragraph" w:styleId="a8">
    <w:name w:val="caption"/>
    <w:basedOn w:val="a"/>
    <w:next w:val="a"/>
    <w:qFormat/>
    <w:rsid w:val="00E860B0"/>
    <w:pPr>
      <w:spacing w:line="240" w:lineRule="auto"/>
      <w:jc w:val="both"/>
    </w:pPr>
    <w:rPr>
      <w:rFonts w:ascii="Times New Roman" w:eastAsia="Calibri" w:hAnsi="Times New Roman" w:cs="Times New Roman"/>
      <w:b/>
      <w:bCs/>
      <w:color w:val="4472C4"/>
      <w:sz w:val="18"/>
      <w:szCs w:val="18"/>
      <w:lang w:eastAsia="ru-RU"/>
    </w:rPr>
  </w:style>
  <w:style w:type="paragraph" w:styleId="a9">
    <w:name w:val="footnote text"/>
    <w:aliases w:val="Table_Footnote_last Знак,Table_Footnote_last Знак Знак,Table_Footnote_last"/>
    <w:basedOn w:val="a"/>
    <w:link w:val="aa"/>
    <w:rsid w:val="00E860B0"/>
    <w:pPr>
      <w:spacing w:after="0" w:line="240" w:lineRule="auto"/>
      <w:jc w:val="both"/>
    </w:pPr>
    <w:rPr>
      <w:rFonts w:ascii="Times New Roman" w:eastAsia="Calibri" w:hAnsi="Times New Roman" w:cs="Times New Roman"/>
      <w:sz w:val="20"/>
      <w:szCs w:val="20"/>
      <w:lang w:eastAsia="ru-RU"/>
    </w:rPr>
  </w:style>
  <w:style w:type="character" w:customStyle="1" w:styleId="aa">
    <w:name w:val="Текст сноски Знак"/>
    <w:aliases w:val="Table_Footnote_last Знак Знак1,Table_Footnote_last Знак Знак Знак,Table_Footnote_last Знак1"/>
    <w:basedOn w:val="a0"/>
    <w:link w:val="a9"/>
    <w:rsid w:val="00E860B0"/>
    <w:rPr>
      <w:rFonts w:ascii="Times New Roman" w:eastAsia="Calibri" w:hAnsi="Times New Roman" w:cs="Times New Roman"/>
      <w:sz w:val="20"/>
      <w:szCs w:val="20"/>
      <w:lang w:eastAsia="ru-RU"/>
    </w:rPr>
  </w:style>
  <w:style w:type="paragraph" w:styleId="ab">
    <w:name w:val="Document Map"/>
    <w:basedOn w:val="a"/>
    <w:link w:val="ac"/>
    <w:semiHidden/>
    <w:rsid w:val="00E860B0"/>
    <w:pPr>
      <w:shd w:val="clear" w:color="auto" w:fill="000080"/>
      <w:spacing w:after="0" w:line="240" w:lineRule="auto"/>
      <w:jc w:val="both"/>
    </w:pPr>
    <w:rPr>
      <w:rFonts w:ascii="Tahoma" w:eastAsia="Calibri" w:hAnsi="Tahoma" w:cs="Tahoma"/>
      <w:sz w:val="20"/>
      <w:szCs w:val="20"/>
      <w:lang w:eastAsia="ru-RU"/>
    </w:rPr>
  </w:style>
  <w:style w:type="character" w:customStyle="1" w:styleId="ac">
    <w:name w:val="Схема документа Знак"/>
    <w:basedOn w:val="a0"/>
    <w:link w:val="ab"/>
    <w:semiHidden/>
    <w:rsid w:val="00E860B0"/>
    <w:rPr>
      <w:rFonts w:ascii="Tahoma" w:eastAsia="Calibri" w:hAnsi="Tahoma" w:cs="Tahoma"/>
      <w:sz w:val="20"/>
      <w:szCs w:val="20"/>
      <w:shd w:val="clear" w:color="auto" w:fill="000080"/>
      <w:lang w:eastAsia="ru-RU"/>
    </w:rPr>
  </w:style>
  <w:style w:type="paragraph" w:styleId="ad">
    <w:name w:val="Balloon Text"/>
    <w:basedOn w:val="a"/>
    <w:link w:val="ae"/>
    <w:semiHidden/>
    <w:rsid w:val="00E860B0"/>
    <w:pPr>
      <w:spacing w:after="0" w:line="240" w:lineRule="auto"/>
      <w:jc w:val="both"/>
    </w:pPr>
    <w:rPr>
      <w:rFonts w:ascii="Tahoma" w:eastAsia="Calibri" w:hAnsi="Tahoma" w:cs="Tahoma"/>
      <w:sz w:val="16"/>
      <w:szCs w:val="16"/>
      <w:lang w:eastAsia="ru-RU"/>
    </w:rPr>
  </w:style>
  <w:style w:type="character" w:customStyle="1" w:styleId="ae">
    <w:name w:val="Текст выноски Знак"/>
    <w:basedOn w:val="a0"/>
    <w:link w:val="ad"/>
    <w:semiHidden/>
    <w:rsid w:val="00E860B0"/>
    <w:rPr>
      <w:rFonts w:ascii="Tahoma" w:eastAsia="Calibri" w:hAnsi="Tahoma" w:cs="Tahoma"/>
      <w:sz w:val="16"/>
      <w:szCs w:val="16"/>
      <w:lang w:eastAsia="ru-RU"/>
    </w:rPr>
  </w:style>
  <w:style w:type="paragraph" w:customStyle="1" w:styleId="13">
    <w:name w:val="Абзац списка1"/>
    <w:basedOn w:val="a"/>
    <w:rsid w:val="00E860B0"/>
    <w:pPr>
      <w:ind w:left="720"/>
      <w:contextualSpacing/>
      <w:jc w:val="both"/>
    </w:pPr>
    <w:rPr>
      <w:rFonts w:ascii="Calibri" w:eastAsia="Times New Roman" w:hAnsi="Calibri" w:cs="Times New Roman"/>
    </w:rPr>
  </w:style>
  <w:style w:type="paragraph" w:styleId="af">
    <w:name w:val="endnote text"/>
    <w:basedOn w:val="a"/>
    <w:link w:val="af0"/>
    <w:semiHidden/>
    <w:rsid w:val="00E860B0"/>
    <w:pPr>
      <w:spacing w:after="0" w:line="240" w:lineRule="auto"/>
      <w:jc w:val="both"/>
    </w:pPr>
    <w:rPr>
      <w:rFonts w:ascii="Times New Roman" w:eastAsia="Calibri" w:hAnsi="Times New Roman" w:cs="Times New Roman"/>
      <w:sz w:val="20"/>
      <w:szCs w:val="20"/>
      <w:lang w:eastAsia="ru-RU"/>
    </w:rPr>
  </w:style>
  <w:style w:type="character" w:customStyle="1" w:styleId="af0">
    <w:name w:val="Текст концевой сноски Знак"/>
    <w:basedOn w:val="a0"/>
    <w:link w:val="af"/>
    <w:semiHidden/>
    <w:rsid w:val="00E860B0"/>
    <w:rPr>
      <w:rFonts w:ascii="Times New Roman" w:eastAsia="Calibri" w:hAnsi="Times New Roman" w:cs="Times New Roman"/>
      <w:sz w:val="20"/>
      <w:szCs w:val="20"/>
      <w:lang w:eastAsia="ru-RU"/>
    </w:rPr>
  </w:style>
  <w:style w:type="paragraph" w:styleId="af1">
    <w:name w:val="Body Text"/>
    <w:basedOn w:val="a"/>
    <w:link w:val="af2"/>
    <w:rsid w:val="00E860B0"/>
    <w:pPr>
      <w:spacing w:after="0" w:line="240" w:lineRule="auto"/>
      <w:jc w:val="both"/>
    </w:pPr>
    <w:rPr>
      <w:rFonts w:ascii="Times New Roman" w:eastAsia="Calibri" w:hAnsi="Times New Roman" w:cs="Times New Roman"/>
      <w:sz w:val="28"/>
      <w:szCs w:val="24"/>
      <w:lang w:eastAsia="ru-RU"/>
    </w:rPr>
  </w:style>
  <w:style w:type="character" w:customStyle="1" w:styleId="af2">
    <w:name w:val="Основной текст Знак"/>
    <w:basedOn w:val="a0"/>
    <w:link w:val="af1"/>
    <w:rsid w:val="00E860B0"/>
    <w:rPr>
      <w:rFonts w:ascii="Times New Roman" w:eastAsia="Calibri" w:hAnsi="Times New Roman" w:cs="Times New Roman"/>
      <w:sz w:val="28"/>
      <w:szCs w:val="24"/>
      <w:lang w:eastAsia="ru-RU"/>
    </w:rPr>
  </w:style>
  <w:style w:type="character" w:styleId="af3">
    <w:name w:val="footnote reference"/>
    <w:rsid w:val="00E860B0"/>
    <w:rPr>
      <w:rFonts w:cs="Times New Roman"/>
      <w:vertAlign w:val="superscript"/>
    </w:rPr>
  </w:style>
  <w:style w:type="paragraph" w:customStyle="1" w:styleId="ConsPlusNonformat">
    <w:name w:val="ConsPlusNonformat"/>
    <w:rsid w:val="00E860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E860B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DocList">
    <w:name w:val="ConsPlusDocList"/>
    <w:rsid w:val="00E860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4">
    <w:name w:val="page number"/>
    <w:rsid w:val="00E860B0"/>
    <w:rPr>
      <w:rFonts w:cs="Times New Roman"/>
    </w:rPr>
  </w:style>
  <w:style w:type="character" w:styleId="af5">
    <w:name w:val="Strong"/>
    <w:qFormat/>
    <w:rsid w:val="00E860B0"/>
    <w:rPr>
      <w:rFonts w:cs="Times New Roman"/>
      <w:b/>
      <w:bCs/>
    </w:rPr>
  </w:style>
  <w:style w:type="paragraph" w:customStyle="1" w:styleId="style13222631300000000552consplusnormal">
    <w:name w:val="style_13222631300000000552consplusnormal"/>
    <w:basedOn w:val="a"/>
    <w:rsid w:val="00E860B0"/>
    <w:pPr>
      <w:spacing w:before="100" w:beforeAutospacing="1" w:after="100" w:afterAutospacing="1" w:line="240" w:lineRule="auto"/>
      <w:jc w:val="both"/>
    </w:pPr>
    <w:rPr>
      <w:rFonts w:ascii="Times New Roman" w:eastAsia="Calibri" w:hAnsi="Times New Roman" w:cs="Times New Roman"/>
      <w:sz w:val="28"/>
      <w:szCs w:val="24"/>
      <w:lang w:eastAsia="ru-RU"/>
    </w:rPr>
  </w:style>
  <w:style w:type="character" w:customStyle="1" w:styleId="21">
    <w:name w:val="Основной текст 2 Знак"/>
    <w:rsid w:val="00E860B0"/>
    <w:rPr>
      <w:rFonts w:ascii="Arial" w:hAnsi="Arial" w:cs="Arial"/>
    </w:rPr>
  </w:style>
  <w:style w:type="paragraph" w:customStyle="1" w:styleId="14">
    <w:name w:val="Заголовок оглавления1"/>
    <w:basedOn w:val="1"/>
    <w:next w:val="a"/>
    <w:rsid w:val="00E860B0"/>
    <w:pPr>
      <w:spacing w:line="276" w:lineRule="auto"/>
      <w:jc w:val="left"/>
      <w:outlineLvl w:val="9"/>
    </w:pPr>
    <w:rPr>
      <w:rFonts w:ascii="Calibri Light" w:hAnsi="Calibri Light"/>
      <w:color w:val="2F5496"/>
    </w:rPr>
  </w:style>
  <w:style w:type="paragraph" w:styleId="15">
    <w:name w:val="toc 1"/>
    <w:basedOn w:val="a"/>
    <w:next w:val="a"/>
    <w:autoRedefine/>
    <w:rsid w:val="00E860B0"/>
    <w:pPr>
      <w:spacing w:after="100" w:line="240" w:lineRule="auto"/>
      <w:jc w:val="both"/>
    </w:pPr>
    <w:rPr>
      <w:rFonts w:ascii="Times New Roman" w:eastAsia="Calibri" w:hAnsi="Times New Roman" w:cs="Times New Roman"/>
      <w:b/>
      <w:sz w:val="28"/>
      <w:szCs w:val="24"/>
      <w:lang w:eastAsia="ru-RU"/>
    </w:rPr>
  </w:style>
  <w:style w:type="paragraph" w:styleId="22">
    <w:name w:val="toc 2"/>
    <w:basedOn w:val="a"/>
    <w:next w:val="a"/>
    <w:autoRedefine/>
    <w:rsid w:val="00E860B0"/>
    <w:pPr>
      <w:tabs>
        <w:tab w:val="right" w:leader="dot" w:pos="9344"/>
      </w:tabs>
      <w:spacing w:after="100" w:line="240" w:lineRule="auto"/>
      <w:ind w:left="240"/>
      <w:jc w:val="both"/>
    </w:pPr>
    <w:rPr>
      <w:rFonts w:ascii="Times New Roman" w:eastAsia="Calibri" w:hAnsi="Times New Roman" w:cs="Times New Roman"/>
      <w:sz w:val="28"/>
      <w:szCs w:val="24"/>
      <w:lang w:eastAsia="ru-RU"/>
    </w:rPr>
  </w:style>
  <w:style w:type="paragraph" w:styleId="31">
    <w:name w:val="toc 3"/>
    <w:basedOn w:val="a"/>
    <w:next w:val="a"/>
    <w:autoRedefine/>
    <w:rsid w:val="00E860B0"/>
    <w:pPr>
      <w:spacing w:after="100" w:line="240" w:lineRule="auto"/>
      <w:ind w:left="480"/>
      <w:jc w:val="both"/>
    </w:pPr>
    <w:rPr>
      <w:rFonts w:ascii="Times New Roman" w:eastAsia="Calibri" w:hAnsi="Times New Roman" w:cs="Times New Roman"/>
      <w:sz w:val="28"/>
      <w:szCs w:val="24"/>
      <w:lang w:eastAsia="ru-RU"/>
    </w:rPr>
  </w:style>
  <w:style w:type="character" w:styleId="af6">
    <w:name w:val="Hyperlink"/>
    <w:rsid w:val="00E860B0"/>
    <w:rPr>
      <w:rFonts w:cs="Times New Roman"/>
      <w:color w:val="0563C1"/>
      <w:u w:val="single"/>
    </w:rPr>
  </w:style>
  <w:style w:type="paragraph" w:styleId="41">
    <w:name w:val="toc 4"/>
    <w:basedOn w:val="a"/>
    <w:next w:val="a"/>
    <w:autoRedefine/>
    <w:rsid w:val="00E860B0"/>
    <w:pPr>
      <w:spacing w:after="100" w:line="240" w:lineRule="auto"/>
      <w:ind w:left="720"/>
      <w:jc w:val="both"/>
    </w:pPr>
    <w:rPr>
      <w:rFonts w:ascii="Times New Roman" w:eastAsia="Calibri" w:hAnsi="Times New Roman" w:cs="Times New Roman"/>
      <w:sz w:val="28"/>
      <w:szCs w:val="24"/>
      <w:lang w:eastAsia="ru-RU"/>
    </w:rPr>
  </w:style>
  <w:style w:type="paragraph" w:styleId="5">
    <w:name w:val="toc 5"/>
    <w:basedOn w:val="a"/>
    <w:next w:val="a"/>
    <w:autoRedefine/>
    <w:rsid w:val="00E860B0"/>
    <w:pPr>
      <w:spacing w:after="100"/>
      <w:ind w:left="880"/>
      <w:jc w:val="both"/>
    </w:pPr>
    <w:rPr>
      <w:rFonts w:ascii="Calibri" w:eastAsia="Calibri" w:hAnsi="Calibri" w:cs="Times New Roman"/>
      <w:lang w:eastAsia="ru-RU"/>
    </w:rPr>
  </w:style>
  <w:style w:type="paragraph" w:styleId="6">
    <w:name w:val="toc 6"/>
    <w:basedOn w:val="a"/>
    <w:next w:val="a"/>
    <w:autoRedefine/>
    <w:rsid w:val="00E860B0"/>
    <w:pPr>
      <w:spacing w:after="100"/>
      <w:ind w:left="1100"/>
      <w:jc w:val="both"/>
    </w:pPr>
    <w:rPr>
      <w:rFonts w:ascii="Calibri" w:eastAsia="Calibri" w:hAnsi="Calibri" w:cs="Times New Roman"/>
      <w:lang w:eastAsia="ru-RU"/>
    </w:rPr>
  </w:style>
  <w:style w:type="paragraph" w:styleId="7">
    <w:name w:val="toc 7"/>
    <w:basedOn w:val="a"/>
    <w:next w:val="a"/>
    <w:autoRedefine/>
    <w:rsid w:val="00E860B0"/>
    <w:pPr>
      <w:spacing w:after="100"/>
      <w:ind w:left="1320"/>
      <w:jc w:val="both"/>
    </w:pPr>
    <w:rPr>
      <w:rFonts w:ascii="Calibri" w:eastAsia="Calibri" w:hAnsi="Calibri" w:cs="Times New Roman"/>
      <w:lang w:eastAsia="ru-RU"/>
    </w:rPr>
  </w:style>
  <w:style w:type="paragraph" w:styleId="8">
    <w:name w:val="toc 8"/>
    <w:basedOn w:val="a"/>
    <w:next w:val="a"/>
    <w:autoRedefine/>
    <w:rsid w:val="00E860B0"/>
    <w:pPr>
      <w:spacing w:after="100"/>
      <w:ind w:left="1540"/>
      <w:jc w:val="both"/>
    </w:pPr>
    <w:rPr>
      <w:rFonts w:ascii="Calibri" w:eastAsia="Calibri" w:hAnsi="Calibri" w:cs="Times New Roman"/>
      <w:lang w:eastAsia="ru-RU"/>
    </w:rPr>
  </w:style>
  <w:style w:type="paragraph" w:styleId="9">
    <w:name w:val="toc 9"/>
    <w:basedOn w:val="a"/>
    <w:next w:val="a"/>
    <w:autoRedefine/>
    <w:rsid w:val="00E860B0"/>
    <w:pPr>
      <w:spacing w:after="100"/>
      <w:ind w:left="1760"/>
      <w:jc w:val="both"/>
    </w:pPr>
    <w:rPr>
      <w:rFonts w:ascii="Calibri" w:eastAsia="Calibri" w:hAnsi="Calibri" w:cs="Times New Roman"/>
      <w:lang w:eastAsia="ru-RU"/>
    </w:rPr>
  </w:style>
  <w:style w:type="character" w:customStyle="1" w:styleId="r">
    <w:name w:val="r"/>
    <w:rsid w:val="00E860B0"/>
    <w:rPr>
      <w:rFonts w:cs="Times New Roman"/>
    </w:rPr>
  </w:style>
  <w:style w:type="character" w:customStyle="1" w:styleId="ep">
    <w:name w:val="ep"/>
    <w:rsid w:val="00E860B0"/>
    <w:rPr>
      <w:rFonts w:cs="Times New Roman"/>
    </w:rPr>
  </w:style>
  <w:style w:type="character" w:customStyle="1" w:styleId="blk">
    <w:name w:val="blk"/>
    <w:rsid w:val="00E860B0"/>
    <w:rPr>
      <w:rFonts w:cs="Times New Roman"/>
    </w:rPr>
  </w:style>
  <w:style w:type="paragraph" w:customStyle="1" w:styleId="16">
    <w:name w:val="Без интервала1"/>
    <w:rsid w:val="00E860B0"/>
    <w:pPr>
      <w:spacing w:after="0" w:line="240" w:lineRule="auto"/>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E860B0"/>
    <w:pPr>
      <w:widowControl w:val="0"/>
      <w:spacing w:after="0" w:line="240" w:lineRule="auto"/>
    </w:pPr>
    <w:rPr>
      <w:rFonts w:ascii="Calibri" w:eastAsia="Times New Roman" w:hAnsi="Calibri" w:cs="Times New Roman"/>
      <w:lang w:val="en-US"/>
    </w:rPr>
  </w:style>
  <w:style w:type="paragraph" w:styleId="af7">
    <w:name w:val="No Spacing"/>
    <w:link w:val="af8"/>
    <w:uiPriority w:val="99"/>
    <w:qFormat/>
    <w:rsid w:val="00B119B1"/>
    <w:pPr>
      <w:spacing w:after="0" w:line="240" w:lineRule="auto"/>
      <w:jc w:val="both"/>
    </w:pPr>
    <w:rPr>
      <w:rFonts w:ascii="Times New Roman" w:eastAsia="Calibri" w:hAnsi="Times New Roman" w:cs="Times New Roman"/>
      <w:sz w:val="28"/>
      <w:lang w:eastAsia="ru-RU"/>
    </w:rPr>
  </w:style>
  <w:style w:type="character" w:customStyle="1" w:styleId="af8">
    <w:name w:val="Без интервала Знак"/>
    <w:link w:val="af7"/>
    <w:uiPriority w:val="99"/>
    <w:locked/>
    <w:rsid w:val="00B119B1"/>
    <w:rPr>
      <w:rFonts w:ascii="Times New Roman" w:eastAsia="Calibri"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60B0"/>
    <w:pPr>
      <w:keepNext/>
      <w:keepLines/>
      <w:spacing w:before="120" w:after="12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qFormat/>
    <w:rsid w:val="00E860B0"/>
    <w:pPr>
      <w:keepNext/>
      <w:keepLines/>
      <w:spacing w:before="120" w:after="120" w:line="240" w:lineRule="auto"/>
      <w:jc w:val="both"/>
      <w:outlineLvl w:val="1"/>
    </w:pPr>
    <w:rPr>
      <w:rFonts w:ascii="Times New Roman" w:eastAsia="Calibri" w:hAnsi="Times New Roman" w:cs="Times New Roman"/>
      <w:b/>
      <w:bCs/>
      <w:sz w:val="28"/>
      <w:szCs w:val="26"/>
      <w:lang w:eastAsia="ru-RU"/>
    </w:rPr>
  </w:style>
  <w:style w:type="paragraph" w:styleId="3">
    <w:name w:val="heading 3"/>
    <w:basedOn w:val="a"/>
    <w:next w:val="a"/>
    <w:link w:val="30"/>
    <w:qFormat/>
    <w:rsid w:val="00E860B0"/>
    <w:pPr>
      <w:keepNext/>
      <w:keepLines/>
      <w:spacing w:before="200" w:after="0" w:line="240" w:lineRule="auto"/>
      <w:jc w:val="center"/>
      <w:outlineLvl w:val="2"/>
    </w:pPr>
    <w:rPr>
      <w:rFonts w:ascii="Times New Roman" w:eastAsia="Calibri" w:hAnsi="Times New Roman" w:cs="Times New Roman"/>
      <w:bCs/>
      <w:sz w:val="28"/>
      <w:szCs w:val="24"/>
      <w:lang w:eastAsia="ru-RU"/>
    </w:rPr>
  </w:style>
  <w:style w:type="paragraph" w:styleId="4">
    <w:name w:val="heading 4"/>
    <w:basedOn w:val="a"/>
    <w:next w:val="a"/>
    <w:link w:val="40"/>
    <w:qFormat/>
    <w:rsid w:val="00E860B0"/>
    <w:pPr>
      <w:keepNext/>
      <w:keepLines/>
      <w:spacing w:before="200" w:after="0" w:line="240" w:lineRule="auto"/>
      <w:jc w:val="both"/>
      <w:outlineLvl w:val="3"/>
    </w:pPr>
    <w:rPr>
      <w:rFonts w:ascii="Times New Roman" w:eastAsia="Calibri" w:hAnsi="Times New Roman" w:cs="Times New Roman"/>
      <w:b/>
      <w:bCs/>
      <w:iCs/>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0B0"/>
    <w:rPr>
      <w:rFonts w:ascii="Times New Roman" w:eastAsia="Calibri" w:hAnsi="Times New Roman" w:cs="Times New Roman"/>
      <w:b/>
      <w:bCs/>
      <w:sz w:val="28"/>
      <w:szCs w:val="28"/>
      <w:lang w:eastAsia="ru-RU"/>
    </w:rPr>
  </w:style>
  <w:style w:type="character" w:customStyle="1" w:styleId="20">
    <w:name w:val="Заголовок 2 Знак"/>
    <w:basedOn w:val="a0"/>
    <w:link w:val="2"/>
    <w:rsid w:val="00E860B0"/>
    <w:rPr>
      <w:rFonts w:ascii="Times New Roman" w:eastAsia="Calibri" w:hAnsi="Times New Roman" w:cs="Times New Roman"/>
      <w:b/>
      <w:bCs/>
      <w:sz w:val="28"/>
      <w:szCs w:val="26"/>
      <w:lang w:eastAsia="ru-RU"/>
    </w:rPr>
  </w:style>
  <w:style w:type="character" w:customStyle="1" w:styleId="30">
    <w:name w:val="Заголовок 3 Знак"/>
    <w:basedOn w:val="a0"/>
    <w:link w:val="3"/>
    <w:rsid w:val="00E860B0"/>
    <w:rPr>
      <w:rFonts w:ascii="Times New Roman" w:eastAsia="Calibri" w:hAnsi="Times New Roman" w:cs="Times New Roman"/>
      <w:bCs/>
      <w:sz w:val="28"/>
      <w:szCs w:val="24"/>
      <w:lang w:eastAsia="ru-RU"/>
    </w:rPr>
  </w:style>
  <w:style w:type="character" w:customStyle="1" w:styleId="40">
    <w:name w:val="Заголовок 4 Знак"/>
    <w:basedOn w:val="a0"/>
    <w:link w:val="4"/>
    <w:rsid w:val="00E860B0"/>
    <w:rPr>
      <w:rFonts w:ascii="Times New Roman" w:eastAsia="Calibri" w:hAnsi="Times New Roman" w:cs="Times New Roman"/>
      <w:b/>
      <w:bCs/>
      <w:iCs/>
      <w:sz w:val="28"/>
      <w:szCs w:val="24"/>
      <w:lang w:eastAsia="ru-RU"/>
    </w:rPr>
  </w:style>
  <w:style w:type="numbering" w:customStyle="1" w:styleId="11">
    <w:name w:val="Нет списка1"/>
    <w:next w:val="a2"/>
    <w:semiHidden/>
    <w:unhideWhenUsed/>
    <w:rsid w:val="00E860B0"/>
  </w:style>
  <w:style w:type="paragraph" w:customStyle="1" w:styleId="Style20">
    <w:name w:val="Style20"/>
    <w:basedOn w:val="a"/>
    <w:rsid w:val="00E860B0"/>
    <w:pPr>
      <w:widowControl w:val="0"/>
      <w:autoSpaceDE w:val="0"/>
      <w:autoSpaceDN w:val="0"/>
      <w:adjustRightInd w:val="0"/>
      <w:spacing w:after="0" w:line="302" w:lineRule="exact"/>
      <w:jc w:val="right"/>
    </w:pPr>
    <w:rPr>
      <w:rFonts w:ascii="Times New Roman" w:eastAsia="Calibri" w:hAnsi="Times New Roman" w:cs="Times New Roman"/>
      <w:sz w:val="24"/>
      <w:szCs w:val="24"/>
      <w:lang w:eastAsia="ru-RU"/>
    </w:rPr>
  </w:style>
  <w:style w:type="paragraph" w:customStyle="1" w:styleId="ConsPlusTitle">
    <w:name w:val="ConsPlusTitle"/>
    <w:rsid w:val="00E860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E860B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860B0"/>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5">
    <w:name w:val="Верхний колонтитул Знак"/>
    <w:basedOn w:val="a0"/>
    <w:link w:val="a4"/>
    <w:rsid w:val="00E860B0"/>
    <w:rPr>
      <w:rFonts w:ascii="Times New Roman" w:eastAsia="Times New Roman" w:hAnsi="Times New Roman" w:cs="Times New Roman"/>
      <w:sz w:val="28"/>
    </w:rPr>
  </w:style>
  <w:style w:type="paragraph" w:styleId="a6">
    <w:name w:val="footer"/>
    <w:basedOn w:val="a"/>
    <w:link w:val="a7"/>
    <w:rsid w:val="00E860B0"/>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7">
    <w:name w:val="Нижний колонтитул Знак"/>
    <w:basedOn w:val="a0"/>
    <w:link w:val="a6"/>
    <w:rsid w:val="00E860B0"/>
    <w:rPr>
      <w:rFonts w:ascii="Times New Roman" w:eastAsia="Times New Roman" w:hAnsi="Times New Roman" w:cs="Times New Roman"/>
      <w:sz w:val="28"/>
    </w:rPr>
  </w:style>
  <w:style w:type="paragraph" w:customStyle="1" w:styleId="ConsPlusNormal">
    <w:name w:val="ConsPlusNormal"/>
    <w:rsid w:val="00E860B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link w:val="NoSpacingChar"/>
    <w:rsid w:val="00E860B0"/>
    <w:pPr>
      <w:spacing w:after="0" w:line="240" w:lineRule="auto"/>
      <w:jc w:val="both"/>
    </w:pPr>
    <w:rPr>
      <w:rFonts w:ascii="Times New Roman" w:eastAsia="Calibri" w:hAnsi="Times New Roman" w:cs="Times New Roman"/>
      <w:sz w:val="28"/>
      <w:szCs w:val="24"/>
      <w:lang w:eastAsia="ru-RU"/>
    </w:rPr>
  </w:style>
  <w:style w:type="character" w:customStyle="1" w:styleId="NoSpacingChar">
    <w:name w:val="No Spacing Char"/>
    <w:link w:val="12"/>
    <w:locked/>
    <w:rsid w:val="00E860B0"/>
    <w:rPr>
      <w:rFonts w:ascii="Times New Roman" w:eastAsia="Calibri" w:hAnsi="Times New Roman" w:cs="Times New Roman"/>
      <w:sz w:val="28"/>
      <w:szCs w:val="24"/>
      <w:lang w:eastAsia="ru-RU"/>
    </w:rPr>
  </w:style>
  <w:style w:type="paragraph" w:styleId="a8">
    <w:name w:val="caption"/>
    <w:basedOn w:val="a"/>
    <w:next w:val="a"/>
    <w:qFormat/>
    <w:rsid w:val="00E860B0"/>
    <w:pPr>
      <w:spacing w:line="240" w:lineRule="auto"/>
      <w:jc w:val="both"/>
    </w:pPr>
    <w:rPr>
      <w:rFonts w:ascii="Times New Roman" w:eastAsia="Calibri" w:hAnsi="Times New Roman" w:cs="Times New Roman"/>
      <w:b/>
      <w:bCs/>
      <w:color w:val="4472C4"/>
      <w:sz w:val="18"/>
      <w:szCs w:val="18"/>
      <w:lang w:eastAsia="ru-RU"/>
    </w:rPr>
  </w:style>
  <w:style w:type="paragraph" w:styleId="a9">
    <w:name w:val="footnote text"/>
    <w:aliases w:val="Table_Footnote_last Знак,Table_Footnote_last Знак Знак,Table_Footnote_last"/>
    <w:basedOn w:val="a"/>
    <w:link w:val="aa"/>
    <w:rsid w:val="00E860B0"/>
    <w:pPr>
      <w:spacing w:after="0" w:line="240" w:lineRule="auto"/>
      <w:jc w:val="both"/>
    </w:pPr>
    <w:rPr>
      <w:rFonts w:ascii="Times New Roman" w:eastAsia="Calibri" w:hAnsi="Times New Roman" w:cs="Times New Roman"/>
      <w:sz w:val="20"/>
      <w:szCs w:val="20"/>
      <w:lang w:eastAsia="ru-RU"/>
    </w:rPr>
  </w:style>
  <w:style w:type="character" w:customStyle="1" w:styleId="aa">
    <w:name w:val="Текст сноски Знак"/>
    <w:aliases w:val="Table_Footnote_last Знак Знак1,Table_Footnote_last Знак Знак Знак,Table_Footnote_last Знак1"/>
    <w:basedOn w:val="a0"/>
    <w:link w:val="a9"/>
    <w:rsid w:val="00E860B0"/>
    <w:rPr>
      <w:rFonts w:ascii="Times New Roman" w:eastAsia="Calibri" w:hAnsi="Times New Roman" w:cs="Times New Roman"/>
      <w:sz w:val="20"/>
      <w:szCs w:val="20"/>
      <w:lang w:eastAsia="ru-RU"/>
    </w:rPr>
  </w:style>
  <w:style w:type="paragraph" w:styleId="ab">
    <w:name w:val="Document Map"/>
    <w:basedOn w:val="a"/>
    <w:link w:val="ac"/>
    <w:semiHidden/>
    <w:rsid w:val="00E860B0"/>
    <w:pPr>
      <w:shd w:val="clear" w:color="auto" w:fill="000080"/>
      <w:spacing w:after="0" w:line="240" w:lineRule="auto"/>
      <w:jc w:val="both"/>
    </w:pPr>
    <w:rPr>
      <w:rFonts w:ascii="Tahoma" w:eastAsia="Calibri" w:hAnsi="Tahoma" w:cs="Tahoma"/>
      <w:sz w:val="20"/>
      <w:szCs w:val="20"/>
      <w:lang w:eastAsia="ru-RU"/>
    </w:rPr>
  </w:style>
  <w:style w:type="character" w:customStyle="1" w:styleId="ac">
    <w:name w:val="Схема документа Знак"/>
    <w:basedOn w:val="a0"/>
    <w:link w:val="ab"/>
    <w:semiHidden/>
    <w:rsid w:val="00E860B0"/>
    <w:rPr>
      <w:rFonts w:ascii="Tahoma" w:eastAsia="Calibri" w:hAnsi="Tahoma" w:cs="Tahoma"/>
      <w:sz w:val="20"/>
      <w:szCs w:val="20"/>
      <w:shd w:val="clear" w:color="auto" w:fill="000080"/>
      <w:lang w:eastAsia="ru-RU"/>
    </w:rPr>
  </w:style>
  <w:style w:type="paragraph" w:styleId="ad">
    <w:name w:val="Balloon Text"/>
    <w:basedOn w:val="a"/>
    <w:link w:val="ae"/>
    <w:semiHidden/>
    <w:rsid w:val="00E860B0"/>
    <w:pPr>
      <w:spacing w:after="0" w:line="240" w:lineRule="auto"/>
      <w:jc w:val="both"/>
    </w:pPr>
    <w:rPr>
      <w:rFonts w:ascii="Tahoma" w:eastAsia="Calibri" w:hAnsi="Tahoma" w:cs="Tahoma"/>
      <w:sz w:val="16"/>
      <w:szCs w:val="16"/>
      <w:lang w:eastAsia="ru-RU"/>
    </w:rPr>
  </w:style>
  <w:style w:type="character" w:customStyle="1" w:styleId="ae">
    <w:name w:val="Текст выноски Знак"/>
    <w:basedOn w:val="a0"/>
    <w:link w:val="ad"/>
    <w:semiHidden/>
    <w:rsid w:val="00E860B0"/>
    <w:rPr>
      <w:rFonts w:ascii="Tahoma" w:eastAsia="Calibri" w:hAnsi="Tahoma" w:cs="Tahoma"/>
      <w:sz w:val="16"/>
      <w:szCs w:val="16"/>
      <w:lang w:eastAsia="ru-RU"/>
    </w:rPr>
  </w:style>
  <w:style w:type="paragraph" w:customStyle="1" w:styleId="13">
    <w:name w:val="Абзац списка1"/>
    <w:basedOn w:val="a"/>
    <w:rsid w:val="00E860B0"/>
    <w:pPr>
      <w:ind w:left="720"/>
      <w:contextualSpacing/>
      <w:jc w:val="both"/>
    </w:pPr>
    <w:rPr>
      <w:rFonts w:ascii="Calibri" w:eastAsia="Times New Roman" w:hAnsi="Calibri" w:cs="Times New Roman"/>
    </w:rPr>
  </w:style>
  <w:style w:type="paragraph" w:styleId="af">
    <w:name w:val="endnote text"/>
    <w:basedOn w:val="a"/>
    <w:link w:val="af0"/>
    <w:semiHidden/>
    <w:rsid w:val="00E860B0"/>
    <w:pPr>
      <w:spacing w:after="0" w:line="240" w:lineRule="auto"/>
      <w:jc w:val="both"/>
    </w:pPr>
    <w:rPr>
      <w:rFonts w:ascii="Times New Roman" w:eastAsia="Calibri" w:hAnsi="Times New Roman" w:cs="Times New Roman"/>
      <w:sz w:val="20"/>
      <w:szCs w:val="20"/>
      <w:lang w:eastAsia="ru-RU"/>
    </w:rPr>
  </w:style>
  <w:style w:type="character" w:customStyle="1" w:styleId="af0">
    <w:name w:val="Текст концевой сноски Знак"/>
    <w:basedOn w:val="a0"/>
    <w:link w:val="af"/>
    <w:semiHidden/>
    <w:rsid w:val="00E860B0"/>
    <w:rPr>
      <w:rFonts w:ascii="Times New Roman" w:eastAsia="Calibri" w:hAnsi="Times New Roman" w:cs="Times New Roman"/>
      <w:sz w:val="20"/>
      <w:szCs w:val="20"/>
      <w:lang w:eastAsia="ru-RU"/>
    </w:rPr>
  </w:style>
  <w:style w:type="paragraph" w:styleId="af1">
    <w:name w:val="Body Text"/>
    <w:basedOn w:val="a"/>
    <w:link w:val="af2"/>
    <w:rsid w:val="00E860B0"/>
    <w:pPr>
      <w:spacing w:after="0" w:line="240" w:lineRule="auto"/>
      <w:jc w:val="both"/>
    </w:pPr>
    <w:rPr>
      <w:rFonts w:ascii="Times New Roman" w:eastAsia="Calibri" w:hAnsi="Times New Roman" w:cs="Times New Roman"/>
      <w:sz w:val="28"/>
      <w:szCs w:val="24"/>
      <w:lang w:eastAsia="ru-RU"/>
    </w:rPr>
  </w:style>
  <w:style w:type="character" w:customStyle="1" w:styleId="af2">
    <w:name w:val="Основной текст Знак"/>
    <w:basedOn w:val="a0"/>
    <w:link w:val="af1"/>
    <w:rsid w:val="00E860B0"/>
    <w:rPr>
      <w:rFonts w:ascii="Times New Roman" w:eastAsia="Calibri" w:hAnsi="Times New Roman" w:cs="Times New Roman"/>
      <w:sz w:val="28"/>
      <w:szCs w:val="24"/>
      <w:lang w:eastAsia="ru-RU"/>
    </w:rPr>
  </w:style>
  <w:style w:type="character" w:styleId="af3">
    <w:name w:val="footnote reference"/>
    <w:rsid w:val="00E860B0"/>
    <w:rPr>
      <w:rFonts w:cs="Times New Roman"/>
      <w:vertAlign w:val="superscript"/>
    </w:rPr>
  </w:style>
  <w:style w:type="paragraph" w:customStyle="1" w:styleId="ConsPlusNonformat">
    <w:name w:val="ConsPlusNonformat"/>
    <w:rsid w:val="00E860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E860B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DocList">
    <w:name w:val="ConsPlusDocList"/>
    <w:rsid w:val="00E860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4">
    <w:name w:val="page number"/>
    <w:rsid w:val="00E860B0"/>
    <w:rPr>
      <w:rFonts w:cs="Times New Roman"/>
    </w:rPr>
  </w:style>
  <w:style w:type="character" w:styleId="af5">
    <w:name w:val="Strong"/>
    <w:qFormat/>
    <w:rsid w:val="00E860B0"/>
    <w:rPr>
      <w:rFonts w:cs="Times New Roman"/>
      <w:b/>
      <w:bCs/>
    </w:rPr>
  </w:style>
  <w:style w:type="paragraph" w:customStyle="1" w:styleId="style13222631300000000552consplusnormal">
    <w:name w:val="style_13222631300000000552consplusnormal"/>
    <w:basedOn w:val="a"/>
    <w:rsid w:val="00E860B0"/>
    <w:pPr>
      <w:spacing w:before="100" w:beforeAutospacing="1" w:after="100" w:afterAutospacing="1" w:line="240" w:lineRule="auto"/>
      <w:jc w:val="both"/>
    </w:pPr>
    <w:rPr>
      <w:rFonts w:ascii="Times New Roman" w:eastAsia="Calibri" w:hAnsi="Times New Roman" w:cs="Times New Roman"/>
      <w:sz w:val="28"/>
      <w:szCs w:val="24"/>
      <w:lang w:eastAsia="ru-RU"/>
    </w:rPr>
  </w:style>
  <w:style w:type="character" w:customStyle="1" w:styleId="21">
    <w:name w:val="Основной текст 2 Знак"/>
    <w:rsid w:val="00E860B0"/>
    <w:rPr>
      <w:rFonts w:ascii="Arial" w:hAnsi="Arial" w:cs="Arial"/>
    </w:rPr>
  </w:style>
  <w:style w:type="paragraph" w:customStyle="1" w:styleId="14">
    <w:name w:val="Заголовок оглавления1"/>
    <w:basedOn w:val="1"/>
    <w:next w:val="a"/>
    <w:rsid w:val="00E860B0"/>
    <w:pPr>
      <w:spacing w:line="276" w:lineRule="auto"/>
      <w:jc w:val="left"/>
      <w:outlineLvl w:val="9"/>
    </w:pPr>
    <w:rPr>
      <w:rFonts w:ascii="Calibri Light" w:hAnsi="Calibri Light"/>
      <w:color w:val="2F5496"/>
    </w:rPr>
  </w:style>
  <w:style w:type="paragraph" w:styleId="15">
    <w:name w:val="toc 1"/>
    <w:basedOn w:val="a"/>
    <w:next w:val="a"/>
    <w:autoRedefine/>
    <w:rsid w:val="00E860B0"/>
    <w:pPr>
      <w:spacing w:after="100" w:line="240" w:lineRule="auto"/>
      <w:jc w:val="both"/>
    </w:pPr>
    <w:rPr>
      <w:rFonts w:ascii="Times New Roman" w:eastAsia="Calibri" w:hAnsi="Times New Roman" w:cs="Times New Roman"/>
      <w:b/>
      <w:sz w:val="28"/>
      <w:szCs w:val="24"/>
      <w:lang w:eastAsia="ru-RU"/>
    </w:rPr>
  </w:style>
  <w:style w:type="paragraph" w:styleId="22">
    <w:name w:val="toc 2"/>
    <w:basedOn w:val="a"/>
    <w:next w:val="a"/>
    <w:autoRedefine/>
    <w:rsid w:val="00E860B0"/>
    <w:pPr>
      <w:tabs>
        <w:tab w:val="right" w:leader="dot" w:pos="9344"/>
      </w:tabs>
      <w:spacing w:after="100" w:line="240" w:lineRule="auto"/>
      <w:ind w:left="240"/>
      <w:jc w:val="both"/>
    </w:pPr>
    <w:rPr>
      <w:rFonts w:ascii="Times New Roman" w:eastAsia="Calibri" w:hAnsi="Times New Roman" w:cs="Times New Roman"/>
      <w:sz w:val="28"/>
      <w:szCs w:val="24"/>
      <w:lang w:eastAsia="ru-RU"/>
    </w:rPr>
  </w:style>
  <w:style w:type="paragraph" w:styleId="31">
    <w:name w:val="toc 3"/>
    <w:basedOn w:val="a"/>
    <w:next w:val="a"/>
    <w:autoRedefine/>
    <w:rsid w:val="00E860B0"/>
    <w:pPr>
      <w:spacing w:after="100" w:line="240" w:lineRule="auto"/>
      <w:ind w:left="480"/>
      <w:jc w:val="both"/>
    </w:pPr>
    <w:rPr>
      <w:rFonts w:ascii="Times New Roman" w:eastAsia="Calibri" w:hAnsi="Times New Roman" w:cs="Times New Roman"/>
      <w:sz w:val="28"/>
      <w:szCs w:val="24"/>
      <w:lang w:eastAsia="ru-RU"/>
    </w:rPr>
  </w:style>
  <w:style w:type="character" w:styleId="af6">
    <w:name w:val="Hyperlink"/>
    <w:rsid w:val="00E860B0"/>
    <w:rPr>
      <w:rFonts w:cs="Times New Roman"/>
      <w:color w:val="0563C1"/>
      <w:u w:val="single"/>
    </w:rPr>
  </w:style>
  <w:style w:type="paragraph" w:styleId="41">
    <w:name w:val="toc 4"/>
    <w:basedOn w:val="a"/>
    <w:next w:val="a"/>
    <w:autoRedefine/>
    <w:rsid w:val="00E860B0"/>
    <w:pPr>
      <w:spacing w:after="100" w:line="240" w:lineRule="auto"/>
      <w:ind w:left="720"/>
      <w:jc w:val="both"/>
    </w:pPr>
    <w:rPr>
      <w:rFonts w:ascii="Times New Roman" w:eastAsia="Calibri" w:hAnsi="Times New Roman" w:cs="Times New Roman"/>
      <w:sz w:val="28"/>
      <w:szCs w:val="24"/>
      <w:lang w:eastAsia="ru-RU"/>
    </w:rPr>
  </w:style>
  <w:style w:type="paragraph" w:styleId="5">
    <w:name w:val="toc 5"/>
    <w:basedOn w:val="a"/>
    <w:next w:val="a"/>
    <w:autoRedefine/>
    <w:rsid w:val="00E860B0"/>
    <w:pPr>
      <w:spacing w:after="100"/>
      <w:ind w:left="880"/>
      <w:jc w:val="both"/>
    </w:pPr>
    <w:rPr>
      <w:rFonts w:ascii="Calibri" w:eastAsia="Calibri" w:hAnsi="Calibri" w:cs="Times New Roman"/>
      <w:lang w:eastAsia="ru-RU"/>
    </w:rPr>
  </w:style>
  <w:style w:type="paragraph" w:styleId="6">
    <w:name w:val="toc 6"/>
    <w:basedOn w:val="a"/>
    <w:next w:val="a"/>
    <w:autoRedefine/>
    <w:rsid w:val="00E860B0"/>
    <w:pPr>
      <w:spacing w:after="100"/>
      <w:ind w:left="1100"/>
      <w:jc w:val="both"/>
    </w:pPr>
    <w:rPr>
      <w:rFonts w:ascii="Calibri" w:eastAsia="Calibri" w:hAnsi="Calibri" w:cs="Times New Roman"/>
      <w:lang w:eastAsia="ru-RU"/>
    </w:rPr>
  </w:style>
  <w:style w:type="paragraph" w:styleId="7">
    <w:name w:val="toc 7"/>
    <w:basedOn w:val="a"/>
    <w:next w:val="a"/>
    <w:autoRedefine/>
    <w:rsid w:val="00E860B0"/>
    <w:pPr>
      <w:spacing w:after="100"/>
      <w:ind w:left="1320"/>
      <w:jc w:val="both"/>
    </w:pPr>
    <w:rPr>
      <w:rFonts w:ascii="Calibri" w:eastAsia="Calibri" w:hAnsi="Calibri" w:cs="Times New Roman"/>
      <w:lang w:eastAsia="ru-RU"/>
    </w:rPr>
  </w:style>
  <w:style w:type="paragraph" w:styleId="8">
    <w:name w:val="toc 8"/>
    <w:basedOn w:val="a"/>
    <w:next w:val="a"/>
    <w:autoRedefine/>
    <w:rsid w:val="00E860B0"/>
    <w:pPr>
      <w:spacing w:after="100"/>
      <w:ind w:left="1540"/>
      <w:jc w:val="both"/>
    </w:pPr>
    <w:rPr>
      <w:rFonts w:ascii="Calibri" w:eastAsia="Calibri" w:hAnsi="Calibri" w:cs="Times New Roman"/>
      <w:lang w:eastAsia="ru-RU"/>
    </w:rPr>
  </w:style>
  <w:style w:type="paragraph" w:styleId="9">
    <w:name w:val="toc 9"/>
    <w:basedOn w:val="a"/>
    <w:next w:val="a"/>
    <w:autoRedefine/>
    <w:rsid w:val="00E860B0"/>
    <w:pPr>
      <w:spacing w:after="100"/>
      <w:ind w:left="1760"/>
      <w:jc w:val="both"/>
    </w:pPr>
    <w:rPr>
      <w:rFonts w:ascii="Calibri" w:eastAsia="Calibri" w:hAnsi="Calibri" w:cs="Times New Roman"/>
      <w:lang w:eastAsia="ru-RU"/>
    </w:rPr>
  </w:style>
  <w:style w:type="character" w:customStyle="1" w:styleId="r">
    <w:name w:val="r"/>
    <w:rsid w:val="00E860B0"/>
    <w:rPr>
      <w:rFonts w:cs="Times New Roman"/>
    </w:rPr>
  </w:style>
  <w:style w:type="character" w:customStyle="1" w:styleId="ep">
    <w:name w:val="ep"/>
    <w:rsid w:val="00E860B0"/>
    <w:rPr>
      <w:rFonts w:cs="Times New Roman"/>
    </w:rPr>
  </w:style>
  <w:style w:type="character" w:customStyle="1" w:styleId="blk">
    <w:name w:val="blk"/>
    <w:rsid w:val="00E860B0"/>
    <w:rPr>
      <w:rFonts w:cs="Times New Roman"/>
    </w:rPr>
  </w:style>
  <w:style w:type="paragraph" w:customStyle="1" w:styleId="16">
    <w:name w:val="Без интервала1"/>
    <w:rsid w:val="00E860B0"/>
    <w:pPr>
      <w:spacing w:after="0" w:line="240" w:lineRule="auto"/>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E860B0"/>
    <w:pPr>
      <w:widowControl w:val="0"/>
      <w:spacing w:after="0" w:line="240" w:lineRule="auto"/>
    </w:pPr>
    <w:rPr>
      <w:rFonts w:ascii="Calibri" w:eastAsia="Times New Roman" w:hAnsi="Calibri" w:cs="Times New Roman"/>
      <w:lang w:val="en-US"/>
    </w:rPr>
  </w:style>
  <w:style w:type="paragraph" w:styleId="af7">
    <w:name w:val="No Spacing"/>
    <w:link w:val="af8"/>
    <w:uiPriority w:val="99"/>
    <w:qFormat/>
    <w:rsid w:val="00B119B1"/>
    <w:pPr>
      <w:spacing w:after="0" w:line="240" w:lineRule="auto"/>
      <w:jc w:val="both"/>
    </w:pPr>
    <w:rPr>
      <w:rFonts w:ascii="Times New Roman" w:eastAsia="Calibri" w:hAnsi="Times New Roman" w:cs="Times New Roman"/>
      <w:sz w:val="28"/>
      <w:lang w:eastAsia="ru-RU"/>
    </w:rPr>
  </w:style>
  <w:style w:type="character" w:customStyle="1" w:styleId="af8">
    <w:name w:val="Без интервала Знак"/>
    <w:link w:val="af7"/>
    <w:uiPriority w:val="99"/>
    <w:locked/>
    <w:rsid w:val="00B119B1"/>
    <w:rPr>
      <w:rFonts w:ascii="Times New Roman" w:eastAsia="Calibri"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02EF65E441CA0CC8657BA6B1767F6405874E5B97382A2078F1A54F17043FF17328F6D98419FE95A2D78FB1E9N3u6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10195</TotalTime>
  <Pages>39</Pages>
  <Words>14393</Words>
  <Characters>82041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Uspenskoe</dc:creator>
  <cp:lastModifiedBy>Щинова Екатерина Владимировна</cp:lastModifiedBy>
  <cp:revision>25</cp:revision>
  <dcterms:created xsi:type="dcterms:W3CDTF">2019-07-05T12:00:00Z</dcterms:created>
  <dcterms:modified xsi:type="dcterms:W3CDTF">2022-01-26T09:07:00Z</dcterms:modified>
</cp:coreProperties>
</file>