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5138D" w:rsidRDefault="00D5138D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B7623" w:rsidRPr="00036EFE" w:rsidRDefault="006B7623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ИНВЕСТИЦИОННЫЙ ПАСПОРТ</w:t>
      </w:r>
    </w:p>
    <w:p w:rsidR="006B7623" w:rsidRPr="00036EFE" w:rsidRDefault="006B7623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Волотовского муниципального района</w:t>
      </w:r>
    </w:p>
    <w:p w:rsidR="006B7623" w:rsidRPr="00036EFE" w:rsidRDefault="006B7623" w:rsidP="00B020E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highlight w:val="green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Новгородской области</w:t>
      </w:r>
    </w:p>
    <w:p w:rsidR="006B7623" w:rsidRPr="006B7623" w:rsidRDefault="006B7623" w:rsidP="00B020EA">
      <w:pPr>
        <w:spacing w:after="0"/>
        <w:rPr>
          <w:rFonts w:ascii="Arial" w:eastAsia="Times New Roman" w:hAnsi="Arial" w:cs="Arial"/>
          <w:color w:val="474139"/>
          <w:highlight w:val="green"/>
          <w:lang w:eastAsia="ru-RU"/>
        </w:rPr>
      </w:pPr>
    </w:p>
    <w:p w:rsidR="005A63B9" w:rsidRDefault="005A63B9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27" w:rsidRDefault="00484B27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38D" w:rsidRDefault="00D5138D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38D" w:rsidRDefault="00D5138D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38D" w:rsidRDefault="00D5138D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38D" w:rsidRDefault="00D5138D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38D" w:rsidRDefault="00D5138D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38D" w:rsidRDefault="00D5138D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38D" w:rsidRDefault="00D5138D" w:rsidP="00B020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</w:t>
      </w:r>
    </w:p>
    <w:p w:rsidR="00D5138D" w:rsidRDefault="00D5138D" w:rsidP="00B020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Волот</w:t>
      </w:r>
    </w:p>
    <w:p w:rsidR="005A63B9" w:rsidRPr="008257EB" w:rsidRDefault="006B7623" w:rsidP="00B020EA">
      <w:pPr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F2482B" w:rsidRPr="008257EB" w:rsidRDefault="00F2482B" w:rsidP="00B020EA">
      <w:pPr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5CA" w:rsidRPr="00F2482B" w:rsidRDefault="00F2482B" w:rsidP="002E5983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2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5CA" w:rsidRPr="00F2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Приветственное слово Главы Волотовского муниципального района</w:t>
      </w:r>
    </w:p>
    <w:p w:rsidR="00F2482B" w:rsidRPr="00F2482B" w:rsidRDefault="00F2482B" w:rsidP="002E5983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4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сведения</w:t>
      </w:r>
    </w:p>
    <w:p w:rsidR="005A63B9" w:rsidRPr="00F2482B" w:rsidRDefault="00F2482B" w:rsidP="002E5983">
      <w:pPr>
        <w:spacing w:after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EB">
        <w:rPr>
          <w:rFonts w:ascii="Times New Roman" w:hAnsi="Times New Roman" w:cs="Times New Roman"/>
          <w:sz w:val="28"/>
          <w:szCs w:val="28"/>
        </w:rPr>
        <w:t xml:space="preserve">   </w:t>
      </w:r>
      <w:r w:rsidRPr="00F2482B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9" w:anchor="0" w:history="1">
        <w:r w:rsidR="006B7623" w:rsidRPr="00F24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Историческая справка</w:t>
        </w:r>
      </w:hyperlink>
      <w:r w:rsidR="00484B27" w:rsidRPr="00F2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5A63B9" w:rsidRPr="00F2482B" w:rsidRDefault="00F2482B" w:rsidP="002E5983">
      <w:pPr>
        <w:spacing w:after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EB">
        <w:rPr>
          <w:rFonts w:ascii="Times New Roman" w:hAnsi="Times New Roman" w:cs="Times New Roman"/>
          <w:sz w:val="28"/>
          <w:szCs w:val="28"/>
        </w:rPr>
        <w:t xml:space="preserve">   </w:t>
      </w:r>
      <w:r w:rsidRPr="00F2482B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10" w:anchor="1" w:history="1">
        <w:r w:rsidR="006B7623" w:rsidRPr="00F24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Географическая характеристика</w:t>
        </w:r>
      </w:hyperlink>
    </w:p>
    <w:p w:rsidR="005A63B9" w:rsidRPr="00F2482B" w:rsidRDefault="00F2482B" w:rsidP="002E5983">
      <w:pPr>
        <w:spacing w:after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EB">
        <w:rPr>
          <w:rFonts w:ascii="Times New Roman" w:hAnsi="Times New Roman" w:cs="Times New Roman"/>
          <w:sz w:val="28"/>
          <w:szCs w:val="28"/>
        </w:rPr>
        <w:t xml:space="preserve">   </w:t>
      </w:r>
      <w:r w:rsidRPr="00F2482B">
        <w:rPr>
          <w:rFonts w:ascii="Times New Roman" w:hAnsi="Times New Roman" w:cs="Times New Roman"/>
          <w:sz w:val="28"/>
          <w:szCs w:val="28"/>
        </w:rPr>
        <w:t xml:space="preserve">2.3. </w:t>
      </w:r>
      <w:hyperlink r:id="rId11" w:anchor="2" w:history="1">
        <w:r w:rsidR="006B7623" w:rsidRPr="00F24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Ресурсно-сырьевой потенциал</w:t>
        </w:r>
      </w:hyperlink>
    </w:p>
    <w:p w:rsidR="005A63B9" w:rsidRPr="00F2482B" w:rsidRDefault="00F2482B" w:rsidP="002E5983">
      <w:pPr>
        <w:spacing w:after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EB">
        <w:rPr>
          <w:rFonts w:ascii="Times New Roman" w:hAnsi="Times New Roman" w:cs="Times New Roman"/>
          <w:sz w:val="28"/>
          <w:szCs w:val="28"/>
        </w:rPr>
        <w:t xml:space="preserve">   </w:t>
      </w:r>
      <w:r w:rsidRPr="00F2482B">
        <w:rPr>
          <w:rFonts w:ascii="Times New Roman" w:hAnsi="Times New Roman" w:cs="Times New Roman"/>
          <w:sz w:val="28"/>
          <w:szCs w:val="28"/>
        </w:rPr>
        <w:t xml:space="preserve">2.4. </w:t>
      </w:r>
      <w:hyperlink r:id="rId12" w:anchor="3" w:history="1">
        <w:r w:rsidR="006B7623" w:rsidRPr="00F24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Социальная характеристика</w:t>
        </w:r>
      </w:hyperlink>
    </w:p>
    <w:p w:rsidR="005A63B9" w:rsidRDefault="00F2482B" w:rsidP="002E5983">
      <w:pPr>
        <w:spacing w:after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482B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anchor="4" w:history="1">
        <w:r w:rsidR="006B7623" w:rsidRPr="00F24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Экономический и инвестиционный потенциал</w:t>
        </w:r>
      </w:hyperlink>
    </w:p>
    <w:p w:rsidR="002E5983" w:rsidRPr="002E5983" w:rsidRDefault="002E5983" w:rsidP="002E5983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3.1.  Экономический потенциал</w:t>
      </w:r>
    </w:p>
    <w:p w:rsidR="002E5983" w:rsidRPr="002E5983" w:rsidRDefault="002E5983" w:rsidP="002E5983">
      <w:pPr>
        <w:spacing w:after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E59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Инвестиционный потенциал</w:t>
      </w:r>
    </w:p>
    <w:p w:rsidR="002E5983" w:rsidRPr="00036EFE" w:rsidRDefault="002E5983" w:rsidP="002E5983">
      <w:pPr>
        <w:spacing w:after="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Инфраструктура</w:t>
      </w:r>
    </w:p>
    <w:p w:rsidR="002E5983" w:rsidRPr="00036EFE" w:rsidRDefault="002E5983" w:rsidP="002E5983">
      <w:pPr>
        <w:spacing w:after="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Перечень приоритетных инвестиционных площадок</w:t>
      </w:r>
    </w:p>
    <w:p w:rsidR="002E5983" w:rsidRPr="002E5983" w:rsidRDefault="00F2482B" w:rsidP="002E5983">
      <w:pPr>
        <w:spacing w:after="0"/>
        <w:contextualSpacing/>
        <w:outlineLvl w:val="1"/>
        <w:rPr>
          <w:b/>
          <w:bCs/>
        </w:rPr>
      </w:pPr>
      <w:r w:rsidRPr="00F2482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482B">
        <w:rPr>
          <w:rFonts w:ascii="Times New Roman" w:hAnsi="Times New Roman" w:cs="Times New Roman"/>
          <w:sz w:val="28"/>
          <w:szCs w:val="28"/>
        </w:rPr>
        <w:t xml:space="preserve">. </w:t>
      </w:r>
      <w:r w:rsidR="002E5983" w:rsidRPr="002E5983">
        <w:rPr>
          <w:rFonts w:ascii="Times New Roman" w:hAnsi="Times New Roman" w:cs="Times New Roman"/>
          <w:bCs/>
          <w:sz w:val="28"/>
          <w:szCs w:val="28"/>
        </w:rPr>
        <w:t>Контакты лиц, курирующих инвестиционную деятельность в муниципальном образовании</w:t>
      </w:r>
    </w:p>
    <w:p w:rsidR="005A63B9" w:rsidRDefault="005A63B9" w:rsidP="002E5983">
      <w:pPr>
        <w:spacing w:after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27" w:rsidRDefault="00484B27" w:rsidP="00B020EA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97" w:rsidRPr="00CC76D9" w:rsidRDefault="00CC76D9" w:rsidP="00B020E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0"/>
      <w:bookmarkEnd w:id="0"/>
      <w:r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lastRenderedPageBreak/>
        <w:t>I</w:t>
      </w:r>
      <w:r w:rsidR="009B2A97" w:rsidRPr="00CC76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Приветственное слово Главы Волотовского муниципального района</w:t>
      </w:r>
    </w:p>
    <w:p w:rsidR="009B2A97" w:rsidRDefault="009B2A97" w:rsidP="00B020E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highlight w:val="green"/>
          <w:lang w:eastAsia="ru-RU"/>
        </w:rPr>
      </w:pPr>
    </w:p>
    <w:p w:rsidR="001C35CA" w:rsidRPr="00D3420B" w:rsidRDefault="001C35CA" w:rsidP="00B020E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3420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Уважаемые дамы и господа!</w:t>
      </w:r>
    </w:p>
    <w:p w:rsidR="001C35CA" w:rsidRPr="00D3420B" w:rsidRDefault="001C35CA" w:rsidP="00B020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420B">
        <w:rPr>
          <w:rFonts w:ascii="Times New Roman" w:eastAsia="Times New Roman" w:hAnsi="Times New Roman" w:cs="Times New Roman"/>
          <w:sz w:val="28"/>
          <w:lang w:eastAsia="ru-RU"/>
        </w:rPr>
        <w:t>Волотовский район, имеющий славное прошлое, безусловно, должен иметь и будущее.</w:t>
      </w:r>
    </w:p>
    <w:p w:rsidR="001C35CA" w:rsidRPr="00D3420B" w:rsidRDefault="001C35CA" w:rsidP="00B020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420B">
        <w:rPr>
          <w:rFonts w:ascii="Times New Roman" w:eastAsia="Times New Roman" w:hAnsi="Times New Roman" w:cs="Times New Roman"/>
          <w:sz w:val="28"/>
          <w:lang w:eastAsia="ru-RU"/>
        </w:rPr>
        <w:t xml:space="preserve">Наш район - один из самых экологически чистых районов Новгородской области. Лесные ресурсы, большие площади сельхозугодий, разведанные месторождения торфа, строительных песков, напольного валунного камня и карбонатных пород составляют богатство </w:t>
      </w:r>
      <w:proofErr w:type="spellStart"/>
      <w:r w:rsidRPr="00D3420B">
        <w:rPr>
          <w:rFonts w:ascii="Times New Roman" w:eastAsia="Times New Roman" w:hAnsi="Times New Roman" w:cs="Times New Roman"/>
          <w:sz w:val="28"/>
          <w:lang w:eastAsia="ru-RU"/>
        </w:rPr>
        <w:t>волотовской</w:t>
      </w:r>
      <w:proofErr w:type="spellEnd"/>
      <w:r w:rsidRPr="00D3420B">
        <w:rPr>
          <w:rFonts w:ascii="Times New Roman" w:eastAsia="Times New Roman" w:hAnsi="Times New Roman" w:cs="Times New Roman"/>
          <w:sz w:val="28"/>
          <w:lang w:eastAsia="ru-RU"/>
        </w:rPr>
        <w:t xml:space="preserve"> земли.</w:t>
      </w:r>
    </w:p>
    <w:p w:rsidR="001C35CA" w:rsidRPr="00D3420B" w:rsidRDefault="001C35CA" w:rsidP="00B020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420B">
        <w:rPr>
          <w:rFonts w:ascii="Times New Roman" w:eastAsia="Times New Roman" w:hAnsi="Times New Roman" w:cs="Times New Roman"/>
          <w:sz w:val="28"/>
          <w:lang w:eastAsia="ru-RU"/>
        </w:rPr>
        <w:t>Администрация Волотовского муниципального района гарантирует потенциальным инвесторам создание оптимальных условий для успешного ведения бизнеса: оперативное решение вопросов, прозрачность процессов, открытый диалог. Мы заинтересованы в том, чтобы Ваш бизнес был эффективным, стабильным и безопасным. Мы заинтересованы в том, чтобы налоги поступали в местный бюджет, чтобы развивалась экономика района, улучшалось качество жизни его жителей.</w:t>
      </w:r>
    </w:p>
    <w:p w:rsidR="001C35CA" w:rsidRPr="00D3420B" w:rsidRDefault="001C35CA" w:rsidP="00B020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420B">
        <w:rPr>
          <w:rFonts w:ascii="Times New Roman" w:eastAsia="Times New Roman" w:hAnsi="Times New Roman" w:cs="Times New Roman"/>
          <w:sz w:val="28"/>
          <w:lang w:eastAsia="ru-RU"/>
        </w:rPr>
        <w:t>И пусть в районе ещё много неразрешенных проблем, позитивный вектор развития с каждым годом становится всё отчетливее. Это даёт нам уверенность в стабильном будущем и социально-экономическом благополучии.</w:t>
      </w:r>
    </w:p>
    <w:p w:rsidR="001C35CA" w:rsidRPr="00D3420B" w:rsidRDefault="001C35CA" w:rsidP="00B020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420B">
        <w:rPr>
          <w:rFonts w:ascii="Times New Roman" w:eastAsia="Times New Roman" w:hAnsi="Times New Roman" w:cs="Times New Roman"/>
          <w:sz w:val="28"/>
          <w:lang w:eastAsia="ru-RU"/>
        </w:rPr>
        <w:t>Приглашаем Вас к долгосрочному и взаимовыгодному сотрудничеству. Убежден, что Волотовский муниципальный район откроет новые горизонты для развития вашего бизнеса.</w:t>
      </w:r>
    </w:p>
    <w:p w:rsidR="001C35CA" w:rsidRPr="005A63B9" w:rsidRDefault="001C35CA" w:rsidP="00B020EA">
      <w:pPr>
        <w:spacing w:after="0"/>
        <w:jc w:val="right"/>
        <w:rPr>
          <w:rFonts w:ascii="Arial" w:eastAsia="Times New Roman" w:hAnsi="Arial" w:cs="Arial"/>
          <w:color w:val="474139"/>
          <w:lang w:eastAsia="ru-RU"/>
        </w:rPr>
      </w:pPr>
      <w:bookmarkStart w:id="1" w:name="_GoBack"/>
      <w:bookmarkEnd w:id="1"/>
    </w:p>
    <w:p w:rsidR="001C35CA" w:rsidRPr="005A63B9" w:rsidRDefault="001C35CA" w:rsidP="00B020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уважением, </w:t>
      </w:r>
    </w:p>
    <w:p w:rsidR="001C35CA" w:rsidRPr="005A63B9" w:rsidRDefault="001C35CA" w:rsidP="00B020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Волотовского муниципального района </w:t>
      </w:r>
    </w:p>
    <w:p w:rsidR="001C35CA" w:rsidRDefault="001C35CA" w:rsidP="00B020EA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 Иванович </w:t>
      </w:r>
      <w:proofErr w:type="spellStart"/>
      <w:r w:rsidRPr="005A6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Лыжов</w:t>
      </w:r>
      <w:proofErr w:type="spellEnd"/>
    </w:p>
    <w:p w:rsidR="001C35CA" w:rsidRDefault="001C35C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020EA" w:rsidRDefault="00B020E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020EA" w:rsidRDefault="00B020E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020EA" w:rsidRDefault="00B020E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020EA" w:rsidRDefault="00B020E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020EA" w:rsidRDefault="00B020E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020EA" w:rsidRDefault="00B020E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020EA" w:rsidRDefault="00B020E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020EA" w:rsidRDefault="00B020E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020EA" w:rsidRDefault="00B020E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C76D9" w:rsidRDefault="00CC76D9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lastRenderedPageBreak/>
        <w:t>II</w:t>
      </w:r>
      <w:r w:rsidRPr="00CC76D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Общие сведения</w:t>
      </w:r>
    </w:p>
    <w:p w:rsidR="005A63B9" w:rsidRPr="005A63B9" w:rsidRDefault="00F2482B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2.</w:t>
      </w:r>
      <w:r w:rsidR="00CC76D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6B7623" w:rsidRPr="005A63B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Историческая справка</w:t>
      </w:r>
    </w:p>
    <w:p w:rsidR="006B7623" w:rsidRPr="005A63B9" w:rsidRDefault="006B7623" w:rsidP="00B020EA">
      <w:pPr>
        <w:spacing w:before="100" w:beforeAutospacing="1" w:after="100" w:afterAutospacing="1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 район – земля с древней историей, традициями и обычаями, значительным потенциалом развития.</w:t>
      </w:r>
    </w:p>
    <w:p w:rsidR="006B7623" w:rsidRPr="005A63B9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расположен в юго-западной части Новгородской области на водоразделе трех групп рек </w:t>
      </w:r>
      <w:proofErr w:type="spellStart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Ильменского</w:t>
      </w:r>
      <w:proofErr w:type="spellEnd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бассейна: </w:t>
      </w:r>
      <w:proofErr w:type="spellStart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Псижы</w:t>
      </w:r>
      <w:proofErr w:type="spellEnd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Переходы, непосредственно </w:t>
      </w:r>
      <w:proofErr w:type="gramStart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впадающих</w:t>
      </w:r>
      <w:proofErr w:type="gramEnd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озеро Ильмень; Снежи и Каменки, впадающих в реку </w:t>
      </w:r>
      <w:proofErr w:type="spellStart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Полисть</w:t>
      </w:r>
      <w:proofErr w:type="spellEnd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Северки</w:t>
      </w:r>
      <w:proofErr w:type="spellEnd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Колоши, впадающих в реку </w:t>
      </w:r>
      <w:proofErr w:type="spellStart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Шелонь</w:t>
      </w:r>
      <w:proofErr w:type="spellEnd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623" w:rsidRPr="005A63B9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южной части района недалеко от озера </w:t>
      </w:r>
      <w:proofErr w:type="spellStart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Должинское</w:t>
      </w:r>
      <w:proofErr w:type="spellEnd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существовало поселение Кривичи, население которого, вероятнее всего, составляли представители племени «кривичей», миграция которых шла из районов Белоруссии и Украины. Всего же на территории района сохранилось около 40 археологических памятников, имеющих многовековую, а возможно и тысячелетнюю историю.</w:t>
      </w:r>
    </w:p>
    <w:p w:rsidR="006B7623" w:rsidRPr="005A63B9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занятием населения в то время были рыболовство и земледелие. Почвы в районе в значительной степени пригодны для выращивания культурных растений, что поселенцы заметили давно.</w:t>
      </w:r>
    </w:p>
    <w:p w:rsidR="006B7623" w:rsidRPr="005A63B9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деревни, станции и села с одним названием Волот активно развивалось льноводство, в связи с этим часто происхождение названия районного центра Волот связывают, со словом «</w:t>
      </w:r>
      <w:proofErr w:type="spellStart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волоть</w:t>
      </w:r>
      <w:proofErr w:type="spellEnd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нить, волокно. Но допустимы и другие версии происхождения этого имени.</w:t>
      </w:r>
    </w:p>
    <w:p w:rsidR="006B7623" w:rsidRPr="005A63B9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в названии Волот твердое и даже используется форма «</w:t>
      </w:r>
      <w:proofErr w:type="spellStart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Волоты</w:t>
      </w:r>
      <w:proofErr w:type="spellEnd"/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(великаны, могучие, рослые), что свидетельствует о связи с древними богатырями. В Волоте могла исчезнуть последняя из общин этого племени.</w:t>
      </w:r>
    </w:p>
    <w:p w:rsidR="006B7623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 район впервые, как административно-территориальная единица был образован в 1927 году. В нынешних границах район восстановлен в 1965 году.</w:t>
      </w:r>
    </w:p>
    <w:p w:rsidR="005A63B9" w:rsidRPr="005A63B9" w:rsidRDefault="005A63B9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23" w:rsidRPr="0004270C" w:rsidRDefault="00CC76D9" w:rsidP="00B020EA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1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6B7623" w:rsidRPr="0004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Географическая характеристика</w:t>
      </w:r>
    </w:p>
    <w:p w:rsidR="006B7623" w:rsidRPr="0004270C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района 995,1 кв. километров.</w:t>
      </w:r>
    </w:p>
    <w:p w:rsidR="006B7623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Волотовского района на 1 января 201</w:t>
      </w:r>
      <w:r w:rsidR="0004270C"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04270C"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4912 </w:t>
      </w: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трудоспособного населения </w:t>
      </w:r>
      <w:r w:rsidRPr="00D5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около </w:t>
      </w:r>
      <w:r w:rsidR="00D5138D" w:rsidRPr="00D5138D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D5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че</w:t>
      </w:r>
      <w:r w:rsidR="00D5138D" w:rsidRPr="00D513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ловек. Плотность населения – 5,0</w:t>
      </w:r>
      <w:r w:rsidRPr="00D5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на 1 км</w:t>
      </w:r>
      <w:proofErr w:type="gramStart"/>
      <w:r w:rsidRPr="00D513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5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70C" w:rsidRPr="007C1E16" w:rsidRDefault="0004270C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расположен на юго-западе</w:t>
      </w: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востоке район граничит со Старорусским муниципальным районом, на севере с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Шимским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районом, на западе с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Солецким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районом</w:t>
      </w:r>
      <w:proofErr w:type="gram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юге с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Поддорским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районом, на юго-западе с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Дновским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</w:t>
      </w: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Псковской области, на юго-востоке с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Дедовичским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Псковской </w:t>
      </w:r>
      <w:r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6B7623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центр района поселок Волот находится на расстоянии </w:t>
      </w:r>
      <w:r w:rsidR="00E40A9A"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78,2 </w:t>
      </w:r>
      <w:r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км от областного ц</w:t>
      </w:r>
      <w:r w:rsidR="00E40A9A"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 г. Великого Новгорода, в 46 </w:t>
      </w:r>
      <w:r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Start"/>
      <w:r w:rsidR="00E40A9A"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город</w:t>
      </w:r>
      <w:r w:rsidR="00E40A9A"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Старая Русса и </w:t>
      </w:r>
      <w:r w:rsidR="00E40A9A"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38 км. </w:t>
      </w:r>
      <w:r w:rsidR="007C1E16"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0A9A"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города </w:t>
      </w:r>
      <w:r w:rsidRPr="007C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Сольцы.</w:t>
      </w:r>
    </w:p>
    <w:p w:rsidR="0004270C" w:rsidRPr="0004270C" w:rsidRDefault="0004270C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Волотовского </w:t>
      </w: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входят три </w:t>
      </w: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Волот,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Жители района проживают в 110 населенных пунктах.</w:t>
      </w:r>
    </w:p>
    <w:p w:rsidR="006B7623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Гидрографическая сеть развита слабо. В районе берут начало небольшие реки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Псижа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Перехода, Снежа,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Колошка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Северка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они относятся к бассейну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Ильменского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озера. В пределах района имеется три небольших озера болотного типа, расположены вблизи западной границы, самое крупное озеро </w:t>
      </w:r>
      <w:proofErr w:type="spellStart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Должино</w:t>
      </w:r>
      <w:proofErr w:type="spellEnd"/>
      <w:r w:rsidRPr="0004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130 га. Болота и сильно заболоченные участки занимают 20-25% территории района и приурочены в основном к водоразделам рек. Самые крупные болотные массивы расположены на юге района.</w:t>
      </w:r>
    </w:p>
    <w:p w:rsidR="00A949BA" w:rsidRPr="00A949BA" w:rsidRDefault="00A949B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района проходит Октябрьская железная дорога, по которой можно попасть в Москву, Псков, Тверь.</w:t>
      </w:r>
    </w:p>
    <w:p w:rsidR="00A949BA" w:rsidRDefault="00A949B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видом транспорта на территории района является </w:t>
      </w:r>
      <w:proofErr w:type="gramStart"/>
      <w:r w:rsidRPr="00A949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</w:t>
      </w:r>
      <w:proofErr w:type="gramEnd"/>
      <w:r w:rsidRPr="00A949B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территорию района проходит автомобильная дорога регионального значения сообщением Яжелбицы – Демянск – Залучье – Старая Русса – Сольцы с выходом на Федеральную автодорогу «Россия» М10/Е18. Общая протяженность автомобильных дорог района 235 км., в том числе 58 км</w:t>
      </w:r>
      <w:proofErr w:type="gramStart"/>
      <w:r w:rsidRPr="00A94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9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 местного значения.</w:t>
      </w:r>
    </w:p>
    <w:p w:rsidR="006B7623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Волотовского муниципального района характеризуется благоприятным состоянием окружающей среды. Крупные промышленные объекты, загрязняющие природу в районе, отсутствуют.</w:t>
      </w:r>
    </w:p>
    <w:p w:rsidR="00B020EA" w:rsidRDefault="00B020E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23" w:rsidRPr="004456EA" w:rsidRDefault="00CC76D9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2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="006B7623" w:rsidRPr="0044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Ресурсно-сырьевой потенциал</w:t>
      </w:r>
    </w:p>
    <w:p w:rsidR="002257E3" w:rsidRPr="002257E3" w:rsidRDefault="002257E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Волотовский район расположен в юго-западной части Новгородской области на водоразделе трех групп рек </w:t>
      </w:r>
      <w:proofErr w:type="spellStart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Ильменского</w:t>
      </w:r>
      <w:proofErr w:type="spellEnd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бассейна: </w:t>
      </w:r>
      <w:proofErr w:type="spellStart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Псижы</w:t>
      </w:r>
      <w:proofErr w:type="spellEnd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Переходы, непосредственно </w:t>
      </w:r>
      <w:proofErr w:type="gramStart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впадающих</w:t>
      </w:r>
      <w:proofErr w:type="gramEnd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озеро Ильмень; Снежи и Каменки, впадающих в реку </w:t>
      </w:r>
      <w:proofErr w:type="spellStart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Полисть</w:t>
      </w:r>
      <w:proofErr w:type="spellEnd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Северки</w:t>
      </w:r>
      <w:proofErr w:type="spellEnd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Колоши, впадающих в реку </w:t>
      </w:r>
      <w:proofErr w:type="spellStart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Шелонь</w:t>
      </w:r>
      <w:proofErr w:type="spellEnd"/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57E3" w:rsidRPr="002257E3" w:rsidRDefault="002257E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Почвы в Волотовском районе в значительной степени пригодны для выращивания культурных растений.  </w:t>
      </w:r>
    </w:p>
    <w:p w:rsidR="002257E3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Растительность района относится к </w:t>
      </w:r>
      <w:proofErr w:type="gramStart"/>
      <w:r w:rsidRPr="00C0676B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южно-таежной</w:t>
      </w:r>
      <w:proofErr w:type="gramEnd"/>
      <w:r w:rsidRPr="00C0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подзоне</w:t>
      </w:r>
      <w:proofErr w:type="spellEnd"/>
      <w:r w:rsidRPr="00C0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50-60% территории занято смешанными лесами (береза, ель, сосна, осина) с преобладанием лиственных пород. </w:t>
      </w:r>
      <w:r w:rsidR="002257E3"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лесов района составляет </w:t>
      </w:r>
      <w:r w:rsidR="002257E3"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57,1 тыс. га, в том числе лесной растительностью – 44,9 тыс. га. Общий запас древесины составляет 5559 тыс. куб. м.</w:t>
      </w:r>
    </w:p>
    <w:p w:rsidR="002257E3" w:rsidRPr="002257E3" w:rsidRDefault="002257E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лесов преобладаю лиственные породы – 86%, доля хвойных -11%, твердолиственные породы практически отсутствуют, их доля 0,05%. </w:t>
      </w:r>
    </w:p>
    <w:p w:rsidR="002257E3" w:rsidRPr="002257E3" w:rsidRDefault="002257E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Разведанная ресурсная база полезных ископаемых района слабая и представлена незначительными по объему месторождениями карбонатных пород (6932 тыс. тонн) песчаных материалов, строительных песков (285 тыс. куб. м) и торфа (13154 тыс. куб. м).</w:t>
      </w:r>
    </w:p>
    <w:p w:rsidR="002257E3" w:rsidRPr="002257E3" w:rsidRDefault="002257E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Химический состав торфяников предполагает их использование в  основном в качестве средства улучшающего плодородие почв и по мере развития сельскохозяйственного производства в районе указанное природное богатство будет востребовано.      </w:t>
      </w:r>
    </w:p>
    <w:p w:rsidR="006B7623" w:rsidRPr="0063402A" w:rsidRDefault="006B7623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Волотовского муниципального района в административных границах по состоянию на 01.01.201</w:t>
      </w:r>
      <w:r w:rsidR="00A949BA" w:rsidRPr="006340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402A" w:rsidRPr="0063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99,5</w:t>
      </w:r>
      <w:r w:rsidR="006340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402A" w:rsidRPr="0063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340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га. Распределение земельного фонда: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  <w:gridCol w:w="1701"/>
        <w:gridCol w:w="1697"/>
      </w:tblGrid>
      <w:tr w:rsidR="00414642" w:rsidRPr="00414642" w:rsidTr="00A949BA">
        <w:tc>
          <w:tcPr>
            <w:tcW w:w="5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A949B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A949B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A94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6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A949B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14642" w:rsidRPr="00414642" w:rsidTr="00A949BA">
        <w:tc>
          <w:tcPr>
            <w:tcW w:w="5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3402A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34730</w:t>
            </w:r>
          </w:p>
        </w:tc>
        <w:tc>
          <w:tcPr>
            <w:tcW w:w="16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3402A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414642" w:rsidRPr="00414642" w:rsidTr="00A949BA">
        <w:tc>
          <w:tcPr>
            <w:tcW w:w="5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перераспределения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3402A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15365</w:t>
            </w:r>
          </w:p>
        </w:tc>
        <w:tc>
          <w:tcPr>
            <w:tcW w:w="16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14642" w:rsidRPr="00414642" w:rsidTr="00A949BA">
        <w:tc>
          <w:tcPr>
            <w:tcW w:w="5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3402A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5219</w:t>
            </w:r>
          </w:p>
        </w:tc>
        <w:tc>
          <w:tcPr>
            <w:tcW w:w="16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3402A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414642" w:rsidRPr="00414642" w:rsidTr="00A949BA">
        <w:tc>
          <w:tcPr>
            <w:tcW w:w="5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16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414642" w:rsidRPr="00414642" w:rsidTr="00A949BA">
        <w:tc>
          <w:tcPr>
            <w:tcW w:w="5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57090</w:t>
            </w:r>
          </w:p>
        </w:tc>
        <w:tc>
          <w:tcPr>
            <w:tcW w:w="16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</w:t>
            </w:r>
          </w:p>
        </w:tc>
      </w:tr>
      <w:tr w:rsidR="00414642" w:rsidRPr="00414642" w:rsidTr="00A949BA">
        <w:tc>
          <w:tcPr>
            <w:tcW w:w="5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6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14642" w:rsidRPr="00414642" w:rsidTr="00A949BA">
        <w:tc>
          <w:tcPr>
            <w:tcW w:w="5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запаса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16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414642" w:rsidRPr="00414642" w:rsidTr="00A949BA">
        <w:tc>
          <w:tcPr>
            <w:tcW w:w="5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 административных границах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99510</w:t>
            </w:r>
          </w:p>
        </w:tc>
        <w:tc>
          <w:tcPr>
            <w:tcW w:w="16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7623" w:rsidRPr="0063402A" w:rsidRDefault="006B7623" w:rsidP="00B0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C0676B" w:rsidRPr="00484B27" w:rsidRDefault="00C0676B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3"/>
      <w:bookmarkEnd w:id="4"/>
    </w:p>
    <w:p w:rsidR="006B7623" w:rsidRPr="00484B27" w:rsidRDefault="00CC76D9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="006B7623" w:rsidRPr="00484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характеристика</w:t>
      </w:r>
    </w:p>
    <w:p w:rsidR="00C0676B" w:rsidRDefault="00C0676B" w:rsidP="00B020EA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48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Новгородстата</w:t>
      </w:r>
      <w:proofErr w:type="spellEnd"/>
      <w:r w:rsidRPr="0048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2017 года уровень зарегистрированной безработицы составил </w:t>
      </w:r>
      <w:r w:rsidR="00484B27" w:rsidRPr="0048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1,3% от численности экономически активного населения, при </w:t>
      </w:r>
      <w:proofErr w:type="spellStart"/>
      <w:r w:rsidR="00484B27" w:rsidRPr="00484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="00484B27" w:rsidRPr="0048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 1,1%.</w:t>
      </w:r>
    </w:p>
    <w:p w:rsidR="00C90E55" w:rsidRPr="00C90E55" w:rsidRDefault="00C90E55" w:rsidP="00B020EA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характеризовалась сокращением показателей естественной убыли населения. Число </w:t>
      </w:r>
      <w:proofErr w:type="gramStart"/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превысило число родившихся живыми в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(2015 года – в 1,9 раз).</w:t>
      </w:r>
    </w:p>
    <w:p w:rsidR="00C90E55" w:rsidRPr="00C90E55" w:rsidRDefault="00C90E55" w:rsidP="00B020EA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естественного движения населения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году</w:t>
      </w:r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907"/>
        <w:gridCol w:w="851"/>
        <w:gridCol w:w="850"/>
        <w:gridCol w:w="851"/>
        <w:gridCol w:w="850"/>
        <w:gridCol w:w="851"/>
        <w:gridCol w:w="850"/>
        <w:gridCol w:w="851"/>
      </w:tblGrid>
      <w:tr w:rsidR="00484B27" w:rsidRPr="00484B27" w:rsidTr="00C90E55">
        <w:trPr>
          <w:cantSplit/>
          <w:trHeight w:val="634"/>
        </w:trPr>
        <w:tc>
          <w:tcPr>
            <w:tcW w:w="24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Родившиеся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Умершие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Естественная</w:t>
            </w: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убыль</w:t>
            </w:r>
            <w:proofErr w:type="gramStart"/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(-), </w:t>
            </w: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proofErr w:type="gramEnd"/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Число детей, </w:t>
            </w: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умерших </w:t>
            </w: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в возрасте </w:t>
            </w: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1 года</w:t>
            </w:r>
          </w:p>
        </w:tc>
      </w:tr>
      <w:tr w:rsidR="00484B27" w:rsidRPr="00484B27" w:rsidTr="00C90E55">
        <w:trPr>
          <w:cantSplit/>
        </w:trPr>
        <w:tc>
          <w:tcPr>
            <w:tcW w:w="24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</w:t>
            </w:r>
          </w:p>
        </w:tc>
      </w:tr>
      <w:tr w:rsidR="00C90E55" w:rsidRPr="00C90E55" w:rsidTr="00C90E55">
        <w:trPr>
          <w:cantSplit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 население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</w:tr>
      <w:tr w:rsidR="00C90E55" w:rsidRPr="00C90E55" w:rsidTr="00C90E55">
        <w:trPr>
          <w:cantSplit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Справочно</w:t>
            </w:r>
            <w:proofErr w:type="spellEnd"/>
            <w:r w:rsidRPr="00484B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:</w:t>
            </w: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left="-136" w:right="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tabs>
                <w:tab w:val="left" w:pos="601"/>
              </w:tabs>
              <w:spacing w:after="0" w:line="240" w:lineRule="auto"/>
              <w:ind w:left="-107" w:right="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tabs>
                <w:tab w:val="left" w:pos="488"/>
              </w:tabs>
              <w:spacing w:after="0" w:line="240" w:lineRule="auto"/>
              <w:ind w:left="-79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-3452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left="-50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-3470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B27" w:rsidRPr="00484B27" w:rsidRDefault="00484B27" w:rsidP="00B020EA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4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</w:tr>
    </w:tbl>
    <w:p w:rsidR="00EF3FFC" w:rsidRPr="00EF3FFC" w:rsidRDefault="00EF3FFC" w:rsidP="00B020EA">
      <w:pPr>
        <w:keepNext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Toc475975514"/>
      <w:r w:rsidRPr="00EF3FFC">
        <w:rPr>
          <w:rFonts w:ascii="Times New Roman" w:eastAsia="Times New Roman" w:hAnsi="Times New Roman" w:cs="Times New Roman"/>
          <w:sz w:val="28"/>
          <w:szCs w:val="20"/>
          <w:lang w:eastAsia="ru-RU"/>
        </w:rPr>
        <w:t>Миграция населения</w:t>
      </w:r>
      <w:bookmarkEnd w:id="5"/>
      <w:r w:rsidR="001C3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представлена в таблице.</w:t>
      </w:r>
    </w:p>
    <w:p w:rsidR="00EF3FFC" w:rsidRPr="00EF3FFC" w:rsidRDefault="00EF3FFC" w:rsidP="00B020EA">
      <w:pPr>
        <w:spacing w:before="120" w:after="120"/>
        <w:ind w:firstLine="720"/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F3FFC">
        <w:rPr>
          <w:rFonts w:ascii="Times New Roman" w:eastAsia="Times New Roman" w:hAnsi="Times New Roman" w:cs="Times New Roman"/>
          <w:sz w:val="28"/>
          <w:szCs w:val="18"/>
          <w:lang w:eastAsia="ru-RU"/>
        </w:rPr>
        <w:t>(человек)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1122"/>
        <w:gridCol w:w="1123"/>
        <w:gridCol w:w="1121"/>
        <w:gridCol w:w="1122"/>
        <w:gridCol w:w="1122"/>
        <w:gridCol w:w="1122"/>
      </w:tblGrid>
      <w:tr w:rsidR="00EF3FFC" w:rsidRPr="00EF3FFC" w:rsidTr="00C90E55">
        <w:trPr>
          <w:cantSplit/>
          <w:tblHeader/>
          <w:jc w:val="center"/>
        </w:trPr>
        <w:tc>
          <w:tcPr>
            <w:tcW w:w="2381" w:type="dxa"/>
            <w:vMerge w:val="restart"/>
          </w:tcPr>
          <w:p w:rsidR="00EF3FFC" w:rsidRPr="00EF3FFC" w:rsidRDefault="00EF3FFC" w:rsidP="00B0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Число</w:t>
            </w:r>
          </w:p>
        </w:tc>
        <w:tc>
          <w:tcPr>
            <w:tcW w:w="2244" w:type="dxa"/>
            <w:gridSpan w:val="2"/>
            <w:vMerge w:val="restart"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Миграционная </w:t>
            </w: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убыль</w:t>
            </w:r>
            <w:proofErr w:type="gramStart"/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(-), </w:t>
            </w:r>
            <w:proofErr w:type="gramEnd"/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прирост</w:t>
            </w:r>
          </w:p>
        </w:tc>
      </w:tr>
      <w:tr w:rsidR="00EF3FFC" w:rsidRPr="00EF3FFC" w:rsidTr="00C90E55">
        <w:trPr>
          <w:cantSplit/>
          <w:tblHeader/>
          <w:jc w:val="center"/>
        </w:trPr>
        <w:tc>
          <w:tcPr>
            <w:tcW w:w="2381" w:type="dxa"/>
            <w:vMerge/>
          </w:tcPr>
          <w:p w:rsidR="00EF3FFC" w:rsidRPr="00EF3FFC" w:rsidRDefault="00EF3FFC" w:rsidP="00B0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прибывших</w:t>
            </w:r>
          </w:p>
        </w:tc>
        <w:tc>
          <w:tcPr>
            <w:tcW w:w="2243" w:type="dxa"/>
            <w:gridSpan w:val="2"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выбывших</w:t>
            </w:r>
          </w:p>
        </w:tc>
        <w:tc>
          <w:tcPr>
            <w:tcW w:w="2244" w:type="dxa"/>
            <w:gridSpan w:val="2"/>
            <w:vMerge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F3FFC" w:rsidRPr="00EF3FFC" w:rsidTr="00C90E55">
        <w:trPr>
          <w:cantSplit/>
          <w:tblHeader/>
          <w:jc w:val="center"/>
        </w:trPr>
        <w:tc>
          <w:tcPr>
            <w:tcW w:w="2381" w:type="dxa"/>
            <w:vMerge/>
          </w:tcPr>
          <w:p w:rsidR="00EF3FFC" w:rsidRPr="00EF3FFC" w:rsidRDefault="00EF3FFC" w:rsidP="00B0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123" w:type="dxa"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1121" w:type="dxa"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122" w:type="dxa"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1122" w:type="dxa"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122" w:type="dxa"/>
          </w:tcPr>
          <w:p w:rsidR="00EF3FFC" w:rsidRPr="00EF3FFC" w:rsidRDefault="00EF3FFC" w:rsidP="00B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</w:t>
            </w:r>
          </w:p>
        </w:tc>
      </w:tr>
      <w:tr w:rsidR="00EF3FFC" w:rsidRPr="00EF3FFC" w:rsidTr="00C90E55">
        <w:trPr>
          <w:cantSplit/>
          <w:jc w:val="center"/>
        </w:trPr>
        <w:tc>
          <w:tcPr>
            <w:tcW w:w="2381" w:type="dxa"/>
          </w:tcPr>
          <w:p w:rsidR="00EF3FFC" w:rsidRPr="00EF3FFC" w:rsidRDefault="00EF3FFC" w:rsidP="00B02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 население</w:t>
            </w:r>
          </w:p>
        </w:tc>
        <w:tc>
          <w:tcPr>
            <w:tcW w:w="1122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225</w:t>
            </w:r>
          </w:p>
        </w:tc>
        <w:tc>
          <w:tcPr>
            <w:tcW w:w="1123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223</w:t>
            </w:r>
          </w:p>
        </w:tc>
        <w:tc>
          <w:tcPr>
            <w:tcW w:w="1121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259</w:t>
            </w:r>
          </w:p>
        </w:tc>
        <w:tc>
          <w:tcPr>
            <w:tcW w:w="1122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256</w:t>
            </w:r>
          </w:p>
        </w:tc>
        <w:tc>
          <w:tcPr>
            <w:tcW w:w="1122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-34</w:t>
            </w:r>
          </w:p>
        </w:tc>
        <w:tc>
          <w:tcPr>
            <w:tcW w:w="1122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-33</w:t>
            </w:r>
          </w:p>
        </w:tc>
      </w:tr>
      <w:tr w:rsidR="00EF3FFC" w:rsidRPr="00EF3FFC" w:rsidTr="00C90E55">
        <w:trPr>
          <w:cantSplit/>
          <w:jc w:val="center"/>
        </w:trPr>
        <w:tc>
          <w:tcPr>
            <w:tcW w:w="2381" w:type="dxa"/>
          </w:tcPr>
          <w:p w:rsidR="00EF3FFC" w:rsidRPr="00EF3FFC" w:rsidRDefault="00EF3FFC" w:rsidP="00B0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proofErr w:type="spellStart"/>
            <w:r w:rsidRPr="00EF3F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Справочно</w:t>
            </w:r>
            <w:proofErr w:type="spellEnd"/>
            <w:r w:rsidRPr="00EF3F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: </w:t>
            </w:r>
            <w:r w:rsidRPr="00EF3F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области</w:t>
            </w:r>
          </w:p>
        </w:tc>
        <w:tc>
          <w:tcPr>
            <w:tcW w:w="1122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23749</w:t>
            </w:r>
          </w:p>
        </w:tc>
        <w:tc>
          <w:tcPr>
            <w:tcW w:w="1123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23976</w:t>
            </w:r>
          </w:p>
        </w:tc>
        <w:tc>
          <w:tcPr>
            <w:tcW w:w="1121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23387</w:t>
            </w:r>
          </w:p>
        </w:tc>
        <w:tc>
          <w:tcPr>
            <w:tcW w:w="1122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23537</w:t>
            </w:r>
          </w:p>
        </w:tc>
        <w:tc>
          <w:tcPr>
            <w:tcW w:w="1122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362</w:t>
            </w:r>
          </w:p>
        </w:tc>
        <w:tc>
          <w:tcPr>
            <w:tcW w:w="1122" w:type="dxa"/>
            <w:vAlign w:val="bottom"/>
          </w:tcPr>
          <w:p w:rsidR="00EF3FFC" w:rsidRPr="00EF3FFC" w:rsidRDefault="00EF3FFC" w:rsidP="00B020EA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F3FF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439</w:t>
            </w:r>
          </w:p>
        </w:tc>
      </w:tr>
    </w:tbl>
    <w:p w:rsidR="00C90E55" w:rsidRDefault="00C90E55" w:rsidP="00B020EA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начисленная заработная плата работников крупных и средних организаций   района (без субъектов малого предпринимательства) за 2016 год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23192,9</w:t>
      </w:r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2,4% выше соответствующего периода прошлого года, но остается ниже средней по области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1089,4 рубля</w:t>
      </w:r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задолженности по заработной плате не зафиксировано.</w:t>
      </w:r>
    </w:p>
    <w:p w:rsidR="00C90E55" w:rsidRPr="00C90E55" w:rsidRDefault="00C90E55" w:rsidP="00B020EA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отдела Пенсионного фонда в Волотовском муниципальном районе численность пенсионеров  по состоянию на 01.01.2017 составила 1555 человек. Средний размер пенсии по району  составляет 10882,79 рубля.</w:t>
      </w:r>
    </w:p>
    <w:p w:rsidR="00C90E55" w:rsidRDefault="00C90E55" w:rsidP="00B020EA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 муниципального района представлена государственными и муниципальными  учреждениями образования, здравоохранения, культуры, физической культуры и спорта, социального обслуживания.</w:t>
      </w:r>
    </w:p>
    <w:p w:rsidR="00C90E55" w:rsidRPr="00C90E55" w:rsidRDefault="00C90E55" w:rsidP="00B020EA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</w:p>
    <w:p w:rsidR="00323DA6" w:rsidRPr="00323DA6" w:rsidRDefault="00323DA6" w:rsidP="00B020EA">
      <w:pPr>
        <w:spacing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основных направлений государственной образовательной политики в районе функционирует 4 образовательных учреждения, из них 2 - дошкольных образовательных учреждения, 1 - общеобразовательное учреждение, 1 – учреждение дополнительного образования. </w:t>
      </w:r>
    </w:p>
    <w:p w:rsidR="00323DA6" w:rsidRPr="00323DA6" w:rsidRDefault="00323DA6" w:rsidP="00B020E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образовательных учреждениях  воспитывается 218 детей, 100% воспитанников 3-7 летнего возраста получают образовательные услуги. Отсутствует очередь в детские сады.</w:t>
      </w:r>
    </w:p>
    <w:p w:rsidR="00C90E55" w:rsidRPr="00C90E55" w:rsidRDefault="00323DA6" w:rsidP="00B020E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находящихся в аварийном состоянии и работающих во 2 смену нет. </w:t>
      </w:r>
    </w:p>
    <w:p w:rsidR="006B7623" w:rsidRPr="00323DA6" w:rsidRDefault="006B7623" w:rsidP="00B020EA">
      <w:pPr>
        <w:spacing w:before="100" w:beforeAutospacing="1"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Здравоохранение</w:t>
      </w:r>
    </w:p>
    <w:p w:rsidR="006B7623" w:rsidRPr="00414642" w:rsidRDefault="006B7623" w:rsidP="00B020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32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на территории Волотовского муниципального района </w:t>
      </w:r>
      <w:r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ГОБУЗ «</w:t>
      </w:r>
      <w:proofErr w:type="gramStart"/>
      <w:r w:rsidR="00F631BE"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Старорусская</w:t>
      </w:r>
      <w:proofErr w:type="gramEnd"/>
      <w:r w:rsidR="00F631BE"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</w:t>
      </w:r>
      <w:r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31BE"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BE"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Волотовский филиал</w:t>
      </w:r>
      <w:r w:rsid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стационаром, включающим в себя 15 терапевтических коек (5 круглосуточных, 10 дневного стационара),</w:t>
      </w:r>
      <w:r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</w:t>
      </w:r>
      <w:r w:rsid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</w:t>
      </w:r>
      <w:r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BE"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r w:rsid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Медицинскую помощь населению оказывают </w:t>
      </w:r>
      <w:r w:rsidR="00A727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F631BE"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771">
        <w:rPr>
          <w:rFonts w:ascii="Times New Roman" w:eastAsia="Times New Roman" w:hAnsi="Times New Roman" w:cs="Times New Roman"/>
          <w:sz w:val="28"/>
          <w:szCs w:val="28"/>
          <w:lang w:eastAsia="ru-RU"/>
        </w:rPr>
        <w:t>и 2</w:t>
      </w:r>
      <w:r w:rsidR="00A72771" w:rsidRPr="00A727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F6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медицинского персонала.</w:t>
      </w:r>
    </w:p>
    <w:p w:rsidR="006B7623" w:rsidRPr="00A2663C" w:rsidRDefault="006B7623" w:rsidP="00B020EA">
      <w:pPr>
        <w:spacing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</w:t>
      </w:r>
    </w:p>
    <w:p w:rsidR="00A2663C" w:rsidRPr="00A2663C" w:rsidRDefault="00A2663C" w:rsidP="00B020EA">
      <w:pPr>
        <w:widowControl w:val="0"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63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района находятся 8 культурно-досуговых учреждений, которые являются филиалами муниципального бюджетного учреждения культуры «Волотовский </w:t>
      </w:r>
      <w:proofErr w:type="spellStart"/>
      <w:r w:rsidRPr="00A2663C">
        <w:rPr>
          <w:rFonts w:ascii="Times New Roman" w:eastAsia="Times New Roman" w:hAnsi="Times New Roman" w:cs="Times New Roman"/>
          <w:sz w:val="28"/>
          <w:szCs w:val="28"/>
        </w:rPr>
        <w:t>межпоселенческий</w:t>
      </w:r>
      <w:proofErr w:type="spellEnd"/>
      <w:r w:rsidRPr="00A2663C">
        <w:rPr>
          <w:rFonts w:ascii="Times New Roman" w:eastAsia="Times New Roman" w:hAnsi="Times New Roman" w:cs="Times New Roman"/>
          <w:sz w:val="28"/>
          <w:szCs w:val="28"/>
        </w:rPr>
        <w:t xml:space="preserve"> социально-культурный комплекс». </w:t>
      </w:r>
    </w:p>
    <w:p w:rsidR="00883B65" w:rsidRPr="00883B65" w:rsidRDefault="00883B65" w:rsidP="00B020EA">
      <w:pPr>
        <w:widowControl w:val="0"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B65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библиотечного обслуживания населения на территории района осуществляют 11 библиотек, филиалов муниципального бюджетного учреждения культуры «Волотовская </w:t>
      </w:r>
      <w:proofErr w:type="spellStart"/>
      <w:r w:rsidRPr="00883B65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883B65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централизованная библиотечная система».</w:t>
      </w:r>
    </w:p>
    <w:p w:rsidR="00883B65" w:rsidRDefault="00883B65" w:rsidP="00B020EA">
      <w:pPr>
        <w:widowControl w:val="0"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B6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представлено </w:t>
      </w:r>
      <w:proofErr w:type="spellStart"/>
      <w:r w:rsidRPr="00883B65">
        <w:rPr>
          <w:rFonts w:ascii="Times New Roman" w:eastAsia="Times New Roman" w:hAnsi="Times New Roman" w:cs="Times New Roman"/>
          <w:sz w:val="28"/>
          <w:szCs w:val="28"/>
        </w:rPr>
        <w:t>Волотовской</w:t>
      </w:r>
      <w:proofErr w:type="spellEnd"/>
      <w:r w:rsidRPr="00883B65">
        <w:rPr>
          <w:rFonts w:ascii="Times New Roman" w:eastAsia="Times New Roman" w:hAnsi="Times New Roman" w:cs="Times New Roman"/>
          <w:sz w:val="28"/>
          <w:szCs w:val="28"/>
        </w:rPr>
        <w:t xml:space="preserve"> детской школой искусств. </w:t>
      </w:r>
    </w:p>
    <w:p w:rsidR="00E46A46" w:rsidRPr="00E46A46" w:rsidRDefault="00E46A46" w:rsidP="00B020EA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A46">
        <w:rPr>
          <w:rFonts w:ascii="Times New Roman" w:eastAsia="Times New Roman" w:hAnsi="Times New Roman" w:cs="Times New Roman"/>
          <w:sz w:val="28"/>
          <w:szCs w:val="28"/>
        </w:rPr>
        <w:t>Учреждениями культуры района активизируется деятельность по разделам народной культуры, таким как: ткачество, плетение поясов, ткачество на рамке, плетению из лозы, лоскутному шитью. Такие виды народных промыслов и ремесел, как ткачество на стане, лоскутное шитье, традиционная народная кукла стали имиджем района. Мастера и творческие объединения района принимают активное участие в районных, межрайонных, областных мероприятиях, выставках и мастер-классах по народным промыслам и ремеслам, декоративно-прикладному творчеству.</w:t>
      </w:r>
    </w:p>
    <w:p w:rsidR="00E46A46" w:rsidRPr="00E46A46" w:rsidRDefault="00E46A46" w:rsidP="00B020EA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A46">
        <w:rPr>
          <w:rFonts w:ascii="Times New Roman" w:eastAsia="Times New Roman" w:hAnsi="Times New Roman" w:cs="Times New Roman"/>
          <w:sz w:val="28"/>
          <w:szCs w:val="28"/>
        </w:rPr>
        <w:t>На территории района успешно развиваются «Музей ткачества», «Музей Сказки», проводятся мероприятия для местного населения и туристов.</w:t>
      </w:r>
    </w:p>
    <w:p w:rsidR="006B7623" w:rsidRPr="001C35CA" w:rsidRDefault="00E46A46" w:rsidP="00B020EA">
      <w:pPr>
        <w:spacing w:before="100" w:beforeAutospacing="1" w:after="0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спорт</w:t>
      </w:r>
    </w:p>
    <w:p w:rsidR="001C35CA" w:rsidRPr="001C35CA" w:rsidRDefault="001C35CA" w:rsidP="00B020EA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организуют и проводят работу в области физической культуры и спорта 2 учреждения: муниципальное бюджетное учреждение физкультурно-спортивный комплекс им. Якова Иванова и муниципальное автономное образовательное учреждение дополнительного образования детей «Центр дополнительного образования для детей». </w:t>
      </w:r>
    </w:p>
    <w:p w:rsidR="00E46A46" w:rsidRPr="001C35CA" w:rsidRDefault="001C35C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2017 года в районе имеется 19 спортивных объектов: 6 спортивных залов, 13 плоскостных спортивных сооружения.</w:t>
      </w:r>
    </w:p>
    <w:p w:rsidR="001C35CA" w:rsidRDefault="001C35CA" w:rsidP="00B020EA">
      <w:pPr>
        <w:widowControl w:val="0"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5CA">
        <w:rPr>
          <w:rFonts w:ascii="Times New Roman" w:eastAsia="Times New Roman" w:hAnsi="Times New Roman" w:cs="Times New Roman"/>
          <w:sz w:val="28"/>
          <w:szCs w:val="28"/>
        </w:rPr>
        <w:t xml:space="preserve"> базе спортивного компл</w:t>
      </w:r>
      <w:r>
        <w:rPr>
          <w:rFonts w:ascii="Times New Roman" w:eastAsia="Times New Roman" w:hAnsi="Times New Roman" w:cs="Times New Roman"/>
          <w:sz w:val="28"/>
          <w:szCs w:val="28"/>
        </w:rPr>
        <w:t>екса им. Якова Иванова работал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1C35CA">
        <w:rPr>
          <w:rFonts w:ascii="Times New Roman" w:eastAsia="Times New Roman" w:hAnsi="Times New Roman" w:cs="Times New Roman"/>
          <w:sz w:val="28"/>
          <w:szCs w:val="28"/>
        </w:rPr>
        <w:t xml:space="preserve"> секций по следующим видам спорта: волейбол, баскетбол, настольный теннис, ОФП, тяжелая атлетика, гимнастика, футбол, ОЯМА-КАРАТЭ, фитнес, детский фитнес, группа здоровья 2 секции, индивидуальные занятия.</w:t>
      </w:r>
    </w:p>
    <w:p w:rsidR="00B020EA" w:rsidRPr="001C35CA" w:rsidRDefault="00B020EA" w:rsidP="00B020EA">
      <w:pPr>
        <w:widowControl w:val="0"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623" w:rsidRPr="001C35CA" w:rsidRDefault="001C35CA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4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="002E5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7623" w:rsidRPr="001C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и инвестиционный потенциал</w:t>
      </w:r>
    </w:p>
    <w:p w:rsidR="006B7623" w:rsidRPr="00CC76D9" w:rsidRDefault="00CC76D9" w:rsidP="00B020EA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 </w:t>
      </w:r>
      <w:r w:rsidR="006B7623" w:rsidRPr="00CC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потенциал</w:t>
      </w:r>
    </w:p>
    <w:p w:rsidR="00B45678" w:rsidRDefault="006B7623" w:rsidP="00B020EA">
      <w:pPr>
        <w:widowControl w:val="0"/>
        <w:suppressAutoHyphens/>
        <w:overflowPunct w:val="0"/>
        <w:autoSpaceDE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 район, в основном, аграрный район. Его агропромышленный сектор занимает ведущее положение в экономике района.</w:t>
      </w:r>
      <w:r w:rsidR="00B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678" w:rsidRDefault="00B45678" w:rsidP="00B020EA">
      <w:pPr>
        <w:widowControl w:val="0"/>
        <w:suppressAutoHyphens/>
        <w:overflowPunct w:val="0"/>
        <w:autoSpaceDE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4567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Сельскохозяйственным  производством в районе занима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ются</w:t>
      </w:r>
      <w:r w:rsidRPr="00B45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коллективных хозяйства: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B4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сельскохозяйственный производственный кооператив «Октябрьский» (производство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мяса КРС, производство  молока)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Pr="00B45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обособленное  подразделение  ООО  «Новгородский  Бекон  «участок зерно- и кормопроизводство» (производство зерна, производство мяса свинины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567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5678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«Северо-Западный агропромышлен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ный холдинг» (разведение овец)), </w:t>
      </w:r>
      <w:r w:rsidRPr="00B45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крестьянских (фермерских) хозяйств  (производство мяса баранины, мяса свинины, мяса птицы,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молока, производство картофеля), а так же 1</w:t>
      </w:r>
      <w:r w:rsidRPr="00B45678">
        <w:rPr>
          <w:rFonts w:ascii="Times New Roman" w:eastAsia="Times New Roman" w:hAnsi="Times New Roman" w:cs="Times New Roman"/>
          <w:sz w:val="28"/>
          <w:szCs w:val="28"/>
          <w:lang w:eastAsia="ar-SA"/>
        </w:rPr>
        <w:t>511 личных подсобных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B45678" w:rsidRDefault="00B45678" w:rsidP="00B020EA">
      <w:pPr>
        <w:widowControl w:val="0"/>
        <w:suppressAutoHyphens/>
        <w:overflowPunct w:val="0"/>
        <w:autoSpaceDE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Поголовье крупного рогатого скота во всех категориях хозяйств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2016 году </w:t>
      </w:r>
      <w:r w:rsidRPr="00B4567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составило 472 головы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поголовье дойного стада насчитывается 293 головы.</w:t>
      </w:r>
      <w:r w:rsidR="00F2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Единственным хозяйством в отрасли производства молока остается СПК</w:t>
      </w:r>
      <w:r w:rsidR="00F23E2A" w:rsidRPr="00F2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«Октябрьский»</w:t>
      </w:r>
      <w:r w:rsidR="00F23E2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23E2A" w:rsidRDefault="00F23E2A" w:rsidP="00B020EA">
      <w:pPr>
        <w:widowControl w:val="0"/>
        <w:suppressAutoHyphens/>
        <w:overflowPunct w:val="0"/>
        <w:autoSpaceDE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2013 года на территории района реализуется инвестиционный проект ООО «Новгородский бекон» по строительству фермы по откорму свиней на 36,6 тысяч скотомест. За 2016 год </w:t>
      </w:r>
      <w:r w:rsidRPr="00F23E2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произведено 11210,8 тонн мяса</w:t>
      </w:r>
      <w:r w:rsidR="007314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31449" w:rsidRDefault="00731449" w:rsidP="00B020EA">
      <w:pPr>
        <w:widowControl w:val="0"/>
        <w:suppressAutoHyphens/>
        <w:overflowPunct w:val="0"/>
        <w:autoSpaceDE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2016 году завершено с</w:t>
      </w:r>
      <w:r w:rsidRPr="0073144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троительство зерносушильного ком</w:t>
      </w:r>
      <w:r w:rsidR="0082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плекса, </w:t>
      </w:r>
      <w:r w:rsidRPr="00BC6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="008257EB" w:rsidRPr="00BC69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позволяет переработать больший объем зерна, за счет увеличения мощностей до 170 тонн в час</w:t>
      </w:r>
      <w:r w:rsidRPr="00BC69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257EB" w:rsidRPr="00BC6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</w:t>
      </w:r>
      <w:r w:rsidR="00F75A5C" w:rsidRPr="00BC694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257EB" w:rsidRPr="00BC6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дополнительно</w:t>
      </w:r>
      <w:r w:rsidR="00F75A5C" w:rsidRPr="00BC6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 </w:t>
      </w:r>
      <w:r w:rsidR="008257EB" w:rsidRPr="00BC694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мест</w:t>
      </w:r>
      <w:r w:rsidR="00F75A5C" w:rsidRPr="00BC69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935C6" w:rsidRDefault="00E935C6" w:rsidP="00B020EA">
      <w:pPr>
        <w:widowControl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5C6">
        <w:rPr>
          <w:rFonts w:ascii="Times New Roman" w:eastAsia="Times New Roman" w:hAnsi="Times New Roman" w:cs="Times New Roman"/>
          <w:sz w:val="28"/>
          <w:szCs w:val="28"/>
        </w:rPr>
        <w:t>Крупных и средних промышленных предприятий на территории муниципального района не зарегистрировано, производство товаров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предприятиями малого </w:t>
      </w:r>
      <w:r w:rsidR="00D7678F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35C6" w:rsidRDefault="00E935C6" w:rsidP="00B020EA">
      <w:pPr>
        <w:widowControl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5C6">
        <w:rPr>
          <w:rFonts w:ascii="Times New Roman" w:eastAsia="Times New Roman" w:hAnsi="Times New Roman" w:cs="Times New Roman"/>
          <w:sz w:val="28"/>
          <w:szCs w:val="28"/>
        </w:rPr>
        <w:t>ООО «ПК Волотовский»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7678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678F" w:rsidRPr="00D7678F">
        <w:rPr>
          <w:rFonts w:ascii="Times New Roman" w:eastAsia="Times New Roman" w:hAnsi="Times New Roman" w:cs="Times New Roman"/>
          <w:sz w:val="28"/>
          <w:szCs w:val="28"/>
        </w:rPr>
        <w:t>роизводство молочной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5C6" w:rsidRPr="00753B6D" w:rsidRDefault="00753B6D" w:rsidP="00B020E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6D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E935C6" w:rsidRPr="00E935C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935C6" w:rsidRPr="00E935C6">
        <w:rPr>
          <w:rFonts w:ascii="Times New Roman" w:eastAsia="Times New Roman" w:hAnsi="Times New Roman" w:cs="Times New Roman"/>
          <w:sz w:val="28"/>
          <w:szCs w:val="28"/>
        </w:rPr>
        <w:t>Полиформ</w:t>
      </w:r>
      <w:proofErr w:type="spellEnd"/>
      <w:r w:rsidR="00E935C6" w:rsidRPr="00E935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35C6" w:rsidRPr="00753B6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935C6" w:rsidRPr="00753B6D">
        <w:rPr>
          <w:rFonts w:ascii="Times New Roman" w:hAnsi="Times New Roman" w:cs="Times New Roman"/>
          <w:sz w:val="28"/>
          <w:szCs w:val="28"/>
        </w:rPr>
        <w:t>роизводство искусственного</w:t>
      </w:r>
      <w:r w:rsidRPr="00753B6D">
        <w:rPr>
          <w:rFonts w:ascii="Times New Roman" w:hAnsi="Times New Roman" w:cs="Times New Roman"/>
          <w:sz w:val="28"/>
          <w:szCs w:val="28"/>
        </w:rPr>
        <w:t xml:space="preserve"> </w:t>
      </w:r>
      <w:r w:rsidR="00E935C6" w:rsidRPr="00753B6D">
        <w:rPr>
          <w:rFonts w:ascii="Times New Roman" w:hAnsi="Times New Roman" w:cs="Times New Roman"/>
          <w:sz w:val="28"/>
          <w:szCs w:val="28"/>
        </w:rPr>
        <w:t>графита, коллоидного или</w:t>
      </w:r>
      <w:r w:rsidRPr="00753B6D">
        <w:rPr>
          <w:rFonts w:ascii="Times New Roman" w:hAnsi="Times New Roman" w:cs="Times New Roman"/>
          <w:sz w:val="28"/>
          <w:szCs w:val="28"/>
        </w:rPr>
        <w:t xml:space="preserve"> </w:t>
      </w:r>
      <w:r w:rsidR="00E935C6" w:rsidRPr="00753B6D">
        <w:rPr>
          <w:rFonts w:ascii="Times New Roman" w:hAnsi="Times New Roman" w:cs="Times New Roman"/>
          <w:sz w:val="28"/>
          <w:szCs w:val="28"/>
        </w:rPr>
        <w:t>полуколлоидного графита, продуктов на</w:t>
      </w:r>
      <w:r w:rsidRPr="00753B6D">
        <w:rPr>
          <w:rFonts w:ascii="Times New Roman" w:hAnsi="Times New Roman" w:cs="Times New Roman"/>
          <w:sz w:val="28"/>
          <w:szCs w:val="28"/>
        </w:rPr>
        <w:t xml:space="preserve"> </w:t>
      </w:r>
      <w:r w:rsidR="00E935C6" w:rsidRPr="00753B6D">
        <w:rPr>
          <w:rFonts w:ascii="Times New Roman" w:hAnsi="Times New Roman" w:cs="Times New Roman"/>
          <w:sz w:val="28"/>
          <w:szCs w:val="28"/>
        </w:rPr>
        <w:t>основе графита или прочих форм</w:t>
      </w:r>
      <w:r w:rsidRPr="00753B6D">
        <w:rPr>
          <w:rFonts w:ascii="Times New Roman" w:hAnsi="Times New Roman" w:cs="Times New Roman"/>
          <w:sz w:val="28"/>
          <w:szCs w:val="28"/>
        </w:rPr>
        <w:t xml:space="preserve"> </w:t>
      </w:r>
      <w:r w:rsidR="00E935C6" w:rsidRPr="00753B6D">
        <w:rPr>
          <w:rFonts w:ascii="Times New Roman" w:hAnsi="Times New Roman" w:cs="Times New Roman"/>
          <w:sz w:val="28"/>
          <w:szCs w:val="28"/>
        </w:rPr>
        <w:t>углерода</w:t>
      </w:r>
      <w:r w:rsidRPr="00753B6D">
        <w:rPr>
          <w:rFonts w:ascii="Times New Roman" w:hAnsi="Times New Roman" w:cs="Times New Roman"/>
          <w:sz w:val="28"/>
          <w:szCs w:val="28"/>
        </w:rPr>
        <w:t xml:space="preserve"> </w:t>
      </w:r>
      <w:r w:rsidR="00E935C6" w:rsidRPr="00753B6D">
        <w:rPr>
          <w:rFonts w:ascii="Times New Roman" w:hAnsi="Times New Roman" w:cs="Times New Roman"/>
          <w:sz w:val="28"/>
          <w:szCs w:val="28"/>
        </w:rPr>
        <w:t>в виде полуфабрикатов</w:t>
      </w:r>
      <w:r w:rsidR="00D7678F">
        <w:rPr>
          <w:rFonts w:ascii="Times New Roman" w:hAnsi="Times New Roman" w:cs="Times New Roman"/>
          <w:sz w:val="28"/>
          <w:szCs w:val="28"/>
        </w:rPr>
        <w:t>;</w:t>
      </w:r>
    </w:p>
    <w:p w:rsidR="00D7678F" w:rsidRDefault="00E935C6" w:rsidP="00B020EA">
      <w:pPr>
        <w:widowControl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5C6">
        <w:rPr>
          <w:rFonts w:ascii="Times New Roman" w:eastAsia="Times New Roman" w:hAnsi="Times New Roman" w:cs="Times New Roman"/>
          <w:sz w:val="28"/>
          <w:szCs w:val="28"/>
        </w:rPr>
        <w:t>ПО «</w:t>
      </w:r>
      <w:proofErr w:type="spellStart"/>
      <w:r w:rsidRPr="00E935C6">
        <w:rPr>
          <w:rFonts w:ascii="Times New Roman" w:eastAsia="Times New Roman" w:hAnsi="Times New Roman" w:cs="Times New Roman"/>
          <w:sz w:val="28"/>
          <w:szCs w:val="28"/>
        </w:rPr>
        <w:t>Волотхлеб</w:t>
      </w:r>
      <w:proofErr w:type="spellEnd"/>
      <w:r w:rsidRPr="00E935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3B6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7678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3B6D" w:rsidRPr="00753B6D">
        <w:rPr>
          <w:rFonts w:ascii="Times New Roman" w:eastAsia="Times New Roman" w:hAnsi="Times New Roman" w:cs="Times New Roman"/>
          <w:sz w:val="28"/>
          <w:szCs w:val="28"/>
        </w:rPr>
        <w:t>роизводство хлеба и мучных</w:t>
      </w:r>
      <w:r w:rsidR="00753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B6D" w:rsidRPr="00753B6D">
        <w:rPr>
          <w:rFonts w:ascii="Times New Roman" w:eastAsia="Times New Roman" w:hAnsi="Times New Roman" w:cs="Times New Roman"/>
          <w:sz w:val="28"/>
          <w:szCs w:val="28"/>
        </w:rPr>
        <w:t>кондитерских изделий, тортов и пирожных</w:t>
      </w:r>
      <w:r w:rsidR="00753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B6D" w:rsidRPr="00753B6D">
        <w:rPr>
          <w:rFonts w:ascii="Times New Roman" w:eastAsia="Times New Roman" w:hAnsi="Times New Roman" w:cs="Times New Roman"/>
          <w:sz w:val="28"/>
          <w:szCs w:val="28"/>
        </w:rPr>
        <w:t>недлительного хранения</w:t>
      </w:r>
      <w:r w:rsidR="00D767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678F" w:rsidRDefault="00D7678F" w:rsidP="00B020EA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78F">
        <w:rPr>
          <w:rFonts w:ascii="Times New Roman" w:eastAsia="Times New Roman" w:hAnsi="Times New Roman" w:cs="Times New Roman"/>
          <w:sz w:val="28"/>
          <w:szCs w:val="28"/>
        </w:rPr>
        <w:t xml:space="preserve">ИП Алексеев Г.С.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678F">
        <w:rPr>
          <w:rFonts w:ascii="Times New Roman" w:hAnsi="Times New Roman" w:cs="Times New Roman"/>
          <w:sz w:val="28"/>
          <w:szCs w:val="28"/>
        </w:rPr>
        <w:t>роизводство прочих деревянных строительных конструкций и столярных изделий</w:t>
      </w:r>
      <w:r w:rsidR="00E635F5">
        <w:rPr>
          <w:rFonts w:ascii="Times New Roman" w:hAnsi="Times New Roman" w:cs="Times New Roman"/>
          <w:sz w:val="28"/>
          <w:szCs w:val="28"/>
        </w:rPr>
        <w:t>.</w:t>
      </w:r>
    </w:p>
    <w:p w:rsidR="00B020EA" w:rsidRDefault="00B020EA" w:rsidP="00B020EA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D6F" w:rsidRPr="00FE3D6F" w:rsidRDefault="00FE3D6F" w:rsidP="00B020EA">
      <w:pPr>
        <w:widowControl w:val="0"/>
        <w:suppressAutoHyphens/>
        <w:overflowPunct w:val="0"/>
        <w:autoSpaceDE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="00BC6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FE3D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Инвестиционный</w:t>
      </w:r>
      <w:r w:rsidRPr="00FE3D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потенциал</w:t>
      </w:r>
    </w:p>
    <w:p w:rsidR="00AA487F" w:rsidRPr="00AA487F" w:rsidRDefault="00AA487F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в целом по району в инвестиционной фазе были следующие проекты:</w:t>
      </w:r>
    </w:p>
    <w:p w:rsidR="00AA487F" w:rsidRPr="00AA487F" w:rsidRDefault="00AA487F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AA487F">
        <w:rPr>
          <w:rFonts w:ascii="Times New Roman" w:eastAsia="Times New Roman" w:hAnsi="Times New Roman" w:cs="Times New Roman"/>
          <w:kern w:val="24"/>
          <w:sz w:val="28"/>
          <w:szCs w:val="28"/>
        </w:rPr>
        <w:lastRenderedPageBreak/>
        <w:t>строительство 2 многоквартирных жилых домов в рамках реализации региональной адресной программы «Переселение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строительства»;</w:t>
      </w:r>
    </w:p>
    <w:p w:rsidR="00AA487F" w:rsidRPr="00AA487F" w:rsidRDefault="00AA487F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распределительного газопровода от ул. Победы, д.9 до ул. Мира д.11,13,15,17 в д. Волот Волотовского района;</w:t>
      </w:r>
    </w:p>
    <w:p w:rsidR="00AA487F" w:rsidRDefault="00AA487F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с</w:t>
      </w:r>
      <w:r w:rsidRPr="00AA487F">
        <w:rPr>
          <w:rFonts w:ascii="Times New Roman" w:eastAsia="Times New Roman" w:hAnsi="Times New Roman" w:cs="Times New Roman"/>
          <w:kern w:val="24"/>
          <w:sz w:val="28"/>
          <w:szCs w:val="28"/>
        </w:rPr>
        <w:t>троительство зерносушильного комплекса прои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>зводительностью 100 тонн в час;</w:t>
      </w:r>
    </w:p>
    <w:p w:rsidR="00AA487F" w:rsidRDefault="00AA487F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с</w:t>
      </w:r>
      <w:r w:rsidRPr="00AA487F">
        <w:rPr>
          <w:rFonts w:ascii="Times New Roman" w:eastAsia="Times New Roman" w:hAnsi="Times New Roman" w:cs="Times New Roman"/>
          <w:kern w:val="24"/>
          <w:sz w:val="28"/>
          <w:szCs w:val="28"/>
        </w:rPr>
        <w:t>троительство фермы по откорму свиней на 36,6 тысяч постановочных ме</w:t>
      </w:r>
      <w:proofErr w:type="gramStart"/>
      <w:r w:rsidRPr="00AA487F">
        <w:rPr>
          <w:rFonts w:ascii="Times New Roman" w:eastAsia="Times New Roman" w:hAnsi="Times New Roman" w:cs="Times New Roman"/>
          <w:kern w:val="24"/>
          <w:sz w:val="28"/>
          <w:szCs w:val="28"/>
        </w:rPr>
        <w:t>ст в бл</w:t>
      </w:r>
      <w:proofErr w:type="gramEnd"/>
      <w:r w:rsidRPr="00AA487F">
        <w:rPr>
          <w:rFonts w:ascii="Times New Roman" w:eastAsia="Times New Roman" w:hAnsi="Times New Roman" w:cs="Times New Roman"/>
          <w:kern w:val="24"/>
          <w:sz w:val="28"/>
          <w:szCs w:val="28"/>
        </w:rPr>
        <w:t>изи д. Волот Волотовского района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>;</w:t>
      </w:r>
    </w:p>
    <w:p w:rsidR="00AA487F" w:rsidRDefault="00AA487F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AA487F">
        <w:rPr>
          <w:rFonts w:ascii="Times New Roman" w:eastAsia="Times New Roman" w:hAnsi="Times New Roman" w:cs="Times New Roman"/>
          <w:kern w:val="24"/>
          <w:sz w:val="28"/>
          <w:szCs w:val="28"/>
        </w:rPr>
        <w:t>строитель</w:t>
      </w:r>
      <w:r w:rsidR="008E0875">
        <w:rPr>
          <w:rFonts w:ascii="Times New Roman" w:eastAsia="Times New Roman" w:hAnsi="Times New Roman" w:cs="Times New Roman"/>
          <w:kern w:val="24"/>
          <w:sz w:val="28"/>
          <w:szCs w:val="28"/>
        </w:rPr>
        <w:t>ство магазина «</w:t>
      </w:r>
      <w:proofErr w:type="spellStart"/>
      <w:r w:rsidR="008E0875">
        <w:rPr>
          <w:rFonts w:ascii="Times New Roman" w:eastAsia="Times New Roman" w:hAnsi="Times New Roman" w:cs="Times New Roman"/>
          <w:kern w:val="24"/>
          <w:sz w:val="28"/>
          <w:szCs w:val="28"/>
        </w:rPr>
        <w:t>Стройхозтовары</w:t>
      </w:r>
      <w:proofErr w:type="spellEnd"/>
      <w:r w:rsidR="008E0875">
        <w:rPr>
          <w:rFonts w:ascii="Times New Roman" w:eastAsia="Times New Roman" w:hAnsi="Times New Roman" w:cs="Times New Roman"/>
          <w:kern w:val="24"/>
          <w:sz w:val="28"/>
          <w:szCs w:val="28"/>
        </w:rPr>
        <w:t>».</w:t>
      </w:r>
    </w:p>
    <w:p w:rsidR="00236C15" w:rsidRDefault="00236C15" w:rsidP="00B020EA">
      <w:pPr>
        <w:widowControl w:val="0"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236C1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Объем инвестиций в основной капитал (без субъектов малого предпринимательства) за 2016 год составил 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>385,4 млн. руб., индекс физического объема - 139,9% к</w:t>
      </w:r>
      <w:r w:rsidRPr="00236C1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2015 год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>у</w:t>
      </w:r>
      <w:r w:rsidRPr="00236C1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. </w:t>
      </w:r>
    </w:p>
    <w:p w:rsidR="00CF5225" w:rsidRPr="00CF5225" w:rsidRDefault="00CF5225" w:rsidP="00B020EA">
      <w:pPr>
        <w:widowControl w:val="0"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Большой вклад в инвестиции вкладывает инвестор ООО </w:t>
      </w:r>
      <w:r w:rsidRPr="00CF5225">
        <w:rPr>
          <w:rFonts w:ascii="Times New Roman" w:eastAsia="Times New Roman" w:hAnsi="Times New Roman" w:cs="Times New Roman"/>
          <w:kern w:val="24"/>
          <w:sz w:val="28"/>
          <w:szCs w:val="28"/>
        </w:rPr>
        <w:t>«Новгородский бекон»</w:t>
      </w:r>
      <w:r w:rsidR="008D38B5">
        <w:rPr>
          <w:rFonts w:ascii="Times New Roman" w:eastAsia="Times New Roman" w:hAnsi="Times New Roman" w:cs="Times New Roman"/>
          <w:kern w:val="24"/>
          <w:sz w:val="28"/>
          <w:szCs w:val="28"/>
        </w:rPr>
        <w:t>.</w:t>
      </w:r>
    </w:p>
    <w:p w:rsidR="00AA487F" w:rsidRPr="00CF5225" w:rsidRDefault="00AA487F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</w:t>
      </w:r>
      <w:r w:rsidR="00CF5225" w:rsidRPr="00CF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F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сельского хозяйства района </w:t>
      </w:r>
      <w:r w:rsidR="00CF5225" w:rsidRPr="00CF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связана с развитием свиноводства, </w:t>
      </w:r>
      <w:r w:rsidRPr="00CF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мясного и молочного животноводства, </w:t>
      </w:r>
      <w:r w:rsidR="00CF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 зерна.</w:t>
      </w:r>
    </w:p>
    <w:p w:rsidR="00ED65CF" w:rsidRDefault="00AA487F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организации сель</w:t>
      </w:r>
      <w:r w:rsidR="00ED65CF"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</w:t>
      </w:r>
      <w:r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</w:t>
      </w:r>
      <w:r w:rsidR="00CF5225"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яйственного </w:t>
      </w:r>
      <w:r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производства </w:t>
      </w:r>
      <w:r w:rsidR="00CF5225"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сформировано</w:t>
      </w:r>
      <w:r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225"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D65CF"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инвестиционных площадок</w:t>
      </w:r>
      <w:r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транспортной доступностью, с возможностью обеспечения электроэнергией и водоснабжением, наличием сельхозугодий.</w:t>
      </w:r>
    </w:p>
    <w:p w:rsidR="00AA487F" w:rsidRPr="00AA487F" w:rsidRDefault="00AA487F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cyan"/>
          <w:lang w:eastAsia="ru-RU"/>
        </w:rPr>
      </w:pPr>
      <w:r w:rsidRPr="00E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6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районе имеется резерв неиспользуемой пашни в количестве 12,</w:t>
      </w:r>
      <w:r w:rsidR="00ED6797" w:rsidRPr="00ED6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6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гектаров.</w:t>
      </w:r>
    </w:p>
    <w:p w:rsidR="009C43DD" w:rsidRPr="00DB1C78" w:rsidRDefault="009C43DD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083403"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пунктом 3.2 </w:t>
      </w: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083403"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инвестиционной деятельности в Волотовском муниципальном районе и защите прав инвесторов, утвержденн</w:t>
      </w:r>
      <w:r w:rsidR="00083403"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Волотовского муниципального района от 29.08.2016 №84 </w:t>
      </w:r>
      <w:r w:rsidR="00083403"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стимулирование инвестиционной деятельности в Волотовском муниципальном районе осуществляется в следующих формах:</w:t>
      </w:r>
    </w:p>
    <w:p w:rsidR="00DB1C78" w:rsidRPr="00DB1C78" w:rsidRDefault="00DB1C78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предоставление инвесторам льгот по земельному налогу, арендной плате за земельные участки;</w:t>
      </w:r>
    </w:p>
    <w:p w:rsidR="00DB1C78" w:rsidRPr="00DB1C78" w:rsidRDefault="00DB1C78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предоставление инвесторам бюджетных инвестиций;</w:t>
      </w:r>
    </w:p>
    <w:p w:rsidR="00DB1C78" w:rsidRPr="00DB1C78" w:rsidRDefault="00DB1C78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заключение специального инвестиционного контракта;</w:t>
      </w:r>
    </w:p>
    <w:p w:rsidR="00DB1C78" w:rsidRPr="00DB1C78" w:rsidRDefault="00DB1C78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поддержка ходатайств и обращений инвесторов в федеральные органы исполнительной власти, кредитные организации о применении в отношении инвесторов режима наибольшего благоприятствования;</w:t>
      </w:r>
    </w:p>
    <w:p w:rsidR="00DB1C78" w:rsidRPr="00DB1C78" w:rsidRDefault="00DB1C78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информационная поддержка субъектов инвестиционной деятельности, осуществляемая органами государственной власти </w:t>
      </w: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Новгородской области и Администрацией Волотовского муниципального района в пределах их полномочий;</w:t>
      </w:r>
    </w:p>
    <w:p w:rsidR="00DB1C78" w:rsidRPr="00DB1C78" w:rsidRDefault="00DB1C78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предоставление государственных гарантий в соответствии с областным законодательством;</w:t>
      </w:r>
    </w:p>
    <w:p w:rsidR="00DB1C78" w:rsidRDefault="00DB1C78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сопровождение инвестиционных проектов.</w:t>
      </w:r>
    </w:p>
    <w:p w:rsidR="00B020EA" w:rsidRPr="00DB1C78" w:rsidRDefault="00B020E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38D" w:rsidRPr="00D5138D" w:rsidRDefault="00D5138D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Инфраструктура</w:t>
      </w:r>
    </w:p>
    <w:p w:rsidR="00B020EA" w:rsidRPr="00B020EA" w:rsidRDefault="00B020EA" w:rsidP="00B020EA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Электроснабжение</w:t>
      </w:r>
    </w:p>
    <w:p w:rsidR="00B020EA" w:rsidRDefault="00B020E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Волотовского муниципального района осуществляется централизованно. Собственниками электросетей являются открытое акционерное общество «МРСК Северо-Запада» «Новгородэнерго», в п. Волот акционерное общество «</w:t>
      </w:r>
      <w:proofErr w:type="spell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Новгородоблэлектро</w:t>
      </w:r>
      <w:proofErr w:type="spell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020EA" w:rsidRPr="00B020EA" w:rsidRDefault="00B020E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сетей, составляет – </w:t>
      </w:r>
      <w:proofErr w:type="gram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 </w:t>
      </w:r>
      <w:proofErr w:type="spell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234 км, ВЛ- 0.4 </w:t>
      </w:r>
      <w:proofErr w:type="spell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 км. Всего в районе 128 трансформаторных подстанций мощностью от 25 </w:t>
      </w:r>
      <w:proofErr w:type="spell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400 </w:t>
      </w:r>
      <w:proofErr w:type="spell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фактическая загрузка трансформаторов в зимний максимум составляет 24%.</w:t>
      </w:r>
    </w:p>
    <w:p w:rsidR="00B020EA" w:rsidRPr="00B020EA" w:rsidRDefault="00B020E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Электрические сети 10 и 0,4 </w:t>
      </w:r>
      <w:proofErr w:type="spell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выполнены воздушными, голыми проводами, год постройки, начиная с 1973 года.</w:t>
      </w:r>
    </w:p>
    <w:p w:rsidR="00B020EA" w:rsidRPr="00B020EA" w:rsidRDefault="00B020E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электрические линии находятся в удовлетворительном состоянии. В настоящее время электросетевой комплекс в Волотовском муниципальном районе удовлетворяет потребностям потребителей электроэнергии, и дальнейшее развитие зависит от появления новых потребителей электроэнергии.</w:t>
      </w:r>
    </w:p>
    <w:p w:rsidR="00B020EA" w:rsidRPr="00B020EA" w:rsidRDefault="00B020EA" w:rsidP="00B020EA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Теплоснабжение</w:t>
      </w:r>
    </w:p>
    <w:p w:rsidR="00B020EA" w:rsidRPr="00B020EA" w:rsidRDefault="00B020E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Теплоснабжение населения, организаций и учреждений  на территории муниципального района осуществляют три </w:t>
      </w:r>
      <w:proofErr w:type="spell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 на обслуживании которых имеется семь котельных мощностью 1,7 Гкал, в том числе две газовые котельные. Протяженность сетей теплоснабжения в двухтрубном исполнении составляет   4,6 км. </w:t>
      </w:r>
    </w:p>
    <w:p w:rsidR="00B020EA" w:rsidRPr="00B020EA" w:rsidRDefault="00B020EA" w:rsidP="00B020EA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Газоснабжение</w:t>
      </w:r>
    </w:p>
    <w:p w:rsidR="00B020EA" w:rsidRPr="00B020EA" w:rsidRDefault="00B020EA" w:rsidP="00B020EA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в муниципальный район поступил в октябре 2011 года.</w:t>
      </w:r>
    </w:p>
    <w:p w:rsidR="00B020EA" w:rsidRPr="00B020EA" w:rsidRDefault="00B020EA" w:rsidP="00B020EA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газификации района начаты в 2006 году. Построен газопровод с четырьмя газовыми отводами. Два отвода в п. Волот, один д. Волот, один д. </w:t>
      </w:r>
      <w:proofErr w:type="spell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Ратицкие</w:t>
      </w:r>
      <w:proofErr w:type="spell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Горки. В п. Волот построены газопроводы к котельным жилищно-коммунального хозяйства №2 и №4. В 2011 году осуществлен проект по строительству газопровода отвода от магистрального газопровода Валдай — Псков — Рига проходящего возле населенного пункта Точка до п. Волот со строительством автоматической газораспределительной </w:t>
      </w: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станции и дома оператора в п. Волот позволивший осуществить ввод газа в район.</w:t>
      </w:r>
    </w:p>
    <w:p w:rsidR="00B020EA" w:rsidRPr="00B020EA" w:rsidRDefault="00B020EA" w:rsidP="003F279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Газоснабжение на территории муниципального района осуществляет ОАО </w:t>
      </w:r>
      <w:proofErr w:type="spell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Газпромгазораспределение</w:t>
      </w:r>
      <w:proofErr w:type="spell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Старая Русса. Протяженность газораспределительных сетей составляет 4,734 км. К природному газу подключены 72 домовладения.</w:t>
      </w:r>
    </w:p>
    <w:p w:rsidR="00B020EA" w:rsidRPr="00B020EA" w:rsidRDefault="00B020EA" w:rsidP="003F2795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Водоснабжение</w:t>
      </w:r>
    </w:p>
    <w:p w:rsidR="00B020EA" w:rsidRPr="00B020EA" w:rsidRDefault="00B020EA" w:rsidP="003F279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 населения осуществляет общество и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Волотовский </w:t>
      </w:r>
      <w:proofErr w:type="spellStart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водостройсервис</w:t>
      </w:r>
      <w:proofErr w:type="spellEnd"/>
      <w:r w:rsidRPr="00B020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обслуживании, которого находится 36  артезианских скважин. Длина существующих водопроводных сетей района 50,5 км  износ  - более 85%.</w:t>
      </w:r>
    </w:p>
    <w:p w:rsidR="00B020EA" w:rsidRPr="00B020EA" w:rsidRDefault="00B020EA" w:rsidP="003F2795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Водоотведение</w:t>
      </w:r>
    </w:p>
    <w:p w:rsidR="00B020EA" w:rsidRPr="00B020EA" w:rsidRDefault="00B020EA" w:rsidP="003F279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0EA">
        <w:rPr>
          <w:rFonts w:ascii="Times New Roman" w:hAnsi="Times New Roman" w:cs="Times New Roman"/>
          <w:sz w:val="28"/>
        </w:rPr>
        <w:t xml:space="preserve">На территории муниципального района отсутствует централизованная канализация, сбор и вывоз жидких бытовых отходов осуществляется </w:t>
      </w:r>
      <w:proofErr w:type="spellStart"/>
      <w:r w:rsidRPr="00B020EA">
        <w:rPr>
          <w:rFonts w:ascii="Times New Roman" w:hAnsi="Times New Roman" w:cs="Times New Roman"/>
          <w:sz w:val="28"/>
        </w:rPr>
        <w:t>специализорованными</w:t>
      </w:r>
      <w:proofErr w:type="spellEnd"/>
      <w:r w:rsidRPr="00B020EA">
        <w:rPr>
          <w:rFonts w:ascii="Times New Roman" w:hAnsi="Times New Roman" w:cs="Times New Roman"/>
          <w:sz w:val="28"/>
        </w:rPr>
        <w:t xml:space="preserve"> автомашинами в соответствии с заключенными договорами между юридическими и физическими лицами.</w:t>
      </w:r>
    </w:p>
    <w:p w:rsidR="00B020EA" w:rsidRDefault="00B020EA" w:rsidP="003F279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0EA">
        <w:rPr>
          <w:rFonts w:ascii="Times New Roman" w:hAnsi="Times New Roman" w:cs="Times New Roman"/>
          <w:b/>
          <w:sz w:val="28"/>
        </w:rPr>
        <w:t xml:space="preserve">Вывоз твердых бытовых отходов </w:t>
      </w:r>
      <w:r w:rsidRPr="00B020EA">
        <w:rPr>
          <w:rFonts w:ascii="Times New Roman" w:hAnsi="Times New Roman" w:cs="Times New Roman"/>
          <w:sz w:val="28"/>
        </w:rPr>
        <w:t xml:space="preserve"> </w:t>
      </w:r>
    </w:p>
    <w:p w:rsidR="00B020EA" w:rsidRPr="00B020EA" w:rsidRDefault="00B020EA" w:rsidP="003F279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0EA">
        <w:rPr>
          <w:rFonts w:ascii="Times New Roman" w:hAnsi="Times New Roman" w:cs="Times New Roman"/>
          <w:sz w:val="28"/>
        </w:rPr>
        <w:t>Услуги по сбору,   транспортировке и размещению  твердых бытовых отходов осуществляет общество с ограниченной ответственностью «</w:t>
      </w:r>
      <w:proofErr w:type="spellStart"/>
      <w:r w:rsidRPr="00B020EA">
        <w:rPr>
          <w:rFonts w:ascii="Times New Roman" w:hAnsi="Times New Roman" w:cs="Times New Roman"/>
          <w:sz w:val="28"/>
        </w:rPr>
        <w:t>Экорос</w:t>
      </w:r>
      <w:proofErr w:type="spellEnd"/>
      <w:r w:rsidRPr="00B020EA">
        <w:rPr>
          <w:rFonts w:ascii="Times New Roman" w:hAnsi="Times New Roman" w:cs="Times New Roman"/>
          <w:sz w:val="28"/>
        </w:rPr>
        <w:t xml:space="preserve">» на основании договоров заключенных напрямую с потребителями.  </w:t>
      </w:r>
    </w:p>
    <w:p w:rsidR="002461B3" w:rsidRDefault="002461B3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ectPr w:rsidR="00246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D3C" w:rsidRPr="00A72771" w:rsidRDefault="00291D3C" w:rsidP="00B020EA">
      <w:pPr>
        <w:spacing w:before="100" w:beforeAutospacing="1" w:after="100" w:afterAutospacing="1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3.4. Перечень приоритетных инвестиционных площадок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1445"/>
        <w:gridCol w:w="2410"/>
        <w:gridCol w:w="1559"/>
        <w:gridCol w:w="1418"/>
        <w:gridCol w:w="1701"/>
        <w:gridCol w:w="1984"/>
        <w:gridCol w:w="1701"/>
        <w:gridCol w:w="2062"/>
      </w:tblGrid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0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0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площадки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Расстояние до</w:t>
            </w: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административного центра, </w:t>
            </w:r>
            <w:proofErr w:type="gramStart"/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Площадь,</w:t>
            </w: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квартал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Предполагаемое</w:t>
            </w: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использование</w:t>
            </w:r>
            <w:r w:rsidRPr="002A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площадки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ерехново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Верехново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53:04::090903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згляды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д. Взгляды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53:04:021903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олот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53:04:010204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Городцы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д. Городцы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53:04:040203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Городцы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д. Городцы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53:04:040202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Дерглец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Дерглец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53:04:055302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Жарки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 Жарки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53:04:078501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индивидуального жилищного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Подсосонье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Подсосонье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53:04:024801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Порожки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д. Порожки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53:04:021903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Пуково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Пуково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53:04:054201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Горки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Ратицкие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Горки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Ратицкие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53:04:073802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Славитино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Славитино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53:04:080603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Взлетно-посадочная полоса (Аэродром)-1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«Северо-Запад Регион Инвест»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53:04:051601:97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Взлетно-посадочная полоса (Аэродром)-2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«Северо-Запад Регион Инвест»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53:04:051601:90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Взлетно-посадочная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полоса (Аэродром)-3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Новгородская область,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«Северо-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Запад Регион Инвест»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Земли промышленност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53:04:051601:96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промышленного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Взлетно-посадочная полоса (Аэродром)-4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«Северо-Запад Регион Инвест»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53:04:051601:91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Взлетно-посадочная полоса (Аэродром)-5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«Северо-Запад Регион Инвест»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53:04:051601:95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Взлетно-посадочная полоса (Аэродром)-6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«Северо-Запад Регион Инвест»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53:04:051601:92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Взлетно-посадочная полоса (Аэродром)-7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«Северо-Запад Регион Инвест»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53:04:051601:94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Взлетно-посадочная полоса (Аэродром)-8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«Северо-Запад Регион Инвест»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53:04:051601:93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Горки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Ратицкие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Горки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Ратицкие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кадастровый учет не поставлен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Волот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Селькорм</w:t>
            </w:r>
            <w:proofErr w:type="spell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Новгородская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область, Волотовский район, д.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Земли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кадастровый учет не поставлен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Ретлё-1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Славитинское</w:t>
            </w:r>
            <w:proofErr w:type="spell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кадастровый учет не поставлен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Сельхозхимия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«Северо-Запад Регион Инвест»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53:04:010203:3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Сельхозтехника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кадастровый учет не поставлен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Ретлё-2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Славитинское</w:t>
            </w:r>
            <w:proofErr w:type="spell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кадастровый учет не поставлен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Дружба-1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Жизлино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кадастровый учет не поставлен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Дружба-2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Жизлино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53:04:00000007:13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"Рассвет" 1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д. Соловьево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кадастровый учет не поставлен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"Рассвет" 2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д. Соловьево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53:04:0000000:12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Славитинское</w:t>
            </w:r>
            <w:proofErr w:type="spell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Славитино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кадастровый учет не поставлен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Славитинское</w:t>
            </w:r>
            <w:proofErr w:type="spell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д.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Славитино</w:t>
            </w:r>
            <w:proofErr w:type="spell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869,2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53:04:0000000:9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около населенного пункта д. Точка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сельское поселение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53:04:0050901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животноводческой фермы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олот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д.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53:04:0050303:179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Волот (Филиал СПТУ)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53:04:010505:38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общественно-деловых целей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для торговой деятельности по ул. Вокзальная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53:04:0010602:10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олот</w:t>
            </w:r>
            <w:proofErr w:type="spell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ул.Старорусская</w:t>
            </w:r>
            <w:proofErr w:type="spellEnd"/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Новгородская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область, Волотовский район, п. Волот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0,0846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Земли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кадастровый учет не поставлен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</w:t>
            </w: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язовня</w:t>
            </w:r>
            <w:proofErr w:type="spell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Ратицкого</w:t>
            </w:r>
            <w:proofErr w:type="spell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Горское сельское поселение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53:04:071101:1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промышленного производства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Волот (площадка для хранения и переработки сельскохозяйственной продукции)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д. Волот, ул. Победы</w:t>
            </w:r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53:04:0050301:218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хранения и переработки сельскохозяйственной продукции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Болото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Должинское</w:t>
            </w:r>
            <w:proofErr w:type="spell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государственный природный заповедник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Волотовский район, </w:t>
            </w:r>
            <w:proofErr w:type="spell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Славитинское</w:t>
            </w:r>
            <w:proofErr w:type="spellEnd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лесные кварталы: 37,50,51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сферы туризма</w:t>
            </w:r>
          </w:p>
        </w:tc>
      </w:tr>
      <w:tr w:rsidR="002A0C81" w:rsidRPr="002A0C81" w:rsidTr="002A0C81">
        <w:tc>
          <w:tcPr>
            <w:tcW w:w="506" w:type="dxa"/>
          </w:tcPr>
          <w:p w:rsidR="002461B3" w:rsidRPr="002A0C81" w:rsidRDefault="002461B3" w:rsidP="003F279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5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Валун у дер. Камень</w:t>
            </w:r>
          </w:p>
        </w:tc>
        <w:tc>
          <w:tcPr>
            <w:tcW w:w="2410" w:type="dxa"/>
          </w:tcPr>
          <w:p w:rsidR="002461B3" w:rsidRPr="002A0C81" w:rsidRDefault="002461B3" w:rsidP="003F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Волотовский район, Горское с/</w:t>
            </w:r>
            <w:proofErr w:type="gramStart"/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84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1701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кадастровый учет не поставлен</w:t>
            </w:r>
          </w:p>
        </w:tc>
        <w:tc>
          <w:tcPr>
            <w:tcW w:w="2062" w:type="dxa"/>
          </w:tcPr>
          <w:p w:rsidR="002461B3" w:rsidRPr="002A0C81" w:rsidRDefault="002461B3" w:rsidP="003F2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сферы туризма</w:t>
            </w:r>
          </w:p>
        </w:tc>
      </w:tr>
    </w:tbl>
    <w:p w:rsidR="002A0C81" w:rsidRPr="002A0C81" w:rsidRDefault="002A0C81" w:rsidP="00B020EA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Подробная информация об инвестиционных площадках размещена на официальном сайте Администрации Волотовского муниципального района (http://волотовский</w:t>
      </w:r>
      <w:proofErr w:type="gramStart"/>
      <w:r w:rsidRPr="002A0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2A0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ф/?event=svobodnye-industrialnye-ploshhadki-volotovskogo-municipalnogo-rajona)</w:t>
      </w:r>
    </w:p>
    <w:p w:rsidR="002461B3" w:rsidRDefault="002461B3" w:rsidP="00B020EA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461B3" w:rsidSect="002461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1D3C" w:rsidRDefault="002E5983" w:rsidP="003F2795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98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5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26C9" w:rsidRPr="0049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 лиц, курирующих инвестиционную деятельность в муниципальном образовании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2863"/>
        <w:gridCol w:w="3728"/>
      </w:tblGrid>
      <w:tr w:rsidR="00924942" w:rsidRPr="00924942" w:rsidTr="00D912E3">
        <w:tc>
          <w:tcPr>
            <w:tcW w:w="2980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863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728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Контакты</w:t>
            </w:r>
          </w:p>
        </w:tc>
      </w:tr>
      <w:tr w:rsidR="00924942" w:rsidRPr="00924942" w:rsidTr="00D912E3">
        <w:tc>
          <w:tcPr>
            <w:tcW w:w="2980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Лыжов</w:t>
            </w:r>
            <w:proofErr w:type="spellEnd"/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Александр Иванович </w:t>
            </w:r>
          </w:p>
        </w:tc>
        <w:tc>
          <w:tcPr>
            <w:tcW w:w="2863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Глава муниципального района</w:t>
            </w:r>
          </w:p>
        </w:tc>
        <w:tc>
          <w:tcPr>
            <w:tcW w:w="3728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Телефон 8(816-62) 61-072, </w:t>
            </w:r>
          </w:p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факс 8(816-62) 61-325</w:t>
            </w:r>
          </w:p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</w:t>
            </w: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дрес электронной почты: </w:t>
            </w:r>
            <w:hyperlink r:id="rId14" w:history="1">
              <w:r w:rsidRPr="00924942">
                <w:rPr>
                  <w:rStyle w:val="a3"/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adm.volot@mail.ru</w:t>
              </w:r>
            </w:hyperlink>
          </w:p>
        </w:tc>
      </w:tr>
      <w:tr w:rsidR="00924942" w:rsidRPr="00924942" w:rsidTr="00D912E3">
        <w:tc>
          <w:tcPr>
            <w:tcW w:w="2980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Федоров Сергей Владимирович</w:t>
            </w:r>
          </w:p>
        </w:tc>
        <w:tc>
          <w:tcPr>
            <w:tcW w:w="2863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Первый з</w:t>
            </w: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аместитель </w:t>
            </w:r>
          </w:p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Главы администрации</w:t>
            </w:r>
          </w:p>
        </w:tc>
        <w:tc>
          <w:tcPr>
            <w:tcW w:w="3728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Телефон 8(816-62) 61-084</w:t>
            </w:r>
          </w:p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адрес электронной почты: fedorov.ser@mail.ru</w:t>
            </w:r>
          </w:p>
        </w:tc>
      </w:tr>
      <w:tr w:rsidR="00924942" w:rsidRPr="00924942" w:rsidTr="00D912E3">
        <w:tc>
          <w:tcPr>
            <w:tcW w:w="2980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Драгунова Оксана Владимировна</w:t>
            </w:r>
          </w:p>
        </w:tc>
        <w:tc>
          <w:tcPr>
            <w:tcW w:w="2863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Заместитель председателя комитета по сельскому хозяйству и экономике</w:t>
            </w:r>
          </w:p>
        </w:tc>
        <w:tc>
          <w:tcPr>
            <w:tcW w:w="3728" w:type="dxa"/>
            <w:shd w:val="clear" w:color="auto" w:fill="auto"/>
          </w:tcPr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Телефон 8(816-62) 61-345</w:t>
            </w:r>
          </w:p>
          <w:p w:rsidR="00924942" w:rsidRPr="00924942" w:rsidRDefault="00924942" w:rsidP="00924942">
            <w:pPr>
              <w:spacing w:after="0" w:line="360" w:lineRule="exac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49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адрес электронной почты: admvolot_dnf@mail.ru </w:t>
            </w:r>
          </w:p>
        </w:tc>
      </w:tr>
    </w:tbl>
    <w:p w:rsidR="00924942" w:rsidRDefault="00924942" w:rsidP="003F2795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2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7E" w:rsidRDefault="00131E7E" w:rsidP="004926C9">
      <w:pPr>
        <w:spacing w:after="0" w:line="240" w:lineRule="auto"/>
      </w:pPr>
      <w:r>
        <w:separator/>
      </w:r>
    </w:p>
  </w:endnote>
  <w:endnote w:type="continuationSeparator" w:id="0">
    <w:p w:rsidR="00131E7E" w:rsidRDefault="00131E7E" w:rsidP="0049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7E" w:rsidRDefault="00131E7E" w:rsidP="004926C9">
      <w:pPr>
        <w:spacing w:after="0" w:line="240" w:lineRule="auto"/>
      </w:pPr>
      <w:r>
        <w:separator/>
      </w:r>
    </w:p>
  </w:footnote>
  <w:footnote w:type="continuationSeparator" w:id="0">
    <w:p w:rsidR="00131E7E" w:rsidRDefault="00131E7E" w:rsidP="0049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575C"/>
    <w:multiLevelType w:val="multilevel"/>
    <w:tmpl w:val="6F9E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70BF"/>
    <w:multiLevelType w:val="multilevel"/>
    <w:tmpl w:val="446E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41117"/>
    <w:multiLevelType w:val="hybridMultilevel"/>
    <w:tmpl w:val="B08436D4"/>
    <w:lvl w:ilvl="0" w:tplc="6214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E864E4"/>
    <w:multiLevelType w:val="multilevel"/>
    <w:tmpl w:val="8A0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C3A0E"/>
    <w:multiLevelType w:val="multilevel"/>
    <w:tmpl w:val="B5AE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12D8F"/>
    <w:multiLevelType w:val="hybridMultilevel"/>
    <w:tmpl w:val="F1CEF1C8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B80CEB"/>
    <w:multiLevelType w:val="hybridMultilevel"/>
    <w:tmpl w:val="388E1D2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C918CD"/>
    <w:multiLevelType w:val="multilevel"/>
    <w:tmpl w:val="2DF4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C43D8"/>
    <w:multiLevelType w:val="multilevel"/>
    <w:tmpl w:val="FF3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C5483"/>
    <w:multiLevelType w:val="multilevel"/>
    <w:tmpl w:val="FF9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F762D"/>
    <w:multiLevelType w:val="hybridMultilevel"/>
    <w:tmpl w:val="59E65E7A"/>
    <w:lvl w:ilvl="0" w:tplc="C9B47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DA21EB"/>
    <w:multiLevelType w:val="hybridMultilevel"/>
    <w:tmpl w:val="E0CC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240CA"/>
    <w:multiLevelType w:val="hybridMultilevel"/>
    <w:tmpl w:val="4D70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63186"/>
    <w:multiLevelType w:val="multilevel"/>
    <w:tmpl w:val="2EDE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BE6FFF"/>
    <w:multiLevelType w:val="multilevel"/>
    <w:tmpl w:val="B67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7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23"/>
    <w:rsid w:val="00036EFE"/>
    <w:rsid w:val="0004270C"/>
    <w:rsid w:val="00083403"/>
    <w:rsid w:val="00131E7E"/>
    <w:rsid w:val="001C35CA"/>
    <w:rsid w:val="002132BE"/>
    <w:rsid w:val="002257E3"/>
    <w:rsid w:val="00236C15"/>
    <w:rsid w:val="002461B3"/>
    <w:rsid w:val="00291D3C"/>
    <w:rsid w:val="002A0C81"/>
    <w:rsid w:val="002E5983"/>
    <w:rsid w:val="00322C08"/>
    <w:rsid w:val="00323DA6"/>
    <w:rsid w:val="003F2795"/>
    <w:rsid w:val="00414642"/>
    <w:rsid w:val="00434F0D"/>
    <w:rsid w:val="004456EA"/>
    <w:rsid w:val="00484B27"/>
    <w:rsid w:val="004926C9"/>
    <w:rsid w:val="00501A77"/>
    <w:rsid w:val="005A63B9"/>
    <w:rsid w:val="0063402A"/>
    <w:rsid w:val="006B7623"/>
    <w:rsid w:val="00731449"/>
    <w:rsid w:val="00753B6D"/>
    <w:rsid w:val="007C1E16"/>
    <w:rsid w:val="008257EB"/>
    <w:rsid w:val="00883B65"/>
    <w:rsid w:val="008D38B5"/>
    <w:rsid w:val="008E0875"/>
    <w:rsid w:val="00924942"/>
    <w:rsid w:val="009B190C"/>
    <w:rsid w:val="009B2A97"/>
    <w:rsid w:val="009C43DD"/>
    <w:rsid w:val="00A2663C"/>
    <w:rsid w:val="00A72771"/>
    <w:rsid w:val="00A949BA"/>
    <w:rsid w:val="00AA487F"/>
    <w:rsid w:val="00B020EA"/>
    <w:rsid w:val="00B45678"/>
    <w:rsid w:val="00BC1B6E"/>
    <w:rsid w:val="00BC6947"/>
    <w:rsid w:val="00C0676B"/>
    <w:rsid w:val="00C26446"/>
    <w:rsid w:val="00C90E55"/>
    <w:rsid w:val="00CA5723"/>
    <w:rsid w:val="00CC76D9"/>
    <w:rsid w:val="00CE2839"/>
    <w:rsid w:val="00CF5225"/>
    <w:rsid w:val="00D3043E"/>
    <w:rsid w:val="00D3420B"/>
    <w:rsid w:val="00D5138D"/>
    <w:rsid w:val="00D7678F"/>
    <w:rsid w:val="00D912E3"/>
    <w:rsid w:val="00DB1C78"/>
    <w:rsid w:val="00E40A9A"/>
    <w:rsid w:val="00E46A46"/>
    <w:rsid w:val="00E635F5"/>
    <w:rsid w:val="00E935C6"/>
    <w:rsid w:val="00ED65CF"/>
    <w:rsid w:val="00ED6797"/>
    <w:rsid w:val="00EF3FFC"/>
    <w:rsid w:val="00EF7557"/>
    <w:rsid w:val="00F220E7"/>
    <w:rsid w:val="00F23E2A"/>
    <w:rsid w:val="00F2482B"/>
    <w:rsid w:val="00F631BE"/>
    <w:rsid w:val="00F75A5C"/>
    <w:rsid w:val="00FE3D6F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3"/>
  </w:style>
  <w:style w:type="paragraph" w:styleId="1">
    <w:name w:val="heading 1"/>
    <w:basedOn w:val="a"/>
    <w:link w:val="10"/>
    <w:uiPriority w:val="9"/>
    <w:qFormat/>
    <w:rsid w:val="006B7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7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7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76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76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7623"/>
    <w:rPr>
      <w:color w:val="0000FF"/>
      <w:u w:val="single"/>
    </w:rPr>
  </w:style>
  <w:style w:type="character" w:customStyle="1" w:styleId="in">
    <w:name w:val="in"/>
    <w:basedOn w:val="a0"/>
    <w:rsid w:val="006B7623"/>
  </w:style>
  <w:style w:type="character" w:customStyle="1" w:styleId="light-brown">
    <w:name w:val="light-brown"/>
    <w:basedOn w:val="a0"/>
    <w:rsid w:val="006B7623"/>
  </w:style>
  <w:style w:type="character" w:customStyle="1" w:styleId="last">
    <w:name w:val="last"/>
    <w:basedOn w:val="a0"/>
    <w:rsid w:val="006B7623"/>
  </w:style>
  <w:style w:type="character" w:customStyle="1" w:styleId="apple-converted-space">
    <w:name w:val="apple-converted-space"/>
    <w:basedOn w:val="a0"/>
    <w:rsid w:val="006B7623"/>
  </w:style>
  <w:style w:type="paragraph" w:styleId="a4">
    <w:name w:val="Normal (Web)"/>
    <w:basedOn w:val="a"/>
    <w:uiPriority w:val="99"/>
    <w:unhideWhenUsed/>
    <w:rsid w:val="006B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6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6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5CA"/>
    <w:pPr>
      <w:ind w:left="720"/>
      <w:contextualSpacing/>
    </w:pPr>
  </w:style>
  <w:style w:type="table" w:styleId="a9">
    <w:name w:val="Table Grid"/>
    <w:basedOn w:val="a1"/>
    <w:uiPriority w:val="59"/>
    <w:rsid w:val="0024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26C9"/>
  </w:style>
  <w:style w:type="paragraph" w:styleId="ac">
    <w:name w:val="footer"/>
    <w:basedOn w:val="a"/>
    <w:link w:val="ad"/>
    <w:uiPriority w:val="99"/>
    <w:unhideWhenUsed/>
    <w:rsid w:val="0049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2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3"/>
  </w:style>
  <w:style w:type="paragraph" w:styleId="1">
    <w:name w:val="heading 1"/>
    <w:basedOn w:val="a"/>
    <w:link w:val="10"/>
    <w:uiPriority w:val="9"/>
    <w:qFormat/>
    <w:rsid w:val="006B7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7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7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76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76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7623"/>
    <w:rPr>
      <w:color w:val="0000FF"/>
      <w:u w:val="single"/>
    </w:rPr>
  </w:style>
  <w:style w:type="character" w:customStyle="1" w:styleId="in">
    <w:name w:val="in"/>
    <w:basedOn w:val="a0"/>
    <w:rsid w:val="006B7623"/>
  </w:style>
  <w:style w:type="character" w:customStyle="1" w:styleId="light-brown">
    <w:name w:val="light-brown"/>
    <w:basedOn w:val="a0"/>
    <w:rsid w:val="006B7623"/>
  </w:style>
  <w:style w:type="character" w:customStyle="1" w:styleId="last">
    <w:name w:val="last"/>
    <w:basedOn w:val="a0"/>
    <w:rsid w:val="006B7623"/>
  </w:style>
  <w:style w:type="character" w:customStyle="1" w:styleId="apple-converted-space">
    <w:name w:val="apple-converted-space"/>
    <w:basedOn w:val="a0"/>
    <w:rsid w:val="006B7623"/>
  </w:style>
  <w:style w:type="paragraph" w:styleId="a4">
    <w:name w:val="Normal (Web)"/>
    <w:basedOn w:val="a"/>
    <w:uiPriority w:val="99"/>
    <w:unhideWhenUsed/>
    <w:rsid w:val="006B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6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6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5CA"/>
    <w:pPr>
      <w:ind w:left="720"/>
      <w:contextualSpacing/>
    </w:pPr>
  </w:style>
  <w:style w:type="table" w:styleId="a9">
    <w:name w:val="Table Grid"/>
    <w:basedOn w:val="a1"/>
    <w:uiPriority w:val="59"/>
    <w:rsid w:val="0024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26C9"/>
  </w:style>
  <w:style w:type="paragraph" w:styleId="ac">
    <w:name w:val="footer"/>
    <w:basedOn w:val="a"/>
    <w:link w:val="ad"/>
    <w:uiPriority w:val="99"/>
    <w:unhideWhenUsed/>
    <w:rsid w:val="0049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9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9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4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17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901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EF1D2"/>
                    <w:bottom w:val="none" w:sz="0" w:space="0" w:color="auto"/>
                    <w:right w:val="single" w:sz="6" w:space="8" w:color="FEF1D2"/>
                  </w:divBdr>
                </w:div>
                <w:div w:id="14898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FEF1D2"/>
                    <w:bottom w:val="none" w:sz="0" w:space="0" w:color="auto"/>
                    <w:right w:val="single" w:sz="6" w:space="0" w:color="FEF1D2"/>
                  </w:divBdr>
                </w:div>
              </w:divsChild>
            </w:div>
            <w:div w:id="18927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EF1D2"/>
                    <w:bottom w:val="none" w:sz="0" w:space="0" w:color="auto"/>
                    <w:right w:val="single" w:sz="6" w:space="8" w:color="FEF1D2"/>
                  </w:divBdr>
                </w:div>
              </w:divsChild>
            </w:div>
          </w:divsChild>
        </w:div>
        <w:div w:id="1683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123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2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9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75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4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55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46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onominv.novreg.ru/r/volotovski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onominv.novreg.ru/r/volotovski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nominv.novreg.ru/r/volotovski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onominv.novreg.ru/r/volotovski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onominv.novreg.ru/r/volotovskiy/" TargetMode="External"/><Relationship Id="rId14" Type="http://schemas.openxmlformats.org/officeDocument/2006/relationships/hyperlink" Target="mailto:adm.volo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8720-108D-49A7-B2F5-D3466EF8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Драгунова Марина Викторовна</cp:lastModifiedBy>
  <cp:revision>37</cp:revision>
  <dcterms:created xsi:type="dcterms:W3CDTF">2017-02-14T06:19:00Z</dcterms:created>
  <dcterms:modified xsi:type="dcterms:W3CDTF">2022-06-24T11:59:00Z</dcterms:modified>
</cp:coreProperties>
</file>