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1" w:rsidRPr="00D265E5" w:rsidRDefault="00613772" w:rsidP="004D2F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65E5">
        <w:rPr>
          <w:rFonts w:ascii="Times New Roman" w:hAnsi="Times New Roman" w:cs="Times New Roman"/>
          <w:color w:val="auto"/>
          <w:sz w:val="28"/>
          <w:szCs w:val="28"/>
        </w:rPr>
        <w:t>Информационная записка</w:t>
      </w:r>
    </w:p>
    <w:p w:rsidR="00411D01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о социально-экономическом развитии</w:t>
      </w:r>
    </w:p>
    <w:p w:rsidR="00411D01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 Волотовского муниципального </w:t>
      </w:r>
      <w:r w:rsidR="00BA743F">
        <w:rPr>
          <w:rFonts w:ascii="Times New Roman" w:hAnsi="Times New Roman"/>
          <w:b/>
          <w:sz w:val="32"/>
          <w:szCs w:val="32"/>
        </w:rPr>
        <w:t>округ</w:t>
      </w:r>
      <w:r w:rsidRPr="0072430E">
        <w:rPr>
          <w:rFonts w:ascii="Times New Roman" w:hAnsi="Times New Roman"/>
          <w:b/>
          <w:sz w:val="32"/>
          <w:szCs w:val="32"/>
        </w:rPr>
        <w:t xml:space="preserve">а </w:t>
      </w:r>
    </w:p>
    <w:p w:rsidR="00821923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за </w:t>
      </w:r>
      <w:r w:rsidR="005C4A14">
        <w:rPr>
          <w:rFonts w:ascii="Times New Roman" w:hAnsi="Times New Roman"/>
          <w:b/>
          <w:sz w:val="32"/>
          <w:szCs w:val="32"/>
        </w:rPr>
        <w:t xml:space="preserve">январь – </w:t>
      </w:r>
      <w:r w:rsidR="006A1FD1">
        <w:rPr>
          <w:rFonts w:ascii="Times New Roman" w:hAnsi="Times New Roman"/>
          <w:b/>
          <w:sz w:val="32"/>
          <w:szCs w:val="32"/>
        </w:rPr>
        <w:t>сентябрь</w:t>
      </w:r>
      <w:r w:rsidR="005C4A14">
        <w:rPr>
          <w:rFonts w:ascii="Times New Roman" w:hAnsi="Times New Roman"/>
          <w:b/>
          <w:sz w:val="32"/>
          <w:szCs w:val="32"/>
        </w:rPr>
        <w:t xml:space="preserve"> </w:t>
      </w:r>
      <w:r w:rsidRPr="0072430E">
        <w:rPr>
          <w:rFonts w:ascii="Times New Roman" w:hAnsi="Times New Roman"/>
          <w:b/>
          <w:sz w:val="32"/>
          <w:szCs w:val="32"/>
        </w:rPr>
        <w:t>20</w:t>
      </w:r>
      <w:r w:rsidR="005C4A14">
        <w:rPr>
          <w:rFonts w:ascii="Times New Roman" w:hAnsi="Times New Roman"/>
          <w:b/>
          <w:sz w:val="32"/>
          <w:szCs w:val="32"/>
        </w:rPr>
        <w:t>22</w:t>
      </w:r>
      <w:r w:rsidR="00885E77" w:rsidRPr="0072430E">
        <w:rPr>
          <w:rFonts w:ascii="Times New Roman" w:hAnsi="Times New Roman"/>
          <w:b/>
          <w:sz w:val="32"/>
          <w:szCs w:val="32"/>
        </w:rPr>
        <w:t xml:space="preserve"> год</w:t>
      </w:r>
      <w:r w:rsidR="005C4A14">
        <w:rPr>
          <w:rFonts w:ascii="Times New Roman" w:hAnsi="Times New Roman"/>
          <w:b/>
          <w:sz w:val="32"/>
          <w:szCs w:val="32"/>
        </w:rPr>
        <w:t>а</w:t>
      </w:r>
    </w:p>
    <w:p w:rsidR="00821923" w:rsidRPr="0072430E" w:rsidRDefault="00821923" w:rsidP="00D265E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575C">
        <w:rPr>
          <w:rFonts w:ascii="Times New Roman" w:hAnsi="Times New Roman"/>
          <w:b/>
          <w:sz w:val="28"/>
          <w:szCs w:val="28"/>
        </w:rPr>
        <w:t xml:space="preserve">Общая оценка социально-экономической ситуации за отчетный </w:t>
      </w:r>
      <w:r w:rsidRPr="00E3575C">
        <w:rPr>
          <w:rFonts w:ascii="Times New Roman" w:hAnsi="Times New Roman"/>
          <w:b/>
          <w:sz w:val="28"/>
          <w:szCs w:val="28"/>
        </w:rPr>
        <w:tab/>
        <w:t>период</w:t>
      </w:r>
      <w:bookmarkStart w:id="0" w:name="_GoBack"/>
      <w:bookmarkEnd w:id="0"/>
    </w:p>
    <w:p w:rsidR="0072681C" w:rsidRPr="002C2ED8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отчетном периоде </w:t>
      </w:r>
      <w:r w:rsidR="00D10E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Администрации муниципального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была направлена на реализацию мероприятий комплексного плана социально-экономического развития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 достижение целевых показателей, установленных Правительством Новгородской области.</w:t>
      </w:r>
    </w:p>
    <w:p w:rsidR="00D54A71" w:rsidRPr="0074394F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94F">
        <w:rPr>
          <w:rFonts w:ascii="Times New Roman" w:hAnsi="Times New Roman"/>
          <w:sz w:val="28"/>
          <w:szCs w:val="28"/>
        </w:rPr>
        <w:t>Волотовский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муниципальный </w:t>
      </w:r>
      <w:r w:rsidR="00B60C12">
        <w:rPr>
          <w:rFonts w:ascii="Times New Roman" w:hAnsi="Times New Roman"/>
          <w:sz w:val="28"/>
          <w:szCs w:val="28"/>
          <w:lang w:eastAsia="ru-RU"/>
        </w:rPr>
        <w:t>округ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E40" w:rsidRPr="0074394F">
        <w:rPr>
          <w:rFonts w:ascii="Times New Roman" w:hAnsi="Times New Roman"/>
          <w:sz w:val="28"/>
          <w:szCs w:val="28"/>
        </w:rPr>
        <w:t>занимает 1003,46 кв. км.</w:t>
      </w:r>
      <w:r w:rsidR="00877E40">
        <w:rPr>
          <w:rFonts w:ascii="Times New Roman" w:hAnsi="Times New Roman"/>
          <w:sz w:val="28"/>
          <w:szCs w:val="28"/>
        </w:rPr>
        <w:t xml:space="preserve"> </w:t>
      </w:r>
      <w:r w:rsidR="0054063B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насчитывает </w:t>
      </w:r>
      <w:r>
        <w:rPr>
          <w:rFonts w:ascii="Times New Roman" w:hAnsi="Times New Roman"/>
          <w:sz w:val="28"/>
          <w:szCs w:val="28"/>
        </w:rPr>
        <w:t>110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 пунктов.</w:t>
      </w:r>
      <w:r w:rsidR="00C03202" w:rsidRPr="00C03202">
        <w:rPr>
          <w:rFonts w:ascii="Times New Roman" w:hAnsi="Times New Roman"/>
          <w:sz w:val="28"/>
          <w:szCs w:val="28"/>
        </w:rPr>
        <w:t xml:space="preserve"> </w:t>
      </w:r>
      <w:r w:rsidR="00C03202">
        <w:rPr>
          <w:rFonts w:ascii="Times New Roman" w:hAnsi="Times New Roman"/>
          <w:sz w:val="28"/>
          <w:szCs w:val="28"/>
        </w:rPr>
        <w:t xml:space="preserve">На территории </w:t>
      </w:r>
      <w:r w:rsidR="0054063B">
        <w:rPr>
          <w:rFonts w:ascii="Times New Roman" w:hAnsi="Times New Roman"/>
          <w:sz w:val="28"/>
          <w:szCs w:val="28"/>
        </w:rPr>
        <w:t>округ</w:t>
      </w:r>
      <w:r w:rsidR="00C03202">
        <w:rPr>
          <w:rFonts w:ascii="Times New Roman" w:hAnsi="Times New Roman"/>
          <w:sz w:val="28"/>
          <w:szCs w:val="28"/>
        </w:rPr>
        <w:t xml:space="preserve">а </w:t>
      </w:r>
      <w:r w:rsidR="00C03202" w:rsidRPr="0074394F">
        <w:rPr>
          <w:rFonts w:ascii="Times New Roman" w:hAnsi="Times New Roman"/>
          <w:sz w:val="28"/>
          <w:szCs w:val="28"/>
        </w:rPr>
        <w:t>по</w:t>
      </w:r>
      <w:r w:rsidR="00091778">
        <w:rPr>
          <w:rFonts w:ascii="Times New Roman" w:hAnsi="Times New Roman"/>
          <w:sz w:val="28"/>
          <w:szCs w:val="28"/>
        </w:rPr>
        <w:t xml:space="preserve"> состоянию на 01.0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>.202</w:t>
      </w:r>
      <w:r w:rsidR="005C4A14">
        <w:rPr>
          <w:rFonts w:ascii="Times New Roman" w:hAnsi="Times New Roman"/>
          <w:sz w:val="28"/>
          <w:szCs w:val="28"/>
        </w:rPr>
        <w:t>2</w:t>
      </w:r>
      <w:r w:rsidR="00091778">
        <w:rPr>
          <w:rFonts w:ascii="Times New Roman" w:hAnsi="Times New Roman"/>
          <w:sz w:val="28"/>
          <w:szCs w:val="28"/>
        </w:rPr>
        <w:t xml:space="preserve"> года</w:t>
      </w:r>
      <w:r w:rsidR="00C03202" w:rsidRPr="0074394F">
        <w:rPr>
          <w:rFonts w:ascii="Times New Roman" w:hAnsi="Times New Roman"/>
          <w:sz w:val="28"/>
          <w:szCs w:val="28"/>
        </w:rPr>
        <w:t xml:space="preserve"> проживает </w:t>
      </w:r>
      <w:r w:rsidR="00C03202">
        <w:rPr>
          <w:rFonts w:ascii="Times New Roman" w:hAnsi="Times New Roman"/>
          <w:sz w:val="28"/>
          <w:szCs w:val="28"/>
        </w:rPr>
        <w:t>4</w:t>
      </w:r>
      <w:r w:rsidR="005C4A14">
        <w:rPr>
          <w:rFonts w:ascii="Times New Roman" w:hAnsi="Times New Roman"/>
          <w:sz w:val="28"/>
          <w:szCs w:val="28"/>
        </w:rPr>
        <w:t>318</w:t>
      </w:r>
      <w:r w:rsidR="00C03202" w:rsidRPr="0074394F">
        <w:rPr>
          <w:rFonts w:ascii="Times New Roman" w:hAnsi="Times New Roman"/>
          <w:sz w:val="28"/>
          <w:szCs w:val="28"/>
        </w:rPr>
        <w:t xml:space="preserve"> человек</w:t>
      </w:r>
      <w:r w:rsidR="00DF07A3">
        <w:rPr>
          <w:rFonts w:ascii="Times New Roman" w:hAnsi="Times New Roman"/>
          <w:sz w:val="28"/>
          <w:szCs w:val="28"/>
        </w:rPr>
        <w:t>а</w:t>
      </w:r>
      <w:r w:rsidR="00C03202" w:rsidRPr="0074394F">
        <w:rPr>
          <w:rFonts w:ascii="Times New Roman" w:hAnsi="Times New Roman"/>
          <w:sz w:val="28"/>
          <w:szCs w:val="28"/>
        </w:rPr>
        <w:t xml:space="preserve"> (-</w:t>
      </w:r>
      <w:r w:rsidR="005C4A14">
        <w:rPr>
          <w:rFonts w:ascii="Times New Roman" w:hAnsi="Times New Roman"/>
          <w:sz w:val="28"/>
          <w:szCs w:val="28"/>
        </w:rPr>
        <w:t>116</w:t>
      </w:r>
      <w:r w:rsidR="008B1867">
        <w:rPr>
          <w:rFonts w:ascii="Times New Roman" w:hAnsi="Times New Roman"/>
          <w:sz w:val="28"/>
          <w:szCs w:val="28"/>
        </w:rPr>
        <w:t xml:space="preserve"> человек к </w:t>
      </w:r>
      <w:r w:rsidR="0003479D">
        <w:rPr>
          <w:rFonts w:ascii="Times New Roman" w:hAnsi="Times New Roman"/>
          <w:sz w:val="28"/>
          <w:szCs w:val="28"/>
        </w:rPr>
        <w:t>0</w:t>
      </w:r>
      <w:r w:rsidR="008B1867">
        <w:rPr>
          <w:rFonts w:ascii="Times New Roman" w:hAnsi="Times New Roman"/>
          <w:sz w:val="28"/>
          <w:szCs w:val="28"/>
        </w:rPr>
        <w:t>1 января 202</w:t>
      </w:r>
      <w:r w:rsidR="005C4A14">
        <w:rPr>
          <w:rFonts w:ascii="Times New Roman" w:hAnsi="Times New Roman"/>
          <w:sz w:val="28"/>
          <w:szCs w:val="28"/>
        </w:rPr>
        <w:t>1</w:t>
      </w:r>
      <w:r w:rsidR="00C03202" w:rsidRPr="0074394F">
        <w:rPr>
          <w:rFonts w:ascii="Times New Roman" w:hAnsi="Times New Roman"/>
          <w:sz w:val="28"/>
          <w:szCs w:val="28"/>
        </w:rPr>
        <w:t xml:space="preserve"> года). Среднегодовая численность населения </w:t>
      </w:r>
      <w:r w:rsidR="00DD3996">
        <w:rPr>
          <w:rFonts w:ascii="Times New Roman" w:hAnsi="Times New Roman"/>
          <w:sz w:val="28"/>
          <w:szCs w:val="28"/>
        </w:rPr>
        <w:t>за 202</w:t>
      </w:r>
      <w:r w:rsidR="005C4A14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 xml:space="preserve"> год</w:t>
      </w:r>
      <w:r w:rsidR="00DB45AF">
        <w:rPr>
          <w:rFonts w:ascii="Times New Roman" w:hAnsi="Times New Roman"/>
          <w:sz w:val="28"/>
          <w:szCs w:val="28"/>
        </w:rPr>
        <w:t xml:space="preserve"> </w:t>
      </w:r>
      <w:r w:rsidR="00C03202" w:rsidRPr="0074394F">
        <w:rPr>
          <w:rFonts w:ascii="Times New Roman" w:hAnsi="Times New Roman"/>
          <w:sz w:val="28"/>
          <w:szCs w:val="28"/>
        </w:rPr>
        <w:t>составила 4</w:t>
      </w:r>
      <w:r w:rsidR="005C4A14">
        <w:rPr>
          <w:rFonts w:ascii="Times New Roman" w:hAnsi="Times New Roman"/>
          <w:sz w:val="28"/>
          <w:szCs w:val="28"/>
        </w:rPr>
        <w:t>3</w:t>
      </w:r>
      <w:r w:rsidR="000C3A1F">
        <w:rPr>
          <w:rFonts w:ascii="Times New Roman" w:hAnsi="Times New Roman"/>
          <w:sz w:val="28"/>
          <w:szCs w:val="28"/>
        </w:rPr>
        <w:t>7</w:t>
      </w:r>
      <w:r w:rsidR="005C4A14">
        <w:rPr>
          <w:rFonts w:ascii="Times New Roman" w:hAnsi="Times New Roman"/>
          <w:sz w:val="28"/>
          <w:szCs w:val="28"/>
        </w:rPr>
        <w:t>6</w:t>
      </w:r>
      <w:r w:rsidR="00877E40">
        <w:rPr>
          <w:rFonts w:ascii="Times New Roman" w:hAnsi="Times New Roman"/>
          <w:sz w:val="28"/>
          <w:szCs w:val="28"/>
        </w:rPr>
        <w:t xml:space="preserve"> человек. </w:t>
      </w:r>
    </w:p>
    <w:p w:rsidR="00821923" w:rsidRDefault="00821923" w:rsidP="00D265E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14FA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AD597D" w:rsidRPr="00AD597D" w:rsidRDefault="00AD597D" w:rsidP="00AD59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Выпуск промышленной продукции на территории Волотовского муниц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пального округа осуществляется предприятиями малого бизнеса. Это предпр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ятия</w:t>
      </w:r>
      <w:r w:rsidRPr="00AD597D">
        <w:rPr>
          <w:rFonts w:ascii="Times New Roman" w:hAnsi="Times New Roman"/>
          <w:sz w:val="28"/>
          <w:szCs w:val="28"/>
        </w:rPr>
        <w:t xml:space="preserve"> с численностью работающих менее 100 человек: ООО «Производственный комбинат Волотовский», ЗАО «</w:t>
      </w:r>
      <w:proofErr w:type="spellStart"/>
      <w:r w:rsidRPr="00AD597D">
        <w:rPr>
          <w:rFonts w:ascii="Times New Roman" w:hAnsi="Times New Roman"/>
          <w:sz w:val="28"/>
          <w:szCs w:val="28"/>
        </w:rPr>
        <w:t>Полиформ</w:t>
      </w:r>
      <w:proofErr w:type="spellEnd"/>
      <w:r w:rsidRPr="00AD597D">
        <w:rPr>
          <w:rFonts w:ascii="Times New Roman" w:hAnsi="Times New Roman"/>
          <w:sz w:val="28"/>
          <w:szCs w:val="28"/>
        </w:rPr>
        <w:t>», ПО «</w:t>
      </w:r>
      <w:proofErr w:type="spellStart"/>
      <w:r w:rsidRPr="00AD597D">
        <w:rPr>
          <w:rFonts w:ascii="Times New Roman" w:hAnsi="Times New Roman"/>
          <w:sz w:val="28"/>
          <w:szCs w:val="28"/>
        </w:rPr>
        <w:t>Волотхлеб</w:t>
      </w:r>
      <w:proofErr w:type="spellEnd"/>
      <w:r w:rsidRPr="00AD597D">
        <w:rPr>
          <w:rFonts w:ascii="Times New Roman" w:hAnsi="Times New Roman"/>
          <w:sz w:val="28"/>
          <w:szCs w:val="28"/>
        </w:rPr>
        <w:t>», ПО «Комфорт». Основными видами продукции являются: хлебобулочные и кондитерские изд</w:t>
      </w:r>
      <w:r w:rsidRPr="00AD597D">
        <w:rPr>
          <w:rFonts w:ascii="Times New Roman" w:hAnsi="Times New Roman"/>
          <w:sz w:val="28"/>
          <w:szCs w:val="28"/>
        </w:rPr>
        <w:t>е</w:t>
      </w:r>
      <w:r w:rsidRPr="00AD597D">
        <w:rPr>
          <w:rFonts w:ascii="Times New Roman" w:hAnsi="Times New Roman"/>
          <w:sz w:val="28"/>
          <w:szCs w:val="28"/>
        </w:rPr>
        <w:t>лия, спреды, искусственный графит, текстильные изделия.</w:t>
      </w:r>
    </w:p>
    <w:p w:rsidR="00AD597D" w:rsidRPr="006B3995" w:rsidRDefault="006615EE" w:rsidP="001F6310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 xml:space="preserve">Крупных и средних промышленных предприятий на территории муниципального </w:t>
      </w:r>
      <w:r w:rsidR="00B25104">
        <w:rPr>
          <w:rFonts w:ascii="Times New Roman" w:hAnsi="Times New Roman"/>
          <w:sz w:val="28"/>
          <w:szCs w:val="28"/>
        </w:rPr>
        <w:t>округа</w:t>
      </w:r>
      <w:r w:rsidR="00AD597D"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28064E" w:rsidRPr="008B6DD6" w:rsidRDefault="0028064E" w:rsidP="0028064E">
      <w:pPr>
        <w:pStyle w:val="21"/>
        <w:widowControl w:val="0"/>
        <w:suppressAutoHyphens/>
        <w:ind w:firstLine="709"/>
        <w:contextualSpacing/>
        <w:jc w:val="center"/>
        <w:rPr>
          <w:b/>
          <w:szCs w:val="28"/>
        </w:rPr>
      </w:pPr>
      <w:r w:rsidRPr="00CC7E5B">
        <w:rPr>
          <w:b/>
          <w:szCs w:val="28"/>
        </w:rPr>
        <w:t>Сельское хозяйство</w:t>
      </w:r>
    </w:p>
    <w:p w:rsidR="008D2D6C" w:rsidRPr="008B6DD6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Сельскохозяйственным производством в районе занимаются 3 </w:t>
      </w:r>
      <w:proofErr w:type="gramStart"/>
      <w:r w:rsidRPr="008B6DD6">
        <w:rPr>
          <w:rFonts w:ascii="Times New Roman" w:hAnsi="Times New Roman"/>
          <w:sz w:val="28"/>
          <w:szCs w:val="28"/>
          <w:lang w:eastAsia="ar-SA"/>
        </w:rPr>
        <w:t>коллективных</w:t>
      </w:r>
      <w:proofErr w:type="gramEnd"/>
      <w:r w:rsidRPr="008B6DD6">
        <w:rPr>
          <w:rFonts w:ascii="Times New Roman" w:hAnsi="Times New Roman"/>
          <w:sz w:val="28"/>
          <w:szCs w:val="28"/>
          <w:lang w:eastAsia="ar-SA"/>
        </w:rPr>
        <w:t xml:space="preserve"> хозяйства:</w:t>
      </w:r>
    </w:p>
    <w:p w:rsidR="008D2D6C" w:rsidRPr="006C7AFB" w:rsidRDefault="008D2D6C" w:rsidP="008D2D6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сельскохозяйственный производственный  кооператив «Октябрьский»   (производство молока), за  </w:t>
      </w:r>
      <w:r>
        <w:rPr>
          <w:rFonts w:ascii="Times New Roman" w:hAnsi="Times New Roman"/>
          <w:sz w:val="28"/>
          <w:szCs w:val="28"/>
          <w:lang w:eastAsia="ar-SA"/>
        </w:rPr>
        <w:t>январь-август 2022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произведено молока – </w:t>
      </w:r>
      <w:r>
        <w:rPr>
          <w:rFonts w:ascii="Times New Roman" w:hAnsi="Times New Roman"/>
          <w:sz w:val="28"/>
          <w:szCs w:val="28"/>
          <w:lang w:eastAsia="ar-SA"/>
        </w:rPr>
        <w:t>75,5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тонн </w:t>
      </w:r>
      <w:r>
        <w:rPr>
          <w:rFonts w:ascii="Times New Roman" w:hAnsi="Times New Roman"/>
          <w:sz w:val="28"/>
          <w:szCs w:val="28"/>
          <w:lang w:eastAsia="ar-SA"/>
        </w:rPr>
        <w:t xml:space="preserve">молока </w:t>
      </w:r>
      <w:r w:rsidRPr="008B6DD6">
        <w:rPr>
          <w:rFonts w:ascii="Times New Roman" w:hAnsi="Times New Roman"/>
          <w:sz w:val="28"/>
          <w:szCs w:val="28"/>
          <w:lang w:eastAsia="ar-SA"/>
        </w:rPr>
        <w:t>(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или </w:t>
      </w:r>
      <w:r>
        <w:rPr>
          <w:rFonts w:ascii="Times New Roman" w:hAnsi="Times New Roman"/>
          <w:sz w:val="28"/>
          <w:szCs w:val="28"/>
          <w:lang w:eastAsia="ar-SA"/>
        </w:rPr>
        <w:t xml:space="preserve">78,1 </w:t>
      </w:r>
      <w:r w:rsidRPr="006C7AFB">
        <w:rPr>
          <w:rFonts w:ascii="Times New Roman" w:hAnsi="Times New Roman"/>
          <w:sz w:val="28"/>
          <w:szCs w:val="28"/>
          <w:lang w:eastAsia="ar-SA"/>
        </w:rPr>
        <w:t>% к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на убой в живом весе мяса </w:t>
      </w:r>
      <w:r>
        <w:rPr>
          <w:rFonts w:ascii="Times New Roman" w:hAnsi="Times New Roman"/>
          <w:sz w:val="28"/>
          <w:szCs w:val="28"/>
          <w:lang w:eastAsia="ar-SA"/>
        </w:rPr>
        <w:t xml:space="preserve">0 </w:t>
      </w:r>
      <w:r w:rsidRPr="006C7AFB">
        <w:rPr>
          <w:rFonts w:ascii="Times New Roman" w:hAnsi="Times New Roman"/>
          <w:sz w:val="28"/>
          <w:szCs w:val="28"/>
          <w:lang w:eastAsia="ar-SA"/>
        </w:rPr>
        <w:t>тонн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0 % к прошлому году)</w:t>
      </w:r>
      <w:r w:rsidRPr="006C7AFB">
        <w:rPr>
          <w:rFonts w:ascii="Times New Roman" w:hAnsi="Times New Roman"/>
          <w:sz w:val="28"/>
          <w:szCs w:val="28"/>
          <w:lang w:eastAsia="ar-SA"/>
        </w:rPr>
        <w:t>;</w:t>
      </w:r>
    </w:p>
    <w:p w:rsidR="008D2D6C" w:rsidRPr="00A859F1" w:rsidRDefault="008D2D6C" w:rsidP="008D2D6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C7AFB">
        <w:rPr>
          <w:rFonts w:ascii="Times New Roman" w:hAnsi="Times New Roman"/>
          <w:sz w:val="28"/>
          <w:szCs w:val="28"/>
          <w:lang w:eastAsia="ar-SA"/>
        </w:rPr>
        <w:t>обособленное подразделение ООО «Новгородский Бекон «участок зерно- и кормопроизводств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» (производство зерна, производство </w:t>
      </w:r>
      <w:proofErr w:type="gramStart"/>
      <w:r w:rsidRPr="006C7AFB">
        <w:rPr>
          <w:rFonts w:ascii="Times New Roman" w:hAnsi="Times New Roman"/>
          <w:sz w:val="28"/>
          <w:szCs w:val="28"/>
          <w:lang w:eastAsia="ar-SA"/>
        </w:rPr>
        <w:t>мяса свинины</w:t>
      </w:r>
      <w:proofErr w:type="gramEnd"/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</w:t>
      </w:r>
      <w:r>
        <w:rPr>
          <w:rFonts w:ascii="Times New Roman" w:hAnsi="Times New Roman"/>
          <w:sz w:val="28"/>
          <w:szCs w:val="28"/>
          <w:lang w:eastAsia="ar-SA"/>
        </w:rPr>
        <w:t xml:space="preserve">за январь-август 2022 года 14,7 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тонн мяса</w:t>
      </w:r>
      <w:r>
        <w:rPr>
          <w:rFonts w:ascii="Times New Roman" w:hAnsi="Times New Roman"/>
          <w:sz w:val="28"/>
          <w:szCs w:val="28"/>
          <w:lang w:eastAsia="ar-SA"/>
        </w:rPr>
        <w:t xml:space="preserve"> (10531,8 тонн мяса свинины),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что составляет 0,1 %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к аналогичному </w:t>
      </w:r>
      <w:r w:rsidRPr="00A859F1">
        <w:rPr>
          <w:rFonts w:ascii="Times New Roman" w:hAnsi="Times New Roman"/>
          <w:sz w:val="28"/>
          <w:szCs w:val="28"/>
          <w:lang w:eastAsia="ar-SA"/>
        </w:rPr>
        <w:t>периоду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A859F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8D2D6C" w:rsidRPr="0068080A" w:rsidRDefault="008D2D6C" w:rsidP="008D2D6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8080A">
        <w:rPr>
          <w:rFonts w:ascii="Times New Roman" w:hAnsi="Times New Roman"/>
          <w:sz w:val="28"/>
          <w:szCs w:val="28"/>
          <w:lang w:eastAsia="ar-SA"/>
        </w:rPr>
        <w:t>ООО «Северо-Западный агропромышленный холдинг» (разведение овец), производство мяса –</w:t>
      </w:r>
      <w:r>
        <w:rPr>
          <w:rFonts w:ascii="Times New Roman" w:hAnsi="Times New Roman"/>
          <w:sz w:val="28"/>
          <w:szCs w:val="28"/>
          <w:lang w:eastAsia="ar-SA"/>
        </w:rPr>
        <w:t xml:space="preserve"> 1,1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68080A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80A">
        <w:rPr>
          <w:rFonts w:ascii="Times New Roman" w:hAnsi="Times New Roman"/>
          <w:sz w:val="28"/>
          <w:szCs w:val="28"/>
          <w:lang w:eastAsia="ar-SA"/>
        </w:rPr>
        <w:t>это</w:t>
      </w:r>
      <w:r>
        <w:rPr>
          <w:rFonts w:ascii="Times New Roman" w:hAnsi="Times New Roman"/>
          <w:sz w:val="28"/>
          <w:szCs w:val="28"/>
          <w:lang w:eastAsia="ar-SA"/>
        </w:rPr>
        <w:t xml:space="preserve"> 82,7 % </w:t>
      </w:r>
      <w:r w:rsidRPr="0068080A">
        <w:rPr>
          <w:rFonts w:ascii="Times New Roman" w:hAnsi="Times New Roman"/>
          <w:sz w:val="28"/>
          <w:szCs w:val="28"/>
          <w:lang w:eastAsia="ar-SA"/>
        </w:rPr>
        <w:t>к аналогичному периоду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8D2D6C" w:rsidRPr="00C32635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731CC8">
        <w:rPr>
          <w:rFonts w:ascii="Times New Roman" w:hAnsi="Times New Roman"/>
          <w:sz w:val="28"/>
          <w:szCs w:val="28"/>
          <w:lang w:eastAsia="ar-SA"/>
        </w:rPr>
        <w:t>В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квартале 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года осуществляли деятельность 9 крестьянских (фермерских) хозяйств: </w:t>
      </w:r>
      <w:r w:rsidRPr="00C32635">
        <w:rPr>
          <w:rFonts w:ascii="Times New Roman" w:hAnsi="Times New Roman"/>
          <w:sz w:val="28"/>
          <w:szCs w:val="20"/>
          <w:lang w:eastAsia="ar-SA"/>
        </w:rPr>
        <w:t>(производство: молока,  мяса крупного рогатого скота,   картофеля, сбор и заготовка дикорастущих плодов и ягод)</w:t>
      </w:r>
      <w:r w:rsidRPr="00C32635">
        <w:rPr>
          <w:rFonts w:ascii="Times New Roman" w:hAnsi="Times New Roman"/>
          <w:sz w:val="28"/>
          <w:szCs w:val="28"/>
          <w:lang w:eastAsia="ar-SA"/>
        </w:rPr>
        <w:t>;</w:t>
      </w:r>
    </w:p>
    <w:p w:rsidR="008D2D6C" w:rsidRPr="00C32635" w:rsidRDefault="008D2D6C" w:rsidP="008D2D6C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7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463</w:t>
      </w:r>
      <w:r w:rsidRPr="006357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личных подсобных хозяйств </w:t>
      </w:r>
      <w:r w:rsidRPr="00C32635">
        <w:rPr>
          <w:rFonts w:ascii="Times New Roman" w:hAnsi="Times New Roman"/>
          <w:sz w:val="28"/>
          <w:szCs w:val="28"/>
          <w:lang w:eastAsia="ar-SA"/>
        </w:rPr>
        <w:t>(производство мяса, молока, яиц, картофеля и овощей) за январь-</w:t>
      </w:r>
      <w:r>
        <w:rPr>
          <w:rFonts w:ascii="Times New Roman" w:hAnsi="Times New Roman"/>
          <w:sz w:val="28"/>
          <w:szCs w:val="28"/>
          <w:lang w:eastAsia="ar-SA"/>
        </w:rPr>
        <w:t>август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 2022 года произведено</w:t>
      </w:r>
      <w:r>
        <w:rPr>
          <w:rFonts w:ascii="Times New Roman" w:hAnsi="Times New Roman"/>
          <w:sz w:val="28"/>
          <w:szCs w:val="28"/>
          <w:lang w:eastAsia="ar-SA"/>
        </w:rPr>
        <w:t xml:space="preserve"> 19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тонн мяса (9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2021 году), молока – </w:t>
      </w:r>
      <w:r>
        <w:rPr>
          <w:rFonts w:ascii="Times New Roman" w:hAnsi="Times New Roman"/>
          <w:sz w:val="28"/>
          <w:szCs w:val="28"/>
          <w:lang w:eastAsia="ar-SA"/>
        </w:rPr>
        <w:t>280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тонн (9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аналогичному периоду 2021 года), яиц </w:t>
      </w:r>
      <w:r>
        <w:rPr>
          <w:rFonts w:ascii="Times New Roman" w:hAnsi="Times New Roman"/>
          <w:sz w:val="28"/>
          <w:szCs w:val="28"/>
          <w:lang w:eastAsia="ar-SA"/>
        </w:rPr>
        <w:t>531</w:t>
      </w:r>
      <w:r w:rsidRPr="00C32635">
        <w:rPr>
          <w:rFonts w:ascii="Times New Roman" w:hAnsi="Times New Roman"/>
          <w:sz w:val="28"/>
          <w:szCs w:val="28"/>
          <w:lang w:eastAsia="ar-SA"/>
        </w:rPr>
        <w:t>,0 тысяч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штук (10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уровню прошлого года).</w:t>
      </w:r>
    </w:p>
    <w:p w:rsidR="008D2D6C" w:rsidRPr="00A72A37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E97AB9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во всех категориях хозяйств </w:t>
      </w:r>
      <w:r w:rsidRPr="00E97AB9">
        <w:rPr>
          <w:rFonts w:ascii="Times New Roman" w:hAnsi="Times New Roman"/>
          <w:sz w:val="28"/>
          <w:szCs w:val="20"/>
          <w:lang w:eastAsia="ar-SA"/>
        </w:rPr>
        <w:lastRenderedPageBreak/>
        <w:t xml:space="preserve">составило 341 голова, что 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составляет </w:t>
      </w:r>
      <w:r>
        <w:rPr>
          <w:rFonts w:ascii="Times New Roman" w:hAnsi="Times New Roman"/>
          <w:sz w:val="28"/>
          <w:szCs w:val="20"/>
          <w:lang w:eastAsia="ar-SA"/>
        </w:rPr>
        <w:t>85,9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года:</w:t>
      </w:r>
    </w:p>
    <w:p w:rsidR="008D2D6C" w:rsidRPr="00A72A37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182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74</w:t>
      </w:r>
      <w:r w:rsidRPr="00A72A3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8D2D6C" w:rsidRPr="00A72A37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E97AB9">
        <w:rPr>
          <w:rFonts w:ascii="Times New Roman" w:hAnsi="Times New Roman"/>
          <w:sz w:val="28"/>
          <w:szCs w:val="20"/>
          <w:lang w:eastAsia="ar-SA"/>
        </w:rPr>
        <w:t xml:space="preserve">в хозяйствах </w:t>
      </w:r>
      <w:r w:rsidRPr="00D04E5D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населения 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127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104,1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года;</w:t>
      </w:r>
    </w:p>
    <w:p w:rsidR="008D2D6C" w:rsidRPr="00A72A37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32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/>
          <w:sz w:val="28"/>
          <w:szCs w:val="20"/>
          <w:lang w:eastAsia="ar-SA"/>
        </w:rPr>
        <w:t>103,2 % к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уровн</w:t>
      </w:r>
      <w:r>
        <w:rPr>
          <w:rFonts w:ascii="Times New Roman" w:hAnsi="Times New Roman"/>
          <w:sz w:val="28"/>
          <w:szCs w:val="20"/>
          <w:lang w:eastAsia="ar-SA"/>
        </w:rPr>
        <w:t>ю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 прошлого года.</w:t>
      </w:r>
    </w:p>
    <w:p w:rsidR="008D2D6C" w:rsidRPr="00D639FB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коров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>199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87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3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года, в том числе:</w:t>
      </w:r>
    </w:p>
    <w:p w:rsidR="008D2D6C" w:rsidRPr="00D639FB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9D3112">
        <w:rPr>
          <w:rFonts w:ascii="Times New Roman" w:hAnsi="Times New Roman"/>
          <w:sz w:val="28"/>
          <w:szCs w:val="20"/>
          <w:lang w:eastAsia="ar-SA"/>
        </w:rPr>
        <w:t>в с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ельскохозяйственных организациях 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102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, или </w:t>
      </w:r>
      <w:r>
        <w:rPr>
          <w:rFonts w:ascii="Times New Roman" w:hAnsi="Times New Roman"/>
          <w:sz w:val="28"/>
          <w:szCs w:val="20"/>
          <w:lang w:eastAsia="ar-SA"/>
        </w:rPr>
        <w:t>83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8D2D6C" w:rsidRPr="00D639FB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04E5D">
        <w:rPr>
          <w:rFonts w:ascii="Times New Roman" w:hAnsi="Times New Roman"/>
          <w:sz w:val="28"/>
          <w:szCs w:val="20"/>
          <w:lang w:eastAsia="ar-SA"/>
        </w:rPr>
        <w:t xml:space="preserve">в хозяйствах населения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79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</w:t>
      </w:r>
      <w:r>
        <w:rPr>
          <w:rFonts w:ascii="Times New Roman" w:hAnsi="Times New Roman"/>
          <w:sz w:val="28"/>
          <w:szCs w:val="20"/>
          <w:lang w:eastAsia="ar-SA"/>
        </w:rPr>
        <w:t>88,8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8D2D6C" w:rsidRPr="00D639FB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поголовь</w:t>
      </w:r>
      <w:r>
        <w:rPr>
          <w:rFonts w:ascii="Times New Roman" w:hAnsi="Times New Roman"/>
          <w:sz w:val="28"/>
          <w:szCs w:val="20"/>
          <w:lang w:eastAsia="ar-SA"/>
        </w:rPr>
        <w:t>е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</w:t>
      </w:r>
      <w:r>
        <w:rPr>
          <w:rFonts w:ascii="Times New Roman" w:hAnsi="Times New Roman"/>
          <w:sz w:val="28"/>
          <w:szCs w:val="20"/>
          <w:lang w:eastAsia="ar-SA"/>
        </w:rPr>
        <w:t xml:space="preserve">105,9% к соответствующему периоду </w:t>
      </w:r>
      <w:r w:rsidRPr="00D639FB">
        <w:rPr>
          <w:rFonts w:ascii="Times New Roman" w:hAnsi="Times New Roman"/>
          <w:sz w:val="28"/>
          <w:szCs w:val="20"/>
          <w:lang w:eastAsia="ar-SA"/>
        </w:rPr>
        <w:t>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</w:t>
      </w:r>
      <w:r>
        <w:rPr>
          <w:rFonts w:ascii="Times New Roman" w:hAnsi="Times New Roman"/>
          <w:sz w:val="28"/>
          <w:szCs w:val="20"/>
          <w:lang w:eastAsia="ar-SA"/>
        </w:rPr>
        <w:t>а.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8D2D6C" w:rsidRPr="00D639FB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9D3112">
        <w:rPr>
          <w:rFonts w:ascii="Times New Roman" w:hAnsi="Times New Roman"/>
          <w:sz w:val="28"/>
          <w:szCs w:val="20"/>
          <w:lang w:eastAsia="ar-SA"/>
        </w:rPr>
        <w:t>По</w:t>
      </w:r>
      <w:r w:rsidRPr="007F6E5C">
        <w:rPr>
          <w:rFonts w:ascii="Times New Roman" w:hAnsi="Times New Roman"/>
          <w:sz w:val="28"/>
          <w:szCs w:val="20"/>
          <w:lang w:eastAsia="ar-SA"/>
        </w:rPr>
        <w:t>головь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е овец и коз во всех категориях составило </w:t>
      </w:r>
      <w:r>
        <w:rPr>
          <w:rFonts w:ascii="Times New Roman" w:hAnsi="Times New Roman"/>
          <w:sz w:val="28"/>
          <w:szCs w:val="20"/>
          <w:lang w:eastAsia="ar-SA"/>
        </w:rPr>
        <w:t>660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или </w:t>
      </w:r>
      <w:r>
        <w:rPr>
          <w:rFonts w:ascii="Times New Roman" w:hAnsi="Times New Roman"/>
          <w:sz w:val="28"/>
          <w:szCs w:val="20"/>
          <w:lang w:eastAsia="ar-SA"/>
        </w:rPr>
        <w:t>109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8</w:t>
      </w:r>
      <w:r w:rsidRPr="00D639FB">
        <w:rPr>
          <w:rFonts w:ascii="Times New Roman" w:hAnsi="Times New Roman"/>
          <w:sz w:val="28"/>
          <w:szCs w:val="20"/>
          <w:lang w:eastAsia="ar-SA"/>
        </w:rPr>
        <w:t>% к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году. В сельскохозяйственных организациях – </w:t>
      </w:r>
      <w:r>
        <w:rPr>
          <w:rFonts w:ascii="Times New Roman" w:hAnsi="Times New Roman"/>
          <w:sz w:val="28"/>
          <w:szCs w:val="20"/>
          <w:lang w:eastAsia="ar-SA"/>
        </w:rPr>
        <w:t>88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это 8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года, в </w:t>
      </w:r>
      <w:r w:rsidRPr="00D04E5D">
        <w:rPr>
          <w:rFonts w:ascii="Times New Roman" w:hAnsi="Times New Roman"/>
          <w:sz w:val="28"/>
          <w:szCs w:val="20"/>
          <w:lang w:eastAsia="ar-SA"/>
        </w:rPr>
        <w:t>хозяйствах населения 5</w:t>
      </w:r>
      <w:r>
        <w:rPr>
          <w:rFonts w:ascii="Times New Roman" w:hAnsi="Times New Roman"/>
          <w:sz w:val="28"/>
          <w:szCs w:val="20"/>
          <w:lang w:eastAsia="ar-SA"/>
        </w:rPr>
        <w:t>72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/>
          <w:sz w:val="28"/>
          <w:szCs w:val="20"/>
          <w:lang w:eastAsia="ar-SA"/>
        </w:rPr>
        <w:t>115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8</w:t>
      </w:r>
      <w:r w:rsidRPr="00116A6A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года. В крестьянских (фермерских) хозяйствах поголовье овец составило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голов.</w:t>
      </w:r>
    </w:p>
    <w:p w:rsidR="008D2D6C" w:rsidRPr="0063576F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876515">
        <w:rPr>
          <w:rFonts w:ascii="Times New Roman" w:hAnsi="Times New Roman"/>
          <w:sz w:val="28"/>
          <w:szCs w:val="20"/>
          <w:lang w:eastAsia="ar-SA"/>
        </w:rPr>
        <w:t>Чи</w:t>
      </w:r>
      <w:r w:rsidRPr="00854732">
        <w:rPr>
          <w:rFonts w:ascii="Times New Roman" w:hAnsi="Times New Roman"/>
          <w:sz w:val="28"/>
          <w:szCs w:val="20"/>
          <w:lang w:eastAsia="ar-SA"/>
        </w:rPr>
        <w:t xml:space="preserve">сло пчелосемей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в районе – </w:t>
      </w:r>
      <w:r w:rsidRPr="0063576F">
        <w:rPr>
          <w:rFonts w:ascii="Times New Roman" w:hAnsi="Times New Roman"/>
          <w:color w:val="000000" w:themeColor="text1"/>
          <w:sz w:val="28"/>
          <w:szCs w:val="20"/>
          <w:lang w:eastAsia="ar-SA"/>
        </w:rPr>
        <w:t>4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62</w:t>
      </w:r>
      <w:r w:rsidRPr="0063576F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штук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и</w:t>
      </w:r>
      <w:r w:rsidRPr="0063576F">
        <w:rPr>
          <w:rFonts w:ascii="Times New Roman" w:hAnsi="Times New Roman"/>
          <w:color w:val="000000" w:themeColor="text1"/>
          <w:sz w:val="28"/>
          <w:szCs w:val="20"/>
          <w:lang w:eastAsia="ar-SA"/>
        </w:rPr>
        <w:t>.</w:t>
      </w:r>
    </w:p>
    <w:p w:rsidR="008D2D6C" w:rsidRPr="00456BF7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1022F">
        <w:rPr>
          <w:rFonts w:ascii="Times New Roman" w:hAnsi="Times New Roman"/>
          <w:sz w:val="28"/>
          <w:szCs w:val="20"/>
          <w:lang w:eastAsia="ar-SA"/>
        </w:rPr>
        <w:t>Поголовь</w:t>
      </w:r>
      <w:r w:rsidRPr="00AA3365">
        <w:rPr>
          <w:rFonts w:ascii="Times New Roman" w:hAnsi="Times New Roman"/>
          <w:sz w:val="28"/>
          <w:szCs w:val="20"/>
          <w:lang w:eastAsia="ar-SA"/>
        </w:rPr>
        <w:t>е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птицы составило </w:t>
      </w:r>
      <w:r>
        <w:rPr>
          <w:rFonts w:ascii="Times New Roman" w:hAnsi="Times New Roman"/>
          <w:sz w:val="28"/>
          <w:szCs w:val="20"/>
          <w:lang w:eastAsia="ar-SA"/>
        </w:rPr>
        <w:t>5920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голов, </w:t>
      </w:r>
      <w:r>
        <w:rPr>
          <w:rFonts w:ascii="Times New Roman" w:hAnsi="Times New Roman"/>
          <w:sz w:val="28"/>
          <w:szCs w:val="20"/>
          <w:lang w:eastAsia="ar-SA"/>
        </w:rPr>
        <w:t>91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8D2D6C" w:rsidRPr="00366FCB" w:rsidRDefault="008D2D6C" w:rsidP="008D2D6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молока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январь-август 2022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401</w:t>
      </w:r>
      <w:r w:rsidRPr="00D04E5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9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90,7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В сельскохозяйственных организациях за </w:t>
      </w:r>
      <w:r>
        <w:rPr>
          <w:rFonts w:ascii="Times New Roman" w:hAnsi="Times New Roman"/>
          <w:sz w:val="28"/>
          <w:szCs w:val="20"/>
          <w:lang w:eastAsia="ar-SA"/>
        </w:rPr>
        <w:t>январь-август 2022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произведено </w:t>
      </w:r>
      <w:r>
        <w:rPr>
          <w:rFonts w:ascii="Times New Roman" w:hAnsi="Times New Roman"/>
          <w:sz w:val="28"/>
          <w:szCs w:val="20"/>
          <w:lang w:eastAsia="ar-SA"/>
        </w:rPr>
        <w:t>75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5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 молока, что составляет к аналогичному периоду прошлого года </w:t>
      </w:r>
      <w:r>
        <w:rPr>
          <w:rFonts w:ascii="Times New Roman" w:hAnsi="Times New Roman"/>
          <w:sz w:val="28"/>
          <w:szCs w:val="20"/>
          <w:lang w:eastAsia="ar-SA"/>
        </w:rPr>
        <w:t>78,1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%. </w:t>
      </w:r>
      <w:r w:rsidRPr="00D1022F">
        <w:rPr>
          <w:rFonts w:ascii="Times New Roman" w:hAnsi="Times New Roman"/>
          <w:sz w:val="28"/>
          <w:szCs w:val="20"/>
          <w:lang w:eastAsia="ar-SA"/>
        </w:rPr>
        <w:t xml:space="preserve">В хозяйствах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населения произведено </w:t>
      </w:r>
      <w:r>
        <w:rPr>
          <w:rFonts w:ascii="Times New Roman" w:hAnsi="Times New Roman"/>
          <w:sz w:val="28"/>
          <w:szCs w:val="20"/>
          <w:lang w:eastAsia="ar-SA"/>
        </w:rPr>
        <w:t>280</w:t>
      </w:r>
      <w:r w:rsidRPr="00D04E5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8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тонн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молока или </w:t>
      </w:r>
      <w:r>
        <w:rPr>
          <w:rFonts w:ascii="Times New Roman" w:hAnsi="Times New Roman"/>
          <w:sz w:val="28"/>
          <w:szCs w:val="20"/>
          <w:lang w:eastAsia="ar-SA"/>
        </w:rPr>
        <w:t>90,6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366FCB">
        <w:rPr>
          <w:rFonts w:ascii="Times New Roman" w:hAnsi="Times New Roman"/>
          <w:sz w:val="28"/>
          <w:szCs w:val="20"/>
          <w:lang w:eastAsia="ar-SA"/>
        </w:rPr>
        <w:t>года.</w:t>
      </w:r>
    </w:p>
    <w:p w:rsidR="008D2D6C" w:rsidRPr="008C74CD" w:rsidRDefault="008D2D6C" w:rsidP="008D2D6C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C74CD">
        <w:rPr>
          <w:rFonts w:ascii="Times New Roman" w:hAnsi="Times New Roman"/>
          <w:sz w:val="28"/>
          <w:szCs w:val="20"/>
          <w:lang w:eastAsia="ar-SA"/>
        </w:rPr>
        <w:t xml:space="preserve">Надой молока на одну корову составил </w:t>
      </w:r>
      <w:r>
        <w:rPr>
          <w:rFonts w:ascii="Times New Roman" w:hAnsi="Times New Roman"/>
          <w:sz w:val="28"/>
          <w:szCs w:val="20"/>
          <w:lang w:eastAsia="ar-SA"/>
        </w:rPr>
        <w:t>1372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кг, или </w:t>
      </w:r>
      <w:r>
        <w:rPr>
          <w:rFonts w:ascii="Times New Roman" w:hAnsi="Times New Roman"/>
          <w:sz w:val="28"/>
          <w:szCs w:val="20"/>
          <w:lang w:eastAsia="ar-SA"/>
        </w:rPr>
        <w:t>79</w:t>
      </w:r>
      <w:r w:rsidRPr="008C74C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1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</w:t>
      </w:r>
    </w:p>
    <w:p w:rsidR="008D2D6C" w:rsidRPr="00456BF7" w:rsidRDefault="008D2D6C" w:rsidP="008D2D6C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76515">
        <w:rPr>
          <w:rFonts w:ascii="Times New Roman" w:hAnsi="Times New Roman"/>
          <w:sz w:val="28"/>
          <w:szCs w:val="20"/>
          <w:lang w:eastAsia="ar-SA"/>
        </w:rPr>
        <w:t>Про</w:t>
      </w:r>
      <w:r w:rsidRPr="0064058B">
        <w:rPr>
          <w:rFonts w:ascii="Times New Roman" w:hAnsi="Times New Roman"/>
          <w:sz w:val="28"/>
          <w:szCs w:val="20"/>
          <w:lang w:eastAsia="ar-SA"/>
        </w:rPr>
        <w:t>изводс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тво на убой скота и птицы (в живом весе) в хозяйствах всех категорий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январь-август 2022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35,4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тонн,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 в том числе:</w:t>
      </w:r>
    </w:p>
    <w:p w:rsidR="008D2D6C" w:rsidRPr="00456BF7" w:rsidRDefault="008D2D6C" w:rsidP="008D2D6C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произведено </w:t>
      </w:r>
      <w:r>
        <w:rPr>
          <w:rFonts w:ascii="Times New Roman" w:hAnsi="Times New Roman"/>
          <w:sz w:val="28"/>
          <w:szCs w:val="20"/>
          <w:lang w:eastAsia="ar-SA"/>
        </w:rPr>
        <w:t xml:space="preserve">15,8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8D2D6C" w:rsidRDefault="008D2D6C" w:rsidP="008D2D6C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производство мяса </w:t>
      </w:r>
      <w:r>
        <w:rPr>
          <w:rFonts w:ascii="Times New Roman" w:hAnsi="Times New Roman"/>
          <w:sz w:val="28"/>
          <w:szCs w:val="20"/>
          <w:lang w:eastAsia="ar-SA"/>
        </w:rPr>
        <w:t>0,3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ы, или 15,8 % к уровню 2021 года;</w:t>
      </w:r>
    </w:p>
    <w:p w:rsidR="008D2D6C" w:rsidRPr="00456BF7" w:rsidRDefault="008D2D6C" w:rsidP="008D2D6C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7374A0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хозяйствах населения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мяса составило </w:t>
      </w:r>
      <w:r>
        <w:rPr>
          <w:rFonts w:ascii="Times New Roman" w:hAnsi="Times New Roman"/>
          <w:sz w:val="28"/>
          <w:szCs w:val="20"/>
          <w:lang w:eastAsia="ar-SA"/>
        </w:rPr>
        <w:t>19,3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тонн, это </w:t>
      </w:r>
      <w:r>
        <w:rPr>
          <w:rFonts w:ascii="Times New Roman" w:hAnsi="Times New Roman"/>
          <w:sz w:val="28"/>
          <w:szCs w:val="20"/>
          <w:lang w:eastAsia="ar-SA"/>
        </w:rPr>
        <w:t xml:space="preserve">94,1 </w:t>
      </w:r>
      <w:r w:rsidRPr="00456BF7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8D2D6C" w:rsidRDefault="008D2D6C" w:rsidP="008D2D6C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76515">
        <w:rPr>
          <w:rFonts w:ascii="Times New Roman" w:hAnsi="Times New Roman"/>
          <w:sz w:val="28"/>
          <w:szCs w:val="20"/>
          <w:lang w:eastAsia="ar-SA"/>
        </w:rPr>
        <w:t>Прои</w:t>
      </w:r>
      <w:r w:rsidRPr="00456BF7">
        <w:rPr>
          <w:rFonts w:ascii="Times New Roman" w:hAnsi="Times New Roman"/>
          <w:sz w:val="28"/>
          <w:szCs w:val="20"/>
          <w:lang w:eastAsia="ar-SA"/>
        </w:rPr>
        <w:t>зводство яиц  по всем категориям хозяйств</w:t>
      </w:r>
      <w:r>
        <w:rPr>
          <w:rFonts w:ascii="Times New Roman" w:hAnsi="Times New Roman"/>
          <w:sz w:val="28"/>
          <w:szCs w:val="20"/>
          <w:lang w:eastAsia="ar-SA"/>
        </w:rPr>
        <w:t xml:space="preserve"> за январь-август 2022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составило </w:t>
      </w:r>
      <w:r>
        <w:rPr>
          <w:rFonts w:ascii="Times New Roman" w:hAnsi="Times New Roman"/>
          <w:sz w:val="28"/>
          <w:szCs w:val="20"/>
          <w:lang w:eastAsia="ar-SA"/>
        </w:rPr>
        <w:t>531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тысяч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штук, в хозяйствах населения - </w:t>
      </w:r>
      <w:r>
        <w:rPr>
          <w:rFonts w:ascii="Times New Roman" w:hAnsi="Times New Roman"/>
          <w:sz w:val="28"/>
          <w:szCs w:val="20"/>
          <w:lang w:eastAsia="ar-SA"/>
        </w:rPr>
        <w:t>531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</w:t>
      </w:r>
      <w:r>
        <w:rPr>
          <w:rFonts w:ascii="Times New Roman" w:hAnsi="Times New Roman"/>
          <w:sz w:val="28"/>
          <w:szCs w:val="20"/>
          <w:lang w:eastAsia="ar-SA"/>
        </w:rPr>
        <w:t>яча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штук, </w:t>
      </w:r>
      <w:r>
        <w:rPr>
          <w:rFonts w:ascii="Times New Roman" w:hAnsi="Times New Roman"/>
          <w:sz w:val="28"/>
          <w:szCs w:val="20"/>
          <w:lang w:eastAsia="ar-SA"/>
        </w:rPr>
        <w:t>101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 xml:space="preserve">5 </w:t>
      </w:r>
      <w:r w:rsidRPr="00456BF7">
        <w:rPr>
          <w:rFonts w:ascii="Times New Roman" w:hAnsi="Times New Roman"/>
          <w:sz w:val="28"/>
          <w:szCs w:val="20"/>
          <w:lang w:eastAsia="ar-SA"/>
        </w:rPr>
        <w:t>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8D2D6C" w:rsidRPr="008D2D6C" w:rsidRDefault="008D2D6C" w:rsidP="008D2D6C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        </w:t>
      </w:r>
      <w:r w:rsidRPr="008D2D6C">
        <w:rPr>
          <w:rFonts w:ascii="Times New Roman" w:hAnsi="Times New Roman"/>
          <w:sz w:val="28"/>
          <w:szCs w:val="20"/>
          <w:lang w:eastAsia="ar-SA"/>
        </w:rPr>
        <w:t>Произведен  сев сельскохозяйственных культур под урожай 2022      года   на площади 3313 га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 xml:space="preserve">, </w:t>
      </w:r>
      <w:r w:rsidRPr="008D2D6C">
        <w:rPr>
          <w:rFonts w:ascii="Times New Roman" w:hAnsi="Times New Roman"/>
          <w:sz w:val="28"/>
          <w:szCs w:val="20"/>
          <w:lang w:eastAsia="ar-SA"/>
        </w:rPr>
        <w:t>что составляет  67,3 % к уровню 2021 года (4923).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 xml:space="preserve"> </w:t>
      </w:r>
      <w:r w:rsidRPr="008D2D6C">
        <w:rPr>
          <w:rFonts w:ascii="Times New Roman" w:hAnsi="Times New Roman"/>
          <w:sz w:val="28"/>
          <w:szCs w:val="20"/>
          <w:lang w:eastAsia="ar-SA"/>
        </w:rPr>
        <w:t xml:space="preserve">Из них посевная площадь зерновых  культур составила 1128 га, что составляет 38,6 % к уровню прошлого года 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>(2918 га),</w:t>
      </w:r>
      <w:r w:rsidRPr="008D2D6C">
        <w:rPr>
          <w:rFonts w:ascii="Times New Roman" w:hAnsi="Times New Roman"/>
          <w:sz w:val="28"/>
          <w:szCs w:val="20"/>
          <w:lang w:eastAsia="ar-SA"/>
        </w:rPr>
        <w:t xml:space="preserve">  116 га озимые зерновые культуры</w:t>
      </w:r>
      <w:proofErr w:type="gramStart"/>
      <w:r w:rsidRPr="008D2D6C">
        <w:rPr>
          <w:rFonts w:ascii="Times New Roman" w:hAnsi="Times New Roman"/>
          <w:sz w:val="28"/>
          <w:szCs w:val="20"/>
          <w:lang w:eastAsia="ar-SA"/>
        </w:rPr>
        <w:t>,(</w:t>
      </w:r>
      <w:proofErr w:type="gramEnd"/>
      <w:r w:rsidRPr="008D2D6C">
        <w:rPr>
          <w:rFonts w:ascii="Times New Roman" w:hAnsi="Times New Roman"/>
          <w:sz w:val="28"/>
          <w:szCs w:val="20"/>
          <w:lang w:eastAsia="ar-SA"/>
        </w:rPr>
        <w:t xml:space="preserve">пшеница)  в 2021 году 1381,что составляет 8,4 % к уровню 2021года, яровые зерновые </w:t>
      </w:r>
      <w:r w:rsidRPr="008D2D6C">
        <w:rPr>
          <w:rFonts w:ascii="Times New Roman" w:hAnsi="Times New Roman"/>
          <w:sz w:val="28"/>
          <w:szCs w:val="20"/>
          <w:lang w:eastAsia="ar-SA"/>
        </w:rPr>
        <w:lastRenderedPageBreak/>
        <w:t>культуры 1012 га, 65,8 % к  2021 году (1537 га);   432 га – рапс озимый,(370), 116,7 к уровню 2021 года, яровой рапс 1581 га</w:t>
      </w:r>
      <w:proofErr w:type="gramStart"/>
      <w:r w:rsidRPr="008D2D6C">
        <w:rPr>
          <w:rFonts w:ascii="Times New Roman" w:hAnsi="Times New Roman"/>
          <w:sz w:val="28"/>
          <w:szCs w:val="20"/>
          <w:lang w:eastAsia="ar-SA"/>
        </w:rPr>
        <w:t xml:space="preserve"> ,</w:t>
      </w:r>
      <w:proofErr w:type="gramEnd"/>
      <w:r w:rsidRPr="008D2D6C">
        <w:rPr>
          <w:rFonts w:ascii="Times New Roman" w:hAnsi="Times New Roman"/>
          <w:sz w:val="28"/>
          <w:szCs w:val="20"/>
          <w:lang w:eastAsia="ar-SA"/>
        </w:rPr>
        <w:t xml:space="preserve"> в 2021 году 0.</w:t>
      </w:r>
    </w:p>
    <w:p w:rsidR="008D2D6C" w:rsidRPr="008D2D6C" w:rsidRDefault="008D2D6C" w:rsidP="008D2D6C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 w:rsidRPr="008D2D6C">
        <w:rPr>
          <w:rFonts w:ascii="Times New Roman" w:hAnsi="Times New Roman"/>
          <w:sz w:val="28"/>
          <w:szCs w:val="20"/>
          <w:lang w:eastAsia="ar-SA"/>
        </w:rPr>
        <w:t xml:space="preserve">          Посадочные площади картофеля  в 2022 году составили 163 га, что составляет 103,8 % к уровню 2021 года. 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>(157).</w:t>
      </w:r>
      <w:r w:rsidRPr="008D2D6C">
        <w:rPr>
          <w:rFonts w:ascii="Times New Roman" w:hAnsi="Times New Roman"/>
          <w:sz w:val="28"/>
          <w:szCs w:val="20"/>
          <w:lang w:eastAsia="ar-SA"/>
        </w:rPr>
        <w:t xml:space="preserve"> В крестьянских (фермерских) хозяйствах посадочные площади картофеля составили 83 га, что составляет 145,6 % к уровню 2021 года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>(57).</w:t>
      </w:r>
      <w:r w:rsidRPr="008D2D6C">
        <w:rPr>
          <w:rFonts w:ascii="Times New Roman" w:hAnsi="Times New Roman"/>
          <w:sz w:val="28"/>
          <w:szCs w:val="20"/>
          <w:lang w:eastAsia="ar-SA"/>
        </w:rPr>
        <w:t xml:space="preserve"> В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 xml:space="preserve"> </w:t>
      </w:r>
      <w:r w:rsidRPr="008D2D6C">
        <w:rPr>
          <w:rFonts w:ascii="Times New Roman" w:hAnsi="Times New Roman"/>
          <w:sz w:val="28"/>
          <w:szCs w:val="20"/>
          <w:lang w:eastAsia="ar-SA"/>
        </w:rPr>
        <w:t>хозяйствах населения посадочные площади картофеля составили 83 га, или 83,0 % к уровню 2021года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>(100).</w:t>
      </w:r>
      <w:r w:rsidRPr="008D2D6C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8D2D6C" w:rsidRPr="008D2D6C" w:rsidRDefault="008D2D6C" w:rsidP="008D2D6C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 w:rsidRPr="008D2D6C">
        <w:rPr>
          <w:rFonts w:ascii="Times New Roman" w:hAnsi="Times New Roman"/>
          <w:sz w:val="28"/>
          <w:szCs w:val="20"/>
          <w:lang w:eastAsia="ar-SA"/>
        </w:rPr>
        <w:t xml:space="preserve">           Посадочные площади овощей составили 9 га, или 90,0% к уровню 2021 года </w:t>
      </w:r>
      <w:r w:rsidRPr="008D2D6C">
        <w:rPr>
          <w:rFonts w:ascii="Times New Roman" w:hAnsi="Times New Roman"/>
          <w:i/>
          <w:sz w:val="28"/>
          <w:szCs w:val="20"/>
          <w:lang w:eastAsia="ar-SA"/>
        </w:rPr>
        <w:t>(10)</w:t>
      </w:r>
      <w:r w:rsidRPr="008D2D6C">
        <w:rPr>
          <w:rFonts w:ascii="Times New Roman" w:hAnsi="Times New Roman"/>
          <w:sz w:val="28"/>
          <w:szCs w:val="20"/>
          <w:lang w:eastAsia="ar-SA"/>
        </w:rPr>
        <w:t xml:space="preserve"> га. </w:t>
      </w:r>
    </w:p>
    <w:p w:rsidR="008D2D6C" w:rsidRPr="00936C7E" w:rsidRDefault="008D2D6C" w:rsidP="008D2D6C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color w:val="4A442A" w:themeColor="background2" w:themeShade="40"/>
          <w:sz w:val="28"/>
          <w:szCs w:val="20"/>
          <w:lang w:eastAsia="ar-SA"/>
        </w:rPr>
        <w:t xml:space="preserve">          </w:t>
      </w:r>
      <w:r w:rsidRPr="00936C7E">
        <w:rPr>
          <w:rFonts w:ascii="Times New Roman" w:hAnsi="Times New Roman"/>
          <w:sz w:val="28"/>
          <w:szCs w:val="20"/>
          <w:lang w:eastAsia="ar-SA"/>
        </w:rPr>
        <w:t>Всего занято в отрасли сельскохозяйственного производства 126 человек, среднемесячная заработная плата за 2 квартал 2022 года  составила 22431 рубль, и составила 77,7 процентов к уровню 2021 года. В СПК «</w:t>
      </w:r>
      <w:proofErr w:type="gramStart"/>
      <w:r w:rsidRPr="00936C7E">
        <w:rPr>
          <w:rFonts w:ascii="Times New Roman" w:hAnsi="Times New Roman"/>
          <w:sz w:val="28"/>
          <w:szCs w:val="20"/>
          <w:lang w:eastAsia="ar-SA"/>
        </w:rPr>
        <w:t>Октябрьский</w:t>
      </w:r>
      <w:proofErr w:type="gramEnd"/>
      <w:r w:rsidRPr="00936C7E">
        <w:rPr>
          <w:rFonts w:ascii="Times New Roman" w:hAnsi="Times New Roman"/>
          <w:sz w:val="28"/>
          <w:szCs w:val="20"/>
          <w:lang w:eastAsia="ar-SA"/>
        </w:rPr>
        <w:t>» среднемесячная заработная составила 14864,0 рублей, что составляет 108,4 % к уровню 2021 года. В ООО «Новгородский бекон» участок зерно и кормопроизводства за  2 квартал 2022 года  среднемесячная заработная плата составила  22905 рублей или 79,2 процента к 2021 году.</w:t>
      </w:r>
    </w:p>
    <w:p w:rsidR="008D2D6C" w:rsidRPr="00780AE0" w:rsidRDefault="008D2D6C" w:rsidP="008D2D6C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 В рамках реализации мероприятий муниципальной программы «Ко</w:t>
      </w:r>
      <w:r w:rsidRPr="00780AE0">
        <w:rPr>
          <w:rFonts w:ascii="Times New Roman" w:hAnsi="Times New Roman"/>
          <w:sz w:val="28"/>
          <w:szCs w:val="28"/>
          <w:lang w:eastAsia="ru-RU"/>
        </w:rPr>
        <w:t>м</w:t>
      </w:r>
      <w:r w:rsidRPr="00780AE0">
        <w:rPr>
          <w:rFonts w:ascii="Times New Roman" w:hAnsi="Times New Roman"/>
          <w:sz w:val="28"/>
          <w:szCs w:val="28"/>
          <w:lang w:eastAsia="ru-RU"/>
        </w:rPr>
        <w:t>плексное развитие сельских территорий в Волотовском муниципальном окр</w:t>
      </w:r>
      <w:r w:rsidRPr="00780AE0">
        <w:rPr>
          <w:rFonts w:ascii="Times New Roman" w:hAnsi="Times New Roman"/>
          <w:sz w:val="28"/>
          <w:szCs w:val="28"/>
          <w:lang w:eastAsia="ru-RU"/>
        </w:rPr>
        <w:t>у</w:t>
      </w:r>
      <w:r w:rsidRPr="00780AE0">
        <w:rPr>
          <w:rFonts w:ascii="Times New Roman" w:hAnsi="Times New Roman"/>
          <w:sz w:val="28"/>
          <w:szCs w:val="28"/>
          <w:lang w:eastAsia="ru-RU"/>
        </w:rPr>
        <w:t>ге» в 2022 году реализ</w:t>
      </w:r>
      <w:r>
        <w:rPr>
          <w:rFonts w:ascii="Times New Roman" w:hAnsi="Times New Roman"/>
          <w:sz w:val="28"/>
          <w:szCs w:val="28"/>
          <w:lang w:eastAsia="ru-RU"/>
        </w:rPr>
        <w:t>овано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2 общественно значимых проекта по благоустро</w:t>
      </w:r>
      <w:r w:rsidRPr="00780AE0">
        <w:rPr>
          <w:rFonts w:ascii="Times New Roman" w:hAnsi="Times New Roman"/>
          <w:sz w:val="28"/>
          <w:szCs w:val="28"/>
          <w:lang w:eastAsia="ru-RU"/>
        </w:rPr>
        <w:t>й</w:t>
      </w:r>
      <w:r w:rsidRPr="00780AE0">
        <w:rPr>
          <w:rFonts w:ascii="Times New Roman" w:hAnsi="Times New Roman"/>
          <w:sz w:val="28"/>
          <w:szCs w:val="28"/>
          <w:lang w:eastAsia="ru-RU"/>
        </w:rPr>
        <w:t>ству сельских территорий:</w:t>
      </w:r>
    </w:p>
    <w:p w:rsidR="008D2D6C" w:rsidRPr="00780AE0" w:rsidRDefault="008D2D6C" w:rsidP="008D2D6C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«Создание и обустройство детской игровой площадки в п. Волот ул. Ж</w:t>
      </w:r>
      <w:r w:rsidRPr="00780AE0">
        <w:rPr>
          <w:rFonts w:ascii="Times New Roman" w:hAnsi="Times New Roman"/>
          <w:sz w:val="28"/>
          <w:szCs w:val="28"/>
          <w:lang w:eastAsia="ru-RU"/>
        </w:rPr>
        <w:t>е</w:t>
      </w:r>
      <w:r w:rsidRPr="00780AE0">
        <w:rPr>
          <w:rFonts w:ascii="Times New Roman" w:hAnsi="Times New Roman"/>
          <w:sz w:val="28"/>
          <w:szCs w:val="28"/>
          <w:lang w:eastAsia="ru-RU"/>
        </w:rPr>
        <w:t>лезнодорожная</w:t>
      </w:r>
      <w:r w:rsidR="006F344E">
        <w:rPr>
          <w:rFonts w:ascii="Times New Roman" w:hAnsi="Times New Roman"/>
          <w:sz w:val="28"/>
          <w:szCs w:val="28"/>
          <w:lang w:eastAsia="ru-RU"/>
        </w:rPr>
        <w:t xml:space="preserve"> д.14 </w:t>
      </w:r>
      <w:r w:rsidRPr="00780AE0">
        <w:rPr>
          <w:rFonts w:ascii="Times New Roman" w:hAnsi="Times New Roman"/>
          <w:sz w:val="28"/>
          <w:szCs w:val="28"/>
          <w:lang w:eastAsia="ru-RU"/>
        </w:rPr>
        <w:t>Волотовского муниципального округа Новгородской обл</w:t>
      </w:r>
      <w:r w:rsidRPr="00780AE0">
        <w:rPr>
          <w:rFonts w:ascii="Times New Roman" w:hAnsi="Times New Roman"/>
          <w:sz w:val="28"/>
          <w:szCs w:val="28"/>
          <w:lang w:eastAsia="ru-RU"/>
        </w:rPr>
        <w:t>а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сти» - общие расходы по проекту составят 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>500,0 тыс. рублей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 xml:space="preserve">350,0 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тыс. рублей областной бюджет, 105,0 тыс. рублей бюджет муниципального округа, 45,0 тыс. рублей внебюджетные средства. </w:t>
      </w:r>
    </w:p>
    <w:p w:rsidR="008D2D6C" w:rsidRPr="00780AE0" w:rsidRDefault="008D2D6C" w:rsidP="008D2D6C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«Создание и обустройство спортивной площадки в д. Городцы Волото</w:t>
      </w:r>
      <w:r w:rsidRPr="00780AE0">
        <w:rPr>
          <w:rFonts w:ascii="Times New Roman" w:hAnsi="Times New Roman"/>
          <w:sz w:val="28"/>
          <w:szCs w:val="28"/>
          <w:lang w:eastAsia="ru-RU"/>
        </w:rPr>
        <w:t>в</w:t>
      </w:r>
      <w:r w:rsidRPr="00780AE0">
        <w:rPr>
          <w:rFonts w:ascii="Times New Roman" w:hAnsi="Times New Roman"/>
          <w:sz w:val="28"/>
          <w:szCs w:val="28"/>
          <w:lang w:eastAsia="ru-RU"/>
        </w:rPr>
        <w:t>ского муниципального округа Новгородской области». Общие расходы по пр</w:t>
      </w:r>
      <w:r w:rsidRPr="00780AE0">
        <w:rPr>
          <w:rFonts w:ascii="Times New Roman" w:hAnsi="Times New Roman"/>
          <w:sz w:val="28"/>
          <w:szCs w:val="28"/>
          <w:lang w:eastAsia="ru-RU"/>
        </w:rPr>
        <w:t>о</w:t>
      </w:r>
      <w:r w:rsidRPr="00780AE0">
        <w:rPr>
          <w:rFonts w:ascii="Times New Roman" w:hAnsi="Times New Roman"/>
          <w:sz w:val="28"/>
          <w:szCs w:val="28"/>
          <w:lang w:eastAsia="ru-RU"/>
        </w:rPr>
        <w:t>екту составят 537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>,5 тыс. рублей</w:t>
      </w:r>
      <w:r w:rsidRPr="00780AE0">
        <w:rPr>
          <w:rFonts w:ascii="Times New Roman" w:hAnsi="Times New Roman"/>
          <w:sz w:val="28"/>
          <w:szCs w:val="28"/>
          <w:lang w:eastAsia="ru-RU"/>
        </w:rPr>
        <w:t>, из них 376,2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0AE0">
        <w:rPr>
          <w:rFonts w:ascii="Times New Roman" w:hAnsi="Times New Roman"/>
          <w:sz w:val="28"/>
          <w:szCs w:val="28"/>
          <w:lang w:eastAsia="ru-RU"/>
        </w:rPr>
        <w:t>тыс. рублей областной бюджет, 112,9 тыс. рублей бюджет муниципального округа, 48,4 тыс. рублей  внебю</w:t>
      </w:r>
      <w:r w:rsidRPr="00780AE0">
        <w:rPr>
          <w:rFonts w:ascii="Times New Roman" w:hAnsi="Times New Roman"/>
          <w:sz w:val="28"/>
          <w:szCs w:val="28"/>
          <w:lang w:eastAsia="ru-RU"/>
        </w:rPr>
        <w:t>д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жетные средства. </w:t>
      </w:r>
    </w:p>
    <w:p w:rsidR="0041404F" w:rsidRPr="00D265E5" w:rsidRDefault="00F22BCA" w:rsidP="00D265E5">
      <w:pPr>
        <w:tabs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A19">
        <w:rPr>
          <w:rFonts w:ascii="Times New Roman" w:hAnsi="Times New Roman"/>
          <w:b/>
          <w:sz w:val="28"/>
          <w:szCs w:val="28"/>
        </w:rPr>
        <w:t>Строительство, в том числе строительство жилья</w:t>
      </w:r>
    </w:p>
    <w:p w:rsidR="00786352" w:rsidRPr="00786352" w:rsidRDefault="00786352" w:rsidP="007863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352">
        <w:rPr>
          <w:rFonts w:ascii="Times New Roman" w:hAnsi="Times New Roman"/>
          <w:sz w:val="28"/>
          <w:szCs w:val="28"/>
        </w:rPr>
        <w:t>За январь – сентябрь 2022 года выдано 5 уведомлений о планируемом строительстве объектов  индивидуального жилищного строительства, выдано 4 уведомления о соответствии построенных или реконструированных объектов индивидуального жилищного строительства.</w:t>
      </w:r>
    </w:p>
    <w:p w:rsidR="00786352" w:rsidRPr="00786352" w:rsidRDefault="00786352" w:rsidP="00786352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52">
        <w:rPr>
          <w:rFonts w:ascii="Times New Roman" w:hAnsi="Times New Roman"/>
          <w:sz w:val="28"/>
          <w:szCs w:val="28"/>
        </w:rPr>
        <w:t>По состоянию на 30 сентября 2022 года ввод жилья составил  569 кв. м.</w:t>
      </w:r>
    </w:p>
    <w:p w:rsidR="000377F5" w:rsidRDefault="00154B96" w:rsidP="001F6310">
      <w:pPr>
        <w:tabs>
          <w:tab w:val="left" w:pos="6900"/>
        </w:tabs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5F56CF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национального проекта «Жилье и городская среда» и мероприятий программы </w:t>
      </w:r>
      <w:r w:rsidR="005F56CF"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«Формирование современной городской среды в п. Волот Волотовского муниципального округа» </w:t>
      </w:r>
      <w:r w:rsidR="005F56CF">
        <w:rPr>
          <w:rFonts w:ascii="Times New Roman" w:eastAsia="Times New Roman CYR" w:hAnsi="Times New Roman"/>
          <w:color w:val="000000"/>
          <w:sz w:val="28"/>
          <w:szCs w:val="28"/>
        </w:rPr>
        <w:t>выполнены работы по благ</w:t>
      </w:r>
      <w:r w:rsidR="005F56CF">
        <w:rPr>
          <w:rFonts w:ascii="Times New Roman" w:eastAsia="Times New Roman CYR" w:hAnsi="Times New Roman"/>
          <w:color w:val="000000"/>
          <w:sz w:val="28"/>
          <w:szCs w:val="28"/>
        </w:rPr>
        <w:t>о</w:t>
      </w:r>
      <w:r w:rsidR="005F56CF">
        <w:rPr>
          <w:rFonts w:ascii="Times New Roman" w:eastAsia="Times New Roman CYR" w:hAnsi="Times New Roman"/>
          <w:color w:val="000000"/>
          <w:sz w:val="28"/>
          <w:szCs w:val="28"/>
        </w:rPr>
        <w:t>устройству общественной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FD2">
        <w:rPr>
          <w:rFonts w:ascii="Times New Roman" w:hAnsi="Times New Roman"/>
          <w:sz w:val="28"/>
          <w:szCs w:val="28"/>
        </w:rPr>
        <w:t>территории</w:t>
      </w:r>
      <w:r w:rsidR="000377F5" w:rsidRPr="000377F5">
        <w:rPr>
          <w:rFonts w:ascii="Times New Roman" w:hAnsi="Times New Roman"/>
          <w:sz w:val="28"/>
          <w:szCs w:val="28"/>
        </w:rPr>
        <w:t xml:space="preserve"> </w:t>
      </w:r>
      <w:r w:rsidR="00431FD2">
        <w:rPr>
          <w:rFonts w:ascii="Times New Roman" w:hAnsi="Times New Roman"/>
          <w:sz w:val="28"/>
          <w:szCs w:val="28"/>
        </w:rPr>
        <w:t>«П</w:t>
      </w:r>
      <w:r w:rsidR="000377F5" w:rsidRPr="000377F5">
        <w:rPr>
          <w:rFonts w:ascii="Times New Roman" w:hAnsi="Times New Roman"/>
          <w:sz w:val="28"/>
          <w:szCs w:val="28"/>
        </w:rPr>
        <w:t>ешеходн</w:t>
      </w:r>
      <w:r w:rsidR="00431FD2">
        <w:rPr>
          <w:rFonts w:ascii="Times New Roman" w:hAnsi="Times New Roman"/>
          <w:sz w:val="28"/>
          <w:szCs w:val="28"/>
        </w:rPr>
        <w:t>ая</w:t>
      </w:r>
      <w:r w:rsidR="000377F5" w:rsidRPr="000377F5">
        <w:rPr>
          <w:rFonts w:ascii="Times New Roman" w:hAnsi="Times New Roman"/>
          <w:sz w:val="28"/>
          <w:szCs w:val="28"/>
        </w:rPr>
        <w:t xml:space="preserve"> зон</w:t>
      </w:r>
      <w:r w:rsidR="00431FD2">
        <w:rPr>
          <w:rFonts w:ascii="Times New Roman" w:hAnsi="Times New Roman"/>
          <w:sz w:val="28"/>
          <w:szCs w:val="28"/>
        </w:rPr>
        <w:t>а</w:t>
      </w:r>
      <w:r w:rsidR="000377F5" w:rsidRPr="000377F5">
        <w:rPr>
          <w:rFonts w:ascii="Times New Roman" w:hAnsi="Times New Roman"/>
          <w:sz w:val="28"/>
          <w:szCs w:val="28"/>
        </w:rPr>
        <w:t xml:space="preserve"> пер</w:t>
      </w:r>
      <w:r w:rsidR="000377F5">
        <w:rPr>
          <w:rFonts w:ascii="Times New Roman" w:hAnsi="Times New Roman"/>
          <w:sz w:val="28"/>
          <w:szCs w:val="28"/>
        </w:rPr>
        <w:t>.</w:t>
      </w:r>
      <w:r w:rsidR="000377F5" w:rsidRPr="000377F5">
        <w:rPr>
          <w:rFonts w:ascii="Times New Roman" w:hAnsi="Times New Roman"/>
          <w:sz w:val="28"/>
          <w:szCs w:val="28"/>
        </w:rPr>
        <w:t xml:space="preserve"> Советский</w:t>
      </w:r>
      <w:r w:rsidR="00431FD2">
        <w:rPr>
          <w:rFonts w:ascii="Times New Roman" w:hAnsi="Times New Roman"/>
          <w:sz w:val="28"/>
          <w:szCs w:val="28"/>
        </w:rPr>
        <w:t>»</w:t>
      </w:r>
      <w:r w:rsidR="000377F5" w:rsidRPr="000377F5">
        <w:rPr>
          <w:rFonts w:ascii="Times New Roman" w:hAnsi="Times New Roman"/>
          <w:sz w:val="28"/>
          <w:szCs w:val="28"/>
        </w:rPr>
        <w:t xml:space="preserve"> и придомовой территории МКД ул. Железнодорожная д. 14,</w:t>
      </w:r>
      <w:r w:rsidR="000377F5"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 в целях реализации мероприятий программы «Формирование современной городской среды в п. Волот Волотовского муниципального округа»</w:t>
      </w:r>
      <w:r w:rsidR="005F56CF">
        <w:rPr>
          <w:rFonts w:ascii="Times New Roman" w:eastAsia="Times New Roman CYR" w:hAnsi="Times New Roman"/>
          <w:color w:val="000000"/>
          <w:sz w:val="28"/>
          <w:szCs w:val="28"/>
        </w:rPr>
        <w:t>.</w:t>
      </w:r>
      <w:proofErr w:type="gramEnd"/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 xml:space="preserve"> Общие расходы по проект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>у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 xml:space="preserve"> с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>о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>ставили 764,7 тысяч рублей в том числе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>: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 xml:space="preserve"> 575,2 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 xml:space="preserve">тысяч рублей  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>средств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>а фед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>е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 xml:space="preserve">рального бюджета, 17,8 тысяч 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>рублей средства областного бюджета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 xml:space="preserve"> и 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 xml:space="preserve"> 171,67 тыс</w:t>
      </w:r>
      <w:r w:rsidR="00786352">
        <w:rPr>
          <w:rFonts w:ascii="Times New Roman" w:eastAsia="Times New Roman CYR" w:hAnsi="Times New Roman"/>
          <w:color w:val="000000"/>
          <w:sz w:val="28"/>
          <w:szCs w:val="28"/>
        </w:rPr>
        <w:t xml:space="preserve">яч </w:t>
      </w:r>
      <w:r w:rsidR="00310DAC">
        <w:rPr>
          <w:rFonts w:ascii="Times New Roman" w:eastAsia="Times New Roman CYR" w:hAnsi="Times New Roman"/>
          <w:color w:val="000000"/>
          <w:sz w:val="28"/>
          <w:szCs w:val="28"/>
        </w:rPr>
        <w:t>рублей средства местного бюджета.</w:t>
      </w:r>
      <w:r w:rsidR="000377F5" w:rsidRPr="000377F5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786352" w:rsidRPr="00786352" w:rsidRDefault="00EC7A19" w:rsidP="00EC7A19">
      <w:pPr>
        <w:pStyle w:val="1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рамках реализации п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>риоритетн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960F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«Дорога к дому» отремонтирован</w:t>
      </w:r>
      <w:r w:rsidR="00786352">
        <w:rPr>
          <w:rFonts w:ascii="Times New Roman" w:hAnsi="Times New Roman"/>
          <w:sz w:val="28"/>
          <w:szCs w:val="28"/>
          <w:lang w:eastAsia="ru-RU"/>
        </w:rPr>
        <w:t>ы: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участок дороги общего пользования местного значения в д. Горки </w:t>
      </w:r>
      <w:proofErr w:type="spellStart"/>
      <w:r w:rsidR="000960F4" w:rsidRPr="000960F4">
        <w:rPr>
          <w:rFonts w:ascii="Times New Roman" w:hAnsi="Times New Roman"/>
          <w:sz w:val="28"/>
          <w:szCs w:val="28"/>
          <w:lang w:eastAsia="ru-RU"/>
        </w:rPr>
        <w:t>Ратицкие</w:t>
      </w:r>
      <w:proofErr w:type="spellEnd"/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по ул. Центральная от дома № 9 до дома № 17 по ул. Лесная</w:t>
      </w:r>
      <w:r w:rsidR="006F344E">
        <w:rPr>
          <w:rFonts w:ascii="Times New Roman" w:hAnsi="Times New Roman"/>
          <w:sz w:val="28"/>
          <w:szCs w:val="28"/>
          <w:lang w:eastAsia="ru-RU"/>
        </w:rPr>
        <w:t>, автомобильная дорога по ул. Якова Иванова в п. Волот</w:t>
      </w:r>
      <w:proofErr w:type="gramStart"/>
      <w:r w:rsidR="000960F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6352" w:rsidRPr="007863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6352" w:rsidRPr="00786352">
        <w:rPr>
          <w:rFonts w:ascii="Times New Roman" w:hAnsi="Times New Roman" w:cs="Times New Roman"/>
          <w:sz w:val="28"/>
          <w:szCs w:val="28"/>
        </w:rPr>
        <w:t xml:space="preserve">часток дороги в </w:t>
      </w:r>
      <w:r w:rsidR="00786352" w:rsidRPr="0078635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786352" w:rsidRPr="00786352">
        <w:rPr>
          <w:rFonts w:ascii="Times New Roman" w:eastAsia="Liberation Serif" w:hAnsi="Times New Roman" w:cs="Times New Roman"/>
          <w:color w:val="000000"/>
          <w:sz w:val="28"/>
          <w:szCs w:val="28"/>
        </w:rPr>
        <w:t>Славитино</w:t>
      </w:r>
      <w:proofErr w:type="spellEnd"/>
      <w:r w:rsidR="00786352" w:rsidRPr="0078635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от земельного участка, принадлежащего Максимову Н.В. до пересечения с автодорогой на д. </w:t>
      </w:r>
      <w:proofErr w:type="spellStart"/>
      <w:r w:rsidR="00786352" w:rsidRPr="00786352">
        <w:rPr>
          <w:rFonts w:ascii="Times New Roman" w:eastAsia="Liberation Serif" w:hAnsi="Times New Roman" w:cs="Times New Roman"/>
          <w:color w:val="000000"/>
          <w:sz w:val="28"/>
          <w:szCs w:val="28"/>
        </w:rPr>
        <w:t>Конотопцы</w:t>
      </w:r>
      <w:proofErr w:type="spellEnd"/>
      <w:r w:rsidR="00786352" w:rsidRPr="00786352">
        <w:rPr>
          <w:rFonts w:ascii="Times New Roman" w:hAnsi="Times New Roman" w:cs="Times New Roman"/>
          <w:sz w:val="28"/>
          <w:szCs w:val="28"/>
        </w:rPr>
        <w:t xml:space="preserve">, сумма проекта – 714179 рублей. </w:t>
      </w:r>
    </w:p>
    <w:p w:rsidR="00786352" w:rsidRDefault="00EC7A19" w:rsidP="00EC7A19">
      <w:pPr>
        <w:pStyle w:val="14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п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960F4">
        <w:rPr>
          <w:rFonts w:ascii="Times New Roman" w:hAnsi="Times New Roman"/>
          <w:sz w:val="28"/>
          <w:szCs w:val="28"/>
          <w:lang w:eastAsia="ru-RU"/>
        </w:rPr>
        <w:t xml:space="preserve"> поддержки местных инициатив</w:t>
      </w:r>
      <w:r w:rsidR="00061DC3">
        <w:rPr>
          <w:rFonts w:ascii="Times New Roman" w:hAnsi="Times New Roman"/>
          <w:sz w:val="28"/>
          <w:szCs w:val="28"/>
          <w:lang w:eastAsia="ru-RU"/>
        </w:rPr>
        <w:t>:</w:t>
      </w:r>
      <w:r w:rsidR="000960F4" w:rsidRPr="000960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 </w:t>
      </w:r>
      <w:r w:rsidR="000960F4"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"Ремонт помещения для проведения спортивных мероприятий, д. Горки </w:t>
      </w:r>
      <w:proofErr w:type="spellStart"/>
      <w:r w:rsidR="000960F4" w:rsidRPr="000960F4">
        <w:rPr>
          <w:rFonts w:ascii="Times New Roman" w:hAnsi="Times New Roman"/>
          <w:bCs/>
          <w:sz w:val="28"/>
          <w:szCs w:val="28"/>
          <w:lang w:eastAsia="ru-RU"/>
        </w:rPr>
        <w:t>Ратицкие</w:t>
      </w:r>
      <w:proofErr w:type="spellEnd"/>
      <w:r w:rsidR="000960F4"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2 этап".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960F4" w:rsidRPr="000960F4">
        <w:rPr>
          <w:rFonts w:ascii="Times New Roman" w:hAnsi="Times New Roman"/>
          <w:bCs/>
          <w:sz w:val="28"/>
          <w:szCs w:val="28"/>
          <w:lang w:eastAsia="ru-RU"/>
        </w:rPr>
        <w:t>едутся работы по ремонту в данном помещении стен и потолка, а также замена двери, ре</w:t>
      </w:r>
      <w:r w:rsidR="000960F4">
        <w:rPr>
          <w:rFonts w:ascii="Times New Roman" w:hAnsi="Times New Roman"/>
          <w:bCs/>
          <w:sz w:val="28"/>
          <w:szCs w:val="28"/>
          <w:lang w:eastAsia="ru-RU"/>
        </w:rPr>
        <w:t>монт крыльца.</w:t>
      </w:r>
      <w:r w:rsidR="00786352" w:rsidRPr="00786352">
        <w:rPr>
          <w:rFonts w:ascii="Times New Roman" w:eastAsia="Liberation Serif" w:hAnsi="Times New Roman"/>
          <w:sz w:val="26"/>
          <w:szCs w:val="26"/>
        </w:rPr>
        <w:t xml:space="preserve"> </w:t>
      </w:r>
      <w:r w:rsidR="00786352" w:rsidRPr="00061DC3">
        <w:rPr>
          <w:rFonts w:ascii="Times New Roman" w:eastAsia="Liberation Serif" w:hAnsi="Times New Roman" w:cs="Times New Roman"/>
          <w:sz w:val="28"/>
          <w:szCs w:val="28"/>
        </w:rPr>
        <w:t xml:space="preserve">«Ограждение спортивной площадки  </w:t>
      </w:r>
      <w:proofErr w:type="spellStart"/>
      <w:r w:rsidR="00786352" w:rsidRPr="00061DC3">
        <w:rPr>
          <w:rFonts w:ascii="Times New Roman" w:eastAsia="Liberation Serif" w:hAnsi="Times New Roman" w:cs="Times New Roman"/>
          <w:sz w:val="28"/>
          <w:szCs w:val="28"/>
        </w:rPr>
        <w:t>д</w:t>
      </w:r>
      <w:proofErr w:type="gramStart"/>
      <w:r w:rsidR="00786352" w:rsidRPr="00061DC3">
        <w:rPr>
          <w:rFonts w:ascii="Times New Roman" w:eastAsia="Liberation Serif" w:hAnsi="Times New Roman" w:cs="Times New Roman"/>
          <w:sz w:val="28"/>
          <w:szCs w:val="28"/>
        </w:rPr>
        <w:t>.С</w:t>
      </w:r>
      <w:proofErr w:type="gramEnd"/>
      <w:r w:rsidR="00786352" w:rsidRPr="00061DC3">
        <w:rPr>
          <w:rFonts w:ascii="Times New Roman" w:eastAsia="Liberation Serif" w:hAnsi="Times New Roman" w:cs="Times New Roman"/>
          <w:sz w:val="28"/>
          <w:szCs w:val="28"/>
        </w:rPr>
        <w:t>лавитино</w:t>
      </w:r>
      <w:proofErr w:type="spellEnd"/>
      <w:r w:rsidR="00786352" w:rsidRPr="00061DC3">
        <w:rPr>
          <w:rFonts w:ascii="Times New Roman" w:eastAsia="Liberation Serif" w:hAnsi="Times New Roman" w:cs="Times New Roman"/>
          <w:sz w:val="28"/>
          <w:szCs w:val="28"/>
        </w:rPr>
        <w:t xml:space="preserve"> с установкой дополнительных  спортивных тренажёров»,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 сумма проекта </w:t>
      </w:r>
      <w:r w:rsidR="00061DC3" w:rsidRPr="00061DC3">
        <w:rPr>
          <w:rFonts w:ascii="Times New Roman" w:hAnsi="Times New Roman" w:cs="Times New Roman"/>
          <w:sz w:val="28"/>
          <w:szCs w:val="28"/>
        </w:rPr>
        <w:t>–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 510</w:t>
      </w:r>
      <w:r w:rsidR="00061DC3" w:rsidRPr="00061DC3">
        <w:rPr>
          <w:rFonts w:ascii="Times New Roman" w:hAnsi="Times New Roman" w:cs="Times New Roman"/>
          <w:sz w:val="28"/>
          <w:szCs w:val="28"/>
        </w:rPr>
        <w:t>,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350  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786352" w:rsidRPr="00061DC3">
        <w:rPr>
          <w:rFonts w:ascii="Times New Roman" w:hAnsi="Times New Roman" w:cs="Times New Roman"/>
          <w:sz w:val="28"/>
          <w:szCs w:val="28"/>
        </w:rPr>
        <w:t>руб</w:t>
      </w:r>
      <w:r w:rsidR="00061DC3" w:rsidRPr="00061DC3">
        <w:rPr>
          <w:rFonts w:ascii="Times New Roman" w:hAnsi="Times New Roman" w:cs="Times New Roman"/>
          <w:sz w:val="28"/>
          <w:szCs w:val="28"/>
        </w:rPr>
        <w:t>лей</w:t>
      </w:r>
      <w:r w:rsidR="00786352" w:rsidRPr="00061DC3">
        <w:rPr>
          <w:rFonts w:ascii="Times New Roman" w:hAnsi="Times New Roman" w:cs="Times New Roman"/>
          <w:sz w:val="28"/>
          <w:szCs w:val="28"/>
        </w:rPr>
        <w:t>, в т.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 </w:t>
      </w:r>
      <w:r w:rsidR="00786352" w:rsidRPr="00061DC3">
        <w:rPr>
          <w:rFonts w:ascii="Times New Roman" w:hAnsi="Times New Roman" w:cs="Times New Roman"/>
          <w:sz w:val="28"/>
          <w:szCs w:val="28"/>
        </w:rPr>
        <w:t>ч.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  300,00 тысяч рублей областной бюджет, 90,00 тысяч рублей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 местный бюджет, 57</w:t>
      </w:r>
      <w:r w:rsidR="00061DC3" w:rsidRPr="00061DC3">
        <w:rPr>
          <w:rFonts w:ascii="Times New Roman" w:hAnsi="Times New Roman" w:cs="Times New Roman"/>
          <w:sz w:val="28"/>
          <w:szCs w:val="28"/>
        </w:rPr>
        <w:t>,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500 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тысяч рублей средства </w:t>
      </w:r>
      <w:r w:rsidR="00786352" w:rsidRPr="00061DC3">
        <w:rPr>
          <w:rFonts w:ascii="Times New Roman" w:hAnsi="Times New Roman" w:cs="Times New Roman"/>
          <w:sz w:val="28"/>
          <w:szCs w:val="28"/>
        </w:rPr>
        <w:t>населени</w:t>
      </w:r>
      <w:r w:rsidR="00061DC3" w:rsidRPr="00061DC3">
        <w:rPr>
          <w:rFonts w:ascii="Times New Roman" w:hAnsi="Times New Roman" w:cs="Times New Roman"/>
          <w:sz w:val="28"/>
          <w:szCs w:val="28"/>
        </w:rPr>
        <w:t>я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 и спонсор</w:t>
      </w:r>
      <w:r w:rsidR="00061DC3" w:rsidRPr="00061DC3">
        <w:rPr>
          <w:rFonts w:ascii="Times New Roman" w:hAnsi="Times New Roman" w:cs="Times New Roman"/>
          <w:sz w:val="28"/>
          <w:szCs w:val="28"/>
        </w:rPr>
        <w:t>ов</w:t>
      </w:r>
      <w:r w:rsidR="00786352" w:rsidRPr="00061DC3">
        <w:rPr>
          <w:rFonts w:ascii="Times New Roman" w:hAnsi="Times New Roman" w:cs="Times New Roman"/>
          <w:sz w:val="28"/>
          <w:szCs w:val="28"/>
        </w:rPr>
        <w:t>, не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 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денежный вклад населения и спонсоров 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86352" w:rsidRPr="00061DC3">
        <w:rPr>
          <w:rFonts w:ascii="Times New Roman" w:hAnsi="Times New Roman" w:cs="Times New Roman"/>
          <w:sz w:val="28"/>
          <w:szCs w:val="28"/>
        </w:rPr>
        <w:t>62</w:t>
      </w:r>
      <w:r w:rsidR="00061DC3" w:rsidRPr="00061DC3">
        <w:rPr>
          <w:rFonts w:ascii="Times New Roman" w:hAnsi="Times New Roman" w:cs="Times New Roman"/>
          <w:sz w:val="28"/>
          <w:szCs w:val="28"/>
        </w:rPr>
        <w:t>,</w:t>
      </w:r>
      <w:r w:rsidR="00786352" w:rsidRPr="00061DC3">
        <w:rPr>
          <w:rFonts w:ascii="Times New Roman" w:hAnsi="Times New Roman" w:cs="Times New Roman"/>
          <w:sz w:val="28"/>
          <w:szCs w:val="28"/>
        </w:rPr>
        <w:t xml:space="preserve">850 </w:t>
      </w:r>
      <w:r w:rsidR="00061DC3" w:rsidRPr="00061DC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786352" w:rsidRPr="00061DC3">
        <w:rPr>
          <w:rFonts w:ascii="Times New Roman" w:hAnsi="Times New Roman" w:cs="Times New Roman"/>
          <w:sz w:val="28"/>
          <w:szCs w:val="28"/>
        </w:rPr>
        <w:t>руб</w:t>
      </w:r>
      <w:r w:rsidR="00061DC3" w:rsidRPr="00061DC3">
        <w:rPr>
          <w:rFonts w:ascii="Times New Roman" w:hAnsi="Times New Roman" w:cs="Times New Roman"/>
          <w:sz w:val="28"/>
          <w:szCs w:val="28"/>
        </w:rPr>
        <w:t>лей</w:t>
      </w:r>
      <w:r w:rsidR="00786352">
        <w:rPr>
          <w:rFonts w:ascii="Times New Roman" w:hAnsi="Times New Roman" w:cs="Times New Roman"/>
          <w:sz w:val="26"/>
          <w:szCs w:val="26"/>
        </w:rPr>
        <w:t>.</w:t>
      </w:r>
    </w:p>
    <w:p w:rsidR="006F344E" w:rsidRDefault="000960F4" w:rsidP="00EC7A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роект ТОС «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Ратицы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«Обустройство площадки для твердых бытовых отходов и спил аварийных деревьев на гражданском кладбище в д. 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Учно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>». В настоящее время ведутся подготовительные работы (</w:t>
      </w:r>
      <w:proofErr w:type="spellStart"/>
      <w:r w:rsidRPr="000960F4">
        <w:rPr>
          <w:rFonts w:ascii="Times New Roman" w:hAnsi="Times New Roman"/>
          <w:bCs/>
          <w:sz w:val="28"/>
          <w:szCs w:val="28"/>
          <w:lang w:eastAsia="ru-RU"/>
        </w:rPr>
        <w:t>обкос</w:t>
      </w:r>
      <w:proofErr w:type="spellEnd"/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травы, вырубка к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>старни</w:t>
      </w:r>
      <w:r>
        <w:rPr>
          <w:rFonts w:ascii="Times New Roman" w:hAnsi="Times New Roman"/>
          <w:bCs/>
          <w:sz w:val="28"/>
          <w:szCs w:val="28"/>
          <w:lang w:eastAsia="ru-RU"/>
        </w:rPr>
        <w:t>ков).</w:t>
      </w:r>
      <w:r w:rsidRPr="00096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1DC3" w:rsidRPr="00EC7A1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61DC3" w:rsidRPr="00EC7A19">
        <w:rPr>
          <w:rFonts w:ascii="Times New Roman" w:hAnsi="Times New Roman"/>
          <w:sz w:val="28"/>
          <w:szCs w:val="28"/>
        </w:rPr>
        <w:t>роект ТОС «</w:t>
      </w:r>
      <w:proofErr w:type="spellStart"/>
      <w:r w:rsidR="00061DC3" w:rsidRPr="00EC7A19">
        <w:rPr>
          <w:rFonts w:ascii="Times New Roman" w:hAnsi="Times New Roman"/>
          <w:sz w:val="28"/>
          <w:szCs w:val="28"/>
        </w:rPr>
        <w:t>Славитино</w:t>
      </w:r>
      <w:proofErr w:type="spellEnd"/>
      <w:r w:rsidR="00061DC3" w:rsidRPr="00EC7A19">
        <w:rPr>
          <w:rFonts w:ascii="Times New Roman" w:hAnsi="Times New Roman"/>
          <w:sz w:val="28"/>
          <w:szCs w:val="28"/>
        </w:rPr>
        <w:t xml:space="preserve">» </w:t>
      </w:r>
      <w:r w:rsidR="00061DC3" w:rsidRPr="00EC7A19">
        <w:rPr>
          <w:rFonts w:ascii="Times New Roman" w:eastAsia="Calibri" w:hAnsi="Times New Roman"/>
          <w:sz w:val="28"/>
          <w:szCs w:val="28"/>
        </w:rPr>
        <w:t>«Обустройство площадки для накопл</w:t>
      </w:r>
      <w:r w:rsidR="00061DC3" w:rsidRPr="00EC7A19">
        <w:rPr>
          <w:rFonts w:ascii="Times New Roman" w:eastAsia="Calibri" w:hAnsi="Times New Roman"/>
          <w:sz w:val="28"/>
          <w:szCs w:val="28"/>
        </w:rPr>
        <w:t>е</w:t>
      </w:r>
      <w:r w:rsidR="00061DC3" w:rsidRPr="00EC7A19">
        <w:rPr>
          <w:rFonts w:ascii="Times New Roman" w:eastAsia="Calibri" w:hAnsi="Times New Roman"/>
          <w:sz w:val="28"/>
          <w:szCs w:val="28"/>
        </w:rPr>
        <w:t xml:space="preserve">ния твердых коммунальных отходов д. </w:t>
      </w:r>
      <w:proofErr w:type="spellStart"/>
      <w:r w:rsidR="00061DC3" w:rsidRPr="00EC7A19">
        <w:rPr>
          <w:rFonts w:ascii="Times New Roman" w:eastAsia="Calibri" w:hAnsi="Times New Roman"/>
          <w:sz w:val="28"/>
          <w:szCs w:val="28"/>
        </w:rPr>
        <w:t>Славитино</w:t>
      </w:r>
      <w:proofErr w:type="spellEnd"/>
      <w:r w:rsidR="00061DC3" w:rsidRPr="00EC7A19">
        <w:rPr>
          <w:rFonts w:ascii="Times New Roman" w:eastAsia="Calibri" w:hAnsi="Times New Roman"/>
          <w:sz w:val="28"/>
          <w:szCs w:val="28"/>
        </w:rPr>
        <w:t>, спил аварийных деревьев»</w:t>
      </w:r>
      <w:r w:rsidR="00061DC3" w:rsidRPr="00EC7A19">
        <w:rPr>
          <w:rFonts w:ascii="Times New Roman" w:hAnsi="Times New Roman"/>
          <w:sz w:val="28"/>
          <w:szCs w:val="28"/>
        </w:rPr>
        <w:t>, сумма проекта – 176,50 тысяч рублей, в т. ч 150,00 тысяч рублей областной бюджет, 26,50 тысяч рублей местный бюджет</w:t>
      </w:r>
      <w:r w:rsidR="00EC7A19">
        <w:rPr>
          <w:rFonts w:ascii="Times New Roman" w:hAnsi="Times New Roman"/>
          <w:sz w:val="28"/>
          <w:szCs w:val="28"/>
        </w:rPr>
        <w:t>.</w:t>
      </w:r>
      <w:r w:rsidR="00EC7A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F344E">
        <w:rPr>
          <w:rFonts w:ascii="Times New Roman" w:hAnsi="Times New Roman"/>
          <w:bCs/>
          <w:sz w:val="28"/>
          <w:szCs w:val="28"/>
          <w:lang w:eastAsia="ru-RU"/>
        </w:rPr>
        <w:t>Проект ТОС «Возрождение в п. Волот выполнены работы по обустройству площадки и установке памятного знака жертвам политических репрессий. По проекту ТОС «</w:t>
      </w:r>
      <w:proofErr w:type="gramStart"/>
      <w:r w:rsidR="006F344E">
        <w:rPr>
          <w:rFonts w:ascii="Times New Roman" w:hAnsi="Times New Roman"/>
          <w:bCs/>
          <w:sz w:val="28"/>
          <w:szCs w:val="28"/>
          <w:lang w:eastAsia="ru-RU"/>
        </w:rPr>
        <w:t>Октябрьский</w:t>
      </w:r>
      <w:proofErr w:type="gramEnd"/>
      <w:r w:rsidR="006F344E">
        <w:rPr>
          <w:rFonts w:ascii="Times New Roman" w:hAnsi="Times New Roman"/>
          <w:bCs/>
          <w:sz w:val="28"/>
          <w:szCs w:val="28"/>
          <w:lang w:eastAsia="ru-RU"/>
        </w:rPr>
        <w:t xml:space="preserve"> в д. Порожки выполнены работы по ограждению детской игровой площадки, з</w:t>
      </w:r>
      <w:r w:rsidR="006F344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F344E">
        <w:rPr>
          <w:rFonts w:ascii="Times New Roman" w:hAnsi="Times New Roman"/>
          <w:bCs/>
          <w:sz w:val="28"/>
          <w:szCs w:val="28"/>
          <w:lang w:eastAsia="ru-RU"/>
        </w:rPr>
        <w:t>мене отдельных элементов.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 Расходы по проектам составили 420.0тыс</w:t>
      </w:r>
      <w:proofErr w:type="gramStart"/>
      <w:r w:rsidR="00310DAC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ублей  из них 300,0 тысяч рублей субсидия из областного бюджета, 120,0 тысяч рублей </w:t>
      </w:r>
      <w:proofErr w:type="spellStart"/>
      <w:r w:rsidR="00310DAC">
        <w:rPr>
          <w:rFonts w:ascii="Times New Roman" w:hAnsi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 бюджета муниципального </w:t>
      </w:r>
      <w:r w:rsidR="00EC7A19">
        <w:rPr>
          <w:rFonts w:ascii="Times New Roman" w:hAnsi="Times New Roman"/>
          <w:bCs/>
          <w:sz w:val="28"/>
          <w:szCs w:val="28"/>
          <w:lang w:eastAsia="ru-RU"/>
        </w:rPr>
        <w:t>округа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61DC3" w:rsidRPr="00061DC3" w:rsidRDefault="00061DC3" w:rsidP="00EC7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В рамках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программ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«</w:t>
      </w:r>
      <w:r w:rsidR="00EC7A19" w:rsidRPr="00EC7A19">
        <w:rPr>
          <w:rFonts w:ascii="Times New Roman" w:hAnsi="Times New Roman"/>
          <w:bCs/>
          <w:sz w:val="28"/>
          <w:szCs w:val="28"/>
          <w:lang w:eastAsia="zh-CN"/>
        </w:rPr>
        <w:t>П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овышени</w:t>
      </w:r>
      <w:r w:rsidR="00EC7A19" w:rsidRPr="00EC7A19"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уровня комфортности и чистоты на территории Волотовского муниципального округа»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выполнены следующие работы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061DC3" w:rsidRPr="00061DC3" w:rsidRDefault="00061DC3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DC3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Pr="00061DC3">
        <w:rPr>
          <w:rFonts w:ascii="Times New Roman" w:hAnsi="Times New Roman"/>
          <w:bCs/>
          <w:color w:val="FF3333"/>
          <w:sz w:val="28"/>
          <w:szCs w:val="28"/>
          <w:lang w:eastAsia="zh-CN"/>
        </w:rPr>
        <w:t xml:space="preserve">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zh-CN"/>
        </w:rPr>
        <w:t>строительство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 пешеходного моста в д.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EC7A19">
        <w:rPr>
          <w:rFonts w:ascii="Times New Roman" w:hAnsi="Times New Roman"/>
          <w:bCs/>
          <w:sz w:val="28"/>
          <w:szCs w:val="28"/>
          <w:lang w:eastAsia="zh-CN"/>
        </w:rPr>
        <w:t>Заречье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- 44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,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485 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тысяч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лей;</w:t>
      </w:r>
    </w:p>
    <w:p w:rsidR="00061DC3" w:rsidRPr="00061DC3" w:rsidRDefault="00061DC3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- дезинфекция и скашивания травы на детских и спортивных площадках — 23,0 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тысяч</w:t>
      </w:r>
      <w:r w:rsidR="00EC7A19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лей.</w:t>
      </w:r>
    </w:p>
    <w:p w:rsidR="00061DC3" w:rsidRPr="00061DC3" w:rsidRDefault="00061DC3" w:rsidP="00EC7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В рамках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программ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«Озеленение территории Волотовского муниципального округа, содержание братских захоронений и гражданских кладбищ»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выполнены следующие работы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061DC3" w:rsidRPr="00061DC3" w:rsidRDefault="00061DC3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- </w:t>
      </w:r>
      <w:r w:rsidRPr="00061DC3">
        <w:rPr>
          <w:rFonts w:ascii="Times New Roman" w:hAnsi="Times New Roman"/>
          <w:bCs/>
          <w:color w:val="000000"/>
          <w:sz w:val="28"/>
          <w:szCs w:val="28"/>
          <w:lang w:eastAsia="zh-CN"/>
        </w:rPr>
        <w:t>обустройство</w:t>
      </w:r>
      <w:r w:rsidRPr="00061DC3">
        <w:rPr>
          <w:rFonts w:ascii="Times New Roman" w:hAnsi="Times New Roman"/>
          <w:bCs/>
          <w:color w:val="FF3333"/>
          <w:sz w:val="28"/>
          <w:szCs w:val="28"/>
          <w:lang w:eastAsia="zh-CN"/>
        </w:rPr>
        <w:t xml:space="preserve">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подъезда к гражданскому кладбищу д.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Pr="00061DC3">
        <w:rPr>
          <w:rFonts w:ascii="Times New Roman" w:hAnsi="Times New Roman"/>
          <w:bCs/>
          <w:sz w:val="28"/>
          <w:szCs w:val="28"/>
          <w:lang w:eastAsia="zh-CN"/>
        </w:rPr>
        <w:t>Славитино</w:t>
      </w:r>
      <w:proofErr w:type="spellEnd"/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-  8,9 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тысяч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лей;</w:t>
      </w:r>
    </w:p>
    <w:p w:rsidR="00061DC3" w:rsidRPr="00061DC3" w:rsidRDefault="00061DC3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- осуществлена доставка песка к гражданским кладбищам — 44,5 тысяч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лей.</w:t>
      </w:r>
    </w:p>
    <w:p w:rsidR="00061DC3" w:rsidRDefault="00061DC3" w:rsidP="00061DC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4D" w:rsidRPr="00872F32" w:rsidRDefault="0074284D" w:rsidP="00D265E5">
      <w:pPr>
        <w:widowControl w:val="0"/>
        <w:suppressAutoHyphens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40901">
        <w:rPr>
          <w:rFonts w:ascii="Times New Roman" w:hAnsi="Times New Roman"/>
          <w:b/>
          <w:sz w:val="28"/>
          <w:szCs w:val="28"/>
        </w:rPr>
        <w:t>Инвестиционная деятельность. Меры, направленные на создание  благоприятных условий ведения предпринимательской деятельности.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Динамика объема инвестиций в основной капитал представлена в таблице: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851"/>
        <w:gridCol w:w="850"/>
        <w:gridCol w:w="708"/>
        <w:gridCol w:w="851"/>
        <w:gridCol w:w="850"/>
        <w:gridCol w:w="851"/>
        <w:gridCol w:w="992"/>
        <w:gridCol w:w="709"/>
        <w:gridCol w:w="992"/>
        <w:gridCol w:w="852"/>
      </w:tblGrid>
      <w:tr w:rsidR="007640D2" w:rsidRPr="00A51D6D" w:rsidTr="007640D2">
        <w:trPr>
          <w:trHeight w:val="453"/>
        </w:trPr>
        <w:tc>
          <w:tcPr>
            <w:tcW w:w="709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2014</w:t>
            </w:r>
          </w:p>
        </w:tc>
        <w:tc>
          <w:tcPr>
            <w:tcW w:w="851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2015</w:t>
            </w:r>
          </w:p>
        </w:tc>
        <w:tc>
          <w:tcPr>
            <w:tcW w:w="850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2016</w:t>
            </w:r>
          </w:p>
        </w:tc>
        <w:tc>
          <w:tcPr>
            <w:tcW w:w="851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2017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2018</w:t>
            </w:r>
          </w:p>
        </w:tc>
        <w:tc>
          <w:tcPr>
            <w:tcW w:w="709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2019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2020</w:t>
            </w:r>
          </w:p>
        </w:tc>
        <w:tc>
          <w:tcPr>
            <w:tcW w:w="85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2021</w:t>
            </w:r>
          </w:p>
        </w:tc>
      </w:tr>
      <w:tr w:rsidR="007640D2" w:rsidRPr="00A51D6D" w:rsidTr="007640D2">
        <w:trPr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мил.</w:t>
            </w: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1 442,7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649,7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334,3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43,6</w:t>
            </w:r>
          </w:p>
        </w:tc>
        <w:tc>
          <w:tcPr>
            <w:tcW w:w="851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252,1</w:t>
            </w:r>
          </w:p>
        </w:tc>
        <w:tc>
          <w:tcPr>
            <w:tcW w:w="850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412,9</w:t>
            </w:r>
          </w:p>
        </w:tc>
        <w:tc>
          <w:tcPr>
            <w:tcW w:w="851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146,03</w:t>
            </w:r>
          </w:p>
        </w:tc>
        <w:tc>
          <w:tcPr>
            <w:tcW w:w="992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9,741</w:t>
            </w:r>
          </w:p>
        </w:tc>
        <w:tc>
          <w:tcPr>
            <w:tcW w:w="709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75,0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180,1</w:t>
            </w:r>
          </w:p>
        </w:tc>
        <w:tc>
          <w:tcPr>
            <w:tcW w:w="852" w:type="dxa"/>
          </w:tcPr>
          <w:p w:rsidR="007640D2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59,941</w:t>
            </w:r>
          </w:p>
        </w:tc>
      </w:tr>
    </w:tbl>
    <w:p w:rsidR="00CC4F6E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lastRenderedPageBreak/>
        <w:t xml:space="preserve">  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По данным 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Новгородстата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 xml:space="preserve"> объем инвестиций в основной капитал (без субъектов м</w:t>
      </w:r>
      <w:r>
        <w:rPr>
          <w:rFonts w:ascii="Times New Roman" w:hAnsi="Times New Roman"/>
          <w:kern w:val="24"/>
          <w:sz w:val="28"/>
          <w:szCs w:val="28"/>
        </w:rPr>
        <w:t xml:space="preserve">алого предпринимательства) в </w:t>
      </w:r>
      <w:r w:rsidR="00CC4F6E">
        <w:rPr>
          <w:rFonts w:ascii="Times New Roman" w:hAnsi="Times New Roman"/>
          <w:sz w:val="28"/>
          <w:szCs w:val="28"/>
        </w:rPr>
        <w:t>я</w:t>
      </w:r>
      <w:r w:rsidR="00CC4F6E" w:rsidRPr="00CC4F6E">
        <w:rPr>
          <w:rFonts w:ascii="Times New Roman" w:hAnsi="Times New Roman"/>
          <w:sz w:val="28"/>
          <w:szCs w:val="28"/>
        </w:rPr>
        <w:t xml:space="preserve">нваре – </w:t>
      </w:r>
      <w:r w:rsidR="006A1FD1">
        <w:rPr>
          <w:rFonts w:ascii="Times New Roman" w:hAnsi="Times New Roman"/>
          <w:sz w:val="28"/>
          <w:szCs w:val="28"/>
        </w:rPr>
        <w:t>июне</w:t>
      </w:r>
      <w:r w:rsidR="00CC4F6E" w:rsidRPr="00CC4F6E">
        <w:rPr>
          <w:rFonts w:ascii="Times New Roman" w:hAnsi="Times New Roman"/>
          <w:sz w:val="28"/>
          <w:szCs w:val="28"/>
        </w:rPr>
        <w:t xml:space="preserve"> 2022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составил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C91BE1">
        <w:rPr>
          <w:rFonts w:ascii="Times New Roman" w:hAnsi="Times New Roman"/>
          <w:kern w:val="24"/>
          <w:sz w:val="28"/>
          <w:szCs w:val="28"/>
        </w:rPr>
        <w:t>7</w:t>
      </w:r>
      <w:r w:rsidR="006A1FD1">
        <w:rPr>
          <w:rFonts w:ascii="Times New Roman" w:hAnsi="Times New Roman"/>
          <w:kern w:val="24"/>
          <w:sz w:val="28"/>
          <w:szCs w:val="28"/>
        </w:rPr>
        <w:t>,068</w:t>
      </w:r>
      <w:r w:rsidR="001F631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51D6D">
        <w:rPr>
          <w:rFonts w:ascii="Times New Roman" w:hAnsi="Times New Roman"/>
          <w:kern w:val="24"/>
          <w:sz w:val="28"/>
          <w:szCs w:val="28"/>
        </w:rPr>
        <w:t>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(за аналогичный период 202</w:t>
      </w:r>
      <w:r w:rsidR="00CC4F6E">
        <w:rPr>
          <w:rFonts w:ascii="Times New Roman" w:hAnsi="Times New Roman"/>
          <w:kern w:val="24"/>
          <w:sz w:val="28"/>
          <w:szCs w:val="28"/>
        </w:rPr>
        <w:t>1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6A1FD1">
        <w:rPr>
          <w:rFonts w:ascii="Times New Roman" w:hAnsi="Times New Roman"/>
          <w:kern w:val="24"/>
          <w:sz w:val="28"/>
          <w:szCs w:val="28"/>
        </w:rPr>
        <w:t>23</w:t>
      </w:r>
      <w:r w:rsidR="007640D2" w:rsidRPr="007640D2">
        <w:rPr>
          <w:rFonts w:ascii="Times New Roman" w:hAnsi="Times New Roman"/>
          <w:kern w:val="24"/>
          <w:sz w:val="28"/>
          <w:szCs w:val="28"/>
        </w:rPr>
        <w:t>,</w:t>
      </w:r>
      <w:r w:rsidR="006A1FD1">
        <w:rPr>
          <w:rFonts w:ascii="Times New Roman" w:hAnsi="Times New Roman"/>
          <w:kern w:val="24"/>
          <w:sz w:val="28"/>
          <w:szCs w:val="28"/>
        </w:rPr>
        <w:t>8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 w:rsidR="008426BE">
        <w:rPr>
          <w:rFonts w:ascii="Times New Roman" w:hAnsi="Times New Roman"/>
          <w:kern w:val="24"/>
          <w:sz w:val="28"/>
          <w:szCs w:val="28"/>
        </w:rPr>
        <w:t>н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>)</w:t>
      </w:r>
      <w:r w:rsidRPr="00A51D6D">
        <w:rPr>
          <w:rFonts w:ascii="Times New Roman" w:hAnsi="Times New Roman"/>
          <w:kern w:val="24"/>
          <w:sz w:val="28"/>
          <w:szCs w:val="28"/>
        </w:rPr>
        <w:t>.</w:t>
      </w:r>
      <w:r w:rsidR="00490AD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74284D" w:rsidRPr="00A51D6D" w:rsidRDefault="0074284D" w:rsidP="00CC4F6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В</w:t>
      </w:r>
      <w:r w:rsidRPr="00A51D6D">
        <w:rPr>
          <w:rFonts w:ascii="Times New Roman" w:hAnsi="Times New Roman"/>
          <w:kern w:val="24"/>
          <w:sz w:val="28"/>
          <w:szCs w:val="28"/>
        </w:rPr>
        <w:tab/>
        <w:t xml:space="preserve"> стадии реализации находится проект «Производство органических, не органических и </w:t>
      </w: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органо-минеральных</w:t>
      </w:r>
      <w:proofErr w:type="gramEnd"/>
      <w:r w:rsidRPr="00A51D6D">
        <w:rPr>
          <w:rFonts w:ascii="Times New Roman" w:hAnsi="Times New Roman"/>
          <w:kern w:val="24"/>
          <w:sz w:val="28"/>
          <w:szCs w:val="28"/>
        </w:rPr>
        <w:t xml:space="preserve"> удобрений инвестор» ООО «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ЭкоТрейд</w:t>
      </w:r>
      <w:proofErr w:type="spellEnd"/>
      <w:r w:rsidR="007640D2">
        <w:rPr>
          <w:rFonts w:ascii="Times New Roman" w:hAnsi="Times New Roman"/>
          <w:kern w:val="24"/>
          <w:sz w:val="28"/>
          <w:szCs w:val="28"/>
        </w:rPr>
        <w:t xml:space="preserve">», сметная стоимость проекта </w:t>
      </w:r>
      <w:r w:rsidRPr="00A51D6D">
        <w:rPr>
          <w:rFonts w:ascii="Times New Roman" w:hAnsi="Times New Roman"/>
          <w:kern w:val="24"/>
          <w:sz w:val="28"/>
          <w:szCs w:val="28"/>
        </w:rPr>
        <w:t>25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</w:t>
      </w:r>
      <w:r w:rsidR="008426BE">
        <w:rPr>
          <w:rFonts w:ascii="Times New Roman" w:hAnsi="Times New Roman"/>
          <w:kern w:val="24"/>
          <w:sz w:val="28"/>
          <w:szCs w:val="28"/>
        </w:rPr>
        <w:t>лей</w:t>
      </w:r>
      <w:r w:rsidRPr="00A51D6D">
        <w:rPr>
          <w:rFonts w:ascii="Times New Roman" w:hAnsi="Times New Roman"/>
          <w:kern w:val="24"/>
          <w:sz w:val="28"/>
          <w:szCs w:val="28"/>
        </w:rPr>
        <w:t>, планируется создать 15 рабочих мест.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Инвестиционных проектов, реализуемых на условиях государственно-частного партнерства в </w:t>
      </w:r>
      <w:r w:rsidR="008426BE">
        <w:rPr>
          <w:rFonts w:ascii="Times New Roman" w:hAnsi="Times New Roman"/>
          <w:kern w:val="24"/>
          <w:sz w:val="28"/>
          <w:szCs w:val="28"/>
        </w:rPr>
        <w:t>муниципальном образовании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нет.</w:t>
      </w:r>
    </w:p>
    <w:p w:rsidR="0074284D" w:rsidRPr="00A51D6D" w:rsidRDefault="008426BE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 xml:space="preserve">В целях увеличения объема инвестиций выполняются мероприятия по созданию благоприятного инвестиционного климата на территории </w:t>
      </w:r>
      <w:r w:rsidR="00CC4F6E">
        <w:rPr>
          <w:rFonts w:ascii="Times New Roman" w:hAnsi="Times New Roman"/>
          <w:kern w:val="24"/>
          <w:sz w:val="28"/>
          <w:szCs w:val="28"/>
        </w:rPr>
        <w:t>муниципального образования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: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разработан и поддерживается в актуальном форме инвестиционный паспорт Волотовского муниципального района, который размещен на официальном сайте Администрации Волотовского муниципального района (</w:t>
      </w:r>
      <w:hyperlink r:id="rId9" w:history="1">
        <w:r w:rsidRPr="00A51D6D">
          <w:rPr>
            <w:rStyle w:val="af8"/>
            <w:rFonts w:ascii="Times New Roman" w:hAnsi="Times New Roman"/>
            <w:kern w:val="24"/>
            <w:sz w:val="28"/>
            <w:szCs w:val="28"/>
          </w:rPr>
          <w:t>http://волотовский.рф/wp-content/uploads/Volot-1.pdf</w:t>
        </w:r>
      </w:hyperlink>
      <w:r w:rsidRPr="00A51D6D">
        <w:rPr>
          <w:rFonts w:ascii="Times New Roman" w:hAnsi="Times New Roman"/>
          <w:kern w:val="24"/>
          <w:sz w:val="28"/>
          <w:szCs w:val="28"/>
        </w:rPr>
        <w:t>) и на Инвестиционном портале Новгородской области (https://novgorodinvest.ru/about/passport.php);</w:t>
      </w:r>
      <w:proofErr w:type="gramEnd"/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имеется залоговый фонд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образования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74284D" w:rsidP="0074284D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 xml:space="preserve">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округа</w:t>
      </w:r>
      <w:r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6A1C70" w:rsidRPr="00F923D3" w:rsidRDefault="0074284D" w:rsidP="00F923D3">
      <w:pPr>
        <w:pStyle w:val="Standard"/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rFonts w:eastAsia="Calibri" w:cs="Times New Roman"/>
          <w:bCs/>
          <w:sz w:val="28"/>
          <w:szCs w:val="28"/>
        </w:rPr>
      </w:pPr>
      <w:r w:rsidRPr="00A51D6D">
        <w:rPr>
          <w:rFonts w:cs="Times New Roman"/>
          <w:sz w:val="28"/>
          <w:szCs w:val="28"/>
          <w:lang w:eastAsia="ar-SA"/>
        </w:rPr>
        <w:t xml:space="preserve">ведется реестр инвестиционных площадок для предложения потенциальным инвесторам. </w:t>
      </w:r>
      <w:r w:rsidRPr="00A51D6D">
        <w:rPr>
          <w:rFonts w:cs="Times New Roman"/>
          <w:sz w:val="28"/>
          <w:szCs w:val="28"/>
        </w:rPr>
        <w:t xml:space="preserve">В реестре 35 инвестиционных площадок, </w:t>
      </w:r>
      <w:r w:rsidRPr="00A51D6D">
        <w:rPr>
          <w:rFonts w:eastAsia="Calibri" w:cs="Times New Roman"/>
          <w:bCs/>
          <w:sz w:val="28"/>
          <w:szCs w:val="28"/>
        </w:rPr>
        <w:t xml:space="preserve">которые могут быть предоставлены для индивидуального жилищного строительства, сельскохозяйственного и промышленного производства.  Разработаны паспорта данных инвестиционных площадок, отражающие характеристику и основные параметры, сведения о площадках размещены на официальном сайте Администрации муниципального </w:t>
      </w:r>
      <w:r w:rsidR="008426BE">
        <w:rPr>
          <w:rFonts w:eastAsia="Calibri" w:cs="Times New Roman"/>
          <w:bCs/>
          <w:sz w:val="28"/>
          <w:szCs w:val="28"/>
        </w:rPr>
        <w:t>округа</w:t>
      </w:r>
      <w:r w:rsidRPr="00A51D6D">
        <w:rPr>
          <w:rFonts w:eastAsia="Calibri" w:cs="Times New Roman"/>
          <w:bCs/>
          <w:sz w:val="28"/>
          <w:szCs w:val="28"/>
        </w:rPr>
        <w:t xml:space="preserve"> и инвестиционном портале Новгородской области.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CC7E5B">
        <w:rPr>
          <w:rFonts w:ascii="Times New Roman" w:hAnsi="Times New Roman"/>
          <w:b/>
          <w:sz w:val="28"/>
          <w:szCs w:val="20"/>
          <w:lang w:eastAsia="ar-SA"/>
        </w:rPr>
        <w:t>Торговля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Торговая деятельность в муниципальном образовании представлена 3 видами розничной торговли: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softHyphen/>
        <w:t>стационарная торговля представлена 38 объектами  розничной торговли;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нестационарная торговля представлена 5 нестационарными торговыми объектами;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softHyphen/>
        <w:t>развозная торговля представлена 5 автомагазинами.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Населению муниципального округа за январь - август 2022 года реализовано товаров на сумму 238,1 млн. рублей (индекс физического объема 94,8 % к аналогичному периоду 2021 года). Оборот от продажи пищевых продуктов, включая напитки, и табачные изделия составил 163,1  млн. рублей, 94,8  % к уровню 2021 года, непродовольственных товаров 74,9 млн. рублей или  92,3 %.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Удельный вес в обороте розничной торговли пищевых продуктов, включая напитки и табачные изделия,  за отчетный период составил 68,5 %, непродовольственных товаров 31,5 %.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Оборот розничной торговли в расчете на душу населения составил 55152 рубля, что составляет 96,1 % к уровню 2021 года. 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lastRenderedPageBreak/>
        <w:t>Оборот общественного питания за отчетный период составил 11,0 млн. рублей, индекс физического объема  81,7 %.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Основной организацией оказывающей населению торговые услуги остаётся Волотовское районное потребительское общество.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Деятельность по розничной торговле на территории округа осуществляют федеральная  сеть АО «ТАНДЕР» (Магнит).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Обеспеченность населения муниципального образования площадью торговых объектов составила 577 кв. м. на 1000 жителей, что в 1,2 раза больше нормативной (464 кв. м.).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На территории муниципального округа организовано проведение ежедневной универсальной ярмарки в п. Волот.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Также имеется возможность пользоваться услугой </w:t>
      </w:r>
      <w:proofErr w:type="spellStart"/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эквайринг</w:t>
      </w:r>
      <w:proofErr w:type="spellEnd"/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, которая позволяет населению, имеющему банковские карты, быстро, удобно и безопасно рассчитываться за продукцию, представленную в магазинах. Данная услуга позволяет расширить потребительский рынок и способствует развитию бизнеса в округе, благодаря более активному финансовому взаимодействию населения в торгово-сервисных точках.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Все  торговые точки оснащены торгово-сервисными терминалами.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целях повышения экономической доступности товаров для населения  Администрацией муниципального округа  проводился мониторинг  розничных цен на фиксированный перечень продовольственных и непродовольственных товаров, утвержденный </w:t>
      </w:r>
      <w:proofErr w:type="spellStart"/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Минпромторгом</w:t>
      </w:r>
      <w:proofErr w:type="spellEnd"/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России, состоящий из 68 наименований по 4 предприятиям торговли.    </w:t>
      </w:r>
    </w:p>
    <w:p w:rsidR="008D2D6C" w:rsidRPr="009D64A6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9D64A6">
        <w:rPr>
          <w:rFonts w:ascii="Times New Roman" w:hAnsi="Times New Roman"/>
          <w:sz w:val="28"/>
          <w:szCs w:val="20"/>
          <w:lang w:eastAsia="ar-SA"/>
        </w:rPr>
        <w:t xml:space="preserve">По состоянию на 01.10.2022 года на территории муниципального округа имеются 3 объекта общественного питания на 144 </w:t>
      </w:r>
      <w:proofErr w:type="gramStart"/>
      <w:r w:rsidRPr="009D64A6">
        <w:rPr>
          <w:rFonts w:ascii="Times New Roman" w:hAnsi="Times New Roman"/>
          <w:sz w:val="28"/>
          <w:szCs w:val="20"/>
          <w:lang w:eastAsia="ar-SA"/>
        </w:rPr>
        <w:t>посадочных</w:t>
      </w:r>
      <w:proofErr w:type="gramEnd"/>
      <w:r w:rsidRPr="009D64A6">
        <w:rPr>
          <w:rFonts w:ascii="Times New Roman" w:hAnsi="Times New Roman"/>
          <w:sz w:val="28"/>
          <w:szCs w:val="20"/>
          <w:lang w:eastAsia="ar-SA"/>
        </w:rPr>
        <w:t xml:space="preserve"> мест</w:t>
      </w:r>
      <w:r w:rsidR="00CC7E5B">
        <w:rPr>
          <w:rFonts w:ascii="Times New Roman" w:hAnsi="Times New Roman"/>
          <w:sz w:val="28"/>
          <w:szCs w:val="20"/>
          <w:lang w:eastAsia="ar-SA"/>
        </w:rPr>
        <w:t>а</w:t>
      </w:r>
      <w:r w:rsidRPr="009D64A6">
        <w:rPr>
          <w:rFonts w:ascii="Times New Roman" w:hAnsi="Times New Roman"/>
          <w:sz w:val="28"/>
          <w:szCs w:val="20"/>
          <w:lang w:eastAsia="ar-SA"/>
        </w:rPr>
        <w:t>. Кроме того, работают предприятия общественного питания в закрытых учреждениях: школах, детских садах.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Предоставление права на размещение нестационарных торговых объектов осуществляется в соответствии с Положением о порядке размещения нестационарных торговых объектов на территории  Волотовского муниципального округа.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Основными проблемами в области розничной </w:t>
      </w:r>
      <w:proofErr w:type="spellStart"/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торговобщественного</w:t>
      </w:r>
      <w:proofErr w:type="spellEnd"/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питания на территории муниципального округа остаются: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недостаточный уровень покупательной способности,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низкие среднедушевые денежные доходы населения;</w:t>
      </w:r>
    </w:p>
    <w:p w:rsidR="008D2D6C" w:rsidRPr="009E055B" w:rsidRDefault="008D2D6C" w:rsidP="008D2D6C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E055B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отток розничного товарооборота, обусловленный территориальной близостью к областному центру, где  товары представлены в более широком ассортименте и по наиболее конкурентным ценам.</w:t>
      </w:r>
    </w:p>
    <w:p w:rsidR="00F27F1A" w:rsidRDefault="00821923" w:rsidP="00D265E5">
      <w:pPr>
        <w:widowControl w:val="0"/>
        <w:suppressAutoHyphens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7DC0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B13407" w:rsidRPr="00B13407" w:rsidRDefault="00B13407" w:rsidP="00056C2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Существенный вклад в развитие экономики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муниципального образования 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вносит малый бизнес. </w:t>
      </w:r>
      <w:proofErr w:type="gramStart"/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Основными направлениями деятельности малого и среднего предпринимательства в </w:t>
      </w:r>
      <w:r w:rsidR="00E37DC0">
        <w:rPr>
          <w:rFonts w:ascii="Times New Roman" w:hAnsi="Times New Roman"/>
          <w:sz w:val="28"/>
          <w:szCs w:val="28"/>
          <w:shd w:val="clear" w:color="auto" w:fill="F9F9F9"/>
        </w:rPr>
        <w:t>муниципальном образовании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остаются</w:t>
      </w:r>
      <w:r w:rsidRPr="00B13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и лесное хозяйство 26,4 % или 14 субъектов МСП), в транспортные услуги (19,0 %, 10 субъектов МСП), в оптовая и розничная торговля (17 %, 9 субъектов МСП)</w:t>
      </w:r>
      <w:r w:rsidR="00056C23">
        <w:rPr>
          <w:rFonts w:ascii="Times New Roman" w:hAnsi="Times New Roman"/>
          <w:sz w:val="28"/>
          <w:szCs w:val="28"/>
        </w:rPr>
        <w:t>; деятельность гостиниц и предприятий общественного питания – 6% или 3 субъекта МСП); предоставление прочих видов услуг (31,6 % или 22 субъекта МСП).</w:t>
      </w:r>
      <w:proofErr w:type="gramEnd"/>
      <w:r w:rsidR="00056C23">
        <w:rPr>
          <w:rFonts w:ascii="Times New Roman" w:hAnsi="Times New Roman"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t>Свою деятельность осуществляют 5</w:t>
      </w:r>
      <w:r w:rsidR="006A1FD1">
        <w:rPr>
          <w:rFonts w:ascii="Times New Roman" w:hAnsi="Times New Roman"/>
          <w:sz w:val="28"/>
          <w:szCs w:val="28"/>
          <w:lang w:eastAsia="ru-RU"/>
        </w:rPr>
        <w:t>9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индивидуальных </w:t>
      </w:r>
      <w:proofErr w:type="gramStart"/>
      <w:r w:rsidRPr="00B13407">
        <w:rPr>
          <w:rFonts w:ascii="Times New Roman" w:hAnsi="Times New Roman"/>
          <w:sz w:val="28"/>
          <w:szCs w:val="28"/>
          <w:lang w:eastAsia="ru-RU"/>
        </w:rPr>
        <w:t>предпринимателей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r w:rsidRPr="00C12D94">
        <w:rPr>
          <w:rFonts w:ascii="Times New Roman" w:hAnsi="Times New Roman"/>
          <w:sz w:val="28"/>
          <w:szCs w:val="28"/>
        </w:rPr>
        <w:t>в том числе 1</w:t>
      </w:r>
      <w:r w:rsidR="00A8342A">
        <w:rPr>
          <w:rFonts w:ascii="Times New Roman" w:hAnsi="Times New Roman"/>
          <w:sz w:val="28"/>
          <w:szCs w:val="28"/>
        </w:rPr>
        <w:t>2</w:t>
      </w:r>
      <w:r w:rsidRPr="00C12D94">
        <w:rPr>
          <w:rFonts w:ascii="Times New Roman" w:hAnsi="Times New Roman"/>
          <w:sz w:val="28"/>
          <w:szCs w:val="28"/>
        </w:rPr>
        <w:t xml:space="preserve"> юридических лиц и 4</w:t>
      </w:r>
      <w:r w:rsidR="00A8342A">
        <w:rPr>
          <w:rFonts w:ascii="Times New Roman" w:hAnsi="Times New Roman"/>
          <w:sz w:val="28"/>
          <w:szCs w:val="28"/>
        </w:rPr>
        <w:t>7</w:t>
      </w:r>
      <w:r w:rsidRPr="00C12D94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C12D94">
        <w:rPr>
          <w:rFonts w:ascii="Times New Roman" w:hAnsi="Times New Roman"/>
          <w:sz w:val="28"/>
          <w:szCs w:val="28"/>
        </w:rPr>
        <w:t xml:space="preserve"> предпринимател</w:t>
      </w:r>
      <w:r w:rsidR="007640D2">
        <w:rPr>
          <w:rFonts w:ascii="Times New Roman" w:hAnsi="Times New Roman"/>
          <w:sz w:val="28"/>
          <w:szCs w:val="28"/>
        </w:rPr>
        <w:t>я</w:t>
      </w:r>
      <w:r w:rsidRPr="00B13407">
        <w:rPr>
          <w:rFonts w:ascii="Arial" w:hAnsi="Arial" w:cs="Arial"/>
          <w:color w:val="444444"/>
          <w:sz w:val="21"/>
          <w:szCs w:val="21"/>
          <w:lang w:eastAsia="ru-RU"/>
        </w:rPr>
        <w:t>.</w:t>
      </w:r>
      <w:r w:rsidR="00056C23">
        <w:rPr>
          <w:rFonts w:ascii="Times New Roman" w:hAnsi="Times New Roman"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С 1 июля 2020 года в Новгородской области введен режим налога на профессиональный доход. По состоянию на </w:t>
      </w:r>
      <w:r w:rsidR="006A1FD1">
        <w:rPr>
          <w:rFonts w:ascii="Times New Roman" w:hAnsi="Times New Roman"/>
          <w:sz w:val="28"/>
          <w:szCs w:val="28"/>
          <w:lang w:eastAsia="ru-RU"/>
        </w:rPr>
        <w:t>0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A1FD1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2022 года на территории </w:t>
      </w:r>
      <w:r w:rsidRPr="00B13407">
        <w:rPr>
          <w:rFonts w:ascii="Times New Roman" w:hAnsi="Times New Roman"/>
          <w:sz w:val="28"/>
          <w:szCs w:val="28"/>
        </w:rPr>
        <w:t xml:space="preserve">Волотовского муниципального округа </w:t>
      </w:r>
      <w:r w:rsidR="006A1FD1">
        <w:rPr>
          <w:rFonts w:ascii="Times New Roman" w:hAnsi="Times New Roman"/>
          <w:sz w:val="28"/>
          <w:szCs w:val="28"/>
          <w:lang w:eastAsia="ru-RU"/>
        </w:rPr>
        <w:t>зарегистрировано 89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B13407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8B00CB" w:rsidRPr="008B00CB" w:rsidRDefault="008B00CB" w:rsidP="008B00C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В целях создания благоприятной среды для развития малого и среднего предпринимательства в  </w:t>
      </w:r>
      <w:r>
        <w:rPr>
          <w:rFonts w:ascii="Times New Roman" w:hAnsi="Times New Roman"/>
          <w:sz w:val="28"/>
          <w:szCs w:val="28"/>
          <w:shd w:val="clear" w:color="auto" w:fill="F9F9F9"/>
        </w:rPr>
        <w:t>муниципальном округе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  </w:t>
      </w:r>
      <w:r w:rsidRPr="008B00C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реализуется </w:t>
      </w:r>
      <w:r w:rsidRPr="008B00CB">
        <w:rPr>
          <w:rFonts w:ascii="Times New Roman" w:hAnsi="Times New Roman"/>
          <w:sz w:val="28"/>
          <w:szCs w:val="28"/>
        </w:rPr>
        <w:t>муниципальная программа «Развитие малого и среднего предпринимательства в Волотовском муниципальном округе»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 Программа предусматривает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имущественную, консульта</w:t>
      </w:r>
      <w:r w:rsidR="00056C23">
        <w:rPr>
          <w:rFonts w:ascii="Times New Roman" w:hAnsi="Times New Roman"/>
          <w:sz w:val="28"/>
          <w:szCs w:val="28"/>
          <w:shd w:val="clear" w:color="auto" w:fill="F9F9F9"/>
        </w:rPr>
        <w:t>ционную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 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 информационную поддержку субъектов малог</w:t>
      </w:r>
      <w:r>
        <w:rPr>
          <w:rFonts w:ascii="Times New Roman" w:hAnsi="Times New Roman"/>
          <w:sz w:val="28"/>
          <w:szCs w:val="28"/>
          <w:shd w:val="clear" w:color="auto" w:fill="F9F9F9"/>
        </w:rPr>
        <w:t>о и среднего предпринимательств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</w:t>
      </w:r>
      <w:r w:rsidRPr="008B00CB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B00CB">
        <w:rPr>
          <w:rFonts w:ascii="Times New Roman" w:hAnsi="Times New Roman"/>
          <w:sz w:val="28"/>
          <w:szCs w:val="28"/>
        </w:rPr>
        <w:t xml:space="preserve">а реализацию мероприятий программы выделено из средств бюджета муниципального округа </w:t>
      </w:r>
      <w:r w:rsidR="007640D2">
        <w:rPr>
          <w:rFonts w:ascii="Times New Roman" w:hAnsi="Times New Roman"/>
          <w:sz w:val="28"/>
          <w:szCs w:val="28"/>
        </w:rPr>
        <w:t>17,00</w:t>
      </w:r>
      <w:r w:rsidRPr="008B00CB">
        <w:rPr>
          <w:rFonts w:ascii="Times New Roman" w:hAnsi="Times New Roman"/>
          <w:sz w:val="28"/>
          <w:szCs w:val="28"/>
        </w:rPr>
        <w:t xml:space="preserve"> тысяч рублей (на </w:t>
      </w:r>
      <w:r w:rsidRPr="008B00CB">
        <w:rPr>
          <w:rFonts w:ascii="Times New Roman" w:hAnsi="Times New Roman"/>
          <w:bCs/>
          <w:sz w:val="28"/>
          <w:szCs w:val="28"/>
        </w:rPr>
        <w:t>приобретение статистических материалов)</w:t>
      </w:r>
      <w:r w:rsidRPr="008B00CB">
        <w:rPr>
          <w:rFonts w:ascii="Times New Roman" w:hAnsi="Times New Roman"/>
          <w:sz w:val="28"/>
          <w:szCs w:val="28"/>
        </w:rPr>
        <w:t>.</w:t>
      </w:r>
    </w:p>
    <w:p w:rsidR="000C626B" w:rsidRPr="006C49F5" w:rsidRDefault="008B00CB" w:rsidP="00764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В Администрации муниципального округа, сформированы перечни мун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и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ципального имущества, предназначенного для передачи во владение и (или) в пользование субъектам малого и среднего предпринимательства, обеспечен свободный и постоянный доступ субъектов малого и среднего предприним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а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тельства к данным перечням путем размещения их на офи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softHyphen/>
        <w:t>циальном сайте А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д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министрации муниципального округа.</w:t>
      </w:r>
      <w:r w:rsidR="000C626B" w:rsidRPr="000C626B">
        <w:rPr>
          <w:rFonts w:ascii="Times New Roman" w:hAnsi="Times New Roman"/>
          <w:sz w:val="28"/>
          <w:szCs w:val="28"/>
        </w:rPr>
        <w:t xml:space="preserve"> </w:t>
      </w:r>
      <w:r w:rsidR="000C626B" w:rsidRPr="006C49F5">
        <w:rPr>
          <w:rFonts w:ascii="Times New Roman" w:hAnsi="Times New Roman"/>
          <w:sz w:val="28"/>
          <w:szCs w:val="28"/>
        </w:rPr>
        <w:t>Данным видом поддержки в отчетном периоде никто не воспользовался.</w:t>
      </w: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A693C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3A693C" w:rsidRPr="003A693C" w:rsidRDefault="003A693C" w:rsidP="003A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3A693C">
        <w:rPr>
          <w:rFonts w:ascii="Times New Roman" w:hAnsi="Times New Roman"/>
          <w:sz w:val="28"/>
          <w:szCs w:val="28"/>
          <w:lang w:eastAsia="ru-RU"/>
        </w:rPr>
        <w:t>9 месяцев 2022 года в  бюджет Волотовского муниципального округа поступило налоговых и неналоговых доходов в объеме 31181,9 тыс</w:t>
      </w:r>
      <w:r>
        <w:rPr>
          <w:rFonts w:ascii="Times New Roman" w:hAnsi="Times New Roman"/>
          <w:sz w:val="28"/>
          <w:szCs w:val="28"/>
          <w:lang w:eastAsia="ru-RU"/>
        </w:rPr>
        <w:t>яч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 или 69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93,5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года, что ниже на 6,5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%. А именно: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-налог на доходы физических лиц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70,9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95,2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% к аналогичному периоду прошлого года. </w:t>
      </w:r>
      <w:proofErr w:type="gramStart"/>
      <w:r w:rsidRPr="003A693C">
        <w:rPr>
          <w:rFonts w:ascii="Times New Roman" w:hAnsi="Times New Roman"/>
          <w:sz w:val="28"/>
          <w:szCs w:val="28"/>
          <w:lang w:eastAsia="ru-RU"/>
        </w:rPr>
        <w:t>( Снизили производство такие орган</w:t>
      </w:r>
      <w:r w:rsidRPr="003A693C">
        <w:rPr>
          <w:rFonts w:ascii="Times New Roman" w:hAnsi="Times New Roman"/>
          <w:sz w:val="28"/>
          <w:szCs w:val="28"/>
          <w:lang w:eastAsia="ru-RU"/>
        </w:rPr>
        <w:t>и</w:t>
      </w:r>
      <w:r w:rsidRPr="003A693C">
        <w:rPr>
          <w:rFonts w:ascii="Times New Roman" w:hAnsi="Times New Roman"/>
          <w:sz w:val="28"/>
          <w:szCs w:val="28"/>
          <w:lang w:eastAsia="ru-RU"/>
        </w:rPr>
        <w:t>за</w:t>
      </w:r>
      <w:r w:rsidR="008E438D">
        <w:rPr>
          <w:rFonts w:ascii="Times New Roman" w:hAnsi="Times New Roman"/>
          <w:sz w:val="28"/>
          <w:szCs w:val="28"/>
          <w:lang w:eastAsia="ru-RU"/>
        </w:rPr>
        <w:t>ции как:</w:t>
      </w:r>
      <w:proofErr w:type="gramEnd"/>
      <w:r w:rsidRPr="003A6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693C">
        <w:rPr>
          <w:rFonts w:ascii="Times New Roman" w:hAnsi="Times New Roman"/>
          <w:sz w:val="28"/>
          <w:szCs w:val="28"/>
          <w:lang w:eastAsia="ru-RU"/>
        </w:rPr>
        <w:t>ООО «Новгородский бекон»,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ООО «Производственный комбинат Волотовский», и 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закрыты 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 организации  ООО «ТК Новгородская»</w:t>
      </w:r>
      <w:r w:rsidR="008E438D">
        <w:rPr>
          <w:rFonts w:ascii="Times New Roman" w:hAnsi="Times New Roman"/>
          <w:sz w:val="28"/>
          <w:szCs w:val="28"/>
          <w:lang w:eastAsia="ru-RU"/>
        </w:rPr>
        <w:t>,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 АО «</w:t>
      </w:r>
      <w:proofErr w:type="spellStart"/>
      <w:r w:rsidRPr="003A693C">
        <w:rPr>
          <w:rFonts w:ascii="Times New Roman" w:hAnsi="Times New Roman"/>
          <w:sz w:val="28"/>
          <w:szCs w:val="28"/>
          <w:lang w:eastAsia="ru-RU"/>
        </w:rPr>
        <w:t>Дикси</w:t>
      </w:r>
      <w:proofErr w:type="spellEnd"/>
      <w:r w:rsidRPr="003A693C">
        <w:rPr>
          <w:rFonts w:ascii="Times New Roman" w:hAnsi="Times New Roman"/>
          <w:sz w:val="28"/>
          <w:szCs w:val="28"/>
          <w:lang w:eastAsia="ru-RU"/>
        </w:rPr>
        <w:t>»)</w:t>
      </w:r>
      <w:proofErr w:type="gramEnd"/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-акцизы на горюче смазочные материалы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A693C">
        <w:rPr>
          <w:rFonts w:ascii="Times New Roman" w:hAnsi="Times New Roman"/>
          <w:sz w:val="28"/>
          <w:szCs w:val="28"/>
          <w:lang w:eastAsia="ru-RU"/>
        </w:rPr>
        <w:t>86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120,9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года;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-налог на совокупный доход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89,9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102,5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аналоги</w:t>
      </w:r>
      <w:r w:rsidRPr="003A693C">
        <w:rPr>
          <w:rFonts w:ascii="Times New Roman" w:hAnsi="Times New Roman"/>
          <w:sz w:val="28"/>
          <w:szCs w:val="28"/>
          <w:lang w:eastAsia="ru-RU"/>
        </w:rPr>
        <w:t>ч</w:t>
      </w:r>
      <w:r w:rsidRPr="003A693C">
        <w:rPr>
          <w:rFonts w:ascii="Times New Roman" w:hAnsi="Times New Roman"/>
          <w:sz w:val="28"/>
          <w:szCs w:val="28"/>
          <w:lang w:eastAsia="ru-RU"/>
        </w:rPr>
        <w:t>ному периоду прошлого года, что выше на 2,5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%;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 налог на имущество физ.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лиц –19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127,5 % к аналоги</w:t>
      </w:r>
      <w:r w:rsidRPr="003A693C">
        <w:rPr>
          <w:rFonts w:ascii="Times New Roman" w:hAnsi="Times New Roman"/>
          <w:sz w:val="28"/>
          <w:szCs w:val="28"/>
          <w:lang w:eastAsia="ru-RU"/>
        </w:rPr>
        <w:t>ч</w:t>
      </w:r>
      <w:r w:rsidRPr="003A693C">
        <w:rPr>
          <w:rFonts w:ascii="Times New Roman" w:hAnsi="Times New Roman"/>
          <w:sz w:val="28"/>
          <w:szCs w:val="28"/>
          <w:lang w:eastAsia="ru-RU"/>
        </w:rPr>
        <w:t>ному периоду прошлого года;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 земельный налог с физических лиц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67,2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83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анал</w:t>
      </w:r>
      <w:r w:rsidRPr="003A693C">
        <w:rPr>
          <w:rFonts w:ascii="Times New Roman" w:hAnsi="Times New Roman"/>
          <w:sz w:val="28"/>
          <w:szCs w:val="28"/>
          <w:lang w:eastAsia="ru-RU"/>
        </w:rPr>
        <w:t>о</w:t>
      </w:r>
      <w:r w:rsidRPr="003A693C">
        <w:rPr>
          <w:rFonts w:ascii="Times New Roman" w:hAnsi="Times New Roman"/>
          <w:sz w:val="28"/>
          <w:szCs w:val="28"/>
          <w:lang w:eastAsia="ru-RU"/>
        </w:rPr>
        <w:t xml:space="preserve">гичному периоду прошлого года, 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 xml:space="preserve">- земельный налог с </w:t>
      </w:r>
      <w:proofErr w:type="spellStart"/>
      <w:r w:rsidRPr="003A693C"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98,1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183,7 % к аналогичн</w:t>
      </w:r>
      <w:r w:rsidRPr="003A693C">
        <w:rPr>
          <w:rFonts w:ascii="Times New Roman" w:hAnsi="Times New Roman"/>
          <w:sz w:val="28"/>
          <w:szCs w:val="28"/>
          <w:lang w:eastAsia="ru-RU"/>
        </w:rPr>
        <w:t>о</w:t>
      </w:r>
      <w:r w:rsidRPr="003A693C">
        <w:rPr>
          <w:rFonts w:ascii="Times New Roman" w:hAnsi="Times New Roman"/>
          <w:sz w:val="28"/>
          <w:szCs w:val="28"/>
          <w:lang w:eastAsia="ru-RU"/>
        </w:rPr>
        <w:t>му периоду прошлого года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 госпошлина налоговая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98,1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127,2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аналогичному периоду прошлого года, что выше на 27,2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%.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 неналоговые доходы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68,9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годовому плану и 56,4</w:t>
      </w:r>
      <w:r w:rsidR="008E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3C">
        <w:rPr>
          <w:rFonts w:ascii="Times New Roman" w:hAnsi="Times New Roman"/>
          <w:sz w:val="28"/>
          <w:szCs w:val="28"/>
          <w:lang w:eastAsia="ru-RU"/>
        </w:rPr>
        <w:t>% к аналогичному п</w:t>
      </w:r>
      <w:r w:rsidRPr="003A693C">
        <w:rPr>
          <w:rFonts w:ascii="Times New Roman" w:hAnsi="Times New Roman"/>
          <w:sz w:val="28"/>
          <w:szCs w:val="28"/>
          <w:lang w:eastAsia="ru-RU"/>
        </w:rPr>
        <w:t>е</w:t>
      </w:r>
      <w:r w:rsidRPr="003A693C">
        <w:rPr>
          <w:rFonts w:ascii="Times New Roman" w:hAnsi="Times New Roman"/>
          <w:sz w:val="28"/>
          <w:szCs w:val="28"/>
          <w:lang w:eastAsia="ru-RU"/>
        </w:rPr>
        <w:t>риоду прошлого года, что ниже на 43,6 процента.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A693C">
        <w:rPr>
          <w:rFonts w:ascii="Times New Roman" w:hAnsi="Times New Roman"/>
          <w:sz w:val="28"/>
          <w:szCs w:val="24"/>
          <w:lang w:eastAsia="ru-RU"/>
        </w:rPr>
        <w:t xml:space="preserve">          Выполнение плана по основным  доходным источникам характеризуется следующими данными:</w:t>
      </w:r>
      <w:r w:rsidR="008E438D"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401"/>
        <w:gridCol w:w="1692"/>
        <w:gridCol w:w="2091"/>
        <w:gridCol w:w="1785"/>
      </w:tblGrid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9 </w:t>
            </w:r>
            <w:proofErr w:type="spellStart"/>
            <w:proofErr w:type="gram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2022г.</w:t>
            </w:r>
          </w:p>
        </w:tc>
        <w:tc>
          <w:tcPr>
            <w:tcW w:w="209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 исполнения к аналогичному п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риоду 2021г.</w:t>
            </w:r>
          </w:p>
        </w:tc>
        <w:tc>
          <w:tcPr>
            <w:tcW w:w="17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% исполнения</w:t>
            </w:r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к плану года</w:t>
            </w:r>
          </w:p>
        </w:tc>
      </w:tr>
      <w:tr w:rsidR="003A693C" w:rsidRPr="003A693C" w:rsidTr="001A5686">
        <w:trPr>
          <w:trHeight w:val="221"/>
        </w:trPr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42442,7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29311,1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69,1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22872,5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2403,7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3A693C" w:rsidRPr="003A693C" w:rsidTr="001A5686">
        <w:trPr>
          <w:trHeight w:val="570"/>
        </w:trPr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КУПНЫЙ ДОХОД: 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2322,6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Ю.Л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Ф.Л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3A693C" w:rsidRPr="003A693C" w:rsidTr="001A5686">
        <w:trPr>
          <w:trHeight w:val="254"/>
        </w:trPr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сборы 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8E4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2715,1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8E4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аренды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негативное во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на окружа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им-</w:t>
            </w:r>
            <w:proofErr w:type="spell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. участков)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239,6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ходы (инициативные платежи)</w:t>
            </w:r>
          </w:p>
        </w:tc>
        <w:tc>
          <w:tcPr>
            <w:tcW w:w="1401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1692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Итого собственные дох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45157,8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31181,9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от бюджетов других уровней </w:t>
            </w:r>
          </w:p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222811,6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181861,2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 дотация на выравнив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63058,4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55118,5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 субсидии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112086,3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93679,9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 субвенции на выполн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ние передаваемых по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37139,8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27196,3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( на СЭ ра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витие</w:t>
            </w:r>
            <w:proofErr w:type="gram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гумм.профиль</w:t>
            </w:r>
            <w:proofErr w:type="spell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бесплатные перевозки </w:t>
            </w:r>
            <w:proofErr w:type="spell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повыш</w:t>
            </w:r>
            <w:proofErr w:type="spellEnd"/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зарплаты)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10775,8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6115,2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3A693C" w:rsidRPr="003A693C" w:rsidTr="001A5686">
        <w:tc>
          <w:tcPr>
            <w:tcW w:w="2885" w:type="dxa"/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 остатков ме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-248,7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-248,7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93C" w:rsidRPr="003A693C" w:rsidTr="001A5686">
        <w:trPr>
          <w:trHeight w:val="9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267969,4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213043,1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3A693C" w:rsidRPr="003A693C" w:rsidTr="001A5686">
        <w:trPr>
          <w:trHeight w:val="3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93C" w:rsidRPr="003A693C" w:rsidRDefault="003A693C" w:rsidP="008E43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бюджет Волотовского муниципального округа за 9 месяцев  2022 года поступило </w:t>
            </w:r>
            <w:r w:rsidRPr="003A69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безвозмездных  поступлений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бюджетов других уровней в сумме 181861,2 тыс. руб. или 81,6% от годовых плановых назначений, из них:</w:t>
            </w:r>
          </w:p>
          <w:p w:rsidR="003A693C" w:rsidRPr="003A693C" w:rsidRDefault="003A693C" w:rsidP="008E43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-Дотация на выравнивание бюджетной обеспеченности поступила в  ра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мере 87,4% от годовых бюджетных назначений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 роста    к аналогичному периоду составил 124 %.</w:t>
            </w:r>
            <w:proofErr w:type="gramStart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за счет финансовой поддержки Губернатора  малон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селенных территорий в размере 10000,0 тыс</w:t>
            </w:r>
            <w:r w:rsidR="008E4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рублей, на приобретение и уст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новку игрового детского комплекса 4500,0 тыс</w:t>
            </w:r>
            <w:r w:rsidR="008E4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8E438D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A693C" w:rsidRPr="003A693C" w:rsidRDefault="003A693C" w:rsidP="003A6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Субсидии бюджетам муниципальных образований поступили в сумме</w:t>
            </w:r>
            <w:r w:rsidRPr="003A693C">
              <w:rPr>
                <w:rFonts w:ascii="Arial" w:hAnsi="Arial" w:cs="Arial"/>
                <w:sz w:val="14"/>
                <w:szCs w:val="14"/>
                <w:lang w:eastAsia="ru-RU"/>
              </w:rPr>
              <w:t xml:space="preserve">–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93679,9 тыс. руб., что составило 83,5 % от годовых бюджетных назначений, темп роста    к аналогичному периоду составил 317,4% .В 2022 году выделено на ( Молодая семья-709,4тыс</w:t>
            </w:r>
            <w:proofErr w:type="gramStart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ублей ,Ремонт школа 68324,8, тыс</w:t>
            </w:r>
            <w:r w:rsidR="001A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рублей и Городецкого СДК 9345 тыс</w:t>
            </w:r>
            <w:r w:rsidR="001A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яч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рублей)</w:t>
            </w:r>
          </w:p>
          <w:p w:rsidR="003A693C" w:rsidRPr="003A693C" w:rsidRDefault="003A693C" w:rsidP="003A6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Субвенции бюджетам муниципальных образований поступили на су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му 27196,3 тыс. руб., что составило 73 % от годовых бюджетных назначений, темп роста    к аналогичному периоду составил 105,6 %.</w:t>
            </w:r>
          </w:p>
          <w:p w:rsidR="003A693C" w:rsidRPr="003A693C" w:rsidRDefault="003A693C" w:rsidP="003A6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Иные межбюджетные трансферты поступили в сумме 6115,2 тыс.</w:t>
            </w:r>
            <w:r w:rsidR="001A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лей что составило 56,7 % от годовых бюджетных назначений, темп роста    к аналогичному периоду составил 374,2 %. В 2022 году запланирован подвоз учащихся в размере 3629,5 тыс.</w:t>
            </w:r>
            <w:r w:rsidR="001A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рублей, а не по субвенции как в 2021 году, и дополнительно выделено на повышение зарплаты работников бюджетной сф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ры 5588,8 тыс.</w:t>
            </w:r>
            <w:r w:rsidR="001A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proofErr w:type="gramStart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повышение </w:t>
            </w:r>
            <w:proofErr w:type="spellStart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Мрот</w:t>
            </w:r>
            <w:proofErr w:type="spellEnd"/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01.06.2022; на выполнение ук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>зов Президента по целевым показателям по зарплате)</w:t>
            </w:r>
          </w:p>
          <w:p w:rsidR="003A693C" w:rsidRPr="001A5686" w:rsidRDefault="003A693C" w:rsidP="001A56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 целом доходная часть бюджета за 9 месяцев выполнена на  79,5 процента. Наибольшая часть поступлений от налоговых и неналоговых доходов бюджета поступает от налога на дохо</w:t>
            </w:r>
            <w:r w:rsidR="001A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ды физических лиц 73 процента. </w:t>
            </w:r>
          </w:p>
        </w:tc>
      </w:tr>
    </w:tbl>
    <w:p w:rsidR="003A693C" w:rsidRPr="003A693C" w:rsidRDefault="003A693C" w:rsidP="003A693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lastRenderedPageBreak/>
        <w:t>Исполнения расходной части бюджета Волотовского муниципального окр</w:t>
      </w:r>
      <w:r w:rsidRPr="003A693C">
        <w:rPr>
          <w:rFonts w:ascii="Times New Roman" w:hAnsi="Times New Roman"/>
          <w:sz w:val="28"/>
          <w:szCs w:val="28"/>
          <w:lang w:eastAsia="ru-RU"/>
        </w:rPr>
        <w:t>у</w:t>
      </w:r>
      <w:r w:rsidRPr="003A693C">
        <w:rPr>
          <w:rFonts w:ascii="Times New Roman" w:hAnsi="Times New Roman"/>
          <w:sz w:val="28"/>
          <w:szCs w:val="28"/>
          <w:lang w:eastAsia="ru-RU"/>
        </w:rPr>
        <w:t>га  за 9 месяцев 2022 года по разделам бюджетной классификации представл</w:t>
      </w:r>
      <w:r w:rsidRPr="003A693C">
        <w:rPr>
          <w:rFonts w:ascii="Times New Roman" w:hAnsi="Times New Roman"/>
          <w:sz w:val="28"/>
          <w:szCs w:val="28"/>
          <w:lang w:eastAsia="ru-RU"/>
        </w:rPr>
        <w:t>е</w:t>
      </w:r>
      <w:r w:rsidRPr="003A693C">
        <w:rPr>
          <w:rFonts w:ascii="Times New Roman" w:hAnsi="Times New Roman"/>
          <w:sz w:val="28"/>
          <w:szCs w:val="28"/>
          <w:lang w:eastAsia="ru-RU"/>
        </w:rPr>
        <w:t>ны в таблице:</w:t>
      </w:r>
    </w:p>
    <w:p w:rsidR="003A693C" w:rsidRPr="003A693C" w:rsidRDefault="003A693C" w:rsidP="003A69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693C" w:rsidRPr="003A693C" w:rsidRDefault="003A693C" w:rsidP="003A693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A693C">
        <w:rPr>
          <w:rFonts w:ascii="Times New Roman" w:hAnsi="Times New Roman"/>
          <w:sz w:val="24"/>
          <w:szCs w:val="24"/>
          <w:lang w:eastAsia="ru-RU"/>
        </w:rPr>
        <w:t>РАСХОДЫ БЮДЖЕТА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1260"/>
        <w:gridCol w:w="1620"/>
        <w:gridCol w:w="1260"/>
        <w:gridCol w:w="1620"/>
      </w:tblGrid>
      <w:tr w:rsidR="003A693C" w:rsidRPr="003A693C" w:rsidTr="008E438D">
        <w:trPr>
          <w:trHeight w:val="31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  месяцев 2022г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нения к плану</w:t>
            </w:r>
          </w:p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к аналогичн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му периоду 2021г</w:t>
            </w:r>
          </w:p>
        </w:tc>
      </w:tr>
      <w:tr w:rsidR="003A693C" w:rsidRPr="003A693C" w:rsidTr="008E438D">
        <w:trPr>
          <w:trHeight w:val="31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93C" w:rsidRPr="003A693C" w:rsidTr="008E438D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41131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27198,3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3A693C" w:rsidRPr="003A693C" w:rsidTr="008E438D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A693C" w:rsidRPr="003A693C" w:rsidTr="008E438D">
        <w:trPr>
          <w:trHeight w:val="71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1735,2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945,7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3A693C" w:rsidRPr="003A693C" w:rsidTr="008E438D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20771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19279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3A693C" w:rsidRPr="003A693C" w:rsidTr="008E438D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20439,5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12246,5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3A693C" w:rsidRPr="003A693C" w:rsidTr="008E438D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1A5686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93C" w:rsidRPr="003A693C" w:rsidTr="008E438D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135963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107016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253,8</w:t>
            </w:r>
          </w:p>
        </w:tc>
      </w:tr>
      <w:tr w:rsidR="003A693C" w:rsidRPr="003A693C" w:rsidTr="008E438D">
        <w:trPr>
          <w:trHeight w:val="85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37592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29511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3A693C" w:rsidRPr="003A693C" w:rsidTr="008E438D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8263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168,1</w:t>
            </w:r>
          </w:p>
        </w:tc>
      </w:tr>
      <w:tr w:rsidR="003A693C" w:rsidRPr="003A693C" w:rsidTr="008E438D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3A693C" w:rsidRPr="003A693C" w:rsidTr="008E438D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1A5686" w:rsidP="003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3A693C" w:rsidRPr="003A693C" w:rsidTr="008E438D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270933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206433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93C" w:rsidRPr="003A693C" w:rsidRDefault="003A693C" w:rsidP="003A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93C">
              <w:rPr>
                <w:rFonts w:ascii="Times New Roman" w:hAnsi="Times New Roman"/>
                <w:sz w:val="24"/>
                <w:szCs w:val="24"/>
                <w:lang w:eastAsia="ru-RU"/>
              </w:rPr>
              <w:t>162,6</w:t>
            </w:r>
          </w:p>
        </w:tc>
      </w:tr>
    </w:tbl>
    <w:p w:rsidR="003A693C" w:rsidRPr="003A693C" w:rsidRDefault="003A693C" w:rsidP="003A69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 xml:space="preserve">                 Расходная часть бюджета за 9 месяцев 2022 года исполнена на 76,2%, темп роста расходов  к аналогичному периоду составил </w:t>
      </w:r>
      <w:r w:rsidR="001A5686">
        <w:rPr>
          <w:rFonts w:ascii="Times New Roman" w:hAnsi="Times New Roman"/>
          <w:sz w:val="28"/>
          <w:szCs w:val="28"/>
          <w:lang w:eastAsia="ru-RU"/>
        </w:rPr>
        <w:t>162,6%. В том числе по разделам</w:t>
      </w:r>
      <w:r w:rsidRPr="003A693C">
        <w:rPr>
          <w:rFonts w:ascii="Times New Roman" w:hAnsi="Times New Roman"/>
          <w:sz w:val="28"/>
          <w:szCs w:val="28"/>
          <w:lang w:eastAsia="ru-RU"/>
        </w:rPr>
        <w:t>: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>-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общегосударственные расходы исполнены на 66,1 % , темп к уровню анал</w:t>
      </w:r>
      <w:r w:rsidRPr="001A5686">
        <w:rPr>
          <w:rFonts w:ascii="Times New Roman" w:hAnsi="Times New Roman"/>
          <w:sz w:val="28"/>
          <w:szCs w:val="28"/>
          <w:lang w:eastAsia="ru-RU"/>
        </w:rPr>
        <w:t>о</w:t>
      </w:r>
      <w:r w:rsidRPr="001A5686">
        <w:rPr>
          <w:rFonts w:ascii="Times New Roman" w:hAnsi="Times New Roman"/>
          <w:sz w:val="28"/>
          <w:szCs w:val="28"/>
          <w:lang w:eastAsia="ru-RU"/>
        </w:rPr>
        <w:t>гичного периода 2021 составил -  102,7 % повышение зарплаты с 01.07</w:t>
      </w:r>
      <w:r w:rsidR="001A5686">
        <w:rPr>
          <w:rFonts w:ascii="Times New Roman" w:hAnsi="Times New Roman"/>
          <w:sz w:val="28"/>
          <w:szCs w:val="28"/>
          <w:lang w:eastAsia="ru-RU"/>
        </w:rPr>
        <w:t>. 2022</w:t>
      </w:r>
      <w:r w:rsidRPr="001A5686">
        <w:rPr>
          <w:rFonts w:ascii="Times New Roman" w:hAnsi="Times New Roman"/>
          <w:sz w:val="28"/>
          <w:szCs w:val="28"/>
          <w:lang w:eastAsia="ru-RU"/>
        </w:rPr>
        <w:t xml:space="preserve"> на 10%.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686">
        <w:rPr>
          <w:rFonts w:ascii="Times New Roman" w:hAnsi="Times New Roman"/>
          <w:sz w:val="28"/>
          <w:szCs w:val="28"/>
          <w:lang w:eastAsia="ru-RU"/>
        </w:rPr>
        <w:t>-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Национальная оборона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-  исполнен  на 69,5% , темп к уровню 2021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г. составил-  133,6% (</w:t>
      </w:r>
      <w:r w:rsidRPr="001A5686">
        <w:rPr>
          <w:rFonts w:ascii="Times New Roman" w:hAnsi="Times New Roman"/>
          <w:sz w:val="28"/>
          <w:szCs w:val="28"/>
          <w:lang w:eastAsia="ru-RU"/>
        </w:rPr>
        <w:t>повышение зарплаты с 01.07</w:t>
      </w:r>
      <w:r w:rsidR="001A5686">
        <w:rPr>
          <w:rFonts w:ascii="Times New Roman" w:hAnsi="Times New Roman"/>
          <w:sz w:val="28"/>
          <w:szCs w:val="28"/>
          <w:lang w:eastAsia="ru-RU"/>
        </w:rPr>
        <w:t>.2022</w:t>
      </w:r>
      <w:r w:rsidRPr="001A5686">
        <w:rPr>
          <w:rFonts w:ascii="Times New Roman" w:hAnsi="Times New Roman"/>
          <w:sz w:val="28"/>
          <w:szCs w:val="28"/>
          <w:lang w:eastAsia="ru-RU"/>
        </w:rPr>
        <w:t>)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деятельность </w:t>
      </w:r>
      <w:proofErr w:type="gramStart"/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рофинансирован  на 54,5 </w:t>
      </w:r>
      <w:r w:rsidRPr="001A5686">
        <w:rPr>
          <w:rFonts w:ascii="Times New Roman" w:hAnsi="Times New Roman"/>
          <w:sz w:val="28"/>
          <w:szCs w:val="28"/>
          <w:lang w:eastAsia="ru-RU"/>
        </w:rPr>
        <w:t>%, темп к уровню 2021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г. составил – 131,2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% (В 2022 году введена 1 дополнительная ставка сотрудника ЕДДС и повышение зарпл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ты до МРОТ);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Национальная экономика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5686">
        <w:rPr>
          <w:rFonts w:ascii="Times New Roman" w:hAnsi="Times New Roman"/>
          <w:sz w:val="28"/>
          <w:szCs w:val="28"/>
          <w:lang w:eastAsia="ru-RU"/>
        </w:rPr>
        <w:t xml:space="preserve"> исполнен  на 92,8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% , темп к уровню 2021г. сост</w:t>
      </w:r>
      <w:r w:rsidRPr="001A5686">
        <w:rPr>
          <w:rFonts w:ascii="Times New Roman" w:hAnsi="Times New Roman"/>
          <w:sz w:val="28"/>
          <w:szCs w:val="28"/>
          <w:lang w:eastAsia="ru-RU"/>
        </w:rPr>
        <w:t>а</w:t>
      </w:r>
      <w:r w:rsidRPr="001A5686">
        <w:rPr>
          <w:rFonts w:ascii="Times New Roman" w:hAnsi="Times New Roman"/>
          <w:sz w:val="28"/>
          <w:szCs w:val="28"/>
          <w:lang w:eastAsia="ru-RU"/>
        </w:rPr>
        <w:t>вил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-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124,7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% (ремонт дорог по плану);</w:t>
      </w:r>
      <w:r w:rsidRPr="001A568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56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5686">
        <w:rPr>
          <w:rFonts w:ascii="Times New Roman" w:hAnsi="Times New Roman"/>
          <w:sz w:val="28"/>
          <w:szCs w:val="28"/>
          <w:lang w:eastAsia="ru-RU"/>
        </w:rPr>
        <w:t xml:space="preserve"> исполнен  на 59,9 %, темп к уровню 2021г. составил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92,8%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расходная часть бюджета </w:t>
      </w:r>
      <w:r w:rsidRPr="001A5686">
        <w:rPr>
          <w:rFonts w:ascii="Times New Roman" w:hAnsi="Times New Roman"/>
          <w:sz w:val="28"/>
          <w:szCs w:val="28"/>
          <w:lang w:eastAsia="ru-RU"/>
        </w:rPr>
        <w:t>исполнен</w:t>
      </w:r>
      <w:r w:rsidR="001A5686">
        <w:rPr>
          <w:rFonts w:ascii="Times New Roman" w:hAnsi="Times New Roman"/>
          <w:sz w:val="28"/>
          <w:szCs w:val="28"/>
          <w:lang w:eastAsia="ru-RU"/>
        </w:rPr>
        <w:t>а</w:t>
      </w:r>
      <w:r w:rsidRPr="001A5686">
        <w:rPr>
          <w:rFonts w:ascii="Times New Roman" w:hAnsi="Times New Roman"/>
          <w:sz w:val="28"/>
          <w:szCs w:val="28"/>
          <w:lang w:eastAsia="ru-RU"/>
        </w:rPr>
        <w:t xml:space="preserve">  на 78,7 % ,темп к уровню 2021г. составил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253,8% (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В текущем году идет капитальный ремонт ВСШ);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Культура, кинематография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5686">
        <w:rPr>
          <w:rFonts w:ascii="Times New Roman" w:hAnsi="Times New Roman"/>
          <w:sz w:val="28"/>
          <w:szCs w:val="28"/>
          <w:lang w:eastAsia="ru-RU"/>
        </w:rPr>
        <w:t xml:space="preserve"> исполнен  на 78,5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%, темп к уровню 2021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г. с</w:t>
      </w:r>
      <w:r w:rsidRPr="001A5686">
        <w:rPr>
          <w:rFonts w:ascii="Times New Roman" w:hAnsi="Times New Roman"/>
          <w:sz w:val="28"/>
          <w:szCs w:val="28"/>
          <w:lang w:eastAsia="ru-RU"/>
        </w:rPr>
        <w:t>о</w:t>
      </w:r>
      <w:r w:rsidRPr="001A5686">
        <w:rPr>
          <w:rFonts w:ascii="Times New Roman" w:hAnsi="Times New Roman"/>
          <w:sz w:val="28"/>
          <w:szCs w:val="28"/>
          <w:lang w:eastAsia="ru-RU"/>
        </w:rPr>
        <w:t>ставил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132,5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; (в 2022 году идет капитальный ремонт Городецкого СДК.)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-социальная политика -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</w:t>
      </w:r>
      <w:r w:rsidRPr="001A5686">
        <w:rPr>
          <w:rFonts w:ascii="Times New Roman" w:hAnsi="Times New Roman"/>
          <w:sz w:val="28"/>
          <w:szCs w:val="28"/>
          <w:lang w:eastAsia="ru-RU"/>
        </w:rPr>
        <w:t>исполнены на 76,3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%,   темп к уровню 2021г.  составил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165,3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в текущем году участвуем в программе «Молодая семья»).</w:t>
      </w:r>
    </w:p>
    <w:p w:rsidR="003A693C" w:rsidRPr="001A5686" w:rsidRDefault="003A693C" w:rsidP="003A6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 и спорт - расходы </w:t>
      </w:r>
      <w:r w:rsidRPr="001A5686">
        <w:rPr>
          <w:rFonts w:ascii="Times New Roman" w:hAnsi="Times New Roman"/>
          <w:sz w:val="28"/>
          <w:szCs w:val="28"/>
          <w:lang w:eastAsia="ru-RU"/>
        </w:rPr>
        <w:t>исполнены на 79,5</w:t>
      </w:r>
      <w:r w:rsidR="001A5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sz w:val="28"/>
          <w:szCs w:val="28"/>
          <w:lang w:eastAsia="ru-RU"/>
        </w:rPr>
        <w:t>%, темп к уровню 2021 составил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132,1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(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расходы на пожарную безопасность по решению суда 420,5 тыс.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686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r w:rsidR="001A5686">
        <w:rPr>
          <w:rFonts w:ascii="Times New Roman" w:hAnsi="Times New Roman"/>
          <w:color w:val="000000"/>
          <w:sz w:val="28"/>
          <w:szCs w:val="28"/>
          <w:lang w:eastAsia="ru-RU"/>
        </w:rPr>
        <w:t>лей).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 xml:space="preserve">          Расчеты по заработной плате производится в соответствии с графиком выплат зарплат. Задолженность по заработной плате отсутствует. </w:t>
      </w:r>
    </w:p>
    <w:p w:rsidR="003A693C" w:rsidRPr="00546FBF" w:rsidRDefault="003A693C" w:rsidP="00546FBF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C">
        <w:rPr>
          <w:rFonts w:ascii="Times New Roman" w:hAnsi="Times New Roman"/>
          <w:sz w:val="28"/>
          <w:szCs w:val="28"/>
          <w:lang w:eastAsia="ru-RU"/>
        </w:rPr>
        <w:t xml:space="preserve">        На  01 октября 2022 года  просроченная кредиторская и дебиторская з</w:t>
      </w:r>
      <w:r w:rsidRPr="003A693C">
        <w:rPr>
          <w:rFonts w:ascii="Times New Roman" w:hAnsi="Times New Roman"/>
          <w:sz w:val="28"/>
          <w:szCs w:val="28"/>
          <w:lang w:eastAsia="ru-RU"/>
        </w:rPr>
        <w:t>а</w:t>
      </w:r>
      <w:r w:rsidR="00546FBF">
        <w:rPr>
          <w:rFonts w:ascii="Times New Roman" w:hAnsi="Times New Roman"/>
          <w:sz w:val="28"/>
          <w:szCs w:val="28"/>
          <w:lang w:eastAsia="ru-RU"/>
        </w:rPr>
        <w:t>долженности отсутствуют.</w:t>
      </w:r>
    </w:p>
    <w:p w:rsidR="00370A51" w:rsidRPr="00370A51" w:rsidRDefault="00370A51" w:rsidP="00D26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6FBF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546FBF">
        <w:rPr>
          <w:rFonts w:ascii="Times New Roman" w:hAnsi="Times New Roman"/>
          <w:b/>
          <w:sz w:val="28"/>
          <w:szCs w:val="28"/>
        </w:rPr>
        <w:t xml:space="preserve"> – коммунальное хозяйство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услуги в сфере жилищно-коммунального хозяйства оказывают 10 организаций.</w:t>
      </w:r>
    </w:p>
    <w:p w:rsidR="00A23E5E" w:rsidRPr="002377B4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Услуги по теплоснабжению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организациям, учреждениям и населению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оказывают – 3 ресурс снабжающие организации (ООО «ТК Новгородская», АО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НордЭнерго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», ООО «ТК Северная», на балансе которых имеются восемь котельных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2377B4">
        <w:rPr>
          <w:rFonts w:ascii="Times New Roman" w:eastAsiaTheme="minorHAnsi" w:hAnsi="Times New Roman"/>
          <w:sz w:val="28"/>
          <w:szCs w:val="28"/>
        </w:rPr>
        <w:t xml:space="preserve">3,9 км </w:t>
      </w:r>
      <w:r w:rsidRPr="00370A51">
        <w:rPr>
          <w:rFonts w:ascii="Times New Roman" w:eastAsiaTheme="minorHAnsi" w:hAnsi="Times New Roman"/>
          <w:sz w:val="28"/>
          <w:szCs w:val="28"/>
        </w:rPr>
        <w:t>тепловых сетей.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Все котельные переданы на обслуживание в ООО «ТК Новгородская»</w:t>
      </w:r>
      <w:r>
        <w:rPr>
          <w:rFonts w:ascii="Times New Roman" w:eastAsiaTheme="minorHAnsi" w:hAnsi="Times New Roman"/>
          <w:sz w:val="28"/>
          <w:szCs w:val="28"/>
        </w:rPr>
        <w:t>, семь из них переведены на природный и сжиженный газ и одна котельная в д. Порожки переведена на электрическое отопление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eastAsiaTheme="minorHAnsi" w:hAnsi="Times New Roman"/>
          <w:sz w:val="28"/>
          <w:szCs w:val="28"/>
        </w:rPr>
        <w:t xml:space="preserve">имеется пеллетная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котельная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которая обеспечивает теплом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здание детского сада в д.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территории муниципального округа имеется 37 многоквартирных домов, 12 из которых имеют централизованное теплоснабжение.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23.11.2009 года № 261-ФЗ «Об энергосбережении и о повышении энергетической эффективности, и о внесении </w:t>
      </w:r>
      <w:r w:rsidRPr="00370A51">
        <w:rPr>
          <w:rFonts w:ascii="Times New Roman" w:eastAsiaTheme="minorHAnsi" w:hAnsi="Times New Roman"/>
          <w:sz w:val="28"/>
          <w:szCs w:val="28"/>
        </w:rPr>
        <w:lastRenderedPageBreak/>
        <w:t xml:space="preserve">изменений в отдельные законодательные акты Российской Федерации» собственники зданий, помещений в многоквартирных домах обязаны обеспечить выполнение требований энергетической оснащенности их приборами учета используемых энергетических ресурсов. Из 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12 домов </w:t>
      </w:r>
      <w:r w:rsidRPr="00370A51">
        <w:rPr>
          <w:rFonts w:ascii="Times New Roman" w:eastAsiaTheme="minorHAnsi" w:hAnsi="Times New Roman"/>
          <w:sz w:val="28"/>
          <w:szCs w:val="28"/>
        </w:rPr>
        <w:t>прибор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учета тепловой энергии,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установлены в </w:t>
      </w:r>
      <w:r>
        <w:rPr>
          <w:rFonts w:ascii="Times New Roman" w:eastAsiaTheme="minorHAnsi" w:hAnsi="Times New Roman"/>
          <w:sz w:val="28"/>
          <w:szCs w:val="28"/>
        </w:rPr>
        <w:t>восьми многоквартирных домах</w:t>
      </w:r>
      <w:r w:rsidRPr="00370A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Собственники</w:t>
      </w:r>
      <w:r w:rsidR="00431FD2">
        <w:rPr>
          <w:rFonts w:ascii="Times New Roman" w:eastAsiaTheme="minorHAnsi" w:hAnsi="Times New Roman"/>
          <w:sz w:val="28"/>
          <w:szCs w:val="28"/>
        </w:rPr>
        <w:t xml:space="preserve"> многоквартирных домов выбрали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непосредственный способ управления, в связи с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что не все многоквартирные дома реализуют выбранный ими способ управления, в соответствии с законодательством проводится конкурсная процедура по выбору управляющей компании по 10 лотам</w:t>
      </w:r>
      <w:r w:rsidR="00431FD2">
        <w:rPr>
          <w:rFonts w:ascii="Times New Roman" w:eastAsiaTheme="minorHAnsi" w:hAnsi="Times New Roman"/>
          <w:sz w:val="28"/>
          <w:szCs w:val="28"/>
        </w:rPr>
        <w:t>, проводится работа по заключению договоров обслуживания многоквартирных домов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Услуги по водоснабжению оказывает МУП «Волотовский Водоканал» на обслуживании, которого находится 36 артезианских скважин и 50,5 км водопроводных сетей. Объекты водопроводного хозяйства, переданн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в оперативное управление муниципальному унитарному предприятию «Волотовский Водоканал» находятся в ветхом состоянии, износ составляет более 85%</w:t>
      </w:r>
      <w:r>
        <w:rPr>
          <w:rFonts w:ascii="Times New Roman" w:eastAsiaTheme="minorHAnsi" w:hAnsi="Times New Roman"/>
          <w:sz w:val="28"/>
          <w:szCs w:val="28"/>
        </w:rPr>
        <w:t>, что напрямую влияет на качество питьевой воды</w:t>
      </w:r>
      <w:r w:rsidRPr="00370A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Так на территории муниципального округа качественной питьевой водой обеспечено 47,6</w:t>
      </w:r>
      <w:r w:rsidR="004B361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% населения. За счет собственных средств МУП «Волотовский водоканал» проводит работы по устранению утечек, замене участков водопроводной сети, обеззараживанию воды. 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В целях улучшения качества воды заключены муниципальные контракты на </w:t>
      </w:r>
      <w:r w:rsidR="00EC669E">
        <w:rPr>
          <w:rFonts w:ascii="Times New Roman" w:eastAsiaTheme="minorHAnsi" w:hAnsi="Times New Roman"/>
          <w:sz w:val="28"/>
          <w:szCs w:val="28"/>
        </w:rPr>
        <w:t>ремонт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 артезианских скважин. 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Получено заключение на проект организации 3-х поясов </w:t>
      </w:r>
      <w:r w:rsidR="00EC669E">
        <w:rPr>
          <w:rFonts w:ascii="Times New Roman" w:eastAsiaTheme="minorHAnsi" w:hAnsi="Times New Roman"/>
          <w:sz w:val="28"/>
          <w:szCs w:val="28"/>
        </w:rPr>
        <w:t>зон санитарной охраны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 на 19 артезианских скважин.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газоснабжению оказывает филиал ОАО «Газпром газораспределение Великий Новгород» в г. Старая Русса. Протяженность газораспределительных сетей на территории муниципального образования составляет 6826,7 м. Техническую возможность подключения к природному газу имеют три газифицированных населенных пункта муниципального округа это п. Волот, д. Волот и д. Горки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Ратицкие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>. Фактическими потребителями природного газа являются 1</w:t>
      </w:r>
      <w:r w:rsidR="000E1F55">
        <w:rPr>
          <w:rFonts w:ascii="Times New Roman" w:eastAsiaTheme="minorHAnsi" w:hAnsi="Times New Roman"/>
          <w:sz w:val="28"/>
          <w:szCs w:val="28"/>
        </w:rPr>
        <w:t>64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домовладени</w:t>
      </w:r>
      <w:r w:rsidR="000E1F55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 xml:space="preserve">В рамках реализации мероприятий по социальной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домовладений </w:t>
      </w:r>
      <w:r>
        <w:rPr>
          <w:rFonts w:ascii="Times New Roman" w:eastAsiaTheme="minorHAnsi" w:hAnsi="Times New Roman"/>
          <w:sz w:val="28"/>
          <w:szCs w:val="28"/>
        </w:rPr>
        <w:t>и вовлечению населения к выполнению работ по газификации домовладений на регулярной основе проводится работа по информированию граждан в средствах массовой информации, в социальных сетях, проводятся встречи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 с населением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электроснабжению оказывают две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ресурсоснабжающие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организации, на обслуживании которых находятся электрические сети населенных пунктов муниципального округа и сети, находящиеся в поселке Волот. За счет средств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ресурсоснабжающих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организаций проводится работа по установке индивидуальных приборов учета электрической энергии. 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«Планом мероприятий по переходу на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энергоэффективные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светодиодные источники света на 2017-2020 годы», утвержденным постановлением Правительства Новгородской области от 01.08.2017 № 263 заключены энергосервисные контракты на уличное освещение на территории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Славитинского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территориального отдела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4398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Ратицко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территориально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отдел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и Волотовского территориального отдела. В рамках контрактов произведена работа по замене источников света в уличном и </w:t>
      </w:r>
      <w:r w:rsidRPr="00370A51">
        <w:rPr>
          <w:rFonts w:ascii="Times New Roman" w:eastAsiaTheme="minorHAnsi" w:hAnsi="Times New Roman"/>
          <w:sz w:val="28"/>
          <w:szCs w:val="28"/>
        </w:rPr>
        <w:lastRenderedPageBreak/>
        <w:t>дорожном освещении дорог местного значения</w:t>
      </w:r>
      <w:r w:rsidR="000E1F55">
        <w:rPr>
          <w:rFonts w:ascii="Times New Roman" w:eastAsiaTheme="minorHAnsi" w:hAnsi="Times New Roman"/>
          <w:sz w:val="28"/>
          <w:szCs w:val="28"/>
        </w:rPr>
        <w:t>,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с использованием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энергоэффективных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светодиодных источников, что позволило </w:t>
      </w:r>
      <w:r>
        <w:rPr>
          <w:rFonts w:ascii="Times New Roman" w:eastAsiaTheme="minorHAnsi" w:hAnsi="Times New Roman"/>
          <w:sz w:val="28"/>
          <w:szCs w:val="28"/>
        </w:rPr>
        <w:t xml:space="preserve">снизить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потребление электроэнергии. 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Деятельность по обращению с твердыми коммунальными отходами на территории округа, осуществляет Региональный оператор ООО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Экосервис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». </w:t>
      </w:r>
      <w:r>
        <w:rPr>
          <w:rFonts w:ascii="Times New Roman" w:eastAsiaTheme="minorHAnsi" w:hAnsi="Times New Roman"/>
          <w:sz w:val="28"/>
          <w:szCs w:val="28"/>
        </w:rPr>
        <w:t xml:space="preserve">На территории округа в целях не допущения организации несанкционированных свалок, </w:t>
      </w:r>
      <w:r w:rsidRPr="00370A51">
        <w:rPr>
          <w:rFonts w:ascii="Times New Roman" w:eastAsiaTheme="minorHAnsi" w:hAnsi="Times New Roman"/>
          <w:sz w:val="28"/>
          <w:szCs w:val="28"/>
        </w:rPr>
        <w:t>проводится работа по созданию площадок для сбора и вывоза твердых коммунальных отходов.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70A51" w:rsidRPr="00370A51" w:rsidRDefault="00370A51" w:rsidP="00D265E5">
      <w:pPr>
        <w:pStyle w:val="11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6C7E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ной инфраструктуры, который обеспечивает свободу передвижения граждан и делает возможным свободное перемещение товаров и услуг.</w:t>
      </w:r>
    </w:p>
    <w:p w:rsidR="00370A51" w:rsidRPr="00370A51" w:rsidRDefault="00370A51" w:rsidP="00370A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По территории Волотовского муниципального округа проходят дороги регионального, межмуниципального и местного значения. </w:t>
      </w:r>
    </w:p>
    <w:p w:rsidR="00370A51" w:rsidRPr="00370A51" w:rsidRDefault="00370A51" w:rsidP="00370A5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 xml:space="preserve">Протяженность автомобильных дорог в </w:t>
      </w:r>
      <w:r w:rsidR="007E4D1E">
        <w:rPr>
          <w:rFonts w:ascii="Times New Roman" w:eastAsiaTheme="minorHAnsi" w:hAnsi="Times New Roman"/>
          <w:sz w:val="28"/>
          <w:szCs w:val="28"/>
        </w:rPr>
        <w:t>муниципальном образовании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на 01 января 202</w:t>
      </w:r>
      <w:r w:rsidR="007E4D1E">
        <w:rPr>
          <w:rFonts w:ascii="Times New Roman" w:eastAsiaTheme="minorHAnsi" w:hAnsi="Times New Roman"/>
          <w:sz w:val="28"/>
          <w:szCs w:val="28"/>
        </w:rPr>
        <w:t>2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года, составляет 236,8 км, в том числе общего пользования местн</w:t>
      </w:r>
      <w:r w:rsidRPr="00370A51">
        <w:rPr>
          <w:rFonts w:ascii="Times New Roman" w:eastAsiaTheme="minorHAnsi" w:hAnsi="Times New Roman"/>
          <w:sz w:val="28"/>
          <w:szCs w:val="28"/>
        </w:rPr>
        <w:t>о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го значения, относящихся к собственности муниципального </w:t>
      </w:r>
      <w:r w:rsidR="00393BBA">
        <w:rPr>
          <w:rFonts w:ascii="Times New Roman" w:eastAsiaTheme="minorHAnsi" w:hAnsi="Times New Roman"/>
          <w:sz w:val="28"/>
          <w:szCs w:val="28"/>
        </w:rPr>
        <w:t>округа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составляет 59,9  км, из них  15,2 км не отвечают нормативным требованиям, следовател</w:t>
      </w:r>
      <w:r w:rsidRPr="00370A51">
        <w:rPr>
          <w:rFonts w:ascii="Times New Roman" w:eastAsiaTheme="minorHAnsi" w:hAnsi="Times New Roman"/>
          <w:sz w:val="28"/>
          <w:szCs w:val="28"/>
        </w:rPr>
        <w:t>ь</w:t>
      </w:r>
      <w:r w:rsidRPr="00370A51">
        <w:rPr>
          <w:rFonts w:ascii="Times New Roman" w:eastAsiaTheme="minorHAnsi" w:hAnsi="Times New Roman"/>
          <w:sz w:val="28"/>
          <w:szCs w:val="28"/>
        </w:rPr>
        <w:t>но,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25,37 %.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 территории Волотовского муниципального округа  проходит автод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рога регионального значения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 «Яжелбицы - Демянск-Залучье - Старая Русса - Сольцы» протяженн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стью 37,218  километра.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межмуниципального значения: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5916"/>
        <w:gridCol w:w="2238"/>
      </w:tblGrid>
      <w:tr w:rsidR="00370A51" w:rsidRPr="00370A51" w:rsidTr="00490AD1">
        <w:trPr>
          <w:jc w:val="center"/>
        </w:trPr>
        <w:tc>
          <w:tcPr>
            <w:tcW w:w="146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автодорог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rPr>
          <w:trHeight w:val="38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Выбит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Клевицы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Вязовня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3,3 км.  </w:t>
            </w:r>
          </w:p>
        </w:tc>
      </w:tr>
      <w:tr w:rsidR="00370A51" w:rsidRPr="00370A51" w:rsidTr="00490AD1">
        <w:trPr>
          <w:trHeight w:val="273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«Горки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Ратицки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Речки-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Мяково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1,9 км,</w:t>
            </w:r>
          </w:p>
        </w:tc>
      </w:tr>
      <w:tr w:rsidR="00370A51" w:rsidRPr="00370A51" w:rsidTr="00490AD1">
        <w:trPr>
          <w:trHeight w:val="222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«Шимс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Волот»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9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1,8 км.</w:t>
            </w:r>
          </w:p>
        </w:tc>
      </w:tr>
      <w:tr w:rsidR="00370A51" w:rsidRPr="00370A51" w:rsidTr="00490AD1">
        <w:trPr>
          <w:trHeight w:val="25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Жизлино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9,6 км.</w:t>
            </w:r>
          </w:p>
        </w:tc>
      </w:tr>
      <w:tr w:rsidR="00370A51" w:rsidRPr="00370A51" w:rsidTr="00490AD1">
        <w:trPr>
          <w:trHeight w:val="350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3,2 км</w:t>
            </w:r>
          </w:p>
        </w:tc>
      </w:tr>
      <w:tr w:rsidR="00370A51" w:rsidRPr="00370A51" w:rsidTr="00490AD1">
        <w:trPr>
          <w:trHeight w:val="265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«Взгляд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Михалково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 Погорелец»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8,0 км</w:t>
            </w:r>
          </w:p>
        </w:tc>
      </w:tr>
      <w:tr w:rsidR="00370A51" w:rsidRPr="00370A51" w:rsidTr="00490AD1">
        <w:trPr>
          <w:trHeight w:val="35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Верехново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18 км.</w:t>
            </w:r>
          </w:p>
        </w:tc>
      </w:tr>
      <w:tr w:rsidR="00370A51" w:rsidRPr="00370A51" w:rsidTr="00490AD1">
        <w:trPr>
          <w:trHeight w:val="26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«Воло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Дерглец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Пуково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16 км.</w:t>
            </w:r>
          </w:p>
        </w:tc>
      </w:tr>
      <w:tr w:rsidR="00370A51" w:rsidRPr="00370A51" w:rsidTr="00490AD1">
        <w:trPr>
          <w:trHeight w:val="22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«Вояж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Горки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2,16 км</w:t>
            </w:r>
          </w:p>
        </w:tc>
      </w:tr>
      <w:tr w:rsidR="00370A51" w:rsidRPr="00370A51" w:rsidTr="00490AD1">
        <w:trPr>
          <w:trHeight w:val="25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«Городц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Хотигоще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3,31 км</w:t>
            </w:r>
          </w:p>
        </w:tc>
      </w:tr>
      <w:tr w:rsidR="00370A51" w:rsidRPr="00370A51" w:rsidTr="00490AD1">
        <w:trPr>
          <w:trHeight w:val="21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Красниц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Жарки- Маяк»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4,95 км</w:t>
            </w:r>
          </w:p>
        </w:tc>
      </w:tr>
      <w:tr w:rsidR="00370A51" w:rsidRPr="00370A51" w:rsidTr="00490AD1">
        <w:trPr>
          <w:trHeight w:val="33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Личин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-Жуково- Дуброво»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 км</w:t>
            </w:r>
          </w:p>
        </w:tc>
      </w:tr>
      <w:tr w:rsidR="00370A51" w:rsidRPr="00370A51" w:rsidTr="00490AD1">
        <w:trPr>
          <w:trHeight w:val="27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«Междуречье_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Зеремо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  <w:tr w:rsidR="00370A51" w:rsidRPr="00370A51" w:rsidTr="00490AD1">
        <w:trPr>
          <w:trHeight w:val="34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«Междуречь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Соловьево- Сельцо»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28,63 км</w:t>
            </w:r>
          </w:p>
        </w:tc>
      </w:tr>
      <w:tr w:rsidR="00370A51" w:rsidRPr="00370A51" w:rsidTr="00490AD1">
        <w:trPr>
          <w:trHeight w:val="281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«Сельц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Заречье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3,4 км.</w:t>
            </w:r>
          </w:p>
        </w:tc>
      </w:tr>
      <w:tr w:rsidR="00370A51" w:rsidRPr="00370A51" w:rsidTr="00490AD1">
        <w:trPr>
          <w:trHeight w:val="357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Славитин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Конотопцы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1,45 км</w:t>
            </w:r>
          </w:p>
        </w:tc>
      </w:tr>
      <w:tr w:rsidR="00370A51" w:rsidRPr="00370A51" w:rsidTr="00490AD1">
        <w:trPr>
          <w:trHeight w:val="278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Суток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Мелочево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1,6 км</w:t>
            </w:r>
          </w:p>
        </w:tc>
      </w:tr>
      <w:tr w:rsidR="00370A51" w:rsidRPr="00370A51" w:rsidTr="00490AD1">
        <w:trPr>
          <w:trHeight w:val="239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Устиц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Камень»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8,3 км</w:t>
            </w:r>
          </w:p>
        </w:tc>
      </w:tr>
      <w:tr w:rsidR="00370A51" w:rsidRPr="00370A51" w:rsidTr="00490AD1">
        <w:trPr>
          <w:trHeight w:val="316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Учн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Марьково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1,78 км</w:t>
            </w:r>
          </w:p>
        </w:tc>
      </w:tr>
      <w:tr w:rsidR="00370A51" w:rsidRPr="00370A51" w:rsidTr="00490AD1">
        <w:trPr>
          <w:trHeight w:val="264"/>
          <w:jc w:val="center"/>
        </w:trPr>
        <w:tc>
          <w:tcPr>
            <w:tcW w:w="1465" w:type="dxa"/>
            <w:vAlign w:val="center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16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Чураков</w:t>
            </w:r>
            <w:proofErr w:type="gramStart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Борок» </w:t>
            </w:r>
          </w:p>
        </w:tc>
        <w:tc>
          <w:tcPr>
            <w:tcW w:w="2238" w:type="dxa"/>
          </w:tcPr>
          <w:p w:rsidR="00370A51" w:rsidRPr="00370A51" w:rsidRDefault="00370A51" w:rsidP="0049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3,0 км</w:t>
            </w:r>
          </w:p>
        </w:tc>
      </w:tr>
    </w:tbl>
    <w:p w:rsidR="00370A51" w:rsidRDefault="00370A51" w:rsidP="00370A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автодороги местного значения, находящиеся в муниципальной собственн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сти  по состоянию на 01.01.202</w:t>
      </w:r>
      <w:r w:rsidR="00393BBA">
        <w:rPr>
          <w:rFonts w:ascii="Times New Roman" w:eastAsia="TimesNewRomanPSMT" w:hAnsi="Times New Roman"/>
          <w:sz w:val="28"/>
          <w:szCs w:val="28"/>
          <w:lang w:eastAsia="ru-RU"/>
        </w:rPr>
        <w:t>2</w:t>
      </w:r>
      <w:r w:rsidR="00F923D3">
        <w:rPr>
          <w:rFonts w:ascii="Times New Roman" w:eastAsia="TimesNewRomanPSMT" w:hAnsi="Times New Roman"/>
          <w:sz w:val="28"/>
          <w:szCs w:val="28"/>
          <w:lang w:eastAsia="ru-RU"/>
        </w:rPr>
        <w:t xml:space="preserve"> года</w:t>
      </w:r>
    </w:p>
    <w:p w:rsidR="007E4D1E" w:rsidRPr="00370A51" w:rsidRDefault="007E4D1E" w:rsidP="00F9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553"/>
        <w:gridCol w:w="1600"/>
        <w:gridCol w:w="1815"/>
      </w:tblGrid>
      <w:tr w:rsidR="00370A51" w:rsidRPr="00370A51" w:rsidTr="00490AD1">
        <w:tc>
          <w:tcPr>
            <w:tcW w:w="4603" w:type="dxa"/>
            <w:vMerge w:val="restart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дорог </w:t>
            </w:r>
          </w:p>
        </w:tc>
      </w:tr>
      <w:tr w:rsidR="00370A51" w:rsidRPr="00370A51" w:rsidTr="00490AD1">
        <w:tc>
          <w:tcPr>
            <w:tcW w:w="4603" w:type="dxa"/>
            <w:vMerge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тием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дорог с тве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дым покрытие, не отвечающих нормативным требованиям и грунтовым</w:t>
            </w:r>
            <w:proofErr w:type="gramEnd"/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муниципальный округ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Волотовский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Ратицкий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0A51" w:rsidRPr="00370A51" w:rsidTr="00490AD1">
        <w:tc>
          <w:tcPr>
            <w:tcW w:w="460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>Славитинский</w:t>
            </w:r>
            <w:proofErr w:type="spellEnd"/>
            <w:r w:rsidRPr="0037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</w:t>
            </w:r>
          </w:p>
        </w:tc>
        <w:tc>
          <w:tcPr>
            <w:tcW w:w="1553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00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5" w:type="dxa"/>
            <w:shd w:val="clear" w:color="auto" w:fill="auto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4569D4" w:rsidRDefault="004569D4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370A51">
        <w:rPr>
          <w:rFonts w:ascii="Times New Roman" w:eastAsia="Calibri" w:hAnsi="Times New Roman"/>
          <w:sz w:val="28"/>
          <w:szCs w:val="28"/>
          <w:lang w:eastAsia="ru-RU"/>
        </w:rPr>
        <w:t>регулярные перевозки пассажиров и багажа автомобильным транспортом о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щего пользования по регулируемым тарифам в пригородном сообщении в гр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ницах  Волотовского  муниципального округа Новгородской области осущест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70A51">
        <w:rPr>
          <w:rFonts w:ascii="Times New Roman" w:eastAsia="Calibri" w:hAnsi="Times New Roman"/>
          <w:sz w:val="28"/>
          <w:szCs w:val="28"/>
          <w:lang w:eastAsia="ru-RU"/>
        </w:rPr>
        <w:t>ляются по  следующим 6 маршрутам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6254"/>
        <w:gridCol w:w="1815"/>
      </w:tblGrid>
      <w:tr w:rsidR="00370A51" w:rsidRPr="00370A51" w:rsidTr="00490AD1">
        <w:trPr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81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маршрута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A51" w:rsidRPr="00370A51" w:rsidTr="00490AD1">
        <w:trPr>
          <w:trHeight w:val="51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71А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Жизлино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30,8</w:t>
            </w:r>
          </w:p>
        </w:tc>
      </w:tr>
      <w:tr w:rsidR="00370A51" w:rsidRPr="00370A51" w:rsidTr="00490AD1">
        <w:trPr>
          <w:trHeight w:val="54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№72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Дерглец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370A51" w:rsidRPr="00370A51" w:rsidTr="00490AD1">
        <w:trPr>
          <w:trHeight w:val="569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73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Погорелец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370A51" w:rsidRPr="00370A51" w:rsidTr="00490AD1">
        <w:trPr>
          <w:trHeight w:val="40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74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Горицы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370A51" w:rsidRPr="00370A51" w:rsidTr="00490AD1">
        <w:trPr>
          <w:trHeight w:val="486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Соловьёво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– Соловьёво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Должино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№76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</w:t>
            </w:r>
            <w:proofErr w:type="gram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Учно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Также по территории муниципального образования  проходит участок Октябрьской железной дороги. Осуществляются транзитные, межрегиональные и внутриобластные грузовые и пассажирские перевозки.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Основной проблемой сферы транспортного обслуживания и дорожного хозяйства является неудовлетворительное состояние автомобильных дорог, низкая удовлетворенность населения качеством транспортных услуг.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Целью развития транспортного комплекса является обеспечение досту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ности транспортных услуг для населения при повышении комплексной бе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опасности и устойчивости транспортной системы.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Ключевыми задачами развития транспортного комплекса Волотовского муниципального округа до 2026 года являются: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транспортно-эксплуатационного состояния сети автомобил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ь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ных дорог и сооружений на них;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развитие внутренней сети автомобильных дорог общего пользования;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обеспечение устойчивого транспортного сообщения сельских населенных пунктов;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удовлетворенности населения уровнем транспортного обсл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живания.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Результатом реализации поставленных задач станет:</w:t>
      </w:r>
    </w:p>
    <w:p w:rsidR="00370A51" w:rsidRPr="00370A51" w:rsidRDefault="00370A51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транспортного обслуживания жителей;</w:t>
      </w:r>
    </w:p>
    <w:p w:rsidR="00370A51" w:rsidRPr="00370A51" w:rsidRDefault="00370A51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безопасности дорожного движения;</w:t>
      </w:r>
    </w:p>
    <w:p w:rsidR="00F55B95" w:rsidRPr="00A23E5E" w:rsidRDefault="00370A51" w:rsidP="00A2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качества автомобильных дорог общего пользования.</w:t>
      </w:r>
    </w:p>
    <w:p w:rsidR="0025507B" w:rsidRDefault="00821923" w:rsidP="00D265E5">
      <w:pPr>
        <w:pStyle w:val="ad"/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8143C6">
        <w:rPr>
          <w:b/>
          <w:sz w:val="28"/>
          <w:szCs w:val="28"/>
        </w:rPr>
        <w:t>Уровень жизни населения</w:t>
      </w:r>
    </w:p>
    <w:p w:rsidR="00032221" w:rsidRPr="00A51D6D" w:rsidRDefault="00032221" w:rsidP="0003222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работников по организациям со средней численностью свыше 15 человек, без субъектов малого предпринимательства в январе</w:t>
      </w:r>
      <w:r w:rsidR="00A33D0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A8342A">
        <w:rPr>
          <w:rFonts w:ascii="Times New Roman" w:hAnsi="Times New Roman"/>
          <w:sz w:val="28"/>
          <w:szCs w:val="28"/>
          <w:lang w:eastAsia="ru-RU"/>
        </w:rPr>
        <w:t>ию</w:t>
      </w:r>
      <w:r w:rsidR="00A33D0F">
        <w:rPr>
          <w:rFonts w:ascii="Times New Roman" w:hAnsi="Times New Roman"/>
          <w:sz w:val="28"/>
          <w:szCs w:val="28"/>
          <w:lang w:eastAsia="ru-RU"/>
        </w:rPr>
        <w:t>ле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7E4D1E">
        <w:rPr>
          <w:rFonts w:ascii="Times New Roman" w:hAnsi="Times New Roman"/>
          <w:sz w:val="28"/>
          <w:szCs w:val="28"/>
          <w:lang w:eastAsia="ru-RU"/>
        </w:rPr>
        <w:t>2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A8342A">
        <w:rPr>
          <w:rFonts w:ascii="Times New Roman" w:hAnsi="Times New Roman"/>
          <w:sz w:val="28"/>
          <w:szCs w:val="28"/>
          <w:lang w:eastAsia="ru-RU"/>
        </w:rPr>
        <w:t>31806,40</w:t>
      </w:r>
      <w:r w:rsidR="00A84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 w:rsidR="00A73E44">
        <w:rPr>
          <w:rFonts w:ascii="Times New Roman" w:hAnsi="Times New Roman"/>
          <w:sz w:val="28"/>
          <w:szCs w:val="28"/>
          <w:lang w:eastAsia="ru-RU"/>
        </w:rPr>
        <w:t>10</w:t>
      </w:r>
      <w:r w:rsidR="00A8342A">
        <w:rPr>
          <w:rFonts w:ascii="Times New Roman" w:hAnsi="Times New Roman"/>
          <w:sz w:val="28"/>
          <w:szCs w:val="28"/>
          <w:lang w:eastAsia="ru-RU"/>
        </w:rPr>
        <w:t>2</w:t>
      </w:r>
      <w:r w:rsidR="00BA5BAC">
        <w:rPr>
          <w:rFonts w:ascii="Times New Roman" w:hAnsi="Times New Roman"/>
          <w:sz w:val="28"/>
          <w:szCs w:val="28"/>
          <w:lang w:eastAsia="ru-RU"/>
        </w:rPr>
        <w:t>,</w:t>
      </w:r>
      <w:r w:rsidR="00A8342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606">
        <w:rPr>
          <w:rFonts w:ascii="Times New Roman" w:hAnsi="Times New Roman"/>
          <w:sz w:val="28"/>
          <w:szCs w:val="28"/>
          <w:lang w:eastAsia="ru-RU"/>
        </w:rPr>
        <w:t>% к аналогичному периоду 202</w:t>
      </w:r>
      <w:r w:rsidR="007E4D1E">
        <w:rPr>
          <w:rFonts w:ascii="Times New Roman" w:hAnsi="Times New Roman"/>
          <w:sz w:val="28"/>
          <w:szCs w:val="28"/>
          <w:lang w:eastAsia="ru-RU"/>
        </w:rPr>
        <w:t>1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года, и </w:t>
      </w:r>
      <w:r w:rsidRPr="00A51D6D">
        <w:rPr>
          <w:rFonts w:ascii="Times New Roman" w:hAnsi="Times New Roman"/>
          <w:sz w:val="28"/>
          <w:szCs w:val="28"/>
          <w:lang w:eastAsia="ru-RU"/>
        </w:rPr>
        <w:t>по-прежнему остается ниже средней по области (</w:t>
      </w:r>
      <w:r w:rsidR="00A8461F">
        <w:rPr>
          <w:rFonts w:ascii="Times New Roman" w:hAnsi="Times New Roman"/>
          <w:sz w:val="28"/>
          <w:szCs w:val="28"/>
        </w:rPr>
        <w:t>4</w:t>
      </w:r>
      <w:r w:rsidR="00A8342A">
        <w:rPr>
          <w:rFonts w:ascii="Times New Roman" w:hAnsi="Times New Roman"/>
          <w:sz w:val="28"/>
          <w:szCs w:val="28"/>
        </w:rPr>
        <w:t>6059</w:t>
      </w:r>
      <w:r w:rsidR="00BA5BAC">
        <w:rPr>
          <w:rFonts w:ascii="Times New Roman" w:hAnsi="Times New Roman"/>
          <w:sz w:val="28"/>
          <w:szCs w:val="28"/>
        </w:rPr>
        <w:t>,</w:t>
      </w:r>
      <w:r w:rsidR="00A33D0F">
        <w:rPr>
          <w:rFonts w:ascii="Times New Roman" w:hAnsi="Times New Roman"/>
          <w:sz w:val="28"/>
          <w:szCs w:val="28"/>
        </w:rPr>
        <w:t>9</w:t>
      </w:r>
      <w:r w:rsidR="00BA5BAC">
        <w:rPr>
          <w:rFonts w:ascii="Times New Roman" w:hAnsi="Times New Roman"/>
          <w:sz w:val="28"/>
          <w:szCs w:val="28"/>
        </w:rPr>
        <w:t>0</w:t>
      </w:r>
      <w:r w:rsidR="00BA5BAC">
        <w:rPr>
          <w:rFonts w:cs="Arial"/>
          <w:sz w:val="20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032221" w:rsidRPr="00A51D6D" w:rsidRDefault="00516714" w:rsidP="0003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Расчеты по заработной плате производ</w:t>
      </w:r>
      <w:r w:rsidR="00012F3E">
        <w:rPr>
          <w:rFonts w:ascii="Times New Roman" w:hAnsi="Times New Roman"/>
          <w:sz w:val="28"/>
          <w:szCs w:val="28"/>
          <w:lang w:eastAsia="ru-RU"/>
        </w:rPr>
        <w:t>я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тся в соответствии с графиком в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ы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плат зарплат. Задолженность по заработной плате отсутствует. </w:t>
      </w:r>
    </w:p>
    <w:p w:rsidR="00032221" w:rsidRPr="00A51D6D" w:rsidRDefault="00032221" w:rsidP="00032221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 xml:space="preserve">        На  01 </w:t>
      </w:r>
      <w:r w:rsidR="00A8342A">
        <w:rPr>
          <w:rFonts w:ascii="Times New Roman" w:hAnsi="Times New Roman"/>
          <w:sz w:val="28"/>
          <w:szCs w:val="28"/>
          <w:lang w:eastAsia="ru-RU"/>
        </w:rPr>
        <w:t>октября</w:t>
      </w:r>
      <w:r w:rsidR="008D5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35F34">
        <w:rPr>
          <w:rFonts w:ascii="Times New Roman" w:hAnsi="Times New Roman"/>
          <w:sz w:val="28"/>
          <w:szCs w:val="28"/>
          <w:lang w:eastAsia="ru-RU"/>
        </w:rPr>
        <w:t>2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 просроченная кредиторская</w:t>
      </w:r>
      <w:r w:rsidR="00012F3E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A51D6D">
        <w:rPr>
          <w:rFonts w:ascii="Times New Roman" w:hAnsi="Times New Roman"/>
          <w:sz w:val="28"/>
          <w:szCs w:val="28"/>
          <w:lang w:eastAsia="ru-RU"/>
        </w:rPr>
        <w:t>т</w:t>
      </w:r>
      <w:r w:rsidRPr="00A51D6D">
        <w:rPr>
          <w:rFonts w:ascii="Times New Roman" w:hAnsi="Times New Roman"/>
          <w:sz w:val="28"/>
          <w:szCs w:val="28"/>
          <w:lang w:eastAsia="ru-RU"/>
        </w:rPr>
        <w:t>сутствует.</w:t>
      </w:r>
    </w:p>
    <w:p w:rsidR="00032221" w:rsidRPr="00A33D0F" w:rsidRDefault="00032221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1D6D">
        <w:rPr>
          <w:rFonts w:ascii="Times New Roman" w:hAnsi="Times New Roman"/>
          <w:sz w:val="28"/>
          <w:szCs w:val="28"/>
          <w:shd w:val="clear" w:color="auto" w:fill="F9F9F9"/>
        </w:rPr>
        <w:t xml:space="preserve">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Величина Прожиточного минимума </w:t>
      </w:r>
      <w:r w:rsidR="00BA5BAC"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Новгородской области </w:t>
      </w:r>
      <w:r w:rsidR="00A33D0F" w:rsidRPr="00A33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01.06.2022 года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установлена </w:t>
      </w:r>
      <w:r w:rsidR="00A33D0F" w:rsidRPr="00A33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Новгородской области № 291 от 30.05.2022 года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33D0F" w:rsidRPr="00833349" w:rsidRDefault="00A33D0F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pacing w:val="3"/>
          <w:kern w:val="36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душу населения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13641</w:t>
            </w:r>
            <w:r w:rsidR="00BA5BAC" w:rsidRPr="00A33D0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трудоспособного населения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14869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пенсионеров</w:t>
            </w:r>
          </w:p>
        </w:tc>
        <w:tc>
          <w:tcPr>
            <w:tcW w:w="4927" w:type="dxa"/>
          </w:tcPr>
          <w:p w:rsidR="00032221" w:rsidRPr="00A33D0F" w:rsidRDefault="00A33D0F" w:rsidP="00835F3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11732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13232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</w:tbl>
    <w:p w:rsidR="00032221" w:rsidRDefault="00C55C5E" w:rsidP="00BF53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2F3E">
        <w:rPr>
          <w:rFonts w:ascii="Times New Roman" w:hAnsi="Times New Roman"/>
          <w:sz w:val="28"/>
          <w:szCs w:val="28"/>
        </w:rPr>
        <w:t xml:space="preserve">        </w:t>
      </w:r>
      <w:r w:rsidR="00032221" w:rsidRPr="00012F3E">
        <w:rPr>
          <w:rFonts w:ascii="Times New Roman" w:hAnsi="Times New Roman"/>
          <w:sz w:val="28"/>
          <w:szCs w:val="28"/>
        </w:rPr>
        <w:t>Одной из эфф</w:t>
      </w:r>
      <w:r w:rsidR="00447113">
        <w:rPr>
          <w:rFonts w:ascii="Times New Roman" w:hAnsi="Times New Roman"/>
          <w:sz w:val="28"/>
          <w:szCs w:val="28"/>
        </w:rPr>
        <w:t>ективных технологий, направленных</w:t>
      </w:r>
      <w:r w:rsidR="00032221" w:rsidRPr="00012F3E">
        <w:rPr>
          <w:rFonts w:ascii="Times New Roman" w:hAnsi="Times New Roman"/>
          <w:sz w:val="28"/>
          <w:szCs w:val="28"/>
        </w:rPr>
        <w:t xml:space="preserve"> на </w:t>
      </w:r>
      <w:r w:rsidR="00032221" w:rsidRPr="00BF2986">
        <w:rPr>
          <w:rFonts w:ascii="Times New Roman" w:hAnsi="Times New Roman"/>
          <w:sz w:val="28"/>
          <w:szCs w:val="28"/>
        </w:rPr>
        <w:t>стимулирование м</w:t>
      </w:r>
      <w:r w:rsidR="00032221" w:rsidRPr="00BF2986">
        <w:rPr>
          <w:rFonts w:ascii="Times New Roman" w:hAnsi="Times New Roman"/>
          <w:sz w:val="28"/>
          <w:szCs w:val="28"/>
        </w:rPr>
        <w:t>а</w:t>
      </w:r>
      <w:r w:rsidR="00032221" w:rsidRPr="00BF2986">
        <w:rPr>
          <w:rFonts w:ascii="Times New Roman" w:hAnsi="Times New Roman"/>
          <w:sz w:val="28"/>
          <w:szCs w:val="28"/>
        </w:rPr>
        <w:t>лообеспеченных граждан к активным действиям по преодолению трудной жи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ненной ситуации, является предоставление государственной социальной пом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щи на основании социального контракта. Социальный контракт – это договор о взаимных обязательствах между получателем государственной социальной п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мощи и органом, уполномоченным на ее предоставление. В контракте проп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сывается, что конкретно каждая сторона договора обязуется сделать, чтобы 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менить сложившуюся трудную ситуацию путем активизации потенциала мал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 xml:space="preserve">имущей семьи или малоимущего одиноко проживающего гражданина с целью постепенного перехода на </w:t>
      </w:r>
      <w:proofErr w:type="spellStart"/>
      <w:r w:rsidR="00032221" w:rsidRPr="00BF2986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="00032221" w:rsidRPr="00BF2986">
        <w:rPr>
          <w:rFonts w:ascii="Times New Roman" w:hAnsi="Times New Roman"/>
          <w:sz w:val="28"/>
          <w:szCs w:val="28"/>
        </w:rPr>
        <w:t>.</w:t>
      </w:r>
      <w:r w:rsidR="00032221" w:rsidRPr="00BF2986">
        <w:t xml:space="preserve"> </w:t>
      </w:r>
      <w:r w:rsidR="00032221" w:rsidRPr="00BF2986">
        <w:rPr>
          <w:rFonts w:ascii="Times New Roman" w:hAnsi="Times New Roman"/>
          <w:sz w:val="28"/>
          <w:szCs w:val="28"/>
        </w:rPr>
        <w:t>Мероприятия подпрограммы направлены на снижение численности семей с детьми с доходами ниже велич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ны прожиточного минимума.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935A6F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В 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январе – </w:t>
      </w:r>
      <w:r w:rsidR="005D78AB">
        <w:rPr>
          <w:rFonts w:ascii="Times New Roman" w:eastAsia="Calibri" w:hAnsi="Times New Roman"/>
          <w:kern w:val="20"/>
          <w:sz w:val="28"/>
          <w:szCs w:val="28"/>
          <w:lang w:eastAsia="ru-RU"/>
        </w:rPr>
        <w:t>сентябре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>202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>2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года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реализ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овано </w:t>
      </w:r>
      <w:r w:rsidR="005D78AB">
        <w:rPr>
          <w:rFonts w:ascii="Times New Roman" w:eastAsia="Calibri" w:hAnsi="Times New Roman"/>
          <w:sz w:val="28"/>
          <w:szCs w:val="28"/>
        </w:rPr>
        <w:t>34</w:t>
      </w:r>
      <w:r w:rsidR="00032221">
        <w:rPr>
          <w:rFonts w:ascii="Times New Roman" w:eastAsia="Calibri" w:hAnsi="Times New Roman"/>
          <w:sz w:val="28"/>
          <w:szCs w:val="28"/>
        </w:rPr>
        <w:t xml:space="preserve">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программ</w:t>
      </w:r>
      <w:r w:rsidR="005D78AB">
        <w:rPr>
          <w:rFonts w:ascii="Times New Roman" w:eastAsia="Calibri" w:hAnsi="Times New Roman"/>
          <w:kern w:val="20"/>
          <w:sz w:val="28"/>
          <w:szCs w:val="28"/>
          <w:lang w:eastAsia="ru-RU"/>
        </w:rPr>
        <w:t>ы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социальной адаптации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на территории муниципального</w:t>
      </w:r>
      <w:r w:rsidR="005E1DE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округа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>.</w:t>
      </w: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C23">
        <w:rPr>
          <w:rFonts w:ascii="Times New Roman" w:hAnsi="Times New Roman"/>
          <w:b/>
          <w:sz w:val="28"/>
          <w:szCs w:val="28"/>
        </w:rPr>
        <w:lastRenderedPageBreak/>
        <w:t>Занятость населения</w:t>
      </w:r>
    </w:p>
    <w:p w:rsidR="005A2B24" w:rsidRPr="00A51D6D" w:rsidRDefault="00012F3E" w:rsidP="005A2B24">
      <w:pPr>
        <w:pStyle w:val="af1"/>
        <w:keepNext w:val="0"/>
        <w:widowControl w:val="0"/>
        <w:suppressAutoHyphens/>
        <w:spacing w:before="0" w:beforeAutospacing="0" w:after="40" w:afterAutospacing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833349">
        <w:rPr>
          <w:sz w:val="28"/>
          <w:szCs w:val="28"/>
        </w:rPr>
        <w:t xml:space="preserve"> </w:t>
      </w:r>
      <w:r w:rsidR="005A2B24" w:rsidRPr="00A51D6D">
        <w:rPr>
          <w:sz w:val="28"/>
          <w:szCs w:val="28"/>
        </w:rPr>
        <w:t xml:space="preserve">На </w:t>
      </w:r>
      <w:r w:rsidR="00447113">
        <w:rPr>
          <w:sz w:val="28"/>
          <w:szCs w:val="28"/>
        </w:rPr>
        <w:t>0</w:t>
      </w:r>
      <w:r w:rsidR="005A2B24" w:rsidRPr="00A51D6D">
        <w:rPr>
          <w:sz w:val="28"/>
          <w:szCs w:val="28"/>
        </w:rPr>
        <w:t xml:space="preserve">1 </w:t>
      </w:r>
      <w:r w:rsidR="005D78AB">
        <w:rPr>
          <w:sz w:val="28"/>
          <w:szCs w:val="28"/>
        </w:rPr>
        <w:t>сентября</w:t>
      </w:r>
      <w:r w:rsidR="005A2B24" w:rsidRPr="00A51D6D">
        <w:rPr>
          <w:sz w:val="28"/>
          <w:szCs w:val="28"/>
        </w:rPr>
        <w:t xml:space="preserve"> 20</w:t>
      </w:r>
      <w:r w:rsidR="005A2B24">
        <w:rPr>
          <w:sz w:val="28"/>
          <w:szCs w:val="28"/>
        </w:rPr>
        <w:t>2</w:t>
      </w:r>
      <w:r w:rsidR="00056C23">
        <w:rPr>
          <w:sz w:val="28"/>
          <w:szCs w:val="28"/>
        </w:rPr>
        <w:t>2</w:t>
      </w:r>
      <w:r w:rsidR="005A2B24" w:rsidRPr="00A51D6D">
        <w:rPr>
          <w:sz w:val="28"/>
          <w:szCs w:val="28"/>
        </w:rPr>
        <w:t xml:space="preserve"> года на учете в ГОКУ «Центр занятости населени</w:t>
      </w:r>
      <w:r w:rsidR="005A2B24">
        <w:rPr>
          <w:sz w:val="28"/>
          <w:szCs w:val="28"/>
        </w:rPr>
        <w:t xml:space="preserve">я Волотовского района» состоит </w:t>
      </w:r>
      <w:r w:rsidR="005D78AB">
        <w:rPr>
          <w:sz w:val="28"/>
          <w:szCs w:val="28"/>
        </w:rPr>
        <w:t>30</w:t>
      </w:r>
      <w:r w:rsidR="005A2B24" w:rsidRPr="00A51D6D">
        <w:rPr>
          <w:sz w:val="28"/>
          <w:szCs w:val="28"/>
        </w:rPr>
        <w:t xml:space="preserve"> безработны</w:t>
      </w:r>
      <w:r w:rsidR="00EB7927">
        <w:rPr>
          <w:sz w:val="28"/>
          <w:szCs w:val="28"/>
        </w:rPr>
        <w:t>х</w:t>
      </w:r>
      <w:r w:rsidR="005A2B24" w:rsidRPr="00A51D6D">
        <w:rPr>
          <w:sz w:val="28"/>
          <w:szCs w:val="28"/>
        </w:rPr>
        <w:t xml:space="preserve"> граждан</w:t>
      </w:r>
      <w:r w:rsidR="00076DAA">
        <w:rPr>
          <w:sz w:val="28"/>
          <w:szCs w:val="28"/>
        </w:rPr>
        <w:t>ина</w:t>
      </w:r>
      <w:r w:rsidR="005A2B24" w:rsidRPr="00A51D6D">
        <w:rPr>
          <w:sz w:val="28"/>
          <w:szCs w:val="28"/>
        </w:rPr>
        <w:t xml:space="preserve"> (</w:t>
      </w:r>
      <w:r w:rsidR="00935A6F">
        <w:rPr>
          <w:sz w:val="28"/>
          <w:szCs w:val="28"/>
        </w:rPr>
        <w:t>на 01.0</w:t>
      </w:r>
      <w:r w:rsidR="005D78AB">
        <w:rPr>
          <w:sz w:val="28"/>
          <w:szCs w:val="28"/>
        </w:rPr>
        <w:t>9</w:t>
      </w:r>
      <w:r w:rsidR="00935A6F">
        <w:rPr>
          <w:sz w:val="28"/>
          <w:szCs w:val="28"/>
        </w:rPr>
        <w:t xml:space="preserve">.2021 </w:t>
      </w:r>
      <w:r w:rsidR="005A2B24" w:rsidRPr="00A51D6D">
        <w:rPr>
          <w:sz w:val="28"/>
          <w:szCs w:val="28"/>
        </w:rPr>
        <w:t>год</w:t>
      </w:r>
      <w:r w:rsidR="00935A6F">
        <w:rPr>
          <w:sz w:val="28"/>
          <w:szCs w:val="28"/>
        </w:rPr>
        <w:t>а 3</w:t>
      </w:r>
      <w:r w:rsidR="005D78AB">
        <w:rPr>
          <w:sz w:val="28"/>
          <w:szCs w:val="28"/>
        </w:rPr>
        <w:t>7</w:t>
      </w:r>
      <w:r w:rsidR="005A2B24">
        <w:rPr>
          <w:sz w:val="28"/>
          <w:szCs w:val="28"/>
        </w:rPr>
        <w:t xml:space="preserve">).  </w:t>
      </w:r>
      <w:r w:rsidR="005A2B24" w:rsidRPr="00A51D6D">
        <w:rPr>
          <w:sz w:val="28"/>
          <w:szCs w:val="28"/>
        </w:rPr>
        <w:t xml:space="preserve">  </w:t>
      </w:r>
    </w:p>
    <w:p w:rsidR="005A2B24" w:rsidRPr="00A51D6D" w:rsidRDefault="005A2B24" w:rsidP="005A2B24">
      <w:pPr>
        <w:pStyle w:val="af1"/>
        <w:widowControl w:val="0"/>
        <w:suppressAutoHyphens/>
        <w:spacing w:after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1D6D">
        <w:rPr>
          <w:sz w:val="28"/>
          <w:szCs w:val="28"/>
        </w:rPr>
        <w:t xml:space="preserve">С гражданами, состоящими на учете в качестве безработных в центре  занятости населения Волотовского </w:t>
      </w:r>
      <w:r w:rsidR="00F24A44">
        <w:rPr>
          <w:sz w:val="28"/>
          <w:szCs w:val="28"/>
        </w:rPr>
        <w:t>округа</w:t>
      </w:r>
      <w:r w:rsidRPr="00A51D6D">
        <w:rPr>
          <w:sz w:val="28"/>
          <w:szCs w:val="28"/>
        </w:rPr>
        <w:t xml:space="preserve">, проводится разъяснительная работа о возможности организации </w:t>
      </w:r>
      <w:proofErr w:type="spellStart"/>
      <w:r w:rsidRPr="00A51D6D">
        <w:rPr>
          <w:sz w:val="28"/>
          <w:szCs w:val="28"/>
        </w:rPr>
        <w:t>самозанятости</w:t>
      </w:r>
      <w:proofErr w:type="spellEnd"/>
      <w:r w:rsidRPr="00A51D6D">
        <w:rPr>
          <w:sz w:val="28"/>
          <w:szCs w:val="28"/>
        </w:rPr>
        <w:t xml:space="preserve"> безработных граждан.</w:t>
      </w:r>
      <w:r w:rsidR="00447113">
        <w:rPr>
          <w:sz w:val="28"/>
          <w:szCs w:val="28"/>
        </w:rPr>
        <w:t xml:space="preserve"> </w:t>
      </w:r>
    </w:p>
    <w:p w:rsidR="005A2B24" w:rsidRPr="00A51D6D" w:rsidRDefault="005A2B24" w:rsidP="002E68F7">
      <w:pPr>
        <w:pStyle w:val="af1"/>
        <w:keepNext w:val="0"/>
        <w:widowControl w:val="0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1D6D">
        <w:rPr>
          <w:sz w:val="28"/>
          <w:szCs w:val="28"/>
        </w:rPr>
        <w:t>Комитетом по сельскому хозяйству и экономики совместно с центром занятости населения ежедекадно проводится мониторинг снижения неформа</w:t>
      </w:r>
      <w:r>
        <w:rPr>
          <w:sz w:val="28"/>
          <w:szCs w:val="28"/>
        </w:rPr>
        <w:t xml:space="preserve">льной занятости. </w:t>
      </w:r>
    </w:p>
    <w:p w:rsidR="00F24A44" w:rsidRPr="00F24A44" w:rsidRDefault="00584F7D" w:rsidP="00935A6F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2E68F7">
        <w:rPr>
          <w:sz w:val="28"/>
          <w:szCs w:val="28"/>
        </w:rPr>
        <w:t xml:space="preserve">      </w:t>
      </w:r>
      <w:r w:rsidR="00897532" w:rsidRPr="002E68F7">
        <w:rPr>
          <w:rFonts w:ascii="Times New Roman" w:hAnsi="Times New Roman"/>
          <w:sz w:val="28"/>
          <w:szCs w:val="28"/>
        </w:rPr>
        <w:t>Создана рабочая группа по мониторингу ситуации по легализации налог</w:t>
      </w:r>
      <w:r w:rsidR="00897532" w:rsidRPr="002E68F7">
        <w:rPr>
          <w:rFonts w:ascii="Times New Roman" w:hAnsi="Times New Roman"/>
          <w:sz w:val="28"/>
          <w:szCs w:val="28"/>
        </w:rPr>
        <w:t>о</w:t>
      </w:r>
      <w:r w:rsidR="00897532" w:rsidRPr="002E68F7">
        <w:rPr>
          <w:rFonts w:ascii="Times New Roman" w:hAnsi="Times New Roman"/>
          <w:sz w:val="28"/>
          <w:szCs w:val="28"/>
        </w:rPr>
        <w:t xml:space="preserve">вой базы и базы по страховым взносам, снижению неформальной занятости в Волотовском муниципальном </w:t>
      </w:r>
      <w:r w:rsidR="00F24A44" w:rsidRPr="002E68F7">
        <w:rPr>
          <w:rFonts w:ascii="Times New Roman" w:hAnsi="Times New Roman"/>
          <w:sz w:val="28"/>
          <w:szCs w:val="28"/>
        </w:rPr>
        <w:t>округе, в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плана </w:t>
      </w:r>
      <w:r w:rsidR="00F24A44" w:rsidRPr="002E68F7">
        <w:rPr>
          <w:rFonts w:ascii="Times New Roman" w:eastAsia="Calibri" w:hAnsi="Times New Roman"/>
          <w:sz w:val="28"/>
          <w:szCs w:val="28"/>
        </w:rPr>
        <w:t>в январе –</w:t>
      </w:r>
      <w:r w:rsidR="00B13BC2">
        <w:rPr>
          <w:rFonts w:ascii="Times New Roman" w:eastAsia="Calibri" w:hAnsi="Times New Roman"/>
          <w:sz w:val="28"/>
          <w:szCs w:val="28"/>
        </w:rPr>
        <w:t xml:space="preserve"> </w:t>
      </w:r>
      <w:r w:rsidR="005D78AB">
        <w:rPr>
          <w:rFonts w:ascii="Times New Roman" w:eastAsia="Calibri" w:hAnsi="Times New Roman"/>
          <w:sz w:val="28"/>
          <w:szCs w:val="28"/>
        </w:rPr>
        <w:t>сентябре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BF538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года проведено </w:t>
      </w:r>
      <w:r w:rsidR="00B13BC2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заседани</w:t>
      </w:r>
      <w:r w:rsidR="00076DAA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BF538A">
        <w:rPr>
          <w:rFonts w:ascii="Times New Roman" w:eastAsia="Calibri" w:hAnsi="Times New Roman"/>
          <w:sz w:val="28"/>
          <w:szCs w:val="28"/>
          <w:lang w:eastAsia="ru-RU"/>
        </w:rPr>
        <w:t xml:space="preserve">  рабочей группы, на которой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были рассмотрены 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дивидуальны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предпринимател</w:t>
      </w:r>
      <w:r w:rsidR="00F24A44" w:rsidRPr="002E68F7">
        <w:rPr>
          <w:rFonts w:ascii="Times New Roman" w:eastAsia="Calibri" w:hAnsi="Times New Roman"/>
          <w:sz w:val="28"/>
          <w:szCs w:val="28"/>
        </w:rPr>
        <w:t>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,  физически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лиц</w:t>
      </w:r>
      <w:r w:rsidR="00F24A44" w:rsidRPr="002E68F7">
        <w:rPr>
          <w:rFonts w:ascii="Times New Roman" w:eastAsia="Calibri" w:hAnsi="Times New Roman"/>
          <w:sz w:val="28"/>
          <w:szCs w:val="28"/>
        </w:rPr>
        <w:t>а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</w:rPr>
        <w:t>по обеспечению поступл</w:t>
      </w:r>
      <w:r w:rsidR="008D568A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</w:rPr>
        <w:t>ний налоговых платежей.</w:t>
      </w:r>
    </w:p>
    <w:p w:rsidR="00935A6F" w:rsidRPr="00D35C31" w:rsidRDefault="00935A6F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Pr="00D35C31">
        <w:rPr>
          <w:rFonts w:ascii="Times New Roman" w:hAnsi="Times New Roman"/>
          <w:sz w:val="28"/>
          <w:szCs w:val="28"/>
          <w:lang w:eastAsia="ru-RU"/>
        </w:rPr>
        <w:t>легализ</w:t>
      </w:r>
      <w:r>
        <w:rPr>
          <w:rFonts w:ascii="Times New Roman" w:hAnsi="Times New Roman"/>
          <w:sz w:val="28"/>
          <w:szCs w:val="28"/>
          <w:lang w:eastAsia="ru-RU"/>
        </w:rPr>
        <w:t>овано</w:t>
      </w:r>
      <w:r w:rsidRPr="00D35C31">
        <w:rPr>
          <w:rFonts w:ascii="Times New Roman" w:hAnsi="Times New Roman"/>
          <w:sz w:val="28"/>
          <w:szCs w:val="28"/>
          <w:lang w:eastAsia="ru-RU"/>
        </w:rPr>
        <w:t xml:space="preserve"> труд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35C31">
        <w:rPr>
          <w:rFonts w:ascii="Times New Roman" w:hAnsi="Times New Roman"/>
          <w:sz w:val="28"/>
          <w:szCs w:val="28"/>
          <w:lang w:eastAsia="ru-RU"/>
        </w:rPr>
        <w:t>ых отношений с работниками, занят</w:t>
      </w:r>
      <w:r w:rsidRPr="00D35C31">
        <w:rPr>
          <w:rFonts w:ascii="Times New Roman" w:hAnsi="Times New Roman"/>
          <w:sz w:val="28"/>
          <w:szCs w:val="28"/>
          <w:lang w:eastAsia="ru-RU"/>
        </w:rPr>
        <w:t>ы</w:t>
      </w:r>
      <w:r w:rsidRPr="00D35C31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35C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5A6F" w:rsidRPr="00D35C31" w:rsidRDefault="00B13BC2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– в сфере торговли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услуг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;</w:t>
      </w:r>
    </w:p>
    <w:p w:rsidR="00935A6F" w:rsidRPr="00D35C31" w:rsidRDefault="00076DAA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- в отрасли лесозаготовок и недропользования;</w:t>
      </w:r>
    </w:p>
    <w:p w:rsidR="00076DAA" w:rsidRDefault="00B13BC2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– в отрасли сельского хозяйства</w:t>
      </w:r>
    </w:p>
    <w:p w:rsidR="00076DAA" w:rsidRDefault="00076DAA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– в отрасли строительства,</w:t>
      </w:r>
    </w:p>
    <w:p w:rsidR="00935A6F" w:rsidRDefault="00B13BC2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76DAA">
        <w:rPr>
          <w:rFonts w:ascii="Times New Roman" w:hAnsi="Times New Roman"/>
          <w:sz w:val="28"/>
          <w:szCs w:val="28"/>
          <w:lang w:eastAsia="ru-RU"/>
        </w:rPr>
        <w:t xml:space="preserve"> – иные отрасли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.</w:t>
      </w:r>
    </w:p>
    <w:p w:rsidR="00D077F8" w:rsidRPr="00D077F8" w:rsidRDefault="00D077F8" w:rsidP="00D265E5">
      <w:pPr>
        <w:pStyle w:val="af1"/>
        <w:keepNext w:val="0"/>
        <w:widowControl w:val="0"/>
        <w:suppressAutoHyphens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056C23">
        <w:rPr>
          <w:b/>
          <w:sz w:val="28"/>
          <w:szCs w:val="28"/>
        </w:rPr>
        <w:t>Демография</w:t>
      </w:r>
    </w:p>
    <w:p w:rsidR="00D077F8" w:rsidRPr="00D077F8" w:rsidRDefault="00D077F8" w:rsidP="00935A6F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Демографическая ситуация за </w:t>
      </w:r>
      <w:r w:rsidR="00BF538A">
        <w:rPr>
          <w:rFonts w:ascii="Times New Roman" w:hAnsi="Times New Roman"/>
          <w:sz w:val="28"/>
          <w:szCs w:val="28"/>
        </w:rPr>
        <w:t>отчетный период</w:t>
      </w:r>
      <w:r w:rsidRPr="00D077F8">
        <w:rPr>
          <w:rFonts w:ascii="Times New Roman" w:hAnsi="Times New Roman"/>
          <w:sz w:val="28"/>
          <w:szCs w:val="28"/>
        </w:rPr>
        <w:t xml:space="preserve"> 202</w:t>
      </w:r>
      <w:r w:rsidR="00BF538A">
        <w:rPr>
          <w:rFonts w:ascii="Times New Roman" w:hAnsi="Times New Roman"/>
          <w:sz w:val="28"/>
          <w:szCs w:val="28"/>
        </w:rPr>
        <w:t>2</w:t>
      </w:r>
      <w:r w:rsidRPr="00D077F8">
        <w:rPr>
          <w:rFonts w:ascii="Times New Roman" w:hAnsi="Times New Roman"/>
          <w:sz w:val="28"/>
          <w:szCs w:val="28"/>
        </w:rPr>
        <w:t xml:space="preserve"> года характеризов</w:t>
      </w:r>
      <w:r w:rsidRPr="00D077F8">
        <w:rPr>
          <w:rFonts w:ascii="Times New Roman" w:hAnsi="Times New Roman"/>
          <w:sz w:val="28"/>
          <w:szCs w:val="28"/>
        </w:rPr>
        <w:t>а</w:t>
      </w:r>
      <w:r w:rsidRPr="00D077F8">
        <w:rPr>
          <w:rFonts w:ascii="Times New Roman" w:hAnsi="Times New Roman"/>
          <w:sz w:val="28"/>
          <w:szCs w:val="28"/>
        </w:rPr>
        <w:t xml:space="preserve">лась увеличением показателей естественной убыли населения, показатель смертности выше показателя рождаемости в </w:t>
      </w:r>
      <w:r w:rsidR="00F82A10">
        <w:rPr>
          <w:rFonts w:ascii="Times New Roman" w:hAnsi="Times New Roman"/>
          <w:sz w:val="28"/>
          <w:szCs w:val="28"/>
        </w:rPr>
        <w:t>9,5</w:t>
      </w:r>
      <w:r w:rsidRPr="00D077F8">
        <w:rPr>
          <w:rFonts w:ascii="Times New Roman" w:hAnsi="Times New Roman"/>
          <w:sz w:val="28"/>
          <w:szCs w:val="28"/>
        </w:rPr>
        <w:t xml:space="preserve"> раз</w:t>
      </w:r>
      <w:r w:rsidR="00F82A10">
        <w:rPr>
          <w:rFonts w:ascii="Times New Roman" w:hAnsi="Times New Roman"/>
          <w:sz w:val="28"/>
          <w:szCs w:val="28"/>
        </w:rPr>
        <w:t>а</w:t>
      </w:r>
      <w:r w:rsidRPr="00D077F8">
        <w:rPr>
          <w:rFonts w:ascii="Times New Roman" w:hAnsi="Times New Roman"/>
          <w:sz w:val="28"/>
          <w:szCs w:val="28"/>
        </w:rPr>
        <w:t xml:space="preserve">. </w:t>
      </w:r>
    </w:p>
    <w:p w:rsidR="00D077F8" w:rsidRPr="00D077F8" w:rsidRDefault="00D077F8" w:rsidP="00D077F8">
      <w:pPr>
        <w:widowControl w:val="0"/>
        <w:suppressAutoHyphens/>
        <w:spacing w:after="0" w:line="10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Показатели естественного движения населения приведены в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5419"/>
      </w:tblGrid>
      <w:tr w:rsidR="00D077F8" w:rsidRPr="00D077F8" w:rsidTr="00346380">
        <w:trPr>
          <w:trHeight w:val="8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BF538A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F8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6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2A10">
              <w:rPr>
                <w:rFonts w:ascii="Times New Roman" w:hAnsi="Times New Roman"/>
                <w:sz w:val="28"/>
                <w:szCs w:val="28"/>
              </w:rPr>
              <w:t>ию</w:t>
            </w:r>
            <w:r w:rsidR="008056EC">
              <w:rPr>
                <w:rFonts w:ascii="Times New Roman" w:hAnsi="Times New Roman"/>
                <w:sz w:val="28"/>
                <w:szCs w:val="28"/>
              </w:rPr>
              <w:t>ль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месяц 202</w:t>
            </w:r>
            <w:r w:rsidR="00BF538A">
              <w:rPr>
                <w:rFonts w:ascii="Times New Roman" w:hAnsi="Times New Roman"/>
                <w:sz w:val="28"/>
                <w:szCs w:val="28"/>
              </w:rPr>
              <w:t>2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Родившихся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F82A10" w:rsidP="00BF538A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77F8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F82A10" w:rsidP="00F82A1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Естественная убыль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F82A10" w:rsidP="00F82A1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935A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6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65E5" w:rsidRDefault="00D265E5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65E5" w:rsidRPr="00D265E5" w:rsidRDefault="00D265E5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65E5">
        <w:rPr>
          <w:rFonts w:ascii="Times New Roman" w:hAnsi="Times New Roman"/>
          <w:b/>
          <w:sz w:val="28"/>
          <w:szCs w:val="28"/>
        </w:rPr>
        <w:t>Образование.</w:t>
      </w:r>
    </w:p>
    <w:p w:rsidR="00244BE9" w:rsidRPr="00D265E5" w:rsidRDefault="00244BE9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 xml:space="preserve">В целях реализации основных направлений государственной образовательной политики в муниципальном образовании функционирует 3 образовательных учреждения, из них 2 - дошкольных образовательных учреждения с тремя филиалами, 1 - общеобразовательное учреждение с одним филиалом. </w:t>
      </w:r>
    </w:p>
    <w:p w:rsidR="00244BE9" w:rsidRPr="00D265E5" w:rsidRDefault="00244BE9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>В дошкольных образовательных учреждениях воспитывается 1</w:t>
      </w:r>
      <w:r>
        <w:rPr>
          <w:rFonts w:ascii="Times New Roman" w:hAnsi="Times New Roman"/>
          <w:sz w:val="28"/>
          <w:szCs w:val="28"/>
        </w:rPr>
        <w:t>40</w:t>
      </w:r>
      <w:r w:rsidRPr="00D265E5">
        <w:rPr>
          <w:rFonts w:ascii="Times New Roman" w:hAnsi="Times New Roman"/>
          <w:sz w:val="28"/>
          <w:szCs w:val="28"/>
        </w:rPr>
        <w:t xml:space="preserve"> детей; 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5E5">
        <w:rPr>
          <w:rFonts w:ascii="Times New Roman" w:hAnsi="Times New Roman"/>
          <w:sz w:val="28"/>
          <w:szCs w:val="28"/>
        </w:rPr>
        <w:t>% воспитанников 3-7 летнего возраста получают образовательные услуги (из 1</w:t>
      </w:r>
      <w:r>
        <w:rPr>
          <w:rFonts w:ascii="Times New Roman" w:hAnsi="Times New Roman"/>
          <w:sz w:val="28"/>
          <w:szCs w:val="28"/>
        </w:rPr>
        <w:t>07</w:t>
      </w:r>
      <w:r w:rsidRPr="00D265E5">
        <w:rPr>
          <w:rFonts w:ascii="Times New Roman" w:hAnsi="Times New Roman"/>
          <w:sz w:val="28"/>
          <w:szCs w:val="28"/>
        </w:rPr>
        <w:t xml:space="preserve"> детей посещают ДОУ </w:t>
      </w:r>
      <w:r>
        <w:rPr>
          <w:rFonts w:ascii="Times New Roman" w:hAnsi="Times New Roman"/>
          <w:sz w:val="28"/>
          <w:szCs w:val="28"/>
        </w:rPr>
        <w:t>106</w:t>
      </w:r>
      <w:r w:rsidRPr="00D265E5">
        <w:rPr>
          <w:rFonts w:ascii="Times New Roman" w:hAnsi="Times New Roman"/>
          <w:sz w:val="28"/>
          <w:szCs w:val="28"/>
        </w:rPr>
        <w:t xml:space="preserve"> ребенка). Очередь в детские сады отсутствует. </w:t>
      </w:r>
    </w:p>
    <w:p w:rsidR="00244BE9" w:rsidRPr="00D265E5" w:rsidRDefault="00244BE9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>В муниципальном автономном общеобразовательном учреждении «Волотовская средняя школа» обучается 33</w:t>
      </w:r>
      <w:r>
        <w:rPr>
          <w:rFonts w:ascii="Times New Roman" w:hAnsi="Times New Roman"/>
          <w:sz w:val="28"/>
          <w:szCs w:val="28"/>
        </w:rPr>
        <w:t>6</w:t>
      </w:r>
      <w:r w:rsidRPr="00D265E5">
        <w:rPr>
          <w:rFonts w:ascii="Times New Roman" w:hAnsi="Times New Roman"/>
          <w:sz w:val="28"/>
          <w:szCs w:val="28"/>
        </w:rPr>
        <w:t xml:space="preserve"> учеников.  Работающих в сфере образования Волотовского округа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D265E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265E5">
        <w:rPr>
          <w:rFonts w:ascii="Times New Roman" w:hAnsi="Times New Roman"/>
          <w:sz w:val="28"/>
          <w:szCs w:val="28"/>
        </w:rPr>
        <w:t xml:space="preserve"> года – </w:t>
      </w:r>
      <w:r w:rsidRPr="00F052C5">
        <w:rPr>
          <w:rFonts w:ascii="Times New Roman" w:hAnsi="Times New Roman"/>
          <w:sz w:val="28"/>
          <w:szCs w:val="28"/>
        </w:rPr>
        <w:t>46</w:t>
      </w:r>
      <w:r w:rsidRPr="00D265E5">
        <w:rPr>
          <w:rFonts w:ascii="Times New Roman" w:hAnsi="Times New Roman"/>
          <w:sz w:val="28"/>
          <w:szCs w:val="28"/>
        </w:rPr>
        <w:t xml:space="preserve">  </w:t>
      </w:r>
      <w:r w:rsidRPr="00D265E5">
        <w:rPr>
          <w:rFonts w:ascii="Times New Roman" w:hAnsi="Times New Roman"/>
          <w:sz w:val="28"/>
          <w:szCs w:val="28"/>
        </w:rPr>
        <w:lastRenderedPageBreak/>
        <w:t xml:space="preserve">человек, педагогических работников – </w:t>
      </w:r>
      <w:r w:rsidRPr="00F052C5">
        <w:rPr>
          <w:rFonts w:ascii="Times New Roman" w:hAnsi="Times New Roman"/>
          <w:sz w:val="28"/>
          <w:szCs w:val="28"/>
        </w:rPr>
        <w:t>14</w:t>
      </w:r>
      <w:r w:rsidR="00032B80">
        <w:rPr>
          <w:rFonts w:ascii="Times New Roman" w:hAnsi="Times New Roman"/>
          <w:sz w:val="28"/>
          <w:szCs w:val="28"/>
        </w:rPr>
        <w:t xml:space="preserve"> и</w:t>
      </w:r>
      <w:r w:rsidRPr="00D265E5">
        <w:rPr>
          <w:rFonts w:ascii="Times New Roman" w:hAnsi="Times New Roman"/>
          <w:sz w:val="28"/>
          <w:szCs w:val="28"/>
        </w:rPr>
        <w:t xml:space="preserve"> учителей – </w:t>
      </w:r>
      <w:r>
        <w:rPr>
          <w:rFonts w:ascii="Times New Roman" w:hAnsi="Times New Roman"/>
          <w:sz w:val="28"/>
          <w:szCs w:val="28"/>
        </w:rPr>
        <w:t>32</w:t>
      </w:r>
      <w:r w:rsidRPr="00D265E5">
        <w:rPr>
          <w:rFonts w:ascii="Times New Roman" w:hAnsi="Times New Roman"/>
          <w:sz w:val="28"/>
          <w:szCs w:val="28"/>
        </w:rPr>
        <w:t xml:space="preserve">.   Организован подвоз для </w:t>
      </w:r>
      <w:r w:rsidRPr="00244BE9">
        <w:rPr>
          <w:rFonts w:ascii="Times New Roman" w:hAnsi="Times New Roman"/>
          <w:sz w:val="28"/>
          <w:szCs w:val="28"/>
        </w:rPr>
        <w:t>180</w:t>
      </w:r>
      <w:r w:rsidRPr="00D265E5">
        <w:rPr>
          <w:rFonts w:ascii="Times New Roman" w:hAnsi="Times New Roman"/>
          <w:sz w:val="28"/>
          <w:szCs w:val="28"/>
        </w:rPr>
        <w:t xml:space="preserve"> учащихся общеобразовательных учреждений. На 8  маршрутах работают  5 школьных автобусов, оснащенных системой ГЛОНАСС и </w:t>
      </w:r>
      <w:proofErr w:type="spellStart"/>
      <w:r w:rsidRPr="00D265E5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D265E5">
        <w:rPr>
          <w:rFonts w:ascii="Times New Roman" w:hAnsi="Times New Roman"/>
          <w:sz w:val="28"/>
          <w:szCs w:val="28"/>
        </w:rPr>
        <w:t>.</w:t>
      </w:r>
    </w:p>
    <w:p w:rsidR="00244BE9" w:rsidRPr="00D265E5" w:rsidRDefault="00244BE9" w:rsidP="00244BE9">
      <w:pPr>
        <w:spacing w:after="0" w:line="340" w:lineRule="atLeas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265E5">
        <w:rPr>
          <w:rFonts w:ascii="Times New Roman" w:eastAsiaTheme="minorHAnsi" w:hAnsi="Times New Roman" w:cstheme="minorBidi"/>
          <w:sz w:val="28"/>
          <w:szCs w:val="28"/>
        </w:rPr>
        <w:t>В образовательных организациях созданы  необходимые условия для бе</w:t>
      </w:r>
      <w:r w:rsidRPr="00D265E5">
        <w:rPr>
          <w:rFonts w:ascii="Times New Roman" w:eastAsiaTheme="minorHAnsi" w:hAnsi="Times New Roman" w:cstheme="minorBidi"/>
          <w:sz w:val="28"/>
          <w:szCs w:val="28"/>
        </w:rPr>
        <w:t>з</w:t>
      </w:r>
      <w:r w:rsidRPr="00D265E5">
        <w:rPr>
          <w:rFonts w:ascii="Times New Roman" w:eastAsiaTheme="minorHAnsi" w:hAnsi="Times New Roman" w:cstheme="minorBidi"/>
          <w:sz w:val="28"/>
          <w:szCs w:val="28"/>
        </w:rPr>
        <w:t xml:space="preserve">опасной жизнедеятельности учащихся и воспитанников. </w:t>
      </w:r>
    </w:p>
    <w:p w:rsidR="00244BE9" w:rsidRPr="00032B80" w:rsidRDefault="00244BE9" w:rsidP="00032B80">
      <w:pPr>
        <w:spacing w:after="0" w:line="340" w:lineRule="atLeast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В рамках реализации мероприятий регионального проекта «Модерниз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ция школьных систем образования» из федерального и областного бюджетов МАОУ «Волотовская средняя школа» выделена субсидия 98831,91 тыс</w:t>
      </w:r>
      <w:r w:rsidR="00032B80">
        <w:rPr>
          <w:rFonts w:ascii="Times New Roman" w:eastAsiaTheme="minorHAnsi" w:hAnsi="Times New Roman"/>
          <w:color w:val="000000" w:themeColor="text1"/>
          <w:sz w:val="28"/>
          <w:szCs w:val="28"/>
        </w:rPr>
        <w:t>яч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б</w:t>
      </w:r>
      <w:r w:rsidR="00032B80">
        <w:rPr>
          <w:rFonts w:ascii="Times New Roman" w:eastAsiaTheme="minorHAnsi" w:hAnsi="Times New Roman"/>
          <w:color w:val="000000" w:themeColor="text1"/>
          <w:sz w:val="28"/>
          <w:szCs w:val="28"/>
        </w:rPr>
        <w:t>лей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проведение в 2022-2023 годах комплексного капитального ремонта и 8218,0 </w:t>
      </w:r>
      <w:r w:rsidR="00032B80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тыс</w:t>
      </w:r>
      <w:r w:rsidR="00032B80">
        <w:rPr>
          <w:rFonts w:ascii="Times New Roman" w:eastAsiaTheme="minorHAnsi" w:hAnsi="Times New Roman"/>
          <w:color w:val="000000" w:themeColor="text1"/>
          <w:sz w:val="28"/>
          <w:szCs w:val="28"/>
        </w:rPr>
        <w:t>яч</w:t>
      </w:r>
      <w:r w:rsidR="00032B80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руб</w:t>
      </w:r>
      <w:r w:rsidR="00032B80">
        <w:rPr>
          <w:rFonts w:ascii="Times New Roman" w:eastAsiaTheme="minorHAnsi" w:hAnsi="Times New Roman"/>
          <w:color w:val="000000" w:themeColor="text1"/>
          <w:sz w:val="28"/>
          <w:szCs w:val="28"/>
        </w:rPr>
        <w:t>лей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приобретение необходимого оборудования и средств обучения и воспитания.</w:t>
      </w:r>
      <w:proofErr w:type="gramEnd"/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32B8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В основной перечень работ входят: ремонт кровли, з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мена окон и дверей, ремонт пола, замена электроосвещения, ремонт канализ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ции, водоснабжения, отопления, устройство крыльца, устройство фасада, уст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новка вентиляции, ремонт изоляции фундамента, отделочные работы, устано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</w:t>
      </w:r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ка видеонаблюдения, установка системы пожарной сигнализации.</w:t>
      </w:r>
      <w:proofErr w:type="gramEnd"/>
      <w:r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032B8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Договор на капитальный ремонт здания </w:t>
      </w:r>
      <w:r w:rsidRPr="00D265E5">
        <w:rPr>
          <w:rFonts w:ascii="Times New Roman" w:hAnsi="Times New Roman"/>
          <w:sz w:val="28"/>
          <w:szCs w:val="28"/>
        </w:rPr>
        <w:t>МАОУ «Волотовская средняя школа» заключен 22</w:t>
      </w:r>
      <w:r>
        <w:rPr>
          <w:rFonts w:ascii="Times New Roman" w:hAnsi="Times New Roman"/>
          <w:sz w:val="28"/>
          <w:szCs w:val="28"/>
        </w:rPr>
        <w:t>.03.</w:t>
      </w:r>
      <w:r w:rsidRPr="00D265E5">
        <w:rPr>
          <w:rFonts w:ascii="Times New Roman" w:hAnsi="Times New Roman"/>
          <w:sz w:val="28"/>
          <w:szCs w:val="28"/>
        </w:rPr>
        <w:t xml:space="preserve">2022 года с ООО «ПРОФИСТРОЙ». Сроки выполнения </w:t>
      </w: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>работ с 01.04.2022 по 01.09.2023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Pr="00D265E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D265E5">
        <w:rPr>
          <w:rFonts w:ascii="Times New Roman" w:hAnsi="Times New Roman"/>
          <w:sz w:val="28"/>
          <w:szCs w:val="28"/>
        </w:rPr>
        <w:t xml:space="preserve">      </w:t>
      </w:r>
    </w:p>
    <w:p w:rsidR="00244BE9" w:rsidRPr="00D265E5" w:rsidRDefault="00244BE9" w:rsidP="0024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 xml:space="preserve">          Показатель по заработной плате категорий педагогических работников Волотовского муниципального округа, определенных Указом Президента Ро</w:t>
      </w:r>
      <w:r w:rsidRPr="00D265E5">
        <w:rPr>
          <w:rFonts w:ascii="Times New Roman" w:hAnsi="Times New Roman"/>
          <w:sz w:val="28"/>
          <w:szCs w:val="28"/>
        </w:rPr>
        <w:t>с</w:t>
      </w:r>
      <w:r w:rsidRPr="00D265E5">
        <w:rPr>
          <w:rFonts w:ascii="Times New Roman" w:hAnsi="Times New Roman"/>
          <w:sz w:val="28"/>
          <w:szCs w:val="28"/>
        </w:rPr>
        <w:t>сийской Федерации от 07.05.2012 № 597 «О мероприятиях по реализации гос</w:t>
      </w:r>
      <w:r w:rsidRPr="00D265E5">
        <w:rPr>
          <w:rFonts w:ascii="Times New Roman" w:hAnsi="Times New Roman"/>
          <w:sz w:val="28"/>
          <w:szCs w:val="28"/>
        </w:rPr>
        <w:t>у</w:t>
      </w:r>
      <w:r w:rsidRPr="00D265E5">
        <w:rPr>
          <w:rFonts w:ascii="Times New Roman" w:hAnsi="Times New Roman"/>
          <w:sz w:val="28"/>
          <w:szCs w:val="28"/>
        </w:rPr>
        <w:t xml:space="preserve">дарственной социальной политики», выполнен на 100%. </w:t>
      </w:r>
    </w:p>
    <w:p w:rsidR="00244BE9" w:rsidRPr="00D265E5" w:rsidRDefault="00032B80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4BE9" w:rsidRPr="00D265E5">
        <w:rPr>
          <w:rFonts w:ascii="Times New Roman" w:hAnsi="Times New Roman"/>
          <w:sz w:val="28"/>
          <w:szCs w:val="28"/>
        </w:rPr>
        <w:t>а территории   округа 1</w:t>
      </w:r>
      <w:r w:rsidR="00244BE9" w:rsidRPr="00F052C5">
        <w:rPr>
          <w:rFonts w:ascii="Times New Roman" w:hAnsi="Times New Roman"/>
          <w:sz w:val="28"/>
          <w:szCs w:val="28"/>
        </w:rPr>
        <w:t>7</w:t>
      </w:r>
      <w:r w:rsidR="00244BE9" w:rsidRPr="00D265E5">
        <w:rPr>
          <w:rFonts w:ascii="Times New Roman" w:hAnsi="Times New Roman"/>
          <w:sz w:val="28"/>
          <w:szCs w:val="28"/>
        </w:rPr>
        <w:t xml:space="preserve"> детей - сирот и детей, оставшихся без попечения родителей, все на воспитании в приемных семьях.</w:t>
      </w:r>
    </w:p>
    <w:p w:rsidR="001A3A1E" w:rsidRDefault="001A3A1E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Культура</w:t>
      </w:r>
      <w:r w:rsidR="00072EE1" w:rsidRPr="000F2199">
        <w:rPr>
          <w:rFonts w:ascii="Times New Roman" w:hAnsi="Times New Roman"/>
          <w:b/>
          <w:sz w:val="28"/>
          <w:szCs w:val="28"/>
        </w:rPr>
        <w:t>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25DF6">
        <w:rPr>
          <w:rFonts w:ascii="Times New Roman" w:hAnsi="Times New Roman"/>
          <w:sz w:val="28"/>
          <w:szCs w:val="28"/>
        </w:rPr>
        <w:t xml:space="preserve"> находятся 8 культурно-досуговых учреждений, которые являются филиалами муниципального бюджетного учреждения культуры «Волотовский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социально-культурный комплекс». 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Организацию библиотечного обслуживания населения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централизованная библиотечная система».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Дополнительное образование представлено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детской школой искусств. 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зрительских мест в учреждениях культурно-досугового типа 1270, что составляет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% в соответствии с социальными нормативами обеспеченности населения учреждениями культуры.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Обеспеченность населения учреждениями культурно-досугового типа в соответствии с нормативами составляет 114 %.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2022</w:t>
      </w:r>
      <w:r w:rsidRPr="00425DF6">
        <w:rPr>
          <w:rFonts w:ascii="Times New Roman" w:hAnsi="Times New Roman"/>
          <w:sz w:val="28"/>
          <w:szCs w:val="28"/>
        </w:rPr>
        <w:t xml:space="preserve"> года культурно-досуговыми у</w:t>
      </w:r>
      <w:r>
        <w:rPr>
          <w:rFonts w:ascii="Times New Roman" w:hAnsi="Times New Roman"/>
          <w:sz w:val="28"/>
          <w:szCs w:val="28"/>
        </w:rPr>
        <w:t xml:space="preserve">чреждениями округа </w:t>
      </w:r>
      <w:r w:rsidRPr="0055762B">
        <w:rPr>
          <w:rFonts w:ascii="Times New Roman" w:hAnsi="Times New Roman"/>
          <w:sz w:val="28"/>
          <w:szCs w:val="28"/>
        </w:rPr>
        <w:t>проведено 2218</w:t>
      </w:r>
      <w:r>
        <w:rPr>
          <w:rFonts w:ascii="Times New Roman" w:hAnsi="Times New Roman"/>
          <w:sz w:val="28"/>
          <w:szCs w:val="28"/>
        </w:rPr>
        <w:t xml:space="preserve"> мероприятия, что на 626 мероприятий меньше</w:t>
      </w:r>
      <w:r w:rsidRPr="00425DF6">
        <w:rPr>
          <w:rFonts w:ascii="Times New Roman" w:hAnsi="Times New Roman"/>
          <w:sz w:val="28"/>
          <w:szCs w:val="28"/>
        </w:rPr>
        <w:t>, чем в</w:t>
      </w:r>
      <w:r>
        <w:rPr>
          <w:rFonts w:ascii="Times New Roman" w:hAnsi="Times New Roman"/>
          <w:sz w:val="28"/>
          <w:szCs w:val="28"/>
        </w:rPr>
        <w:t xml:space="preserve">  2021 году (2844)</w:t>
      </w:r>
      <w:r w:rsidRPr="00425DF6">
        <w:rPr>
          <w:rFonts w:ascii="Times New Roman" w:hAnsi="Times New Roman"/>
          <w:sz w:val="28"/>
          <w:szCs w:val="28"/>
        </w:rPr>
        <w:t>. Количество посетителей культурно-массовых ме</w:t>
      </w:r>
      <w:r>
        <w:rPr>
          <w:rFonts w:ascii="Times New Roman" w:hAnsi="Times New Roman"/>
          <w:sz w:val="28"/>
          <w:szCs w:val="28"/>
        </w:rPr>
        <w:t>роприятий  за 9 месяцев 2022</w:t>
      </w:r>
      <w:r w:rsidRPr="00425DF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составило 63697 человек, что на 3442</w:t>
      </w:r>
      <w:r w:rsidRPr="00425DF6">
        <w:rPr>
          <w:rFonts w:ascii="Times New Roman" w:hAnsi="Times New Roman"/>
          <w:sz w:val="28"/>
          <w:szCs w:val="28"/>
        </w:rPr>
        <w:t xml:space="preserve"> человек больше чем в</w:t>
      </w:r>
      <w:r>
        <w:rPr>
          <w:rFonts w:ascii="Times New Roman" w:hAnsi="Times New Roman"/>
          <w:sz w:val="28"/>
          <w:szCs w:val="28"/>
        </w:rPr>
        <w:t xml:space="preserve"> аналогичном периоде  2021 года (60255)</w:t>
      </w:r>
      <w:r w:rsidRPr="00425DF6">
        <w:rPr>
          <w:rFonts w:ascii="Times New Roman" w:hAnsi="Times New Roman"/>
          <w:sz w:val="28"/>
          <w:szCs w:val="28"/>
        </w:rPr>
        <w:t xml:space="preserve">. 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lastRenderedPageBreak/>
        <w:t xml:space="preserve">План по </w:t>
      </w:r>
      <w:proofErr w:type="gramStart"/>
      <w:r w:rsidRPr="00425DF6">
        <w:rPr>
          <w:rFonts w:ascii="Times New Roman" w:hAnsi="Times New Roman"/>
          <w:sz w:val="28"/>
          <w:szCs w:val="28"/>
        </w:rPr>
        <w:t>средствам, полученным от приносящей доход деятельности учреждениями культурно-</w:t>
      </w:r>
      <w:r>
        <w:rPr>
          <w:rFonts w:ascii="Times New Roman" w:hAnsi="Times New Roman"/>
          <w:sz w:val="28"/>
          <w:szCs w:val="28"/>
        </w:rPr>
        <w:t>досугового типа 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132,5 </w:t>
      </w:r>
      <w:r w:rsidRPr="00425DF6">
        <w:rPr>
          <w:rFonts w:ascii="Times New Roman" w:hAnsi="Times New Roman"/>
          <w:sz w:val="28"/>
          <w:szCs w:val="28"/>
        </w:rPr>
        <w:t xml:space="preserve">% по сравнению с </w:t>
      </w:r>
      <w:r>
        <w:rPr>
          <w:rFonts w:ascii="Times New Roman" w:hAnsi="Times New Roman"/>
          <w:sz w:val="28"/>
          <w:szCs w:val="28"/>
        </w:rPr>
        <w:t>уровнем  прошлого года (926,5 тыс. руб. – за 3 квартал 2022 года, 699,1 тыс. руб. – в 3 квартале 2021 года).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Организацию библиотечного обслуживания населения на территории м</w:t>
      </w:r>
      <w:r w:rsidRPr="00425DF6">
        <w:rPr>
          <w:rFonts w:ascii="Times New Roman" w:hAnsi="Times New Roman"/>
          <w:sz w:val="28"/>
          <w:szCs w:val="28"/>
        </w:rPr>
        <w:t>у</w:t>
      </w:r>
      <w:r w:rsidRPr="00425DF6">
        <w:rPr>
          <w:rFonts w:ascii="Times New Roman" w:hAnsi="Times New Roman"/>
          <w:sz w:val="28"/>
          <w:szCs w:val="28"/>
        </w:rPr>
        <w:t xml:space="preserve">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>зованная библиотечная система».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DF6">
        <w:rPr>
          <w:rFonts w:ascii="Times New Roman" w:hAnsi="Times New Roman"/>
          <w:sz w:val="28"/>
          <w:szCs w:val="28"/>
        </w:rPr>
        <w:t>В связи с поручением  Губернатора Новгородской области от 08.02.2014 года, в целях организации библиотечного обслуживания населения, комплект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вания и обеспечения сохранности библиотечных фондов постановлением А</w:t>
      </w:r>
      <w:r w:rsidRPr="00425DF6">
        <w:rPr>
          <w:rFonts w:ascii="Times New Roman" w:hAnsi="Times New Roman"/>
          <w:sz w:val="28"/>
          <w:szCs w:val="28"/>
        </w:rPr>
        <w:t>д</w:t>
      </w:r>
      <w:r w:rsidRPr="00425DF6">
        <w:rPr>
          <w:rFonts w:ascii="Times New Roman" w:hAnsi="Times New Roman"/>
          <w:sz w:val="28"/>
          <w:szCs w:val="28"/>
        </w:rPr>
        <w:t>министрации Волотовского муниципального района от 04.09.2014 года утве</w:t>
      </w:r>
      <w:r w:rsidRPr="00425DF6">
        <w:rPr>
          <w:rFonts w:ascii="Times New Roman" w:hAnsi="Times New Roman"/>
          <w:sz w:val="28"/>
          <w:szCs w:val="28"/>
        </w:rPr>
        <w:t>р</w:t>
      </w:r>
      <w:r w:rsidRPr="00425DF6">
        <w:rPr>
          <w:rFonts w:ascii="Times New Roman" w:hAnsi="Times New Roman"/>
          <w:sz w:val="28"/>
          <w:szCs w:val="28"/>
        </w:rPr>
        <w:t>жден План мероприятий по приведению объема комплектования библиотечных фондов книгами и уровня фактической обеспеченности населения общедосту</w:t>
      </w:r>
      <w:r w:rsidRPr="00425DF6">
        <w:rPr>
          <w:rFonts w:ascii="Times New Roman" w:hAnsi="Times New Roman"/>
          <w:sz w:val="28"/>
          <w:szCs w:val="28"/>
        </w:rPr>
        <w:t>п</w:t>
      </w:r>
      <w:r w:rsidRPr="00425DF6">
        <w:rPr>
          <w:rFonts w:ascii="Times New Roman" w:hAnsi="Times New Roman"/>
          <w:sz w:val="28"/>
          <w:szCs w:val="28"/>
        </w:rPr>
        <w:t>ными библиотеками в соответствии с минимальными социальными норматив</w:t>
      </w:r>
      <w:r w:rsidRPr="00425DF6"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>ми.</w:t>
      </w:r>
      <w:proofErr w:type="gramEnd"/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Обеспеченность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DF6">
        <w:rPr>
          <w:rFonts w:ascii="Times New Roman" w:hAnsi="Times New Roman"/>
          <w:sz w:val="28"/>
          <w:szCs w:val="28"/>
        </w:rPr>
        <w:t xml:space="preserve"> библиотеками в соответствии с социальными нормативами составляет 128,5 %, книжный фонд библиотек </w:t>
      </w:r>
      <w:r>
        <w:rPr>
          <w:rFonts w:ascii="Times New Roman" w:hAnsi="Times New Roman"/>
          <w:sz w:val="28"/>
          <w:szCs w:val="28"/>
        </w:rPr>
        <w:t xml:space="preserve">насчитывает 79164 </w:t>
      </w:r>
      <w:r w:rsidRPr="00425DF6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хранения, что составляет 18,4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жителя,  в</w:t>
      </w:r>
      <w:r>
        <w:rPr>
          <w:rFonts w:ascii="Times New Roman" w:hAnsi="Times New Roman"/>
          <w:sz w:val="28"/>
          <w:szCs w:val="28"/>
        </w:rPr>
        <w:t xml:space="preserve"> 3 квартале  2021 года было 18,0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жителя.</w:t>
      </w:r>
    </w:p>
    <w:p w:rsidR="00D40382" w:rsidRPr="00425DF6" w:rsidRDefault="00D40382" w:rsidP="00D40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новых поступлений в фонды библио</w:t>
      </w:r>
      <w:r>
        <w:rPr>
          <w:rFonts w:ascii="Times New Roman" w:hAnsi="Times New Roman"/>
          <w:sz w:val="28"/>
          <w:szCs w:val="28"/>
        </w:rPr>
        <w:t>тек за</w:t>
      </w: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квартал 2022 </w:t>
      </w:r>
      <w:r w:rsidRPr="00425DF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 составило 339 единиц (337 в аналогичном периоде 2021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25DF6">
        <w:rPr>
          <w:rFonts w:ascii="Times New Roman" w:hAnsi="Times New Roman"/>
          <w:sz w:val="28"/>
          <w:szCs w:val="28"/>
        </w:rPr>
        <w:t>),  книг в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четном периоде приобретено 215 экземпляров (230 экз. — в 3 квартале 2021 </w:t>
      </w:r>
      <w:r w:rsidRPr="00425D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 w:rsidRPr="00425DF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425DF6">
        <w:rPr>
          <w:rFonts w:ascii="Times New Roman" w:hAnsi="Times New Roman"/>
          <w:sz w:val="28"/>
          <w:szCs w:val="28"/>
        </w:rPr>
        <w:t>образом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 количество новых поступлений на 1 тысячу населен</w:t>
      </w:r>
      <w:r>
        <w:rPr>
          <w:rFonts w:ascii="Times New Roman" w:hAnsi="Times New Roman"/>
          <w:sz w:val="28"/>
          <w:szCs w:val="28"/>
        </w:rPr>
        <w:t>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ставило 78</w:t>
      </w:r>
      <w:r w:rsidRPr="00425DF6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(78 за 3 квартал  2021 года</w:t>
      </w:r>
      <w:r w:rsidRPr="00425DF6">
        <w:rPr>
          <w:rFonts w:ascii="Times New Roman" w:hAnsi="Times New Roman"/>
          <w:sz w:val="28"/>
          <w:szCs w:val="28"/>
        </w:rPr>
        <w:t>).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пользователей за 9 месяцев 2022</w:t>
      </w:r>
      <w:r w:rsidRPr="00425DF6">
        <w:rPr>
          <w:rFonts w:ascii="Times New Roman" w:hAnsi="Times New Roman"/>
          <w:sz w:val="28"/>
          <w:szCs w:val="28"/>
        </w:rPr>
        <w:t xml:space="preserve"> года сост</w:t>
      </w:r>
      <w:r>
        <w:rPr>
          <w:rFonts w:ascii="Times New Roman" w:hAnsi="Times New Roman"/>
          <w:sz w:val="28"/>
          <w:szCs w:val="28"/>
        </w:rPr>
        <w:t>авило 2245 чел. при плане - 1875 (9 месяцев  2021 года – 2350), а количество посещений  33139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Одним из приоритетных направлений деятельности библиотек является ра</w:t>
      </w:r>
      <w:r w:rsidRPr="00425DF6">
        <w:rPr>
          <w:rFonts w:ascii="Times New Roman" w:hAnsi="Times New Roman"/>
          <w:sz w:val="28"/>
          <w:szCs w:val="28"/>
        </w:rPr>
        <w:t>з</w:t>
      </w:r>
      <w:r w:rsidRPr="00425DF6">
        <w:rPr>
          <w:rFonts w:ascii="Times New Roman" w:hAnsi="Times New Roman"/>
          <w:sz w:val="28"/>
          <w:szCs w:val="28"/>
        </w:rPr>
        <w:t>витие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библиотечных услуг на основе современных технол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гий: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Создаются соб</w:t>
      </w:r>
      <w:r>
        <w:rPr>
          <w:rFonts w:ascii="Times New Roman" w:hAnsi="Times New Roman"/>
          <w:sz w:val="28"/>
          <w:szCs w:val="28"/>
        </w:rPr>
        <w:t>ственные электронные базы, за отчетный период    2022 года произведено 450</w:t>
      </w:r>
      <w:r w:rsidRPr="00425DF6">
        <w:rPr>
          <w:rFonts w:ascii="Times New Roman" w:hAnsi="Times New Roman"/>
          <w:sz w:val="28"/>
          <w:szCs w:val="28"/>
        </w:rPr>
        <w:t xml:space="preserve"> библиографических записей в электронный каталог.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На подписку в</w:t>
      </w:r>
      <w:r>
        <w:rPr>
          <w:rFonts w:ascii="Times New Roman" w:hAnsi="Times New Roman"/>
          <w:sz w:val="28"/>
          <w:szCs w:val="28"/>
        </w:rPr>
        <w:t xml:space="preserve"> 3 квартале </w:t>
      </w:r>
      <w:r w:rsidRPr="00425DF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</w:t>
      </w:r>
      <w:r w:rsidRPr="00425DF6">
        <w:rPr>
          <w:rFonts w:ascii="Times New Roman" w:hAnsi="Times New Roman"/>
          <w:sz w:val="28"/>
          <w:szCs w:val="28"/>
        </w:rPr>
        <w:t xml:space="preserve"> из муниципа</w:t>
      </w:r>
      <w:r>
        <w:rPr>
          <w:rFonts w:ascii="Times New Roman" w:hAnsi="Times New Roman"/>
          <w:sz w:val="28"/>
          <w:szCs w:val="28"/>
        </w:rPr>
        <w:t>льного бюджета выделено 24013,35 руб. и приобретено 124</w:t>
      </w:r>
      <w:r w:rsidRPr="00425DF6">
        <w:rPr>
          <w:rFonts w:ascii="Times New Roman" w:hAnsi="Times New Roman"/>
          <w:sz w:val="28"/>
          <w:szCs w:val="28"/>
        </w:rPr>
        <w:t xml:space="preserve"> экз., </w:t>
      </w:r>
      <w:r>
        <w:rPr>
          <w:rFonts w:ascii="Times New Roman" w:hAnsi="Times New Roman"/>
          <w:sz w:val="28"/>
          <w:szCs w:val="28"/>
        </w:rPr>
        <w:t>в 3 квартале  2021</w:t>
      </w:r>
      <w:r w:rsidRPr="00425D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 xml:space="preserve"> на подписку из муниципальног</w:t>
      </w:r>
      <w:r>
        <w:rPr>
          <w:rFonts w:ascii="Times New Roman" w:hAnsi="Times New Roman"/>
          <w:sz w:val="28"/>
          <w:szCs w:val="28"/>
        </w:rPr>
        <w:t xml:space="preserve">о бюджета было выделено 27950,45 </w:t>
      </w:r>
      <w:r w:rsidRPr="00425DF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и приобретено 107</w:t>
      </w:r>
      <w:r w:rsidRPr="00425DF6">
        <w:rPr>
          <w:rFonts w:ascii="Times New Roman" w:hAnsi="Times New Roman"/>
          <w:sz w:val="28"/>
          <w:szCs w:val="28"/>
        </w:rPr>
        <w:t xml:space="preserve"> экз. периодических изданий.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Средств муниципального бюджета  в</w:t>
      </w:r>
      <w:r>
        <w:rPr>
          <w:rFonts w:ascii="Times New Roman" w:hAnsi="Times New Roman"/>
          <w:sz w:val="28"/>
          <w:szCs w:val="28"/>
        </w:rPr>
        <w:t xml:space="preserve"> отчетном периоде </w:t>
      </w:r>
      <w:r w:rsidRPr="00425DF6">
        <w:rPr>
          <w:rFonts w:ascii="Times New Roman" w:hAnsi="Times New Roman"/>
          <w:sz w:val="28"/>
          <w:szCs w:val="28"/>
        </w:rPr>
        <w:t xml:space="preserve">  на прио</w:t>
      </w:r>
      <w:r>
        <w:rPr>
          <w:rFonts w:ascii="Times New Roman" w:hAnsi="Times New Roman"/>
          <w:sz w:val="28"/>
          <w:szCs w:val="28"/>
        </w:rPr>
        <w:t>бретение литературы  выделено 34807 рублей.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Пользователям предоставляются новые виды библиотечных услуг, таких как распечатка документов на цветных носителях, брошюрование, подготовка презентаций и т.д.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Сегодня  библиотеки востребованы как многофункциональные досуговые центры, где значительное место отводится возрождению традиций семейного досуга, продвижению книги и чтения, популяризации истории и культуры ра</w:t>
      </w:r>
      <w:r w:rsidRPr="00425DF6">
        <w:rPr>
          <w:rFonts w:ascii="Times New Roman" w:hAnsi="Times New Roman"/>
          <w:sz w:val="28"/>
          <w:szCs w:val="28"/>
        </w:rPr>
        <w:t>й</w:t>
      </w:r>
      <w:r w:rsidRPr="00425DF6">
        <w:rPr>
          <w:rFonts w:ascii="Times New Roman" w:hAnsi="Times New Roman"/>
          <w:sz w:val="28"/>
          <w:szCs w:val="28"/>
        </w:rPr>
        <w:t>она.</w:t>
      </w:r>
    </w:p>
    <w:p w:rsidR="00D40382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DF6">
        <w:rPr>
          <w:rFonts w:ascii="Times New Roman" w:hAnsi="Times New Roman"/>
          <w:sz w:val="28"/>
          <w:szCs w:val="28"/>
        </w:rPr>
        <w:lastRenderedPageBreak/>
        <w:t>На сегодняшний день 9 библиотек из 9 компьютеризированы и подключ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ны к сети Интернет.</w:t>
      </w:r>
      <w:proofErr w:type="gramEnd"/>
      <w:r w:rsidRPr="00425DF6">
        <w:rPr>
          <w:rFonts w:ascii="Times New Roman" w:hAnsi="Times New Roman"/>
          <w:sz w:val="28"/>
          <w:szCs w:val="28"/>
        </w:rPr>
        <w:t xml:space="preserve">  Проведена  неделя детской книги, дни православной кн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 xml:space="preserve">ги.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40382" w:rsidRPr="00425DF6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активно работают по патриотическому воспитанию и продв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 xml:space="preserve">жению чтения. </w:t>
      </w:r>
    </w:p>
    <w:p w:rsidR="00D40382" w:rsidRPr="00425DF6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 принимают участие в конкурсах, проектах областного и Вс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российского уровня.</w:t>
      </w:r>
    </w:p>
    <w:p w:rsidR="00D40382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Районная библиотека подключена к оператору национальной электронной библиотеки, где каждый желающий имеет возможность прочитать практически любую книгу в читальном зале библиотеки, на сайте районной библиотеки 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bi</w:t>
      </w:r>
      <w:r w:rsidRPr="00425DF6">
        <w:rPr>
          <w:rFonts w:ascii="Times New Roman" w:hAnsi="Times New Roman"/>
          <w:sz w:val="28"/>
          <w:szCs w:val="28"/>
          <w:lang w:val="en-US"/>
        </w:rPr>
        <w:t>b</w:t>
      </w:r>
      <w:r w:rsidRPr="00425DF6">
        <w:rPr>
          <w:rFonts w:ascii="Times New Roman" w:hAnsi="Times New Roman"/>
          <w:sz w:val="28"/>
          <w:szCs w:val="28"/>
          <w:lang w:val="en-US"/>
        </w:rPr>
        <w:t>lio</w:t>
      </w:r>
      <w:proofErr w:type="spellEnd"/>
      <w:r w:rsidRPr="00425DF6">
        <w:rPr>
          <w:rFonts w:ascii="Times New Roman" w:hAnsi="Times New Roman"/>
          <w:sz w:val="28"/>
          <w:szCs w:val="28"/>
        </w:rPr>
        <w:t>-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volot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muzkult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0382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библиотека приняла участие в региональном конкурсе «</w:t>
      </w:r>
      <w:proofErr w:type="spellStart"/>
      <w:r>
        <w:rPr>
          <w:rFonts w:ascii="Times New Roman" w:hAnsi="Times New Roman"/>
          <w:sz w:val="28"/>
          <w:szCs w:val="28"/>
        </w:rPr>
        <w:t>Новгор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В учреждениях культуры насчитывается 75 клубных формирований, в которых участвуют 874 человека.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5DF6">
        <w:rPr>
          <w:rFonts w:ascii="Times New Roman" w:hAnsi="Times New Roman"/>
          <w:sz w:val="28"/>
          <w:szCs w:val="28"/>
        </w:rPr>
        <w:t>Учреждениями культуры из года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425DF6">
        <w:rPr>
          <w:rFonts w:ascii="Times New Roman" w:hAnsi="Times New Roman"/>
          <w:sz w:val="28"/>
          <w:szCs w:val="28"/>
        </w:rPr>
        <w:t xml:space="preserve"> активизируется деятельность по следующим разделам народной культуры, таким как: ткачество, плетени</w:t>
      </w:r>
      <w:r>
        <w:rPr>
          <w:rFonts w:ascii="Times New Roman" w:hAnsi="Times New Roman"/>
          <w:sz w:val="28"/>
          <w:szCs w:val="28"/>
        </w:rPr>
        <w:t>ю</w:t>
      </w:r>
      <w:r w:rsidRPr="00425DF6">
        <w:rPr>
          <w:rFonts w:ascii="Times New Roman" w:hAnsi="Times New Roman"/>
          <w:sz w:val="28"/>
          <w:szCs w:val="28"/>
        </w:rPr>
        <w:t xml:space="preserve"> поясов, ткачеству на рамке, плетению из лозы, лоскутному шитью. Такие виды народных промыслов и ремесел как ткачество на стане, лоскутное шитье, традиционная народная кукла стали уже имиджем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25DF6">
        <w:rPr>
          <w:rFonts w:ascii="Times New Roman" w:hAnsi="Times New Roman"/>
          <w:sz w:val="28"/>
          <w:szCs w:val="28"/>
        </w:rPr>
        <w:t xml:space="preserve">. Мастера и творческие объединения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принимают активное участие в районных, межрайонных, областных мероприятиях, выставках и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 xml:space="preserve">классах по народным промыслам и ремеслам, декоративно-прикладному творчеству.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успешно развиваются и проводят мероприятия для местного населения и туристов «музей ткачества», «музей Сказки» - </w:t>
      </w:r>
      <w:proofErr w:type="spellStart"/>
      <w:r>
        <w:rPr>
          <w:rFonts w:ascii="Times New Roman" w:hAnsi="Times New Roman"/>
          <w:sz w:val="28"/>
          <w:szCs w:val="28"/>
        </w:rPr>
        <w:t>Ратицкий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территориальный отдел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D40382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Pr="00425DF6">
        <w:rPr>
          <w:rFonts w:ascii="Times New Roman" w:hAnsi="Times New Roman"/>
          <w:sz w:val="28"/>
          <w:szCs w:val="28"/>
        </w:rPr>
        <w:t xml:space="preserve"> текущего года работники культуры провели межрайонный фестиваль хореографического искусства «М</w:t>
      </w:r>
      <w:r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 xml:space="preserve">телица», в котором приняли участие коллективы из Волотовского, </w:t>
      </w:r>
      <w:proofErr w:type="spellStart"/>
      <w:r w:rsidRPr="00425DF6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DF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>, Старорусского районов Новгородской области.</w:t>
      </w:r>
    </w:p>
    <w:p w:rsidR="00D40382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         На территории </w:t>
      </w:r>
      <w:r>
        <w:rPr>
          <w:rFonts w:ascii="Times New Roman" w:hAnsi="Times New Roman"/>
          <w:sz w:val="28"/>
          <w:szCs w:val="28"/>
        </w:rPr>
        <w:t>округ</w:t>
      </w:r>
      <w:r w:rsidRPr="00425DF6">
        <w:rPr>
          <w:rFonts w:ascii="Times New Roman" w:hAnsi="Times New Roman"/>
          <w:sz w:val="28"/>
          <w:szCs w:val="28"/>
        </w:rPr>
        <w:t>а разработан и действует нов</w:t>
      </w:r>
      <w:r>
        <w:rPr>
          <w:rFonts w:ascii="Times New Roman" w:hAnsi="Times New Roman"/>
          <w:sz w:val="28"/>
          <w:szCs w:val="28"/>
        </w:rPr>
        <w:t>ый туристический маршрут, направленный на популяризацию детского туризма «Богатырскими тропами</w:t>
      </w:r>
      <w:r w:rsidRPr="00425DF6">
        <w:rPr>
          <w:rFonts w:ascii="Times New Roman" w:hAnsi="Times New Roman"/>
          <w:sz w:val="28"/>
          <w:szCs w:val="28"/>
        </w:rPr>
        <w:t>».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Волотовский муниципальный округ стал инициатором кластерного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«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– кластер «Старорусский», в рамках которого проводится множество совместных культурно – просветительских мероприятий с участием творческих коллективов, мастеров из районов, входящих в Старорусский кластер.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На базе Районного Дома культуры уже много лет занимается народный хор «Истоки».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Хор был создан в 1962 году. Первым музыкальным руководителем хора стал Петр </w:t>
      </w:r>
      <w:proofErr w:type="spellStart"/>
      <w:r w:rsidRPr="00425DF6">
        <w:rPr>
          <w:rFonts w:ascii="Times New Roman" w:hAnsi="Times New Roman"/>
          <w:sz w:val="28"/>
          <w:szCs w:val="28"/>
        </w:rPr>
        <w:t>Булин</w:t>
      </w:r>
      <w:proofErr w:type="spellEnd"/>
      <w:r w:rsidRPr="00425DF6">
        <w:rPr>
          <w:rFonts w:ascii="Times New Roman" w:hAnsi="Times New Roman"/>
          <w:sz w:val="28"/>
          <w:szCs w:val="28"/>
        </w:rPr>
        <w:t>. В состав хора вошли люди разного возраста, разных профессий. Всех их объединяло одно – бесконечная любовь к песне. Каждодневная, кропотливая работа участн</w:t>
      </w:r>
      <w:r>
        <w:rPr>
          <w:rFonts w:ascii="Times New Roman" w:hAnsi="Times New Roman"/>
          <w:sz w:val="28"/>
          <w:szCs w:val="28"/>
        </w:rPr>
        <w:t>иков хора, людей, любящих и душо</w:t>
      </w:r>
      <w:r w:rsidRPr="00425DF6">
        <w:rPr>
          <w:rFonts w:ascii="Times New Roman" w:hAnsi="Times New Roman"/>
          <w:sz w:val="28"/>
          <w:szCs w:val="28"/>
        </w:rPr>
        <w:t xml:space="preserve">й чувствующих песню принесла свои плоды. В 1983 году коллективу было присвоено звание «народный». У этого творческого коллектива песни различных направлений: русские народные, патриотические, шуточные. Хор активно участвует в культурной жизни поселка и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. Так же выступает на </w:t>
      </w:r>
      <w:r w:rsidRPr="00425DF6">
        <w:rPr>
          <w:rFonts w:ascii="Times New Roman" w:hAnsi="Times New Roman"/>
          <w:sz w:val="28"/>
          <w:szCs w:val="28"/>
        </w:rPr>
        <w:lastRenderedPageBreak/>
        <w:t>площадках Великого Новгорода, является участником многих областных и межрайонных фестивалей и конкурсов.</w:t>
      </w:r>
    </w:p>
    <w:p w:rsidR="00D40382" w:rsidRPr="00425DF6" w:rsidRDefault="00D40382" w:rsidP="00D40382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целью развития дополнительных услуг и привлечения населения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округа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учреждения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культуры ежегодно специалисты принимают участие в различных конкурсах и проектах, среди которых,  </w:t>
      </w:r>
      <w:r w:rsidRPr="00425DF6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областной конкурс </w:t>
      </w:r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проектов «</w:t>
      </w:r>
      <w:proofErr w:type="spellStart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Новгородика</w:t>
      </w:r>
      <w:proofErr w:type="spellEnd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 «Земля Новгородская».</w:t>
      </w:r>
    </w:p>
    <w:p w:rsidR="00D077F8" w:rsidRPr="00D077F8" w:rsidRDefault="00D077F8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244BE9" w:rsidRPr="00D077F8" w:rsidRDefault="00244BE9" w:rsidP="00244BE9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муниципальном округе организует работу в области физической культуры и спорта  Муниципальное бюджетное учреждение «Физкультурно-спортивный комплекс им. Якова Иванова». Учреждение проводит спортивно-массовые мероприятия, занимается методической работой, кадровым подбором и сохранностью кадров, а также повышением их квалификации.</w:t>
      </w:r>
    </w:p>
    <w:p w:rsidR="00244BE9" w:rsidRPr="00D077F8" w:rsidRDefault="00244BE9" w:rsidP="00244BE9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квартале  2022</w:t>
      </w:r>
      <w:r w:rsidRPr="00D077F8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 штат учителей физической культуры составля</w:t>
      </w:r>
      <w:r>
        <w:rPr>
          <w:rFonts w:ascii="Times New Roman" w:hAnsi="Times New Roman"/>
          <w:sz w:val="28"/>
          <w:szCs w:val="28"/>
        </w:rPr>
        <w:t>л</w:t>
      </w:r>
      <w:r w:rsidRPr="00D07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 xml:space="preserve"> человека. Из них имеют: среднее специальное образование -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>.</w:t>
      </w:r>
    </w:p>
    <w:p w:rsidR="00244BE9" w:rsidRPr="00D077F8" w:rsidRDefault="00244BE9" w:rsidP="00244BE9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Штат  инструкторов по спорту и инструкторов по физической культуре составил 6 человек. </w:t>
      </w:r>
    </w:p>
    <w:p w:rsidR="00244BE9" w:rsidRDefault="00244BE9" w:rsidP="00244B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квартале  2022</w:t>
      </w:r>
      <w:r w:rsidRPr="00D077F8">
        <w:rPr>
          <w:rFonts w:ascii="Times New Roman" w:hAnsi="Times New Roman"/>
          <w:sz w:val="28"/>
          <w:szCs w:val="28"/>
        </w:rPr>
        <w:t xml:space="preserve"> году  на базе спортивного компле</w:t>
      </w:r>
      <w:r>
        <w:rPr>
          <w:rFonts w:ascii="Times New Roman" w:hAnsi="Times New Roman"/>
          <w:sz w:val="28"/>
          <w:szCs w:val="28"/>
        </w:rPr>
        <w:t>кса им. Якова 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нова работает 9</w:t>
      </w:r>
      <w:r w:rsidRPr="00D077F8">
        <w:rPr>
          <w:rFonts w:ascii="Times New Roman" w:hAnsi="Times New Roman"/>
          <w:sz w:val="28"/>
          <w:szCs w:val="28"/>
        </w:rPr>
        <w:t xml:space="preserve"> секций по следующим видам спорта: волейбол, футбол, фитнес, гимнастика, пауэрлифтинг, занятия в тренажерном зале,</w:t>
      </w:r>
      <w:r>
        <w:rPr>
          <w:rFonts w:ascii="Times New Roman" w:hAnsi="Times New Roman"/>
          <w:sz w:val="28"/>
          <w:szCs w:val="28"/>
        </w:rPr>
        <w:t xml:space="preserve"> группа здоровья </w:t>
      </w:r>
      <w:r w:rsidRPr="00D077F8">
        <w:rPr>
          <w:rFonts w:ascii="Times New Roman" w:hAnsi="Times New Roman"/>
          <w:sz w:val="28"/>
          <w:szCs w:val="28"/>
        </w:rPr>
        <w:t>зан</w:t>
      </w:r>
      <w:r w:rsidRPr="00D077F8">
        <w:rPr>
          <w:rFonts w:ascii="Times New Roman" w:hAnsi="Times New Roman"/>
          <w:sz w:val="28"/>
          <w:szCs w:val="28"/>
        </w:rPr>
        <w:t>я</w:t>
      </w:r>
      <w:r w:rsidRPr="00D077F8">
        <w:rPr>
          <w:rFonts w:ascii="Times New Roman" w:hAnsi="Times New Roman"/>
          <w:sz w:val="28"/>
          <w:szCs w:val="28"/>
        </w:rPr>
        <w:t>тия по общей физической подготовке для детей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F8">
        <w:rPr>
          <w:rFonts w:ascii="Times New Roman" w:hAnsi="Times New Roman"/>
          <w:sz w:val="28"/>
          <w:szCs w:val="28"/>
        </w:rPr>
        <w:t>(ОФП). Группы малой наполняемости работают с соблюдением санитарно-эпидемиологических требований.</w:t>
      </w:r>
    </w:p>
    <w:p w:rsidR="008143C6" w:rsidRPr="008143C6" w:rsidRDefault="008143C6" w:rsidP="00A23E5E">
      <w:pPr>
        <w:widowControl w:val="0"/>
        <w:tabs>
          <w:tab w:val="left" w:pos="392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10321" w:rsidRPr="00D46B22" w:rsidSect="00C828DE">
      <w:headerReference w:type="default" r:id="rId10"/>
      <w:pgSz w:w="11906" w:h="16838"/>
      <w:pgMar w:top="-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8C" w:rsidRDefault="00697E8C" w:rsidP="00AA5D06">
      <w:pPr>
        <w:spacing w:after="0" w:line="240" w:lineRule="auto"/>
      </w:pPr>
      <w:r>
        <w:separator/>
      </w:r>
    </w:p>
  </w:endnote>
  <w:endnote w:type="continuationSeparator" w:id="0">
    <w:p w:rsidR="00697E8C" w:rsidRDefault="00697E8C" w:rsidP="00A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8C" w:rsidRDefault="00697E8C" w:rsidP="00AA5D06">
      <w:pPr>
        <w:spacing w:after="0" w:line="240" w:lineRule="auto"/>
      </w:pPr>
      <w:r>
        <w:separator/>
      </w:r>
    </w:p>
  </w:footnote>
  <w:footnote w:type="continuationSeparator" w:id="0">
    <w:p w:rsidR="00697E8C" w:rsidRDefault="00697E8C" w:rsidP="00AA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D" w:rsidRPr="00402027" w:rsidRDefault="008E438D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25"/>
    <w:multiLevelType w:val="hybridMultilevel"/>
    <w:tmpl w:val="441A0C2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6150F"/>
    <w:multiLevelType w:val="hybridMultilevel"/>
    <w:tmpl w:val="4D92664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3553"/>
    <w:multiLevelType w:val="hybridMultilevel"/>
    <w:tmpl w:val="FF8C2E3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E78D1"/>
    <w:multiLevelType w:val="hybridMultilevel"/>
    <w:tmpl w:val="5F6AD81C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C651C"/>
    <w:multiLevelType w:val="hybridMultilevel"/>
    <w:tmpl w:val="567A2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C3E63"/>
    <w:multiLevelType w:val="hybridMultilevel"/>
    <w:tmpl w:val="5B228F40"/>
    <w:lvl w:ilvl="0" w:tplc="B90A437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21E336C1"/>
    <w:multiLevelType w:val="hybridMultilevel"/>
    <w:tmpl w:val="8016469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E6448"/>
    <w:multiLevelType w:val="hybridMultilevel"/>
    <w:tmpl w:val="CE6A33B4"/>
    <w:lvl w:ilvl="0" w:tplc="063693D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515B32"/>
    <w:multiLevelType w:val="hybridMultilevel"/>
    <w:tmpl w:val="C91CB704"/>
    <w:lvl w:ilvl="0" w:tplc="06369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4C02"/>
    <w:multiLevelType w:val="hybridMultilevel"/>
    <w:tmpl w:val="47980A8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AC5D22"/>
    <w:multiLevelType w:val="hybridMultilevel"/>
    <w:tmpl w:val="496C023E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992728"/>
    <w:multiLevelType w:val="hybridMultilevel"/>
    <w:tmpl w:val="DAF0CDB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C4976"/>
    <w:multiLevelType w:val="hybridMultilevel"/>
    <w:tmpl w:val="E13A323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12D8F"/>
    <w:multiLevelType w:val="hybridMultilevel"/>
    <w:tmpl w:val="F1CEF1C8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57D7F"/>
    <w:multiLevelType w:val="hybridMultilevel"/>
    <w:tmpl w:val="1A34957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80CEB"/>
    <w:multiLevelType w:val="hybridMultilevel"/>
    <w:tmpl w:val="388E1D2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A342F"/>
    <w:multiLevelType w:val="hybridMultilevel"/>
    <w:tmpl w:val="74BCC5E2"/>
    <w:lvl w:ilvl="0" w:tplc="C02CF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824FF5"/>
    <w:multiLevelType w:val="hybridMultilevel"/>
    <w:tmpl w:val="50BA4EA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947464"/>
    <w:multiLevelType w:val="hybridMultilevel"/>
    <w:tmpl w:val="C4F8FAA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31A60"/>
    <w:multiLevelType w:val="hybridMultilevel"/>
    <w:tmpl w:val="F4A87E1A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7"/>
    <w:rsid w:val="000002F0"/>
    <w:rsid w:val="000010DF"/>
    <w:rsid w:val="000041F1"/>
    <w:rsid w:val="00004ECC"/>
    <w:rsid w:val="00006892"/>
    <w:rsid w:val="0000731A"/>
    <w:rsid w:val="00010FD3"/>
    <w:rsid w:val="0001160C"/>
    <w:rsid w:val="00012A83"/>
    <w:rsid w:val="00012F3E"/>
    <w:rsid w:val="0001518B"/>
    <w:rsid w:val="00016205"/>
    <w:rsid w:val="00017C3E"/>
    <w:rsid w:val="00020D5A"/>
    <w:rsid w:val="00020D9D"/>
    <w:rsid w:val="000219FD"/>
    <w:rsid w:val="00021E44"/>
    <w:rsid w:val="00022465"/>
    <w:rsid w:val="00022DA8"/>
    <w:rsid w:val="00023C53"/>
    <w:rsid w:val="00024564"/>
    <w:rsid w:val="000267C0"/>
    <w:rsid w:val="00026833"/>
    <w:rsid w:val="00026E89"/>
    <w:rsid w:val="00027403"/>
    <w:rsid w:val="0002778A"/>
    <w:rsid w:val="00027B7C"/>
    <w:rsid w:val="00027E39"/>
    <w:rsid w:val="00030C30"/>
    <w:rsid w:val="000315A8"/>
    <w:rsid w:val="00032221"/>
    <w:rsid w:val="00032719"/>
    <w:rsid w:val="00032B80"/>
    <w:rsid w:val="000334F2"/>
    <w:rsid w:val="000345E1"/>
    <w:rsid w:val="000346DA"/>
    <w:rsid w:val="0003479D"/>
    <w:rsid w:val="00034B92"/>
    <w:rsid w:val="00035A12"/>
    <w:rsid w:val="00035F6B"/>
    <w:rsid w:val="000362A9"/>
    <w:rsid w:val="000377F5"/>
    <w:rsid w:val="00040CC0"/>
    <w:rsid w:val="00040D07"/>
    <w:rsid w:val="00041BE6"/>
    <w:rsid w:val="000422BE"/>
    <w:rsid w:val="00042EFA"/>
    <w:rsid w:val="000431C1"/>
    <w:rsid w:val="0004432B"/>
    <w:rsid w:val="0004435F"/>
    <w:rsid w:val="00044C7B"/>
    <w:rsid w:val="00045839"/>
    <w:rsid w:val="000461B7"/>
    <w:rsid w:val="00047352"/>
    <w:rsid w:val="00047D11"/>
    <w:rsid w:val="000509C6"/>
    <w:rsid w:val="00051F32"/>
    <w:rsid w:val="00052F3F"/>
    <w:rsid w:val="00053A18"/>
    <w:rsid w:val="00053C52"/>
    <w:rsid w:val="00053DD2"/>
    <w:rsid w:val="000542D5"/>
    <w:rsid w:val="0005535D"/>
    <w:rsid w:val="00055D9D"/>
    <w:rsid w:val="00056C23"/>
    <w:rsid w:val="00057EAC"/>
    <w:rsid w:val="0006030D"/>
    <w:rsid w:val="0006059E"/>
    <w:rsid w:val="00060C15"/>
    <w:rsid w:val="00061A88"/>
    <w:rsid w:val="00061DC3"/>
    <w:rsid w:val="0006210C"/>
    <w:rsid w:val="00062D73"/>
    <w:rsid w:val="00063D8C"/>
    <w:rsid w:val="000649F1"/>
    <w:rsid w:val="00065275"/>
    <w:rsid w:val="00065872"/>
    <w:rsid w:val="00066E9A"/>
    <w:rsid w:val="000673A2"/>
    <w:rsid w:val="0006760F"/>
    <w:rsid w:val="00067A06"/>
    <w:rsid w:val="000702C2"/>
    <w:rsid w:val="00071CE8"/>
    <w:rsid w:val="00072AC6"/>
    <w:rsid w:val="00072EE1"/>
    <w:rsid w:val="00073095"/>
    <w:rsid w:val="00074393"/>
    <w:rsid w:val="00074C59"/>
    <w:rsid w:val="00075315"/>
    <w:rsid w:val="00075967"/>
    <w:rsid w:val="00076C1D"/>
    <w:rsid w:val="00076DAA"/>
    <w:rsid w:val="000770EB"/>
    <w:rsid w:val="00081D1C"/>
    <w:rsid w:val="00082C13"/>
    <w:rsid w:val="0008311D"/>
    <w:rsid w:val="0008513E"/>
    <w:rsid w:val="00085D66"/>
    <w:rsid w:val="000864F1"/>
    <w:rsid w:val="00086D21"/>
    <w:rsid w:val="00090FBC"/>
    <w:rsid w:val="00091778"/>
    <w:rsid w:val="000917E4"/>
    <w:rsid w:val="00091B88"/>
    <w:rsid w:val="00092B7D"/>
    <w:rsid w:val="000960F4"/>
    <w:rsid w:val="000A00D8"/>
    <w:rsid w:val="000A0128"/>
    <w:rsid w:val="000A0924"/>
    <w:rsid w:val="000A17F4"/>
    <w:rsid w:val="000A1A1A"/>
    <w:rsid w:val="000A333E"/>
    <w:rsid w:val="000A3B6D"/>
    <w:rsid w:val="000A5388"/>
    <w:rsid w:val="000A5EBE"/>
    <w:rsid w:val="000B00BC"/>
    <w:rsid w:val="000B0162"/>
    <w:rsid w:val="000B1661"/>
    <w:rsid w:val="000B1E88"/>
    <w:rsid w:val="000B215D"/>
    <w:rsid w:val="000B233B"/>
    <w:rsid w:val="000B3118"/>
    <w:rsid w:val="000B330A"/>
    <w:rsid w:val="000B35C2"/>
    <w:rsid w:val="000B3AF9"/>
    <w:rsid w:val="000B61FE"/>
    <w:rsid w:val="000B68BB"/>
    <w:rsid w:val="000B7500"/>
    <w:rsid w:val="000B76E8"/>
    <w:rsid w:val="000B7929"/>
    <w:rsid w:val="000C1980"/>
    <w:rsid w:val="000C2F3C"/>
    <w:rsid w:val="000C3A1F"/>
    <w:rsid w:val="000C3BAA"/>
    <w:rsid w:val="000C433A"/>
    <w:rsid w:val="000C4341"/>
    <w:rsid w:val="000C4EED"/>
    <w:rsid w:val="000C626B"/>
    <w:rsid w:val="000C62E8"/>
    <w:rsid w:val="000C6544"/>
    <w:rsid w:val="000C6FB3"/>
    <w:rsid w:val="000D29A7"/>
    <w:rsid w:val="000D2D6B"/>
    <w:rsid w:val="000D39B3"/>
    <w:rsid w:val="000D3B94"/>
    <w:rsid w:val="000D3E42"/>
    <w:rsid w:val="000D4618"/>
    <w:rsid w:val="000D7307"/>
    <w:rsid w:val="000E012B"/>
    <w:rsid w:val="000E0C4D"/>
    <w:rsid w:val="000E13B6"/>
    <w:rsid w:val="000E1F55"/>
    <w:rsid w:val="000E1FA7"/>
    <w:rsid w:val="000E23DC"/>
    <w:rsid w:val="000E273C"/>
    <w:rsid w:val="000E27DD"/>
    <w:rsid w:val="000E459A"/>
    <w:rsid w:val="000E516A"/>
    <w:rsid w:val="000E5276"/>
    <w:rsid w:val="000E5DB6"/>
    <w:rsid w:val="000F04CC"/>
    <w:rsid w:val="000F1E85"/>
    <w:rsid w:val="000F2199"/>
    <w:rsid w:val="000F3B67"/>
    <w:rsid w:val="000F437D"/>
    <w:rsid w:val="000F5468"/>
    <w:rsid w:val="000F5B97"/>
    <w:rsid w:val="000F5DF7"/>
    <w:rsid w:val="000F6759"/>
    <w:rsid w:val="000F6CE5"/>
    <w:rsid w:val="001007C9"/>
    <w:rsid w:val="00101899"/>
    <w:rsid w:val="0010341D"/>
    <w:rsid w:val="00104BA5"/>
    <w:rsid w:val="00105A84"/>
    <w:rsid w:val="00106A8B"/>
    <w:rsid w:val="0010716F"/>
    <w:rsid w:val="001071F4"/>
    <w:rsid w:val="0011026B"/>
    <w:rsid w:val="00110F74"/>
    <w:rsid w:val="001120EA"/>
    <w:rsid w:val="001130A7"/>
    <w:rsid w:val="00114481"/>
    <w:rsid w:val="001158FF"/>
    <w:rsid w:val="00115B21"/>
    <w:rsid w:val="00115DAE"/>
    <w:rsid w:val="001161C9"/>
    <w:rsid w:val="00116316"/>
    <w:rsid w:val="001172AF"/>
    <w:rsid w:val="00117934"/>
    <w:rsid w:val="001202A2"/>
    <w:rsid w:val="001209DF"/>
    <w:rsid w:val="001237C2"/>
    <w:rsid w:val="00123CFD"/>
    <w:rsid w:val="00124860"/>
    <w:rsid w:val="001265BE"/>
    <w:rsid w:val="001266D8"/>
    <w:rsid w:val="001274B1"/>
    <w:rsid w:val="001305B5"/>
    <w:rsid w:val="00131B55"/>
    <w:rsid w:val="0013240F"/>
    <w:rsid w:val="00132CE0"/>
    <w:rsid w:val="00135093"/>
    <w:rsid w:val="0013755E"/>
    <w:rsid w:val="00140725"/>
    <w:rsid w:val="001417E5"/>
    <w:rsid w:val="001424D2"/>
    <w:rsid w:val="001424F9"/>
    <w:rsid w:val="001447AE"/>
    <w:rsid w:val="00145E41"/>
    <w:rsid w:val="00147648"/>
    <w:rsid w:val="00151165"/>
    <w:rsid w:val="001519D9"/>
    <w:rsid w:val="001539BA"/>
    <w:rsid w:val="00154325"/>
    <w:rsid w:val="00154B96"/>
    <w:rsid w:val="00155B34"/>
    <w:rsid w:val="00156216"/>
    <w:rsid w:val="001572A4"/>
    <w:rsid w:val="00157B05"/>
    <w:rsid w:val="001602F7"/>
    <w:rsid w:val="001608FF"/>
    <w:rsid w:val="00163006"/>
    <w:rsid w:val="0016366F"/>
    <w:rsid w:val="00163C96"/>
    <w:rsid w:val="001652C6"/>
    <w:rsid w:val="001673CE"/>
    <w:rsid w:val="001705E8"/>
    <w:rsid w:val="00171064"/>
    <w:rsid w:val="0017118F"/>
    <w:rsid w:val="001712EE"/>
    <w:rsid w:val="00171C78"/>
    <w:rsid w:val="00173787"/>
    <w:rsid w:val="00174701"/>
    <w:rsid w:val="001748C5"/>
    <w:rsid w:val="00176701"/>
    <w:rsid w:val="00177450"/>
    <w:rsid w:val="001777D3"/>
    <w:rsid w:val="00181E6E"/>
    <w:rsid w:val="00184C23"/>
    <w:rsid w:val="001851D8"/>
    <w:rsid w:val="00185682"/>
    <w:rsid w:val="00185F3A"/>
    <w:rsid w:val="001861DB"/>
    <w:rsid w:val="0018652A"/>
    <w:rsid w:val="00186E1B"/>
    <w:rsid w:val="00187A7A"/>
    <w:rsid w:val="00190281"/>
    <w:rsid w:val="00190F00"/>
    <w:rsid w:val="00191610"/>
    <w:rsid w:val="00193426"/>
    <w:rsid w:val="0019475F"/>
    <w:rsid w:val="0019653F"/>
    <w:rsid w:val="00197755"/>
    <w:rsid w:val="00197A5B"/>
    <w:rsid w:val="001A12D7"/>
    <w:rsid w:val="001A295B"/>
    <w:rsid w:val="001A38CA"/>
    <w:rsid w:val="001A3A1E"/>
    <w:rsid w:val="001A405A"/>
    <w:rsid w:val="001A5686"/>
    <w:rsid w:val="001A6322"/>
    <w:rsid w:val="001A6E9B"/>
    <w:rsid w:val="001A7FB3"/>
    <w:rsid w:val="001B0F02"/>
    <w:rsid w:val="001B0F4F"/>
    <w:rsid w:val="001B2779"/>
    <w:rsid w:val="001B3E41"/>
    <w:rsid w:val="001B41D5"/>
    <w:rsid w:val="001B4373"/>
    <w:rsid w:val="001B4569"/>
    <w:rsid w:val="001B4AAF"/>
    <w:rsid w:val="001B54EF"/>
    <w:rsid w:val="001B56C2"/>
    <w:rsid w:val="001B6081"/>
    <w:rsid w:val="001B63DD"/>
    <w:rsid w:val="001B6BBF"/>
    <w:rsid w:val="001C1282"/>
    <w:rsid w:val="001C13BD"/>
    <w:rsid w:val="001C2B9A"/>
    <w:rsid w:val="001C37C3"/>
    <w:rsid w:val="001C4F81"/>
    <w:rsid w:val="001C6193"/>
    <w:rsid w:val="001C716B"/>
    <w:rsid w:val="001D0081"/>
    <w:rsid w:val="001D0C0F"/>
    <w:rsid w:val="001D1C80"/>
    <w:rsid w:val="001D1F1F"/>
    <w:rsid w:val="001D2622"/>
    <w:rsid w:val="001D2A06"/>
    <w:rsid w:val="001D2E3E"/>
    <w:rsid w:val="001D7F14"/>
    <w:rsid w:val="001E2971"/>
    <w:rsid w:val="001E2ACA"/>
    <w:rsid w:val="001E3189"/>
    <w:rsid w:val="001E3E54"/>
    <w:rsid w:val="001E4C8C"/>
    <w:rsid w:val="001E59E6"/>
    <w:rsid w:val="001E6085"/>
    <w:rsid w:val="001E64A2"/>
    <w:rsid w:val="001F0190"/>
    <w:rsid w:val="001F0E1C"/>
    <w:rsid w:val="001F0FAD"/>
    <w:rsid w:val="001F159E"/>
    <w:rsid w:val="001F2A49"/>
    <w:rsid w:val="001F2E91"/>
    <w:rsid w:val="001F3378"/>
    <w:rsid w:val="001F3CAF"/>
    <w:rsid w:val="001F40EE"/>
    <w:rsid w:val="001F5402"/>
    <w:rsid w:val="001F6310"/>
    <w:rsid w:val="001F6589"/>
    <w:rsid w:val="001F6B8C"/>
    <w:rsid w:val="001F73D7"/>
    <w:rsid w:val="00201761"/>
    <w:rsid w:val="00201C29"/>
    <w:rsid w:val="00203A84"/>
    <w:rsid w:val="00204131"/>
    <w:rsid w:val="002053B2"/>
    <w:rsid w:val="0020595A"/>
    <w:rsid w:val="00206306"/>
    <w:rsid w:val="0020683E"/>
    <w:rsid w:val="002072DF"/>
    <w:rsid w:val="0021034F"/>
    <w:rsid w:val="0021264A"/>
    <w:rsid w:val="0021323F"/>
    <w:rsid w:val="00213CAE"/>
    <w:rsid w:val="00216D1A"/>
    <w:rsid w:val="00216EA8"/>
    <w:rsid w:val="002175AF"/>
    <w:rsid w:val="00220690"/>
    <w:rsid w:val="00221F81"/>
    <w:rsid w:val="002224BD"/>
    <w:rsid w:val="002228F4"/>
    <w:rsid w:val="00223B72"/>
    <w:rsid w:val="00223F51"/>
    <w:rsid w:val="00223FB0"/>
    <w:rsid w:val="00225616"/>
    <w:rsid w:val="00226196"/>
    <w:rsid w:val="00226A8D"/>
    <w:rsid w:val="00226DAA"/>
    <w:rsid w:val="00227273"/>
    <w:rsid w:val="00230681"/>
    <w:rsid w:val="00230D08"/>
    <w:rsid w:val="00233572"/>
    <w:rsid w:val="00236D19"/>
    <w:rsid w:val="002377B4"/>
    <w:rsid w:val="00237848"/>
    <w:rsid w:val="00237FE1"/>
    <w:rsid w:val="00240BC0"/>
    <w:rsid w:val="00241934"/>
    <w:rsid w:val="00241E82"/>
    <w:rsid w:val="002423A7"/>
    <w:rsid w:val="0024398A"/>
    <w:rsid w:val="00244BE9"/>
    <w:rsid w:val="00246B2D"/>
    <w:rsid w:val="00250055"/>
    <w:rsid w:val="002507A5"/>
    <w:rsid w:val="0025174C"/>
    <w:rsid w:val="00252082"/>
    <w:rsid w:val="0025390C"/>
    <w:rsid w:val="00254429"/>
    <w:rsid w:val="00254BCC"/>
    <w:rsid w:val="0025507B"/>
    <w:rsid w:val="002550AE"/>
    <w:rsid w:val="00255843"/>
    <w:rsid w:val="002562E7"/>
    <w:rsid w:val="00257972"/>
    <w:rsid w:val="00257D8B"/>
    <w:rsid w:val="002602C0"/>
    <w:rsid w:val="00260F25"/>
    <w:rsid w:val="00261A6F"/>
    <w:rsid w:val="00261B1A"/>
    <w:rsid w:val="0026221F"/>
    <w:rsid w:val="00262A7B"/>
    <w:rsid w:val="00264065"/>
    <w:rsid w:val="00264559"/>
    <w:rsid w:val="00264847"/>
    <w:rsid w:val="00264BA5"/>
    <w:rsid w:val="00265F05"/>
    <w:rsid w:val="0026652F"/>
    <w:rsid w:val="00267027"/>
    <w:rsid w:val="00270CFE"/>
    <w:rsid w:val="00271A45"/>
    <w:rsid w:val="00273359"/>
    <w:rsid w:val="002734B7"/>
    <w:rsid w:val="00274856"/>
    <w:rsid w:val="00274E0F"/>
    <w:rsid w:val="00275B56"/>
    <w:rsid w:val="00276BD9"/>
    <w:rsid w:val="00280230"/>
    <w:rsid w:val="0028064E"/>
    <w:rsid w:val="0028169E"/>
    <w:rsid w:val="00281903"/>
    <w:rsid w:val="00281FF9"/>
    <w:rsid w:val="0028207C"/>
    <w:rsid w:val="0028306C"/>
    <w:rsid w:val="0028453D"/>
    <w:rsid w:val="0029240C"/>
    <w:rsid w:val="00295A8A"/>
    <w:rsid w:val="00296485"/>
    <w:rsid w:val="002966B2"/>
    <w:rsid w:val="002A081F"/>
    <w:rsid w:val="002A1235"/>
    <w:rsid w:val="002A16E2"/>
    <w:rsid w:val="002A1931"/>
    <w:rsid w:val="002A416C"/>
    <w:rsid w:val="002A716F"/>
    <w:rsid w:val="002A7BC4"/>
    <w:rsid w:val="002B19B0"/>
    <w:rsid w:val="002B2D82"/>
    <w:rsid w:val="002B2DB0"/>
    <w:rsid w:val="002B32A7"/>
    <w:rsid w:val="002B486B"/>
    <w:rsid w:val="002B4A1B"/>
    <w:rsid w:val="002B5BAD"/>
    <w:rsid w:val="002B5CA5"/>
    <w:rsid w:val="002B7132"/>
    <w:rsid w:val="002B7532"/>
    <w:rsid w:val="002B7638"/>
    <w:rsid w:val="002B7E98"/>
    <w:rsid w:val="002C135E"/>
    <w:rsid w:val="002C2138"/>
    <w:rsid w:val="002C2190"/>
    <w:rsid w:val="002C2668"/>
    <w:rsid w:val="002C2ED8"/>
    <w:rsid w:val="002C6950"/>
    <w:rsid w:val="002C6EB9"/>
    <w:rsid w:val="002C7511"/>
    <w:rsid w:val="002C7DE0"/>
    <w:rsid w:val="002D0657"/>
    <w:rsid w:val="002D16D4"/>
    <w:rsid w:val="002D16FB"/>
    <w:rsid w:val="002D1F5E"/>
    <w:rsid w:val="002D4275"/>
    <w:rsid w:val="002D4376"/>
    <w:rsid w:val="002D77E9"/>
    <w:rsid w:val="002D7CAF"/>
    <w:rsid w:val="002E1EC3"/>
    <w:rsid w:val="002E2295"/>
    <w:rsid w:val="002E22FB"/>
    <w:rsid w:val="002E23F6"/>
    <w:rsid w:val="002E2625"/>
    <w:rsid w:val="002E2934"/>
    <w:rsid w:val="002E30F7"/>
    <w:rsid w:val="002E4002"/>
    <w:rsid w:val="002E41BF"/>
    <w:rsid w:val="002E455C"/>
    <w:rsid w:val="002E482E"/>
    <w:rsid w:val="002E4BAB"/>
    <w:rsid w:val="002E4BE6"/>
    <w:rsid w:val="002E5674"/>
    <w:rsid w:val="002E5746"/>
    <w:rsid w:val="002E5953"/>
    <w:rsid w:val="002E68F7"/>
    <w:rsid w:val="002E6FE7"/>
    <w:rsid w:val="002E715B"/>
    <w:rsid w:val="002E7DF7"/>
    <w:rsid w:val="002F0033"/>
    <w:rsid w:val="002F1A57"/>
    <w:rsid w:val="002F215E"/>
    <w:rsid w:val="002F263A"/>
    <w:rsid w:val="002F285E"/>
    <w:rsid w:val="002F28BA"/>
    <w:rsid w:val="002F2D59"/>
    <w:rsid w:val="002F427D"/>
    <w:rsid w:val="002F4CF6"/>
    <w:rsid w:val="002F7984"/>
    <w:rsid w:val="00300315"/>
    <w:rsid w:val="003006AF"/>
    <w:rsid w:val="003012E4"/>
    <w:rsid w:val="0030197E"/>
    <w:rsid w:val="0030314F"/>
    <w:rsid w:val="0030344A"/>
    <w:rsid w:val="003049DE"/>
    <w:rsid w:val="00304BD9"/>
    <w:rsid w:val="00305BED"/>
    <w:rsid w:val="00305D19"/>
    <w:rsid w:val="00306E28"/>
    <w:rsid w:val="0030724A"/>
    <w:rsid w:val="00307F4A"/>
    <w:rsid w:val="00310AD0"/>
    <w:rsid w:val="00310DAC"/>
    <w:rsid w:val="00310F98"/>
    <w:rsid w:val="003151F1"/>
    <w:rsid w:val="00315E72"/>
    <w:rsid w:val="00316E3C"/>
    <w:rsid w:val="00317C6E"/>
    <w:rsid w:val="00320675"/>
    <w:rsid w:val="00320F38"/>
    <w:rsid w:val="003211C9"/>
    <w:rsid w:val="003217C9"/>
    <w:rsid w:val="00321894"/>
    <w:rsid w:val="00322355"/>
    <w:rsid w:val="00322B06"/>
    <w:rsid w:val="0032328A"/>
    <w:rsid w:val="00324235"/>
    <w:rsid w:val="00324BA1"/>
    <w:rsid w:val="003255BF"/>
    <w:rsid w:val="0032782E"/>
    <w:rsid w:val="003301CD"/>
    <w:rsid w:val="00332AA7"/>
    <w:rsid w:val="003334E5"/>
    <w:rsid w:val="0033359D"/>
    <w:rsid w:val="00333A64"/>
    <w:rsid w:val="00335699"/>
    <w:rsid w:val="00335BED"/>
    <w:rsid w:val="00335F97"/>
    <w:rsid w:val="003364B8"/>
    <w:rsid w:val="00336606"/>
    <w:rsid w:val="00337289"/>
    <w:rsid w:val="003379D6"/>
    <w:rsid w:val="003407D0"/>
    <w:rsid w:val="00341262"/>
    <w:rsid w:val="003429CA"/>
    <w:rsid w:val="00342F51"/>
    <w:rsid w:val="00343237"/>
    <w:rsid w:val="00343ACA"/>
    <w:rsid w:val="00343CEA"/>
    <w:rsid w:val="0034414B"/>
    <w:rsid w:val="003449D4"/>
    <w:rsid w:val="00344CE0"/>
    <w:rsid w:val="00344F2C"/>
    <w:rsid w:val="00346380"/>
    <w:rsid w:val="00346470"/>
    <w:rsid w:val="00346694"/>
    <w:rsid w:val="003469E0"/>
    <w:rsid w:val="00346B92"/>
    <w:rsid w:val="00347F90"/>
    <w:rsid w:val="0035061C"/>
    <w:rsid w:val="00351CD8"/>
    <w:rsid w:val="00352514"/>
    <w:rsid w:val="00353333"/>
    <w:rsid w:val="00353CC0"/>
    <w:rsid w:val="00354498"/>
    <w:rsid w:val="00354DEC"/>
    <w:rsid w:val="00355ACB"/>
    <w:rsid w:val="003568F1"/>
    <w:rsid w:val="00357711"/>
    <w:rsid w:val="00360391"/>
    <w:rsid w:val="003612FB"/>
    <w:rsid w:val="003615C3"/>
    <w:rsid w:val="00361F84"/>
    <w:rsid w:val="00362F15"/>
    <w:rsid w:val="00363196"/>
    <w:rsid w:val="00363285"/>
    <w:rsid w:val="0036354D"/>
    <w:rsid w:val="0036412B"/>
    <w:rsid w:val="00364201"/>
    <w:rsid w:val="00364D8A"/>
    <w:rsid w:val="00364DB0"/>
    <w:rsid w:val="0036570E"/>
    <w:rsid w:val="00365F19"/>
    <w:rsid w:val="00366A42"/>
    <w:rsid w:val="00367699"/>
    <w:rsid w:val="00370232"/>
    <w:rsid w:val="00370A51"/>
    <w:rsid w:val="00370D5F"/>
    <w:rsid w:val="003718BB"/>
    <w:rsid w:val="0037219D"/>
    <w:rsid w:val="00372992"/>
    <w:rsid w:val="00372BB3"/>
    <w:rsid w:val="00372BEF"/>
    <w:rsid w:val="00374922"/>
    <w:rsid w:val="003749F5"/>
    <w:rsid w:val="00374F2B"/>
    <w:rsid w:val="0037571C"/>
    <w:rsid w:val="00376851"/>
    <w:rsid w:val="00377098"/>
    <w:rsid w:val="0037738A"/>
    <w:rsid w:val="00380573"/>
    <w:rsid w:val="00381E31"/>
    <w:rsid w:val="00382106"/>
    <w:rsid w:val="0038268D"/>
    <w:rsid w:val="00382F68"/>
    <w:rsid w:val="00383C38"/>
    <w:rsid w:val="00386693"/>
    <w:rsid w:val="0038702F"/>
    <w:rsid w:val="00387242"/>
    <w:rsid w:val="0038743D"/>
    <w:rsid w:val="00390BBB"/>
    <w:rsid w:val="00391041"/>
    <w:rsid w:val="003913D8"/>
    <w:rsid w:val="003913E8"/>
    <w:rsid w:val="00391AB4"/>
    <w:rsid w:val="00392036"/>
    <w:rsid w:val="00392AE0"/>
    <w:rsid w:val="00393104"/>
    <w:rsid w:val="00393BBA"/>
    <w:rsid w:val="00394379"/>
    <w:rsid w:val="003954F8"/>
    <w:rsid w:val="00396B85"/>
    <w:rsid w:val="003A11AC"/>
    <w:rsid w:val="003A2C9F"/>
    <w:rsid w:val="003A42D3"/>
    <w:rsid w:val="003A5E17"/>
    <w:rsid w:val="003A693C"/>
    <w:rsid w:val="003A7474"/>
    <w:rsid w:val="003B0B79"/>
    <w:rsid w:val="003B0F64"/>
    <w:rsid w:val="003B3601"/>
    <w:rsid w:val="003B36A6"/>
    <w:rsid w:val="003B4097"/>
    <w:rsid w:val="003B6C57"/>
    <w:rsid w:val="003B6F2A"/>
    <w:rsid w:val="003B7238"/>
    <w:rsid w:val="003C1008"/>
    <w:rsid w:val="003C1205"/>
    <w:rsid w:val="003C1A9D"/>
    <w:rsid w:val="003C2203"/>
    <w:rsid w:val="003C4501"/>
    <w:rsid w:val="003C4564"/>
    <w:rsid w:val="003C475E"/>
    <w:rsid w:val="003C4FB2"/>
    <w:rsid w:val="003C587F"/>
    <w:rsid w:val="003C5B7D"/>
    <w:rsid w:val="003C692D"/>
    <w:rsid w:val="003C6BE0"/>
    <w:rsid w:val="003C775D"/>
    <w:rsid w:val="003D0B3F"/>
    <w:rsid w:val="003D115F"/>
    <w:rsid w:val="003D1672"/>
    <w:rsid w:val="003D17D1"/>
    <w:rsid w:val="003D29ED"/>
    <w:rsid w:val="003D4CA9"/>
    <w:rsid w:val="003D4D01"/>
    <w:rsid w:val="003D513D"/>
    <w:rsid w:val="003D5709"/>
    <w:rsid w:val="003D5D7B"/>
    <w:rsid w:val="003D6653"/>
    <w:rsid w:val="003D6669"/>
    <w:rsid w:val="003D68B6"/>
    <w:rsid w:val="003D6C4F"/>
    <w:rsid w:val="003D7A53"/>
    <w:rsid w:val="003E0826"/>
    <w:rsid w:val="003E10D0"/>
    <w:rsid w:val="003E1522"/>
    <w:rsid w:val="003E4ADF"/>
    <w:rsid w:val="003E523C"/>
    <w:rsid w:val="003E61ED"/>
    <w:rsid w:val="003E7FD5"/>
    <w:rsid w:val="003F02D2"/>
    <w:rsid w:val="003F02E2"/>
    <w:rsid w:val="003F5501"/>
    <w:rsid w:val="003F5829"/>
    <w:rsid w:val="003F58B3"/>
    <w:rsid w:val="003F6291"/>
    <w:rsid w:val="003F750D"/>
    <w:rsid w:val="003F7548"/>
    <w:rsid w:val="003F788E"/>
    <w:rsid w:val="004001AA"/>
    <w:rsid w:val="004008E4"/>
    <w:rsid w:val="004009AA"/>
    <w:rsid w:val="00400AB0"/>
    <w:rsid w:val="004015D2"/>
    <w:rsid w:val="00401605"/>
    <w:rsid w:val="00402027"/>
    <w:rsid w:val="00402918"/>
    <w:rsid w:val="004035CC"/>
    <w:rsid w:val="00404151"/>
    <w:rsid w:val="0040517B"/>
    <w:rsid w:val="004052E4"/>
    <w:rsid w:val="00411029"/>
    <w:rsid w:val="00411522"/>
    <w:rsid w:val="004116C7"/>
    <w:rsid w:val="00411D01"/>
    <w:rsid w:val="004122B7"/>
    <w:rsid w:val="00412ED8"/>
    <w:rsid w:val="00413103"/>
    <w:rsid w:val="004136A0"/>
    <w:rsid w:val="0041404F"/>
    <w:rsid w:val="00415CA8"/>
    <w:rsid w:val="00416B19"/>
    <w:rsid w:val="0041755E"/>
    <w:rsid w:val="00420C2F"/>
    <w:rsid w:val="00420CB5"/>
    <w:rsid w:val="004230E5"/>
    <w:rsid w:val="004232FA"/>
    <w:rsid w:val="004233B7"/>
    <w:rsid w:val="00424386"/>
    <w:rsid w:val="00424D4D"/>
    <w:rsid w:val="00425DF6"/>
    <w:rsid w:val="00426A06"/>
    <w:rsid w:val="004273CC"/>
    <w:rsid w:val="004305FA"/>
    <w:rsid w:val="0043137B"/>
    <w:rsid w:val="00431881"/>
    <w:rsid w:val="00431F61"/>
    <w:rsid w:val="00431FD2"/>
    <w:rsid w:val="00432172"/>
    <w:rsid w:val="004321FA"/>
    <w:rsid w:val="00432201"/>
    <w:rsid w:val="00432790"/>
    <w:rsid w:val="00433B2E"/>
    <w:rsid w:val="0043494C"/>
    <w:rsid w:val="00434DE1"/>
    <w:rsid w:val="0043578D"/>
    <w:rsid w:val="0044043A"/>
    <w:rsid w:val="00441781"/>
    <w:rsid w:val="00441A53"/>
    <w:rsid w:val="00441B7A"/>
    <w:rsid w:val="00442C8C"/>
    <w:rsid w:val="004444BE"/>
    <w:rsid w:val="00445113"/>
    <w:rsid w:val="004458A1"/>
    <w:rsid w:val="00446240"/>
    <w:rsid w:val="00446AB6"/>
    <w:rsid w:val="00447113"/>
    <w:rsid w:val="00447463"/>
    <w:rsid w:val="00450837"/>
    <w:rsid w:val="004510FE"/>
    <w:rsid w:val="0045145A"/>
    <w:rsid w:val="00451E7F"/>
    <w:rsid w:val="004548F8"/>
    <w:rsid w:val="00455FDC"/>
    <w:rsid w:val="004569D4"/>
    <w:rsid w:val="00461D13"/>
    <w:rsid w:val="00463BFF"/>
    <w:rsid w:val="004656D7"/>
    <w:rsid w:val="00465949"/>
    <w:rsid w:val="004669C0"/>
    <w:rsid w:val="00467ECB"/>
    <w:rsid w:val="00470280"/>
    <w:rsid w:val="00470913"/>
    <w:rsid w:val="004723CC"/>
    <w:rsid w:val="004734F1"/>
    <w:rsid w:val="00473697"/>
    <w:rsid w:val="00473C05"/>
    <w:rsid w:val="004746F7"/>
    <w:rsid w:val="00474827"/>
    <w:rsid w:val="00474C8D"/>
    <w:rsid w:val="004765C3"/>
    <w:rsid w:val="004773D4"/>
    <w:rsid w:val="004779CF"/>
    <w:rsid w:val="00480651"/>
    <w:rsid w:val="00480960"/>
    <w:rsid w:val="0048196E"/>
    <w:rsid w:val="00481E6C"/>
    <w:rsid w:val="00482033"/>
    <w:rsid w:val="004831F1"/>
    <w:rsid w:val="004838BD"/>
    <w:rsid w:val="00483AD5"/>
    <w:rsid w:val="00485223"/>
    <w:rsid w:val="00485337"/>
    <w:rsid w:val="0048622F"/>
    <w:rsid w:val="0048665D"/>
    <w:rsid w:val="00486D65"/>
    <w:rsid w:val="00487FB8"/>
    <w:rsid w:val="00490AD1"/>
    <w:rsid w:val="00491219"/>
    <w:rsid w:val="0049145F"/>
    <w:rsid w:val="00491904"/>
    <w:rsid w:val="00491D96"/>
    <w:rsid w:val="00491E3D"/>
    <w:rsid w:val="00492EC2"/>
    <w:rsid w:val="00495089"/>
    <w:rsid w:val="00496562"/>
    <w:rsid w:val="0049721B"/>
    <w:rsid w:val="00497551"/>
    <w:rsid w:val="004A13AC"/>
    <w:rsid w:val="004A1F5C"/>
    <w:rsid w:val="004A2A55"/>
    <w:rsid w:val="004A30DA"/>
    <w:rsid w:val="004A411F"/>
    <w:rsid w:val="004A41C4"/>
    <w:rsid w:val="004A42D0"/>
    <w:rsid w:val="004A431F"/>
    <w:rsid w:val="004A4750"/>
    <w:rsid w:val="004A47B3"/>
    <w:rsid w:val="004A5BE2"/>
    <w:rsid w:val="004A63B2"/>
    <w:rsid w:val="004B04D0"/>
    <w:rsid w:val="004B286A"/>
    <w:rsid w:val="004B2D58"/>
    <w:rsid w:val="004B30B4"/>
    <w:rsid w:val="004B31AC"/>
    <w:rsid w:val="004B361E"/>
    <w:rsid w:val="004B4665"/>
    <w:rsid w:val="004B5216"/>
    <w:rsid w:val="004C053A"/>
    <w:rsid w:val="004C13F5"/>
    <w:rsid w:val="004C39EC"/>
    <w:rsid w:val="004C39EF"/>
    <w:rsid w:val="004C3DCD"/>
    <w:rsid w:val="004C424F"/>
    <w:rsid w:val="004C51C0"/>
    <w:rsid w:val="004C5B35"/>
    <w:rsid w:val="004C5CCC"/>
    <w:rsid w:val="004C5FF9"/>
    <w:rsid w:val="004C6767"/>
    <w:rsid w:val="004C7612"/>
    <w:rsid w:val="004C7BAD"/>
    <w:rsid w:val="004C7D2A"/>
    <w:rsid w:val="004D026A"/>
    <w:rsid w:val="004D1CD1"/>
    <w:rsid w:val="004D1D06"/>
    <w:rsid w:val="004D1F13"/>
    <w:rsid w:val="004D2104"/>
    <w:rsid w:val="004D2F25"/>
    <w:rsid w:val="004D3242"/>
    <w:rsid w:val="004D349C"/>
    <w:rsid w:val="004D3833"/>
    <w:rsid w:val="004D3876"/>
    <w:rsid w:val="004D44F4"/>
    <w:rsid w:val="004D60B2"/>
    <w:rsid w:val="004D6B16"/>
    <w:rsid w:val="004D6BDA"/>
    <w:rsid w:val="004D73EF"/>
    <w:rsid w:val="004E1C09"/>
    <w:rsid w:val="004E3181"/>
    <w:rsid w:val="004E4CE9"/>
    <w:rsid w:val="004E52CF"/>
    <w:rsid w:val="004E6F19"/>
    <w:rsid w:val="004E7997"/>
    <w:rsid w:val="004F007C"/>
    <w:rsid w:val="004F0150"/>
    <w:rsid w:val="004F0212"/>
    <w:rsid w:val="004F2671"/>
    <w:rsid w:val="004F3D68"/>
    <w:rsid w:val="004F442F"/>
    <w:rsid w:val="004F49F3"/>
    <w:rsid w:val="004F4B81"/>
    <w:rsid w:val="004F55CC"/>
    <w:rsid w:val="004F7CF5"/>
    <w:rsid w:val="0050331D"/>
    <w:rsid w:val="0050333B"/>
    <w:rsid w:val="0050375F"/>
    <w:rsid w:val="0050484F"/>
    <w:rsid w:val="00505221"/>
    <w:rsid w:val="00506F66"/>
    <w:rsid w:val="00507D49"/>
    <w:rsid w:val="0051145D"/>
    <w:rsid w:val="00511F65"/>
    <w:rsid w:val="0051213F"/>
    <w:rsid w:val="005132C5"/>
    <w:rsid w:val="00514CF9"/>
    <w:rsid w:val="00514F0E"/>
    <w:rsid w:val="00516626"/>
    <w:rsid w:val="00516714"/>
    <w:rsid w:val="00517C68"/>
    <w:rsid w:val="0052011C"/>
    <w:rsid w:val="00520A3D"/>
    <w:rsid w:val="005212F8"/>
    <w:rsid w:val="005225C8"/>
    <w:rsid w:val="005256AF"/>
    <w:rsid w:val="00530F80"/>
    <w:rsid w:val="00531641"/>
    <w:rsid w:val="00532F81"/>
    <w:rsid w:val="005365FD"/>
    <w:rsid w:val="00536A9A"/>
    <w:rsid w:val="00536E0F"/>
    <w:rsid w:val="0054063B"/>
    <w:rsid w:val="005407D9"/>
    <w:rsid w:val="00541098"/>
    <w:rsid w:val="0054261E"/>
    <w:rsid w:val="00542A95"/>
    <w:rsid w:val="005436B2"/>
    <w:rsid w:val="005441BE"/>
    <w:rsid w:val="00544587"/>
    <w:rsid w:val="00544CA7"/>
    <w:rsid w:val="00544CCE"/>
    <w:rsid w:val="0054635B"/>
    <w:rsid w:val="00546FBF"/>
    <w:rsid w:val="005472FE"/>
    <w:rsid w:val="005475B1"/>
    <w:rsid w:val="00551F55"/>
    <w:rsid w:val="00552CFB"/>
    <w:rsid w:val="00552DF5"/>
    <w:rsid w:val="00553B63"/>
    <w:rsid w:val="00553FAD"/>
    <w:rsid w:val="00554606"/>
    <w:rsid w:val="00554633"/>
    <w:rsid w:val="00554E62"/>
    <w:rsid w:val="00557CD0"/>
    <w:rsid w:val="00560525"/>
    <w:rsid w:val="005620FE"/>
    <w:rsid w:val="00562148"/>
    <w:rsid w:val="00562FB7"/>
    <w:rsid w:val="00564CFE"/>
    <w:rsid w:val="005662F3"/>
    <w:rsid w:val="0057015C"/>
    <w:rsid w:val="00570B39"/>
    <w:rsid w:val="00570BA9"/>
    <w:rsid w:val="00570C31"/>
    <w:rsid w:val="0057206B"/>
    <w:rsid w:val="005721E1"/>
    <w:rsid w:val="00572B80"/>
    <w:rsid w:val="005734D8"/>
    <w:rsid w:val="005747B7"/>
    <w:rsid w:val="00574ECC"/>
    <w:rsid w:val="00575E8F"/>
    <w:rsid w:val="00576941"/>
    <w:rsid w:val="0057747F"/>
    <w:rsid w:val="0058194B"/>
    <w:rsid w:val="005821F7"/>
    <w:rsid w:val="005831A5"/>
    <w:rsid w:val="0058331D"/>
    <w:rsid w:val="00584F7D"/>
    <w:rsid w:val="00587142"/>
    <w:rsid w:val="0058734E"/>
    <w:rsid w:val="005873DD"/>
    <w:rsid w:val="005875EF"/>
    <w:rsid w:val="00587A53"/>
    <w:rsid w:val="00587ED8"/>
    <w:rsid w:val="005902EE"/>
    <w:rsid w:val="00591043"/>
    <w:rsid w:val="005928AB"/>
    <w:rsid w:val="00592E0A"/>
    <w:rsid w:val="00593813"/>
    <w:rsid w:val="00593C30"/>
    <w:rsid w:val="00593E97"/>
    <w:rsid w:val="00593FAE"/>
    <w:rsid w:val="005946EA"/>
    <w:rsid w:val="005969C1"/>
    <w:rsid w:val="00596D77"/>
    <w:rsid w:val="00596F4D"/>
    <w:rsid w:val="005A0487"/>
    <w:rsid w:val="005A2B24"/>
    <w:rsid w:val="005A3779"/>
    <w:rsid w:val="005A3B4E"/>
    <w:rsid w:val="005A43B6"/>
    <w:rsid w:val="005A51D3"/>
    <w:rsid w:val="005A7EDC"/>
    <w:rsid w:val="005B0C11"/>
    <w:rsid w:val="005B0C74"/>
    <w:rsid w:val="005B15B2"/>
    <w:rsid w:val="005B162C"/>
    <w:rsid w:val="005B1997"/>
    <w:rsid w:val="005B3138"/>
    <w:rsid w:val="005B3B9F"/>
    <w:rsid w:val="005B3FD9"/>
    <w:rsid w:val="005B401F"/>
    <w:rsid w:val="005B41E2"/>
    <w:rsid w:val="005B4751"/>
    <w:rsid w:val="005B533E"/>
    <w:rsid w:val="005B5DBF"/>
    <w:rsid w:val="005B5E45"/>
    <w:rsid w:val="005B64BD"/>
    <w:rsid w:val="005B72BD"/>
    <w:rsid w:val="005B7617"/>
    <w:rsid w:val="005C0D03"/>
    <w:rsid w:val="005C0DEE"/>
    <w:rsid w:val="005C2431"/>
    <w:rsid w:val="005C27E5"/>
    <w:rsid w:val="005C2A86"/>
    <w:rsid w:val="005C2E96"/>
    <w:rsid w:val="005C3B25"/>
    <w:rsid w:val="005C3CE5"/>
    <w:rsid w:val="005C4A14"/>
    <w:rsid w:val="005C4A27"/>
    <w:rsid w:val="005C4E90"/>
    <w:rsid w:val="005C622D"/>
    <w:rsid w:val="005C6801"/>
    <w:rsid w:val="005C69B9"/>
    <w:rsid w:val="005D03FF"/>
    <w:rsid w:val="005D12DA"/>
    <w:rsid w:val="005D559A"/>
    <w:rsid w:val="005D5E8B"/>
    <w:rsid w:val="005D6117"/>
    <w:rsid w:val="005D66FF"/>
    <w:rsid w:val="005D71A0"/>
    <w:rsid w:val="005D7493"/>
    <w:rsid w:val="005D76D4"/>
    <w:rsid w:val="005D78AB"/>
    <w:rsid w:val="005E05B9"/>
    <w:rsid w:val="005E0734"/>
    <w:rsid w:val="005E125C"/>
    <w:rsid w:val="005E1DE6"/>
    <w:rsid w:val="005E1E3E"/>
    <w:rsid w:val="005E2CF1"/>
    <w:rsid w:val="005E3462"/>
    <w:rsid w:val="005E41FA"/>
    <w:rsid w:val="005E444B"/>
    <w:rsid w:val="005E46C5"/>
    <w:rsid w:val="005E5934"/>
    <w:rsid w:val="005E67B6"/>
    <w:rsid w:val="005E6B5A"/>
    <w:rsid w:val="005E7575"/>
    <w:rsid w:val="005F0360"/>
    <w:rsid w:val="005F0B45"/>
    <w:rsid w:val="005F0E23"/>
    <w:rsid w:val="005F2655"/>
    <w:rsid w:val="005F2C9D"/>
    <w:rsid w:val="005F3DE5"/>
    <w:rsid w:val="005F4406"/>
    <w:rsid w:val="005F473A"/>
    <w:rsid w:val="005F477D"/>
    <w:rsid w:val="005F4BAC"/>
    <w:rsid w:val="005F56CF"/>
    <w:rsid w:val="005F5776"/>
    <w:rsid w:val="005F68B8"/>
    <w:rsid w:val="00600D04"/>
    <w:rsid w:val="00600D6A"/>
    <w:rsid w:val="00601E66"/>
    <w:rsid w:val="00602BCE"/>
    <w:rsid w:val="00602CC1"/>
    <w:rsid w:val="00603B00"/>
    <w:rsid w:val="00604352"/>
    <w:rsid w:val="006073AB"/>
    <w:rsid w:val="0060768D"/>
    <w:rsid w:val="0061345B"/>
    <w:rsid w:val="00613772"/>
    <w:rsid w:val="006143FE"/>
    <w:rsid w:val="0061514C"/>
    <w:rsid w:val="00615152"/>
    <w:rsid w:val="006153B1"/>
    <w:rsid w:val="00616F87"/>
    <w:rsid w:val="00617294"/>
    <w:rsid w:val="00617373"/>
    <w:rsid w:val="006217D5"/>
    <w:rsid w:val="006233D8"/>
    <w:rsid w:val="006235C4"/>
    <w:rsid w:val="00625EA6"/>
    <w:rsid w:val="006260E3"/>
    <w:rsid w:val="006271DB"/>
    <w:rsid w:val="006301F1"/>
    <w:rsid w:val="00630222"/>
    <w:rsid w:val="00630F06"/>
    <w:rsid w:val="00634372"/>
    <w:rsid w:val="0063753F"/>
    <w:rsid w:val="00640846"/>
    <w:rsid w:val="006409A0"/>
    <w:rsid w:val="006426A0"/>
    <w:rsid w:val="00642B41"/>
    <w:rsid w:val="00644283"/>
    <w:rsid w:val="00644698"/>
    <w:rsid w:val="006449FA"/>
    <w:rsid w:val="00644A72"/>
    <w:rsid w:val="00644AE5"/>
    <w:rsid w:val="006456AC"/>
    <w:rsid w:val="00645B56"/>
    <w:rsid w:val="00646A16"/>
    <w:rsid w:val="0064769A"/>
    <w:rsid w:val="006514FA"/>
    <w:rsid w:val="00651825"/>
    <w:rsid w:val="00651D4E"/>
    <w:rsid w:val="00651E96"/>
    <w:rsid w:val="0065238D"/>
    <w:rsid w:val="006557E0"/>
    <w:rsid w:val="00655CE2"/>
    <w:rsid w:val="00655E1D"/>
    <w:rsid w:val="0065633F"/>
    <w:rsid w:val="00656775"/>
    <w:rsid w:val="00656808"/>
    <w:rsid w:val="00657458"/>
    <w:rsid w:val="006576BC"/>
    <w:rsid w:val="00660EAF"/>
    <w:rsid w:val="006615EE"/>
    <w:rsid w:val="006622FA"/>
    <w:rsid w:val="006624D7"/>
    <w:rsid w:val="006626FF"/>
    <w:rsid w:val="006638B6"/>
    <w:rsid w:val="00672806"/>
    <w:rsid w:val="00672975"/>
    <w:rsid w:val="00674213"/>
    <w:rsid w:val="00674854"/>
    <w:rsid w:val="00675992"/>
    <w:rsid w:val="0067641E"/>
    <w:rsid w:val="00676B74"/>
    <w:rsid w:val="006770AB"/>
    <w:rsid w:val="006772BA"/>
    <w:rsid w:val="00680B2C"/>
    <w:rsid w:val="00681178"/>
    <w:rsid w:val="0068208D"/>
    <w:rsid w:val="00682FAE"/>
    <w:rsid w:val="00683933"/>
    <w:rsid w:val="00684EA7"/>
    <w:rsid w:val="006860C3"/>
    <w:rsid w:val="006872C5"/>
    <w:rsid w:val="00687779"/>
    <w:rsid w:val="006878E1"/>
    <w:rsid w:val="006878EC"/>
    <w:rsid w:val="006904C0"/>
    <w:rsid w:val="00691320"/>
    <w:rsid w:val="00691D8D"/>
    <w:rsid w:val="006952F6"/>
    <w:rsid w:val="00695752"/>
    <w:rsid w:val="00695C99"/>
    <w:rsid w:val="006965B3"/>
    <w:rsid w:val="0069689D"/>
    <w:rsid w:val="00696B74"/>
    <w:rsid w:val="00697653"/>
    <w:rsid w:val="00697E8C"/>
    <w:rsid w:val="006A141D"/>
    <w:rsid w:val="006A1C70"/>
    <w:rsid w:val="006A1FD1"/>
    <w:rsid w:val="006A2ABB"/>
    <w:rsid w:val="006A4243"/>
    <w:rsid w:val="006A5D79"/>
    <w:rsid w:val="006A778C"/>
    <w:rsid w:val="006B028A"/>
    <w:rsid w:val="006B0743"/>
    <w:rsid w:val="006B0A27"/>
    <w:rsid w:val="006B0E02"/>
    <w:rsid w:val="006B0E47"/>
    <w:rsid w:val="006B198B"/>
    <w:rsid w:val="006B2817"/>
    <w:rsid w:val="006B2F9A"/>
    <w:rsid w:val="006B3096"/>
    <w:rsid w:val="006B3995"/>
    <w:rsid w:val="006B3C9B"/>
    <w:rsid w:val="006B41F0"/>
    <w:rsid w:val="006B47EF"/>
    <w:rsid w:val="006B5154"/>
    <w:rsid w:val="006B51A2"/>
    <w:rsid w:val="006B6D12"/>
    <w:rsid w:val="006B7732"/>
    <w:rsid w:val="006C0F29"/>
    <w:rsid w:val="006C148A"/>
    <w:rsid w:val="006C1586"/>
    <w:rsid w:val="006C1E5E"/>
    <w:rsid w:val="006C49F5"/>
    <w:rsid w:val="006C6EC0"/>
    <w:rsid w:val="006C76DE"/>
    <w:rsid w:val="006D22DB"/>
    <w:rsid w:val="006D28FE"/>
    <w:rsid w:val="006D3157"/>
    <w:rsid w:val="006D5FB9"/>
    <w:rsid w:val="006D771D"/>
    <w:rsid w:val="006E0EB8"/>
    <w:rsid w:val="006E2067"/>
    <w:rsid w:val="006E2A69"/>
    <w:rsid w:val="006E574D"/>
    <w:rsid w:val="006E62AF"/>
    <w:rsid w:val="006E68CC"/>
    <w:rsid w:val="006E696A"/>
    <w:rsid w:val="006E69C3"/>
    <w:rsid w:val="006F1547"/>
    <w:rsid w:val="006F2E7A"/>
    <w:rsid w:val="006F3415"/>
    <w:rsid w:val="006F344E"/>
    <w:rsid w:val="006F3CFE"/>
    <w:rsid w:val="006F6325"/>
    <w:rsid w:val="006F6D3C"/>
    <w:rsid w:val="007003D6"/>
    <w:rsid w:val="00702312"/>
    <w:rsid w:val="0070276D"/>
    <w:rsid w:val="00702FC1"/>
    <w:rsid w:val="00703139"/>
    <w:rsid w:val="00704E36"/>
    <w:rsid w:val="00705402"/>
    <w:rsid w:val="00705D61"/>
    <w:rsid w:val="00705E71"/>
    <w:rsid w:val="00705F5B"/>
    <w:rsid w:val="00705FC3"/>
    <w:rsid w:val="007067A6"/>
    <w:rsid w:val="00706AF6"/>
    <w:rsid w:val="00707468"/>
    <w:rsid w:val="007102AD"/>
    <w:rsid w:val="00711EF9"/>
    <w:rsid w:val="00712320"/>
    <w:rsid w:val="00712454"/>
    <w:rsid w:val="00712965"/>
    <w:rsid w:val="00712ED7"/>
    <w:rsid w:val="007135D7"/>
    <w:rsid w:val="00713BED"/>
    <w:rsid w:val="00713C4E"/>
    <w:rsid w:val="007166B5"/>
    <w:rsid w:val="007166FD"/>
    <w:rsid w:val="00717C95"/>
    <w:rsid w:val="0072004B"/>
    <w:rsid w:val="00721C78"/>
    <w:rsid w:val="00721DC6"/>
    <w:rsid w:val="00722216"/>
    <w:rsid w:val="00723157"/>
    <w:rsid w:val="00723779"/>
    <w:rsid w:val="0072430E"/>
    <w:rsid w:val="00726254"/>
    <w:rsid w:val="0072681C"/>
    <w:rsid w:val="00727446"/>
    <w:rsid w:val="00730865"/>
    <w:rsid w:val="00730AA2"/>
    <w:rsid w:val="007311BC"/>
    <w:rsid w:val="00731359"/>
    <w:rsid w:val="007323E8"/>
    <w:rsid w:val="0073284C"/>
    <w:rsid w:val="00733554"/>
    <w:rsid w:val="0073388B"/>
    <w:rsid w:val="00733CC6"/>
    <w:rsid w:val="0073442B"/>
    <w:rsid w:val="007351DE"/>
    <w:rsid w:val="007354C9"/>
    <w:rsid w:val="007371B5"/>
    <w:rsid w:val="007377AE"/>
    <w:rsid w:val="00737ABB"/>
    <w:rsid w:val="00737F46"/>
    <w:rsid w:val="007418D2"/>
    <w:rsid w:val="00742103"/>
    <w:rsid w:val="0074284D"/>
    <w:rsid w:val="00742B0A"/>
    <w:rsid w:val="00742C96"/>
    <w:rsid w:val="007431FB"/>
    <w:rsid w:val="007437DC"/>
    <w:rsid w:val="0074394F"/>
    <w:rsid w:val="00744884"/>
    <w:rsid w:val="00745064"/>
    <w:rsid w:val="0074651A"/>
    <w:rsid w:val="00747E22"/>
    <w:rsid w:val="00750248"/>
    <w:rsid w:val="0075210F"/>
    <w:rsid w:val="00752DAC"/>
    <w:rsid w:val="00752EE2"/>
    <w:rsid w:val="0075399F"/>
    <w:rsid w:val="00754504"/>
    <w:rsid w:val="00755495"/>
    <w:rsid w:val="00755731"/>
    <w:rsid w:val="00755DA4"/>
    <w:rsid w:val="00757F10"/>
    <w:rsid w:val="00760395"/>
    <w:rsid w:val="00760566"/>
    <w:rsid w:val="00762A54"/>
    <w:rsid w:val="00762B36"/>
    <w:rsid w:val="007631EC"/>
    <w:rsid w:val="007640D2"/>
    <w:rsid w:val="007649FD"/>
    <w:rsid w:val="00765A09"/>
    <w:rsid w:val="007661DB"/>
    <w:rsid w:val="0076711B"/>
    <w:rsid w:val="007672F1"/>
    <w:rsid w:val="00770BCC"/>
    <w:rsid w:val="00770F7F"/>
    <w:rsid w:val="00771326"/>
    <w:rsid w:val="007717B1"/>
    <w:rsid w:val="00771D8A"/>
    <w:rsid w:val="00771EA8"/>
    <w:rsid w:val="00773E05"/>
    <w:rsid w:val="00774E7F"/>
    <w:rsid w:val="00775E2D"/>
    <w:rsid w:val="00776AA5"/>
    <w:rsid w:val="00777CED"/>
    <w:rsid w:val="0078064B"/>
    <w:rsid w:val="00780FCF"/>
    <w:rsid w:val="0078147D"/>
    <w:rsid w:val="00781D7D"/>
    <w:rsid w:val="00782900"/>
    <w:rsid w:val="00783204"/>
    <w:rsid w:val="007840D5"/>
    <w:rsid w:val="00786352"/>
    <w:rsid w:val="00786721"/>
    <w:rsid w:val="00786FC8"/>
    <w:rsid w:val="007874B6"/>
    <w:rsid w:val="0078752F"/>
    <w:rsid w:val="0079155A"/>
    <w:rsid w:val="00791917"/>
    <w:rsid w:val="007929BF"/>
    <w:rsid w:val="00794B65"/>
    <w:rsid w:val="00795A98"/>
    <w:rsid w:val="0079619A"/>
    <w:rsid w:val="007A0F2E"/>
    <w:rsid w:val="007A2B8A"/>
    <w:rsid w:val="007A5EFE"/>
    <w:rsid w:val="007A654C"/>
    <w:rsid w:val="007A6756"/>
    <w:rsid w:val="007A740A"/>
    <w:rsid w:val="007B09D6"/>
    <w:rsid w:val="007B0F9A"/>
    <w:rsid w:val="007B1556"/>
    <w:rsid w:val="007B2EC6"/>
    <w:rsid w:val="007B327C"/>
    <w:rsid w:val="007B48FD"/>
    <w:rsid w:val="007B4E6F"/>
    <w:rsid w:val="007B7358"/>
    <w:rsid w:val="007C0D72"/>
    <w:rsid w:val="007C13B6"/>
    <w:rsid w:val="007C3377"/>
    <w:rsid w:val="007C34D1"/>
    <w:rsid w:val="007C4492"/>
    <w:rsid w:val="007C60A2"/>
    <w:rsid w:val="007C75BB"/>
    <w:rsid w:val="007D01EA"/>
    <w:rsid w:val="007D029C"/>
    <w:rsid w:val="007D1A9A"/>
    <w:rsid w:val="007D369F"/>
    <w:rsid w:val="007D4DB0"/>
    <w:rsid w:val="007D4DD8"/>
    <w:rsid w:val="007D59C6"/>
    <w:rsid w:val="007D5F27"/>
    <w:rsid w:val="007D6EAB"/>
    <w:rsid w:val="007D7310"/>
    <w:rsid w:val="007D777F"/>
    <w:rsid w:val="007E0C3A"/>
    <w:rsid w:val="007E1098"/>
    <w:rsid w:val="007E1225"/>
    <w:rsid w:val="007E2365"/>
    <w:rsid w:val="007E41ED"/>
    <w:rsid w:val="007E4552"/>
    <w:rsid w:val="007E4B17"/>
    <w:rsid w:val="007E4D1E"/>
    <w:rsid w:val="007E4EA8"/>
    <w:rsid w:val="007E551C"/>
    <w:rsid w:val="007E654D"/>
    <w:rsid w:val="007E6C07"/>
    <w:rsid w:val="007E6FE6"/>
    <w:rsid w:val="007E7599"/>
    <w:rsid w:val="007E7B37"/>
    <w:rsid w:val="007F23A1"/>
    <w:rsid w:val="007F2A21"/>
    <w:rsid w:val="007F2DA0"/>
    <w:rsid w:val="007F5902"/>
    <w:rsid w:val="007F5EB9"/>
    <w:rsid w:val="007F6724"/>
    <w:rsid w:val="007F6B99"/>
    <w:rsid w:val="007F7156"/>
    <w:rsid w:val="007F7CD6"/>
    <w:rsid w:val="008002D4"/>
    <w:rsid w:val="00800729"/>
    <w:rsid w:val="00800B53"/>
    <w:rsid w:val="00800D12"/>
    <w:rsid w:val="00802B38"/>
    <w:rsid w:val="008056D5"/>
    <w:rsid w:val="008056EC"/>
    <w:rsid w:val="008059AB"/>
    <w:rsid w:val="00807522"/>
    <w:rsid w:val="00810321"/>
    <w:rsid w:val="00811519"/>
    <w:rsid w:val="008143C6"/>
    <w:rsid w:val="0081489C"/>
    <w:rsid w:val="00821555"/>
    <w:rsid w:val="00821923"/>
    <w:rsid w:val="00822345"/>
    <w:rsid w:val="008226F5"/>
    <w:rsid w:val="008231FD"/>
    <w:rsid w:val="00823417"/>
    <w:rsid w:val="00823E82"/>
    <w:rsid w:val="00823F81"/>
    <w:rsid w:val="00827CDF"/>
    <w:rsid w:val="00830E31"/>
    <w:rsid w:val="008315FD"/>
    <w:rsid w:val="00832B1B"/>
    <w:rsid w:val="00833349"/>
    <w:rsid w:val="00834CAB"/>
    <w:rsid w:val="00835F34"/>
    <w:rsid w:val="008361FD"/>
    <w:rsid w:val="00836732"/>
    <w:rsid w:val="0083765B"/>
    <w:rsid w:val="00840295"/>
    <w:rsid w:val="008408F5"/>
    <w:rsid w:val="008426BE"/>
    <w:rsid w:val="00842F65"/>
    <w:rsid w:val="00843311"/>
    <w:rsid w:val="00843BAD"/>
    <w:rsid w:val="00846FBA"/>
    <w:rsid w:val="008474ED"/>
    <w:rsid w:val="00850FBB"/>
    <w:rsid w:val="0085131F"/>
    <w:rsid w:val="00857322"/>
    <w:rsid w:val="008605F3"/>
    <w:rsid w:val="00860F3F"/>
    <w:rsid w:val="00861CC0"/>
    <w:rsid w:val="0086259D"/>
    <w:rsid w:val="00863D92"/>
    <w:rsid w:val="00865B69"/>
    <w:rsid w:val="00867AA8"/>
    <w:rsid w:val="008708B4"/>
    <w:rsid w:val="008715B8"/>
    <w:rsid w:val="00871E68"/>
    <w:rsid w:val="00872E34"/>
    <w:rsid w:val="00872F32"/>
    <w:rsid w:val="0087524E"/>
    <w:rsid w:val="00875597"/>
    <w:rsid w:val="00877E40"/>
    <w:rsid w:val="00877ED5"/>
    <w:rsid w:val="00880A40"/>
    <w:rsid w:val="00880F00"/>
    <w:rsid w:val="008812F1"/>
    <w:rsid w:val="00881953"/>
    <w:rsid w:val="00882824"/>
    <w:rsid w:val="00882F4B"/>
    <w:rsid w:val="00883A65"/>
    <w:rsid w:val="00884149"/>
    <w:rsid w:val="00884EF7"/>
    <w:rsid w:val="00885E77"/>
    <w:rsid w:val="00886F1F"/>
    <w:rsid w:val="00887A91"/>
    <w:rsid w:val="00890CEC"/>
    <w:rsid w:val="00890EF2"/>
    <w:rsid w:val="00892B06"/>
    <w:rsid w:val="00893E93"/>
    <w:rsid w:val="008966BB"/>
    <w:rsid w:val="008966EA"/>
    <w:rsid w:val="008968BD"/>
    <w:rsid w:val="00896C49"/>
    <w:rsid w:val="00897532"/>
    <w:rsid w:val="008977F9"/>
    <w:rsid w:val="008A2937"/>
    <w:rsid w:val="008A35C4"/>
    <w:rsid w:val="008A5612"/>
    <w:rsid w:val="008A5CC5"/>
    <w:rsid w:val="008A5F7F"/>
    <w:rsid w:val="008A73C0"/>
    <w:rsid w:val="008B00CB"/>
    <w:rsid w:val="008B1867"/>
    <w:rsid w:val="008B250E"/>
    <w:rsid w:val="008B3113"/>
    <w:rsid w:val="008B3E26"/>
    <w:rsid w:val="008B436C"/>
    <w:rsid w:val="008B49BD"/>
    <w:rsid w:val="008B4B13"/>
    <w:rsid w:val="008B4C6F"/>
    <w:rsid w:val="008B4F21"/>
    <w:rsid w:val="008B65D2"/>
    <w:rsid w:val="008B7FE8"/>
    <w:rsid w:val="008C0F00"/>
    <w:rsid w:val="008C0FB9"/>
    <w:rsid w:val="008C1096"/>
    <w:rsid w:val="008C19CD"/>
    <w:rsid w:val="008C2579"/>
    <w:rsid w:val="008C36E7"/>
    <w:rsid w:val="008C3B9C"/>
    <w:rsid w:val="008C4603"/>
    <w:rsid w:val="008C498E"/>
    <w:rsid w:val="008C6957"/>
    <w:rsid w:val="008C7CC3"/>
    <w:rsid w:val="008D0D4F"/>
    <w:rsid w:val="008D2D6C"/>
    <w:rsid w:val="008D445C"/>
    <w:rsid w:val="008D568A"/>
    <w:rsid w:val="008D568F"/>
    <w:rsid w:val="008D6D25"/>
    <w:rsid w:val="008D714A"/>
    <w:rsid w:val="008E198A"/>
    <w:rsid w:val="008E19D4"/>
    <w:rsid w:val="008E20D0"/>
    <w:rsid w:val="008E323C"/>
    <w:rsid w:val="008E438D"/>
    <w:rsid w:val="008E54B6"/>
    <w:rsid w:val="008E62F4"/>
    <w:rsid w:val="008E7816"/>
    <w:rsid w:val="008E7964"/>
    <w:rsid w:val="008E7CC3"/>
    <w:rsid w:val="008F2297"/>
    <w:rsid w:val="008F5B8F"/>
    <w:rsid w:val="0090005D"/>
    <w:rsid w:val="0090069B"/>
    <w:rsid w:val="0090142D"/>
    <w:rsid w:val="00901515"/>
    <w:rsid w:val="0090681A"/>
    <w:rsid w:val="00910582"/>
    <w:rsid w:val="00910EDA"/>
    <w:rsid w:val="009121E5"/>
    <w:rsid w:val="0091396E"/>
    <w:rsid w:val="00914FE7"/>
    <w:rsid w:val="00915F9D"/>
    <w:rsid w:val="00917217"/>
    <w:rsid w:val="00920134"/>
    <w:rsid w:val="0092071F"/>
    <w:rsid w:val="00921078"/>
    <w:rsid w:val="009213CD"/>
    <w:rsid w:val="009223F4"/>
    <w:rsid w:val="00922EE0"/>
    <w:rsid w:val="009245C2"/>
    <w:rsid w:val="0092543A"/>
    <w:rsid w:val="00927E21"/>
    <w:rsid w:val="0093181D"/>
    <w:rsid w:val="00931EBC"/>
    <w:rsid w:val="00931F96"/>
    <w:rsid w:val="00932E67"/>
    <w:rsid w:val="00933FE6"/>
    <w:rsid w:val="00934FEE"/>
    <w:rsid w:val="009354DF"/>
    <w:rsid w:val="00935A6F"/>
    <w:rsid w:val="0093608F"/>
    <w:rsid w:val="009367F5"/>
    <w:rsid w:val="00936C7E"/>
    <w:rsid w:val="0093756C"/>
    <w:rsid w:val="00937A21"/>
    <w:rsid w:val="00940116"/>
    <w:rsid w:val="00941980"/>
    <w:rsid w:val="00943049"/>
    <w:rsid w:val="00943A46"/>
    <w:rsid w:val="0094440E"/>
    <w:rsid w:val="00944B6A"/>
    <w:rsid w:val="00947785"/>
    <w:rsid w:val="00951598"/>
    <w:rsid w:val="00951D7A"/>
    <w:rsid w:val="0095313B"/>
    <w:rsid w:val="00955803"/>
    <w:rsid w:val="00963B94"/>
    <w:rsid w:val="00964E2B"/>
    <w:rsid w:val="00967E16"/>
    <w:rsid w:val="00971820"/>
    <w:rsid w:val="00971E8A"/>
    <w:rsid w:val="00973160"/>
    <w:rsid w:val="00973C31"/>
    <w:rsid w:val="00973DE5"/>
    <w:rsid w:val="00974CF7"/>
    <w:rsid w:val="009758A3"/>
    <w:rsid w:val="009759FB"/>
    <w:rsid w:val="00976247"/>
    <w:rsid w:val="00981E72"/>
    <w:rsid w:val="00985936"/>
    <w:rsid w:val="00985E2A"/>
    <w:rsid w:val="0098723E"/>
    <w:rsid w:val="00990805"/>
    <w:rsid w:val="0099166B"/>
    <w:rsid w:val="009919DB"/>
    <w:rsid w:val="00992420"/>
    <w:rsid w:val="009968BD"/>
    <w:rsid w:val="00997089"/>
    <w:rsid w:val="009975C6"/>
    <w:rsid w:val="0099761D"/>
    <w:rsid w:val="009A1D9C"/>
    <w:rsid w:val="009A2068"/>
    <w:rsid w:val="009A2BF8"/>
    <w:rsid w:val="009A4B89"/>
    <w:rsid w:val="009A74B6"/>
    <w:rsid w:val="009A77D0"/>
    <w:rsid w:val="009B060E"/>
    <w:rsid w:val="009B2948"/>
    <w:rsid w:val="009B5E54"/>
    <w:rsid w:val="009B6120"/>
    <w:rsid w:val="009B6C1F"/>
    <w:rsid w:val="009B7CB1"/>
    <w:rsid w:val="009B7FA8"/>
    <w:rsid w:val="009C22E7"/>
    <w:rsid w:val="009C3C08"/>
    <w:rsid w:val="009C6EBA"/>
    <w:rsid w:val="009C7727"/>
    <w:rsid w:val="009C772B"/>
    <w:rsid w:val="009D097A"/>
    <w:rsid w:val="009D12A8"/>
    <w:rsid w:val="009D1CAE"/>
    <w:rsid w:val="009D1DB7"/>
    <w:rsid w:val="009D23D3"/>
    <w:rsid w:val="009D3105"/>
    <w:rsid w:val="009D3BC6"/>
    <w:rsid w:val="009D525F"/>
    <w:rsid w:val="009D5844"/>
    <w:rsid w:val="009D5A95"/>
    <w:rsid w:val="009E0AD6"/>
    <w:rsid w:val="009E0E20"/>
    <w:rsid w:val="009E18CC"/>
    <w:rsid w:val="009E2ECB"/>
    <w:rsid w:val="009E3125"/>
    <w:rsid w:val="009E44D4"/>
    <w:rsid w:val="009E496E"/>
    <w:rsid w:val="009E4AD1"/>
    <w:rsid w:val="009E5BE1"/>
    <w:rsid w:val="009F071E"/>
    <w:rsid w:val="009F12E4"/>
    <w:rsid w:val="009F3AAF"/>
    <w:rsid w:val="009F7605"/>
    <w:rsid w:val="009F7C6C"/>
    <w:rsid w:val="009F7E7B"/>
    <w:rsid w:val="00A002CE"/>
    <w:rsid w:val="00A01EA9"/>
    <w:rsid w:val="00A01EDE"/>
    <w:rsid w:val="00A026A8"/>
    <w:rsid w:val="00A02CC2"/>
    <w:rsid w:val="00A05CA0"/>
    <w:rsid w:val="00A062BD"/>
    <w:rsid w:val="00A06881"/>
    <w:rsid w:val="00A06B9F"/>
    <w:rsid w:val="00A06BA8"/>
    <w:rsid w:val="00A07A1A"/>
    <w:rsid w:val="00A10E19"/>
    <w:rsid w:val="00A13B74"/>
    <w:rsid w:val="00A13C6F"/>
    <w:rsid w:val="00A15EAD"/>
    <w:rsid w:val="00A16F6D"/>
    <w:rsid w:val="00A215A4"/>
    <w:rsid w:val="00A22D44"/>
    <w:rsid w:val="00A23E5E"/>
    <w:rsid w:val="00A26382"/>
    <w:rsid w:val="00A267DE"/>
    <w:rsid w:val="00A27726"/>
    <w:rsid w:val="00A315B0"/>
    <w:rsid w:val="00A31E67"/>
    <w:rsid w:val="00A32816"/>
    <w:rsid w:val="00A33D0F"/>
    <w:rsid w:val="00A33F9E"/>
    <w:rsid w:val="00A34521"/>
    <w:rsid w:val="00A34899"/>
    <w:rsid w:val="00A34D71"/>
    <w:rsid w:val="00A3513F"/>
    <w:rsid w:val="00A351BA"/>
    <w:rsid w:val="00A36DED"/>
    <w:rsid w:val="00A36F95"/>
    <w:rsid w:val="00A37209"/>
    <w:rsid w:val="00A379DD"/>
    <w:rsid w:val="00A41A07"/>
    <w:rsid w:val="00A41FB4"/>
    <w:rsid w:val="00A4396F"/>
    <w:rsid w:val="00A448AD"/>
    <w:rsid w:val="00A4583A"/>
    <w:rsid w:val="00A47531"/>
    <w:rsid w:val="00A50578"/>
    <w:rsid w:val="00A5164F"/>
    <w:rsid w:val="00A51B23"/>
    <w:rsid w:val="00A51CC0"/>
    <w:rsid w:val="00A52078"/>
    <w:rsid w:val="00A52F9E"/>
    <w:rsid w:val="00A532D2"/>
    <w:rsid w:val="00A53328"/>
    <w:rsid w:val="00A541CC"/>
    <w:rsid w:val="00A54C43"/>
    <w:rsid w:val="00A54E4E"/>
    <w:rsid w:val="00A5505A"/>
    <w:rsid w:val="00A551BA"/>
    <w:rsid w:val="00A554FF"/>
    <w:rsid w:val="00A560AD"/>
    <w:rsid w:val="00A566A1"/>
    <w:rsid w:val="00A579B3"/>
    <w:rsid w:val="00A57A30"/>
    <w:rsid w:val="00A60AC5"/>
    <w:rsid w:val="00A60F2B"/>
    <w:rsid w:val="00A6160A"/>
    <w:rsid w:val="00A627F7"/>
    <w:rsid w:val="00A62DD2"/>
    <w:rsid w:val="00A638C0"/>
    <w:rsid w:val="00A650C0"/>
    <w:rsid w:val="00A66674"/>
    <w:rsid w:val="00A6685E"/>
    <w:rsid w:val="00A66C83"/>
    <w:rsid w:val="00A7071E"/>
    <w:rsid w:val="00A7099F"/>
    <w:rsid w:val="00A72BC8"/>
    <w:rsid w:val="00A73E44"/>
    <w:rsid w:val="00A73FE2"/>
    <w:rsid w:val="00A742FB"/>
    <w:rsid w:val="00A74A32"/>
    <w:rsid w:val="00A76702"/>
    <w:rsid w:val="00A76A01"/>
    <w:rsid w:val="00A76F0C"/>
    <w:rsid w:val="00A8089A"/>
    <w:rsid w:val="00A80DA3"/>
    <w:rsid w:val="00A818AB"/>
    <w:rsid w:val="00A8342A"/>
    <w:rsid w:val="00A83B9B"/>
    <w:rsid w:val="00A83CE3"/>
    <w:rsid w:val="00A8461F"/>
    <w:rsid w:val="00A8646E"/>
    <w:rsid w:val="00A8677B"/>
    <w:rsid w:val="00A86DE4"/>
    <w:rsid w:val="00A872B0"/>
    <w:rsid w:val="00A87E1E"/>
    <w:rsid w:val="00A90349"/>
    <w:rsid w:val="00A90A4C"/>
    <w:rsid w:val="00A90B37"/>
    <w:rsid w:val="00A90D1C"/>
    <w:rsid w:val="00A9120D"/>
    <w:rsid w:val="00A92E82"/>
    <w:rsid w:val="00A932A1"/>
    <w:rsid w:val="00A93324"/>
    <w:rsid w:val="00A94AA4"/>
    <w:rsid w:val="00A95DC1"/>
    <w:rsid w:val="00A96A69"/>
    <w:rsid w:val="00A96DD3"/>
    <w:rsid w:val="00A979F9"/>
    <w:rsid w:val="00A97FDA"/>
    <w:rsid w:val="00AA1648"/>
    <w:rsid w:val="00AA18E5"/>
    <w:rsid w:val="00AA1E25"/>
    <w:rsid w:val="00AA39BC"/>
    <w:rsid w:val="00AA4E57"/>
    <w:rsid w:val="00AA5D06"/>
    <w:rsid w:val="00AA6029"/>
    <w:rsid w:val="00AA79EA"/>
    <w:rsid w:val="00AA7E7D"/>
    <w:rsid w:val="00AA7EDE"/>
    <w:rsid w:val="00AB1E23"/>
    <w:rsid w:val="00AB229F"/>
    <w:rsid w:val="00AB24D3"/>
    <w:rsid w:val="00AB2D98"/>
    <w:rsid w:val="00AB3A8E"/>
    <w:rsid w:val="00AB48F9"/>
    <w:rsid w:val="00AB5D49"/>
    <w:rsid w:val="00AB701D"/>
    <w:rsid w:val="00AB7DE4"/>
    <w:rsid w:val="00AC02DE"/>
    <w:rsid w:val="00AC04B8"/>
    <w:rsid w:val="00AC04D8"/>
    <w:rsid w:val="00AC17B2"/>
    <w:rsid w:val="00AC2277"/>
    <w:rsid w:val="00AC35B1"/>
    <w:rsid w:val="00AC3AC8"/>
    <w:rsid w:val="00AC455A"/>
    <w:rsid w:val="00AC4EFA"/>
    <w:rsid w:val="00AC4F02"/>
    <w:rsid w:val="00AC5A43"/>
    <w:rsid w:val="00AC7A83"/>
    <w:rsid w:val="00AD081C"/>
    <w:rsid w:val="00AD1267"/>
    <w:rsid w:val="00AD298E"/>
    <w:rsid w:val="00AD386E"/>
    <w:rsid w:val="00AD3FC2"/>
    <w:rsid w:val="00AD42F8"/>
    <w:rsid w:val="00AD45E9"/>
    <w:rsid w:val="00AD4904"/>
    <w:rsid w:val="00AD4B2D"/>
    <w:rsid w:val="00AD4FE5"/>
    <w:rsid w:val="00AD597D"/>
    <w:rsid w:val="00AE07A0"/>
    <w:rsid w:val="00AE2033"/>
    <w:rsid w:val="00AE20CC"/>
    <w:rsid w:val="00AE255F"/>
    <w:rsid w:val="00AE3A8E"/>
    <w:rsid w:val="00AE518F"/>
    <w:rsid w:val="00AE5F72"/>
    <w:rsid w:val="00AE6662"/>
    <w:rsid w:val="00AF07FB"/>
    <w:rsid w:val="00AF0877"/>
    <w:rsid w:val="00AF0E96"/>
    <w:rsid w:val="00AF19F4"/>
    <w:rsid w:val="00AF1DF9"/>
    <w:rsid w:val="00AF24F6"/>
    <w:rsid w:val="00AF2EB0"/>
    <w:rsid w:val="00AF2F06"/>
    <w:rsid w:val="00AF45E2"/>
    <w:rsid w:val="00AF6672"/>
    <w:rsid w:val="00AF6970"/>
    <w:rsid w:val="00AF7648"/>
    <w:rsid w:val="00AF76C7"/>
    <w:rsid w:val="00B00710"/>
    <w:rsid w:val="00B01977"/>
    <w:rsid w:val="00B01A7A"/>
    <w:rsid w:val="00B03C6B"/>
    <w:rsid w:val="00B051A5"/>
    <w:rsid w:val="00B070AB"/>
    <w:rsid w:val="00B078A1"/>
    <w:rsid w:val="00B07ECA"/>
    <w:rsid w:val="00B10CA5"/>
    <w:rsid w:val="00B110B9"/>
    <w:rsid w:val="00B13407"/>
    <w:rsid w:val="00B13BC2"/>
    <w:rsid w:val="00B14421"/>
    <w:rsid w:val="00B146C8"/>
    <w:rsid w:val="00B14E93"/>
    <w:rsid w:val="00B15390"/>
    <w:rsid w:val="00B15DBB"/>
    <w:rsid w:val="00B1652F"/>
    <w:rsid w:val="00B17E0B"/>
    <w:rsid w:val="00B20134"/>
    <w:rsid w:val="00B202BB"/>
    <w:rsid w:val="00B20590"/>
    <w:rsid w:val="00B20F9C"/>
    <w:rsid w:val="00B2128E"/>
    <w:rsid w:val="00B22939"/>
    <w:rsid w:val="00B22DBC"/>
    <w:rsid w:val="00B242AE"/>
    <w:rsid w:val="00B24396"/>
    <w:rsid w:val="00B24883"/>
    <w:rsid w:val="00B25104"/>
    <w:rsid w:val="00B25AF7"/>
    <w:rsid w:val="00B26E51"/>
    <w:rsid w:val="00B26F92"/>
    <w:rsid w:val="00B27005"/>
    <w:rsid w:val="00B27F28"/>
    <w:rsid w:val="00B30458"/>
    <w:rsid w:val="00B30459"/>
    <w:rsid w:val="00B30601"/>
    <w:rsid w:val="00B30F36"/>
    <w:rsid w:val="00B310A0"/>
    <w:rsid w:val="00B3442A"/>
    <w:rsid w:val="00B3575E"/>
    <w:rsid w:val="00B37584"/>
    <w:rsid w:val="00B37F06"/>
    <w:rsid w:val="00B40901"/>
    <w:rsid w:val="00B41052"/>
    <w:rsid w:val="00B41231"/>
    <w:rsid w:val="00B414EE"/>
    <w:rsid w:val="00B43EB9"/>
    <w:rsid w:val="00B458CF"/>
    <w:rsid w:val="00B459B6"/>
    <w:rsid w:val="00B45E0A"/>
    <w:rsid w:val="00B45EBC"/>
    <w:rsid w:val="00B46897"/>
    <w:rsid w:val="00B47738"/>
    <w:rsid w:val="00B47CDF"/>
    <w:rsid w:val="00B47E5B"/>
    <w:rsid w:val="00B503E4"/>
    <w:rsid w:val="00B50474"/>
    <w:rsid w:val="00B51C21"/>
    <w:rsid w:val="00B521F6"/>
    <w:rsid w:val="00B52798"/>
    <w:rsid w:val="00B5284F"/>
    <w:rsid w:val="00B534FE"/>
    <w:rsid w:val="00B53AF9"/>
    <w:rsid w:val="00B54C08"/>
    <w:rsid w:val="00B56962"/>
    <w:rsid w:val="00B57BBD"/>
    <w:rsid w:val="00B60C12"/>
    <w:rsid w:val="00B621A6"/>
    <w:rsid w:val="00B6304D"/>
    <w:rsid w:val="00B6379A"/>
    <w:rsid w:val="00B63BAE"/>
    <w:rsid w:val="00B644F3"/>
    <w:rsid w:val="00B64606"/>
    <w:rsid w:val="00B6502E"/>
    <w:rsid w:val="00B659CB"/>
    <w:rsid w:val="00B666F3"/>
    <w:rsid w:val="00B66823"/>
    <w:rsid w:val="00B7056C"/>
    <w:rsid w:val="00B70B28"/>
    <w:rsid w:val="00B70FCA"/>
    <w:rsid w:val="00B726D0"/>
    <w:rsid w:val="00B727C9"/>
    <w:rsid w:val="00B72C98"/>
    <w:rsid w:val="00B73DCD"/>
    <w:rsid w:val="00B750CA"/>
    <w:rsid w:val="00B76166"/>
    <w:rsid w:val="00B80E30"/>
    <w:rsid w:val="00B81C12"/>
    <w:rsid w:val="00B827C7"/>
    <w:rsid w:val="00B83933"/>
    <w:rsid w:val="00B83B11"/>
    <w:rsid w:val="00B83EAE"/>
    <w:rsid w:val="00B84820"/>
    <w:rsid w:val="00B85207"/>
    <w:rsid w:val="00B856DA"/>
    <w:rsid w:val="00B860D4"/>
    <w:rsid w:val="00B862CB"/>
    <w:rsid w:val="00B866DB"/>
    <w:rsid w:val="00B87B6D"/>
    <w:rsid w:val="00B90B8C"/>
    <w:rsid w:val="00B91F6F"/>
    <w:rsid w:val="00B938C4"/>
    <w:rsid w:val="00B94BE5"/>
    <w:rsid w:val="00B956A2"/>
    <w:rsid w:val="00B959B9"/>
    <w:rsid w:val="00B96C3C"/>
    <w:rsid w:val="00B97041"/>
    <w:rsid w:val="00BA0428"/>
    <w:rsid w:val="00BA1029"/>
    <w:rsid w:val="00BA1B22"/>
    <w:rsid w:val="00BA436F"/>
    <w:rsid w:val="00BA4372"/>
    <w:rsid w:val="00BA5BAC"/>
    <w:rsid w:val="00BA6F3A"/>
    <w:rsid w:val="00BA743F"/>
    <w:rsid w:val="00BB0375"/>
    <w:rsid w:val="00BB0DE7"/>
    <w:rsid w:val="00BB2301"/>
    <w:rsid w:val="00BB2310"/>
    <w:rsid w:val="00BB2904"/>
    <w:rsid w:val="00BB2C8D"/>
    <w:rsid w:val="00BB35D1"/>
    <w:rsid w:val="00BB4324"/>
    <w:rsid w:val="00BB55CC"/>
    <w:rsid w:val="00BB6905"/>
    <w:rsid w:val="00BB6C03"/>
    <w:rsid w:val="00BB6C8C"/>
    <w:rsid w:val="00BC117C"/>
    <w:rsid w:val="00BC5074"/>
    <w:rsid w:val="00BC66CB"/>
    <w:rsid w:val="00BD094C"/>
    <w:rsid w:val="00BD1123"/>
    <w:rsid w:val="00BD117F"/>
    <w:rsid w:val="00BD16E8"/>
    <w:rsid w:val="00BD1D34"/>
    <w:rsid w:val="00BD3029"/>
    <w:rsid w:val="00BD4232"/>
    <w:rsid w:val="00BD46D2"/>
    <w:rsid w:val="00BD4934"/>
    <w:rsid w:val="00BD4E77"/>
    <w:rsid w:val="00BD58B7"/>
    <w:rsid w:val="00BD5D2A"/>
    <w:rsid w:val="00BD60BA"/>
    <w:rsid w:val="00BD6250"/>
    <w:rsid w:val="00BD73D5"/>
    <w:rsid w:val="00BD79DF"/>
    <w:rsid w:val="00BD7A49"/>
    <w:rsid w:val="00BE3065"/>
    <w:rsid w:val="00BE3384"/>
    <w:rsid w:val="00BE354B"/>
    <w:rsid w:val="00BE49FE"/>
    <w:rsid w:val="00BE4BD4"/>
    <w:rsid w:val="00BE4FE0"/>
    <w:rsid w:val="00BE6475"/>
    <w:rsid w:val="00BF0493"/>
    <w:rsid w:val="00BF0D23"/>
    <w:rsid w:val="00BF349C"/>
    <w:rsid w:val="00BF3A5F"/>
    <w:rsid w:val="00BF4058"/>
    <w:rsid w:val="00BF47AC"/>
    <w:rsid w:val="00BF538A"/>
    <w:rsid w:val="00BF6DC5"/>
    <w:rsid w:val="00BF7480"/>
    <w:rsid w:val="00BF79FB"/>
    <w:rsid w:val="00C006E8"/>
    <w:rsid w:val="00C01EEC"/>
    <w:rsid w:val="00C03202"/>
    <w:rsid w:val="00C03F9C"/>
    <w:rsid w:val="00C04231"/>
    <w:rsid w:val="00C058B9"/>
    <w:rsid w:val="00C06C7D"/>
    <w:rsid w:val="00C07931"/>
    <w:rsid w:val="00C07AD7"/>
    <w:rsid w:val="00C07C0D"/>
    <w:rsid w:val="00C11195"/>
    <w:rsid w:val="00C129CD"/>
    <w:rsid w:val="00C12D94"/>
    <w:rsid w:val="00C13B85"/>
    <w:rsid w:val="00C14998"/>
    <w:rsid w:val="00C15D87"/>
    <w:rsid w:val="00C16207"/>
    <w:rsid w:val="00C169BB"/>
    <w:rsid w:val="00C16BB0"/>
    <w:rsid w:val="00C16E51"/>
    <w:rsid w:val="00C20426"/>
    <w:rsid w:val="00C20570"/>
    <w:rsid w:val="00C23FEE"/>
    <w:rsid w:val="00C25E1A"/>
    <w:rsid w:val="00C25E4E"/>
    <w:rsid w:val="00C27EDB"/>
    <w:rsid w:val="00C309D9"/>
    <w:rsid w:val="00C30B37"/>
    <w:rsid w:val="00C30C85"/>
    <w:rsid w:val="00C313AA"/>
    <w:rsid w:val="00C31CD0"/>
    <w:rsid w:val="00C32938"/>
    <w:rsid w:val="00C34B60"/>
    <w:rsid w:val="00C352D9"/>
    <w:rsid w:val="00C3610A"/>
    <w:rsid w:val="00C3677F"/>
    <w:rsid w:val="00C3778A"/>
    <w:rsid w:val="00C410E3"/>
    <w:rsid w:val="00C414B9"/>
    <w:rsid w:val="00C41A7D"/>
    <w:rsid w:val="00C42340"/>
    <w:rsid w:val="00C44327"/>
    <w:rsid w:val="00C44EE0"/>
    <w:rsid w:val="00C454D8"/>
    <w:rsid w:val="00C45E67"/>
    <w:rsid w:val="00C46260"/>
    <w:rsid w:val="00C46440"/>
    <w:rsid w:val="00C4738F"/>
    <w:rsid w:val="00C501FB"/>
    <w:rsid w:val="00C50DC9"/>
    <w:rsid w:val="00C5163C"/>
    <w:rsid w:val="00C51A38"/>
    <w:rsid w:val="00C51F7E"/>
    <w:rsid w:val="00C52440"/>
    <w:rsid w:val="00C527F7"/>
    <w:rsid w:val="00C52CCB"/>
    <w:rsid w:val="00C55C5E"/>
    <w:rsid w:val="00C55EB0"/>
    <w:rsid w:val="00C57B61"/>
    <w:rsid w:val="00C6021F"/>
    <w:rsid w:val="00C60B9B"/>
    <w:rsid w:val="00C61DFD"/>
    <w:rsid w:val="00C627E9"/>
    <w:rsid w:val="00C63489"/>
    <w:rsid w:val="00C63BEE"/>
    <w:rsid w:val="00C66146"/>
    <w:rsid w:val="00C669ED"/>
    <w:rsid w:val="00C701A4"/>
    <w:rsid w:val="00C7032D"/>
    <w:rsid w:val="00C710FB"/>
    <w:rsid w:val="00C72400"/>
    <w:rsid w:val="00C730D9"/>
    <w:rsid w:val="00C73283"/>
    <w:rsid w:val="00C74A5A"/>
    <w:rsid w:val="00C761AB"/>
    <w:rsid w:val="00C770CD"/>
    <w:rsid w:val="00C7762F"/>
    <w:rsid w:val="00C80602"/>
    <w:rsid w:val="00C8099E"/>
    <w:rsid w:val="00C80EC1"/>
    <w:rsid w:val="00C8185F"/>
    <w:rsid w:val="00C81C8C"/>
    <w:rsid w:val="00C82130"/>
    <w:rsid w:val="00C821C5"/>
    <w:rsid w:val="00C828DE"/>
    <w:rsid w:val="00C8431A"/>
    <w:rsid w:val="00C87DFE"/>
    <w:rsid w:val="00C87FC0"/>
    <w:rsid w:val="00C90169"/>
    <w:rsid w:val="00C910FE"/>
    <w:rsid w:val="00C91BB6"/>
    <w:rsid w:val="00C91BE1"/>
    <w:rsid w:val="00C933D9"/>
    <w:rsid w:val="00C938B2"/>
    <w:rsid w:val="00C93A6B"/>
    <w:rsid w:val="00CA0FC2"/>
    <w:rsid w:val="00CA156B"/>
    <w:rsid w:val="00CA1783"/>
    <w:rsid w:val="00CA1FD8"/>
    <w:rsid w:val="00CA21CE"/>
    <w:rsid w:val="00CA3C2D"/>
    <w:rsid w:val="00CA7A62"/>
    <w:rsid w:val="00CB141F"/>
    <w:rsid w:val="00CB16FE"/>
    <w:rsid w:val="00CB369E"/>
    <w:rsid w:val="00CB3C7C"/>
    <w:rsid w:val="00CB658C"/>
    <w:rsid w:val="00CB6900"/>
    <w:rsid w:val="00CC04C3"/>
    <w:rsid w:val="00CC2FEA"/>
    <w:rsid w:val="00CC37A6"/>
    <w:rsid w:val="00CC3B5A"/>
    <w:rsid w:val="00CC4F6E"/>
    <w:rsid w:val="00CC54C1"/>
    <w:rsid w:val="00CC6364"/>
    <w:rsid w:val="00CC6511"/>
    <w:rsid w:val="00CC66D9"/>
    <w:rsid w:val="00CC7C98"/>
    <w:rsid w:val="00CC7E5B"/>
    <w:rsid w:val="00CD038D"/>
    <w:rsid w:val="00CD287A"/>
    <w:rsid w:val="00CD2B59"/>
    <w:rsid w:val="00CD3636"/>
    <w:rsid w:val="00CD398A"/>
    <w:rsid w:val="00CD48E7"/>
    <w:rsid w:val="00CD5C7D"/>
    <w:rsid w:val="00CD6442"/>
    <w:rsid w:val="00CD6782"/>
    <w:rsid w:val="00CE0CCD"/>
    <w:rsid w:val="00CE117F"/>
    <w:rsid w:val="00CE14D5"/>
    <w:rsid w:val="00CE1750"/>
    <w:rsid w:val="00CE274A"/>
    <w:rsid w:val="00CE3F08"/>
    <w:rsid w:val="00CE40FE"/>
    <w:rsid w:val="00CE57A5"/>
    <w:rsid w:val="00CE7524"/>
    <w:rsid w:val="00CE75A7"/>
    <w:rsid w:val="00CF1967"/>
    <w:rsid w:val="00CF241B"/>
    <w:rsid w:val="00CF3D83"/>
    <w:rsid w:val="00CF4E56"/>
    <w:rsid w:val="00CF5878"/>
    <w:rsid w:val="00CF595D"/>
    <w:rsid w:val="00CF6744"/>
    <w:rsid w:val="00CF794A"/>
    <w:rsid w:val="00CF7E54"/>
    <w:rsid w:val="00CF7FA0"/>
    <w:rsid w:val="00D00C82"/>
    <w:rsid w:val="00D023A9"/>
    <w:rsid w:val="00D023F3"/>
    <w:rsid w:val="00D02623"/>
    <w:rsid w:val="00D028D3"/>
    <w:rsid w:val="00D0437B"/>
    <w:rsid w:val="00D05848"/>
    <w:rsid w:val="00D058FE"/>
    <w:rsid w:val="00D05E0C"/>
    <w:rsid w:val="00D077F8"/>
    <w:rsid w:val="00D07EEC"/>
    <w:rsid w:val="00D10743"/>
    <w:rsid w:val="00D10E0B"/>
    <w:rsid w:val="00D1147E"/>
    <w:rsid w:val="00D11A46"/>
    <w:rsid w:val="00D122BD"/>
    <w:rsid w:val="00D14F5B"/>
    <w:rsid w:val="00D153FF"/>
    <w:rsid w:val="00D17A53"/>
    <w:rsid w:val="00D17DAF"/>
    <w:rsid w:val="00D20072"/>
    <w:rsid w:val="00D21C2D"/>
    <w:rsid w:val="00D223D4"/>
    <w:rsid w:val="00D2262E"/>
    <w:rsid w:val="00D22FD1"/>
    <w:rsid w:val="00D24C5F"/>
    <w:rsid w:val="00D24CBA"/>
    <w:rsid w:val="00D265E5"/>
    <w:rsid w:val="00D27396"/>
    <w:rsid w:val="00D27CC1"/>
    <w:rsid w:val="00D27E32"/>
    <w:rsid w:val="00D300F0"/>
    <w:rsid w:val="00D30A86"/>
    <w:rsid w:val="00D30D48"/>
    <w:rsid w:val="00D30FFA"/>
    <w:rsid w:val="00D314C7"/>
    <w:rsid w:val="00D33346"/>
    <w:rsid w:val="00D348A5"/>
    <w:rsid w:val="00D34E5C"/>
    <w:rsid w:val="00D35C31"/>
    <w:rsid w:val="00D35E13"/>
    <w:rsid w:val="00D402ED"/>
    <w:rsid w:val="00D40382"/>
    <w:rsid w:val="00D410BF"/>
    <w:rsid w:val="00D41293"/>
    <w:rsid w:val="00D41464"/>
    <w:rsid w:val="00D42732"/>
    <w:rsid w:val="00D42DAC"/>
    <w:rsid w:val="00D43091"/>
    <w:rsid w:val="00D43364"/>
    <w:rsid w:val="00D433D8"/>
    <w:rsid w:val="00D44023"/>
    <w:rsid w:val="00D46B22"/>
    <w:rsid w:val="00D47240"/>
    <w:rsid w:val="00D4748A"/>
    <w:rsid w:val="00D4781C"/>
    <w:rsid w:val="00D5085D"/>
    <w:rsid w:val="00D50A0C"/>
    <w:rsid w:val="00D527B8"/>
    <w:rsid w:val="00D5396A"/>
    <w:rsid w:val="00D53F10"/>
    <w:rsid w:val="00D54A71"/>
    <w:rsid w:val="00D54C24"/>
    <w:rsid w:val="00D55B97"/>
    <w:rsid w:val="00D56DF8"/>
    <w:rsid w:val="00D57C57"/>
    <w:rsid w:val="00D602C4"/>
    <w:rsid w:val="00D6102F"/>
    <w:rsid w:val="00D62C65"/>
    <w:rsid w:val="00D64322"/>
    <w:rsid w:val="00D659AE"/>
    <w:rsid w:val="00D66BBA"/>
    <w:rsid w:val="00D67F20"/>
    <w:rsid w:val="00D7021F"/>
    <w:rsid w:val="00D715EA"/>
    <w:rsid w:val="00D75398"/>
    <w:rsid w:val="00D76FF1"/>
    <w:rsid w:val="00D80A6E"/>
    <w:rsid w:val="00D80E2B"/>
    <w:rsid w:val="00D812C9"/>
    <w:rsid w:val="00D816EE"/>
    <w:rsid w:val="00D838B4"/>
    <w:rsid w:val="00D839EC"/>
    <w:rsid w:val="00D84143"/>
    <w:rsid w:val="00D8415A"/>
    <w:rsid w:val="00D847E5"/>
    <w:rsid w:val="00D849EB"/>
    <w:rsid w:val="00D86054"/>
    <w:rsid w:val="00D86115"/>
    <w:rsid w:val="00D866F0"/>
    <w:rsid w:val="00D87B1D"/>
    <w:rsid w:val="00D906E8"/>
    <w:rsid w:val="00D909DF"/>
    <w:rsid w:val="00D90ACB"/>
    <w:rsid w:val="00D918F2"/>
    <w:rsid w:val="00D91EBA"/>
    <w:rsid w:val="00D91F55"/>
    <w:rsid w:val="00D92DBD"/>
    <w:rsid w:val="00D93248"/>
    <w:rsid w:val="00D933BE"/>
    <w:rsid w:val="00D94B1B"/>
    <w:rsid w:val="00D952F0"/>
    <w:rsid w:val="00D96EDD"/>
    <w:rsid w:val="00D979FE"/>
    <w:rsid w:val="00DA0AEF"/>
    <w:rsid w:val="00DA0F37"/>
    <w:rsid w:val="00DA1ECE"/>
    <w:rsid w:val="00DA2B64"/>
    <w:rsid w:val="00DA3D39"/>
    <w:rsid w:val="00DA410C"/>
    <w:rsid w:val="00DA4571"/>
    <w:rsid w:val="00DA4A14"/>
    <w:rsid w:val="00DA61F8"/>
    <w:rsid w:val="00DA6C03"/>
    <w:rsid w:val="00DA781B"/>
    <w:rsid w:val="00DA7ABC"/>
    <w:rsid w:val="00DB02E3"/>
    <w:rsid w:val="00DB38DE"/>
    <w:rsid w:val="00DB45AF"/>
    <w:rsid w:val="00DB45FE"/>
    <w:rsid w:val="00DB7825"/>
    <w:rsid w:val="00DB7C41"/>
    <w:rsid w:val="00DC007A"/>
    <w:rsid w:val="00DC3EB0"/>
    <w:rsid w:val="00DC642B"/>
    <w:rsid w:val="00DC6A49"/>
    <w:rsid w:val="00DC6C55"/>
    <w:rsid w:val="00DD27F8"/>
    <w:rsid w:val="00DD2F46"/>
    <w:rsid w:val="00DD3601"/>
    <w:rsid w:val="00DD3996"/>
    <w:rsid w:val="00DD4267"/>
    <w:rsid w:val="00DD42A9"/>
    <w:rsid w:val="00DD4DD4"/>
    <w:rsid w:val="00DD637E"/>
    <w:rsid w:val="00DD6CEE"/>
    <w:rsid w:val="00DD7561"/>
    <w:rsid w:val="00DE0230"/>
    <w:rsid w:val="00DE3518"/>
    <w:rsid w:val="00DE3C15"/>
    <w:rsid w:val="00DE3CCE"/>
    <w:rsid w:val="00DE47E6"/>
    <w:rsid w:val="00DE4C54"/>
    <w:rsid w:val="00DE5177"/>
    <w:rsid w:val="00DE58F8"/>
    <w:rsid w:val="00DE7D8F"/>
    <w:rsid w:val="00DF07A3"/>
    <w:rsid w:val="00DF2A70"/>
    <w:rsid w:val="00DF50CA"/>
    <w:rsid w:val="00DF6F41"/>
    <w:rsid w:val="00DF7548"/>
    <w:rsid w:val="00DF75C3"/>
    <w:rsid w:val="00E00B0D"/>
    <w:rsid w:val="00E00E5C"/>
    <w:rsid w:val="00E00E6F"/>
    <w:rsid w:val="00E0201D"/>
    <w:rsid w:val="00E029CF"/>
    <w:rsid w:val="00E02A42"/>
    <w:rsid w:val="00E034EF"/>
    <w:rsid w:val="00E03B99"/>
    <w:rsid w:val="00E0494E"/>
    <w:rsid w:val="00E05054"/>
    <w:rsid w:val="00E104E6"/>
    <w:rsid w:val="00E1144A"/>
    <w:rsid w:val="00E118AE"/>
    <w:rsid w:val="00E1211A"/>
    <w:rsid w:val="00E1238B"/>
    <w:rsid w:val="00E12A23"/>
    <w:rsid w:val="00E139A0"/>
    <w:rsid w:val="00E13CD9"/>
    <w:rsid w:val="00E14018"/>
    <w:rsid w:val="00E141C4"/>
    <w:rsid w:val="00E14AB0"/>
    <w:rsid w:val="00E150DA"/>
    <w:rsid w:val="00E1669E"/>
    <w:rsid w:val="00E17734"/>
    <w:rsid w:val="00E17A76"/>
    <w:rsid w:val="00E17ACB"/>
    <w:rsid w:val="00E17C0D"/>
    <w:rsid w:val="00E2029A"/>
    <w:rsid w:val="00E20EFE"/>
    <w:rsid w:val="00E220A5"/>
    <w:rsid w:val="00E22813"/>
    <w:rsid w:val="00E2331D"/>
    <w:rsid w:val="00E23992"/>
    <w:rsid w:val="00E242D6"/>
    <w:rsid w:val="00E245DB"/>
    <w:rsid w:val="00E257D1"/>
    <w:rsid w:val="00E2634C"/>
    <w:rsid w:val="00E26AFF"/>
    <w:rsid w:val="00E2778B"/>
    <w:rsid w:val="00E30306"/>
    <w:rsid w:val="00E3575C"/>
    <w:rsid w:val="00E36C88"/>
    <w:rsid w:val="00E3787C"/>
    <w:rsid w:val="00E378E9"/>
    <w:rsid w:val="00E37BC6"/>
    <w:rsid w:val="00E37DC0"/>
    <w:rsid w:val="00E40602"/>
    <w:rsid w:val="00E40941"/>
    <w:rsid w:val="00E44340"/>
    <w:rsid w:val="00E449A6"/>
    <w:rsid w:val="00E4513C"/>
    <w:rsid w:val="00E451DE"/>
    <w:rsid w:val="00E45C06"/>
    <w:rsid w:val="00E464D9"/>
    <w:rsid w:val="00E50E6F"/>
    <w:rsid w:val="00E52206"/>
    <w:rsid w:val="00E52234"/>
    <w:rsid w:val="00E57B15"/>
    <w:rsid w:val="00E61333"/>
    <w:rsid w:val="00E61F46"/>
    <w:rsid w:val="00E6457D"/>
    <w:rsid w:val="00E65521"/>
    <w:rsid w:val="00E656E3"/>
    <w:rsid w:val="00E6582F"/>
    <w:rsid w:val="00E67337"/>
    <w:rsid w:val="00E67D66"/>
    <w:rsid w:val="00E70385"/>
    <w:rsid w:val="00E71B7E"/>
    <w:rsid w:val="00E724EF"/>
    <w:rsid w:val="00E727DF"/>
    <w:rsid w:val="00E72F0E"/>
    <w:rsid w:val="00E7322C"/>
    <w:rsid w:val="00E7428C"/>
    <w:rsid w:val="00E74497"/>
    <w:rsid w:val="00E7495A"/>
    <w:rsid w:val="00E74D4A"/>
    <w:rsid w:val="00E757C6"/>
    <w:rsid w:val="00E757E6"/>
    <w:rsid w:val="00E763B8"/>
    <w:rsid w:val="00E764A3"/>
    <w:rsid w:val="00E777AC"/>
    <w:rsid w:val="00E806A9"/>
    <w:rsid w:val="00E80B98"/>
    <w:rsid w:val="00E815F5"/>
    <w:rsid w:val="00E820FD"/>
    <w:rsid w:val="00E826D0"/>
    <w:rsid w:val="00E83A3F"/>
    <w:rsid w:val="00E84D6D"/>
    <w:rsid w:val="00E85186"/>
    <w:rsid w:val="00E86322"/>
    <w:rsid w:val="00E86474"/>
    <w:rsid w:val="00E8692E"/>
    <w:rsid w:val="00E86957"/>
    <w:rsid w:val="00E87641"/>
    <w:rsid w:val="00E91662"/>
    <w:rsid w:val="00E932CD"/>
    <w:rsid w:val="00E932F9"/>
    <w:rsid w:val="00E93983"/>
    <w:rsid w:val="00E93C35"/>
    <w:rsid w:val="00E93EEB"/>
    <w:rsid w:val="00E951EF"/>
    <w:rsid w:val="00E95C82"/>
    <w:rsid w:val="00E96F71"/>
    <w:rsid w:val="00EA0022"/>
    <w:rsid w:val="00EA0B8E"/>
    <w:rsid w:val="00EA11D0"/>
    <w:rsid w:val="00EA2855"/>
    <w:rsid w:val="00EA2A61"/>
    <w:rsid w:val="00EA5FA4"/>
    <w:rsid w:val="00EA62F1"/>
    <w:rsid w:val="00EA6C79"/>
    <w:rsid w:val="00EA6EAD"/>
    <w:rsid w:val="00EA71DF"/>
    <w:rsid w:val="00EA7233"/>
    <w:rsid w:val="00EA7E82"/>
    <w:rsid w:val="00EB1681"/>
    <w:rsid w:val="00EB2386"/>
    <w:rsid w:val="00EB41BF"/>
    <w:rsid w:val="00EB49D2"/>
    <w:rsid w:val="00EB5CF4"/>
    <w:rsid w:val="00EB7927"/>
    <w:rsid w:val="00EC056D"/>
    <w:rsid w:val="00EC06A5"/>
    <w:rsid w:val="00EC1570"/>
    <w:rsid w:val="00EC26EB"/>
    <w:rsid w:val="00EC393C"/>
    <w:rsid w:val="00EC406D"/>
    <w:rsid w:val="00EC430D"/>
    <w:rsid w:val="00EC48EF"/>
    <w:rsid w:val="00EC5681"/>
    <w:rsid w:val="00EC669E"/>
    <w:rsid w:val="00EC6A1D"/>
    <w:rsid w:val="00EC7A19"/>
    <w:rsid w:val="00ED00ED"/>
    <w:rsid w:val="00ED0942"/>
    <w:rsid w:val="00ED219E"/>
    <w:rsid w:val="00ED30A4"/>
    <w:rsid w:val="00ED4185"/>
    <w:rsid w:val="00ED51F3"/>
    <w:rsid w:val="00ED5494"/>
    <w:rsid w:val="00ED5FE7"/>
    <w:rsid w:val="00EE0FBC"/>
    <w:rsid w:val="00EE15B4"/>
    <w:rsid w:val="00EE1FFC"/>
    <w:rsid w:val="00EE308D"/>
    <w:rsid w:val="00EE329F"/>
    <w:rsid w:val="00EE3789"/>
    <w:rsid w:val="00EE3A83"/>
    <w:rsid w:val="00EE6B94"/>
    <w:rsid w:val="00EF0360"/>
    <w:rsid w:val="00EF04DD"/>
    <w:rsid w:val="00EF0FBE"/>
    <w:rsid w:val="00EF105D"/>
    <w:rsid w:val="00EF10CF"/>
    <w:rsid w:val="00EF139F"/>
    <w:rsid w:val="00EF19E6"/>
    <w:rsid w:val="00EF2990"/>
    <w:rsid w:val="00EF356E"/>
    <w:rsid w:val="00EF397A"/>
    <w:rsid w:val="00EF4577"/>
    <w:rsid w:val="00EF4C06"/>
    <w:rsid w:val="00EF5CD7"/>
    <w:rsid w:val="00EF5DF2"/>
    <w:rsid w:val="00EF5FD0"/>
    <w:rsid w:val="00EF661F"/>
    <w:rsid w:val="00EF6922"/>
    <w:rsid w:val="00EF6FC4"/>
    <w:rsid w:val="00F00229"/>
    <w:rsid w:val="00F0090A"/>
    <w:rsid w:val="00F00F13"/>
    <w:rsid w:val="00F03F0D"/>
    <w:rsid w:val="00F05C37"/>
    <w:rsid w:val="00F05F1B"/>
    <w:rsid w:val="00F0740C"/>
    <w:rsid w:val="00F112B7"/>
    <w:rsid w:val="00F12319"/>
    <w:rsid w:val="00F1551C"/>
    <w:rsid w:val="00F1633C"/>
    <w:rsid w:val="00F1657B"/>
    <w:rsid w:val="00F169D9"/>
    <w:rsid w:val="00F16A64"/>
    <w:rsid w:val="00F16CF8"/>
    <w:rsid w:val="00F1761F"/>
    <w:rsid w:val="00F20DEC"/>
    <w:rsid w:val="00F2123B"/>
    <w:rsid w:val="00F21740"/>
    <w:rsid w:val="00F221E0"/>
    <w:rsid w:val="00F22BCA"/>
    <w:rsid w:val="00F22D93"/>
    <w:rsid w:val="00F2492A"/>
    <w:rsid w:val="00F24A44"/>
    <w:rsid w:val="00F24C04"/>
    <w:rsid w:val="00F25221"/>
    <w:rsid w:val="00F25DDD"/>
    <w:rsid w:val="00F265B6"/>
    <w:rsid w:val="00F26FF0"/>
    <w:rsid w:val="00F2799A"/>
    <w:rsid w:val="00F27CA6"/>
    <w:rsid w:val="00F27F1A"/>
    <w:rsid w:val="00F30523"/>
    <w:rsid w:val="00F307C4"/>
    <w:rsid w:val="00F307FF"/>
    <w:rsid w:val="00F31C83"/>
    <w:rsid w:val="00F31DF4"/>
    <w:rsid w:val="00F32069"/>
    <w:rsid w:val="00F3388C"/>
    <w:rsid w:val="00F33F92"/>
    <w:rsid w:val="00F34986"/>
    <w:rsid w:val="00F349D8"/>
    <w:rsid w:val="00F34EB6"/>
    <w:rsid w:val="00F37259"/>
    <w:rsid w:val="00F37B41"/>
    <w:rsid w:val="00F41D62"/>
    <w:rsid w:val="00F42872"/>
    <w:rsid w:val="00F42BE5"/>
    <w:rsid w:val="00F43A18"/>
    <w:rsid w:val="00F44EBD"/>
    <w:rsid w:val="00F4537B"/>
    <w:rsid w:val="00F45740"/>
    <w:rsid w:val="00F45D58"/>
    <w:rsid w:val="00F46BF6"/>
    <w:rsid w:val="00F50034"/>
    <w:rsid w:val="00F52E6B"/>
    <w:rsid w:val="00F532E5"/>
    <w:rsid w:val="00F5335C"/>
    <w:rsid w:val="00F53570"/>
    <w:rsid w:val="00F53790"/>
    <w:rsid w:val="00F53BFC"/>
    <w:rsid w:val="00F53C56"/>
    <w:rsid w:val="00F546CE"/>
    <w:rsid w:val="00F54DEF"/>
    <w:rsid w:val="00F55029"/>
    <w:rsid w:val="00F55317"/>
    <w:rsid w:val="00F55B95"/>
    <w:rsid w:val="00F5608D"/>
    <w:rsid w:val="00F561FC"/>
    <w:rsid w:val="00F56F96"/>
    <w:rsid w:val="00F610B5"/>
    <w:rsid w:val="00F62F91"/>
    <w:rsid w:val="00F63A8F"/>
    <w:rsid w:val="00F64825"/>
    <w:rsid w:val="00F7163F"/>
    <w:rsid w:val="00F720F4"/>
    <w:rsid w:val="00F73CF1"/>
    <w:rsid w:val="00F74082"/>
    <w:rsid w:val="00F7423D"/>
    <w:rsid w:val="00F754E7"/>
    <w:rsid w:val="00F75EF3"/>
    <w:rsid w:val="00F7671A"/>
    <w:rsid w:val="00F76F5F"/>
    <w:rsid w:val="00F7712C"/>
    <w:rsid w:val="00F77172"/>
    <w:rsid w:val="00F80A09"/>
    <w:rsid w:val="00F80EC7"/>
    <w:rsid w:val="00F81910"/>
    <w:rsid w:val="00F81CA5"/>
    <w:rsid w:val="00F82832"/>
    <w:rsid w:val="00F82A10"/>
    <w:rsid w:val="00F82B9F"/>
    <w:rsid w:val="00F8310B"/>
    <w:rsid w:val="00F834CF"/>
    <w:rsid w:val="00F84471"/>
    <w:rsid w:val="00F851F0"/>
    <w:rsid w:val="00F85B8D"/>
    <w:rsid w:val="00F86C57"/>
    <w:rsid w:val="00F87092"/>
    <w:rsid w:val="00F87F85"/>
    <w:rsid w:val="00F90C70"/>
    <w:rsid w:val="00F923D3"/>
    <w:rsid w:val="00F941C4"/>
    <w:rsid w:val="00F942EB"/>
    <w:rsid w:val="00F94989"/>
    <w:rsid w:val="00F9729D"/>
    <w:rsid w:val="00F97CBD"/>
    <w:rsid w:val="00FA0CC9"/>
    <w:rsid w:val="00FA1429"/>
    <w:rsid w:val="00FA18AD"/>
    <w:rsid w:val="00FA1D1E"/>
    <w:rsid w:val="00FA1DD6"/>
    <w:rsid w:val="00FA5253"/>
    <w:rsid w:val="00FA5C72"/>
    <w:rsid w:val="00FA5D39"/>
    <w:rsid w:val="00FA6A53"/>
    <w:rsid w:val="00FA6F18"/>
    <w:rsid w:val="00FA75B6"/>
    <w:rsid w:val="00FB2013"/>
    <w:rsid w:val="00FB3F3F"/>
    <w:rsid w:val="00FB443C"/>
    <w:rsid w:val="00FB4B27"/>
    <w:rsid w:val="00FB6070"/>
    <w:rsid w:val="00FB6C5C"/>
    <w:rsid w:val="00FB70EA"/>
    <w:rsid w:val="00FC048C"/>
    <w:rsid w:val="00FC0B37"/>
    <w:rsid w:val="00FC11F5"/>
    <w:rsid w:val="00FC286F"/>
    <w:rsid w:val="00FC3717"/>
    <w:rsid w:val="00FC3DD9"/>
    <w:rsid w:val="00FC5A06"/>
    <w:rsid w:val="00FC6312"/>
    <w:rsid w:val="00FC7313"/>
    <w:rsid w:val="00FC76F6"/>
    <w:rsid w:val="00FC7B80"/>
    <w:rsid w:val="00FD0630"/>
    <w:rsid w:val="00FD0828"/>
    <w:rsid w:val="00FD085C"/>
    <w:rsid w:val="00FD09E5"/>
    <w:rsid w:val="00FD21A3"/>
    <w:rsid w:val="00FD3127"/>
    <w:rsid w:val="00FD3BCB"/>
    <w:rsid w:val="00FD40B2"/>
    <w:rsid w:val="00FD41C9"/>
    <w:rsid w:val="00FD4DAC"/>
    <w:rsid w:val="00FD5D71"/>
    <w:rsid w:val="00FE0973"/>
    <w:rsid w:val="00FE273A"/>
    <w:rsid w:val="00FE27C9"/>
    <w:rsid w:val="00FE2DE8"/>
    <w:rsid w:val="00FE2F94"/>
    <w:rsid w:val="00FE3206"/>
    <w:rsid w:val="00FE414F"/>
    <w:rsid w:val="00FE4BAB"/>
    <w:rsid w:val="00FE7C8B"/>
    <w:rsid w:val="00FF121C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4">
    <w:name w:val="Текст1"/>
    <w:basedOn w:val="a"/>
    <w:rsid w:val="0078635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4">
    <w:name w:val="Текст1"/>
    <w:basedOn w:val="a"/>
    <w:rsid w:val="0078635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90;&#1086;&#1074;&#1089;&#1082;&#1080;&#1081;.&#1088;&#1092;/wp-content/uploads/Volot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2839-2107-4757-8463-2592F1C4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7139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ЗАПИСКА</vt:lpstr>
    </vt:vector>
  </TitlesOfParts>
  <Company>User</Company>
  <LinksUpToDate>false</LinksUpToDate>
  <CharactersWithSpaces>47737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ЗАПИСКА</dc:title>
  <dc:creator>user-47-3</dc:creator>
  <cp:lastModifiedBy>Драгунова Марина Викторовна</cp:lastModifiedBy>
  <cp:revision>2</cp:revision>
  <cp:lastPrinted>2022-11-16T06:29:00Z</cp:lastPrinted>
  <dcterms:created xsi:type="dcterms:W3CDTF">2022-11-16T06:30:00Z</dcterms:created>
  <dcterms:modified xsi:type="dcterms:W3CDTF">2022-11-16T06:30:00Z</dcterms:modified>
</cp:coreProperties>
</file>